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7C6F7C16" w14:textId="77777777" w:rsidTr="00F467B6">
        <w:trPr>
          <w:cantSplit/>
        </w:trPr>
        <w:tc>
          <w:tcPr>
            <w:tcW w:w="1560" w:type="dxa"/>
            <w:vAlign w:val="center"/>
          </w:tcPr>
          <w:p w14:paraId="20A49614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6D932737" wp14:editId="41545301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651E3BAE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53E467D0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5B01281A" wp14:editId="566C4602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4F9684FC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5BF85CEA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62115FD6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65727923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5C789522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18FE0E2C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1C02530E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739E14AB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第</w:t>
            </w:r>
            <w:r w:rsidRPr="00A466E6">
              <w:rPr>
                <w:rFonts w:ascii="Verdana" w:hAnsi="Verdana"/>
                <w:b/>
                <w:sz w:val="20"/>
              </w:rPr>
              <w:t xml:space="preserve"> 4 </w:t>
            </w:r>
            <w:proofErr w:type="spellStart"/>
            <w:r w:rsidRPr="00A466E6">
              <w:rPr>
                <w:rFonts w:ascii="Verdana" w:hAnsi="Verdana"/>
                <w:b/>
                <w:sz w:val="20"/>
              </w:rPr>
              <w:t>委员会</w:t>
            </w:r>
            <w:proofErr w:type="spellEnd"/>
          </w:p>
        </w:tc>
        <w:tc>
          <w:tcPr>
            <w:tcW w:w="3120" w:type="dxa"/>
            <w:gridSpan w:val="2"/>
          </w:tcPr>
          <w:p w14:paraId="128BE5FA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163 (Rev.3)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1E65EDC8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20391282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4887D793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11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24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6DCD21AD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475FE128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444D8AA8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020F919D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7191D119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23E355FD" w14:textId="77777777">
        <w:trPr>
          <w:cantSplit/>
        </w:trPr>
        <w:tc>
          <w:tcPr>
            <w:tcW w:w="10031" w:type="dxa"/>
            <w:gridSpan w:val="4"/>
          </w:tcPr>
          <w:p w14:paraId="2A51EC4F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马拉维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南苏丹（共和国）</w:t>
            </w:r>
          </w:p>
        </w:tc>
      </w:tr>
      <w:tr w:rsidR="008221A4" w14:paraId="72249E6E" w14:textId="77777777">
        <w:trPr>
          <w:cantSplit/>
        </w:trPr>
        <w:tc>
          <w:tcPr>
            <w:tcW w:w="10031" w:type="dxa"/>
            <w:gridSpan w:val="4"/>
          </w:tcPr>
          <w:p w14:paraId="636699BC" w14:textId="3D038CBF" w:rsidR="008221A4" w:rsidRDefault="00E710F5" w:rsidP="008221A4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8221A4" w14:paraId="5D5265B1" w14:textId="77777777">
        <w:trPr>
          <w:cantSplit/>
        </w:trPr>
        <w:tc>
          <w:tcPr>
            <w:tcW w:w="10031" w:type="dxa"/>
            <w:gridSpan w:val="4"/>
          </w:tcPr>
          <w:p w14:paraId="01DED9B3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48B3FA4B" w14:textId="77777777">
        <w:trPr>
          <w:cantSplit/>
        </w:trPr>
        <w:tc>
          <w:tcPr>
            <w:tcW w:w="10031" w:type="dxa"/>
            <w:gridSpan w:val="4"/>
          </w:tcPr>
          <w:p w14:paraId="3D1423F3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1.2</w:t>
            </w:r>
          </w:p>
        </w:tc>
      </w:tr>
    </w:tbl>
    <w:bookmarkEnd w:id="7"/>
    <w:p w14:paraId="3A860E33" w14:textId="77777777" w:rsidR="00E710F5" w:rsidRPr="001E0433" w:rsidRDefault="00E710F5" w:rsidP="00E710F5">
      <w:pPr>
        <w:rPr>
          <w:lang w:eastAsia="zh-CN"/>
        </w:rPr>
      </w:pPr>
      <w:r w:rsidRPr="001E0433">
        <w:rPr>
          <w:lang w:val="en-US" w:eastAsia="zh-CN"/>
        </w:rPr>
        <w:t>1.2</w:t>
      </w:r>
      <w:r w:rsidRPr="001E0433">
        <w:rPr>
          <w:lang w:val="en-US" w:eastAsia="zh-CN"/>
        </w:rPr>
        <w:tab/>
      </w:r>
      <w:r w:rsidRPr="00A716CF">
        <w:rPr>
          <w:lang w:eastAsia="zh-CN"/>
        </w:rPr>
        <w:t>根据第</w:t>
      </w:r>
      <w:r w:rsidRPr="00B507B5">
        <w:rPr>
          <w:rFonts w:cs="Traditional Arabic"/>
          <w:b/>
          <w:bCs/>
          <w:lang w:eastAsia="zh-CN"/>
        </w:rPr>
        <w:t>245</w:t>
      </w:r>
      <w:r w:rsidRPr="00A716CF">
        <w:rPr>
          <w:lang w:eastAsia="zh-CN"/>
        </w:rPr>
        <w:t>号决议</w:t>
      </w:r>
      <w:r w:rsidRPr="00A716CF">
        <w:rPr>
          <w:b/>
          <w:bCs/>
          <w:lang w:eastAsia="zh-CN"/>
        </w:rPr>
        <w:t>（</w:t>
      </w:r>
      <w:r w:rsidRPr="00A716CF">
        <w:rPr>
          <w:b/>
          <w:bCs/>
          <w:lang w:eastAsia="zh-CN"/>
        </w:rPr>
        <w:t>WRC-19</w:t>
      </w:r>
      <w:r w:rsidRPr="00A716CF">
        <w:rPr>
          <w:b/>
          <w:bCs/>
          <w:lang w:eastAsia="zh-CN"/>
        </w:rPr>
        <w:t>）</w:t>
      </w:r>
      <w:r w:rsidRPr="00A716CF">
        <w:rPr>
          <w:lang w:eastAsia="zh-CN"/>
        </w:rPr>
        <w:t>，审议确定将</w:t>
      </w:r>
      <w:r w:rsidRPr="00A716CF">
        <w:rPr>
          <w:lang w:val="en-US" w:eastAsia="zh-CN"/>
        </w:rPr>
        <w:t>3</w:t>
      </w:r>
      <w:r>
        <w:rPr>
          <w:lang w:val="en-US" w:eastAsia="zh-CN"/>
        </w:rPr>
        <w:t> </w:t>
      </w:r>
      <w:r w:rsidRPr="00A716CF">
        <w:rPr>
          <w:lang w:val="en-US" w:eastAsia="zh-CN"/>
        </w:rPr>
        <w:t>300-3 400</w:t>
      </w:r>
      <w:r>
        <w:rPr>
          <w:lang w:val="en-US" w:eastAsia="zh-CN"/>
        </w:rPr>
        <w:t> </w:t>
      </w:r>
      <w:r w:rsidRPr="00A716CF">
        <w:rPr>
          <w:lang w:val="en-US" w:eastAsia="zh-CN"/>
        </w:rPr>
        <w:t>MHz</w:t>
      </w:r>
      <w:r w:rsidRPr="00A716CF">
        <w:rPr>
          <w:rFonts w:hint="eastAsia"/>
          <w:lang w:val="en-US" w:eastAsia="zh-CN"/>
        </w:rPr>
        <w:t>、</w:t>
      </w:r>
      <w:r w:rsidRPr="00A716CF">
        <w:rPr>
          <w:lang w:val="en-US" w:eastAsia="zh-CN"/>
        </w:rPr>
        <w:t>3 600</w:t>
      </w:r>
      <w:r>
        <w:rPr>
          <w:lang w:val="en-US" w:eastAsia="zh-CN"/>
        </w:rPr>
        <w:noBreakHyphen/>
      </w:r>
      <w:r w:rsidRPr="00A716CF">
        <w:rPr>
          <w:lang w:val="en-US" w:eastAsia="zh-CN"/>
        </w:rPr>
        <w:t>3 800</w:t>
      </w:r>
      <w:r>
        <w:rPr>
          <w:lang w:val="en-US" w:eastAsia="zh-CN"/>
        </w:rPr>
        <w:t> </w:t>
      </w:r>
      <w:r w:rsidRPr="00A716CF">
        <w:rPr>
          <w:lang w:val="en-US" w:eastAsia="zh-CN"/>
        </w:rPr>
        <w:t>MHz</w:t>
      </w:r>
      <w:r w:rsidRPr="00A716CF">
        <w:rPr>
          <w:rFonts w:hint="eastAsia"/>
          <w:lang w:val="en-US" w:eastAsia="zh-CN"/>
        </w:rPr>
        <w:t>、</w:t>
      </w:r>
      <w:r w:rsidRPr="00A716CF">
        <w:rPr>
          <w:lang w:val="en-US" w:eastAsia="zh-CN"/>
        </w:rPr>
        <w:t>6</w:t>
      </w:r>
      <w:r>
        <w:rPr>
          <w:lang w:val="en-US" w:eastAsia="zh-CN"/>
        </w:rPr>
        <w:t> </w:t>
      </w:r>
      <w:r w:rsidRPr="00A716CF">
        <w:rPr>
          <w:lang w:val="en-US" w:eastAsia="zh-CN"/>
        </w:rPr>
        <w:t>425-7</w:t>
      </w:r>
      <w:r>
        <w:rPr>
          <w:lang w:val="en-US" w:eastAsia="zh-CN"/>
        </w:rPr>
        <w:t> </w:t>
      </w:r>
      <w:r w:rsidRPr="00A716CF">
        <w:rPr>
          <w:lang w:val="en-US" w:eastAsia="zh-CN"/>
        </w:rPr>
        <w:t>025</w:t>
      </w:r>
      <w:r>
        <w:rPr>
          <w:lang w:val="en-US" w:eastAsia="zh-CN"/>
        </w:rPr>
        <w:t> </w:t>
      </w:r>
      <w:r w:rsidRPr="00A716CF">
        <w:rPr>
          <w:lang w:val="en-US" w:eastAsia="zh-CN"/>
        </w:rPr>
        <w:t>MHz</w:t>
      </w:r>
      <w:r w:rsidRPr="00A716CF">
        <w:rPr>
          <w:rFonts w:hint="eastAsia"/>
          <w:lang w:val="en-US" w:eastAsia="zh-CN"/>
        </w:rPr>
        <w:t>、</w:t>
      </w:r>
      <w:r w:rsidRPr="00A716CF">
        <w:rPr>
          <w:lang w:val="en-US" w:eastAsia="zh-CN"/>
        </w:rPr>
        <w:t>7</w:t>
      </w:r>
      <w:r>
        <w:rPr>
          <w:lang w:val="en-US" w:eastAsia="zh-CN"/>
        </w:rPr>
        <w:t> </w:t>
      </w:r>
      <w:r w:rsidRPr="00A716CF">
        <w:rPr>
          <w:lang w:val="en-US" w:eastAsia="zh-CN"/>
        </w:rPr>
        <w:t>025-7</w:t>
      </w:r>
      <w:r>
        <w:rPr>
          <w:lang w:val="en-US" w:eastAsia="zh-CN"/>
        </w:rPr>
        <w:t> </w:t>
      </w:r>
      <w:r w:rsidRPr="00A716CF">
        <w:rPr>
          <w:lang w:val="en-US" w:eastAsia="zh-CN"/>
        </w:rPr>
        <w:t>125</w:t>
      </w:r>
      <w:r>
        <w:rPr>
          <w:lang w:val="en-US" w:eastAsia="zh-CN"/>
        </w:rPr>
        <w:t> </w:t>
      </w:r>
      <w:r w:rsidRPr="00A716CF">
        <w:rPr>
          <w:lang w:val="en-US" w:eastAsia="zh-CN"/>
        </w:rPr>
        <w:t>MHz</w:t>
      </w:r>
      <w:r w:rsidRPr="00A716CF">
        <w:rPr>
          <w:rFonts w:hint="eastAsia"/>
          <w:lang w:val="en-US" w:eastAsia="zh-CN"/>
        </w:rPr>
        <w:t>和</w:t>
      </w:r>
      <w:r w:rsidRPr="00A716CF">
        <w:rPr>
          <w:lang w:val="en-US" w:eastAsia="zh-CN"/>
        </w:rPr>
        <w:t>10.0-10.5</w:t>
      </w:r>
      <w:r>
        <w:rPr>
          <w:lang w:val="en-US" w:eastAsia="zh-CN"/>
        </w:rPr>
        <w:t> </w:t>
      </w:r>
      <w:r w:rsidRPr="00A716CF">
        <w:rPr>
          <w:lang w:val="en-US" w:eastAsia="zh-CN"/>
        </w:rPr>
        <w:t>GHz</w:t>
      </w:r>
      <w:r w:rsidRPr="00A716CF">
        <w:rPr>
          <w:lang w:eastAsia="zh-CN"/>
        </w:rPr>
        <w:t>频段</w:t>
      </w:r>
      <w:r w:rsidRPr="00A716CF">
        <w:rPr>
          <w:bCs/>
          <w:lang w:eastAsia="zh-CN"/>
        </w:rPr>
        <w:t>用于</w:t>
      </w:r>
      <w:r w:rsidRPr="00A716CF">
        <w:rPr>
          <w:lang w:eastAsia="zh-CN"/>
        </w:rPr>
        <w:t>国际移动通信</w:t>
      </w:r>
      <w:r w:rsidRPr="00A716CF">
        <w:rPr>
          <w:lang w:val="nb-NO" w:eastAsia="zh-CN"/>
        </w:rPr>
        <w:t>（</w:t>
      </w:r>
      <w:r w:rsidRPr="00A716CF">
        <w:rPr>
          <w:lang w:val="nb-NO" w:eastAsia="zh-CN"/>
        </w:rPr>
        <w:t>IMT</w:t>
      </w:r>
      <w:r w:rsidRPr="00A716CF">
        <w:rPr>
          <w:lang w:val="nb-NO" w:eastAsia="zh-CN"/>
        </w:rPr>
        <w:t>），</w:t>
      </w:r>
      <w:proofErr w:type="gramStart"/>
      <w:r w:rsidRPr="00A716CF">
        <w:rPr>
          <w:bCs/>
          <w:lang w:eastAsia="zh-CN"/>
        </w:rPr>
        <w:t>包括为作为主要业务的</w:t>
      </w:r>
      <w:r w:rsidRPr="00B507B5">
        <w:rPr>
          <w:rFonts w:hint="eastAsia"/>
          <w:lang w:eastAsia="zh-CN"/>
        </w:rPr>
        <w:t>移动业务做出附加划分的可能性；</w:t>
      </w:r>
      <w:proofErr w:type="gramEnd"/>
    </w:p>
    <w:p w14:paraId="43DB94D1" w14:textId="77777777" w:rsidR="00E710F5" w:rsidRPr="0094155F" w:rsidRDefault="00E710F5" w:rsidP="00E710F5">
      <w:pPr>
        <w:pStyle w:val="Heading1"/>
        <w:rPr>
          <w:lang w:eastAsia="zh-CN"/>
        </w:rPr>
      </w:pPr>
      <w:r w:rsidRPr="0094155F">
        <w:rPr>
          <w:lang w:eastAsia="zh-CN"/>
        </w:rPr>
        <w:t>1</w:t>
      </w:r>
      <w:r w:rsidRPr="0094155F">
        <w:rPr>
          <w:lang w:eastAsia="zh-CN"/>
        </w:rPr>
        <w:tab/>
      </w:r>
      <w:r w:rsidRPr="0094155F">
        <w:rPr>
          <w:rFonts w:hint="eastAsia"/>
          <w:lang w:eastAsia="zh-CN"/>
        </w:rPr>
        <w:t>背景</w:t>
      </w:r>
    </w:p>
    <w:p w14:paraId="59E8EB0B" w14:textId="77777777" w:rsidR="00E710F5" w:rsidRPr="003A1F45" w:rsidRDefault="00E710F5" w:rsidP="00E710F5">
      <w:pPr>
        <w:ind w:firstLineChars="200" w:firstLine="472"/>
        <w:rPr>
          <w:lang w:eastAsia="zh-CN"/>
        </w:rPr>
      </w:pPr>
      <w:r w:rsidRPr="00523F84">
        <w:rPr>
          <w:rFonts w:hint="eastAsia"/>
          <w:spacing w:val="-4"/>
          <w:lang w:eastAsia="zh-CN"/>
        </w:rPr>
        <w:t>本输入文稿是根据</w:t>
      </w:r>
      <w:r w:rsidRPr="00523F84">
        <w:rPr>
          <w:rFonts w:hint="eastAsia"/>
          <w:spacing w:val="-4"/>
          <w:lang w:eastAsia="zh-CN"/>
        </w:rPr>
        <w:t>WRC-</w:t>
      </w:r>
      <w:r w:rsidRPr="00523F84">
        <w:rPr>
          <w:spacing w:val="-4"/>
          <w:lang w:eastAsia="zh-CN"/>
        </w:rPr>
        <w:t>23</w:t>
      </w:r>
      <w:r w:rsidRPr="00523F84">
        <w:rPr>
          <w:rFonts w:hint="eastAsia"/>
          <w:spacing w:val="-4"/>
          <w:lang w:eastAsia="zh-CN"/>
        </w:rPr>
        <w:t>议项（</w:t>
      </w:r>
      <w:r w:rsidRPr="00523F84">
        <w:rPr>
          <w:rFonts w:hint="eastAsia"/>
          <w:spacing w:val="-4"/>
          <w:lang w:eastAsia="zh-CN"/>
        </w:rPr>
        <w:t>A</w:t>
      </w:r>
      <w:r w:rsidRPr="00523F84">
        <w:rPr>
          <w:spacing w:val="-4"/>
          <w:lang w:eastAsia="zh-CN"/>
        </w:rPr>
        <w:t>I</w:t>
      </w:r>
      <w:r w:rsidRPr="00523F84">
        <w:rPr>
          <w:rFonts w:hint="eastAsia"/>
          <w:spacing w:val="-4"/>
          <w:lang w:eastAsia="zh-CN"/>
        </w:rPr>
        <w:t>）</w:t>
      </w:r>
      <w:r w:rsidRPr="00523F84">
        <w:rPr>
          <w:rFonts w:hint="eastAsia"/>
          <w:spacing w:val="-4"/>
          <w:lang w:eastAsia="zh-CN"/>
        </w:rPr>
        <w:t>1.2</w:t>
      </w:r>
      <w:r w:rsidRPr="00523F84">
        <w:rPr>
          <w:rFonts w:hint="eastAsia"/>
          <w:spacing w:val="-4"/>
          <w:lang w:eastAsia="zh-CN"/>
        </w:rPr>
        <w:t>提交的，涉及频段</w:t>
      </w:r>
      <w:r w:rsidRPr="00523F84">
        <w:rPr>
          <w:rFonts w:hint="eastAsia"/>
          <w:spacing w:val="-4"/>
          <w:lang w:eastAsia="zh-CN"/>
        </w:rPr>
        <w:t>4</w:t>
      </w:r>
      <w:r w:rsidRPr="00523F84">
        <w:rPr>
          <w:rFonts w:hint="eastAsia"/>
          <w:spacing w:val="-4"/>
          <w:lang w:eastAsia="zh-CN"/>
        </w:rPr>
        <w:t>（</w:t>
      </w:r>
      <w:r w:rsidRPr="00523F84">
        <w:rPr>
          <w:spacing w:val="-4"/>
          <w:lang w:eastAsia="zh-CN"/>
        </w:rPr>
        <w:t>6 425-7 025 MHz</w:t>
      </w:r>
      <w:r w:rsidRPr="00523F84">
        <w:rPr>
          <w:rFonts w:hint="eastAsia"/>
          <w:spacing w:val="-4"/>
          <w:lang w:eastAsia="zh-CN"/>
        </w:rPr>
        <w:t>（</w:t>
      </w:r>
      <w:r w:rsidRPr="00523F84">
        <w:rPr>
          <w:rFonts w:hint="eastAsia"/>
          <w:spacing w:val="-4"/>
          <w:lang w:eastAsia="zh-CN"/>
        </w:rPr>
        <w:t>1</w:t>
      </w:r>
      <w:r w:rsidRPr="00523F84">
        <w:rPr>
          <w:rFonts w:hint="eastAsia"/>
          <w:spacing w:val="-4"/>
          <w:lang w:eastAsia="zh-CN"/>
        </w:rPr>
        <w:t>区））</w:t>
      </w:r>
      <w:r>
        <w:rPr>
          <w:rFonts w:hint="eastAsia"/>
          <w:lang w:eastAsia="zh-CN"/>
        </w:rPr>
        <w:t>和频段</w:t>
      </w:r>
      <w:r w:rsidRPr="003A1F45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（</w:t>
      </w:r>
      <w:r w:rsidRPr="003A1F45">
        <w:rPr>
          <w:lang w:eastAsia="zh-CN"/>
        </w:rPr>
        <w:t>7</w:t>
      </w:r>
      <w:r>
        <w:rPr>
          <w:lang w:eastAsia="zh-CN"/>
        </w:rPr>
        <w:t> </w:t>
      </w:r>
      <w:r w:rsidRPr="003A1F45">
        <w:rPr>
          <w:lang w:eastAsia="zh-CN"/>
        </w:rPr>
        <w:t>025-7</w:t>
      </w:r>
      <w:r>
        <w:rPr>
          <w:lang w:eastAsia="zh-CN"/>
        </w:rPr>
        <w:t> </w:t>
      </w:r>
      <w:r w:rsidRPr="003A1F45">
        <w:rPr>
          <w:lang w:eastAsia="zh-CN"/>
        </w:rPr>
        <w:t>125</w:t>
      </w:r>
      <w:r>
        <w:rPr>
          <w:lang w:eastAsia="zh-CN"/>
        </w:rPr>
        <w:t> </w:t>
      </w:r>
      <w:r w:rsidRPr="003A1F45">
        <w:rPr>
          <w:lang w:eastAsia="zh-CN"/>
        </w:rPr>
        <w:t>MHz</w:t>
      </w:r>
      <w:r>
        <w:rPr>
          <w:rFonts w:hint="eastAsia"/>
          <w:lang w:eastAsia="zh-CN"/>
        </w:rPr>
        <w:t>（全球范围））</w:t>
      </w:r>
      <w:r w:rsidRPr="003A1F45">
        <w:rPr>
          <w:rFonts w:hint="eastAsia"/>
          <w:lang w:eastAsia="zh-CN"/>
        </w:rPr>
        <w:t>。首先，它将支持各种用户群体的基本卫星</w:t>
      </w:r>
      <w:r>
        <w:rPr>
          <w:rFonts w:hint="eastAsia"/>
          <w:lang w:eastAsia="zh-CN"/>
        </w:rPr>
        <w:t>业务</w:t>
      </w:r>
      <w:r w:rsidRPr="003A1F45">
        <w:rPr>
          <w:rFonts w:hint="eastAsia"/>
          <w:lang w:eastAsia="zh-CN"/>
        </w:rPr>
        <w:t>。这包括负责国家边境</w:t>
      </w:r>
      <w:r>
        <w:rPr>
          <w:rFonts w:hint="eastAsia"/>
          <w:lang w:eastAsia="zh-CN"/>
        </w:rPr>
        <w:t>控制</w:t>
      </w:r>
      <w:r w:rsidRPr="003A1F45">
        <w:rPr>
          <w:rFonts w:hint="eastAsia"/>
          <w:lang w:eastAsia="zh-CN"/>
        </w:rPr>
        <w:t>、应急和救灾通信以及对</w:t>
      </w:r>
      <w:r>
        <w:rPr>
          <w:rFonts w:hint="eastAsia"/>
          <w:lang w:eastAsia="zh-CN"/>
        </w:rPr>
        <w:t>运行而言</w:t>
      </w:r>
      <w:r w:rsidRPr="003A1F45">
        <w:rPr>
          <w:rFonts w:hint="eastAsia"/>
          <w:lang w:eastAsia="zh-CN"/>
        </w:rPr>
        <w:t>至关重要的航空和</w:t>
      </w:r>
      <w:r>
        <w:rPr>
          <w:rFonts w:hint="eastAsia"/>
          <w:lang w:eastAsia="zh-CN"/>
        </w:rPr>
        <w:t>水上</w:t>
      </w:r>
      <w:r w:rsidRPr="003A1F45">
        <w:rPr>
          <w:rFonts w:hint="eastAsia"/>
          <w:lang w:eastAsia="zh-CN"/>
        </w:rPr>
        <w:t>安全相关</w:t>
      </w:r>
      <w:r>
        <w:rPr>
          <w:rFonts w:hint="eastAsia"/>
          <w:lang w:eastAsia="zh-CN"/>
        </w:rPr>
        <w:t>业务</w:t>
      </w:r>
      <w:r w:rsidRPr="003A1F45">
        <w:rPr>
          <w:rFonts w:hint="eastAsia"/>
          <w:lang w:eastAsia="zh-CN"/>
        </w:rPr>
        <w:t>的政府机构。这些</w:t>
      </w:r>
      <w:r>
        <w:rPr>
          <w:rFonts w:hint="eastAsia"/>
          <w:lang w:eastAsia="zh-CN"/>
        </w:rPr>
        <w:t>频段</w:t>
      </w:r>
      <w:r w:rsidRPr="003A1F45">
        <w:rPr>
          <w:rFonts w:hint="eastAsia"/>
          <w:lang w:eastAsia="zh-CN"/>
        </w:rPr>
        <w:t>包括</w:t>
      </w:r>
      <w:r>
        <w:rPr>
          <w:rFonts w:hint="eastAsia"/>
          <w:lang w:eastAsia="zh-CN"/>
        </w:rPr>
        <w:t>根据</w:t>
      </w:r>
      <w:r w:rsidRPr="003A1F45">
        <w:rPr>
          <w:rFonts w:hint="eastAsia"/>
          <w:lang w:eastAsia="zh-CN"/>
        </w:rPr>
        <w:t>《无线电</w:t>
      </w:r>
      <w:r>
        <w:rPr>
          <w:rFonts w:hint="eastAsia"/>
          <w:lang w:eastAsia="zh-CN"/>
        </w:rPr>
        <w:t>规则</w:t>
      </w:r>
      <w:r w:rsidRPr="003A1F45">
        <w:rPr>
          <w:rFonts w:hint="eastAsia"/>
          <w:lang w:eastAsia="zh-CN"/>
        </w:rPr>
        <w:t>》附录</w:t>
      </w:r>
      <w:r w:rsidRPr="00B91456">
        <w:rPr>
          <w:rFonts w:hint="eastAsia"/>
          <w:b/>
          <w:bCs/>
          <w:lang w:eastAsia="zh-CN"/>
        </w:rPr>
        <w:t>30B</w:t>
      </w:r>
      <w:r>
        <w:rPr>
          <w:rFonts w:hint="eastAsia"/>
          <w:lang w:eastAsia="zh-CN"/>
        </w:rPr>
        <w:t>（</w:t>
      </w:r>
      <w:r w:rsidRPr="003A1F45">
        <w:rPr>
          <w:rFonts w:hint="eastAsia"/>
          <w:lang w:eastAsia="zh-CN"/>
        </w:rPr>
        <w:t>RR AP</w:t>
      </w:r>
      <w:r w:rsidRPr="00B91456">
        <w:rPr>
          <w:rFonts w:hint="eastAsia"/>
          <w:b/>
          <w:bCs/>
          <w:lang w:eastAsia="zh-CN"/>
        </w:rPr>
        <w:t>30B</w:t>
      </w:r>
      <w:r>
        <w:rPr>
          <w:rFonts w:hint="eastAsia"/>
          <w:lang w:eastAsia="zh-CN"/>
        </w:rPr>
        <w:t>）作为共同主要业务划分</w:t>
      </w:r>
      <w:r w:rsidRPr="003A1F45">
        <w:rPr>
          <w:rFonts w:hint="eastAsia"/>
          <w:lang w:eastAsia="zh-CN"/>
        </w:rPr>
        <w:t>的</w:t>
      </w:r>
      <w:proofErr w:type="gramStart"/>
      <w:r>
        <w:rPr>
          <w:rFonts w:hint="eastAsia"/>
          <w:lang w:eastAsia="zh-CN"/>
        </w:rPr>
        <w:t>非规划</w:t>
      </w:r>
      <w:proofErr w:type="gramEnd"/>
      <w:r>
        <w:rPr>
          <w:rFonts w:hint="eastAsia"/>
          <w:lang w:eastAsia="zh-CN"/>
        </w:rPr>
        <w:t>卫星</w:t>
      </w:r>
      <w:r w:rsidRPr="003A1F45">
        <w:rPr>
          <w:rFonts w:hint="eastAsia"/>
          <w:lang w:eastAsia="zh-CN"/>
        </w:rPr>
        <w:t>固定</w:t>
      </w:r>
      <w:r>
        <w:rPr>
          <w:rFonts w:hint="eastAsia"/>
          <w:lang w:eastAsia="zh-CN"/>
        </w:rPr>
        <w:t>业务（</w:t>
      </w:r>
      <w:r>
        <w:rPr>
          <w:rFonts w:hint="eastAsia"/>
          <w:lang w:eastAsia="zh-CN"/>
        </w:rPr>
        <w:t>F</w:t>
      </w:r>
      <w:r>
        <w:rPr>
          <w:lang w:eastAsia="zh-CN"/>
        </w:rPr>
        <w:t>SS</w:t>
      </w:r>
      <w:r>
        <w:rPr>
          <w:rFonts w:hint="eastAsia"/>
          <w:lang w:eastAsia="zh-CN"/>
        </w:rPr>
        <w:t>）</w:t>
      </w:r>
      <w:r w:rsidRPr="003A1F45"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规划频段</w:t>
      </w:r>
      <w:r w:rsidRPr="003A1F45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用于</w:t>
      </w:r>
      <w:r w:rsidRPr="003A1F45">
        <w:rPr>
          <w:rFonts w:hint="eastAsia"/>
          <w:lang w:eastAsia="zh-CN"/>
        </w:rPr>
        <w:t>为发展中国家提供公平利用</w:t>
      </w:r>
      <w:r>
        <w:rPr>
          <w:rFonts w:hint="eastAsia"/>
          <w:lang w:eastAsia="zh-CN"/>
        </w:rPr>
        <w:t>对地</w:t>
      </w:r>
      <w:r w:rsidRPr="003A1F45">
        <w:rPr>
          <w:rFonts w:hint="eastAsia"/>
          <w:lang w:eastAsia="zh-CN"/>
        </w:rPr>
        <w:t>静止轨道的机会。此外，这些</w:t>
      </w:r>
      <w:r>
        <w:rPr>
          <w:rFonts w:hint="eastAsia"/>
          <w:lang w:eastAsia="zh-CN"/>
        </w:rPr>
        <w:t>频段</w:t>
      </w:r>
      <w:r w:rsidRPr="003A1F45">
        <w:rPr>
          <w:rFonts w:hint="eastAsia"/>
          <w:lang w:eastAsia="zh-CN"/>
        </w:rPr>
        <w:t>已</w:t>
      </w:r>
      <w:r>
        <w:rPr>
          <w:rFonts w:hint="eastAsia"/>
          <w:lang w:eastAsia="zh-CN"/>
        </w:rPr>
        <w:t>作为主要业务划分给</w:t>
      </w:r>
      <w:r w:rsidRPr="003A1F45">
        <w:rPr>
          <w:rFonts w:hint="eastAsia"/>
          <w:lang w:eastAsia="zh-CN"/>
        </w:rPr>
        <w:t>移动</w:t>
      </w:r>
      <w:r>
        <w:rPr>
          <w:rFonts w:hint="eastAsia"/>
          <w:lang w:eastAsia="zh-CN"/>
        </w:rPr>
        <w:t>业务</w:t>
      </w:r>
      <w:r w:rsidRPr="003A1F45"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>若干主管部门</w:t>
      </w:r>
      <w:r w:rsidRPr="003A1F45">
        <w:rPr>
          <w:rFonts w:hint="eastAsia"/>
          <w:lang w:eastAsia="zh-CN"/>
        </w:rPr>
        <w:t>已使</w:t>
      </w:r>
      <w:r w:rsidRPr="003A1F45">
        <w:rPr>
          <w:rFonts w:hint="eastAsia"/>
          <w:lang w:eastAsia="zh-CN"/>
        </w:rPr>
        <w:t>5</w:t>
      </w:r>
      <w:r>
        <w:rPr>
          <w:lang w:eastAsia="zh-CN"/>
        </w:rPr>
        <w:t> </w:t>
      </w:r>
      <w:r w:rsidRPr="003A1F45">
        <w:rPr>
          <w:rFonts w:hint="eastAsia"/>
          <w:lang w:eastAsia="zh-CN"/>
        </w:rPr>
        <w:t>925-7</w:t>
      </w:r>
      <w:r>
        <w:rPr>
          <w:lang w:eastAsia="zh-CN"/>
        </w:rPr>
        <w:t> </w:t>
      </w:r>
      <w:r w:rsidRPr="003A1F45">
        <w:rPr>
          <w:rFonts w:hint="eastAsia"/>
          <w:lang w:eastAsia="zh-CN"/>
        </w:rPr>
        <w:t>125</w:t>
      </w:r>
      <w:r>
        <w:rPr>
          <w:lang w:eastAsia="zh-CN"/>
        </w:rPr>
        <w:t> </w:t>
      </w:r>
      <w:r w:rsidRPr="003A1F45">
        <w:rPr>
          <w:rFonts w:hint="eastAsia"/>
          <w:lang w:eastAsia="zh-CN"/>
        </w:rPr>
        <w:t>MHz</w:t>
      </w:r>
      <w:r>
        <w:rPr>
          <w:rFonts w:hint="eastAsia"/>
          <w:lang w:eastAsia="zh-CN"/>
        </w:rPr>
        <w:t>频段</w:t>
      </w:r>
      <w:r w:rsidRPr="003A1F45">
        <w:rPr>
          <w:rFonts w:hint="eastAsia"/>
          <w:lang w:eastAsia="zh-CN"/>
        </w:rPr>
        <w:t>或其部分可用于无</w:t>
      </w:r>
      <w:r>
        <w:rPr>
          <w:rFonts w:hint="eastAsia"/>
          <w:lang w:eastAsia="zh-CN"/>
        </w:rPr>
        <w:t>牌照</w:t>
      </w:r>
      <w:r w:rsidRPr="003A1F45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用途</w:t>
      </w:r>
      <w:r w:rsidRPr="003A1F45">
        <w:rPr>
          <w:rFonts w:hint="eastAsia"/>
          <w:lang w:eastAsia="zh-CN"/>
        </w:rPr>
        <w:t>，如无线接入系统和无线局域网</w:t>
      </w:r>
      <w:r>
        <w:rPr>
          <w:rFonts w:hint="eastAsia"/>
          <w:lang w:eastAsia="zh-CN"/>
        </w:rPr>
        <w:t>（</w:t>
      </w:r>
      <w:r w:rsidRPr="003A1F45">
        <w:rPr>
          <w:rFonts w:hint="eastAsia"/>
          <w:lang w:eastAsia="zh-CN"/>
        </w:rPr>
        <w:t>WAS/RLAN</w:t>
      </w:r>
      <w:r>
        <w:rPr>
          <w:rFonts w:hint="eastAsia"/>
          <w:lang w:eastAsia="zh-CN"/>
        </w:rPr>
        <w:t>）</w:t>
      </w:r>
      <w:r w:rsidRPr="003A1F45">
        <w:rPr>
          <w:rFonts w:hint="eastAsia"/>
          <w:lang w:eastAsia="zh-CN"/>
        </w:rPr>
        <w:t>，其中通过允许适当的</w:t>
      </w:r>
      <w:r>
        <w:rPr>
          <w:rFonts w:hint="eastAsia"/>
          <w:lang w:eastAsia="zh-CN"/>
        </w:rPr>
        <w:t>规则</w:t>
      </w:r>
      <w:r w:rsidRPr="003A1F45">
        <w:rPr>
          <w:rFonts w:hint="eastAsia"/>
          <w:lang w:eastAsia="zh-CN"/>
        </w:rPr>
        <w:t>和技术条件，</w:t>
      </w:r>
      <w:r>
        <w:rPr>
          <w:rFonts w:hint="eastAsia"/>
          <w:lang w:eastAsia="zh-CN"/>
        </w:rPr>
        <w:t>使</w:t>
      </w:r>
      <w:r w:rsidRPr="003A1F45">
        <w:rPr>
          <w:rFonts w:hint="eastAsia"/>
          <w:lang w:eastAsia="zh-CN"/>
        </w:rPr>
        <w:t>与现有</w:t>
      </w:r>
      <w:r>
        <w:rPr>
          <w:rFonts w:hint="eastAsia"/>
          <w:lang w:eastAsia="zh-CN"/>
        </w:rPr>
        <w:t>业务（</w:t>
      </w:r>
      <w:r w:rsidRPr="003A1F45">
        <w:rPr>
          <w:rFonts w:hint="eastAsia"/>
          <w:lang w:eastAsia="zh-CN"/>
        </w:rPr>
        <w:t>如</w:t>
      </w:r>
      <w:r w:rsidRPr="003A1F45">
        <w:rPr>
          <w:rFonts w:hint="eastAsia"/>
          <w:lang w:eastAsia="zh-CN"/>
        </w:rPr>
        <w:t>FSS</w:t>
      </w:r>
      <w:r>
        <w:rPr>
          <w:rFonts w:hint="eastAsia"/>
          <w:lang w:eastAsia="zh-CN"/>
        </w:rPr>
        <w:t>）共用频段</w:t>
      </w:r>
      <w:r w:rsidRPr="003A1F45">
        <w:rPr>
          <w:rFonts w:hint="eastAsia"/>
          <w:lang w:eastAsia="zh-CN"/>
        </w:rPr>
        <w:t>是可行的。</w:t>
      </w:r>
    </w:p>
    <w:p w14:paraId="578DEC05" w14:textId="77777777" w:rsidR="00E710F5" w:rsidRPr="003A1F45" w:rsidRDefault="00E710F5" w:rsidP="00E710F5">
      <w:pPr>
        <w:ind w:firstLineChars="200" w:firstLine="480"/>
        <w:rPr>
          <w:lang w:eastAsia="ko-KR"/>
        </w:rPr>
      </w:pPr>
      <w:r w:rsidRPr="003A1F45">
        <w:rPr>
          <w:rFonts w:hint="eastAsia"/>
          <w:lang w:eastAsia="ko-KR"/>
        </w:rPr>
        <w:t>因此，公认</w:t>
      </w:r>
      <w:r>
        <w:rPr>
          <w:rFonts w:hint="eastAsia"/>
          <w:lang w:eastAsia="zh-CN"/>
        </w:rPr>
        <w:t>《无线电规则》有关</w:t>
      </w:r>
      <w:r w:rsidRPr="003A1F45">
        <w:rPr>
          <w:rFonts w:hint="eastAsia"/>
          <w:lang w:eastAsia="ko-KR"/>
        </w:rPr>
        <w:t>6</w:t>
      </w:r>
      <w:r>
        <w:rPr>
          <w:lang w:eastAsia="ko-KR"/>
        </w:rPr>
        <w:t> </w:t>
      </w:r>
      <w:r w:rsidRPr="003A1F45">
        <w:rPr>
          <w:rFonts w:hint="eastAsia"/>
          <w:lang w:eastAsia="ko-KR"/>
        </w:rPr>
        <w:t>425-7</w:t>
      </w:r>
      <w:r>
        <w:rPr>
          <w:lang w:eastAsia="ko-KR"/>
        </w:rPr>
        <w:t> </w:t>
      </w:r>
      <w:r w:rsidRPr="003A1F45">
        <w:rPr>
          <w:rFonts w:hint="eastAsia"/>
          <w:lang w:eastAsia="ko-KR"/>
        </w:rPr>
        <w:t>125</w:t>
      </w:r>
      <w:r>
        <w:rPr>
          <w:lang w:eastAsia="ko-KR"/>
        </w:rPr>
        <w:t> </w:t>
      </w:r>
      <w:r w:rsidRPr="003A1F45">
        <w:rPr>
          <w:rFonts w:hint="eastAsia"/>
          <w:lang w:eastAsia="ko-KR"/>
        </w:rPr>
        <w:t>MHz</w:t>
      </w:r>
      <w:r>
        <w:rPr>
          <w:rFonts w:hint="eastAsia"/>
          <w:lang w:eastAsia="zh-CN"/>
        </w:rPr>
        <w:t>频段</w:t>
      </w:r>
      <w:r w:rsidRPr="003A1F45">
        <w:rPr>
          <w:rFonts w:hint="eastAsia"/>
          <w:lang w:eastAsia="ko-KR"/>
        </w:rPr>
        <w:t>的当前</w:t>
      </w:r>
      <w:r>
        <w:rPr>
          <w:rFonts w:hint="eastAsia"/>
          <w:lang w:eastAsia="zh-CN"/>
        </w:rPr>
        <w:t>条款</w:t>
      </w:r>
      <w:r w:rsidRPr="003A1F45">
        <w:rPr>
          <w:rFonts w:hint="eastAsia"/>
          <w:lang w:eastAsia="ko-KR"/>
        </w:rPr>
        <w:t>为现有</w:t>
      </w:r>
      <w:r>
        <w:rPr>
          <w:rFonts w:hint="eastAsia"/>
          <w:lang w:eastAsia="zh-CN"/>
        </w:rPr>
        <w:t>业务共用频段（</w:t>
      </w:r>
      <w:r w:rsidRPr="003A1F45">
        <w:rPr>
          <w:rFonts w:hint="eastAsia"/>
          <w:lang w:eastAsia="ko-KR"/>
        </w:rPr>
        <w:t>包括</w:t>
      </w:r>
      <w:r>
        <w:rPr>
          <w:rFonts w:hint="eastAsia"/>
          <w:lang w:eastAsia="zh-CN"/>
        </w:rPr>
        <w:t>在</w:t>
      </w:r>
      <w:r w:rsidRPr="003A1F45">
        <w:rPr>
          <w:rFonts w:hint="eastAsia"/>
          <w:lang w:eastAsia="ko-KR"/>
        </w:rPr>
        <w:t>WAS/RLAN</w:t>
      </w:r>
      <w:r>
        <w:rPr>
          <w:rFonts w:hint="eastAsia"/>
          <w:lang w:eastAsia="zh-CN"/>
        </w:rPr>
        <w:t>与</w:t>
      </w:r>
      <w:r w:rsidRPr="003A1F45">
        <w:rPr>
          <w:rFonts w:hint="eastAsia"/>
          <w:lang w:eastAsia="ko-KR"/>
        </w:rPr>
        <w:t>FSS</w:t>
      </w:r>
      <w:r w:rsidRPr="003A1F45">
        <w:rPr>
          <w:rFonts w:hint="eastAsia"/>
          <w:lang w:eastAsia="ko-KR"/>
        </w:rPr>
        <w:t>之间</w:t>
      </w:r>
      <w:r>
        <w:rPr>
          <w:rFonts w:hint="eastAsia"/>
          <w:lang w:eastAsia="zh-CN"/>
        </w:rPr>
        <w:t>）</w:t>
      </w:r>
      <w:r w:rsidRPr="003A1F45">
        <w:rPr>
          <w:rFonts w:hint="eastAsia"/>
          <w:lang w:eastAsia="ko-KR"/>
        </w:rPr>
        <w:t>提供了适当的条件。</w:t>
      </w:r>
    </w:p>
    <w:p w14:paraId="7AA472A6" w14:textId="77777777" w:rsidR="00E710F5" w:rsidRPr="003A1F45" w:rsidRDefault="00E710F5" w:rsidP="00E710F5">
      <w:pPr>
        <w:ind w:firstLineChars="200" w:firstLine="480"/>
        <w:rPr>
          <w:lang w:eastAsia="zh-CN"/>
        </w:rPr>
      </w:pPr>
      <w:r w:rsidRPr="003A1F45">
        <w:rPr>
          <w:rFonts w:hint="eastAsia"/>
          <w:lang w:eastAsia="zh-CN"/>
        </w:rPr>
        <w:t>尽管人们知道</w:t>
      </w:r>
      <w:r>
        <w:rPr>
          <w:rFonts w:hint="eastAsia"/>
          <w:lang w:eastAsia="zh-CN"/>
        </w:rPr>
        <w:t>在《无线电规则》</w:t>
      </w:r>
      <w:r w:rsidRPr="003A1F45">
        <w:rPr>
          <w:rFonts w:hint="eastAsia"/>
          <w:lang w:eastAsia="zh-CN"/>
        </w:rPr>
        <w:t>中</w:t>
      </w:r>
      <w:r>
        <w:rPr>
          <w:rFonts w:hint="eastAsia"/>
          <w:lang w:eastAsia="zh-CN"/>
        </w:rPr>
        <w:t>确定</w:t>
      </w:r>
      <w:r w:rsidRPr="003A1F45">
        <w:rPr>
          <w:rFonts w:hint="eastAsia"/>
          <w:lang w:eastAsia="zh-CN"/>
        </w:rPr>
        <w:t>IMT</w:t>
      </w:r>
      <w:r w:rsidRPr="003A1F45">
        <w:rPr>
          <w:rFonts w:hint="eastAsia"/>
          <w:lang w:eastAsia="zh-CN"/>
        </w:rPr>
        <w:t>具有促进规模经济的</w:t>
      </w:r>
      <w:r>
        <w:rPr>
          <w:rFonts w:hint="eastAsia"/>
          <w:lang w:eastAsia="zh-CN"/>
        </w:rPr>
        <w:t>好处</w:t>
      </w:r>
      <w:r w:rsidRPr="003A1F45">
        <w:rPr>
          <w:rFonts w:hint="eastAsia"/>
          <w:lang w:eastAsia="zh-CN"/>
        </w:rPr>
        <w:t>，但该</w:t>
      </w:r>
      <w:r>
        <w:rPr>
          <w:rFonts w:hint="eastAsia"/>
          <w:lang w:eastAsia="zh-CN"/>
        </w:rPr>
        <w:t>频段</w:t>
      </w:r>
      <w:r w:rsidRPr="003A1F45">
        <w:rPr>
          <w:rFonts w:hint="eastAsia"/>
          <w:lang w:eastAsia="zh-CN"/>
        </w:rPr>
        <w:t>中令人信服的情况是基于</w:t>
      </w:r>
      <w:r w:rsidRPr="003A1F45">
        <w:rPr>
          <w:rFonts w:hint="eastAsia"/>
          <w:lang w:eastAsia="zh-CN"/>
        </w:rPr>
        <w:t>FSS</w:t>
      </w:r>
      <w:r w:rsidRPr="003A1F45">
        <w:rPr>
          <w:rFonts w:hint="eastAsia"/>
          <w:lang w:eastAsia="zh-CN"/>
        </w:rPr>
        <w:t>、固定</w:t>
      </w:r>
      <w:r>
        <w:rPr>
          <w:rFonts w:hint="eastAsia"/>
          <w:lang w:eastAsia="zh-CN"/>
        </w:rPr>
        <w:t>业务（</w:t>
      </w:r>
      <w:r>
        <w:rPr>
          <w:rFonts w:hint="eastAsia"/>
          <w:lang w:eastAsia="zh-CN"/>
        </w:rPr>
        <w:t>F</w:t>
      </w:r>
      <w:r>
        <w:rPr>
          <w:lang w:eastAsia="zh-CN"/>
        </w:rPr>
        <w:t>S</w:t>
      </w:r>
      <w:r>
        <w:rPr>
          <w:rFonts w:hint="eastAsia"/>
          <w:lang w:eastAsia="zh-CN"/>
        </w:rPr>
        <w:t>）</w:t>
      </w:r>
      <w:r w:rsidRPr="003A1F45">
        <w:rPr>
          <w:rFonts w:hint="eastAsia"/>
          <w:lang w:eastAsia="zh-CN"/>
        </w:rPr>
        <w:t>和</w:t>
      </w:r>
      <w:r w:rsidRPr="003A1F45">
        <w:rPr>
          <w:rFonts w:hint="eastAsia"/>
          <w:lang w:eastAsia="zh-CN"/>
        </w:rPr>
        <w:t>WAS/RLAN</w:t>
      </w:r>
      <w:r>
        <w:rPr>
          <w:rFonts w:hint="eastAsia"/>
          <w:lang w:eastAsia="zh-CN"/>
        </w:rPr>
        <w:t>共用的用途</w:t>
      </w:r>
      <w:r w:rsidRPr="003A1F45">
        <w:rPr>
          <w:rFonts w:hint="eastAsia"/>
          <w:lang w:eastAsia="zh-CN"/>
        </w:rPr>
        <w:t>。在此基础上，</w:t>
      </w:r>
      <w:r>
        <w:rPr>
          <w:rFonts w:hint="eastAsia"/>
          <w:lang w:eastAsia="zh-CN"/>
        </w:rPr>
        <w:t>《无线电规则》</w:t>
      </w:r>
      <w:r w:rsidRPr="003A1F45">
        <w:rPr>
          <w:rFonts w:hint="eastAsia"/>
          <w:lang w:eastAsia="zh-CN"/>
        </w:rPr>
        <w:t>中的当前条款最适合满足</w:t>
      </w:r>
      <w:r>
        <w:rPr>
          <w:rFonts w:hint="eastAsia"/>
          <w:lang w:eastAsia="zh-CN"/>
        </w:rPr>
        <w:t>主管</w:t>
      </w:r>
      <w:r w:rsidRPr="003A1F45">
        <w:rPr>
          <w:rFonts w:hint="eastAsia"/>
          <w:lang w:eastAsia="zh-CN"/>
        </w:rPr>
        <w:t>部门和行业的需求，并为每个</w:t>
      </w:r>
      <w:r>
        <w:rPr>
          <w:rFonts w:hint="eastAsia"/>
          <w:lang w:eastAsia="zh-CN"/>
        </w:rPr>
        <w:t>主管</w:t>
      </w:r>
      <w:r w:rsidRPr="003A1F45">
        <w:rPr>
          <w:rFonts w:hint="eastAsia"/>
          <w:lang w:eastAsia="zh-CN"/>
        </w:rPr>
        <w:t>部门提供部署一系列技术的灵活性。在这方面，“不</w:t>
      </w:r>
      <w:r>
        <w:rPr>
          <w:rFonts w:hint="eastAsia"/>
          <w:lang w:eastAsia="zh-CN"/>
        </w:rPr>
        <w:t>做修改</w:t>
      </w:r>
      <w:r w:rsidRPr="003A1F45">
        <w:rPr>
          <w:rFonts w:hint="eastAsia"/>
          <w:lang w:eastAsia="zh-CN"/>
        </w:rPr>
        <w:t>”是</w:t>
      </w:r>
      <w:r w:rsidRPr="003A1F45">
        <w:rPr>
          <w:rFonts w:hint="eastAsia"/>
          <w:lang w:eastAsia="zh-CN"/>
        </w:rPr>
        <w:t>WRC-23</w:t>
      </w:r>
      <w:r w:rsidRPr="003A1F45">
        <w:rPr>
          <w:rFonts w:hint="eastAsia"/>
          <w:lang w:eastAsia="zh-CN"/>
        </w:rPr>
        <w:t>在该频段</w:t>
      </w:r>
      <w:r>
        <w:rPr>
          <w:rFonts w:hint="eastAsia"/>
          <w:lang w:eastAsia="zh-CN"/>
        </w:rPr>
        <w:t>上</w:t>
      </w:r>
      <w:r w:rsidRPr="003A1F45">
        <w:rPr>
          <w:rFonts w:hint="eastAsia"/>
          <w:lang w:eastAsia="zh-CN"/>
        </w:rPr>
        <w:t>的正确做法。</w:t>
      </w:r>
    </w:p>
    <w:p w14:paraId="11CF4DA8" w14:textId="77777777" w:rsidR="00E710F5" w:rsidRPr="003A1F45" w:rsidRDefault="00E710F5" w:rsidP="00E710F5">
      <w:pPr>
        <w:ind w:firstLineChars="200" w:firstLine="474"/>
        <w:rPr>
          <w:spacing w:val="-3"/>
          <w:lang w:val="en-US" w:eastAsia="zh-CN"/>
        </w:rPr>
      </w:pPr>
      <w:r w:rsidRPr="003A1F45">
        <w:rPr>
          <w:rFonts w:hint="eastAsia"/>
          <w:spacing w:val="-3"/>
          <w:lang w:val="en-US" w:eastAsia="zh-CN"/>
        </w:rPr>
        <w:t>共同签署</w:t>
      </w:r>
      <w:r>
        <w:rPr>
          <w:rFonts w:hint="eastAsia"/>
          <w:spacing w:val="-3"/>
          <w:lang w:val="en-US" w:eastAsia="zh-CN"/>
        </w:rPr>
        <w:t>的各主管部门</w:t>
      </w:r>
      <w:r w:rsidRPr="003A1F45">
        <w:rPr>
          <w:rFonts w:hint="eastAsia"/>
          <w:spacing w:val="-3"/>
          <w:lang w:val="en-US" w:eastAsia="zh-CN"/>
        </w:rPr>
        <w:t>将继续利用现有</w:t>
      </w:r>
      <w:r>
        <w:rPr>
          <w:rFonts w:hint="eastAsia"/>
          <w:spacing w:val="-3"/>
          <w:lang w:val="en-US" w:eastAsia="zh-CN"/>
        </w:rPr>
        <w:t>业务</w:t>
      </w:r>
      <w:r w:rsidRPr="003A1F45">
        <w:rPr>
          <w:rFonts w:hint="eastAsia"/>
          <w:spacing w:val="-3"/>
          <w:lang w:val="en-US" w:eastAsia="zh-CN"/>
        </w:rPr>
        <w:t>，如</w:t>
      </w:r>
      <w:r w:rsidRPr="003A1F45">
        <w:rPr>
          <w:rFonts w:hint="eastAsia"/>
          <w:spacing w:val="-3"/>
          <w:lang w:val="en-US" w:eastAsia="zh-CN"/>
        </w:rPr>
        <w:t>C</w:t>
      </w:r>
      <w:r>
        <w:rPr>
          <w:rFonts w:hint="eastAsia"/>
          <w:spacing w:val="-3"/>
          <w:lang w:val="en-US" w:eastAsia="zh-CN"/>
        </w:rPr>
        <w:t>频段</w:t>
      </w:r>
      <w:r w:rsidRPr="003A1F45">
        <w:rPr>
          <w:rFonts w:hint="eastAsia"/>
          <w:spacing w:val="-3"/>
          <w:lang w:val="en-US" w:eastAsia="zh-CN"/>
        </w:rPr>
        <w:t>FSS</w:t>
      </w:r>
      <w:r w:rsidRPr="003A1F45">
        <w:rPr>
          <w:rFonts w:hint="eastAsia"/>
          <w:spacing w:val="-3"/>
          <w:lang w:val="en-US" w:eastAsia="zh-CN"/>
        </w:rPr>
        <w:t>、</w:t>
      </w:r>
      <w:r w:rsidRPr="003A1F45">
        <w:rPr>
          <w:rFonts w:hint="eastAsia"/>
          <w:spacing w:val="-3"/>
          <w:lang w:val="en-US" w:eastAsia="zh-CN"/>
        </w:rPr>
        <w:t>WAS/RLAN</w:t>
      </w:r>
      <w:r w:rsidRPr="003A1F45">
        <w:rPr>
          <w:rFonts w:hint="eastAsia"/>
          <w:spacing w:val="-3"/>
          <w:lang w:val="en-US" w:eastAsia="zh-CN"/>
        </w:rPr>
        <w:t>等</w:t>
      </w:r>
      <w:r>
        <w:rPr>
          <w:rFonts w:hint="eastAsia"/>
          <w:spacing w:val="-3"/>
          <w:lang w:val="en-US" w:eastAsia="zh-CN"/>
        </w:rPr>
        <w:t>，</w:t>
      </w:r>
      <w:r w:rsidRPr="003A1F45">
        <w:rPr>
          <w:rFonts w:hint="eastAsia"/>
          <w:spacing w:val="-3"/>
          <w:lang w:val="en-US" w:eastAsia="zh-CN"/>
        </w:rPr>
        <w:t>作为</w:t>
      </w:r>
      <w:r>
        <w:rPr>
          <w:rFonts w:hint="eastAsia"/>
          <w:spacing w:val="-3"/>
          <w:lang w:val="en-US" w:eastAsia="zh-CN"/>
        </w:rPr>
        <w:t>未来其</w:t>
      </w:r>
      <w:r w:rsidRPr="003A1F45">
        <w:rPr>
          <w:rFonts w:hint="eastAsia"/>
          <w:spacing w:val="-3"/>
          <w:lang w:val="en-US" w:eastAsia="zh-CN"/>
        </w:rPr>
        <w:t>国家电信基础设施的重要组成部分。对于卫星</w:t>
      </w:r>
      <w:r>
        <w:rPr>
          <w:rFonts w:hint="eastAsia"/>
          <w:spacing w:val="-3"/>
          <w:lang w:val="en-US" w:eastAsia="zh-CN"/>
        </w:rPr>
        <w:t>用途</w:t>
      </w:r>
      <w:r w:rsidRPr="003A1F45">
        <w:rPr>
          <w:rFonts w:hint="eastAsia"/>
          <w:spacing w:val="-3"/>
          <w:lang w:val="en-US" w:eastAsia="zh-CN"/>
        </w:rPr>
        <w:t>，</w:t>
      </w:r>
      <w:r w:rsidRPr="003A1F45">
        <w:rPr>
          <w:rFonts w:hint="eastAsia"/>
          <w:spacing w:val="-3"/>
          <w:lang w:val="en-US" w:eastAsia="zh-CN"/>
        </w:rPr>
        <w:t>C</w:t>
      </w:r>
      <w:r>
        <w:rPr>
          <w:rFonts w:hint="eastAsia"/>
          <w:spacing w:val="-3"/>
          <w:lang w:val="en-US" w:eastAsia="zh-CN"/>
        </w:rPr>
        <w:t>频段</w:t>
      </w:r>
      <w:r w:rsidRPr="003A1F45">
        <w:rPr>
          <w:rFonts w:hint="eastAsia"/>
          <w:spacing w:val="-3"/>
          <w:lang w:val="en-US" w:eastAsia="zh-CN"/>
        </w:rPr>
        <w:t>具有独特的特性，包括抗雨衰和覆盖范围广，这使其非常适合非洲大陆，因为气候变化的影响导致每年破坏非洲社区的风暴和</w:t>
      </w:r>
      <w:r w:rsidRPr="003A1F45">
        <w:rPr>
          <w:rFonts w:hint="eastAsia"/>
          <w:spacing w:val="-3"/>
          <w:lang w:val="en-US" w:eastAsia="zh-CN"/>
        </w:rPr>
        <w:lastRenderedPageBreak/>
        <w:t>洪水数量增加。</w:t>
      </w:r>
      <w:r w:rsidRPr="003A1F45">
        <w:rPr>
          <w:rFonts w:hint="eastAsia"/>
          <w:spacing w:val="-3"/>
          <w:lang w:val="en-US" w:eastAsia="zh-CN"/>
        </w:rPr>
        <w:t>C</w:t>
      </w:r>
      <w:r>
        <w:rPr>
          <w:rFonts w:hint="eastAsia"/>
          <w:spacing w:val="-3"/>
          <w:lang w:val="en-US" w:eastAsia="zh-CN"/>
        </w:rPr>
        <w:t>频段</w:t>
      </w:r>
      <w:r w:rsidRPr="003A1F45">
        <w:rPr>
          <w:rFonts w:hint="eastAsia"/>
          <w:spacing w:val="-3"/>
          <w:lang w:val="en-US" w:eastAsia="zh-CN"/>
        </w:rPr>
        <w:t>的特性也</w:t>
      </w:r>
      <w:r>
        <w:rPr>
          <w:rFonts w:hint="eastAsia"/>
          <w:spacing w:val="-3"/>
          <w:lang w:val="en-US" w:eastAsia="zh-CN"/>
        </w:rPr>
        <w:t>使</w:t>
      </w:r>
      <w:r w:rsidRPr="003A1F45">
        <w:rPr>
          <w:rFonts w:hint="eastAsia"/>
          <w:spacing w:val="-3"/>
          <w:lang w:val="en-US" w:eastAsia="zh-CN"/>
        </w:rPr>
        <w:t>该</w:t>
      </w:r>
      <w:r>
        <w:rPr>
          <w:rFonts w:hint="eastAsia"/>
          <w:spacing w:val="-3"/>
          <w:lang w:val="en-US" w:eastAsia="zh-CN"/>
        </w:rPr>
        <w:t>频段</w:t>
      </w:r>
      <w:r w:rsidRPr="003A1F45">
        <w:rPr>
          <w:rFonts w:hint="eastAsia"/>
          <w:spacing w:val="-3"/>
          <w:lang w:val="en-US" w:eastAsia="zh-CN"/>
        </w:rPr>
        <w:t>被用于</w:t>
      </w:r>
      <w:r w:rsidRPr="003A1F45">
        <w:rPr>
          <w:rFonts w:hint="eastAsia"/>
          <w:spacing w:val="-3"/>
          <w:lang w:val="en-US" w:eastAsia="zh-CN"/>
        </w:rPr>
        <w:t>MSS</w:t>
      </w:r>
      <w:r w:rsidRPr="003A1F45">
        <w:rPr>
          <w:rFonts w:hint="eastAsia"/>
          <w:spacing w:val="-3"/>
          <w:lang w:val="en-US" w:eastAsia="zh-CN"/>
        </w:rPr>
        <w:t>系统的馈线上行链路，包括</w:t>
      </w:r>
      <w:r>
        <w:rPr>
          <w:rFonts w:hint="eastAsia"/>
          <w:spacing w:val="-3"/>
          <w:lang w:val="en-US" w:eastAsia="zh-CN"/>
        </w:rPr>
        <w:t>那些</w:t>
      </w:r>
      <w:r w:rsidRPr="003A1F45">
        <w:rPr>
          <w:rFonts w:hint="eastAsia"/>
          <w:spacing w:val="-3"/>
          <w:lang w:val="en-US" w:eastAsia="zh-CN"/>
        </w:rPr>
        <w:t>提供安全相关</w:t>
      </w:r>
      <w:r>
        <w:rPr>
          <w:rFonts w:hint="eastAsia"/>
          <w:spacing w:val="-3"/>
          <w:lang w:val="en-US" w:eastAsia="zh-CN"/>
        </w:rPr>
        <w:t>业务</w:t>
      </w:r>
      <w:r w:rsidRPr="003A1F45">
        <w:rPr>
          <w:rFonts w:hint="eastAsia"/>
          <w:spacing w:val="-3"/>
          <w:lang w:val="en-US" w:eastAsia="zh-CN"/>
        </w:rPr>
        <w:t>的馈线上行链路。在世界各地运营的船舶和飞机都依赖频段</w:t>
      </w:r>
      <w:r w:rsidRPr="003A1F45">
        <w:rPr>
          <w:rFonts w:hint="eastAsia"/>
          <w:spacing w:val="-3"/>
          <w:lang w:val="en-US" w:eastAsia="zh-CN"/>
        </w:rPr>
        <w:t>4</w:t>
      </w:r>
      <w:r w:rsidRPr="003A1F45">
        <w:rPr>
          <w:rFonts w:hint="eastAsia"/>
          <w:spacing w:val="-3"/>
          <w:lang w:val="en-US" w:eastAsia="zh-CN"/>
        </w:rPr>
        <w:t>作为馈线链路</w:t>
      </w:r>
      <w:r>
        <w:rPr>
          <w:rFonts w:hint="eastAsia"/>
          <w:spacing w:val="-3"/>
          <w:lang w:val="en-US" w:eastAsia="zh-CN"/>
        </w:rPr>
        <w:t>的可用性</w:t>
      </w:r>
      <w:r w:rsidRPr="003A1F45">
        <w:rPr>
          <w:rFonts w:hint="eastAsia"/>
          <w:spacing w:val="-3"/>
          <w:lang w:val="en-US" w:eastAsia="zh-CN"/>
        </w:rPr>
        <w:t>。此外，</w:t>
      </w:r>
      <w:r>
        <w:rPr>
          <w:rFonts w:hint="eastAsia"/>
          <w:spacing w:val="-3"/>
          <w:lang w:val="en-US" w:eastAsia="zh-CN"/>
        </w:rPr>
        <w:t>无牌照用途</w:t>
      </w:r>
      <w:r w:rsidRPr="003A1F45">
        <w:rPr>
          <w:rFonts w:hint="eastAsia"/>
          <w:spacing w:val="-3"/>
          <w:lang w:val="en-US" w:eastAsia="zh-CN"/>
        </w:rPr>
        <w:t>，如该频段</w:t>
      </w:r>
      <w:r>
        <w:rPr>
          <w:rFonts w:hint="eastAsia"/>
          <w:spacing w:val="-3"/>
          <w:lang w:val="en-US" w:eastAsia="zh-CN"/>
        </w:rPr>
        <w:t>上</w:t>
      </w:r>
      <w:r w:rsidRPr="003A1F45">
        <w:rPr>
          <w:rFonts w:hint="eastAsia"/>
          <w:spacing w:val="-3"/>
          <w:lang w:val="en-US" w:eastAsia="zh-CN"/>
        </w:rPr>
        <w:t>的</w:t>
      </w:r>
      <w:r w:rsidRPr="003A1F45">
        <w:rPr>
          <w:rFonts w:hint="eastAsia"/>
          <w:spacing w:val="-3"/>
          <w:lang w:val="en-US" w:eastAsia="zh-CN"/>
        </w:rPr>
        <w:t>WAS/RLAN</w:t>
      </w:r>
      <w:r w:rsidRPr="003A1F45">
        <w:rPr>
          <w:rFonts w:hint="eastAsia"/>
          <w:spacing w:val="-3"/>
          <w:lang w:val="en-US" w:eastAsia="zh-CN"/>
        </w:rPr>
        <w:t>，将有助于</w:t>
      </w:r>
      <w:r>
        <w:rPr>
          <w:rFonts w:hint="eastAsia"/>
          <w:spacing w:val="-3"/>
          <w:lang w:val="en-US" w:eastAsia="zh-CN"/>
        </w:rPr>
        <w:t>弥合</w:t>
      </w:r>
      <w:r w:rsidRPr="003A1F45">
        <w:rPr>
          <w:rFonts w:hint="eastAsia"/>
          <w:spacing w:val="-3"/>
          <w:lang w:val="en-US" w:eastAsia="zh-CN"/>
        </w:rPr>
        <w:t>数字鸿沟，特别是对生活在农村地区的相当大比例的人口而言，并满足日益增长的</w:t>
      </w:r>
      <w:r>
        <w:rPr>
          <w:rFonts w:hint="eastAsia"/>
          <w:spacing w:val="-3"/>
          <w:lang w:val="en-US" w:eastAsia="zh-CN"/>
        </w:rPr>
        <w:t>业务</w:t>
      </w:r>
      <w:r w:rsidRPr="003A1F45">
        <w:rPr>
          <w:rFonts w:hint="eastAsia"/>
          <w:spacing w:val="-3"/>
          <w:lang w:val="en-US" w:eastAsia="zh-CN"/>
        </w:rPr>
        <w:t>需求。</w:t>
      </w:r>
    </w:p>
    <w:p w14:paraId="58E2E98A" w14:textId="77777777" w:rsidR="00E710F5" w:rsidRPr="003A1F45" w:rsidRDefault="00E710F5" w:rsidP="00E710F5">
      <w:pPr>
        <w:ind w:firstLineChars="200" w:firstLine="480"/>
        <w:rPr>
          <w:iCs/>
          <w:lang w:val="en-US" w:eastAsia="zh-CN"/>
        </w:rPr>
      </w:pPr>
      <w:r w:rsidRPr="003A1F45">
        <w:rPr>
          <w:rFonts w:hint="eastAsia"/>
          <w:iCs/>
          <w:lang w:val="en-US" w:eastAsia="zh-CN"/>
        </w:rPr>
        <w:t>这些主管部门在确立其立场时考虑了若干因素，包括：</w:t>
      </w:r>
    </w:p>
    <w:p w14:paraId="1426463A" w14:textId="77777777" w:rsidR="00E710F5" w:rsidRPr="0013481E" w:rsidRDefault="00E710F5" w:rsidP="00E710F5">
      <w:pPr>
        <w:pStyle w:val="enumlev1"/>
        <w:rPr>
          <w:iCs/>
          <w:szCs w:val="24"/>
          <w:lang w:val="en-US" w:eastAsia="zh-CN"/>
        </w:rPr>
      </w:pPr>
      <w:r w:rsidRPr="0013481E">
        <w:rPr>
          <w:lang w:eastAsia="zh-CN"/>
        </w:rPr>
        <w:t>1)</w:t>
      </w:r>
      <w:r w:rsidRPr="0013481E">
        <w:rPr>
          <w:lang w:eastAsia="zh-CN"/>
        </w:rPr>
        <w:tab/>
      </w:r>
      <w:r>
        <w:rPr>
          <w:rFonts w:hint="eastAsia"/>
          <w:lang w:eastAsia="zh-CN"/>
        </w:rPr>
        <w:t>在之前的研究周期内</w:t>
      </w:r>
      <w:r w:rsidRPr="0013481E">
        <w:rPr>
          <w:rFonts w:hint="eastAsia"/>
          <w:iCs/>
          <w:szCs w:val="24"/>
          <w:lang w:val="en-US" w:eastAsia="zh-CN"/>
        </w:rPr>
        <w:t>由</w:t>
      </w:r>
      <w:r w:rsidRPr="0013481E">
        <w:rPr>
          <w:rFonts w:hint="eastAsia"/>
          <w:iCs/>
          <w:szCs w:val="24"/>
          <w:lang w:val="en-US" w:eastAsia="zh-CN"/>
        </w:rPr>
        <w:t>ITU-R</w:t>
      </w:r>
      <w:r>
        <w:rPr>
          <w:rFonts w:hint="eastAsia"/>
          <w:iCs/>
          <w:szCs w:val="24"/>
          <w:lang w:val="en-US" w:eastAsia="zh-CN"/>
        </w:rPr>
        <w:t>开展</w:t>
      </w:r>
      <w:r w:rsidRPr="0013481E">
        <w:rPr>
          <w:rFonts w:hint="eastAsia"/>
          <w:iCs/>
          <w:szCs w:val="24"/>
          <w:lang w:val="en-US" w:eastAsia="zh-CN"/>
        </w:rPr>
        <w:t>并包含在</w:t>
      </w:r>
      <w:r w:rsidRPr="0013481E">
        <w:rPr>
          <w:rFonts w:hint="eastAsia"/>
          <w:iCs/>
          <w:szCs w:val="24"/>
          <w:lang w:val="en-US" w:eastAsia="zh-CN"/>
        </w:rPr>
        <w:t>ECC</w:t>
      </w:r>
      <w:r>
        <w:rPr>
          <w:iCs/>
          <w:szCs w:val="24"/>
          <w:lang w:val="en-US" w:eastAsia="zh-CN"/>
        </w:rPr>
        <w:t xml:space="preserve"> </w:t>
      </w:r>
      <w:r w:rsidRPr="0013481E">
        <w:rPr>
          <w:rFonts w:hint="eastAsia"/>
          <w:iCs/>
          <w:szCs w:val="24"/>
          <w:lang w:val="en-US" w:eastAsia="zh-CN"/>
        </w:rPr>
        <w:t>302</w:t>
      </w:r>
      <w:r>
        <w:rPr>
          <w:rFonts w:hint="eastAsia"/>
          <w:iCs/>
          <w:szCs w:val="24"/>
          <w:lang w:val="en-US" w:eastAsia="zh-CN"/>
        </w:rPr>
        <w:t>号报告</w:t>
      </w:r>
      <w:r w:rsidRPr="0013481E">
        <w:rPr>
          <w:rFonts w:hint="eastAsia"/>
          <w:iCs/>
          <w:szCs w:val="24"/>
          <w:lang w:val="en-US" w:eastAsia="zh-CN"/>
        </w:rPr>
        <w:t>中的研究结果（</w:t>
      </w:r>
      <w:r w:rsidRPr="0013481E">
        <w:rPr>
          <w:rFonts w:hint="eastAsia"/>
          <w:iCs/>
          <w:szCs w:val="24"/>
          <w:lang w:val="en-US" w:eastAsia="zh-CN"/>
        </w:rPr>
        <w:t>ITU-R S.2367</w:t>
      </w:r>
      <w:r w:rsidRPr="0013481E">
        <w:rPr>
          <w:rFonts w:hint="eastAsia"/>
          <w:iCs/>
          <w:szCs w:val="24"/>
          <w:lang w:val="en-US" w:eastAsia="zh-CN"/>
        </w:rPr>
        <w:t>号报告）表明，</w:t>
      </w:r>
      <w:r w:rsidRPr="0013481E">
        <w:rPr>
          <w:rFonts w:hint="eastAsia"/>
          <w:iCs/>
          <w:szCs w:val="24"/>
          <w:lang w:val="en-US" w:eastAsia="zh-CN"/>
        </w:rPr>
        <w:t>IMT</w:t>
      </w:r>
      <w:r>
        <w:rPr>
          <w:rFonts w:hint="eastAsia"/>
          <w:iCs/>
          <w:szCs w:val="24"/>
          <w:lang w:val="en-US" w:eastAsia="zh-CN"/>
        </w:rPr>
        <w:t>与</w:t>
      </w:r>
      <w:r w:rsidRPr="0013481E">
        <w:rPr>
          <w:rFonts w:hint="eastAsia"/>
          <w:iCs/>
          <w:szCs w:val="24"/>
          <w:lang w:val="en-US" w:eastAsia="zh-CN"/>
        </w:rPr>
        <w:t>FSS</w:t>
      </w:r>
      <w:r w:rsidRPr="0013481E">
        <w:rPr>
          <w:rFonts w:hint="eastAsia"/>
          <w:iCs/>
          <w:szCs w:val="24"/>
          <w:lang w:val="en-US" w:eastAsia="zh-CN"/>
        </w:rPr>
        <w:t>以及</w:t>
      </w:r>
      <w:r w:rsidRPr="0013481E">
        <w:rPr>
          <w:rFonts w:hint="eastAsia"/>
          <w:iCs/>
          <w:szCs w:val="24"/>
          <w:lang w:val="en-US" w:eastAsia="zh-CN"/>
        </w:rPr>
        <w:t>IMT</w:t>
      </w:r>
      <w:r>
        <w:rPr>
          <w:rFonts w:hint="eastAsia"/>
          <w:iCs/>
          <w:szCs w:val="24"/>
          <w:lang w:val="en-US" w:eastAsia="zh-CN"/>
        </w:rPr>
        <w:t>与</w:t>
      </w:r>
      <w:r w:rsidRPr="0013481E">
        <w:rPr>
          <w:rFonts w:hint="eastAsia"/>
          <w:iCs/>
          <w:szCs w:val="24"/>
          <w:lang w:val="en-US" w:eastAsia="zh-CN"/>
        </w:rPr>
        <w:t>R</w:t>
      </w:r>
      <w:r w:rsidRPr="0013481E">
        <w:rPr>
          <w:iCs/>
          <w:szCs w:val="24"/>
          <w:lang w:val="en-US" w:eastAsia="zh-CN"/>
        </w:rPr>
        <w:t>LAN</w:t>
      </w:r>
      <w:r w:rsidRPr="0013481E">
        <w:rPr>
          <w:rFonts w:hint="eastAsia"/>
          <w:iCs/>
          <w:szCs w:val="24"/>
          <w:lang w:val="en-US" w:eastAsia="zh-CN"/>
        </w:rPr>
        <w:t>（</w:t>
      </w:r>
      <w:r w:rsidRPr="0013481E">
        <w:rPr>
          <w:rFonts w:hint="eastAsia"/>
          <w:iCs/>
          <w:szCs w:val="24"/>
          <w:lang w:val="en-US" w:eastAsia="zh-CN"/>
        </w:rPr>
        <w:t>Wi-Fi</w:t>
      </w:r>
      <w:r w:rsidRPr="0013481E">
        <w:rPr>
          <w:rFonts w:hint="eastAsia"/>
          <w:iCs/>
          <w:szCs w:val="24"/>
          <w:lang w:val="en-US" w:eastAsia="zh-CN"/>
        </w:rPr>
        <w:t>）之间的同频</w:t>
      </w:r>
      <w:r>
        <w:rPr>
          <w:rFonts w:hint="eastAsia"/>
          <w:iCs/>
          <w:szCs w:val="24"/>
          <w:lang w:val="en-US" w:eastAsia="zh-CN"/>
        </w:rPr>
        <w:t>共用</w:t>
      </w:r>
      <w:r w:rsidRPr="0013481E">
        <w:rPr>
          <w:rFonts w:hint="eastAsia"/>
          <w:iCs/>
          <w:szCs w:val="24"/>
          <w:lang w:val="en-US" w:eastAsia="zh-CN"/>
        </w:rPr>
        <w:t>在</w:t>
      </w:r>
      <w:r>
        <w:rPr>
          <w:rFonts w:hint="eastAsia"/>
          <w:iCs/>
          <w:szCs w:val="24"/>
          <w:lang w:val="en-US" w:eastAsia="zh-CN"/>
        </w:rPr>
        <w:t>从</w:t>
      </w:r>
      <w:r w:rsidRPr="0013481E">
        <w:rPr>
          <w:rFonts w:hint="eastAsia"/>
          <w:iCs/>
          <w:szCs w:val="24"/>
          <w:lang w:val="en-US" w:eastAsia="zh-CN"/>
        </w:rPr>
        <w:t>5</w:t>
      </w:r>
      <w:r>
        <w:rPr>
          <w:iCs/>
          <w:szCs w:val="24"/>
          <w:lang w:val="en-US" w:eastAsia="zh-CN"/>
        </w:rPr>
        <w:t> </w:t>
      </w:r>
      <w:r w:rsidRPr="0013481E">
        <w:rPr>
          <w:rFonts w:hint="eastAsia"/>
          <w:iCs/>
          <w:szCs w:val="24"/>
          <w:lang w:val="en-US" w:eastAsia="zh-CN"/>
        </w:rPr>
        <w:t>925</w:t>
      </w:r>
      <w:r>
        <w:rPr>
          <w:iCs/>
          <w:szCs w:val="24"/>
          <w:lang w:val="en-US" w:eastAsia="zh-CN"/>
        </w:rPr>
        <w:t> </w:t>
      </w:r>
      <w:r w:rsidRPr="0013481E">
        <w:rPr>
          <w:rFonts w:hint="eastAsia"/>
          <w:iCs/>
          <w:szCs w:val="24"/>
          <w:lang w:val="en-US" w:eastAsia="zh-CN"/>
        </w:rPr>
        <w:t>MHz</w:t>
      </w:r>
      <w:r>
        <w:rPr>
          <w:rFonts w:hint="eastAsia"/>
          <w:iCs/>
          <w:szCs w:val="24"/>
          <w:lang w:val="en-US" w:eastAsia="zh-CN"/>
        </w:rPr>
        <w:t>到</w:t>
      </w:r>
      <w:r w:rsidRPr="0013481E">
        <w:rPr>
          <w:rFonts w:hint="eastAsia"/>
          <w:iCs/>
          <w:szCs w:val="24"/>
          <w:lang w:val="en-US" w:eastAsia="zh-CN"/>
        </w:rPr>
        <w:t>6</w:t>
      </w:r>
      <w:r>
        <w:rPr>
          <w:iCs/>
          <w:szCs w:val="24"/>
          <w:lang w:val="en-US" w:eastAsia="zh-CN"/>
        </w:rPr>
        <w:t> </w:t>
      </w:r>
      <w:r w:rsidRPr="0013481E">
        <w:rPr>
          <w:rFonts w:hint="eastAsia"/>
          <w:iCs/>
          <w:szCs w:val="24"/>
          <w:lang w:val="en-US" w:eastAsia="zh-CN"/>
        </w:rPr>
        <w:t>425</w:t>
      </w:r>
      <w:r>
        <w:rPr>
          <w:iCs/>
          <w:szCs w:val="24"/>
          <w:lang w:val="en-US" w:eastAsia="zh-CN"/>
        </w:rPr>
        <w:t> </w:t>
      </w:r>
      <w:r w:rsidRPr="0013481E">
        <w:rPr>
          <w:rFonts w:hint="eastAsia"/>
          <w:iCs/>
          <w:szCs w:val="24"/>
          <w:lang w:val="en-US" w:eastAsia="zh-CN"/>
        </w:rPr>
        <w:t>MHz</w:t>
      </w:r>
      <w:r w:rsidRPr="0013481E">
        <w:rPr>
          <w:rFonts w:hint="eastAsia"/>
          <w:iCs/>
          <w:szCs w:val="24"/>
          <w:lang w:val="en-US" w:eastAsia="zh-CN"/>
        </w:rPr>
        <w:t>的</w:t>
      </w:r>
      <w:r>
        <w:rPr>
          <w:rFonts w:hint="eastAsia"/>
          <w:iCs/>
          <w:szCs w:val="24"/>
          <w:lang w:val="en-US" w:eastAsia="zh-CN"/>
        </w:rPr>
        <w:t>频段内</w:t>
      </w:r>
      <w:r w:rsidRPr="0013481E">
        <w:rPr>
          <w:rFonts w:hint="eastAsia"/>
          <w:iCs/>
          <w:szCs w:val="24"/>
          <w:lang w:val="en-US" w:eastAsia="zh-CN"/>
        </w:rPr>
        <w:t>既不可行也不实用，这同样适用于</w:t>
      </w:r>
      <w:r w:rsidRPr="0013481E">
        <w:rPr>
          <w:rFonts w:hint="eastAsia"/>
          <w:iCs/>
          <w:szCs w:val="24"/>
          <w:lang w:val="en-US" w:eastAsia="zh-CN"/>
        </w:rPr>
        <w:t>6</w:t>
      </w:r>
      <w:r>
        <w:rPr>
          <w:iCs/>
          <w:szCs w:val="24"/>
          <w:lang w:val="en-US" w:eastAsia="zh-CN"/>
        </w:rPr>
        <w:t> </w:t>
      </w:r>
      <w:r w:rsidRPr="0013481E">
        <w:rPr>
          <w:rFonts w:hint="eastAsia"/>
          <w:iCs/>
          <w:szCs w:val="24"/>
          <w:lang w:val="en-US" w:eastAsia="zh-CN"/>
        </w:rPr>
        <w:t>GHz</w:t>
      </w:r>
      <w:r w:rsidRPr="0013481E">
        <w:rPr>
          <w:rFonts w:hint="eastAsia"/>
          <w:iCs/>
          <w:szCs w:val="24"/>
          <w:lang w:val="en-US" w:eastAsia="zh-CN"/>
        </w:rPr>
        <w:t>以上的</w:t>
      </w:r>
      <w:r w:rsidRPr="0013481E">
        <w:rPr>
          <w:rFonts w:hint="eastAsia"/>
          <w:iCs/>
          <w:szCs w:val="24"/>
          <w:lang w:val="en-US" w:eastAsia="zh-CN"/>
        </w:rPr>
        <w:t>6</w:t>
      </w:r>
      <w:r>
        <w:rPr>
          <w:iCs/>
          <w:szCs w:val="24"/>
          <w:lang w:val="en-US" w:eastAsia="zh-CN"/>
        </w:rPr>
        <w:t> </w:t>
      </w:r>
      <w:r w:rsidRPr="0013481E">
        <w:rPr>
          <w:rFonts w:hint="eastAsia"/>
          <w:iCs/>
          <w:szCs w:val="24"/>
          <w:lang w:val="en-US" w:eastAsia="zh-CN"/>
        </w:rPr>
        <w:t>425-7</w:t>
      </w:r>
      <w:r>
        <w:rPr>
          <w:iCs/>
          <w:szCs w:val="24"/>
          <w:lang w:val="en-US" w:eastAsia="zh-CN"/>
        </w:rPr>
        <w:t> </w:t>
      </w:r>
      <w:r w:rsidRPr="0013481E">
        <w:rPr>
          <w:rFonts w:hint="eastAsia"/>
          <w:iCs/>
          <w:szCs w:val="24"/>
          <w:lang w:val="en-US" w:eastAsia="zh-CN"/>
        </w:rPr>
        <w:t>125</w:t>
      </w:r>
      <w:r>
        <w:rPr>
          <w:iCs/>
          <w:szCs w:val="24"/>
          <w:lang w:val="en-US" w:eastAsia="zh-CN"/>
        </w:rPr>
        <w:t> </w:t>
      </w:r>
      <w:r w:rsidRPr="0013481E">
        <w:rPr>
          <w:rFonts w:hint="eastAsia"/>
          <w:iCs/>
          <w:szCs w:val="24"/>
          <w:lang w:val="en-US" w:eastAsia="zh-CN"/>
        </w:rPr>
        <w:t>MHz</w:t>
      </w:r>
      <w:r w:rsidRPr="0013481E">
        <w:rPr>
          <w:rFonts w:hint="eastAsia"/>
          <w:iCs/>
          <w:szCs w:val="24"/>
          <w:lang w:val="en-US" w:eastAsia="zh-CN"/>
        </w:rPr>
        <w:t>频段。</w:t>
      </w:r>
    </w:p>
    <w:p w14:paraId="1B60D28C" w14:textId="77777777" w:rsidR="00E710F5" w:rsidRPr="0013481E" w:rsidRDefault="00E710F5" w:rsidP="00E710F5">
      <w:pPr>
        <w:pStyle w:val="enumlev1"/>
        <w:rPr>
          <w:lang w:eastAsia="zh-CN"/>
        </w:rPr>
      </w:pPr>
      <w:r w:rsidRPr="0013481E">
        <w:rPr>
          <w:lang w:eastAsia="zh-CN"/>
        </w:rPr>
        <w:t>2)</w:t>
      </w:r>
      <w:r w:rsidRPr="0013481E">
        <w:rPr>
          <w:lang w:eastAsia="zh-CN"/>
        </w:rPr>
        <w:tab/>
      </w:r>
      <w:r w:rsidRPr="0013481E">
        <w:rPr>
          <w:rFonts w:hint="eastAsia"/>
          <w:lang w:eastAsia="zh-CN"/>
        </w:rPr>
        <w:t>根据</w:t>
      </w:r>
      <w:r w:rsidRPr="0013481E">
        <w:rPr>
          <w:rFonts w:hint="eastAsia"/>
          <w:lang w:eastAsia="zh-CN"/>
        </w:rPr>
        <w:t>CPM</w:t>
      </w:r>
      <w:r w:rsidRPr="0013481E">
        <w:rPr>
          <w:rFonts w:hint="eastAsia"/>
          <w:lang w:eastAsia="zh-CN"/>
        </w:rPr>
        <w:t>报告，在本周期内</w:t>
      </w:r>
      <w:r>
        <w:rPr>
          <w:rFonts w:hint="eastAsia"/>
          <w:lang w:eastAsia="zh-CN"/>
        </w:rPr>
        <w:t>开展</w:t>
      </w:r>
      <w:r w:rsidRPr="0013481E">
        <w:rPr>
          <w:rFonts w:hint="eastAsia"/>
          <w:lang w:eastAsia="zh-CN"/>
        </w:rPr>
        <w:t>的研究结果使用了不同的参数假设，并得出了在许多情况下表明对卫星接收器</w:t>
      </w:r>
      <w:r>
        <w:rPr>
          <w:rFonts w:hint="eastAsia"/>
          <w:lang w:eastAsia="zh-CN"/>
        </w:rPr>
        <w:t>造成</w:t>
      </w:r>
      <w:r w:rsidRPr="0013481E">
        <w:rPr>
          <w:rFonts w:hint="eastAsia"/>
          <w:lang w:eastAsia="zh-CN"/>
        </w:rPr>
        <w:t>有害干扰的结果。为了充分保护</w:t>
      </w:r>
      <w:r w:rsidRPr="0013481E">
        <w:rPr>
          <w:rFonts w:hint="eastAsia"/>
          <w:lang w:eastAsia="zh-CN"/>
        </w:rPr>
        <w:t>FSS</w:t>
      </w:r>
      <w:r>
        <w:rPr>
          <w:rFonts w:hint="eastAsia"/>
          <w:lang w:eastAsia="zh-CN"/>
        </w:rPr>
        <w:t>（</w:t>
      </w:r>
      <w:r w:rsidRPr="0013481E">
        <w:rPr>
          <w:rFonts w:hint="eastAsia"/>
          <w:lang w:eastAsia="zh-CN"/>
        </w:rPr>
        <w:t>地</w:t>
      </w:r>
      <w:r>
        <w:rPr>
          <w:rFonts w:hint="eastAsia"/>
          <w:lang w:eastAsia="zh-CN"/>
        </w:rPr>
        <w:t>对</w:t>
      </w:r>
      <w:r w:rsidRPr="0013481E">
        <w:rPr>
          <w:rFonts w:hint="eastAsia"/>
          <w:lang w:eastAsia="zh-CN"/>
        </w:rPr>
        <w:t>空</w:t>
      </w:r>
      <w:r>
        <w:rPr>
          <w:rFonts w:hint="eastAsia"/>
          <w:lang w:eastAsia="zh-CN"/>
        </w:rPr>
        <w:t>），</w:t>
      </w:r>
      <w:r w:rsidRPr="0013481E">
        <w:rPr>
          <w:rFonts w:hint="eastAsia"/>
          <w:lang w:eastAsia="zh-CN"/>
        </w:rPr>
        <w:t>需要对</w:t>
      </w:r>
      <w:r w:rsidRPr="0013481E">
        <w:rPr>
          <w:rFonts w:hint="eastAsia"/>
          <w:lang w:eastAsia="zh-CN"/>
        </w:rPr>
        <w:t>IMT</w:t>
      </w:r>
      <w:r w:rsidRPr="0013481E">
        <w:rPr>
          <w:rFonts w:hint="eastAsia"/>
          <w:lang w:eastAsia="zh-CN"/>
        </w:rPr>
        <w:t>进行严格的</w:t>
      </w:r>
      <w:r>
        <w:rPr>
          <w:rFonts w:hint="eastAsia"/>
          <w:lang w:eastAsia="zh-CN"/>
        </w:rPr>
        <w:t>（</w:t>
      </w:r>
      <w:r w:rsidRPr="0013481E">
        <w:rPr>
          <w:rFonts w:hint="eastAsia"/>
          <w:lang w:eastAsia="zh-CN"/>
        </w:rPr>
        <w:t>也可能是不切实际的</w:t>
      </w:r>
      <w:r>
        <w:rPr>
          <w:rFonts w:hint="eastAsia"/>
          <w:lang w:eastAsia="zh-CN"/>
        </w:rPr>
        <w:t>）</w:t>
      </w:r>
      <w:r w:rsidRPr="0013481E">
        <w:rPr>
          <w:rFonts w:hint="eastAsia"/>
          <w:lang w:eastAsia="zh-CN"/>
        </w:rPr>
        <w:t>限制。</w:t>
      </w:r>
    </w:p>
    <w:p w14:paraId="6C7A1687" w14:textId="77777777" w:rsidR="00E710F5" w:rsidRPr="0013481E" w:rsidRDefault="00E710F5" w:rsidP="00E710F5">
      <w:pPr>
        <w:pStyle w:val="enumlev1"/>
        <w:rPr>
          <w:iCs/>
          <w:szCs w:val="24"/>
          <w:lang w:eastAsia="zh-CN"/>
        </w:rPr>
      </w:pPr>
      <w:r w:rsidRPr="0013481E">
        <w:rPr>
          <w:iCs/>
          <w:szCs w:val="24"/>
          <w:lang w:val="en-US" w:eastAsia="zh-CN"/>
        </w:rPr>
        <w:t>3)</w:t>
      </w:r>
      <w:r w:rsidRPr="0013481E">
        <w:rPr>
          <w:iCs/>
          <w:szCs w:val="24"/>
          <w:lang w:val="en-US" w:eastAsia="zh-CN"/>
        </w:rPr>
        <w:tab/>
      </w:r>
      <w:r w:rsidRPr="0013481E">
        <w:rPr>
          <w:rFonts w:hint="eastAsia"/>
          <w:iCs/>
          <w:szCs w:val="24"/>
          <w:lang w:eastAsia="zh-CN"/>
        </w:rPr>
        <w:t>此外，最近对非洲电信联盟</w:t>
      </w:r>
      <w:r>
        <w:rPr>
          <w:rFonts w:hint="eastAsia"/>
          <w:iCs/>
          <w:szCs w:val="24"/>
          <w:lang w:eastAsia="zh-CN"/>
        </w:rPr>
        <w:t>（</w:t>
      </w:r>
      <w:r>
        <w:rPr>
          <w:rFonts w:hint="eastAsia"/>
          <w:iCs/>
          <w:szCs w:val="24"/>
          <w:lang w:eastAsia="zh-CN"/>
        </w:rPr>
        <w:t>A</w:t>
      </w:r>
      <w:r>
        <w:rPr>
          <w:iCs/>
          <w:szCs w:val="24"/>
          <w:lang w:eastAsia="zh-CN"/>
        </w:rPr>
        <w:t>TU</w:t>
      </w:r>
      <w:r>
        <w:rPr>
          <w:rFonts w:hint="eastAsia"/>
          <w:iCs/>
          <w:szCs w:val="24"/>
          <w:lang w:eastAsia="zh-CN"/>
        </w:rPr>
        <w:t>）</w:t>
      </w:r>
      <w:r w:rsidRPr="0013481E">
        <w:rPr>
          <w:rFonts w:hint="eastAsia"/>
          <w:iCs/>
          <w:szCs w:val="24"/>
          <w:lang w:eastAsia="zh-CN"/>
        </w:rPr>
        <w:t>30</w:t>
      </w:r>
      <w:r w:rsidRPr="0013481E">
        <w:rPr>
          <w:rFonts w:hint="eastAsia"/>
          <w:iCs/>
          <w:szCs w:val="24"/>
          <w:lang w:eastAsia="zh-CN"/>
        </w:rPr>
        <w:t>个成员国</w:t>
      </w:r>
      <w:r>
        <w:rPr>
          <w:rFonts w:hint="eastAsia"/>
          <w:iCs/>
          <w:szCs w:val="24"/>
          <w:lang w:eastAsia="zh-CN"/>
        </w:rPr>
        <w:t>开展</w:t>
      </w:r>
      <w:r w:rsidRPr="0013481E">
        <w:rPr>
          <w:rFonts w:hint="eastAsia"/>
          <w:iCs/>
          <w:szCs w:val="24"/>
          <w:lang w:eastAsia="zh-CN"/>
        </w:rPr>
        <w:t>的关于</w:t>
      </w:r>
      <w:r w:rsidRPr="0013481E">
        <w:rPr>
          <w:rFonts w:hint="eastAsia"/>
          <w:iCs/>
          <w:szCs w:val="24"/>
          <w:lang w:eastAsia="zh-CN"/>
        </w:rPr>
        <w:t>6</w:t>
      </w:r>
      <w:r>
        <w:rPr>
          <w:iCs/>
          <w:szCs w:val="24"/>
          <w:lang w:eastAsia="zh-CN"/>
        </w:rPr>
        <w:t> </w:t>
      </w:r>
      <w:r w:rsidRPr="0013481E">
        <w:rPr>
          <w:rFonts w:hint="eastAsia"/>
          <w:iCs/>
          <w:szCs w:val="24"/>
          <w:lang w:eastAsia="zh-CN"/>
        </w:rPr>
        <w:t>425-7</w:t>
      </w:r>
      <w:r>
        <w:rPr>
          <w:iCs/>
          <w:szCs w:val="24"/>
          <w:lang w:eastAsia="zh-CN"/>
        </w:rPr>
        <w:t> </w:t>
      </w:r>
      <w:r w:rsidRPr="0013481E">
        <w:rPr>
          <w:rFonts w:hint="eastAsia"/>
          <w:iCs/>
          <w:szCs w:val="24"/>
          <w:lang w:eastAsia="zh-CN"/>
        </w:rPr>
        <w:t>125</w:t>
      </w:r>
      <w:r>
        <w:rPr>
          <w:iCs/>
          <w:szCs w:val="24"/>
          <w:lang w:eastAsia="zh-CN"/>
        </w:rPr>
        <w:t> </w:t>
      </w:r>
      <w:r w:rsidRPr="0013481E">
        <w:rPr>
          <w:rFonts w:hint="eastAsia"/>
          <w:iCs/>
          <w:szCs w:val="24"/>
          <w:lang w:eastAsia="zh-CN"/>
        </w:rPr>
        <w:t>MHz</w:t>
      </w:r>
      <w:r>
        <w:rPr>
          <w:rFonts w:hint="eastAsia"/>
          <w:iCs/>
          <w:szCs w:val="24"/>
          <w:lang w:eastAsia="zh-CN"/>
        </w:rPr>
        <w:t>频段</w:t>
      </w:r>
      <w:r w:rsidRPr="0013481E">
        <w:rPr>
          <w:rFonts w:hint="eastAsia"/>
          <w:iCs/>
          <w:szCs w:val="24"/>
          <w:lang w:eastAsia="zh-CN"/>
        </w:rPr>
        <w:t>目前使用情况的调查结果表明，该</w:t>
      </w:r>
      <w:r>
        <w:rPr>
          <w:rFonts w:hint="eastAsia"/>
          <w:iCs/>
          <w:szCs w:val="24"/>
          <w:lang w:eastAsia="zh-CN"/>
        </w:rPr>
        <w:t>频段</w:t>
      </w:r>
      <w:r w:rsidRPr="0013481E">
        <w:rPr>
          <w:rFonts w:hint="eastAsia"/>
          <w:iCs/>
          <w:szCs w:val="24"/>
          <w:lang w:eastAsia="zh-CN"/>
        </w:rPr>
        <w:t>在非洲广泛用于固定和</w:t>
      </w:r>
      <w:r>
        <w:rPr>
          <w:rFonts w:hint="eastAsia"/>
          <w:iCs/>
          <w:szCs w:val="24"/>
          <w:lang w:eastAsia="zh-CN"/>
        </w:rPr>
        <w:t>卫星</w:t>
      </w:r>
      <w:r w:rsidRPr="0013481E">
        <w:rPr>
          <w:rFonts w:hint="eastAsia"/>
          <w:iCs/>
          <w:szCs w:val="24"/>
          <w:lang w:eastAsia="zh-CN"/>
        </w:rPr>
        <w:t>固定</w:t>
      </w:r>
      <w:r>
        <w:rPr>
          <w:rFonts w:hint="eastAsia"/>
          <w:iCs/>
          <w:szCs w:val="24"/>
          <w:lang w:eastAsia="zh-CN"/>
        </w:rPr>
        <w:t>业务</w:t>
      </w:r>
      <w:r w:rsidRPr="0013481E">
        <w:rPr>
          <w:rFonts w:hint="eastAsia"/>
          <w:iCs/>
          <w:szCs w:val="24"/>
          <w:lang w:eastAsia="zh-CN"/>
        </w:rPr>
        <w:t>，这些</w:t>
      </w:r>
      <w:r>
        <w:rPr>
          <w:rFonts w:hint="eastAsia"/>
          <w:iCs/>
          <w:szCs w:val="24"/>
          <w:lang w:eastAsia="zh-CN"/>
        </w:rPr>
        <w:t>业务</w:t>
      </w:r>
      <w:r w:rsidRPr="0013481E">
        <w:rPr>
          <w:rFonts w:hint="eastAsia"/>
          <w:iCs/>
          <w:szCs w:val="24"/>
          <w:lang w:eastAsia="zh-CN"/>
        </w:rPr>
        <w:t>是许多非洲国家</w:t>
      </w:r>
      <w:r>
        <w:rPr>
          <w:rFonts w:hint="eastAsia"/>
          <w:iCs/>
          <w:szCs w:val="24"/>
          <w:lang w:eastAsia="zh-CN"/>
        </w:rPr>
        <w:t>当前</w:t>
      </w:r>
      <w:r w:rsidRPr="0013481E">
        <w:rPr>
          <w:rFonts w:hint="eastAsia"/>
          <w:iCs/>
          <w:szCs w:val="24"/>
          <w:lang w:eastAsia="zh-CN"/>
        </w:rPr>
        <w:t>和未来电信基础设施中至关重要和极其关键的组成部分。</w:t>
      </w:r>
      <w:r w:rsidRPr="0013481E">
        <w:rPr>
          <w:rFonts w:hint="eastAsia"/>
          <w:iCs/>
          <w:szCs w:val="24"/>
          <w:lang w:eastAsia="zh-CN"/>
        </w:rPr>
        <w:t>6</w:t>
      </w:r>
      <w:r>
        <w:rPr>
          <w:iCs/>
          <w:szCs w:val="24"/>
          <w:lang w:eastAsia="zh-CN"/>
        </w:rPr>
        <w:t> </w:t>
      </w:r>
      <w:r w:rsidRPr="0013481E">
        <w:rPr>
          <w:rFonts w:hint="eastAsia"/>
          <w:iCs/>
          <w:szCs w:val="24"/>
          <w:lang w:eastAsia="zh-CN"/>
        </w:rPr>
        <w:t>GHz</w:t>
      </w:r>
      <w:r w:rsidRPr="0013481E">
        <w:rPr>
          <w:rFonts w:hint="eastAsia"/>
          <w:iCs/>
          <w:szCs w:val="24"/>
          <w:lang w:eastAsia="zh-CN"/>
        </w:rPr>
        <w:t>和</w:t>
      </w:r>
      <w:r w:rsidRPr="0013481E">
        <w:rPr>
          <w:rFonts w:hint="eastAsia"/>
          <w:iCs/>
          <w:szCs w:val="24"/>
          <w:lang w:eastAsia="zh-CN"/>
        </w:rPr>
        <w:t>7</w:t>
      </w:r>
      <w:r>
        <w:rPr>
          <w:iCs/>
          <w:szCs w:val="24"/>
          <w:lang w:eastAsia="zh-CN"/>
        </w:rPr>
        <w:t> </w:t>
      </w:r>
      <w:r w:rsidRPr="0013481E">
        <w:rPr>
          <w:rFonts w:hint="eastAsia"/>
          <w:iCs/>
          <w:szCs w:val="24"/>
          <w:lang w:eastAsia="zh-CN"/>
        </w:rPr>
        <w:t>GHz</w:t>
      </w:r>
      <w:r w:rsidRPr="0013481E">
        <w:rPr>
          <w:rFonts w:hint="eastAsia"/>
          <w:iCs/>
          <w:szCs w:val="24"/>
          <w:lang w:eastAsia="zh-CN"/>
        </w:rPr>
        <w:t>频段对于</w:t>
      </w:r>
      <w:r>
        <w:rPr>
          <w:rFonts w:hint="eastAsia"/>
          <w:iCs/>
          <w:szCs w:val="24"/>
          <w:lang w:eastAsia="zh-CN"/>
        </w:rPr>
        <w:t>远程</w:t>
      </w:r>
      <w:r w:rsidRPr="0013481E">
        <w:rPr>
          <w:rFonts w:hint="eastAsia"/>
          <w:iCs/>
          <w:szCs w:val="24"/>
          <w:lang w:eastAsia="zh-CN"/>
        </w:rPr>
        <w:t>微波链路</w:t>
      </w:r>
      <w:r>
        <w:rPr>
          <w:rFonts w:hint="eastAsia"/>
          <w:iCs/>
          <w:szCs w:val="24"/>
          <w:lang w:eastAsia="zh-CN"/>
        </w:rPr>
        <w:t>而言</w:t>
      </w:r>
      <w:r w:rsidRPr="0013481E">
        <w:rPr>
          <w:rFonts w:hint="eastAsia"/>
          <w:iCs/>
          <w:szCs w:val="24"/>
          <w:lang w:eastAsia="zh-CN"/>
        </w:rPr>
        <w:t>至关重要。</w:t>
      </w:r>
    </w:p>
    <w:p w14:paraId="22BF38CC" w14:textId="77777777" w:rsidR="00E710F5" w:rsidRDefault="00E710F5" w:rsidP="00E710F5">
      <w:pPr>
        <w:pStyle w:val="enumlev1"/>
        <w:rPr>
          <w:iCs/>
          <w:szCs w:val="24"/>
          <w:lang w:val="en-US" w:eastAsia="zh-CN"/>
        </w:rPr>
      </w:pPr>
      <w:r w:rsidRPr="0013481E">
        <w:rPr>
          <w:iCs/>
          <w:szCs w:val="24"/>
          <w:lang w:val="en-US" w:eastAsia="zh-CN"/>
        </w:rPr>
        <w:t>4)</w:t>
      </w:r>
      <w:r w:rsidRPr="0013481E">
        <w:rPr>
          <w:iCs/>
          <w:szCs w:val="24"/>
          <w:lang w:val="en-US" w:eastAsia="zh-CN"/>
        </w:rPr>
        <w:tab/>
      </w:r>
      <w:r w:rsidRPr="0013481E">
        <w:rPr>
          <w:rFonts w:hint="eastAsia"/>
          <w:iCs/>
          <w:szCs w:val="24"/>
          <w:lang w:val="en-US" w:eastAsia="zh-CN"/>
        </w:rPr>
        <w:t>共同签署</w:t>
      </w:r>
      <w:r>
        <w:rPr>
          <w:rFonts w:hint="eastAsia"/>
          <w:iCs/>
          <w:szCs w:val="24"/>
          <w:lang w:val="en-US" w:eastAsia="zh-CN"/>
        </w:rPr>
        <w:t>的各主管部门</w:t>
      </w:r>
      <w:r w:rsidRPr="0013481E">
        <w:rPr>
          <w:rFonts w:hint="eastAsia"/>
          <w:iCs/>
          <w:szCs w:val="24"/>
          <w:lang w:val="en-US" w:eastAsia="zh-CN"/>
        </w:rPr>
        <w:t>和其他</w:t>
      </w:r>
      <w:r>
        <w:rPr>
          <w:rFonts w:hint="eastAsia"/>
          <w:iCs/>
          <w:szCs w:val="24"/>
          <w:lang w:val="en-US" w:eastAsia="zh-CN"/>
        </w:rPr>
        <w:t>主管部门</w:t>
      </w:r>
      <w:r w:rsidRPr="0013481E">
        <w:rPr>
          <w:rFonts w:hint="eastAsia"/>
          <w:iCs/>
          <w:szCs w:val="24"/>
          <w:lang w:val="en-US" w:eastAsia="zh-CN"/>
        </w:rPr>
        <w:t>强烈希望维护</w:t>
      </w:r>
      <w:r w:rsidRPr="0013481E">
        <w:rPr>
          <w:rFonts w:hint="eastAsia"/>
          <w:iCs/>
          <w:szCs w:val="24"/>
          <w:lang w:val="en-US" w:eastAsia="zh-CN"/>
        </w:rPr>
        <w:t>RR AP</w:t>
      </w:r>
      <w:r w:rsidRPr="0013481E">
        <w:rPr>
          <w:rFonts w:hint="eastAsia"/>
          <w:b/>
          <w:bCs/>
          <w:iCs/>
          <w:szCs w:val="24"/>
          <w:lang w:val="en-US" w:eastAsia="zh-CN"/>
        </w:rPr>
        <w:t>30B</w:t>
      </w:r>
      <w:r w:rsidRPr="0013481E">
        <w:rPr>
          <w:rFonts w:hint="eastAsia"/>
          <w:iCs/>
          <w:szCs w:val="24"/>
          <w:lang w:val="en-US" w:eastAsia="zh-CN"/>
        </w:rPr>
        <w:t>在国家卫星计划使用方面的神圣性，并弥合数字鸿沟。根据</w:t>
      </w:r>
      <w:r w:rsidRPr="0013481E">
        <w:rPr>
          <w:rFonts w:hint="eastAsia"/>
          <w:iCs/>
          <w:szCs w:val="24"/>
          <w:lang w:val="en-US" w:eastAsia="zh-CN"/>
        </w:rPr>
        <w:t>RR AP</w:t>
      </w:r>
      <w:r w:rsidRPr="0013481E">
        <w:rPr>
          <w:rFonts w:hint="eastAsia"/>
          <w:b/>
          <w:bCs/>
          <w:iCs/>
          <w:szCs w:val="24"/>
          <w:lang w:val="en-US" w:eastAsia="zh-CN"/>
        </w:rPr>
        <w:t>30B</w:t>
      </w:r>
      <w:r w:rsidRPr="0013481E">
        <w:rPr>
          <w:rFonts w:hint="eastAsia"/>
          <w:iCs/>
          <w:szCs w:val="24"/>
          <w:lang w:val="en-US" w:eastAsia="zh-CN"/>
        </w:rPr>
        <w:t>，</w:t>
      </w:r>
      <w:r>
        <w:rPr>
          <w:rFonts w:hint="eastAsia"/>
          <w:iCs/>
          <w:szCs w:val="24"/>
          <w:lang w:val="en-US" w:eastAsia="zh-CN"/>
        </w:rPr>
        <w:t>I</w:t>
      </w:r>
      <w:r>
        <w:rPr>
          <w:iCs/>
          <w:szCs w:val="24"/>
          <w:lang w:val="en-US" w:eastAsia="zh-CN"/>
        </w:rPr>
        <w:t>MT</w:t>
      </w:r>
      <w:r>
        <w:rPr>
          <w:rFonts w:hint="eastAsia"/>
          <w:iCs/>
          <w:szCs w:val="24"/>
          <w:lang w:val="en-US" w:eastAsia="zh-CN"/>
        </w:rPr>
        <w:t>使用频段</w:t>
      </w:r>
      <w:r w:rsidRPr="0013481E">
        <w:rPr>
          <w:rFonts w:hint="eastAsia"/>
          <w:iCs/>
          <w:szCs w:val="24"/>
          <w:lang w:val="en-US" w:eastAsia="zh-CN"/>
        </w:rPr>
        <w:t>4</w:t>
      </w:r>
      <w:r w:rsidRPr="0013481E">
        <w:rPr>
          <w:rFonts w:hint="eastAsia"/>
          <w:iCs/>
          <w:szCs w:val="24"/>
          <w:lang w:val="en-US" w:eastAsia="zh-CN"/>
        </w:rPr>
        <w:t>将与</w:t>
      </w:r>
      <w:r w:rsidRPr="0013481E">
        <w:rPr>
          <w:rFonts w:hint="eastAsia"/>
          <w:iCs/>
          <w:szCs w:val="24"/>
          <w:lang w:val="en-US" w:eastAsia="zh-CN"/>
        </w:rPr>
        <w:t>FSS</w:t>
      </w:r>
      <w:r w:rsidRPr="0013481E">
        <w:rPr>
          <w:rFonts w:hint="eastAsia"/>
          <w:iCs/>
          <w:szCs w:val="24"/>
          <w:lang w:val="en-US" w:eastAsia="zh-CN"/>
        </w:rPr>
        <w:t>使用不兼容。</w:t>
      </w:r>
    </w:p>
    <w:p w14:paraId="1CF2B869" w14:textId="77777777" w:rsidR="00E710F5" w:rsidRPr="008347D4" w:rsidRDefault="00E710F5" w:rsidP="00E710F5">
      <w:pPr>
        <w:pStyle w:val="enumlev1"/>
        <w:rPr>
          <w:iCs/>
          <w:szCs w:val="24"/>
          <w:lang w:val="en-US" w:eastAsia="zh-CN"/>
        </w:rPr>
      </w:pPr>
      <w:r w:rsidRPr="008347D4">
        <w:rPr>
          <w:iCs/>
          <w:szCs w:val="24"/>
          <w:lang w:val="en-US" w:eastAsia="zh-CN"/>
        </w:rPr>
        <w:t>5)</w:t>
      </w:r>
      <w:r w:rsidRPr="008347D4">
        <w:rPr>
          <w:iCs/>
          <w:szCs w:val="24"/>
          <w:lang w:val="en-US" w:eastAsia="zh-CN"/>
        </w:rPr>
        <w:tab/>
      </w:r>
      <w:r w:rsidRPr="008347D4">
        <w:rPr>
          <w:rFonts w:hint="eastAsia"/>
          <w:iCs/>
          <w:szCs w:val="24"/>
          <w:lang w:val="en-US" w:eastAsia="zh-CN"/>
        </w:rPr>
        <w:t>共同签署的</w:t>
      </w:r>
      <w:r>
        <w:rPr>
          <w:rFonts w:hint="eastAsia"/>
          <w:iCs/>
          <w:szCs w:val="24"/>
          <w:lang w:val="en-US" w:eastAsia="zh-CN"/>
        </w:rPr>
        <w:t>主管部门</w:t>
      </w:r>
      <w:r w:rsidRPr="008347D4">
        <w:rPr>
          <w:rFonts w:hint="eastAsia"/>
          <w:iCs/>
          <w:szCs w:val="24"/>
          <w:lang w:val="en-US" w:eastAsia="zh-CN"/>
        </w:rPr>
        <w:t>和其他</w:t>
      </w:r>
      <w:r>
        <w:rPr>
          <w:rFonts w:hint="eastAsia"/>
          <w:iCs/>
          <w:szCs w:val="24"/>
          <w:lang w:val="en-US" w:eastAsia="zh-CN"/>
        </w:rPr>
        <w:t>主管部门</w:t>
      </w:r>
      <w:r w:rsidRPr="008347D4">
        <w:rPr>
          <w:rFonts w:hint="eastAsia"/>
          <w:iCs/>
          <w:szCs w:val="24"/>
          <w:lang w:val="en-US" w:eastAsia="zh-CN"/>
        </w:rPr>
        <w:t>强烈希望保留利用</w:t>
      </w:r>
      <w:r w:rsidRPr="008347D4">
        <w:rPr>
          <w:rFonts w:hint="eastAsia"/>
          <w:iCs/>
          <w:szCs w:val="24"/>
          <w:lang w:val="en-US" w:eastAsia="zh-CN"/>
        </w:rPr>
        <w:t>C</w:t>
      </w:r>
      <w:r w:rsidRPr="008347D4">
        <w:rPr>
          <w:rFonts w:hint="eastAsia"/>
          <w:iCs/>
          <w:szCs w:val="24"/>
          <w:lang w:val="en-US" w:eastAsia="zh-CN"/>
        </w:rPr>
        <w:t>和</w:t>
      </w:r>
      <w:r w:rsidRPr="008347D4">
        <w:rPr>
          <w:rFonts w:hint="eastAsia"/>
          <w:iCs/>
          <w:szCs w:val="24"/>
          <w:lang w:val="en-US" w:eastAsia="zh-CN"/>
        </w:rPr>
        <w:t>L</w:t>
      </w:r>
      <w:r>
        <w:rPr>
          <w:rFonts w:hint="eastAsia"/>
          <w:iCs/>
          <w:szCs w:val="24"/>
          <w:lang w:val="en-US" w:eastAsia="zh-CN"/>
        </w:rPr>
        <w:t>频段来</w:t>
      </w:r>
      <w:r w:rsidRPr="008347D4">
        <w:rPr>
          <w:rFonts w:hint="eastAsia"/>
          <w:iCs/>
          <w:szCs w:val="24"/>
          <w:lang w:val="en-US" w:eastAsia="zh-CN"/>
        </w:rPr>
        <w:t>提供现有安全</w:t>
      </w:r>
      <w:r>
        <w:rPr>
          <w:rFonts w:hint="eastAsia"/>
          <w:iCs/>
          <w:szCs w:val="24"/>
          <w:lang w:val="en-US" w:eastAsia="zh-CN"/>
        </w:rPr>
        <w:t>业务</w:t>
      </w:r>
      <w:r w:rsidRPr="008347D4">
        <w:rPr>
          <w:rFonts w:hint="eastAsia"/>
          <w:iCs/>
          <w:szCs w:val="24"/>
          <w:lang w:val="en-US" w:eastAsia="zh-CN"/>
        </w:rPr>
        <w:t>，用于国家</w:t>
      </w:r>
      <w:r>
        <w:rPr>
          <w:rFonts w:hint="eastAsia"/>
          <w:iCs/>
          <w:szCs w:val="24"/>
          <w:lang w:val="en-US" w:eastAsia="zh-CN"/>
        </w:rPr>
        <w:t>应急</w:t>
      </w:r>
      <w:r w:rsidRPr="008347D4">
        <w:rPr>
          <w:rFonts w:hint="eastAsia"/>
          <w:iCs/>
          <w:szCs w:val="24"/>
          <w:lang w:val="en-US" w:eastAsia="zh-CN"/>
        </w:rPr>
        <w:t>/</w:t>
      </w:r>
      <w:r w:rsidRPr="008347D4">
        <w:rPr>
          <w:rFonts w:hint="eastAsia"/>
          <w:iCs/>
          <w:szCs w:val="24"/>
          <w:lang w:val="en-US" w:eastAsia="zh-CN"/>
        </w:rPr>
        <w:t>灾害、</w:t>
      </w:r>
      <w:r>
        <w:rPr>
          <w:rFonts w:hint="eastAsia"/>
          <w:iCs/>
          <w:szCs w:val="24"/>
          <w:lang w:val="en-US" w:eastAsia="zh-CN"/>
        </w:rPr>
        <w:t>水上</w:t>
      </w:r>
      <w:r w:rsidRPr="008347D4">
        <w:rPr>
          <w:rFonts w:hint="eastAsia"/>
          <w:iCs/>
          <w:szCs w:val="24"/>
          <w:lang w:val="en-US" w:eastAsia="zh-CN"/>
        </w:rPr>
        <w:t>和航空</w:t>
      </w:r>
      <w:r>
        <w:rPr>
          <w:rFonts w:hint="eastAsia"/>
          <w:iCs/>
          <w:szCs w:val="24"/>
          <w:lang w:val="en-US" w:eastAsia="zh-CN"/>
        </w:rPr>
        <w:t>业务</w:t>
      </w:r>
      <w:r w:rsidRPr="008347D4">
        <w:rPr>
          <w:rFonts w:hint="eastAsia"/>
          <w:iCs/>
          <w:szCs w:val="24"/>
          <w:lang w:val="en-US" w:eastAsia="zh-CN"/>
        </w:rPr>
        <w:t>，以符合</w:t>
      </w:r>
      <w:r>
        <w:rPr>
          <w:rFonts w:hint="eastAsia"/>
          <w:iCs/>
          <w:szCs w:val="24"/>
          <w:lang w:val="en-US" w:eastAsia="zh-CN"/>
        </w:rPr>
        <w:t>I</w:t>
      </w:r>
      <w:r>
        <w:rPr>
          <w:iCs/>
          <w:szCs w:val="24"/>
          <w:lang w:val="en-US" w:eastAsia="zh-CN"/>
        </w:rPr>
        <w:t>MO</w:t>
      </w:r>
      <w:r w:rsidRPr="008347D4">
        <w:rPr>
          <w:rFonts w:hint="eastAsia"/>
          <w:iCs/>
          <w:szCs w:val="24"/>
          <w:lang w:val="en-US" w:eastAsia="zh-CN"/>
        </w:rPr>
        <w:t>和</w:t>
      </w:r>
      <w:r>
        <w:rPr>
          <w:rFonts w:hint="eastAsia"/>
          <w:iCs/>
          <w:szCs w:val="24"/>
          <w:lang w:val="en-US" w:eastAsia="zh-CN"/>
        </w:rPr>
        <w:t>I</w:t>
      </w:r>
      <w:r>
        <w:rPr>
          <w:iCs/>
          <w:szCs w:val="24"/>
          <w:lang w:val="en-US" w:eastAsia="zh-CN"/>
        </w:rPr>
        <w:t>CAO</w:t>
      </w:r>
      <w:r w:rsidRPr="008347D4">
        <w:rPr>
          <w:rFonts w:hint="eastAsia"/>
          <w:iCs/>
          <w:szCs w:val="24"/>
          <w:lang w:val="en-US" w:eastAsia="zh-CN"/>
        </w:rPr>
        <w:t>的要求，以及用于特别服务于非洲海岸线的国家和区域救援协调行动。</w:t>
      </w:r>
    </w:p>
    <w:p w14:paraId="269966DE" w14:textId="77777777" w:rsidR="00E710F5" w:rsidRPr="0013481E" w:rsidRDefault="00E710F5" w:rsidP="00E710F5">
      <w:pPr>
        <w:pStyle w:val="enumlev1"/>
        <w:rPr>
          <w:iCs/>
          <w:szCs w:val="24"/>
          <w:lang w:val="en-US" w:eastAsia="zh-CN"/>
        </w:rPr>
      </w:pPr>
      <w:r w:rsidRPr="0013481E">
        <w:rPr>
          <w:iCs/>
          <w:szCs w:val="24"/>
          <w:lang w:val="en-US" w:eastAsia="zh-CN"/>
        </w:rPr>
        <w:t>6)</w:t>
      </w:r>
      <w:r w:rsidRPr="0013481E">
        <w:rPr>
          <w:iCs/>
          <w:szCs w:val="24"/>
          <w:lang w:val="en-US" w:eastAsia="zh-CN"/>
        </w:rPr>
        <w:tab/>
      </w:r>
      <w:r w:rsidRPr="0013481E">
        <w:rPr>
          <w:rFonts w:hint="eastAsia"/>
          <w:iCs/>
          <w:szCs w:val="24"/>
          <w:lang w:val="en-US" w:eastAsia="zh-CN"/>
        </w:rPr>
        <w:t>需要现有的多个利益</w:t>
      </w:r>
      <w:r>
        <w:rPr>
          <w:rFonts w:hint="eastAsia"/>
          <w:iCs/>
          <w:szCs w:val="24"/>
          <w:lang w:val="en-US" w:eastAsia="zh-CN"/>
        </w:rPr>
        <w:t>攸关</w:t>
      </w:r>
      <w:r w:rsidRPr="0013481E">
        <w:rPr>
          <w:rFonts w:hint="eastAsia"/>
          <w:iCs/>
          <w:szCs w:val="24"/>
          <w:lang w:val="en-US" w:eastAsia="zh-CN"/>
        </w:rPr>
        <w:t>方灵活使用该频谱，并通过检查</w:t>
      </w:r>
      <w:r w:rsidRPr="0013481E">
        <w:rPr>
          <w:rFonts w:hint="eastAsia"/>
          <w:iCs/>
          <w:szCs w:val="24"/>
          <w:lang w:val="en-US" w:eastAsia="zh-CN"/>
        </w:rPr>
        <w:t>IMT</w:t>
      </w:r>
      <w:r w:rsidRPr="0013481E">
        <w:rPr>
          <w:rFonts w:hint="eastAsia"/>
          <w:iCs/>
          <w:szCs w:val="24"/>
          <w:lang w:val="en-US" w:eastAsia="zh-CN"/>
        </w:rPr>
        <w:t>的当前使用情况、重新</w:t>
      </w:r>
      <w:r>
        <w:rPr>
          <w:rFonts w:hint="eastAsia"/>
          <w:iCs/>
          <w:szCs w:val="24"/>
          <w:lang w:val="en-US" w:eastAsia="zh-CN"/>
        </w:rPr>
        <w:t>规划以及可能的</w:t>
      </w:r>
      <w:r w:rsidRPr="0013481E">
        <w:rPr>
          <w:rFonts w:hint="eastAsia"/>
          <w:iCs/>
          <w:szCs w:val="24"/>
          <w:lang w:val="en-US" w:eastAsia="zh-CN"/>
        </w:rPr>
        <w:t>中长期部署，在不影响现有</w:t>
      </w:r>
      <w:r w:rsidRPr="0013481E">
        <w:rPr>
          <w:rFonts w:hint="eastAsia"/>
          <w:iCs/>
          <w:szCs w:val="24"/>
          <w:lang w:val="en-US" w:eastAsia="zh-CN"/>
        </w:rPr>
        <w:t>6</w:t>
      </w:r>
      <w:r>
        <w:rPr>
          <w:iCs/>
          <w:szCs w:val="24"/>
          <w:lang w:val="en-US" w:eastAsia="zh-CN"/>
        </w:rPr>
        <w:t> </w:t>
      </w:r>
      <w:r w:rsidRPr="0013481E">
        <w:rPr>
          <w:rFonts w:hint="eastAsia"/>
          <w:iCs/>
          <w:szCs w:val="24"/>
          <w:lang w:val="en-US" w:eastAsia="zh-CN"/>
        </w:rPr>
        <w:t>GHz</w:t>
      </w:r>
      <w:r w:rsidRPr="0013481E">
        <w:rPr>
          <w:rFonts w:hint="eastAsia"/>
          <w:iCs/>
          <w:szCs w:val="24"/>
          <w:lang w:val="en-US" w:eastAsia="zh-CN"/>
        </w:rPr>
        <w:t>生态系统的情况下</w:t>
      </w:r>
      <w:r>
        <w:rPr>
          <w:rFonts w:hint="eastAsia"/>
          <w:iCs/>
          <w:szCs w:val="24"/>
          <w:lang w:val="en-US" w:eastAsia="zh-CN"/>
        </w:rPr>
        <w:t>，</w:t>
      </w:r>
      <w:r w:rsidRPr="0013481E">
        <w:rPr>
          <w:rFonts w:hint="eastAsia"/>
          <w:iCs/>
          <w:szCs w:val="24"/>
          <w:lang w:val="en-US" w:eastAsia="zh-CN"/>
        </w:rPr>
        <w:t>找到</w:t>
      </w:r>
      <w:r w:rsidRPr="0013481E">
        <w:rPr>
          <w:rFonts w:hint="eastAsia"/>
          <w:iCs/>
          <w:szCs w:val="24"/>
          <w:lang w:val="en-US" w:eastAsia="zh-CN"/>
        </w:rPr>
        <w:t>IMT</w:t>
      </w:r>
      <w:r w:rsidRPr="0013481E">
        <w:rPr>
          <w:rFonts w:hint="eastAsia"/>
          <w:iCs/>
          <w:szCs w:val="24"/>
          <w:lang w:val="en-US" w:eastAsia="zh-CN"/>
        </w:rPr>
        <w:t>的</w:t>
      </w:r>
      <w:r>
        <w:rPr>
          <w:rFonts w:hint="eastAsia"/>
          <w:iCs/>
          <w:szCs w:val="24"/>
          <w:lang w:val="en-US" w:eastAsia="zh-CN"/>
        </w:rPr>
        <w:t>备选方案</w:t>
      </w:r>
      <w:r w:rsidRPr="0013481E">
        <w:rPr>
          <w:rFonts w:hint="eastAsia"/>
          <w:iCs/>
          <w:szCs w:val="24"/>
          <w:lang w:val="en-US" w:eastAsia="zh-CN"/>
        </w:rPr>
        <w:t>/</w:t>
      </w:r>
      <w:r w:rsidRPr="0013481E">
        <w:rPr>
          <w:rFonts w:hint="eastAsia"/>
          <w:iCs/>
          <w:szCs w:val="24"/>
          <w:lang w:val="en-US" w:eastAsia="zh-CN"/>
        </w:rPr>
        <w:t>频段。</w:t>
      </w:r>
    </w:p>
    <w:p w14:paraId="660C1A81" w14:textId="77777777" w:rsidR="00E710F5" w:rsidRPr="0013481E" w:rsidRDefault="00E710F5" w:rsidP="00E710F5">
      <w:pPr>
        <w:pStyle w:val="enumlev1"/>
        <w:rPr>
          <w:iCs/>
          <w:szCs w:val="24"/>
          <w:lang w:val="en-US" w:eastAsia="zh-CN"/>
        </w:rPr>
      </w:pPr>
      <w:r w:rsidRPr="0013481E">
        <w:rPr>
          <w:iCs/>
          <w:szCs w:val="24"/>
          <w:lang w:val="en-US" w:eastAsia="zh-CN"/>
        </w:rPr>
        <w:t>7)</w:t>
      </w:r>
      <w:r w:rsidRPr="0013481E">
        <w:rPr>
          <w:iCs/>
          <w:szCs w:val="24"/>
          <w:lang w:val="en-US" w:eastAsia="zh-CN"/>
        </w:rPr>
        <w:tab/>
      </w:r>
      <w:r w:rsidRPr="0013481E">
        <w:rPr>
          <w:rFonts w:hint="eastAsia"/>
          <w:iCs/>
          <w:szCs w:val="24"/>
          <w:lang w:val="en-US" w:eastAsia="zh-CN"/>
        </w:rPr>
        <w:t>在</w:t>
      </w:r>
      <w:r w:rsidRPr="0013481E">
        <w:rPr>
          <w:rFonts w:hint="eastAsia"/>
          <w:iCs/>
          <w:szCs w:val="24"/>
          <w:lang w:val="en-US" w:eastAsia="zh-CN"/>
        </w:rPr>
        <w:t>6</w:t>
      </w:r>
      <w:r>
        <w:rPr>
          <w:iCs/>
          <w:szCs w:val="24"/>
          <w:lang w:val="en-US" w:eastAsia="zh-CN"/>
        </w:rPr>
        <w:t> </w:t>
      </w:r>
      <w:r w:rsidRPr="0013481E">
        <w:rPr>
          <w:rFonts w:hint="eastAsia"/>
          <w:iCs/>
          <w:szCs w:val="24"/>
          <w:lang w:val="en-US" w:eastAsia="zh-CN"/>
        </w:rPr>
        <w:t>GHz</w:t>
      </w:r>
      <w:r w:rsidRPr="0013481E">
        <w:rPr>
          <w:rFonts w:hint="eastAsia"/>
          <w:iCs/>
          <w:szCs w:val="24"/>
          <w:lang w:val="en-US" w:eastAsia="zh-CN"/>
        </w:rPr>
        <w:t>频段，从室外</w:t>
      </w:r>
      <w:r w:rsidRPr="0013481E">
        <w:rPr>
          <w:rFonts w:hint="eastAsia"/>
          <w:iCs/>
          <w:szCs w:val="24"/>
          <w:lang w:val="en-US" w:eastAsia="zh-CN"/>
        </w:rPr>
        <w:t>IMT</w:t>
      </w:r>
      <w:r w:rsidRPr="0013481E">
        <w:rPr>
          <w:rFonts w:hint="eastAsia"/>
          <w:iCs/>
          <w:szCs w:val="24"/>
          <w:lang w:val="en-US" w:eastAsia="zh-CN"/>
        </w:rPr>
        <w:t>基站提供令人满意的室内覆盖在技术上或经济上都</w:t>
      </w:r>
      <w:r>
        <w:rPr>
          <w:rFonts w:hint="eastAsia"/>
          <w:iCs/>
          <w:szCs w:val="24"/>
          <w:lang w:val="en-US" w:eastAsia="zh-CN"/>
        </w:rPr>
        <w:t>是</w:t>
      </w:r>
      <w:r w:rsidRPr="0013481E">
        <w:rPr>
          <w:rFonts w:hint="eastAsia"/>
          <w:iCs/>
          <w:szCs w:val="24"/>
          <w:lang w:val="en-US" w:eastAsia="zh-CN"/>
        </w:rPr>
        <w:t>不可行</w:t>
      </w:r>
      <w:r>
        <w:rPr>
          <w:rFonts w:hint="eastAsia"/>
          <w:iCs/>
          <w:szCs w:val="24"/>
          <w:lang w:val="en-US" w:eastAsia="zh-CN"/>
        </w:rPr>
        <w:t>的</w:t>
      </w:r>
      <w:r w:rsidRPr="0013481E">
        <w:rPr>
          <w:rFonts w:hint="eastAsia"/>
          <w:iCs/>
          <w:szCs w:val="24"/>
          <w:lang w:val="en-US" w:eastAsia="zh-CN"/>
        </w:rPr>
        <w:t>。建筑物</w:t>
      </w:r>
      <w:r>
        <w:rPr>
          <w:rFonts w:hint="eastAsia"/>
          <w:iCs/>
          <w:szCs w:val="24"/>
          <w:lang w:val="en-US" w:eastAsia="zh-CN"/>
        </w:rPr>
        <w:t>入口</w:t>
      </w:r>
      <w:r w:rsidRPr="0013481E">
        <w:rPr>
          <w:rFonts w:hint="eastAsia"/>
          <w:iCs/>
          <w:szCs w:val="24"/>
          <w:lang w:val="en-US" w:eastAsia="zh-CN"/>
        </w:rPr>
        <w:t>损耗可超过</w:t>
      </w:r>
      <w:r w:rsidRPr="0013481E">
        <w:rPr>
          <w:rFonts w:hint="eastAsia"/>
          <w:iCs/>
          <w:szCs w:val="24"/>
          <w:lang w:val="en-US" w:eastAsia="zh-CN"/>
        </w:rPr>
        <w:t>50</w:t>
      </w:r>
      <w:r>
        <w:rPr>
          <w:iCs/>
          <w:szCs w:val="24"/>
          <w:lang w:val="en-US" w:eastAsia="zh-CN"/>
        </w:rPr>
        <w:t> </w:t>
      </w:r>
      <w:r w:rsidRPr="0013481E">
        <w:rPr>
          <w:rFonts w:hint="eastAsia"/>
          <w:iCs/>
          <w:szCs w:val="24"/>
          <w:lang w:val="en-US" w:eastAsia="zh-CN"/>
        </w:rPr>
        <w:t>dB</w:t>
      </w:r>
      <w:r w:rsidRPr="0013481E">
        <w:rPr>
          <w:rFonts w:hint="eastAsia"/>
          <w:iCs/>
          <w:szCs w:val="24"/>
          <w:lang w:val="en-US" w:eastAsia="zh-CN"/>
        </w:rPr>
        <w:t>，</w:t>
      </w:r>
      <w:r>
        <w:rPr>
          <w:rFonts w:hint="eastAsia"/>
          <w:iCs/>
          <w:szCs w:val="24"/>
          <w:lang w:val="en-US" w:eastAsia="zh-CN"/>
        </w:rPr>
        <w:t>将</w:t>
      </w:r>
      <w:r w:rsidRPr="0013481E">
        <w:rPr>
          <w:rFonts w:hint="eastAsia"/>
          <w:iCs/>
          <w:szCs w:val="24"/>
          <w:lang w:val="en-US" w:eastAsia="zh-CN"/>
        </w:rPr>
        <w:t>导致室内信号质量不可预测</w:t>
      </w:r>
      <w:r>
        <w:rPr>
          <w:rFonts w:hint="eastAsia"/>
          <w:iCs/>
          <w:szCs w:val="24"/>
          <w:lang w:val="en-US" w:eastAsia="zh-CN"/>
        </w:rPr>
        <w:t>和</w:t>
      </w:r>
      <w:r w:rsidRPr="0013481E">
        <w:rPr>
          <w:rFonts w:hint="eastAsia"/>
          <w:iCs/>
          <w:szCs w:val="24"/>
          <w:lang w:val="en-US" w:eastAsia="zh-CN"/>
        </w:rPr>
        <w:t>功耗增加。</w:t>
      </w:r>
    </w:p>
    <w:p w14:paraId="7961A81E" w14:textId="77777777" w:rsidR="00E710F5" w:rsidRPr="0013481E" w:rsidRDefault="00E710F5" w:rsidP="00E710F5">
      <w:pPr>
        <w:pStyle w:val="enumlev1"/>
        <w:rPr>
          <w:iCs/>
          <w:szCs w:val="24"/>
          <w:lang w:val="en-US" w:eastAsia="zh-CN"/>
        </w:rPr>
      </w:pPr>
      <w:r w:rsidRPr="0013481E">
        <w:rPr>
          <w:iCs/>
          <w:szCs w:val="24"/>
          <w:lang w:val="en-US" w:eastAsia="zh-CN"/>
        </w:rPr>
        <w:t>8)</w:t>
      </w:r>
      <w:r w:rsidRPr="0013481E">
        <w:rPr>
          <w:iCs/>
          <w:szCs w:val="24"/>
          <w:lang w:val="en-US" w:eastAsia="zh-CN"/>
        </w:rPr>
        <w:tab/>
      </w:r>
      <w:r w:rsidRPr="0013481E">
        <w:rPr>
          <w:rFonts w:hint="eastAsia"/>
          <w:iCs/>
          <w:szCs w:val="24"/>
          <w:lang w:val="en-US" w:eastAsia="zh-CN"/>
        </w:rPr>
        <w:t>Wi-Fi</w:t>
      </w:r>
      <w:r w:rsidRPr="0013481E">
        <w:rPr>
          <w:rFonts w:hint="eastAsia"/>
          <w:iCs/>
          <w:szCs w:val="24"/>
          <w:lang w:val="en-US" w:eastAsia="zh-CN"/>
        </w:rPr>
        <w:t>行业强烈要求使用</w:t>
      </w:r>
      <w:r>
        <w:rPr>
          <w:rFonts w:hint="eastAsia"/>
          <w:iCs/>
          <w:szCs w:val="24"/>
          <w:lang w:val="en-US" w:eastAsia="zh-CN"/>
        </w:rPr>
        <w:t>从</w:t>
      </w:r>
      <w:r w:rsidRPr="0013481E">
        <w:rPr>
          <w:rFonts w:hint="eastAsia"/>
          <w:iCs/>
          <w:szCs w:val="24"/>
          <w:lang w:val="en-US" w:eastAsia="zh-CN"/>
        </w:rPr>
        <w:t>5</w:t>
      </w:r>
      <w:r>
        <w:rPr>
          <w:iCs/>
          <w:szCs w:val="24"/>
          <w:lang w:val="en-US" w:eastAsia="zh-CN"/>
        </w:rPr>
        <w:t> </w:t>
      </w:r>
      <w:r w:rsidRPr="0013481E">
        <w:rPr>
          <w:rFonts w:hint="eastAsia"/>
          <w:iCs/>
          <w:szCs w:val="24"/>
          <w:lang w:val="en-US" w:eastAsia="zh-CN"/>
        </w:rPr>
        <w:t>925</w:t>
      </w:r>
      <w:r>
        <w:rPr>
          <w:rFonts w:hint="eastAsia"/>
          <w:iCs/>
          <w:szCs w:val="24"/>
          <w:lang w:val="en-US" w:eastAsia="zh-CN"/>
        </w:rPr>
        <w:t>到</w:t>
      </w:r>
      <w:r w:rsidRPr="0013481E">
        <w:rPr>
          <w:rFonts w:hint="eastAsia"/>
          <w:iCs/>
          <w:szCs w:val="24"/>
          <w:lang w:val="en-US" w:eastAsia="zh-CN"/>
        </w:rPr>
        <w:t>7</w:t>
      </w:r>
      <w:r>
        <w:rPr>
          <w:iCs/>
          <w:szCs w:val="24"/>
          <w:lang w:val="en-US" w:eastAsia="zh-CN"/>
        </w:rPr>
        <w:t> </w:t>
      </w:r>
      <w:r w:rsidRPr="0013481E">
        <w:rPr>
          <w:rFonts w:hint="eastAsia"/>
          <w:iCs/>
          <w:szCs w:val="24"/>
          <w:lang w:val="en-US" w:eastAsia="zh-CN"/>
        </w:rPr>
        <w:t>125</w:t>
      </w:r>
      <w:r>
        <w:rPr>
          <w:iCs/>
          <w:szCs w:val="24"/>
          <w:lang w:val="en-US" w:eastAsia="zh-CN"/>
        </w:rPr>
        <w:t> </w:t>
      </w:r>
      <w:r w:rsidRPr="0013481E">
        <w:rPr>
          <w:rFonts w:hint="eastAsia"/>
          <w:iCs/>
          <w:szCs w:val="24"/>
          <w:lang w:val="en-US" w:eastAsia="zh-CN"/>
        </w:rPr>
        <w:t>MHz</w:t>
      </w:r>
      <w:r>
        <w:rPr>
          <w:rFonts w:hint="eastAsia"/>
          <w:iCs/>
          <w:szCs w:val="24"/>
          <w:lang w:val="en-US" w:eastAsia="zh-CN"/>
        </w:rPr>
        <w:t>之</w:t>
      </w:r>
      <w:r w:rsidRPr="0013481E">
        <w:rPr>
          <w:rFonts w:hint="eastAsia"/>
          <w:iCs/>
          <w:szCs w:val="24"/>
          <w:lang w:val="en-US" w:eastAsia="zh-CN"/>
        </w:rPr>
        <w:t>1</w:t>
      </w:r>
      <w:r>
        <w:rPr>
          <w:iCs/>
          <w:szCs w:val="24"/>
          <w:lang w:val="en-US" w:eastAsia="zh-CN"/>
        </w:rPr>
        <w:t> </w:t>
      </w:r>
      <w:r w:rsidRPr="0013481E">
        <w:rPr>
          <w:rFonts w:hint="eastAsia"/>
          <w:iCs/>
          <w:szCs w:val="24"/>
          <w:lang w:val="en-US" w:eastAsia="zh-CN"/>
        </w:rPr>
        <w:t>200</w:t>
      </w:r>
      <w:r>
        <w:rPr>
          <w:iCs/>
          <w:szCs w:val="24"/>
          <w:lang w:val="en-US" w:eastAsia="zh-CN"/>
        </w:rPr>
        <w:t> </w:t>
      </w:r>
      <w:r w:rsidRPr="0013481E">
        <w:rPr>
          <w:rFonts w:hint="eastAsia"/>
          <w:iCs/>
          <w:szCs w:val="24"/>
          <w:lang w:val="en-US" w:eastAsia="zh-CN"/>
        </w:rPr>
        <w:t>MHz</w:t>
      </w:r>
      <w:r w:rsidRPr="0013481E">
        <w:rPr>
          <w:rFonts w:hint="eastAsia"/>
          <w:iCs/>
          <w:szCs w:val="24"/>
          <w:lang w:val="en-US" w:eastAsia="zh-CN"/>
        </w:rPr>
        <w:t>连续带宽</w:t>
      </w:r>
      <w:r>
        <w:rPr>
          <w:rFonts w:hint="eastAsia"/>
          <w:iCs/>
          <w:szCs w:val="24"/>
          <w:lang w:val="en-US" w:eastAsia="zh-CN"/>
        </w:rPr>
        <w:t>的</w:t>
      </w:r>
      <w:r w:rsidRPr="0013481E">
        <w:rPr>
          <w:rFonts w:hint="eastAsia"/>
          <w:iCs/>
          <w:szCs w:val="24"/>
          <w:lang w:val="en-US" w:eastAsia="zh-CN"/>
        </w:rPr>
        <w:t>免</w:t>
      </w:r>
      <w:r>
        <w:rPr>
          <w:rFonts w:hint="eastAsia"/>
          <w:iCs/>
          <w:szCs w:val="24"/>
          <w:lang w:val="en-US" w:eastAsia="zh-CN"/>
        </w:rPr>
        <w:t>牌照频段</w:t>
      </w:r>
      <w:r w:rsidRPr="0013481E">
        <w:rPr>
          <w:rFonts w:hint="eastAsia"/>
          <w:iCs/>
          <w:szCs w:val="24"/>
          <w:lang w:val="en-US" w:eastAsia="zh-CN"/>
        </w:rPr>
        <w:t>，以支持下一代互联网应用。这些应用</w:t>
      </w:r>
      <w:r>
        <w:rPr>
          <w:rFonts w:hint="eastAsia"/>
          <w:iCs/>
          <w:szCs w:val="24"/>
          <w:lang w:val="en-US" w:eastAsia="zh-CN"/>
        </w:rPr>
        <w:t>（</w:t>
      </w:r>
      <w:r w:rsidRPr="0013481E">
        <w:rPr>
          <w:rFonts w:hint="eastAsia"/>
          <w:iCs/>
          <w:szCs w:val="24"/>
          <w:lang w:val="en-US" w:eastAsia="zh-CN"/>
        </w:rPr>
        <w:t>如</w:t>
      </w:r>
      <w:r>
        <w:rPr>
          <w:rFonts w:hint="eastAsia"/>
          <w:iCs/>
          <w:szCs w:val="24"/>
          <w:lang w:val="en-US" w:eastAsia="zh-CN"/>
        </w:rPr>
        <w:t>有关</w:t>
      </w:r>
      <w:r w:rsidRPr="0013481E">
        <w:rPr>
          <w:rFonts w:hint="eastAsia"/>
          <w:iCs/>
          <w:szCs w:val="24"/>
          <w:lang w:val="en-US" w:eastAsia="zh-CN"/>
        </w:rPr>
        <w:t>教育、卫生、电子政务和人工智能的</w:t>
      </w:r>
      <w:r w:rsidRPr="0013481E">
        <w:rPr>
          <w:rFonts w:hint="eastAsia"/>
          <w:iCs/>
          <w:szCs w:val="24"/>
          <w:lang w:val="en-US" w:eastAsia="zh-CN"/>
        </w:rPr>
        <w:t>AR/VAR</w:t>
      </w:r>
      <w:r>
        <w:rPr>
          <w:rFonts w:hint="eastAsia"/>
          <w:iCs/>
          <w:szCs w:val="24"/>
          <w:lang w:val="en-US" w:eastAsia="zh-CN"/>
        </w:rPr>
        <w:t>）</w:t>
      </w:r>
      <w:r w:rsidRPr="0013481E">
        <w:rPr>
          <w:rFonts w:hint="eastAsia"/>
          <w:iCs/>
          <w:szCs w:val="24"/>
          <w:lang w:val="en-US" w:eastAsia="zh-CN"/>
        </w:rPr>
        <w:t>都需要大量</w:t>
      </w:r>
      <w:r>
        <w:rPr>
          <w:rFonts w:hint="eastAsia"/>
          <w:iCs/>
          <w:szCs w:val="24"/>
          <w:lang w:val="en-US" w:eastAsia="zh-CN"/>
        </w:rPr>
        <w:t>的</w:t>
      </w:r>
      <w:r w:rsidRPr="0013481E">
        <w:rPr>
          <w:rFonts w:hint="eastAsia"/>
          <w:iCs/>
          <w:szCs w:val="24"/>
          <w:lang w:val="en-US" w:eastAsia="zh-CN"/>
        </w:rPr>
        <w:t>带宽。</w:t>
      </w:r>
    </w:p>
    <w:p w14:paraId="327B7E43" w14:textId="77777777" w:rsidR="00E710F5" w:rsidRPr="0013481E" w:rsidRDefault="00E710F5" w:rsidP="00E710F5">
      <w:pPr>
        <w:pStyle w:val="enumlev1"/>
        <w:rPr>
          <w:iCs/>
          <w:szCs w:val="24"/>
          <w:lang w:val="en-US" w:eastAsia="zh-CN"/>
        </w:rPr>
      </w:pPr>
      <w:r>
        <w:rPr>
          <w:rFonts w:eastAsia="Malgun Gothic"/>
          <w:iCs/>
          <w:szCs w:val="24"/>
          <w:lang w:val="en-US" w:eastAsia="ko-KR"/>
        </w:rPr>
        <w:t>9)</w:t>
      </w:r>
      <w:r>
        <w:rPr>
          <w:rFonts w:eastAsia="Malgun Gothic"/>
          <w:iCs/>
          <w:szCs w:val="24"/>
          <w:lang w:val="en-US" w:eastAsia="ko-KR"/>
        </w:rPr>
        <w:tab/>
      </w:r>
      <w:r w:rsidRPr="0013481E">
        <w:rPr>
          <w:rFonts w:hint="eastAsia"/>
          <w:iCs/>
          <w:szCs w:val="24"/>
          <w:lang w:val="en-US" w:eastAsia="zh-CN"/>
        </w:rPr>
        <w:t>ITU-R</w:t>
      </w:r>
      <w:r w:rsidRPr="0013481E">
        <w:rPr>
          <w:rFonts w:hint="eastAsia"/>
          <w:iCs/>
          <w:szCs w:val="24"/>
          <w:lang w:val="en-US" w:eastAsia="zh-CN"/>
        </w:rPr>
        <w:t>正在修订</w:t>
      </w:r>
      <w:r w:rsidRPr="0013481E">
        <w:rPr>
          <w:rFonts w:hint="eastAsia"/>
          <w:iCs/>
          <w:szCs w:val="24"/>
          <w:lang w:val="en-US" w:eastAsia="zh-CN"/>
        </w:rPr>
        <w:t>ITU-R M.1801-2</w:t>
      </w:r>
      <w:proofErr w:type="gramStart"/>
      <w:r>
        <w:rPr>
          <w:rFonts w:hint="eastAsia"/>
          <w:iCs/>
          <w:szCs w:val="24"/>
          <w:lang w:val="en-US" w:eastAsia="zh-CN"/>
        </w:rPr>
        <w:t>建议书</w:t>
      </w:r>
      <w:r w:rsidRPr="0013481E">
        <w:rPr>
          <w:rFonts w:hint="eastAsia"/>
          <w:iCs/>
          <w:szCs w:val="24"/>
          <w:lang w:val="en-US" w:eastAsia="zh-CN"/>
        </w:rPr>
        <w:t>“</w:t>
      </w:r>
      <w:proofErr w:type="gramEnd"/>
      <w:r w:rsidRPr="0013481E">
        <w:rPr>
          <w:rFonts w:hint="eastAsia"/>
          <w:iCs/>
          <w:szCs w:val="24"/>
          <w:lang w:val="en-US" w:eastAsia="zh-CN"/>
        </w:rPr>
        <w:t>移动</w:t>
      </w:r>
      <w:r>
        <w:rPr>
          <w:rFonts w:hint="eastAsia"/>
          <w:iCs/>
          <w:szCs w:val="24"/>
          <w:lang w:val="en-US" w:eastAsia="zh-CN"/>
        </w:rPr>
        <w:t>业务</w:t>
      </w:r>
      <w:r w:rsidRPr="0013481E">
        <w:rPr>
          <w:rFonts w:hint="eastAsia"/>
          <w:iCs/>
          <w:szCs w:val="24"/>
          <w:lang w:val="en-US" w:eastAsia="zh-CN"/>
        </w:rPr>
        <w:t>中包括移动和漫游应用在内的宽带无线接入系统的无线电接口标准</w:t>
      </w:r>
      <w:r>
        <w:rPr>
          <w:rFonts w:hint="eastAsia"/>
          <w:iCs/>
          <w:szCs w:val="24"/>
          <w:lang w:val="en-US" w:eastAsia="zh-CN"/>
        </w:rPr>
        <w:t>”</w:t>
      </w:r>
      <w:r w:rsidRPr="0013481E">
        <w:rPr>
          <w:rFonts w:hint="eastAsia"/>
          <w:iCs/>
          <w:szCs w:val="24"/>
          <w:lang w:val="en-US" w:eastAsia="zh-CN"/>
        </w:rPr>
        <w:t>。</w:t>
      </w:r>
      <w:r>
        <w:rPr>
          <w:rFonts w:hint="eastAsia"/>
          <w:iCs/>
          <w:szCs w:val="24"/>
          <w:lang w:val="en-US" w:eastAsia="zh-CN"/>
        </w:rPr>
        <w:t>该</w:t>
      </w:r>
      <w:r w:rsidRPr="0013481E">
        <w:rPr>
          <w:rFonts w:hint="eastAsia"/>
          <w:iCs/>
          <w:szCs w:val="24"/>
          <w:lang w:val="en-US" w:eastAsia="zh-CN"/>
        </w:rPr>
        <w:t>建议</w:t>
      </w:r>
      <w:r>
        <w:rPr>
          <w:rFonts w:hint="eastAsia"/>
          <w:iCs/>
          <w:szCs w:val="24"/>
          <w:lang w:val="en-US" w:eastAsia="zh-CN"/>
        </w:rPr>
        <w:t>书</w:t>
      </w:r>
      <w:r w:rsidRPr="0013481E">
        <w:rPr>
          <w:rFonts w:hint="eastAsia"/>
          <w:iCs/>
          <w:szCs w:val="24"/>
          <w:lang w:val="en-US" w:eastAsia="zh-CN"/>
        </w:rPr>
        <w:t>包括多种接入技术，可在</w:t>
      </w:r>
      <w:r w:rsidRPr="0013481E">
        <w:rPr>
          <w:rFonts w:hint="eastAsia"/>
          <w:iCs/>
          <w:szCs w:val="24"/>
          <w:lang w:val="en-US" w:eastAsia="zh-CN"/>
        </w:rPr>
        <w:t>6</w:t>
      </w:r>
      <w:r>
        <w:rPr>
          <w:iCs/>
          <w:szCs w:val="24"/>
          <w:lang w:val="en-US" w:eastAsia="zh-CN"/>
        </w:rPr>
        <w:t> </w:t>
      </w:r>
      <w:r w:rsidRPr="0013481E">
        <w:rPr>
          <w:rFonts w:hint="eastAsia"/>
          <w:iCs/>
          <w:szCs w:val="24"/>
          <w:lang w:val="en-US" w:eastAsia="zh-CN"/>
        </w:rPr>
        <w:t>GHz</w:t>
      </w:r>
      <w:r w:rsidRPr="0013481E">
        <w:rPr>
          <w:rFonts w:hint="eastAsia"/>
          <w:iCs/>
          <w:szCs w:val="24"/>
          <w:lang w:val="en-US" w:eastAsia="zh-CN"/>
        </w:rPr>
        <w:t>以上频段的移动</w:t>
      </w:r>
      <w:r>
        <w:rPr>
          <w:rFonts w:hint="eastAsia"/>
          <w:iCs/>
          <w:szCs w:val="24"/>
          <w:lang w:val="en-US" w:eastAsia="zh-CN"/>
        </w:rPr>
        <w:t>业务</w:t>
      </w:r>
      <w:r w:rsidRPr="0013481E">
        <w:rPr>
          <w:rFonts w:hint="eastAsia"/>
          <w:iCs/>
          <w:szCs w:val="24"/>
          <w:lang w:val="en-US" w:eastAsia="zh-CN"/>
        </w:rPr>
        <w:t>下</w:t>
      </w:r>
      <w:r>
        <w:rPr>
          <w:rFonts w:hint="eastAsia"/>
          <w:iCs/>
          <w:szCs w:val="24"/>
          <w:lang w:val="en-US" w:eastAsia="zh-CN"/>
        </w:rPr>
        <w:t>用于</w:t>
      </w:r>
      <w:r w:rsidRPr="0013481E">
        <w:rPr>
          <w:rFonts w:hint="eastAsia"/>
          <w:iCs/>
          <w:szCs w:val="24"/>
          <w:lang w:val="en-US" w:eastAsia="zh-CN"/>
        </w:rPr>
        <w:t>提供宽带无线接入系统。</w:t>
      </w:r>
    </w:p>
    <w:p w14:paraId="46A79174" w14:textId="77777777" w:rsidR="00E710F5" w:rsidRPr="0013481E" w:rsidRDefault="00E710F5" w:rsidP="00E710F5">
      <w:pPr>
        <w:pStyle w:val="enumlev1"/>
        <w:rPr>
          <w:iCs/>
          <w:szCs w:val="24"/>
          <w:lang w:val="en-US" w:eastAsia="zh-CN"/>
        </w:rPr>
      </w:pPr>
      <w:r w:rsidRPr="0013481E">
        <w:rPr>
          <w:rFonts w:eastAsia="Batang"/>
          <w:szCs w:val="24"/>
          <w:lang w:eastAsia="zh-CN"/>
        </w:rPr>
        <w:t>10)</w:t>
      </w:r>
      <w:r w:rsidRPr="0013481E">
        <w:rPr>
          <w:rFonts w:eastAsia="Batang"/>
          <w:szCs w:val="24"/>
          <w:lang w:eastAsia="zh-CN"/>
        </w:rPr>
        <w:tab/>
      </w:r>
      <w:r w:rsidRPr="0013481E">
        <w:rPr>
          <w:rFonts w:hint="eastAsia"/>
          <w:iCs/>
          <w:szCs w:val="24"/>
          <w:lang w:val="en-US" w:eastAsia="zh-CN"/>
        </w:rPr>
        <w:t>作为一项国家和</w:t>
      </w:r>
      <w:r>
        <w:rPr>
          <w:rFonts w:hint="eastAsia"/>
          <w:iCs/>
          <w:szCs w:val="24"/>
          <w:lang w:val="en-US" w:eastAsia="zh-CN"/>
        </w:rPr>
        <w:t>区域</w:t>
      </w:r>
      <w:r w:rsidRPr="0013481E">
        <w:rPr>
          <w:rFonts w:hint="eastAsia"/>
          <w:iCs/>
          <w:szCs w:val="24"/>
          <w:lang w:val="en-US" w:eastAsia="zh-CN"/>
        </w:rPr>
        <w:t>政策，共同签署</w:t>
      </w:r>
      <w:r>
        <w:rPr>
          <w:rFonts w:hint="eastAsia"/>
          <w:iCs/>
          <w:szCs w:val="24"/>
          <w:lang w:val="en-US" w:eastAsia="zh-CN"/>
        </w:rPr>
        <w:t>的各主管部门</w:t>
      </w:r>
      <w:r w:rsidRPr="0013481E">
        <w:rPr>
          <w:rFonts w:hint="eastAsia"/>
          <w:iCs/>
          <w:szCs w:val="24"/>
          <w:lang w:val="en-US" w:eastAsia="zh-CN"/>
        </w:rPr>
        <w:t>旨在最大限度地提高利用</w:t>
      </w:r>
      <w:r w:rsidRPr="0013481E">
        <w:rPr>
          <w:rFonts w:hint="eastAsia"/>
          <w:iCs/>
          <w:szCs w:val="24"/>
          <w:lang w:val="en-US" w:eastAsia="zh-CN"/>
        </w:rPr>
        <w:t>6</w:t>
      </w:r>
      <w:r>
        <w:rPr>
          <w:iCs/>
          <w:szCs w:val="24"/>
          <w:lang w:val="en-US" w:eastAsia="zh-CN"/>
        </w:rPr>
        <w:t> </w:t>
      </w:r>
      <w:r w:rsidRPr="0013481E">
        <w:rPr>
          <w:rFonts w:hint="eastAsia"/>
          <w:iCs/>
          <w:szCs w:val="24"/>
          <w:lang w:val="en-US" w:eastAsia="zh-CN"/>
        </w:rPr>
        <w:t>GHz</w:t>
      </w:r>
      <w:r w:rsidRPr="0013481E">
        <w:rPr>
          <w:rFonts w:hint="eastAsia"/>
          <w:iCs/>
          <w:szCs w:val="24"/>
          <w:lang w:val="en-US" w:eastAsia="zh-CN"/>
        </w:rPr>
        <w:t>频段的社会和经济效益。</w:t>
      </w:r>
    </w:p>
    <w:p w14:paraId="2583E310" w14:textId="77777777" w:rsidR="00E710F5" w:rsidRPr="0029521A" w:rsidRDefault="00E710F5" w:rsidP="00E710F5">
      <w:pPr>
        <w:pStyle w:val="enumlev1"/>
        <w:rPr>
          <w:rFonts w:eastAsia="Calibri"/>
          <w:i/>
          <w:sz w:val="22"/>
          <w:szCs w:val="22"/>
          <w:lang w:val="en-US" w:eastAsia="zh-CN"/>
        </w:rPr>
      </w:pPr>
      <w:r w:rsidRPr="0029521A">
        <w:rPr>
          <w:rFonts w:eastAsia="Batang"/>
          <w:szCs w:val="24"/>
          <w:lang w:eastAsia="zh-CN"/>
        </w:rPr>
        <w:t>11)</w:t>
      </w:r>
      <w:r w:rsidRPr="0029521A">
        <w:rPr>
          <w:rFonts w:eastAsia="Batang"/>
          <w:szCs w:val="24"/>
          <w:lang w:eastAsia="zh-CN"/>
        </w:rPr>
        <w:tab/>
      </w:r>
      <w:bookmarkStart w:id="8" w:name="_Toc39850311"/>
      <w:bookmarkStart w:id="9" w:name="_Toc39854123"/>
      <w:bookmarkStart w:id="10" w:name="_Toc40086913"/>
      <w:bookmarkStart w:id="11" w:name="_Toc40095555"/>
      <w:bookmarkStart w:id="12" w:name="_Toc40098427"/>
      <w:r w:rsidRPr="00E547B8">
        <w:rPr>
          <w:rFonts w:hint="eastAsia"/>
          <w:lang w:eastAsia="zh-CN"/>
        </w:rPr>
        <w:t>第</w:t>
      </w:r>
      <w:r w:rsidRPr="00043784">
        <w:rPr>
          <w:rStyle w:val="href"/>
          <w:b/>
          <w:bCs/>
          <w:lang w:eastAsia="zh-CN"/>
        </w:rPr>
        <w:t>34</w:t>
      </w:r>
      <w:r w:rsidRPr="00E547B8">
        <w:rPr>
          <w:rFonts w:hint="eastAsia"/>
          <w:lang w:eastAsia="zh-CN"/>
        </w:rPr>
        <w:t>号建议</w:t>
      </w:r>
      <w:r w:rsidRPr="00043784">
        <w:rPr>
          <w:b/>
          <w:bCs/>
          <w:lang w:eastAsia="zh-CN"/>
        </w:rPr>
        <w:t>（</w:t>
      </w:r>
      <w:r w:rsidRPr="00043784">
        <w:rPr>
          <w:b/>
          <w:bCs/>
          <w:lang w:eastAsia="zh-CN"/>
        </w:rPr>
        <w:t>WRC-</w:t>
      </w:r>
      <w:r w:rsidRPr="00043784">
        <w:rPr>
          <w:rFonts w:hint="eastAsia"/>
          <w:b/>
          <w:bCs/>
          <w:lang w:eastAsia="zh-CN"/>
        </w:rPr>
        <w:t>12</w:t>
      </w:r>
      <w:r w:rsidRPr="00043784">
        <w:rPr>
          <w:rFonts w:hint="eastAsia"/>
          <w:b/>
          <w:bCs/>
          <w:lang w:eastAsia="zh-CN"/>
        </w:rPr>
        <w:t>，修订版</w:t>
      </w:r>
      <w:proofErr w:type="gramStart"/>
      <w:r w:rsidRPr="00043784">
        <w:rPr>
          <w:b/>
          <w:bCs/>
          <w:lang w:eastAsia="zh-CN"/>
        </w:rPr>
        <w:t>）</w:t>
      </w:r>
      <w:bookmarkStart w:id="13" w:name="_Toc319678162"/>
      <w:bookmarkStart w:id="14" w:name="_Toc328053274"/>
      <w:bookmarkStart w:id="15" w:name="_Toc39850312"/>
      <w:bookmarkStart w:id="16" w:name="_Toc39854124"/>
      <w:bookmarkStart w:id="17" w:name="_Toc40086914"/>
      <w:bookmarkStart w:id="18" w:name="_Toc40095556"/>
      <w:bookmarkStart w:id="19" w:name="_Toc40098428"/>
      <w:bookmarkEnd w:id="8"/>
      <w:bookmarkEnd w:id="9"/>
      <w:bookmarkEnd w:id="10"/>
      <w:bookmarkEnd w:id="11"/>
      <w:bookmarkEnd w:id="12"/>
      <w:r>
        <w:rPr>
          <w:rFonts w:hint="eastAsia"/>
          <w:lang w:eastAsia="zh-CN"/>
        </w:rPr>
        <w:t>“</w:t>
      </w:r>
      <w:proofErr w:type="gramEnd"/>
      <w:r w:rsidRPr="00694A2B">
        <w:rPr>
          <w:rFonts w:hint="eastAsia"/>
          <w:lang w:eastAsia="zh-CN"/>
        </w:rPr>
        <w:t>频段划分的原则</w:t>
      </w:r>
      <w:bookmarkEnd w:id="13"/>
      <w:bookmarkEnd w:id="14"/>
      <w:bookmarkEnd w:id="15"/>
      <w:bookmarkEnd w:id="16"/>
      <w:bookmarkEnd w:id="17"/>
      <w:bookmarkEnd w:id="18"/>
      <w:bookmarkEnd w:id="19"/>
      <w:r>
        <w:rPr>
          <w:rFonts w:hint="eastAsia"/>
          <w:lang w:eastAsia="zh-CN"/>
        </w:rPr>
        <w:t>”包括以下内容：</w:t>
      </w:r>
    </w:p>
    <w:p w14:paraId="4FAAA112" w14:textId="77777777" w:rsidR="00E710F5" w:rsidRPr="0029521A" w:rsidRDefault="00E710F5" w:rsidP="00E710F5">
      <w:pPr>
        <w:pStyle w:val="enumlev1"/>
        <w:rPr>
          <w:rFonts w:eastAsia="Calibri"/>
          <w:i/>
          <w:lang w:val="en-US" w:eastAsia="zh-CN"/>
        </w:rPr>
      </w:pPr>
      <w:r w:rsidRPr="0029521A">
        <w:rPr>
          <w:rFonts w:eastAsia="Calibri"/>
          <w:i/>
          <w:szCs w:val="24"/>
          <w:lang w:val="en-US" w:eastAsia="zh-CN"/>
        </w:rPr>
        <w:tab/>
      </w:r>
      <w:r w:rsidRPr="006D1750">
        <w:rPr>
          <w:rFonts w:asciiTheme="minorEastAsia" w:eastAsiaTheme="minorEastAsia" w:hAnsiTheme="minorEastAsia" w:hint="eastAsia"/>
          <w:iCs/>
          <w:szCs w:val="24"/>
          <w:lang w:val="en-US" w:eastAsia="zh-CN"/>
        </w:rPr>
        <w:t>“</w:t>
      </w:r>
      <w:r w:rsidRPr="007A4031">
        <w:rPr>
          <w:rFonts w:ascii="STKaiti" w:eastAsia="STKaiti" w:hAnsi="STKaiti" w:hint="eastAsia"/>
          <w:lang w:eastAsia="zh-CN"/>
        </w:rPr>
        <w:t>建议未来的世界无线电通信大会</w:t>
      </w:r>
    </w:p>
    <w:p w14:paraId="5FF21B96" w14:textId="77777777" w:rsidR="00E710F5" w:rsidRPr="00B22D7D" w:rsidRDefault="00E710F5" w:rsidP="00E710F5">
      <w:pPr>
        <w:pStyle w:val="enumlev1"/>
        <w:rPr>
          <w:rFonts w:eastAsia="Batang"/>
          <w:i/>
          <w:lang w:eastAsia="zh-CN"/>
        </w:rPr>
      </w:pPr>
      <w:r w:rsidRPr="0029521A">
        <w:rPr>
          <w:rFonts w:eastAsia="Batang"/>
          <w:i/>
          <w:lang w:val="en-US" w:eastAsia="zh-CN"/>
        </w:rPr>
        <w:lastRenderedPageBreak/>
        <w:tab/>
      </w:r>
      <w:r w:rsidRPr="006D1750">
        <w:rPr>
          <w:rFonts w:eastAsia="Batang"/>
          <w:lang w:eastAsia="zh-CN"/>
        </w:rPr>
        <w:t>1</w:t>
      </w:r>
      <w:r w:rsidRPr="0029521A">
        <w:rPr>
          <w:rFonts w:eastAsia="Batang"/>
          <w:i/>
          <w:lang w:eastAsia="zh-CN"/>
        </w:rPr>
        <w:tab/>
      </w:r>
      <w:r w:rsidRPr="00C4773C">
        <w:rPr>
          <w:rFonts w:ascii="STKaiti" w:eastAsia="STKaiti" w:hAnsi="STKaiti" w:hint="eastAsia"/>
          <w:lang w:eastAsia="zh-CN"/>
        </w:rPr>
        <w:t>每</w:t>
      </w:r>
      <w:r w:rsidRPr="00C4773C">
        <w:rPr>
          <w:rFonts w:ascii="STKaiti" w:eastAsia="STKaiti" w:hAnsi="STKaiti" w:cs="SimSun" w:hint="eastAsia"/>
          <w:lang w:eastAsia="zh-CN"/>
        </w:rPr>
        <w:t>当</w:t>
      </w:r>
      <w:r w:rsidRPr="00C4773C">
        <w:rPr>
          <w:rFonts w:ascii="STKaiti" w:eastAsia="STKaiti" w:hAnsi="STKaiti" w:hint="eastAsia"/>
          <w:lang w:eastAsia="zh-CN"/>
        </w:rPr>
        <w:t>可能</w:t>
      </w:r>
      <w:r w:rsidRPr="00C4773C">
        <w:rPr>
          <w:rFonts w:ascii="STKaiti" w:eastAsia="STKaiti" w:hAnsi="STKaiti" w:cs="SimSun" w:hint="eastAsia"/>
          <w:lang w:eastAsia="zh-CN"/>
        </w:rPr>
        <w:t>时</w:t>
      </w:r>
      <w:r w:rsidRPr="00C4773C">
        <w:rPr>
          <w:rFonts w:ascii="STKaiti" w:eastAsia="STKaiti" w:hAnsi="STKaiti" w:hint="eastAsia"/>
          <w:lang w:eastAsia="zh-CN"/>
        </w:rPr>
        <w:t>，在考</w:t>
      </w:r>
      <w:r w:rsidRPr="00C4773C">
        <w:rPr>
          <w:rFonts w:ascii="STKaiti" w:eastAsia="STKaiti" w:hAnsi="STKaiti" w:cs="SimSun" w:hint="eastAsia"/>
          <w:lang w:eastAsia="zh-CN"/>
        </w:rPr>
        <w:t>虑</w:t>
      </w:r>
      <w:r w:rsidRPr="00C4773C">
        <w:rPr>
          <w:rFonts w:ascii="STKaiti" w:eastAsia="STKaiti" w:hAnsi="STKaiti" w:hint="eastAsia"/>
          <w:lang w:eastAsia="zh-CN"/>
        </w:rPr>
        <w:t>安全、技</w:t>
      </w:r>
      <w:r w:rsidRPr="00C4773C">
        <w:rPr>
          <w:rFonts w:ascii="STKaiti" w:eastAsia="STKaiti" w:hAnsi="STKaiti" w:cs="SimSun" w:hint="eastAsia"/>
          <w:lang w:eastAsia="zh-CN"/>
        </w:rPr>
        <w:t>术</w:t>
      </w:r>
      <w:r w:rsidRPr="00C4773C">
        <w:rPr>
          <w:rFonts w:ascii="STKaiti" w:eastAsia="STKaiti" w:hAnsi="STKaiti" w:hint="eastAsia"/>
          <w:lang w:eastAsia="zh-CN"/>
        </w:rPr>
        <w:t>、操作、</w:t>
      </w:r>
      <w:r w:rsidRPr="00C4773C">
        <w:rPr>
          <w:rFonts w:ascii="STKaiti" w:eastAsia="STKaiti" w:hAnsi="STKaiti" w:cs="SimSun" w:hint="eastAsia"/>
          <w:lang w:eastAsia="zh-CN"/>
        </w:rPr>
        <w:t>经济</w:t>
      </w:r>
      <w:r w:rsidRPr="00C4773C">
        <w:rPr>
          <w:rFonts w:ascii="STKaiti" w:eastAsia="STKaiti" w:hAnsi="STKaiti" w:hint="eastAsia"/>
          <w:lang w:eastAsia="zh-CN"/>
        </w:rPr>
        <w:t>和其他有</w:t>
      </w:r>
      <w:r w:rsidRPr="00C4773C">
        <w:rPr>
          <w:rFonts w:ascii="STKaiti" w:eastAsia="STKaiti" w:hAnsi="STKaiti" w:cs="SimSun" w:hint="eastAsia"/>
          <w:lang w:eastAsia="zh-CN"/>
        </w:rPr>
        <w:t>关</w:t>
      </w:r>
      <w:r w:rsidRPr="00C4773C">
        <w:rPr>
          <w:rFonts w:ascii="STKaiti" w:eastAsia="STKaiti" w:hAnsi="STKaiti" w:hint="eastAsia"/>
          <w:lang w:eastAsia="zh-CN"/>
        </w:rPr>
        <w:t>因素的情</w:t>
      </w:r>
      <w:r w:rsidRPr="00C4773C">
        <w:rPr>
          <w:rFonts w:ascii="STKaiti" w:eastAsia="STKaiti" w:hAnsi="STKaiti" w:cs="SimSun" w:hint="eastAsia"/>
          <w:lang w:eastAsia="zh-CN"/>
        </w:rPr>
        <w:t>况</w:t>
      </w:r>
      <w:r w:rsidRPr="00C4773C">
        <w:rPr>
          <w:rFonts w:ascii="STKaiti" w:eastAsia="STKaiti" w:hAnsi="STKaiti" w:hint="eastAsia"/>
          <w:lang w:eastAsia="zh-CN"/>
        </w:rPr>
        <w:t>下，</w:t>
      </w:r>
      <w:r w:rsidRPr="00C4773C">
        <w:rPr>
          <w:rFonts w:ascii="STKaiti" w:eastAsia="STKaiti" w:hAnsi="STKaiti" w:cs="SimSun" w:hint="eastAsia"/>
          <w:lang w:eastAsia="zh-CN"/>
        </w:rPr>
        <w:t>应给</w:t>
      </w:r>
      <w:r w:rsidRPr="00C4773C">
        <w:rPr>
          <w:rFonts w:ascii="STKaiti" w:eastAsia="STKaiti" w:hAnsi="STKaiti" w:hint="eastAsia"/>
          <w:lang w:eastAsia="zh-CN"/>
        </w:rPr>
        <w:t>定</w:t>
      </w:r>
      <w:r w:rsidRPr="00C4773C">
        <w:rPr>
          <w:rFonts w:ascii="STKaiti" w:eastAsia="STKaiti" w:hAnsi="STKaiti" w:cs="SimSun" w:hint="eastAsia"/>
          <w:lang w:eastAsia="zh-CN"/>
        </w:rPr>
        <w:t>义</w:t>
      </w:r>
      <w:r w:rsidRPr="00C4773C">
        <w:rPr>
          <w:rFonts w:ascii="STKaiti" w:eastAsia="STKaiti" w:hAnsi="STKaiti" w:hint="eastAsia"/>
          <w:lang w:eastAsia="zh-CN"/>
        </w:rPr>
        <w:t>最</w:t>
      </w:r>
      <w:r w:rsidRPr="00C4773C">
        <w:rPr>
          <w:rFonts w:ascii="STKaiti" w:eastAsia="STKaiti" w:hAnsi="STKaiti" w:cs="SimSun" w:hint="eastAsia"/>
          <w:lang w:eastAsia="zh-CN"/>
        </w:rPr>
        <w:t>宽</w:t>
      </w:r>
      <w:r w:rsidRPr="00C4773C">
        <w:rPr>
          <w:rFonts w:ascii="STKaiti" w:eastAsia="STKaiti" w:hAnsi="STKaiti" w:hint="eastAsia"/>
          <w:lang w:eastAsia="zh-CN"/>
        </w:rPr>
        <w:t>泛的</w:t>
      </w:r>
      <w:r w:rsidRPr="00C4773C">
        <w:rPr>
          <w:rFonts w:ascii="STKaiti" w:eastAsia="STKaiti" w:hAnsi="STKaiti" w:cs="SimSun" w:hint="eastAsia"/>
          <w:lang w:eastAsia="zh-CN"/>
        </w:rPr>
        <w:t>业务划</w:t>
      </w:r>
      <w:r w:rsidRPr="00C4773C">
        <w:rPr>
          <w:rFonts w:ascii="STKaiti" w:eastAsia="STKaiti" w:hAnsi="STKaiti" w:hint="eastAsia"/>
          <w:lang w:eastAsia="zh-CN"/>
        </w:rPr>
        <w:t>分</w:t>
      </w:r>
      <w:r w:rsidRPr="00C4773C">
        <w:rPr>
          <w:rFonts w:ascii="STKaiti" w:eastAsia="STKaiti" w:hAnsi="STKaiti" w:cs="SimSun" w:hint="eastAsia"/>
          <w:lang w:eastAsia="zh-CN"/>
        </w:rPr>
        <w:t>频</w:t>
      </w:r>
      <w:r w:rsidRPr="00C4773C">
        <w:rPr>
          <w:rFonts w:ascii="STKaiti" w:eastAsia="STKaiti" w:hAnsi="STKaiti" w:hint="eastAsia"/>
          <w:lang w:eastAsia="zh-CN"/>
        </w:rPr>
        <w:t>段，以便在</w:t>
      </w:r>
      <w:r w:rsidRPr="00C4773C">
        <w:rPr>
          <w:rFonts w:ascii="STKaiti" w:eastAsia="STKaiti" w:hAnsi="STKaiti" w:cs="SimSun" w:hint="eastAsia"/>
          <w:lang w:eastAsia="zh-CN"/>
        </w:rPr>
        <w:t>频谱</w:t>
      </w:r>
      <w:r w:rsidRPr="00C4773C">
        <w:rPr>
          <w:rFonts w:ascii="STKaiti" w:eastAsia="STKaiti" w:hAnsi="STKaiti" w:hint="eastAsia"/>
          <w:lang w:eastAsia="zh-CN"/>
        </w:rPr>
        <w:t>使用方面</w:t>
      </w:r>
      <w:r w:rsidRPr="00C4773C">
        <w:rPr>
          <w:rFonts w:ascii="STKaiti" w:eastAsia="STKaiti" w:hAnsi="STKaiti" w:cs="SimSun" w:hint="eastAsia"/>
          <w:lang w:eastAsia="zh-CN"/>
        </w:rPr>
        <w:t>给</w:t>
      </w:r>
      <w:r w:rsidRPr="00C4773C">
        <w:rPr>
          <w:rFonts w:ascii="STKaiti" w:eastAsia="STKaiti" w:hAnsi="STKaiti" w:hint="eastAsia"/>
          <w:lang w:eastAsia="zh-CN"/>
        </w:rPr>
        <w:t>予各主管部</w:t>
      </w:r>
      <w:r w:rsidRPr="00C4773C">
        <w:rPr>
          <w:rFonts w:ascii="STKaiti" w:eastAsia="STKaiti" w:hAnsi="STKaiti" w:cs="SimSun" w:hint="eastAsia"/>
          <w:lang w:eastAsia="zh-CN"/>
        </w:rPr>
        <w:t>门</w:t>
      </w:r>
      <w:r w:rsidRPr="00C4773C">
        <w:rPr>
          <w:rFonts w:ascii="STKaiti" w:eastAsia="STKaiti" w:hAnsi="STKaiti" w:hint="eastAsia"/>
          <w:lang w:eastAsia="zh-CN"/>
        </w:rPr>
        <w:t>最大的</w:t>
      </w:r>
      <w:r w:rsidRPr="00C4773C">
        <w:rPr>
          <w:rFonts w:ascii="STKaiti" w:eastAsia="STKaiti" w:hAnsi="STKaiti" w:cs="SimSun" w:hint="eastAsia"/>
          <w:lang w:eastAsia="zh-CN"/>
        </w:rPr>
        <w:t>灵</w:t>
      </w:r>
      <w:r w:rsidRPr="00C4773C">
        <w:rPr>
          <w:rFonts w:ascii="STKaiti" w:eastAsia="STKaiti" w:hAnsi="STKaiti" w:hint="eastAsia"/>
          <w:lang w:eastAsia="zh-CN"/>
        </w:rPr>
        <w:t>活性</w:t>
      </w:r>
      <w:r w:rsidRPr="006D1750">
        <w:rPr>
          <w:rFonts w:asciiTheme="minorEastAsia" w:eastAsiaTheme="minorEastAsia" w:hAnsiTheme="minorEastAsia" w:hint="eastAsia"/>
          <w:lang w:eastAsia="zh-CN"/>
        </w:rPr>
        <w:t>；</w:t>
      </w:r>
      <w:r>
        <w:rPr>
          <w:rFonts w:asciiTheme="minorEastAsia" w:eastAsiaTheme="minorEastAsia" w:hAnsiTheme="minorEastAsia" w:hint="eastAsia"/>
          <w:lang w:eastAsia="zh-CN"/>
        </w:rPr>
        <w:t>”</w:t>
      </w:r>
    </w:p>
    <w:p w14:paraId="6619207B" w14:textId="77777777" w:rsidR="00E710F5" w:rsidRPr="00043784" w:rsidRDefault="00E710F5" w:rsidP="00E710F5">
      <w:pPr>
        <w:ind w:firstLineChars="200" w:firstLine="480"/>
        <w:rPr>
          <w:iCs/>
          <w:sz w:val="22"/>
          <w:szCs w:val="22"/>
          <w:lang w:val="en-US" w:eastAsia="zh-CN"/>
        </w:rPr>
      </w:pPr>
      <w:r w:rsidRPr="00043784">
        <w:rPr>
          <w:rFonts w:hint="eastAsia"/>
          <w:iCs/>
          <w:lang w:eastAsia="zh-CN"/>
        </w:rPr>
        <w:t>共同签署的</w:t>
      </w:r>
      <w:r>
        <w:rPr>
          <w:rFonts w:hint="eastAsia"/>
          <w:iCs/>
          <w:lang w:eastAsia="zh-CN"/>
        </w:rPr>
        <w:t>各主管部门</w:t>
      </w:r>
      <w:r w:rsidRPr="00043784">
        <w:rPr>
          <w:rFonts w:hint="eastAsia"/>
          <w:iCs/>
          <w:lang w:eastAsia="zh-CN"/>
        </w:rPr>
        <w:t>支持方法</w:t>
      </w:r>
      <w:r w:rsidRPr="00043784">
        <w:rPr>
          <w:rFonts w:hint="eastAsia"/>
          <w:iCs/>
          <w:lang w:eastAsia="zh-CN"/>
        </w:rPr>
        <w:t>4A</w:t>
      </w:r>
      <w:r w:rsidRPr="00043784">
        <w:rPr>
          <w:rFonts w:hint="eastAsia"/>
          <w:iCs/>
          <w:lang w:eastAsia="zh-CN"/>
        </w:rPr>
        <w:t>和</w:t>
      </w:r>
      <w:r w:rsidRPr="00043784">
        <w:rPr>
          <w:rFonts w:hint="eastAsia"/>
          <w:iCs/>
          <w:lang w:eastAsia="zh-CN"/>
        </w:rPr>
        <w:t>5A</w:t>
      </w:r>
      <w:r w:rsidRPr="00043784">
        <w:rPr>
          <w:rFonts w:hint="eastAsia"/>
          <w:iCs/>
          <w:lang w:eastAsia="zh-CN"/>
        </w:rPr>
        <w:t>，</w:t>
      </w:r>
      <w:r>
        <w:rPr>
          <w:rFonts w:hint="eastAsia"/>
          <w:iCs/>
          <w:lang w:eastAsia="zh-CN"/>
        </w:rPr>
        <w:t>不对</w:t>
      </w:r>
      <w:r w:rsidRPr="00043784">
        <w:rPr>
          <w:rFonts w:hint="eastAsia"/>
          <w:iCs/>
          <w:lang w:eastAsia="zh-CN"/>
        </w:rPr>
        <w:t>6 425-7 125 MHz</w:t>
      </w:r>
      <w:r>
        <w:rPr>
          <w:rFonts w:hint="eastAsia"/>
          <w:iCs/>
          <w:lang w:eastAsia="zh-CN"/>
        </w:rPr>
        <w:t>频段中的各</w:t>
      </w:r>
      <w:proofErr w:type="gramStart"/>
      <w:r>
        <w:rPr>
          <w:rFonts w:hint="eastAsia"/>
          <w:iCs/>
          <w:lang w:eastAsia="zh-CN"/>
        </w:rPr>
        <w:t>划分做</w:t>
      </w:r>
      <w:proofErr w:type="gramEnd"/>
      <w:r>
        <w:rPr>
          <w:rFonts w:hint="eastAsia"/>
          <w:iCs/>
          <w:lang w:eastAsia="zh-CN"/>
        </w:rPr>
        <w:t>修改</w:t>
      </w:r>
      <w:r w:rsidRPr="00043784">
        <w:rPr>
          <w:rFonts w:hint="eastAsia"/>
          <w:iCs/>
          <w:lang w:eastAsia="zh-CN"/>
        </w:rPr>
        <w:t>。</w:t>
      </w:r>
    </w:p>
    <w:p w14:paraId="6D000A76" w14:textId="77777777" w:rsidR="00E710F5" w:rsidRPr="00F53C5A" w:rsidRDefault="00E710F5" w:rsidP="00E710F5">
      <w:pPr>
        <w:pStyle w:val="Heading1"/>
        <w:rPr>
          <w:lang w:eastAsia="zh-CN"/>
        </w:rPr>
      </w:pPr>
      <w:r w:rsidRPr="00F53C5A">
        <w:rPr>
          <w:lang w:eastAsia="zh-CN"/>
        </w:rPr>
        <w:t>2</w:t>
      </w:r>
      <w:r w:rsidRPr="00F53C5A">
        <w:rPr>
          <w:lang w:eastAsia="zh-CN"/>
        </w:rPr>
        <w:tab/>
      </w:r>
      <w:r w:rsidRPr="00F53C5A">
        <w:rPr>
          <w:rFonts w:hint="eastAsia"/>
          <w:lang w:eastAsia="zh-CN"/>
        </w:rPr>
        <w:t>提案</w:t>
      </w:r>
    </w:p>
    <w:p w14:paraId="359E53C5" w14:textId="77777777" w:rsidR="00E710F5" w:rsidRPr="00043784" w:rsidRDefault="00E710F5" w:rsidP="00E710F5">
      <w:pPr>
        <w:ind w:firstLineChars="200" w:firstLine="480"/>
        <w:rPr>
          <w:lang w:eastAsia="zh-CN"/>
        </w:rPr>
      </w:pPr>
      <w:r w:rsidRPr="00043784">
        <w:rPr>
          <w:rFonts w:hint="eastAsia"/>
          <w:lang w:eastAsia="zh-CN"/>
        </w:rPr>
        <w:t>以下提案不会实施上述任何修改。</w:t>
      </w:r>
    </w:p>
    <w:p w14:paraId="16006CA2" w14:textId="77777777" w:rsidR="00E710F5" w:rsidRDefault="00E710F5" w:rsidP="00E710F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295441F1" w14:textId="77777777" w:rsidR="00E710F5" w:rsidRDefault="00E710F5" w:rsidP="00E710F5">
      <w:pPr>
        <w:pStyle w:val="ArtNo"/>
        <w:spacing w:before="0"/>
        <w:rPr>
          <w:lang w:eastAsia="zh-CN"/>
        </w:rPr>
      </w:pPr>
      <w:bookmarkStart w:id="20" w:name="_Toc45109475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20"/>
    </w:p>
    <w:p w14:paraId="20729225" w14:textId="77777777" w:rsidR="00E710F5" w:rsidRDefault="00E710F5" w:rsidP="00E710F5">
      <w:pPr>
        <w:pStyle w:val="Arttitle"/>
        <w:rPr>
          <w:lang w:eastAsia="zh-CN"/>
        </w:rPr>
      </w:pPr>
      <w:bookmarkStart w:id="21" w:name="_Toc329768663"/>
      <w:bookmarkStart w:id="22" w:name="_Toc45109476"/>
      <w:r>
        <w:rPr>
          <w:rFonts w:hint="eastAsia"/>
          <w:lang w:eastAsia="zh-CN"/>
        </w:rPr>
        <w:t>频率划分</w:t>
      </w:r>
      <w:bookmarkEnd w:id="21"/>
      <w:bookmarkEnd w:id="22"/>
    </w:p>
    <w:p w14:paraId="665D55E1" w14:textId="77777777" w:rsidR="00E710F5" w:rsidRDefault="00E710F5" w:rsidP="00E710F5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25B47AAC" w14:textId="3E104A44" w:rsidR="00E710F5" w:rsidRDefault="00E710F5" w:rsidP="00E710F5">
      <w:pPr>
        <w:pStyle w:val="Proposal"/>
      </w:pPr>
      <w:r>
        <w:rPr>
          <w:u w:val="single"/>
        </w:rPr>
        <w:t>NOC</w:t>
      </w:r>
      <w:r>
        <w:tab/>
        <w:t>MWI/SSD/163/1</w:t>
      </w:r>
    </w:p>
    <w:p w14:paraId="17D2DB79" w14:textId="77777777" w:rsidR="00E710F5" w:rsidRPr="00E478CC" w:rsidRDefault="00E710F5" w:rsidP="00E710F5">
      <w:pPr>
        <w:pStyle w:val="Tabletitle"/>
      </w:pPr>
      <w:r w:rsidRPr="00E478CC">
        <w:t>5 570-6 700 MHz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E710F5" w14:paraId="5064EE64" w14:textId="77777777" w:rsidTr="00B83FFD">
        <w:trPr>
          <w:cantSplit/>
          <w:jc w:val="center"/>
        </w:trPr>
        <w:tc>
          <w:tcPr>
            <w:tcW w:w="9354" w:type="dxa"/>
            <w:gridSpan w:val="3"/>
          </w:tcPr>
          <w:p w14:paraId="0F3A7346" w14:textId="77777777" w:rsidR="00E710F5" w:rsidRDefault="00E710F5" w:rsidP="00B83FFD">
            <w:pPr>
              <w:pStyle w:val="Tablehead"/>
            </w:pPr>
            <w:proofErr w:type="spellStart"/>
            <w:r>
              <w:t>划分给以下业务</w:t>
            </w:r>
            <w:proofErr w:type="spellEnd"/>
          </w:p>
        </w:tc>
      </w:tr>
      <w:tr w:rsidR="00E710F5" w14:paraId="49B6333E" w14:textId="77777777" w:rsidTr="00B83FFD">
        <w:trPr>
          <w:cantSplit/>
          <w:jc w:val="center"/>
        </w:trPr>
        <w:tc>
          <w:tcPr>
            <w:tcW w:w="3118" w:type="dxa"/>
          </w:tcPr>
          <w:p w14:paraId="4B1A4161" w14:textId="77777777" w:rsidR="00E710F5" w:rsidRDefault="00E710F5" w:rsidP="00B83FFD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</w:tcPr>
          <w:p w14:paraId="494AF1EA" w14:textId="77777777" w:rsidR="00E710F5" w:rsidRDefault="00E710F5" w:rsidP="00B83FFD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</w:tcPr>
          <w:p w14:paraId="5B2F8961" w14:textId="77777777" w:rsidR="00E710F5" w:rsidRDefault="00E710F5" w:rsidP="00B83FFD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E710F5" w14:paraId="32178483" w14:textId="77777777" w:rsidTr="00B83FFD">
        <w:trPr>
          <w:cantSplit/>
          <w:jc w:val="center"/>
        </w:trPr>
        <w:tc>
          <w:tcPr>
            <w:tcW w:w="9354" w:type="dxa"/>
            <w:gridSpan w:val="3"/>
          </w:tcPr>
          <w:p w14:paraId="6DD8A5AA" w14:textId="77777777" w:rsidR="00E710F5" w:rsidRPr="007D6D61" w:rsidRDefault="00E710F5" w:rsidP="00B83FFD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</w:pPr>
            <w:r w:rsidRPr="007D6D61">
              <w:rPr>
                <w:rStyle w:val="Tablefreq"/>
              </w:rPr>
              <w:t>5 925-6 700</w:t>
            </w:r>
            <w:r w:rsidRPr="007D6D61">
              <w:tab/>
            </w:r>
            <w:proofErr w:type="gramStart"/>
            <w:r w:rsidRPr="00F72AE7">
              <w:rPr>
                <w:rStyle w:val="capS5"/>
              </w:rPr>
              <w:t>固定</w:t>
            </w:r>
            <w:r>
              <w:rPr>
                <w:rStyle w:val="capS5"/>
                <w:rFonts w:hint="eastAsia"/>
              </w:rPr>
              <w:t xml:space="preserve"> </w:t>
            </w:r>
            <w:r w:rsidRPr="00D804C3">
              <w:rPr>
                <w:rStyle w:val="capS5"/>
                <w:rFonts w:hint="eastAsia"/>
                <w:b w:val="0"/>
                <w:bCs w:val="0"/>
              </w:rPr>
              <w:t xml:space="preserve"> 5.457</w:t>
            </w:r>
            <w:proofErr w:type="gramEnd"/>
          </w:p>
          <w:p w14:paraId="2B586A4A" w14:textId="77777777" w:rsidR="00E710F5" w:rsidRPr="007D6D61" w:rsidRDefault="00E710F5" w:rsidP="00B83FFD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</w:pPr>
            <w:r w:rsidRPr="007D6D61">
              <w:tab/>
            </w:r>
            <w:r w:rsidRPr="007D6D61">
              <w:tab/>
            </w:r>
            <w:r w:rsidRPr="00F72AE7">
              <w:rPr>
                <w:rStyle w:val="capS5"/>
              </w:rPr>
              <w:t>卫星固定</w:t>
            </w:r>
            <w:r w:rsidRPr="007D6D61">
              <w:t>（</w:t>
            </w:r>
            <w:proofErr w:type="spellStart"/>
            <w:r w:rsidRPr="007D6D61">
              <w:rPr>
                <w:rFonts w:hint="eastAsia"/>
              </w:rPr>
              <w:t>地</w:t>
            </w:r>
            <w:r w:rsidRPr="007D6D61">
              <w:t>对</w:t>
            </w:r>
            <w:r w:rsidRPr="007D6D61">
              <w:rPr>
                <w:rFonts w:hint="eastAsia"/>
              </w:rPr>
              <w:t>空</w:t>
            </w:r>
            <w:proofErr w:type="spellEnd"/>
            <w:r w:rsidRPr="007D6D61">
              <w:t>）</w:t>
            </w:r>
            <w:r w:rsidRPr="007D6D61">
              <w:t xml:space="preserve">  5.457A  5.457B</w:t>
            </w:r>
          </w:p>
          <w:p w14:paraId="79F25259" w14:textId="77777777" w:rsidR="00E710F5" w:rsidRPr="007D6D61" w:rsidRDefault="00E710F5" w:rsidP="00B83FFD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</w:pPr>
            <w:r w:rsidRPr="007D6D61">
              <w:tab/>
            </w:r>
            <w:r w:rsidRPr="007D6D61">
              <w:tab/>
            </w:r>
            <w:r w:rsidRPr="00F72AE7">
              <w:rPr>
                <w:rStyle w:val="capS5"/>
              </w:rPr>
              <w:t>移动</w:t>
            </w:r>
            <w:r w:rsidRPr="007D6D61">
              <w:t xml:space="preserve">  5.457</w:t>
            </w:r>
            <w:r w:rsidRPr="007D6D61">
              <w:rPr>
                <w:rFonts w:hint="eastAsia"/>
              </w:rPr>
              <w:t>C</w:t>
            </w:r>
          </w:p>
          <w:p w14:paraId="604E2CBF" w14:textId="77777777" w:rsidR="00E710F5" w:rsidRPr="007D6D61" w:rsidRDefault="00E710F5" w:rsidP="00B83FFD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</w:pPr>
            <w:r w:rsidRPr="007D6D61">
              <w:tab/>
            </w:r>
            <w:r w:rsidRPr="007D6D61">
              <w:tab/>
            </w:r>
            <w:proofErr w:type="gramStart"/>
            <w:r w:rsidRPr="007D6D61">
              <w:t>5.149  5.440</w:t>
            </w:r>
            <w:proofErr w:type="gramEnd"/>
            <w:r w:rsidRPr="007D6D61">
              <w:t xml:space="preserve">  5.458</w:t>
            </w:r>
          </w:p>
        </w:tc>
      </w:tr>
    </w:tbl>
    <w:p w14:paraId="4B43695C" w14:textId="77777777" w:rsidR="00E710F5" w:rsidRDefault="00E710F5" w:rsidP="00E710F5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Pr="006A12E1">
        <w:rPr>
          <w:rFonts w:hint="eastAsia"/>
          <w:lang w:eastAsia="zh-CN"/>
        </w:rPr>
        <w:t>广泛的技术研究表明，</w:t>
      </w:r>
      <w:r w:rsidRPr="006A12E1">
        <w:rPr>
          <w:rFonts w:hint="eastAsia"/>
          <w:lang w:eastAsia="zh-CN"/>
        </w:rPr>
        <w:t>IMT</w:t>
      </w:r>
      <w:r w:rsidRPr="006A12E1">
        <w:rPr>
          <w:rFonts w:hint="eastAsia"/>
          <w:lang w:eastAsia="zh-CN"/>
        </w:rPr>
        <w:t>网络不能与</w:t>
      </w:r>
      <w:r w:rsidRPr="006A12E1">
        <w:rPr>
          <w:rFonts w:hint="eastAsia"/>
          <w:lang w:eastAsia="zh-CN"/>
        </w:rPr>
        <w:t>6</w:t>
      </w:r>
      <w:r>
        <w:rPr>
          <w:lang w:eastAsia="zh-CN"/>
        </w:rPr>
        <w:t> </w:t>
      </w:r>
      <w:r w:rsidRPr="006A12E1">
        <w:rPr>
          <w:rFonts w:hint="eastAsia"/>
          <w:lang w:eastAsia="zh-CN"/>
        </w:rPr>
        <w:t>425-7</w:t>
      </w:r>
      <w:r>
        <w:rPr>
          <w:lang w:eastAsia="zh-CN"/>
        </w:rPr>
        <w:t> </w:t>
      </w:r>
      <w:r w:rsidRPr="006A12E1">
        <w:rPr>
          <w:rFonts w:hint="eastAsia"/>
          <w:lang w:eastAsia="zh-CN"/>
        </w:rPr>
        <w:t>125</w:t>
      </w:r>
      <w:r>
        <w:rPr>
          <w:lang w:eastAsia="zh-CN"/>
        </w:rPr>
        <w:t> </w:t>
      </w:r>
      <w:r w:rsidRPr="006A12E1">
        <w:rPr>
          <w:rFonts w:hint="eastAsia"/>
          <w:lang w:eastAsia="zh-CN"/>
        </w:rPr>
        <w:t>GHz</w:t>
      </w:r>
      <w:r w:rsidRPr="006A12E1">
        <w:rPr>
          <w:rFonts w:hint="eastAsia"/>
          <w:lang w:eastAsia="zh-CN"/>
        </w:rPr>
        <w:t>频段中重要的现有业务共存。在现有的移动划分下，</w:t>
      </w:r>
      <w:r w:rsidRPr="006A12E1">
        <w:rPr>
          <w:rFonts w:hint="eastAsia"/>
          <w:lang w:eastAsia="zh-CN"/>
        </w:rPr>
        <w:t>IMT</w:t>
      </w:r>
      <w:r w:rsidRPr="006A12E1">
        <w:rPr>
          <w:rFonts w:hint="eastAsia"/>
          <w:lang w:eastAsia="zh-CN"/>
        </w:rPr>
        <w:t>网络的有限部署可以作为一种国家事务来管理。由于共存问题和若干主管部门决定不将该频谱用于</w:t>
      </w:r>
      <w:r w:rsidRPr="006A12E1">
        <w:rPr>
          <w:rFonts w:hint="eastAsia"/>
          <w:lang w:eastAsia="zh-CN"/>
        </w:rPr>
        <w:t>IMT</w:t>
      </w:r>
      <w:r w:rsidRPr="006A12E1">
        <w:rPr>
          <w:rFonts w:hint="eastAsia"/>
          <w:lang w:eastAsia="zh-CN"/>
        </w:rPr>
        <w:t>网络部署，因此在</w:t>
      </w:r>
      <w:r w:rsidRPr="006A12E1">
        <w:rPr>
          <w:rFonts w:hint="eastAsia"/>
          <w:lang w:eastAsia="zh-CN"/>
        </w:rPr>
        <w:t>6</w:t>
      </w:r>
      <w:r>
        <w:rPr>
          <w:lang w:eastAsia="zh-CN"/>
        </w:rPr>
        <w:t> </w:t>
      </w:r>
      <w:r w:rsidRPr="006A12E1">
        <w:rPr>
          <w:rFonts w:hint="eastAsia"/>
          <w:lang w:eastAsia="zh-CN"/>
        </w:rPr>
        <w:t>425-7</w:t>
      </w:r>
      <w:r>
        <w:rPr>
          <w:lang w:eastAsia="zh-CN"/>
        </w:rPr>
        <w:t> </w:t>
      </w:r>
      <w:r w:rsidRPr="006A12E1">
        <w:rPr>
          <w:rFonts w:hint="eastAsia"/>
          <w:lang w:eastAsia="zh-CN"/>
        </w:rPr>
        <w:t>125</w:t>
      </w:r>
      <w:r>
        <w:rPr>
          <w:lang w:eastAsia="zh-CN"/>
        </w:rPr>
        <w:t> </w:t>
      </w:r>
      <w:r w:rsidRPr="006A12E1">
        <w:rPr>
          <w:rFonts w:hint="eastAsia"/>
          <w:lang w:eastAsia="zh-CN"/>
        </w:rPr>
        <w:t>GHz</w:t>
      </w:r>
      <w:r w:rsidRPr="006A12E1">
        <w:rPr>
          <w:rFonts w:hint="eastAsia"/>
          <w:lang w:eastAsia="zh-CN"/>
        </w:rPr>
        <w:t>频段中进行更广泛的</w:t>
      </w:r>
      <w:r w:rsidRPr="006A12E1">
        <w:rPr>
          <w:rFonts w:hint="eastAsia"/>
          <w:lang w:eastAsia="zh-CN"/>
        </w:rPr>
        <w:t>IMT</w:t>
      </w:r>
      <w:r w:rsidRPr="006A12E1">
        <w:rPr>
          <w:rFonts w:hint="eastAsia"/>
          <w:lang w:eastAsia="zh-CN"/>
        </w:rPr>
        <w:t>协调是不可行的。更重要的是，</w:t>
      </w:r>
      <w:r w:rsidRPr="006A12E1">
        <w:rPr>
          <w:rFonts w:hint="eastAsia"/>
          <w:lang w:eastAsia="zh-CN"/>
        </w:rPr>
        <w:t>IMT</w:t>
      </w:r>
      <w:r w:rsidRPr="006A12E1">
        <w:rPr>
          <w:rFonts w:hint="eastAsia"/>
          <w:lang w:eastAsia="zh-CN"/>
        </w:rPr>
        <w:t>的实施将缺乏强大的设备生态系统或商业可行性所需的规模经济。</w:t>
      </w:r>
      <w:r>
        <w:rPr>
          <w:lang w:eastAsia="zh-CN"/>
        </w:rPr>
        <w:br/>
      </w:r>
      <w:r w:rsidRPr="006A12E1">
        <w:rPr>
          <w:rFonts w:hint="eastAsia"/>
          <w:lang w:eastAsia="zh-CN"/>
        </w:rPr>
        <w:t>若干国家已采用技术、操作和规则解决方案，来确保</w:t>
      </w:r>
      <w:r w:rsidRPr="006A12E1">
        <w:rPr>
          <w:rFonts w:hint="eastAsia"/>
          <w:lang w:eastAsia="zh-CN"/>
        </w:rPr>
        <w:t>Wi</w:t>
      </w:r>
      <w:r w:rsidRPr="006A12E1">
        <w:rPr>
          <w:lang w:eastAsia="zh-CN"/>
        </w:rPr>
        <w:t>-</w:t>
      </w:r>
      <w:r w:rsidRPr="006A12E1">
        <w:rPr>
          <w:rFonts w:hint="eastAsia"/>
          <w:lang w:eastAsia="zh-CN"/>
        </w:rPr>
        <w:t>Fi</w:t>
      </w:r>
      <w:r w:rsidRPr="006A12E1">
        <w:rPr>
          <w:rFonts w:hint="eastAsia"/>
          <w:lang w:eastAsia="zh-CN"/>
        </w:rPr>
        <w:t>与</w:t>
      </w:r>
      <w:r w:rsidRPr="006A12E1">
        <w:rPr>
          <w:rFonts w:hint="eastAsia"/>
          <w:lang w:eastAsia="zh-CN"/>
        </w:rPr>
        <w:t>6</w:t>
      </w:r>
      <w:r>
        <w:rPr>
          <w:lang w:eastAsia="zh-CN"/>
        </w:rPr>
        <w:t> </w:t>
      </w:r>
      <w:r w:rsidRPr="006A12E1">
        <w:rPr>
          <w:rFonts w:hint="eastAsia"/>
          <w:lang w:eastAsia="zh-CN"/>
        </w:rPr>
        <w:t>425-7</w:t>
      </w:r>
      <w:r>
        <w:rPr>
          <w:lang w:eastAsia="zh-CN"/>
        </w:rPr>
        <w:t> </w:t>
      </w:r>
      <w:r w:rsidRPr="006A12E1">
        <w:rPr>
          <w:rFonts w:hint="eastAsia"/>
          <w:lang w:eastAsia="zh-CN"/>
        </w:rPr>
        <w:t>125</w:t>
      </w:r>
      <w:r>
        <w:rPr>
          <w:lang w:eastAsia="zh-CN"/>
        </w:rPr>
        <w:t> </w:t>
      </w:r>
      <w:r w:rsidRPr="006A12E1">
        <w:rPr>
          <w:rFonts w:hint="eastAsia"/>
          <w:lang w:eastAsia="zh-CN"/>
        </w:rPr>
        <w:t>GHz</w:t>
      </w:r>
      <w:r w:rsidRPr="006A12E1">
        <w:rPr>
          <w:rFonts w:hint="eastAsia"/>
          <w:lang w:eastAsia="zh-CN"/>
        </w:rPr>
        <w:t>频段中的现有业务共存，这也有助于规则协调。这创造了规模经济和强大的生态系统，有利于企业、消费者和经济。</w:t>
      </w:r>
    </w:p>
    <w:p w14:paraId="742DCB1B" w14:textId="3C99EB8B" w:rsidR="00E710F5" w:rsidRDefault="00E710F5" w:rsidP="00E710F5">
      <w:pPr>
        <w:pStyle w:val="Proposal"/>
      </w:pPr>
      <w:r>
        <w:rPr>
          <w:u w:val="single"/>
        </w:rPr>
        <w:t>NOC</w:t>
      </w:r>
      <w:r>
        <w:tab/>
        <w:t>MWI/SSD/163/2</w:t>
      </w:r>
    </w:p>
    <w:p w14:paraId="1BD5BF1A" w14:textId="77777777" w:rsidR="00E710F5" w:rsidRDefault="00E710F5" w:rsidP="00E710F5">
      <w:pPr>
        <w:pStyle w:val="Tabletitle"/>
      </w:pPr>
      <w:r>
        <w:t>6</w:t>
      </w:r>
      <w:r w:rsidRPr="007915C9">
        <w:t> 70</w:t>
      </w:r>
      <w:r>
        <w:t>0</w:t>
      </w:r>
      <w:r w:rsidRPr="007915C9">
        <w:t>-7 250 MHz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E710F5" w14:paraId="1013649E" w14:textId="77777777" w:rsidTr="00B83FFD">
        <w:trPr>
          <w:cantSplit/>
          <w:jc w:val="center"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F852" w14:textId="77777777" w:rsidR="00E710F5" w:rsidRPr="00E478CC" w:rsidRDefault="00E710F5" w:rsidP="00B83FFD">
            <w:pPr>
              <w:pStyle w:val="TableTextS5"/>
              <w:tabs>
                <w:tab w:val="clear" w:pos="3119"/>
                <w:tab w:val="left" w:pos="2977"/>
              </w:tabs>
              <w:jc w:val="center"/>
              <w:rPr>
                <w:b/>
                <w:lang w:eastAsia="zh-CN"/>
              </w:rPr>
            </w:pPr>
            <w:r w:rsidRPr="00E478CC">
              <w:rPr>
                <w:b/>
                <w:lang w:eastAsia="zh-CN"/>
              </w:rPr>
              <w:t>划分给以</w:t>
            </w:r>
            <w:proofErr w:type="gramStart"/>
            <w:r w:rsidRPr="00E478CC">
              <w:rPr>
                <w:b/>
                <w:lang w:eastAsia="zh-CN"/>
              </w:rPr>
              <w:t>下业务</w:t>
            </w:r>
            <w:proofErr w:type="gramEnd"/>
          </w:p>
        </w:tc>
      </w:tr>
      <w:tr w:rsidR="00E710F5" w14:paraId="09EA9364" w14:textId="77777777" w:rsidTr="00B83FFD">
        <w:trPr>
          <w:cantSplit/>
          <w:jc w:val="center"/>
        </w:trPr>
        <w:tc>
          <w:tcPr>
            <w:tcW w:w="3118" w:type="dxa"/>
          </w:tcPr>
          <w:p w14:paraId="5307BA91" w14:textId="77777777" w:rsidR="00E710F5" w:rsidRDefault="00E710F5" w:rsidP="00B83FFD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</w:tcPr>
          <w:p w14:paraId="6A8D3D37" w14:textId="77777777" w:rsidR="00E710F5" w:rsidRDefault="00E710F5" w:rsidP="00B83FFD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</w:tcPr>
          <w:p w14:paraId="47726070" w14:textId="77777777" w:rsidR="00E710F5" w:rsidRDefault="00E710F5" w:rsidP="00B83FFD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E710F5" w14:paraId="63F4BDEF" w14:textId="77777777" w:rsidTr="00B83FFD">
        <w:trPr>
          <w:cantSplit/>
          <w:jc w:val="center"/>
        </w:trPr>
        <w:tc>
          <w:tcPr>
            <w:tcW w:w="9354" w:type="dxa"/>
            <w:gridSpan w:val="3"/>
          </w:tcPr>
          <w:p w14:paraId="0725099F" w14:textId="77777777" w:rsidR="00E710F5" w:rsidRPr="007D6D61" w:rsidRDefault="00E710F5" w:rsidP="00B83FF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D6D61">
              <w:rPr>
                <w:rStyle w:val="Tablefreq"/>
                <w:lang w:eastAsia="zh-CN"/>
              </w:rPr>
              <w:t>6 700-7 075</w:t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固定</w:t>
            </w:r>
          </w:p>
          <w:p w14:paraId="32EEC545" w14:textId="77777777" w:rsidR="00E710F5" w:rsidRPr="007D6D61" w:rsidRDefault="00E710F5" w:rsidP="00B83FF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卫星固定</w:t>
            </w:r>
            <w:r w:rsidRPr="007D6D61">
              <w:rPr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地</w:t>
            </w:r>
            <w:r w:rsidRPr="007D6D61">
              <w:rPr>
                <w:lang w:eastAsia="zh-CN"/>
              </w:rPr>
              <w:t>对</w:t>
            </w:r>
            <w:r>
              <w:rPr>
                <w:rFonts w:hint="eastAsia"/>
                <w:lang w:eastAsia="zh-CN"/>
              </w:rPr>
              <w:t>空</w:t>
            </w:r>
            <w:r w:rsidRPr="007D6D61">
              <w:rPr>
                <w:lang w:eastAsia="zh-CN"/>
              </w:rPr>
              <w:t>）（空对地）</w:t>
            </w:r>
            <w:r w:rsidRPr="007D6D61">
              <w:rPr>
                <w:lang w:eastAsia="zh-CN"/>
              </w:rPr>
              <w:t xml:space="preserve">  5.441</w:t>
            </w:r>
          </w:p>
          <w:p w14:paraId="0D12BDDD" w14:textId="77777777" w:rsidR="00E710F5" w:rsidRPr="00F72AE7" w:rsidRDefault="00E710F5" w:rsidP="00B83FFD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移动</w:t>
            </w:r>
          </w:p>
          <w:p w14:paraId="230A79F0" w14:textId="77777777" w:rsidR="00E710F5" w:rsidRPr="007D6D61" w:rsidRDefault="00E710F5" w:rsidP="00B83FFD">
            <w:pPr>
              <w:pStyle w:val="TableTextS5"/>
              <w:tabs>
                <w:tab w:val="clear" w:pos="3119"/>
                <w:tab w:val="left" w:pos="2977"/>
              </w:tabs>
            </w:pPr>
            <w:r w:rsidRPr="007D6D61">
              <w:tab/>
            </w:r>
            <w:r w:rsidRPr="007D6D61">
              <w:tab/>
            </w:r>
            <w:proofErr w:type="gramStart"/>
            <w:r w:rsidRPr="007D6D61">
              <w:t>5.458  5.458A</w:t>
            </w:r>
            <w:proofErr w:type="gramEnd"/>
            <w:r w:rsidRPr="007D6D61">
              <w:t xml:space="preserve">  5.458B</w:t>
            </w:r>
          </w:p>
        </w:tc>
      </w:tr>
    </w:tbl>
    <w:p w14:paraId="3F275A2F" w14:textId="77777777" w:rsidR="00E710F5" w:rsidRDefault="00E710F5" w:rsidP="00E710F5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Pr="00536184">
        <w:rPr>
          <w:rFonts w:hint="eastAsia"/>
          <w:lang w:eastAsia="zh-CN"/>
        </w:rPr>
        <w:t>广泛的技术研究表明，</w:t>
      </w:r>
      <w:r w:rsidRPr="00536184">
        <w:rPr>
          <w:rFonts w:hint="eastAsia"/>
          <w:lang w:eastAsia="zh-CN"/>
        </w:rPr>
        <w:t>IMT</w:t>
      </w:r>
      <w:r w:rsidRPr="00536184">
        <w:rPr>
          <w:rFonts w:hint="eastAsia"/>
          <w:lang w:eastAsia="zh-CN"/>
        </w:rPr>
        <w:t>网络不能与</w:t>
      </w:r>
      <w:r w:rsidRPr="00536184">
        <w:rPr>
          <w:rFonts w:hint="eastAsia"/>
          <w:lang w:eastAsia="zh-CN"/>
        </w:rPr>
        <w:t>6</w:t>
      </w:r>
      <w:r>
        <w:rPr>
          <w:lang w:eastAsia="zh-CN"/>
        </w:rPr>
        <w:t> </w:t>
      </w:r>
      <w:r w:rsidRPr="00536184">
        <w:rPr>
          <w:rFonts w:hint="eastAsia"/>
          <w:lang w:eastAsia="zh-CN"/>
        </w:rPr>
        <w:t>425-7</w:t>
      </w:r>
      <w:r>
        <w:rPr>
          <w:lang w:eastAsia="zh-CN"/>
        </w:rPr>
        <w:t> </w:t>
      </w:r>
      <w:r w:rsidRPr="00536184">
        <w:rPr>
          <w:rFonts w:hint="eastAsia"/>
          <w:lang w:eastAsia="zh-CN"/>
        </w:rPr>
        <w:t>125</w:t>
      </w:r>
      <w:r>
        <w:rPr>
          <w:lang w:eastAsia="zh-CN"/>
        </w:rPr>
        <w:t> </w:t>
      </w:r>
      <w:r w:rsidRPr="00536184">
        <w:rPr>
          <w:rFonts w:hint="eastAsia"/>
          <w:lang w:eastAsia="zh-CN"/>
        </w:rPr>
        <w:t>GHz</w:t>
      </w:r>
      <w:r w:rsidRPr="00536184">
        <w:rPr>
          <w:rFonts w:hint="eastAsia"/>
          <w:lang w:eastAsia="zh-CN"/>
        </w:rPr>
        <w:t>频段中重要的现有业务共存。在现有的移动划分下，</w:t>
      </w:r>
      <w:r w:rsidRPr="00536184">
        <w:rPr>
          <w:rFonts w:hint="eastAsia"/>
          <w:lang w:eastAsia="zh-CN"/>
        </w:rPr>
        <w:t>IMT</w:t>
      </w:r>
      <w:r w:rsidRPr="00536184">
        <w:rPr>
          <w:rFonts w:hint="eastAsia"/>
          <w:lang w:eastAsia="zh-CN"/>
        </w:rPr>
        <w:t>网络的有限部署可以作为一种国家事务来管理。由于共存问题和若干主管部门决定不将该频谱用于</w:t>
      </w:r>
      <w:r w:rsidRPr="00536184">
        <w:rPr>
          <w:rFonts w:hint="eastAsia"/>
          <w:lang w:eastAsia="zh-CN"/>
        </w:rPr>
        <w:t>IMT</w:t>
      </w:r>
      <w:r w:rsidRPr="00536184">
        <w:rPr>
          <w:rFonts w:hint="eastAsia"/>
          <w:lang w:eastAsia="zh-CN"/>
        </w:rPr>
        <w:t>网络部署，因此在</w:t>
      </w:r>
      <w:r w:rsidRPr="00536184">
        <w:rPr>
          <w:rFonts w:hint="eastAsia"/>
          <w:lang w:eastAsia="zh-CN"/>
        </w:rPr>
        <w:t>6</w:t>
      </w:r>
      <w:r>
        <w:rPr>
          <w:lang w:eastAsia="zh-CN"/>
        </w:rPr>
        <w:t> </w:t>
      </w:r>
      <w:r w:rsidRPr="00536184">
        <w:rPr>
          <w:rFonts w:hint="eastAsia"/>
          <w:lang w:eastAsia="zh-CN"/>
        </w:rPr>
        <w:t>425-7</w:t>
      </w:r>
      <w:r>
        <w:rPr>
          <w:lang w:eastAsia="zh-CN"/>
        </w:rPr>
        <w:t> </w:t>
      </w:r>
      <w:r w:rsidRPr="00536184">
        <w:rPr>
          <w:rFonts w:hint="eastAsia"/>
          <w:lang w:eastAsia="zh-CN"/>
        </w:rPr>
        <w:t>125</w:t>
      </w:r>
      <w:r>
        <w:rPr>
          <w:lang w:eastAsia="zh-CN"/>
        </w:rPr>
        <w:t> </w:t>
      </w:r>
      <w:r w:rsidRPr="00536184">
        <w:rPr>
          <w:rFonts w:hint="eastAsia"/>
          <w:lang w:eastAsia="zh-CN"/>
        </w:rPr>
        <w:t>GHz</w:t>
      </w:r>
      <w:r w:rsidRPr="00536184">
        <w:rPr>
          <w:rFonts w:hint="eastAsia"/>
          <w:lang w:eastAsia="zh-CN"/>
        </w:rPr>
        <w:t>频段中进行更广泛的</w:t>
      </w:r>
      <w:r w:rsidRPr="00536184">
        <w:rPr>
          <w:rFonts w:hint="eastAsia"/>
          <w:lang w:eastAsia="zh-CN"/>
        </w:rPr>
        <w:t>IMT</w:t>
      </w:r>
      <w:r w:rsidRPr="00536184">
        <w:rPr>
          <w:rFonts w:hint="eastAsia"/>
          <w:lang w:eastAsia="zh-CN"/>
        </w:rPr>
        <w:t>协调是不可行的。更重要的是，</w:t>
      </w:r>
      <w:r w:rsidRPr="00536184">
        <w:rPr>
          <w:rFonts w:hint="eastAsia"/>
          <w:lang w:eastAsia="zh-CN"/>
        </w:rPr>
        <w:t>IMT</w:t>
      </w:r>
      <w:r w:rsidRPr="00536184">
        <w:rPr>
          <w:rFonts w:hint="eastAsia"/>
          <w:lang w:eastAsia="zh-CN"/>
        </w:rPr>
        <w:t>的实施将缺乏强大的设备生态系统或商业可行性所需的规模经济。</w:t>
      </w:r>
      <w:r>
        <w:rPr>
          <w:lang w:eastAsia="zh-CN"/>
        </w:rPr>
        <w:br/>
      </w:r>
      <w:r w:rsidRPr="00536184">
        <w:rPr>
          <w:rFonts w:hint="eastAsia"/>
          <w:lang w:eastAsia="zh-CN"/>
        </w:rPr>
        <w:t>若干国家已采用技术、操作和规则解决方案，来确保</w:t>
      </w:r>
      <w:r w:rsidRPr="00536184">
        <w:rPr>
          <w:rFonts w:hint="eastAsia"/>
          <w:lang w:eastAsia="zh-CN"/>
        </w:rPr>
        <w:t>Wi</w:t>
      </w:r>
      <w:r w:rsidRPr="00536184">
        <w:rPr>
          <w:lang w:eastAsia="zh-CN"/>
        </w:rPr>
        <w:t>-</w:t>
      </w:r>
      <w:r w:rsidRPr="00536184">
        <w:rPr>
          <w:rFonts w:hint="eastAsia"/>
          <w:lang w:eastAsia="zh-CN"/>
        </w:rPr>
        <w:t>Fi</w:t>
      </w:r>
      <w:r w:rsidRPr="00536184">
        <w:rPr>
          <w:rFonts w:hint="eastAsia"/>
          <w:lang w:eastAsia="zh-CN"/>
        </w:rPr>
        <w:t>与</w:t>
      </w:r>
      <w:r w:rsidRPr="00536184">
        <w:rPr>
          <w:rFonts w:hint="eastAsia"/>
          <w:lang w:eastAsia="zh-CN"/>
        </w:rPr>
        <w:t>6</w:t>
      </w:r>
      <w:r>
        <w:rPr>
          <w:lang w:eastAsia="zh-CN"/>
        </w:rPr>
        <w:t> </w:t>
      </w:r>
      <w:r w:rsidRPr="00536184">
        <w:rPr>
          <w:rFonts w:hint="eastAsia"/>
          <w:lang w:eastAsia="zh-CN"/>
        </w:rPr>
        <w:t>425-7</w:t>
      </w:r>
      <w:r>
        <w:rPr>
          <w:lang w:eastAsia="zh-CN"/>
        </w:rPr>
        <w:t> </w:t>
      </w:r>
      <w:r w:rsidRPr="00536184">
        <w:rPr>
          <w:rFonts w:hint="eastAsia"/>
          <w:lang w:eastAsia="zh-CN"/>
        </w:rPr>
        <w:t>125</w:t>
      </w:r>
      <w:r>
        <w:rPr>
          <w:lang w:eastAsia="zh-CN"/>
        </w:rPr>
        <w:t> </w:t>
      </w:r>
      <w:r w:rsidRPr="00536184">
        <w:rPr>
          <w:rFonts w:hint="eastAsia"/>
          <w:lang w:eastAsia="zh-CN"/>
        </w:rPr>
        <w:t>GHz</w:t>
      </w:r>
      <w:r w:rsidRPr="00536184">
        <w:rPr>
          <w:rFonts w:hint="eastAsia"/>
          <w:lang w:eastAsia="zh-CN"/>
        </w:rPr>
        <w:t>频段中的现有业务共存，这也有助于规则协调。这创造了规模经济和强大的生态系统，有利于企业、消费者和经济。</w:t>
      </w:r>
    </w:p>
    <w:p w14:paraId="63BB872D" w14:textId="40380062" w:rsidR="00E710F5" w:rsidRDefault="00E710F5" w:rsidP="00E710F5">
      <w:pPr>
        <w:pStyle w:val="Proposal"/>
      </w:pPr>
      <w:r>
        <w:rPr>
          <w:u w:val="single"/>
        </w:rPr>
        <w:lastRenderedPageBreak/>
        <w:t>NOC</w:t>
      </w:r>
      <w:r>
        <w:tab/>
        <w:t>MWI/SSD/163/3</w:t>
      </w:r>
    </w:p>
    <w:p w14:paraId="2C3DBBD7" w14:textId="77777777" w:rsidR="00E710F5" w:rsidRDefault="00E710F5" w:rsidP="00E710F5">
      <w:pPr>
        <w:pStyle w:val="Tabletitle"/>
      </w:pPr>
      <w:r>
        <w:t>6</w:t>
      </w:r>
      <w:r w:rsidRPr="007915C9">
        <w:t> 70</w:t>
      </w:r>
      <w:r>
        <w:t>0</w:t>
      </w:r>
      <w:r w:rsidRPr="007915C9">
        <w:t>-7 250 MHz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E710F5" w14:paraId="7D023396" w14:textId="77777777" w:rsidTr="00B83FFD">
        <w:trPr>
          <w:cantSplit/>
          <w:jc w:val="center"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EF8F" w14:textId="77777777" w:rsidR="00E710F5" w:rsidRPr="00E478CC" w:rsidRDefault="00E710F5" w:rsidP="00B83FFD">
            <w:pPr>
              <w:pStyle w:val="TableTextS5"/>
              <w:tabs>
                <w:tab w:val="clear" w:pos="3119"/>
                <w:tab w:val="left" w:pos="2977"/>
              </w:tabs>
              <w:jc w:val="center"/>
              <w:rPr>
                <w:b/>
                <w:lang w:eastAsia="zh-CN"/>
              </w:rPr>
            </w:pPr>
            <w:r w:rsidRPr="00E478CC">
              <w:rPr>
                <w:b/>
                <w:lang w:eastAsia="zh-CN"/>
              </w:rPr>
              <w:t>划分给以</w:t>
            </w:r>
            <w:proofErr w:type="gramStart"/>
            <w:r w:rsidRPr="00E478CC">
              <w:rPr>
                <w:b/>
                <w:lang w:eastAsia="zh-CN"/>
              </w:rPr>
              <w:t>下业务</w:t>
            </w:r>
            <w:proofErr w:type="gramEnd"/>
          </w:p>
        </w:tc>
      </w:tr>
      <w:tr w:rsidR="00E710F5" w14:paraId="365054A4" w14:textId="77777777" w:rsidTr="00B83FFD">
        <w:trPr>
          <w:cantSplit/>
          <w:jc w:val="center"/>
        </w:trPr>
        <w:tc>
          <w:tcPr>
            <w:tcW w:w="3118" w:type="dxa"/>
          </w:tcPr>
          <w:p w14:paraId="5881FE3F" w14:textId="77777777" w:rsidR="00E710F5" w:rsidRDefault="00E710F5" w:rsidP="00B83FFD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</w:tcPr>
          <w:p w14:paraId="0E03A15D" w14:textId="77777777" w:rsidR="00E710F5" w:rsidRDefault="00E710F5" w:rsidP="00B83FFD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</w:tcPr>
          <w:p w14:paraId="3C522488" w14:textId="77777777" w:rsidR="00E710F5" w:rsidRDefault="00E710F5" w:rsidP="00B83FFD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E710F5" w14:paraId="1463ECB4" w14:textId="77777777" w:rsidTr="00B83FFD">
        <w:trPr>
          <w:cantSplit/>
          <w:jc w:val="center"/>
        </w:trPr>
        <w:tc>
          <w:tcPr>
            <w:tcW w:w="9354" w:type="dxa"/>
            <w:gridSpan w:val="3"/>
          </w:tcPr>
          <w:p w14:paraId="42CBEC3F" w14:textId="77777777" w:rsidR="00E710F5" w:rsidRPr="007D6D61" w:rsidRDefault="00E710F5" w:rsidP="00B83FFD">
            <w:pPr>
              <w:pStyle w:val="TableTextS5"/>
              <w:tabs>
                <w:tab w:val="clear" w:pos="3119"/>
                <w:tab w:val="left" w:pos="2977"/>
              </w:tabs>
            </w:pPr>
            <w:r w:rsidRPr="007D6D61">
              <w:rPr>
                <w:rStyle w:val="Tablefreq"/>
              </w:rPr>
              <w:t>7 075-7 145</w:t>
            </w:r>
            <w:r w:rsidRPr="007D6D61">
              <w:tab/>
            </w:r>
            <w:r w:rsidRPr="00F72AE7">
              <w:rPr>
                <w:rStyle w:val="capS5"/>
              </w:rPr>
              <w:t>固定</w:t>
            </w:r>
          </w:p>
          <w:p w14:paraId="24331078" w14:textId="77777777" w:rsidR="00E710F5" w:rsidRPr="00F72AE7" w:rsidRDefault="00E710F5" w:rsidP="00B83FFD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7D6D61">
              <w:tab/>
            </w:r>
            <w:r w:rsidRPr="007D6D61">
              <w:tab/>
            </w:r>
            <w:r w:rsidRPr="00F72AE7">
              <w:rPr>
                <w:rStyle w:val="capS5"/>
              </w:rPr>
              <w:t>移动</w:t>
            </w:r>
          </w:p>
          <w:p w14:paraId="560B8E6E" w14:textId="77777777" w:rsidR="00E710F5" w:rsidRPr="007D6D61" w:rsidRDefault="00E710F5" w:rsidP="00B83FFD">
            <w:pPr>
              <w:pStyle w:val="TableTextS5"/>
              <w:tabs>
                <w:tab w:val="clear" w:pos="3119"/>
                <w:tab w:val="left" w:pos="2977"/>
              </w:tabs>
            </w:pPr>
            <w:r w:rsidRPr="007D6D61">
              <w:tab/>
            </w:r>
            <w:r w:rsidRPr="007D6D61">
              <w:tab/>
            </w:r>
            <w:proofErr w:type="gramStart"/>
            <w:r w:rsidRPr="007D6D61">
              <w:t>5.458  5</w:t>
            </w:r>
            <w:proofErr w:type="gramEnd"/>
            <w:r w:rsidRPr="007D6D61">
              <w:t>.459</w:t>
            </w:r>
          </w:p>
        </w:tc>
      </w:tr>
    </w:tbl>
    <w:p w14:paraId="587C6797" w14:textId="77777777" w:rsidR="00E710F5" w:rsidRDefault="00E710F5" w:rsidP="00E710F5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Pr="00ED0C4C">
        <w:rPr>
          <w:rFonts w:hint="eastAsia"/>
          <w:lang w:eastAsia="zh-CN"/>
        </w:rPr>
        <w:t>广泛的技术研究表明，</w:t>
      </w:r>
      <w:r w:rsidRPr="00ED0C4C">
        <w:rPr>
          <w:rFonts w:hint="eastAsia"/>
          <w:lang w:eastAsia="zh-CN"/>
        </w:rPr>
        <w:t>IMT</w:t>
      </w:r>
      <w:r w:rsidRPr="00ED0C4C">
        <w:rPr>
          <w:rFonts w:hint="eastAsia"/>
          <w:lang w:eastAsia="zh-CN"/>
        </w:rPr>
        <w:t>网络不能与</w:t>
      </w:r>
      <w:r w:rsidRPr="00ED0C4C">
        <w:rPr>
          <w:rFonts w:hint="eastAsia"/>
          <w:lang w:eastAsia="zh-CN"/>
        </w:rPr>
        <w:t>6</w:t>
      </w:r>
      <w:r>
        <w:rPr>
          <w:lang w:eastAsia="zh-CN"/>
        </w:rPr>
        <w:t> </w:t>
      </w:r>
      <w:r w:rsidRPr="00ED0C4C">
        <w:rPr>
          <w:rFonts w:hint="eastAsia"/>
          <w:lang w:eastAsia="zh-CN"/>
        </w:rPr>
        <w:t>425-7</w:t>
      </w:r>
      <w:r>
        <w:rPr>
          <w:lang w:eastAsia="zh-CN"/>
        </w:rPr>
        <w:t> </w:t>
      </w:r>
      <w:r w:rsidRPr="00ED0C4C">
        <w:rPr>
          <w:rFonts w:hint="eastAsia"/>
          <w:lang w:eastAsia="zh-CN"/>
        </w:rPr>
        <w:t>125</w:t>
      </w:r>
      <w:r>
        <w:rPr>
          <w:lang w:eastAsia="zh-CN"/>
        </w:rPr>
        <w:t> </w:t>
      </w:r>
      <w:r w:rsidRPr="00ED0C4C">
        <w:rPr>
          <w:rFonts w:hint="eastAsia"/>
          <w:lang w:eastAsia="zh-CN"/>
        </w:rPr>
        <w:t>GHz</w:t>
      </w:r>
      <w:r w:rsidRPr="00ED0C4C">
        <w:rPr>
          <w:rFonts w:hint="eastAsia"/>
          <w:lang w:eastAsia="zh-CN"/>
        </w:rPr>
        <w:t>频段中重要的现有业务共存。在现有的移动划分下，</w:t>
      </w:r>
      <w:r w:rsidRPr="00ED0C4C">
        <w:rPr>
          <w:rFonts w:hint="eastAsia"/>
          <w:lang w:eastAsia="zh-CN"/>
        </w:rPr>
        <w:t>IMT</w:t>
      </w:r>
      <w:r w:rsidRPr="00ED0C4C">
        <w:rPr>
          <w:rFonts w:hint="eastAsia"/>
          <w:lang w:eastAsia="zh-CN"/>
        </w:rPr>
        <w:t>网络的有限部署可以作为一种国家事务来管理。由于共存问题和若干主管部门决定不将该频谱用于</w:t>
      </w:r>
      <w:r w:rsidRPr="00ED0C4C">
        <w:rPr>
          <w:rFonts w:hint="eastAsia"/>
          <w:lang w:eastAsia="zh-CN"/>
        </w:rPr>
        <w:t>IMT</w:t>
      </w:r>
      <w:r w:rsidRPr="00ED0C4C">
        <w:rPr>
          <w:rFonts w:hint="eastAsia"/>
          <w:lang w:eastAsia="zh-CN"/>
        </w:rPr>
        <w:t>网络部署，因此在</w:t>
      </w:r>
      <w:r w:rsidRPr="00ED0C4C">
        <w:rPr>
          <w:rFonts w:hint="eastAsia"/>
          <w:lang w:eastAsia="zh-CN"/>
        </w:rPr>
        <w:t>6</w:t>
      </w:r>
      <w:r>
        <w:rPr>
          <w:lang w:eastAsia="zh-CN"/>
        </w:rPr>
        <w:t> </w:t>
      </w:r>
      <w:r w:rsidRPr="00ED0C4C">
        <w:rPr>
          <w:rFonts w:hint="eastAsia"/>
          <w:lang w:eastAsia="zh-CN"/>
        </w:rPr>
        <w:t>425-7</w:t>
      </w:r>
      <w:r>
        <w:rPr>
          <w:lang w:eastAsia="zh-CN"/>
        </w:rPr>
        <w:t> </w:t>
      </w:r>
      <w:r w:rsidRPr="00ED0C4C">
        <w:rPr>
          <w:rFonts w:hint="eastAsia"/>
          <w:lang w:eastAsia="zh-CN"/>
        </w:rPr>
        <w:t>125</w:t>
      </w:r>
      <w:r>
        <w:rPr>
          <w:lang w:eastAsia="zh-CN"/>
        </w:rPr>
        <w:t> </w:t>
      </w:r>
      <w:r w:rsidRPr="00ED0C4C">
        <w:rPr>
          <w:rFonts w:hint="eastAsia"/>
          <w:lang w:eastAsia="zh-CN"/>
        </w:rPr>
        <w:t>GHz</w:t>
      </w:r>
      <w:r w:rsidRPr="00ED0C4C">
        <w:rPr>
          <w:rFonts w:hint="eastAsia"/>
          <w:lang w:eastAsia="zh-CN"/>
        </w:rPr>
        <w:t>频段中进行更广泛的</w:t>
      </w:r>
      <w:r w:rsidRPr="00ED0C4C">
        <w:rPr>
          <w:rFonts w:hint="eastAsia"/>
          <w:lang w:eastAsia="zh-CN"/>
        </w:rPr>
        <w:t>IMT</w:t>
      </w:r>
      <w:r w:rsidRPr="00ED0C4C">
        <w:rPr>
          <w:rFonts w:hint="eastAsia"/>
          <w:lang w:eastAsia="zh-CN"/>
        </w:rPr>
        <w:t>协调是不可行的。更重要的是，</w:t>
      </w:r>
      <w:r w:rsidRPr="00ED0C4C">
        <w:rPr>
          <w:rFonts w:hint="eastAsia"/>
          <w:lang w:eastAsia="zh-CN"/>
        </w:rPr>
        <w:t>IMT</w:t>
      </w:r>
      <w:r w:rsidRPr="00ED0C4C">
        <w:rPr>
          <w:rFonts w:hint="eastAsia"/>
          <w:lang w:eastAsia="zh-CN"/>
        </w:rPr>
        <w:t>的实施将缺乏强大的设备生态系统或商业可行性所需的规模经济。</w:t>
      </w:r>
      <w:r>
        <w:rPr>
          <w:lang w:eastAsia="zh-CN"/>
        </w:rPr>
        <w:br/>
      </w:r>
      <w:r w:rsidRPr="00ED0C4C">
        <w:rPr>
          <w:rFonts w:hint="eastAsia"/>
          <w:lang w:eastAsia="zh-CN"/>
        </w:rPr>
        <w:t>若干国家已采用技术、操作和规则解决方案，来确保</w:t>
      </w:r>
      <w:r w:rsidRPr="00ED0C4C">
        <w:rPr>
          <w:rFonts w:hint="eastAsia"/>
          <w:lang w:eastAsia="zh-CN"/>
        </w:rPr>
        <w:t>Wi</w:t>
      </w:r>
      <w:r w:rsidRPr="00ED0C4C">
        <w:rPr>
          <w:lang w:eastAsia="zh-CN"/>
        </w:rPr>
        <w:t>-</w:t>
      </w:r>
      <w:r w:rsidRPr="00ED0C4C">
        <w:rPr>
          <w:rFonts w:hint="eastAsia"/>
          <w:lang w:eastAsia="zh-CN"/>
        </w:rPr>
        <w:t>Fi</w:t>
      </w:r>
      <w:r w:rsidRPr="00ED0C4C">
        <w:rPr>
          <w:rFonts w:hint="eastAsia"/>
          <w:lang w:eastAsia="zh-CN"/>
        </w:rPr>
        <w:t>与</w:t>
      </w:r>
      <w:r w:rsidRPr="00ED0C4C">
        <w:rPr>
          <w:rFonts w:hint="eastAsia"/>
          <w:lang w:eastAsia="zh-CN"/>
        </w:rPr>
        <w:t>6</w:t>
      </w:r>
      <w:r>
        <w:rPr>
          <w:lang w:eastAsia="zh-CN"/>
        </w:rPr>
        <w:t> </w:t>
      </w:r>
      <w:r w:rsidRPr="00ED0C4C">
        <w:rPr>
          <w:rFonts w:hint="eastAsia"/>
          <w:lang w:eastAsia="zh-CN"/>
        </w:rPr>
        <w:t>425-7</w:t>
      </w:r>
      <w:r>
        <w:rPr>
          <w:lang w:eastAsia="zh-CN"/>
        </w:rPr>
        <w:t> </w:t>
      </w:r>
      <w:r w:rsidRPr="00ED0C4C">
        <w:rPr>
          <w:rFonts w:hint="eastAsia"/>
          <w:lang w:eastAsia="zh-CN"/>
        </w:rPr>
        <w:t>125</w:t>
      </w:r>
      <w:r>
        <w:rPr>
          <w:lang w:eastAsia="zh-CN"/>
        </w:rPr>
        <w:t> </w:t>
      </w:r>
      <w:r w:rsidRPr="00ED0C4C">
        <w:rPr>
          <w:rFonts w:hint="eastAsia"/>
          <w:lang w:eastAsia="zh-CN"/>
        </w:rPr>
        <w:t>GHz</w:t>
      </w:r>
      <w:r w:rsidRPr="00ED0C4C">
        <w:rPr>
          <w:rFonts w:hint="eastAsia"/>
          <w:lang w:eastAsia="zh-CN"/>
        </w:rPr>
        <w:t>频段中的现有业务共存，这也有助于规则协调。这创造了规模经济和强大的生态系统，有利于企业、消费者和经济。</w:t>
      </w:r>
    </w:p>
    <w:p w14:paraId="379F0085" w14:textId="7C3B3464" w:rsidR="00E710F5" w:rsidRDefault="00E710F5" w:rsidP="00E710F5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MWI/SSD/163/4</w:t>
      </w:r>
    </w:p>
    <w:p w14:paraId="69E3C109" w14:textId="77777777" w:rsidR="00E710F5" w:rsidRDefault="00E710F5" w:rsidP="00E710F5">
      <w:pPr>
        <w:pStyle w:val="ResNo"/>
        <w:rPr>
          <w:lang w:eastAsia="zh-CN"/>
        </w:rPr>
      </w:pPr>
      <w:r w:rsidRPr="00785751">
        <w:rPr>
          <w:rFonts w:ascii="SimSun" w:hAnsi="SimSun" w:cs="SimSun" w:hint="eastAsia"/>
          <w:lang w:eastAsia="zh-CN"/>
        </w:rPr>
        <w:t>第</w:t>
      </w:r>
      <w:r w:rsidRPr="0002580E">
        <w:rPr>
          <w:rStyle w:val="href"/>
          <w:lang w:eastAsia="zh-CN"/>
        </w:rPr>
        <w:t>245</w:t>
      </w:r>
      <w:r w:rsidRPr="00785751">
        <w:rPr>
          <w:rFonts w:ascii="SimSun" w:hAnsi="SimSun" w:cs="SimSun" w:hint="eastAsia"/>
          <w:lang w:eastAsia="zh-CN"/>
        </w:rPr>
        <w:t>号决议</w:t>
      </w:r>
      <w:r>
        <w:rPr>
          <w:rFonts w:ascii="SimSun" w:hAnsi="SimSun" w:cs="SimSun" w:hint="eastAsia"/>
          <w:lang w:val="en-US" w:eastAsia="zh-CN"/>
        </w:rPr>
        <w:t>（</w:t>
      </w:r>
      <w:r w:rsidRPr="00C510EC">
        <w:rPr>
          <w:lang w:val="en-US" w:eastAsia="zh-CN"/>
        </w:rPr>
        <w:t>WRC</w:t>
      </w:r>
      <w:r>
        <w:rPr>
          <w:rFonts w:hint="eastAsia"/>
          <w:lang w:val="en-US" w:eastAsia="zh-CN"/>
        </w:rPr>
        <w:t>-</w:t>
      </w:r>
      <w:r w:rsidRPr="00C510EC">
        <w:rPr>
          <w:lang w:val="en-US" w:eastAsia="zh-CN"/>
        </w:rPr>
        <w:t>19</w:t>
      </w:r>
      <w:r>
        <w:rPr>
          <w:rFonts w:ascii="SimSun" w:hAnsi="SimSun" w:cs="SimSun" w:hint="eastAsia"/>
          <w:lang w:val="en-US" w:eastAsia="zh-CN"/>
        </w:rPr>
        <w:t>）</w:t>
      </w:r>
    </w:p>
    <w:p w14:paraId="6171647D" w14:textId="77777777" w:rsidR="00E710F5" w:rsidRPr="00543435" w:rsidRDefault="00E710F5" w:rsidP="00E710F5">
      <w:pPr>
        <w:pStyle w:val="Restitle"/>
        <w:rPr>
          <w:highlight w:val="lightGray"/>
          <w:lang w:eastAsia="zh-CN"/>
        </w:rPr>
      </w:pPr>
      <w:r w:rsidRPr="000E42F9">
        <w:rPr>
          <w:rFonts w:hint="eastAsia"/>
          <w:lang w:eastAsia="zh-CN"/>
        </w:rPr>
        <w:t>确定将</w:t>
      </w:r>
      <w:r w:rsidRPr="000E42F9">
        <w:rPr>
          <w:lang w:eastAsia="zh-CN"/>
        </w:rPr>
        <w:t>3</w:t>
      </w:r>
      <w:r>
        <w:rPr>
          <w:lang w:val="en-US" w:eastAsia="zh-CN"/>
        </w:rPr>
        <w:t> </w:t>
      </w:r>
      <w:r w:rsidRPr="000E42F9">
        <w:rPr>
          <w:lang w:eastAsia="zh-CN"/>
        </w:rPr>
        <w:t>300-3</w:t>
      </w:r>
      <w:r>
        <w:rPr>
          <w:lang w:val="en-US" w:eastAsia="zh-CN"/>
        </w:rPr>
        <w:t> </w:t>
      </w:r>
      <w:r w:rsidRPr="000E42F9">
        <w:rPr>
          <w:lang w:eastAsia="zh-CN"/>
        </w:rPr>
        <w:t>400</w:t>
      </w:r>
      <w:r>
        <w:rPr>
          <w:lang w:val="en-US" w:eastAsia="zh-CN"/>
        </w:rPr>
        <w:t> </w:t>
      </w:r>
      <w:r w:rsidRPr="000E42F9">
        <w:rPr>
          <w:lang w:eastAsia="zh-CN"/>
        </w:rPr>
        <w:t>MHz</w:t>
      </w:r>
      <w:r w:rsidRPr="000E42F9">
        <w:rPr>
          <w:rFonts w:hint="eastAsia"/>
          <w:lang w:eastAsia="zh-CN"/>
        </w:rPr>
        <w:t>、</w:t>
      </w:r>
      <w:r w:rsidRPr="000E42F9">
        <w:rPr>
          <w:lang w:eastAsia="zh-CN"/>
        </w:rPr>
        <w:t>3</w:t>
      </w:r>
      <w:r>
        <w:rPr>
          <w:lang w:val="en-US" w:eastAsia="zh-CN"/>
        </w:rPr>
        <w:t> </w:t>
      </w:r>
      <w:r w:rsidRPr="000E42F9">
        <w:rPr>
          <w:lang w:eastAsia="zh-CN"/>
        </w:rPr>
        <w:t>600-3</w:t>
      </w:r>
      <w:r>
        <w:rPr>
          <w:lang w:val="en-US" w:eastAsia="zh-CN"/>
        </w:rPr>
        <w:t> </w:t>
      </w:r>
      <w:r w:rsidRPr="000E42F9">
        <w:rPr>
          <w:lang w:eastAsia="zh-CN"/>
        </w:rPr>
        <w:t>800</w:t>
      </w:r>
      <w:r>
        <w:rPr>
          <w:lang w:val="en-US" w:eastAsia="zh-CN"/>
        </w:rPr>
        <w:t> </w:t>
      </w:r>
      <w:r w:rsidRPr="000E42F9">
        <w:rPr>
          <w:lang w:eastAsia="zh-CN"/>
        </w:rPr>
        <w:t>MHz</w:t>
      </w:r>
      <w:r w:rsidRPr="000E42F9">
        <w:rPr>
          <w:rFonts w:hint="eastAsia"/>
          <w:lang w:eastAsia="zh-CN"/>
        </w:rPr>
        <w:t>、</w:t>
      </w:r>
      <w:r w:rsidRPr="000E42F9">
        <w:rPr>
          <w:lang w:eastAsia="zh-CN"/>
        </w:rPr>
        <w:t>6 425-7</w:t>
      </w:r>
      <w:r>
        <w:rPr>
          <w:lang w:eastAsia="zh-CN"/>
        </w:rPr>
        <w:t> </w:t>
      </w:r>
      <w:r w:rsidRPr="000E42F9">
        <w:rPr>
          <w:lang w:eastAsia="zh-CN"/>
        </w:rPr>
        <w:t>025 MHz</w:t>
      </w:r>
      <w:r w:rsidRPr="000E42F9">
        <w:rPr>
          <w:rFonts w:hint="eastAsia"/>
          <w:lang w:eastAsia="zh-CN"/>
        </w:rPr>
        <w:t>、</w:t>
      </w:r>
      <w:r>
        <w:rPr>
          <w:lang w:eastAsia="zh-CN"/>
        </w:rPr>
        <w:br/>
      </w:r>
      <w:r w:rsidRPr="000E42F9">
        <w:rPr>
          <w:lang w:eastAsia="zh-CN"/>
        </w:rPr>
        <w:t>7</w:t>
      </w:r>
      <w:r>
        <w:rPr>
          <w:lang w:val="en-US" w:eastAsia="zh-CN"/>
        </w:rPr>
        <w:t> </w:t>
      </w:r>
      <w:r w:rsidRPr="000E42F9">
        <w:rPr>
          <w:lang w:eastAsia="zh-CN"/>
        </w:rPr>
        <w:t>025-7</w:t>
      </w:r>
      <w:r>
        <w:rPr>
          <w:lang w:val="en-US" w:eastAsia="zh-CN"/>
        </w:rPr>
        <w:t> </w:t>
      </w:r>
      <w:r w:rsidRPr="000E42F9">
        <w:rPr>
          <w:lang w:eastAsia="zh-CN"/>
        </w:rPr>
        <w:t>125</w:t>
      </w:r>
      <w:r>
        <w:rPr>
          <w:lang w:val="en-US" w:eastAsia="zh-CN"/>
        </w:rPr>
        <w:t> </w:t>
      </w:r>
      <w:r w:rsidRPr="000E42F9">
        <w:rPr>
          <w:lang w:eastAsia="zh-CN"/>
        </w:rPr>
        <w:t>MHz</w:t>
      </w:r>
      <w:r w:rsidRPr="000E42F9">
        <w:rPr>
          <w:rFonts w:hint="eastAsia"/>
          <w:lang w:eastAsia="zh-CN"/>
        </w:rPr>
        <w:t>和</w:t>
      </w:r>
      <w:r w:rsidRPr="000E42F9">
        <w:rPr>
          <w:lang w:eastAsia="zh-CN"/>
        </w:rPr>
        <w:t>10.0-10.5</w:t>
      </w:r>
      <w:r>
        <w:rPr>
          <w:lang w:val="en-US" w:eastAsia="zh-CN"/>
        </w:rPr>
        <w:t> </w:t>
      </w:r>
      <w:r w:rsidRPr="000E42F9">
        <w:rPr>
          <w:lang w:eastAsia="zh-CN"/>
        </w:rPr>
        <w:t>GHz</w:t>
      </w:r>
      <w:r w:rsidRPr="000E42F9">
        <w:rPr>
          <w:rFonts w:hint="eastAsia"/>
          <w:lang w:eastAsia="zh-CN"/>
        </w:rPr>
        <w:t>频段用于国际移动</w:t>
      </w:r>
      <w:r>
        <w:rPr>
          <w:lang w:eastAsia="zh-CN"/>
        </w:rPr>
        <w:br/>
      </w:r>
      <w:r w:rsidRPr="000E42F9">
        <w:rPr>
          <w:rFonts w:hint="eastAsia"/>
          <w:lang w:eastAsia="zh-CN"/>
        </w:rPr>
        <w:t>通信地面部分的频率相关事宜研究</w:t>
      </w:r>
    </w:p>
    <w:p w14:paraId="5628F0AB" w14:textId="5815F752" w:rsidR="00E710F5" w:rsidRDefault="00E710F5" w:rsidP="00E710F5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>
        <w:rPr>
          <w:rFonts w:hint="eastAsia"/>
          <w:lang w:eastAsia="zh-CN"/>
        </w:rPr>
        <w:t>已完成</w:t>
      </w:r>
      <w:r w:rsidRPr="00043784">
        <w:rPr>
          <w:rFonts w:hint="eastAsia"/>
          <w:lang w:eastAsia="zh-CN"/>
        </w:rPr>
        <w:t>根据</w:t>
      </w:r>
      <w:r>
        <w:rPr>
          <w:rFonts w:hint="eastAsia"/>
          <w:lang w:eastAsia="zh-CN"/>
        </w:rPr>
        <w:t>本</w:t>
      </w:r>
      <w:r w:rsidRPr="00043784">
        <w:rPr>
          <w:rFonts w:hint="eastAsia"/>
          <w:lang w:eastAsia="zh-CN"/>
        </w:rPr>
        <w:t>决议</w:t>
      </w:r>
      <w:r>
        <w:rPr>
          <w:rFonts w:hint="eastAsia"/>
          <w:lang w:eastAsia="zh-CN"/>
        </w:rPr>
        <w:t>开展</w:t>
      </w:r>
      <w:r w:rsidRPr="00043784">
        <w:rPr>
          <w:rFonts w:hint="eastAsia"/>
          <w:lang w:eastAsia="zh-CN"/>
        </w:rPr>
        <w:t>的相应研究</w:t>
      </w:r>
      <w:r>
        <w:rPr>
          <w:rFonts w:hint="eastAsia"/>
          <w:lang w:eastAsia="zh-CN"/>
        </w:rPr>
        <w:t>工作</w:t>
      </w:r>
      <w:r w:rsidRPr="00043784">
        <w:rPr>
          <w:rFonts w:hint="eastAsia"/>
          <w:lang w:eastAsia="zh-CN"/>
        </w:rPr>
        <w:t>。</w:t>
      </w:r>
    </w:p>
    <w:p w14:paraId="5DBDF0C2" w14:textId="77777777" w:rsidR="00567A6A" w:rsidRDefault="00567A6A" w:rsidP="00567A6A">
      <w:pPr>
        <w:rPr>
          <w:rFonts w:hint="eastAsia"/>
          <w:lang w:eastAsia="zh-CN"/>
        </w:rPr>
      </w:pPr>
    </w:p>
    <w:p w14:paraId="30F2CC44" w14:textId="740DBB54" w:rsidR="00B74E8A" w:rsidRDefault="00E710F5" w:rsidP="00E710F5">
      <w:pPr>
        <w:jc w:val="center"/>
        <w:rPr>
          <w:lang w:eastAsia="zh-CN"/>
        </w:rPr>
      </w:pPr>
      <w:r>
        <w:t>______________</w:t>
      </w:r>
    </w:p>
    <w:sectPr w:rsidR="00B74E8A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9FE0D" w14:textId="77777777" w:rsidR="00E8717D" w:rsidRDefault="00E8717D">
      <w:r>
        <w:separator/>
      </w:r>
    </w:p>
  </w:endnote>
  <w:endnote w:type="continuationSeparator" w:id="0">
    <w:p w14:paraId="379361E8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41CB1" w14:textId="0ECB706C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947D67">
      <w:rPr>
        <w:lang w:val="en-US"/>
      </w:rPr>
      <w:t>P:\CHI\ITU-R\CONF-R\CMR23\100\163REV3C.docx</w:t>
    </w:r>
    <w:r>
      <w:fldChar w:fldCharType="end"/>
    </w:r>
    <w:r w:rsidR="001A520D">
      <w:t xml:space="preserve"> (531903)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17306" w14:textId="70F3061F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947D67">
      <w:rPr>
        <w:lang w:val="en-US"/>
      </w:rPr>
      <w:t>P:\CHI\ITU-R\CONF-R\CMR23\100\163REV3C.docx</w:t>
    </w:r>
    <w:r>
      <w:fldChar w:fldCharType="end"/>
    </w:r>
    <w:r w:rsidR="001A520D">
      <w:t xml:space="preserve"> (531903)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6AF65" w14:textId="77777777" w:rsidR="00E8717D" w:rsidRDefault="00E8717D">
      <w:r>
        <w:t>____________________</w:t>
      </w:r>
    </w:p>
  </w:footnote>
  <w:footnote w:type="continuationSeparator" w:id="0">
    <w:p w14:paraId="13155495" w14:textId="77777777" w:rsidR="00E8717D" w:rsidRDefault="00E8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12A25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79BAA9D3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163(Rev.3)-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A520D"/>
    <w:rsid w:val="001B6360"/>
    <w:rsid w:val="001F4EA6"/>
    <w:rsid w:val="00214959"/>
    <w:rsid w:val="0022272C"/>
    <w:rsid w:val="002260A6"/>
    <w:rsid w:val="0023592E"/>
    <w:rsid w:val="002742B3"/>
    <w:rsid w:val="00292C89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37869"/>
    <w:rsid w:val="00465A34"/>
    <w:rsid w:val="004B4C76"/>
    <w:rsid w:val="004C4554"/>
    <w:rsid w:val="004C6736"/>
    <w:rsid w:val="004D2DEC"/>
    <w:rsid w:val="004F2BE6"/>
    <w:rsid w:val="00527E8A"/>
    <w:rsid w:val="00532EA3"/>
    <w:rsid w:val="00542E85"/>
    <w:rsid w:val="00562479"/>
    <w:rsid w:val="00567A6A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07B56"/>
    <w:rsid w:val="00736415"/>
    <w:rsid w:val="0075670D"/>
    <w:rsid w:val="00770119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47D67"/>
    <w:rsid w:val="009657F9"/>
    <w:rsid w:val="00982F93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33617"/>
    <w:rsid w:val="00B50377"/>
    <w:rsid w:val="00B6115E"/>
    <w:rsid w:val="00B711CC"/>
    <w:rsid w:val="00B74E8A"/>
    <w:rsid w:val="00B851D4"/>
    <w:rsid w:val="00B868FC"/>
    <w:rsid w:val="00B95072"/>
    <w:rsid w:val="00BB26CD"/>
    <w:rsid w:val="00BE464F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0809"/>
    <w:rsid w:val="00DF3B0C"/>
    <w:rsid w:val="00E14984"/>
    <w:rsid w:val="00E22A25"/>
    <w:rsid w:val="00E560F1"/>
    <w:rsid w:val="00E710F5"/>
    <w:rsid w:val="00E8717D"/>
    <w:rsid w:val="00E92319"/>
    <w:rsid w:val="00F467B6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F13DD6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759b3a6-ba54-47ec-88c0-550f840f89f0">DPM</DPM_x0020_Author>
    <DPM_x0020_File_x0020_name xmlns="b759b3a6-ba54-47ec-88c0-550f840f89f0">R23-WRC23-C-0163!R3!MSW-C</DPM_x0020_File_x0020_name>
    <DPM_x0020_Version xmlns="b759b3a6-ba54-47ec-88c0-550f840f89f0">DPM_2022.05.12.01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759b3a6-ba54-47ec-88c0-550f840f89f0" targetNamespace="http://schemas.microsoft.com/office/2006/metadata/properties" ma:root="true" ma:fieldsID="d41af5c836d734370eb92e7ee5f83852" ns2:_="" ns3:_="">
    <xsd:import namespace="996b2e75-67fd-4955-a3b0-5ab9934cb50b"/>
    <xsd:import namespace="b759b3a6-ba54-47ec-88c0-550f840f89f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9b3a6-ba54-47ec-88c0-550f840f89f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59b3a6-ba54-47ec-88c0-550f840f8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759b3a6-ba54-47ec-88c0-550f840f8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2850</Words>
  <Characters>1003</Characters>
  <Application>Microsoft Office Word</Application>
  <DocSecurity>0</DocSecurity>
  <Lines>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R23-WRC23-C-0163!R3!MSW-C</dc:title>
  <dc:subject>World Radiocommunication Conference - 2019</dc:subject>
  <dc:creator>Documents Proposals Manager (DPM)</dc:creator>
  <cp:keywords>DPM_v2023.11.23.1_prod</cp:keywords>
  <dc:description/>
  <cp:lastModifiedBy>Xing, Yun</cp:lastModifiedBy>
  <cp:revision>7</cp:revision>
  <cp:lastPrinted>2006-07-03T06:56:00Z</cp:lastPrinted>
  <dcterms:created xsi:type="dcterms:W3CDTF">2023-11-27T05:19:00Z</dcterms:created>
  <dcterms:modified xsi:type="dcterms:W3CDTF">2023-11-27T06:13:00Z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