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80079E" w:rsidRPr="00805EF8" w14:paraId="2012B99B" w14:textId="77777777" w:rsidTr="0080079E">
        <w:trPr>
          <w:cantSplit/>
        </w:trPr>
        <w:tc>
          <w:tcPr>
            <w:tcW w:w="1418" w:type="dxa"/>
            <w:vAlign w:val="center"/>
          </w:tcPr>
          <w:p w14:paraId="327673E6" w14:textId="77777777" w:rsidR="0080079E" w:rsidRPr="00805EF8" w:rsidRDefault="0080079E" w:rsidP="0080079E">
            <w:pPr>
              <w:spacing w:before="0" w:line="240" w:lineRule="atLeast"/>
              <w:rPr>
                <w:rFonts w:ascii="Verdana" w:hAnsi="Verdana"/>
                <w:position w:val="6"/>
                <w:lang w:val="es-ES"/>
              </w:rPr>
            </w:pPr>
            <w:r w:rsidRPr="00805EF8">
              <w:rPr>
                <w:noProof/>
                <w:lang w:val="en-US"/>
              </w:rPr>
              <w:drawing>
                <wp:inline distT="0" distB="0" distL="0" distR="0" wp14:anchorId="657F4B7B" wp14:editId="5F7F94EF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054904EB" w14:textId="77777777" w:rsidR="0080079E" w:rsidRPr="00805EF8" w:rsidRDefault="0080079E" w:rsidP="00C44E9E">
            <w:pPr>
              <w:spacing w:before="400" w:after="48" w:line="240" w:lineRule="atLeast"/>
              <w:rPr>
                <w:rFonts w:ascii="Verdana" w:hAnsi="Verdana"/>
                <w:position w:val="6"/>
                <w:lang w:val="es-ES"/>
              </w:rPr>
            </w:pPr>
            <w:r w:rsidRPr="00805EF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t>Conferencia Mundial de Radiocomunicaciones (CMR-23)</w:t>
            </w:r>
            <w:r w:rsidRPr="00805EF8">
              <w:rPr>
                <w:rFonts w:ascii="Verdana" w:hAnsi="Verdana" w:cs="Times"/>
                <w:b/>
                <w:position w:val="6"/>
                <w:sz w:val="20"/>
                <w:lang w:val="es-ES"/>
              </w:rPr>
              <w:br/>
            </w:r>
            <w:r w:rsidRPr="00805EF8">
              <w:rPr>
                <w:rFonts w:ascii="Verdana" w:hAnsi="Verdana" w:cs="Times"/>
                <w:b/>
                <w:position w:val="6"/>
                <w:sz w:val="18"/>
                <w:szCs w:val="18"/>
                <w:lang w:val="es-ES"/>
              </w:rPr>
              <w:t>Dubái, 20 de noviembre - 15 de diciembre de 2023</w:t>
            </w:r>
          </w:p>
        </w:tc>
        <w:tc>
          <w:tcPr>
            <w:tcW w:w="1809" w:type="dxa"/>
            <w:vAlign w:val="center"/>
          </w:tcPr>
          <w:p w14:paraId="5D4E4DFD" w14:textId="77777777" w:rsidR="0080079E" w:rsidRPr="00805EF8" w:rsidRDefault="0080079E" w:rsidP="0080079E">
            <w:pPr>
              <w:spacing w:before="0" w:line="240" w:lineRule="atLeast"/>
              <w:rPr>
                <w:lang w:val="es-ES"/>
              </w:rPr>
            </w:pPr>
            <w:bookmarkStart w:id="0" w:name="ditulogo"/>
            <w:bookmarkEnd w:id="0"/>
            <w:r w:rsidRPr="00805EF8">
              <w:rPr>
                <w:noProof/>
                <w:lang w:val="en-US"/>
              </w:rPr>
              <w:drawing>
                <wp:inline distT="0" distB="0" distL="0" distR="0" wp14:anchorId="3C817A34" wp14:editId="4E39ED83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805EF8" w14:paraId="21BBC2D6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96728DB" w14:textId="77777777" w:rsidR="0090121B" w:rsidRPr="00805EF8" w:rsidRDefault="0090121B" w:rsidP="0090121B">
            <w:pPr>
              <w:spacing w:before="0" w:after="48" w:line="240" w:lineRule="atLeast"/>
              <w:rPr>
                <w:b/>
                <w:smallCaps/>
                <w:szCs w:val="24"/>
                <w:lang w:val="es-ES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5972037" w14:textId="77777777" w:rsidR="0090121B" w:rsidRPr="00805EF8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s-ES"/>
              </w:rPr>
            </w:pPr>
          </w:p>
        </w:tc>
      </w:tr>
      <w:tr w:rsidR="0090121B" w:rsidRPr="00805EF8" w14:paraId="655BF082" w14:textId="77777777" w:rsidTr="0090121B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B2E51F3" w14:textId="77777777" w:rsidR="0090121B" w:rsidRPr="00805EF8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B0AB8AE" w14:textId="77777777" w:rsidR="0090121B" w:rsidRPr="00805EF8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</w:p>
        </w:tc>
      </w:tr>
      <w:tr w:rsidR="0090121B" w:rsidRPr="00805EF8" w14:paraId="6FCD5C59" w14:textId="77777777" w:rsidTr="0090121B">
        <w:trPr>
          <w:cantSplit/>
        </w:trPr>
        <w:tc>
          <w:tcPr>
            <w:tcW w:w="6911" w:type="dxa"/>
            <w:gridSpan w:val="2"/>
          </w:tcPr>
          <w:p w14:paraId="13268A77" w14:textId="77777777" w:rsidR="0090121B" w:rsidRPr="00805EF8" w:rsidRDefault="001E7D42" w:rsidP="00EA77F0">
            <w:pPr>
              <w:pStyle w:val="Committee"/>
              <w:framePr w:hSpace="0" w:wrap="auto" w:hAnchor="text" w:yAlign="inline"/>
              <w:rPr>
                <w:sz w:val="18"/>
                <w:szCs w:val="18"/>
                <w:lang w:val="es-ES"/>
              </w:rPr>
            </w:pPr>
            <w:r w:rsidRPr="00805EF8">
              <w:rPr>
                <w:sz w:val="18"/>
                <w:szCs w:val="18"/>
                <w:lang w:val="es-ES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489AA589" w14:textId="77777777" w:rsidR="0090121B" w:rsidRPr="00805EF8" w:rsidRDefault="00AE658F" w:rsidP="0045384C">
            <w:pPr>
              <w:spacing w:before="0"/>
              <w:rPr>
                <w:rFonts w:ascii="Verdana" w:hAnsi="Verdana"/>
                <w:sz w:val="18"/>
                <w:szCs w:val="18"/>
                <w:lang w:val="es-ES"/>
              </w:rPr>
            </w:pPr>
            <w:r w:rsidRPr="00805EF8">
              <w:rPr>
                <w:rFonts w:ascii="Verdana" w:hAnsi="Verdana"/>
                <w:b/>
                <w:sz w:val="18"/>
                <w:szCs w:val="18"/>
                <w:lang w:val="es-ES"/>
              </w:rPr>
              <w:t>Documento 155</w:t>
            </w:r>
            <w:r w:rsidR="0090121B" w:rsidRPr="00805EF8">
              <w:rPr>
                <w:rFonts w:ascii="Verdana" w:hAnsi="Verdana"/>
                <w:b/>
                <w:sz w:val="18"/>
                <w:szCs w:val="18"/>
                <w:lang w:val="es-ES"/>
              </w:rPr>
              <w:t>-</w:t>
            </w:r>
            <w:r w:rsidRPr="00805EF8">
              <w:rPr>
                <w:rFonts w:ascii="Verdana" w:hAnsi="Verdana"/>
                <w:b/>
                <w:sz w:val="18"/>
                <w:szCs w:val="18"/>
                <w:lang w:val="es-ES"/>
              </w:rPr>
              <w:t>S</w:t>
            </w:r>
          </w:p>
        </w:tc>
      </w:tr>
      <w:bookmarkEnd w:id="1"/>
      <w:tr w:rsidR="000A5B9A" w:rsidRPr="00805EF8" w14:paraId="010E7303" w14:textId="77777777" w:rsidTr="0090121B">
        <w:trPr>
          <w:cantSplit/>
        </w:trPr>
        <w:tc>
          <w:tcPr>
            <w:tcW w:w="6911" w:type="dxa"/>
            <w:gridSpan w:val="2"/>
          </w:tcPr>
          <w:p w14:paraId="345CAB88" w14:textId="77777777" w:rsidR="000A5B9A" w:rsidRPr="00805EF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622D5B25" w14:textId="77777777" w:rsidR="000A5B9A" w:rsidRPr="00805EF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805EF8">
              <w:rPr>
                <w:rFonts w:ascii="Verdana" w:hAnsi="Verdana"/>
                <w:b/>
                <w:sz w:val="18"/>
                <w:szCs w:val="18"/>
                <w:lang w:val="es-ES"/>
              </w:rPr>
              <w:t>30 de octubre de 2023</w:t>
            </w:r>
          </w:p>
        </w:tc>
      </w:tr>
      <w:tr w:rsidR="000A5B9A" w:rsidRPr="00805EF8" w14:paraId="25947910" w14:textId="77777777" w:rsidTr="0090121B">
        <w:trPr>
          <w:cantSplit/>
        </w:trPr>
        <w:tc>
          <w:tcPr>
            <w:tcW w:w="6911" w:type="dxa"/>
            <w:gridSpan w:val="2"/>
          </w:tcPr>
          <w:p w14:paraId="225EE207" w14:textId="77777777" w:rsidR="000A5B9A" w:rsidRPr="00805EF8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  <w:lang w:val="es-ES"/>
              </w:rPr>
            </w:pPr>
          </w:p>
        </w:tc>
        <w:tc>
          <w:tcPr>
            <w:tcW w:w="3120" w:type="dxa"/>
            <w:gridSpan w:val="2"/>
          </w:tcPr>
          <w:p w14:paraId="2D11F944" w14:textId="77777777" w:rsidR="000A5B9A" w:rsidRPr="00805EF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18"/>
                <w:lang w:val="es-ES"/>
              </w:rPr>
            </w:pPr>
            <w:r w:rsidRPr="00805EF8">
              <w:rPr>
                <w:rFonts w:ascii="Verdana" w:hAnsi="Verdana"/>
                <w:b/>
                <w:sz w:val="18"/>
                <w:szCs w:val="18"/>
                <w:lang w:val="es-ES"/>
              </w:rPr>
              <w:t>Original: inglés</w:t>
            </w:r>
          </w:p>
        </w:tc>
      </w:tr>
      <w:tr w:rsidR="000A5B9A" w:rsidRPr="00805EF8" w14:paraId="16808879" w14:textId="77777777" w:rsidTr="006744FC">
        <w:trPr>
          <w:cantSplit/>
        </w:trPr>
        <w:tc>
          <w:tcPr>
            <w:tcW w:w="10031" w:type="dxa"/>
            <w:gridSpan w:val="4"/>
          </w:tcPr>
          <w:p w14:paraId="4BF5245B" w14:textId="77777777" w:rsidR="000A5B9A" w:rsidRPr="00805EF8" w:rsidRDefault="000A5B9A" w:rsidP="0045384C">
            <w:pPr>
              <w:spacing w:before="0"/>
              <w:rPr>
                <w:rFonts w:ascii="Verdana" w:hAnsi="Verdana"/>
                <w:b/>
                <w:sz w:val="18"/>
                <w:szCs w:val="22"/>
                <w:lang w:val="es-ES"/>
              </w:rPr>
            </w:pPr>
          </w:p>
        </w:tc>
      </w:tr>
      <w:tr w:rsidR="000A5B9A" w:rsidRPr="00805EF8" w14:paraId="0F6A06B3" w14:textId="77777777" w:rsidTr="0050008E">
        <w:trPr>
          <w:cantSplit/>
        </w:trPr>
        <w:tc>
          <w:tcPr>
            <w:tcW w:w="10031" w:type="dxa"/>
            <w:gridSpan w:val="4"/>
          </w:tcPr>
          <w:p w14:paraId="5C0037D0" w14:textId="77777777" w:rsidR="000A5B9A" w:rsidRPr="00805EF8" w:rsidRDefault="000A5B9A" w:rsidP="000A5B9A">
            <w:pPr>
              <w:pStyle w:val="Source"/>
              <w:rPr>
                <w:lang w:val="es-ES"/>
              </w:rPr>
            </w:pPr>
            <w:bookmarkStart w:id="2" w:name="dsource" w:colFirst="0" w:colLast="0"/>
            <w:r w:rsidRPr="00805EF8">
              <w:rPr>
                <w:lang w:val="es-ES"/>
              </w:rPr>
              <w:t>Viet Nam (República Socialista de)</w:t>
            </w:r>
          </w:p>
        </w:tc>
      </w:tr>
      <w:tr w:rsidR="000A5B9A" w:rsidRPr="00805EF8" w14:paraId="314EA790" w14:textId="77777777" w:rsidTr="0050008E">
        <w:trPr>
          <w:cantSplit/>
        </w:trPr>
        <w:tc>
          <w:tcPr>
            <w:tcW w:w="10031" w:type="dxa"/>
            <w:gridSpan w:val="4"/>
          </w:tcPr>
          <w:p w14:paraId="718FB639" w14:textId="261D168F" w:rsidR="000A5B9A" w:rsidRPr="00805EF8" w:rsidRDefault="00BE0390" w:rsidP="000A5B9A">
            <w:pPr>
              <w:pStyle w:val="Title1"/>
              <w:rPr>
                <w:lang w:val="es-ES"/>
              </w:rPr>
            </w:pPr>
            <w:bookmarkStart w:id="3" w:name="dtitle1" w:colFirst="0" w:colLast="0"/>
            <w:bookmarkEnd w:id="2"/>
            <w:r w:rsidRPr="00805EF8">
              <w:rPr>
                <w:lang w:val="es-ES"/>
              </w:rPr>
              <w:t>PROPUESTAS PARA LOS TRABAJOS DE LA CONFERENCIA</w:t>
            </w:r>
          </w:p>
        </w:tc>
      </w:tr>
      <w:tr w:rsidR="000A5B9A" w:rsidRPr="00805EF8" w14:paraId="71319EA7" w14:textId="77777777" w:rsidTr="0050008E">
        <w:trPr>
          <w:cantSplit/>
        </w:trPr>
        <w:tc>
          <w:tcPr>
            <w:tcW w:w="10031" w:type="dxa"/>
            <w:gridSpan w:val="4"/>
          </w:tcPr>
          <w:p w14:paraId="317F06B8" w14:textId="77777777" w:rsidR="000A5B9A" w:rsidRPr="00805EF8" w:rsidRDefault="000A5B9A" w:rsidP="000A5B9A">
            <w:pPr>
              <w:pStyle w:val="Title2"/>
              <w:rPr>
                <w:lang w:val="es-ES"/>
              </w:rPr>
            </w:pPr>
            <w:bookmarkStart w:id="4" w:name="dtitle2" w:colFirst="0" w:colLast="0"/>
            <w:bookmarkEnd w:id="3"/>
          </w:p>
        </w:tc>
      </w:tr>
      <w:tr w:rsidR="000A5B9A" w:rsidRPr="00805EF8" w14:paraId="7D1F1F8E" w14:textId="77777777" w:rsidTr="0050008E">
        <w:trPr>
          <w:cantSplit/>
        </w:trPr>
        <w:tc>
          <w:tcPr>
            <w:tcW w:w="10031" w:type="dxa"/>
            <w:gridSpan w:val="4"/>
          </w:tcPr>
          <w:p w14:paraId="17A05665" w14:textId="77777777" w:rsidR="000A5B9A" w:rsidRPr="00805EF8" w:rsidRDefault="000A5B9A" w:rsidP="000A5B9A">
            <w:pPr>
              <w:pStyle w:val="Agendaitem"/>
              <w:rPr>
                <w:lang w:val="es-ES"/>
              </w:rPr>
            </w:pPr>
            <w:bookmarkStart w:id="5" w:name="dtitle3" w:colFirst="0" w:colLast="0"/>
            <w:bookmarkEnd w:id="4"/>
            <w:r w:rsidRPr="00805EF8">
              <w:rPr>
                <w:lang w:val="es-ES"/>
              </w:rPr>
              <w:t>Punto 1.10 del orden del día</w:t>
            </w:r>
          </w:p>
        </w:tc>
      </w:tr>
    </w:tbl>
    <w:bookmarkEnd w:id="5"/>
    <w:p w14:paraId="2E0A73A3" w14:textId="77777777" w:rsidR="00A0528C" w:rsidRPr="00805EF8" w:rsidRDefault="00E81EBA" w:rsidP="00A935E8">
      <w:pPr>
        <w:pStyle w:val="Normalaftertitle"/>
        <w:rPr>
          <w:lang w:val="es-ES"/>
        </w:rPr>
      </w:pPr>
      <w:r w:rsidRPr="00805EF8">
        <w:rPr>
          <w:lang w:val="es-ES"/>
        </w:rPr>
        <w:t>1.10</w:t>
      </w:r>
      <w:r w:rsidRPr="00805EF8">
        <w:rPr>
          <w:lang w:val="es-ES"/>
        </w:rPr>
        <w:tab/>
        <w:t>realizar estudios sobre las necesidades de espectro, la coexistencia con los servicios de radiocomunicaciones y las medidas reglamentarias para posibles nuevas atribuciones al servicio móvil aeronáutico para la utilización de aplicaciones móviles aeronáuticas no relacionadas con la seguridad, de conformidad con la Resolución </w:t>
      </w:r>
      <w:r w:rsidRPr="00805EF8">
        <w:rPr>
          <w:b/>
          <w:bCs/>
          <w:lang w:val="es-ES"/>
        </w:rPr>
        <w:t>430 (CMR-19)</w:t>
      </w:r>
      <w:r w:rsidRPr="00466F59">
        <w:rPr>
          <w:lang w:val="es-ES"/>
        </w:rPr>
        <w:t>;</w:t>
      </w:r>
    </w:p>
    <w:p w14:paraId="6203012A" w14:textId="77777777" w:rsidR="00363A65" w:rsidRPr="00805EF8" w:rsidRDefault="00363A65" w:rsidP="002C1A52">
      <w:pPr>
        <w:rPr>
          <w:lang w:val="es-ES"/>
        </w:rPr>
      </w:pPr>
    </w:p>
    <w:p w14:paraId="28509701" w14:textId="77777777" w:rsidR="008750A8" w:rsidRPr="00805EF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805EF8">
        <w:rPr>
          <w:lang w:val="es-ES"/>
        </w:rPr>
        <w:br w:type="page"/>
      </w:r>
    </w:p>
    <w:p w14:paraId="36BDC6AC" w14:textId="77777777" w:rsidR="00E65D04" w:rsidRPr="00805EF8" w:rsidRDefault="00E81EBA">
      <w:pPr>
        <w:pStyle w:val="Proposal"/>
        <w:rPr>
          <w:lang w:val="es-ES"/>
        </w:rPr>
      </w:pPr>
      <w:r w:rsidRPr="00805EF8">
        <w:rPr>
          <w:u w:val="single"/>
          <w:lang w:val="es-ES"/>
        </w:rPr>
        <w:lastRenderedPageBreak/>
        <w:t>NOC</w:t>
      </w:r>
      <w:r w:rsidRPr="00805EF8">
        <w:rPr>
          <w:lang w:val="es-ES"/>
        </w:rPr>
        <w:tab/>
        <w:t>VTN/155/1</w:t>
      </w:r>
      <w:r w:rsidRPr="00805EF8">
        <w:rPr>
          <w:vanish/>
          <w:color w:val="7F7F7F" w:themeColor="text1" w:themeTint="80"/>
          <w:vertAlign w:val="superscript"/>
          <w:lang w:val="es-ES"/>
        </w:rPr>
        <w:t>#1640</w:t>
      </w:r>
    </w:p>
    <w:p w14:paraId="297B8F00" w14:textId="77777777" w:rsidR="00A0528C" w:rsidRPr="00805EF8" w:rsidRDefault="00E81EBA" w:rsidP="00A935E8">
      <w:pPr>
        <w:pStyle w:val="Arttitle"/>
        <w:rPr>
          <w:lang w:val="es-ES"/>
        </w:rPr>
      </w:pPr>
      <w:r w:rsidRPr="00805EF8">
        <w:rPr>
          <w:lang w:val="es-ES"/>
        </w:rPr>
        <w:t>ARTÍCULOS</w:t>
      </w:r>
    </w:p>
    <w:p w14:paraId="0429B6AA" w14:textId="3BE31173" w:rsidR="00E65D04" w:rsidRPr="00805EF8" w:rsidRDefault="00E81EBA">
      <w:pPr>
        <w:pStyle w:val="Reasons"/>
        <w:rPr>
          <w:lang w:val="es-ES"/>
        </w:rPr>
      </w:pPr>
      <w:r w:rsidRPr="00805EF8">
        <w:rPr>
          <w:b/>
          <w:lang w:val="es-ES"/>
        </w:rPr>
        <w:t>Motivos:</w:t>
      </w:r>
      <w:r w:rsidRPr="00805EF8">
        <w:rPr>
          <w:lang w:val="es-ES"/>
        </w:rPr>
        <w:tab/>
      </w:r>
      <w:r w:rsidR="00BE0390" w:rsidRPr="00805EF8">
        <w:rPr>
          <w:lang w:val="es-ES"/>
        </w:rPr>
        <w:t xml:space="preserve">No hay resultados claros y concretos de los estudios de coexistencia entre el servicio móvil aeronáutico (SMA) </w:t>
      </w:r>
      <w:r w:rsidR="00CF7ACE" w:rsidRPr="00805EF8">
        <w:rPr>
          <w:lang w:val="es-ES"/>
        </w:rPr>
        <w:t xml:space="preserve">propuesto </w:t>
      </w:r>
      <w:r w:rsidR="00F4586D" w:rsidRPr="00805EF8">
        <w:rPr>
          <w:lang w:val="es-ES"/>
        </w:rPr>
        <w:t xml:space="preserve">para aplicaciones aeronáuticas no relacionadas con la seguridad </w:t>
      </w:r>
      <w:r w:rsidR="00BE0390" w:rsidRPr="00805EF8">
        <w:rPr>
          <w:lang w:val="es-ES"/>
        </w:rPr>
        <w:t>y los servicios existentes. Por lo tanto, se propone NOC para asegurar la protección de los servicios primarios en las bandas de frecuencias consideradas (15,4-15,7</w:t>
      </w:r>
      <w:r w:rsidR="00CF7ACE" w:rsidRPr="00805EF8">
        <w:rPr>
          <w:lang w:val="es-ES"/>
        </w:rPr>
        <w:t> </w:t>
      </w:r>
      <w:r w:rsidR="00BE0390" w:rsidRPr="00805EF8">
        <w:rPr>
          <w:lang w:val="es-ES"/>
        </w:rPr>
        <w:t>GHz y 22-22,21</w:t>
      </w:r>
      <w:r w:rsidR="00CF7ACE" w:rsidRPr="00805EF8">
        <w:rPr>
          <w:lang w:val="es-ES"/>
        </w:rPr>
        <w:t> </w:t>
      </w:r>
      <w:r w:rsidR="00BE0390" w:rsidRPr="00805EF8">
        <w:rPr>
          <w:lang w:val="es-ES"/>
        </w:rPr>
        <w:t>GHz) y, en su caso, en las bandas de frecuencias adyacentes.</w:t>
      </w:r>
    </w:p>
    <w:p w14:paraId="4F514C0F" w14:textId="77777777" w:rsidR="00E65D04" w:rsidRPr="00805EF8" w:rsidRDefault="00E81EBA">
      <w:pPr>
        <w:pStyle w:val="Proposal"/>
        <w:rPr>
          <w:lang w:val="es-ES"/>
        </w:rPr>
      </w:pPr>
      <w:r w:rsidRPr="00805EF8">
        <w:rPr>
          <w:u w:val="single"/>
          <w:lang w:val="es-ES"/>
        </w:rPr>
        <w:t>NOC</w:t>
      </w:r>
      <w:r w:rsidRPr="00805EF8">
        <w:rPr>
          <w:lang w:val="es-ES"/>
        </w:rPr>
        <w:tab/>
        <w:t>VTN/155/2</w:t>
      </w:r>
      <w:r w:rsidRPr="00805EF8">
        <w:rPr>
          <w:vanish/>
          <w:color w:val="7F7F7F" w:themeColor="text1" w:themeTint="80"/>
          <w:vertAlign w:val="superscript"/>
          <w:lang w:val="es-ES"/>
        </w:rPr>
        <w:t>#1641</w:t>
      </w:r>
    </w:p>
    <w:p w14:paraId="7CDFAD0B" w14:textId="77777777" w:rsidR="00A0528C" w:rsidRPr="00805EF8" w:rsidRDefault="00E81EBA" w:rsidP="00A935E8">
      <w:pPr>
        <w:pStyle w:val="Appendixtitle"/>
        <w:rPr>
          <w:lang w:val="es-ES"/>
        </w:rPr>
      </w:pPr>
      <w:r w:rsidRPr="00805EF8">
        <w:rPr>
          <w:lang w:val="es-ES"/>
        </w:rPr>
        <w:t>APÉNDICES</w:t>
      </w:r>
    </w:p>
    <w:p w14:paraId="2BFE77C8" w14:textId="30608E58" w:rsidR="00E65D04" w:rsidRPr="00805EF8" w:rsidRDefault="00E81EBA">
      <w:pPr>
        <w:pStyle w:val="Reasons"/>
        <w:rPr>
          <w:i/>
          <w:iCs/>
          <w:lang w:val="es-ES"/>
        </w:rPr>
      </w:pPr>
      <w:r w:rsidRPr="00805EF8">
        <w:rPr>
          <w:b/>
          <w:lang w:val="es-ES"/>
        </w:rPr>
        <w:t>Motivos:</w:t>
      </w:r>
      <w:r w:rsidRPr="00805EF8">
        <w:rPr>
          <w:lang w:val="es-ES"/>
        </w:rPr>
        <w:tab/>
      </w:r>
      <w:r w:rsidR="00483043" w:rsidRPr="00805EF8">
        <w:rPr>
          <w:lang w:val="es-ES"/>
        </w:rPr>
        <w:t xml:space="preserve">Véanse los motivos expuestos </w:t>
      </w:r>
      <w:r w:rsidR="00483043" w:rsidRPr="00805EF8">
        <w:rPr>
          <w:i/>
          <w:iCs/>
          <w:lang w:val="es-ES"/>
        </w:rPr>
        <w:t>supra</w:t>
      </w:r>
      <w:r w:rsidR="00483043" w:rsidRPr="00805EF8">
        <w:rPr>
          <w:lang w:val="es-ES"/>
        </w:rPr>
        <w:t>.</w:t>
      </w:r>
    </w:p>
    <w:p w14:paraId="5C460600" w14:textId="77777777" w:rsidR="00E65D04" w:rsidRPr="00805EF8" w:rsidRDefault="00E81EBA">
      <w:pPr>
        <w:pStyle w:val="Proposal"/>
        <w:rPr>
          <w:lang w:val="es-ES"/>
        </w:rPr>
      </w:pPr>
      <w:r w:rsidRPr="00805EF8">
        <w:rPr>
          <w:lang w:val="es-ES"/>
        </w:rPr>
        <w:t>SUP</w:t>
      </w:r>
      <w:r w:rsidRPr="00805EF8">
        <w:rPr>
          <w:lang w:val="es-ES"/>
        </w:rPr>
        <w:tab/>
        <w:t>VTN/155/3</w:t>
      </w:r>
      <w:r w:rsidRPr="00805EF8">
        <w:rPr>
          <w:vanish/>
          <w:color w:val="7F7F7F" w:themeColor="text1" w:themeTint="80"/>
          <w:vertAlign w:val="superscript"/>
          <w:lang w:val="es-ES"/>
        </w:rPr>
        <w:t>#1670</w:t>
      </w:r>
    </w:p>
    <w:p w14:paraId="05611FBF" w14:textId="77777777" w:rsidR="00A0528C" w:rsidRPr="00805EF8" w:rsidRDefault="00E81EBA" w:rsidP="00571CDC">
      <w:pPr>
        <w:pStyle w:val="RecNo"/>
        <w:rPr>
          <w:lang w:val="es-ES"/>
        </w:rPr>
      </w:pPr>
      <w:r w:rsidRPr="00805EF8">
        <w:rPr>
          <w:lang w:val="es-ES"/>
        </w:rPr>
        <w:t>RESOLUCIÓN 430 (CMR-19)</w:t>
      </w:r>
    </w:p>
    <w:p w14:paraId="7A0B8B85" w14:textId="77777777" w:rsidR="00A0528C" w:rsidRPr="00805EF8" w:rsidRDefault="00E81EBA" w:rsidP="00571CDC">
      <w:pPr>
        <w:pStyle w:val="Restitle"/>
        <w:rPr>
          <w:lang w:val="es-ES"/>
        </w:rPr>
      </w:pPr>
      <w:r w:rsidRPr="00805EF8">
        <w:rPr>
          <w:lang w:val="es-ES"/>
        </w:rPr>
        <w:t xml:space="preserve">Estudios sobre cuestiones relativas a las frecuencias, incluidas posibles </w:t>
      </w:r>
      <w:r w:rsidRPr="00805EF8">
        <w:rPr>
          <w:lang w:val="es-ES"/>
        </w:rPr>
        <w:br/>
        <w:t>atribuciones adicionales, para la posible introducción de nuevas</w:t>
      </w:r>
      <w:r w:rsidRPr="00805EF8">
        <w:rPr>
          <w:lang w:val="es-ES"/>
        </w:rPr>
        <w:br/>
        <w:t>aplicaciones móviles aeronáuticas no relacionadas con la seguridad</w:t>
      </w:r>
    </w:p>
    <w:p w14:paraId="1E0D9669" w14:textId="77777777" w:rsidR="00805EF8" w:rsidRPr="00805EF8" w:rsidRDefault="00E81EBA" w:rsidP="00805EF8">
      <w:pPr>
        <w:pStyle w:val="Reasons"/>
        <w:rPr>
          <w:lang w:val="es-ES"/>
        </w:rPr>
      </w:pPr>
      <w:r w:rsidRPr="00805EF8">
        <w:rPr>
          <w:b/>
          <w:lang w:val="es-ES"/>
        </w:rPr>
        <w:t>Motivos:</w:t>
      </w:r>
      <w:r w:rsidRPr="00805EF8">
        <w:rPr>
          <w:lang w:val="es-ES"/>
        </w:rPr>
        <w:tab/>
      </w:r>
      <w:r w:rsidR="00805EF8" w:rsidRPr="00805EF8">
        <w:rPr>
          <w:lang w:val="es-ES"/>
        </w:rPr>
        <w:t>Ya no es necesaria.</w:t>
      </w:r>
    </w:p>
    <w:p w14:paraId="5D807A5B" w14:textId="77777777" w:rsidR="00A935E8" w:rsidRDefault="00A935E8" w:rsidP="00A935E8"/>
    <w:p w14:paraId="24E2ECDF" w14:textId="77777777" w:rsidR="00A935E8" w:rsidRDefault="00A935E8">
      <w:pPr>
        <w:jc w:val="center"/>
      </w:pPr>
      <w:r>
        <w:t>______________</w:t>
      </w:r>
    </w:p>
    <w:sectPr w:rsidR="00A935E8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7648" w14:textId="77777777" w:rsidR="0060057D" w:rsidRDefault="0060057D">
      <w:r>
        <w:separator/>
      </w:r>
    </w:p>
  </w:endnote>
  <w:endnote w:type="continuationSeparator" w:id="0">
    <w:p w14:paraId="12A78B30" w14:textId="77777777" w:rsidR="0060057D" w:rsidRDefault="006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D4F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A283EA" w14:textId="2F0605E6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91EA6">
      <w:rPr>
        <w:noProof/>
      </w:rPr>
      <w:t>08.11.23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672E" w14:textId="164AE6A5" w:rsidR="0077084A" w:rsidRDefault="00A935E8" w:rsidP="00A935E8">
    <w:pPr>
      <w:pStyle w:val="Footer"/>
      <w:rPr>
        <w:lang w:val="en-US"/>
      </w:rPr>
    </w:pPr>
    <w:fldSimple w:instr=" FILENAME \p  \* MERGEFORMAT ">
      <w:r>
        <w:t>P:\ESP\ITU-R\CONF-R\CMR23\100\155S.docx</w:t>
      </w:r>
    </w:fldSimple>
    <w:r>
      <w:t xml:space="preserve"> </w:t>
    </w:r>
    <w:r w:rsidR="00E81EBA">
      <w:rPr>
        <w:lang w:val="en-US"/>
      </w:rPr>
      <w:t>(530424)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99A5" w14:textId="4CC2348C" w:rsidR="0077084A" w:rsidRPr="00E81EBA" w:rsidRDefault="00A935E8" w:rsidP="00A935E8">
    <w:pPr>
      <w:pStyle w:val="Footer"/>
      <w:rPr>
        <w:lang w:val="en-US"/>
      </w:rPr>
    </w:pPr>
    <w:fldSimple w:instr=" FILENAME \p  \* MERGEFORMAT ">
      <w:r>
        <w:t>P:\ESP\ITU-R\CONF-R\CMR23\100\155S.docx</w:t>
      </w:r>
    </w:fldSimple>
    <w:r>
      <w:t xml:space="preserve"> </w:t>
    </w:r>
    <w:r w:rsidR="00E81EBA">
      <w:rPr>
        <w:lang w:val="en-US"/>
      </w:rPr>
      <w:t>(530424)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BA63" w14:textId="77777777" w:rsidR="0060057D" w:rsidRDefault="0060057D">
      <w:r>
        <w:rPr>
          <w:b/>
        </w:rPr>
        <w:t>_______________</w:t>
      </w:r>
    </w:p>
  </w:footnote>
  <w:footnote w:type="continuationSeparator" w:id="0">
    <w:p w14:paraId="0CAE780B" w14:textId="77777777" w:rsidR="0060057D" w:rsidRDefault="0060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7761" w14:textId="2C6A3E33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E4EC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3FA4AC" w14:textId="77777777" w:rsidR="0077084A" w:rsidRDefault="000A2A7D" w:rsidP="00C44E9E">
    <w:pPr>
      <w:pStyle w:val="Header"/>
      <w:rPr>
        <w:lang w:val="en-US"/>
      </w:rPr>
    </w:pPr>
    <w:r>
      <w:rPr>
        <w:lang w:val="en-US"/>
      </w:rPr>
      <w:t>WRC</w:t>
    </w:r>
    <w:r w:rsidR="004D2749">
      <w:rPr>
        <w:lang w:val="en-US"/>
      </w:rPr>
      <w:t>23</w:t>
    </w:r>
    <w:r w:rsidR="008750A8">
      <w:rPr>
        <w:lang w:val="en-US"/>
      </w:rPr>
      <w:t>/</w:t>
    </w:r>
    <w:r w:rsidR="00702F3D">
      <w:t>155-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913469414">
    <w:abstractNumId w:val="8"/>
  </w:num>
  <w:num w:numId="2" w16cid:durableId="177061504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89874538">
    <w:abstractNumId w:val="9"/>
  </w:num>
  <w:num w:numId="4" w16cid:durableId="200631569">
    <w:abstractNumId w:val="7"/>
  </w:num>
  <w:num w:numId="5" w16cid:durableId="682437479">
    <w:abstractNumId w:val="6"/>
  </w:num>
  <w:num w:numId="6" w16cid:durableId="2088962790">
    <w:abstractNumId w:val="5"/>
  </w:num>
  <w:num w:numId="7" w16cid:durableId="24601310">
    <w:abstractNumId w:val="4"/>
  </w:num>
  <w:num w:numId="8" w16cid:durableId="652953180">
    <w:abstractNumId w:val="3"/>
  </w:num>
  <w:num w:numId="9" w16cid:durableId="74788043">
    <w:abstractNumId w:val="2"/>
  </w:num>
  <w:num w:numId="10" w16cid:durableId="1589457923">
    <w:abstractNumId w:val="1"/>
  </w:num>
  <w:num w:numId="11" w16cid:durableId="121492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91054"/>
    <w:rsid w:val="000A2A7D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9729C"/>
    <w:rsid w:val="001A083F"/>
    <w:rsid w:val="001C41FA"/>
    <w:rsid w:val="001E2B52"/>
    <w:rsid w:val="001E3F27"/>
    <w:rsid w:val="001E7D42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D025E"/>
    <w:rsid w:val="002E701F"/>
    <w:rsid w:val="003248A9"/>
    <w:rsid w:val="00324FFA"/>
    <w:rsid w:val="0032680B"/>
    <w:rsid w:val="00363A65"/>
    <w:rsid w:val="003B1E8C"/>
    <w:rsid w:val="003C0613"/>
    <w:rsid w:val="003C2508"/>
    <w:rsid w:val="003D0AA3"/>
    <w:rsid w:val="003E2086"/>
    <w:rsid w:val="003F7F66"/>
    <w:rsid w:val="00440B3A"/>
    <w:rsid w:val="0044375A"/>
    <w:rsid w:val="0045384C"/>
    <w:rsid w:val="00454553"/>
    <w:rsid w:val="00466F59"/>
    <w:rsid w:val="00472A86"/>
    <w:rsid w:val="00483043"/>
    <w:rsid w:val="004B124A"/>
    <w:rsid w:val="004B3095"/>
    <w:rsid w:val="004D2749"/>
    <w:rsid w:val="004D2C7C"/>
    <w:rsid w:val="005133B5"/>
    <w:rsid w:val="00524392"/>
    <w:rsid w:val="00532097"/>
    <w:rsid w:val="0058350F"/>
    <w:rsid w:val="00583C7E"/>
    <w:rsid w:val="0059098E"/>
    <w:rsid w:val="005D46FB"/>
    <w:rsid w:val="005F2605"/>
    <w:rsid w:val="005F3B0E"/>
    <w:rsid w:val="005F3DB8"/>
    <w:rsid w:val="005F559C"/>
    <w:rsid w:val="0060057D"/>
    <w:rsid w:val="00602857"/>
    <w:rsid w:val="006124AD"/>
    <w:rsid w:val="00624009"/>
    <w:rsid w:val="00662BA0"/>
    <w:rsid w:val="00666B37"/>
    <w:rsid w:val="0067344B"/>
    <w:rsid w:val="00684A94"/>
    <w:rsid w:val="00691EA6"/>
    <w:rsid w:val="00692AAE"/>
    <w:rsid w:val="006A7CC5"/>
    <w:rsid w:val="006C0E38"/>
    <w:rsid w:val="006D6E67"/>
    <w:rsid w:val="006E1A13"/>
    <w:rsid w:val="00701C20"/>
    <w:rsid w:val="00702F3D"/>
    <w:rsid w:val="0070518E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D330A"/>
    <w:rsid w:val="0080079E"/>
    <w:rsid w:val="00805EF8"/>
    <w:rsid w:val="008504C2"/>
    <w:rsid w:val="00866AE6"/>
    <w:rsid w:val="008750A8"/>
    <w:rsid w:val="008D3316"/>
    <w:rsid w:val="008E5AF2"/>
    <w:rsid w:val="0090121B"/>
    <w:rsid w:val="009144C9"/>
    <w:rsid w:val="0094091F"/>
    <w:rsid w:val="00962171"/>
    <w:rsid w:val="00973754"/>
    <w:rsid w:val="009C0BED"/>
    <w:rsid w:val="009E11EC"/>
    <w:rsid w:val="009E4ECA"/>
    <w:rsid w:val="00A021CC"/>
    <w:rsid w:val="00A0528C"/>
    <w:rsid w:val="00A118DB"/>
    <w:rsid w:val="00A4450C"/>
    <w:rsid w:val="00A935E8"/>
    <w:rsid w:val="00AA5E6C"/>
    <w:rsid w:val="00AC49B1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0390"/>
    <w:rsid w:val="00BE2E80"/>
    <w:rsid w:val="00BE5EDD"/>
    <w:rsid w:val="00BE6A1F"/>
    <w:rsid w:val="00C126C4"/>
    <w:rsid w:val="00C24539"/>
    <w:rsid w:val="00C44E9E"/>
    <w:rsid w:val="00C63EB5"/>
    <w:rsid w:val="00C87DA7"/>
    <w:rsid w:val="00CA4945"/>
    <w:rsid w:val="00CC01E0"/>
    <w:rsid w:val="00CD5FEE"/>
    <w:rsid w:val="00CE60D2"/>
    <w:rsid w:val="00CE7431"/>
    <w:rsid w:val="00CF7ACE"/>
    <w:rsid w:val="00D00CA8"/>
    <w:rsid w:val="00D0288A"/>
    <w:rsid w:val="00D72A5D"/>
    <w:rsid w:val="00DA71A3"/>
    <w:rsid w:val="00DC1922"/>
    <w:rsid w:val="00DC629B"/>
    <w:rsid w:val="00DE1C31"/>
    <w:rsid w:val="00E05BFF"/>
    <w:rsid w:val="00E262F1"/>
    <w:rsid w:val="00E3176A"/>
    <w:rsid w:val="00E36CE4"/>
    <w:rsid w:val="00E54754"/>
    <w:rsid w:val="00E56BD3"/>
    <w:rsid w:val="00E65D04"/>
    <w:rsid w:val="00E71D14"/>
    <w:rsid w:val="00E81EBA"/>
    <w:rsid w:val="00EA77F0"/>
    <w:rsid w:val="00F32316"/>
    <w:rsid w:val="00F4586D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5C21B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R23-WRC23-C-0155!!MSW-S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53BBD6-D3FF-4E3E-A563-87ABD4463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08B10-FC84-43D0-B7A5-AB6821E689F6}">
  <ds:schemaRefs>
    <ds:schemaRef ds:uri="http://purl.org/dc/elements/1.1/"/>
    <ds:schemaRef ds:uri="http://schemas.microsoft.com/office/infopath/2007/PartnerControls"/>
    <ds:schemaRef ds:uri="http://www.w3.org/XML/1998/namespace"/>
    <ds:schemaRef ds:uri="996b2e75-67fd-4955-a3b0-5ab9934cb50b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2a1a8c5-2265-4ebc-b7a0-2071e2c5c9b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8AD4F9-FA65-45B0-BE7E-85EB5B53D0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30EA66-DB2C-4DCD-AC42-80752E730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196017-A72B-4D99-992B-09E2CD39C78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204</Words>
  <Characters>1284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R23-WRC23-C-0155!!MSW-S</vt:lpstr>
      <vt:lpstr>R23-WRC23-C-0155!!MSW-S</vt:lpstr>
    </vt:vector>
  </TitlesOfParts>
  <Manager>Secretaría General - Pool</Manager>
  <Company>Unión Internacional de Telecomunicaciones (UIT)</Company>
  <LinksUpToDate>false</LinksUpToDate>
  <CharactersWithSpaces>1486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R23-WRC23-C-0155!!MSW-S</dc:title>
  <dc:subject>Conferencia Mundial de Radiocomunicaciones - 2019</dc:subject>
  <dc:creator>Documents Proposals Manager (DPM)</dc:creator>
  <cp:keywords>DPM_v2023.11.6.1_prod</cp:keywords>
  <dc:description/>
  <cp:lastModifiedBy>Spanish</cp:lastModifiedBy>
  <cp:revision>5</cp:revision>
  <cp:lastPrinted>2003-02-19T20:20:00Z</cp:lastPrinted>
  <dcterms:created xsi:type="dcterms:W3CDTF">2023-11-09T11:39:00Z</dcterms:created>
  <dcterms:modified xsi:type="dcterms:W3CDTF">2023-11-09T12:00:00Z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