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6C0107" w14:paraId="2567D12E" w14:textId="77777777" w:rsidTr="00F320AA">
        <w:trPr>
          <w:cantSplit/>
        </w:trPr>
        <w:tc>
          <w:tcPr>
            <w:tcW w:w="1418" w:type="dxa"/>
            <w:vAlign w:val="center"/>
          </w:tcPr>
          <w:p w14:paraId="484DDBB5" w14:textId="77777777" w:rsidR="00F320AA" w:rsidRPr="006C0107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6C0107">
              <w:drawing>
                <wp:inline distT="0" distB="0" distL="0" distR="0" wp14:anchorId="6AC1354B" wp14:editId="11266B58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6DF2854B" w14:textId="77777777" w:rsidR="00F320AA" w:rsidRPr="006C0107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C0107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6C0107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6C0107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0BF08696" w14:textId="77777777" w:rsidR="00F320AA" w:rsidRPr="006C0107" w:rsidRDefault="00EB0812" w:rsidP="00F320AA">
            <w:pPr>
              <w:spacing w:before="0" w:line="240" w:lineRule="atLeast"/>
            </w:pPr>
            <w:r w:rsidRPr="006C0107">
              <w:drawing>
                <wp:inline distT="0" distB="0" distL="0" distR="0" wp14:anchorId="09F0D46E" wp14:editId="7712420B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C0107" w14:paraId="47892A3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1AD09D64" w14:textId="77777777" w:rsidR="00A066F1" w:rsidRPr="006C010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032CA56" w14:textId="77777777" w:rsidR="00A066F1" w:rsidRPr="006C0107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C0107" w14:paraId="61DCED5F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4268707" w14:textId="77777777" w:rsidR="00A066F1" w:rsidRPr="006C0107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5171713" w14:textId="77777777" w:rsidR="00A066F1" w:rsidRPr="006C0107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C0107" w14:paraId="1D0D98C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738B3B90" w14:textId="77777777" w:rsidR="00A066F1" w:rsidRPr="006C0107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0" w:name="dnum" w:colFirst="1" w:colLast="1"/>
            <w:bookmarkStart w:id="1" w:name="dmeeting" w:colFirst="0" w:colLast="0"/>
            <w:r w:rsidRPr="006C0107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F78EC4A" w14:textId="77777777" w:rsidR="00A066F1" w:rsidRPr="006C0107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C0107">
              <w:rPr>
                <w:rFonts w:ascii="Verdana" w:hAnsi="Verdana"/>
                <w:b/>
                <w:sz w:val="20"/>
              </w:rPr>
              <w:t>Document 155</w:t>
            </w:r>
            <w:r w:rsidR="00A066F1" w:rsidRPr="006C0107">
              <w:rPr>
                <w:rFonts w:ascii="Verdana" w:hAnsi="Verdana"/>
                <w:b/>
                <w:sz w:val="20"/>
              </w:rPr>
              <w:t>-</w:t>
            </w:r>
            <w:r w:rsidR="005E10C9" w:rsidRPr="006C0107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C0107" w14:paraId="3191CD4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2DAB6948" w14:textId="77777777" w:rsidR="00A066F1" w:rsidRPr="006C010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2" w:name="ddate" w:colFirst="1" w:colLast="1"/>
            <w:bookmarkStart w:id="3" w:name="dblank" w:colFirst="0" w:colLast="0"/>
            <w:bookmarkEnd w:id="0"/>
            <w:bookmarkEnd w:id="1"/>
          </w:p>
        </w:tc>
        <w:tc>
          <w:tcPr>
            <w:tcW w:w="3120" w:type="dxa"/>
            <w:gridSpan w:val="2"/>
          </w:tcPr>
          <w:p w14:paraId="23F2B837" w14:textId="77777777" w:rsidR="00A066F1" w:rsidRPr="006C0107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C0107">
              <w:rPr>
                <w:rFonts w:ascii="Verdana" w:hAnsi="Verdana"/>
                <w:b/>
                <w:sz w:val="20"/>
              </w:rPr>
              <w:t>30 October 2023</w:t>
            </w:r>
          </w:p>
        </w:tc>
      </w:tr>
      <w:tr w:rsidR="00A066F1" w:rsidRPr="006C0107" w14:paraId="630C8D3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17CF895" w14:textId="77777777" w:rsidR="00A066F1" w:rsidRPr="006C0107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4" w:name="dbluepink" w:colFirst="0" w:colLast="0"/>
            <w:bookmarkStart w:id="5" w:name="dorlang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2593328" w14:textId="77777777" w:rsidR="00A066F1" w:rsidRPr="006C0107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C0107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6C0107" w14:paraId="602D966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392C21C" w14:textId="77777777" w:rsidR="00A066F1" w:rsidRPr="006C0107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C0107" w14:paraId="5702520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FF07697" w14:textId="77777777" w:rsidR="00E55816" w:rsidRPr="006C0107" w:rsidRDefault="00884D60" w:rsidP="00E55816">
            <w:pPr>
              <w:pStyle w:val="Source"/>
            </w:pPr>
            <w:r w:rsidRPr="006C0107">
              <w:t>Viet Nam (Socialist Republic of)</w:t>
            </w:r>
          </w:p>
        </w:tc>
      </w:tr>
      <w:tr w:rsidR="00E55816" w:rsidRPr="006C0107" w14:paraId="327ACA5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F11A1D9" w14:textId="77777777" w:rsidR="00E55816" w:rsidRPr="006C0107" w:rsidRDefault="007D5320" w:rsidP="00E55816">
            <w:pPr>
              <w:pStyle w:val="Title1"/>
            </w:pPr>
            <w:r w:rsidRPr="006C0107">
              <w:t>PROPOSALS FOR THE WORK OF THE CONFERENCE</w:t>
            </w:r>
          </w:p>
        </w:tc>
      </w:tr>
      <w:tr w:rsidR="00E55816" w:rsidRPr="006C0107" w14:paraId="6C43762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BB22508" w14:textId="77777777" w:rsidR="00E55816" w:rsidRPr="006C0107" w:rsidRDefault="00E55816" w:rsidP="00E55816">
            <w:pPr>
              <w:pStyle w:val="Title2"/>
            </w:pPr>
          </w:p>
        </w:tc>
      </w:tr>
      <w:tr w:rsidR="00A538A6" w:rsidRPr="006C0107" w14:paraId="356183F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319871E" w14:textId="77777777" w:rsidR="00A538A6" w:rsidRPr="006C0107" w:rsidRDefault="004B13CB" w:rsidP="004B13CB">
            <w:pPr>
              <w:pStyle w:val="Agendaitem"/>
              <w:rPr>
                <w:lang w:val="en-GB"/>
              </w:rPr>
            </w:pPr>
            <w:r w:rsidRPr="006C0107">
              <w:rPr>
                <w:lang w:val="en-GB"/>
              </w:rPr>
              <w:t>Agenda item 1.10</w:t>
            </w:r>
          </w:p>
        </w:tc>
      </w:tr>
    </w:tbl>
    <w:bookmarkEnd w:id="4"/>
    <w:bookmarkEnd w:id="5"/>
    <w:p w14:paraId="791023CB" w14:textId="405EC130" w:rsidR="00187BD9" w:rsidRPr="006C0107" w:rsidRDefault="000E4989" w:rsidP="00870B15">
      <w:r w:rsidRPr="006C0107">
        <w:t>1.10</w:t>
      </w:r>
      <w:r w:rsidRPr="006C0107">
        <w:tab/>
        <w:t>to conduct studies on spectrum needs, coexistence with radiocommunication services and regulatory measures for possible new allocations for the aeronautical mobile service for the use of non-safety aeronautical mobile applications, in accordance with Resolution </w:t>
      </w:r>
      <w:r w:rsidRPr="006C0107">
        <w:rPr>
          <w:b/>
          <w:bCs/>
        </w:rPr>
        <w:t>430</w:t>
      </w:r>
      <w:r w:rsidRPr="006C0107">
        <w:rPr>
          <w:b/>
        </w:rPr>
        <w:t xml:space="preserve"> (WRC</w:t>
      </w:r>
      <w:r w:rsidRPr="006C0107">
        <w:rPr>
          <w:b/>
        </w:rPr>
        <w:noBreakHyphen/>
        <w:t>19)</w:t>
      </w:r>
      <w:r w:rsidRPr="006C0107">
        <w:rPr>
          <w:bCs/>
        </w:rPr>
        <w:t>;</w:t>
      </w:r>
    </w:p>
    <w:p w14:paraId="7B3A221F" w14:textId="77777777" w:rsidR="00241FA2" w:rsidRPr="006C0107" w:rsidRDefault="00241FA2" w:rsidP="00EB54B2"/>
    <w:p w14:paraId="003BF760" w14:textId="77777777" w:rsidR="00187BD9" w:rsidRPr="006C0107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C0107">
        <w:br w:type="page"/>
      </w:r>
    </w:p>
    <w:p w14:paraId="178DD7F2" w14:textId="77777777" w:rsidR="001A16DC" w:rsidRPr="006C0107" w:rsidRDefault="000E4989">
      <w:pPr>
        <w:pStyle w:val="Proposal"/>
      </w:pPr>
      <w:r w:rsidRPr="006C0107">
        <w:rPr>
          <w:u w:val="single"/>
        </w:rPr>
        <w:lastRenderedPageBreak/>
        <w:t>NOC</w:t>
      </w:r>
      <w:r w:rsidRPr="006C0107">
        <w:tab/>
        <w:t>VTN/155/1</w:t>
      </w:r>
      <w:r w:rsidRPr="006C0107">
        <w:rPr>
          <w:vanish/>
          <w:color w:val="7F7F7F" w:themeColor="text1" w:themeTint="80"/>
          <w:vertAlign w:val="superscript"/>
        </w:rPr>
        <w:t>#1640</w:t>
      </w:r>
    </w:p>
    <w:p w14:paraId="37A22FFD" w14:textId="77777777" w:rsidR="00E77D2A" w:rsidRPr="006C0107" w:rsidRDefault="000E4989" w:rsidP="00A33D9C">
      <w:pPr>
        <w:pStyle w:val="Volumetitle"/>
      </w:pPr>
      <w:r w:rsidRPr="006C0107">
        <w:t>ARTICLES</w:t>
      </w:r>
    </w:p>
    <w:p w14:paraId="6417D348" w14:textId="7F524C77" w:rsidR="001A16DC" w:rsidRPr="006C0107" w:rsidRDefault="000E4989">
      <w:pPr>
        <w:pStyle w:val="Reasons"/>
      </w:pPr>
      <w:r w:rsidRPr="006C0107">
        <w:rPr>
          <w:b/>
        </w:rPr>
        <w:t>Reasons:</w:t>
      </w:r>
      <w:r w:rsidRPr="006C0107">
        <w:tab/>
      </w:r>
      <w:r w:rsidR="00855590" w:rsidRPr="006C0107">
        <w:t>There is no clear and concrete outcomes from coexistence studies between proposing non-safety aeronautical mobile service (AMS) and existing services. Therefore, NOC is proposed to ensure the protection of primary services in the frequency bands considered (15.4-15.7 GHz and 22-22.21 GHz) and, as appropriate, in adjacent frequency bands.</w:t>
      </w:r>
    </w:p>
    <w:p w14:paraId="0111636D" w14:textId="77777777" w:rsidR="001A16DC" w:rsidRPr="006C0107" w:rsidRDefault="000E4989">
      <w:pPr>
        <w:pStyle w:val="Proposal"/>
      </w:pPr>
      <w:r w:rsidRPr="006C0107">
        <w:rPr>
          <w:u w:val="single"/>
        </w:rPr>
        <w:t>NOC</w:t>
      </w:r>
      <w:r w:rsidRPr="006C0107">
        <w:tab/>
        <w:t>VTN/155/2</w:t>
      </w:r>
      <w:r w:rsidRPr="006C0107">
        <w:rPr>
          <w:vanish/>
          <w:color w:val="7F7F7F" w:themeColor="text1" w:themeTint="80"/>
          <w:vertAlign w:val="superscript"/>
        </w:rPr>
        <w:t>#1641</w:t>
      </w:r>
    </w:p>
    <w:p w14:paraId="13200027" w14:textId="77777777" w:rsidR="00E77D2A" w:rsidRPr="006C0107" w:rsidRDefault="000E4989" w:rsidP="00A33D9C">
      <w:pPr>
        <w:pStyle w:val="Volumetitle"/>
      </w:pPr>
      <w:r w:rsidRPr="006C0107">
        <w:t>APPENDICES</w:t>
      </w:r>
    </w:p>
    <w:p w14:paraId="4DB28A72" w14:textId="134C60BA" w:rsidR="001A16DC" w:rsidRPr="006C0107" w:rsidRDefault="000E4989">
      <w:pPr>
        <w:pStyle w:val="Reasons"/>
      </w:pPr>
      <w:r w:rsidRPr="006C0107">
        <w:rPr>
          <w:b/>
        </w:rPr>
        <w:t>Reasons:</w:t>
      </w:r>
      <w:r w:rsidRPr="006C0107">
        <w:tab/>
      </w:r>
      <w:r w:rsidR="00933755" w:rsidRPr="006C0107">
        <w:t>S</w:t>
      </w:r>
      <w:r w:rsidR="00855590" w:rsidRPr="006C0107">
        <w:t>ee above reasons.</w:t>
      </w:r>
    </w:p>
    <w:p w14:paraId="5576182F" w14:textId="77777777" w:rsidR="001A16DC" w:rsidRPr="006C0107" w:rsidRDefault="000E4989">
      <w:pPr>
        <w:pStyle w:val="Proposal"/>
      </w:pPr>
      <w:r w:rsidRPr="006C0107">
        <w:t>SUP</w:t>
      </w:r>
      <w:r w:rsidRPr="006C0107">
        <w:tab/>
        <w:t>VTN/155/3</w:t>
      </w:r>
      <w:r w:rsidRPr="006C0107">
        <w:rPr>
          <w:vanish/>
          <w:color w:val="7F7F7F" w:themeColor="text1" w:themeTint="80"/>
          <w:vertAlign w:val="superscript"/>
        </w:rPr>
        <w:t>#1670</w:t>
      </w:r>
    </w:p>
    <w:p w14:paraId="2E8AA049" w14:textId="77777777" w:rsidR="00E77D2A" w:rsidRPr="006C0107" w:rsidRDefault="000E4989" w:rsidP="00A33D9C">
      <w:pPr>
        <w:pStyle w:val="ResNo"/>
        <w:rPr>
          <w:b/>
        </w:rPr>
      </w:pPr>
      <w:r w:rsidRPr="006C0107">
        <w:t>RESOLUTION 430 (WRC-19)</w:t>
      </w:r>
    </w:p>
    <w:p w14:paraId="1733E8DD" w14:textId="77777777" w:rsidR="00E77D2A" w:rsidRPr="006C0107" w:rsidRDefault="000E4989" w:rsidP="00A33D9C">
      <w:pPr>
        <w:pStyle w:val="Restitle"/>
      </w:pPr>
      <w:r w:rsidRPr="006C0107">
        <w:t>Studies on frequency-related matters, including possible additional allocations, for the possible introduction of new non-safety aeronautical mobile applications</w:t>
      </w:r>
    </w:p>
    <w:p w14:paraId="3D791FAE" w14:textId="27D8A777" w:rsidR="001A16DC" w:rsidRPr="006C0107" w:rsidRDefault="000E4989">
      <w:pPr>
        <w:pStyle w:val="Reasons"/>
      </w:pPr>
      <w:r w:rsidRPr="006C0107">
        <w:rPr>
          <w:b/>
        </w:rPr>
        <w:t>Reasons:</w:t>
      </w:r>
      <w:r w:rsidRPr="006C0107">
        <w:tab/>
      </w:r>
      <w:r w:rsidR="00855590" w:rsidRPr="006C0107">
        <w:t>It is no longer necessary.</w:t>
      </w:r>
    </w:p>
    <w:p w14:paraId="1932EC86" w14:textId="563F5AA4" w:rsidR="00963B79" w:rsidRPr="000E4989" w:rsidRDefault="00963B79" w:rsidP="00963B79">
      <w:pPr>
        <w:jc w:val="center"/>
        <w:rPr>
          <w:lang w:val="en-US"/>
        </w:rPr>
      </w:pPr>
      <w:r w:rsidRPr="006C0107">
        <w:t>_______________</w:t>
      </w:r>
    </w:p>
    <w:sectPr w:rsidR="00963B79" w:rsidRPr="000E4989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6178" w14:textId="77777777" w:rsidR="008279F6" w:rsidRDefault="008279F6">
      <w:r>
        <w:separator/>
      </w:r>
    </w:p>
  </w:endnote>
  <w:endnote w:type="continuationSeparator" w:id="0">
    <w:p w14:paraId="01B1A3C3" w14:textId="77777777" w:rsidR="008279F6" w:rsidRDefault="0082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BB3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604EC7D" w14:textId="7724D887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C0107">
      <w:rPr>
        <w:noProof/>
      </w:rPr>
      <w:t>06.11.23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5DBC" w14:textId="3EECC3C9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E4989">
      <w:rPr>
        <w:lang w:val="en-US"/>
      </w:rPr>
      <w:t>P:\ENG\ITU-R\CONF-R\CMR23\100\155E.docx</w:t>
    </w:r>
    <w:r>
      <w:fldChar w:fldCharType="end"/>
    </w:r>
    <w:r w:rsidR="000E4989">
      <w:t xml:space="preserve"> (530424)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4B7C" w14:textId="09F7ADCC" w:rsidR="000E4989" w:rsidRDefault="000E4989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P:\ENG\ITU-R\CONF-R\CMR23\100\155E.docx</w:t>
    </w:r>
    <w:r>
      <w:fldChar w:fldCharType="end"/>
    </w:r>
    <w:r>
      <w:t xml:space="preserve"> (530424)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BB3E" w14:textId="77777777" w:rsidR="008279F6" w:rsidRDefault="008279F6">
      <w:r>
        <w:rPr>
          <w:b/>
        </w:rPr>
        <w:t>_______________</w:t>
      </w:r>
    </w:p>
  </w:footnote>
  <w:footnote w:type="continuationSeparator" w:id="0">
    <w:p w14:paraId="452DE791" w14:textId="77777777" w:rsidR="008279F6" w:rsidRDefault="00827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765C6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30380FF5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6" w:name="OLE_LINK1"/>
    <w:bookmarkStart w:id="7" w:name="OLE_LINK2"/>
    <w:bookmarkStart w:id="8" w:name="OLE_LINK3"/>
    <w:r w:rsidR="00EB55C6">
      <w:t>155</w:t>
    </w:r>
    <w:bookmarkEnd w:id="6"/>
    <w:bookmarkEnd w:id="7"/>
    <w:bookmarkEnd w:id="8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808668038">
    <w:abstractNumId w:val="0"/>
  </w:num>
  <w:num w:numId="2" w16cid:durableId="153244976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E4989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A16DC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0752"/>
    <w:rsid w:val="0039169B"/>
    <w:rsid w:val="003A7F8C"/>
    <w:rsid w:val="003B2284"/>
    <w:rsid w:val="003B532E"/>
    <w:rsid w:val="003D0F8B"/>
    <w:rsid w:val="003D18FB"/>
    <w:rsid w:val="003E0DB6"/>
    <w:rsid w:val="0041301C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0107"/>
    <w:rsid w:val="006C23DA"/>
    <w:rsid w:val="006D70B0"/>
    <w:rsid w:val="006E3D45"/>
    <w:rsid w:val="0070607A"/>
    <w:rsid w:val="007149F9"/>
    <w:rsid w:val="00733A30"/>
    <w:rsid w:val="00745AEE"/>
    <w:rsid w:val="00750F10"/>
    <w:rsid w:val="007607CC"/>
    <w:rsid w:val="007742CA"/>
    <w:rsid w:val="00790D70"/>
    <w:rsid w:val="007A6F1F"/>
    <w:rsid w:val="007D5320"/>
    <w:rsid w:val="00800972"/>
    <w:rsid w:val="00804475"/>
    <w:rsid w:val="00811633"/>
    <w:rsid w:val="00814037"/>
    <w:rsid w:val="008279F6"/>
    <w:rsid w:val="00841216"/>
    <w:rsid w:val="00842AF0"/>
    <w:rsid w:val="00855590"/>
    <w:rsid w:val="0086171E"/>
    <w:rsid w:val="00872FC8"/>
    <w:rsid w:val="008845D0"/>
    <w:rsid w:val="00884D60"/>
    <w:rsid w:val="00896E56"/>
    <w:rsid w:val="008B43F2"/>
    <w:rsid w:val="008B6CFF"/>
    <w:rsid w:val="009274B4"/>
    <w:rsid w:val="00933755"/>
    <w:rsid w:val="00934EA2"/>
    <w:rsid w:val="00944A5C"/>
    <w:rsid w:val="00952A66"/>
    <w:rsid w:val="00963B79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277"/>
    <w:rsid w:val="00E55816"/>
    <w:rsid w:val="00E55AEF"/>
    <w:rsid w:val="00E77D2A"/>
    <w:rsid w:val="00E976C1"/>
    <w:rsid w:val="00EA12E5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6155B"/>
    <w:rsid w:val="00F65C19"/>
    <w:rsid w:val="00F822B0"/>
    <w:rsid w:val="00FD08E2"/>
    <w:rsid w:val="00FD18DA"/>
    <w:rsid w:val="00FD2546"/>
    <w:rsid w:val="00FD772E"/>
    <w:rsid w:val="00FE03DB"/>
    <w:rsid w:val="00FE0652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4ECA1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5559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R23-WRC23-C-0155!!MSW-E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75AFF3-BBBE-4237-8B8F-D9556B89E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5E619-8E66-406A-A062-58ADE1F58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89DD1-82D1-468E-905D-C4AC77805BA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4.xml><?xml version="1.0" encoding="utf-8"?>
<ds:datastoreItem xmlns:ds="http://schemas.openxmlformats.org/officeDocument/2006/customXml" ds:itemID="{6CD12E85-169A-4581-99E3-50BC85E6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E69592-C550-4E94-BFF3-7A49AA5F1D7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R23-WRC23-C-0155!!MSW-E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2023-11-06T09:50:00Z</dcterms:created>
  <dcterms:modified xsi:type="dcterms:W3CDTF">2023-11-07T11:04:00Z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