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56F955B" w14:textId="77777777" w:rsidTr="00F467B6">
        <w:trPr>
          <w:cantSplit/>
        </w:trPr>
        <w:tc>
          <w:tcPr>
            <w:tcW w:w="1560" w:type="dxa"/>
            <w:vAlign w:val="center"/>
          </w:tcPr>
          <w:p w14:paraId="2A4C395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D5F3F31" wp14:editId="0A080A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93FB18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B89EDA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182DAF7" wp14:editId="44172A9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E7750E6" w14:textId="77777777">
        <w:trPr>
          <w:cantSplit/>
        </w:trPr>
        <w:tc>
          <w:tcPr>
            <w:tcW w:w="6911" w:type="dxa"/>
            <w:gridSpan w:val="2"/>
            <w:tcBorders>
              <w:bottom w:val="single" w:sz="12" w:space="0" w:color="auto"/>
            </w:tcBorders>
          </w:tcPr>
          <w:p w14:paraId="04C1B4E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645CA87" w14:textId="77777777" w:rsidR="00622560" w:rsidRPr="00622560" w:rsidRDefault="00622560" w:rsidP="00622560">
            <w:pPr>
              <w:spacing w:before="0" w:line="240" w:lineRule="atLeast"/>
              <w:rPr>
                <w:rFonts w:ascii="Verdana" w:hAnsi="Verdana"/>
                <w:sz w:val="20"/>
                <w:szCs w:val="24"/>
              </w:rPr>
            </w:pPr>
          </w:p>
        </w:tc>
      </w:tr>
      <w:tr w:rsidR="00622560" w:rsidRPr="00C324A8" w14:paraId="7F864735" w14:textId="77777777" w:rsidTr="00622560">
        <w:trPr>
          <w:cantSplit/>
        </w:trPr>
        <w:tc>
          <w:tcPr>
            <w:tcW w:w="6911" w:type="dxa"/>
            <w:gridSpan w:val="2"/>
            <w:tcBorders>
              <w:top w:val="single" w:sz="12" w:space="0" w:color="auto"/>
            </w:tcBorders>
          </w:tcPr>
          <w:p w14:paraId="12672F5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B9007C1" w14:textId="77777777" w:rsidR="00622560" w:rsidRPr="00CB4E5A" w:rsidRDefault="00622560" w:rsidP="001B6360">
            <w:pPr>
              <w:spacing w:line="240" w:lineRule="atLeast"/>
              <w:rPr>
                <w:rFonts w:ascii="Verdana" w:hAnsi="Verdana"/>
                <w:b/>
                <w:bCs/>
                <w:sz w:val="20"/>
              </w:rPr>
            </w:pPr>
          </w:p>
        </w:tc>
      </w:tr>
      <w:tr w:rsidR="00622560" w:rsidRPr="00C324A8" w14:paraId="3F66B602" w14:textId="77777777" w:rsidTr="00622560">
        <w:trPr>
          <w:cantSplit/>
          <w:trHeight w:val="23"/>
        </w:trPr>
        <w:tc>
          <w:tcPr>
            <w:tcW w:w="6911" w:type="dxa"/>
            <w:gridSpan w:val="2"/>
          </w:tcPr>
          <w:p w14:paraId="5D66C32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A587AA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149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FF19BFF" w14:textId="77777777" w:rsidTr="00622560">
        <w:trPr>
          <w:cantSplit/>
          <w:trHeight w:val="23"/>
        </w:trPr>
        <w:tc>
          <w:tcPr>
            <w:tcW w:w="6911" w:type="dxa"/>
            <w:gridSpan w:val="2"/>
          </w:tcPr>
          <w:p w14:paraId="626133EE" w14:textId="77777777" w:rsidR="008221A4" w:rsidRPr="00C324A8" w:rsidRDefault="008221A4" w:rsidP="00A466E6">
            <w:pPr>
              <w:spacing w:before="0"/>
              <w:rPr>
                <w:rFonts w:ascii="Verdana" w:hAnsi="Verdana"/>
                <w:b/>
                <w:smallCaps/>
                <w:sz w:val="20"/>
              </w:rPr>
            </w:pPr>
          </w:p>
        </w:tc>
        <w:tc>
          <w:tcPr>
            <w:tcW w:w="3120" w:type="dxa"/>
            <w:gridSpan w:val="2"/>
          </w:tcPr>
          <w:p w14:paraId="46121D0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02A2E604" w14:textId="77777777" w:rsidTr="00622560">
        <w:trPr>
          <w:cantSplit/>
          <w:trHeight w:val="23"/>
        </w:trPr>
        <w:tc>
          <w:tcPr>
            <w:tcW w:w="6911" w:type="dxa"/>
            <w:gridSpan w:val="2"/>
          </w:tcPr>
          <w:p w14:paraId="32FA4D6B" w14:textId="77777777" w:rsidR="008221A4" w:rsidRPr="00CB4E5A" w:rsidRDefault="008221A4" w:rsidP="00A466E6">
            <w:pPr>
              <w:spacing w:before="0"/>
              <w:rPr>
                <w:rFonts w:ascii="Verdana" w:hAnsi="Verdana"/>
                <w:b/>
                <w:bCs/>
                <w:sz w:val="20"/>
              </w:rPr>
            </w:pPr>
          </w:p>
        </w:tc>
        <w:tc>
          <w:tcPr>
            <w:tcW w:w="3120" w:type="dxa"/>
            <w:gridSpan w:val="2"/>
          </w:tcPr>
          <w:p w14:paraId="4778DC2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9FB975F" w14:textId="77777777" w:rsidTr="00FE20CB">
        <w:trPr>
          <w:cantSplit/>
          <w:trHeight w:val="23"/>
        </w:trPr>
        <w:tc>
          <w:tcPr>
            <w:tcW w:w="10031" w:type="dxa"/>
            <w:gridSpan w:val="4"/>
          </w:tcPr>
          <w:p w14:paraId="3E5EE81E" w14:textId="77777777" w:rsidR="008221A4" w:rsidRDefault="008221A4" w:rsidP="008221A4">
            <w:pPr>
              <w:spacing w:before="0" w:line="240" w:lineRule="atLeast"/>
              <w:rPr>
                <w:rFonts w:ascii="Verdana" w:hAnsi="Verdana"/>
                <w:b/>
                <w:bCs/>
                <w:sz w:val="20"/>
              </w:rPr>
            </w:pPr>
          </w:p>
        </w:tc>
      </w:tr>
      <w:tr w:rsidR="008221A4" w14:paraId="0B250E3C" w14:textId="77777777">
        <w:trPr>
          <w:cantSplit/>
        </w:trPr>
        <w:tc>
          <w:tcPr>
            <w:tcW w:w="10031" w:type="dxa"/>
            <w:gridSpan w:val="4"/>
          </w:tcPr>
          <w:p w14:paraId="23EB0B81" w14:textId="77777777" w:rsidR="008221A4" w:rsidRDefault="008221A4" w:rsidP="008221A4">
            <w:pPr>
              <w:pStyle w:val="Source"/>
            </w:pPr>
            <w:bookmarkStart w:id="4" w:name="dsource" w:colFirst="0" w:colLast="0"/>
            <w:proofErr w:type="spellStart"/>
            <w:r w:rsidRPr="000273B7">
              <w:t>泰国</w:t>
            </w:r>
            <w:proofErr w:type="spellEnd"/>
          </w:p>
        </w:tc>
      </w:tr>
      <w:tr w:rsidR="009612D0" w14:paraId="08068D96" w14:textId="77777777">
        <w:trPr>
          <w:cantSplit/>
        </w:trPr>
        <w:tc>
          <w:tcPr>
            <w:tcW w:w="10031" w:type="dxa"/>
            <w:gridSpan w:val="4"/>
          </w:tcPr>
          <w:p w14:paraId="3DF5568F" w14:textId="397CA181" w:rsidR="009612D0" w:rsidRDefault="009612D0" w:rsidP="008221A4">
            <w:pPr>
              <w:pStyle w:val="Title1"/>
              <w:rPr>
                <w:lang w:eastAsia="zh-CN"/>
              </w:rPr>
            </w:pPr>
            <w:bookmarkStart w:id="5" w:name="dtitle1" w:colFirst="0" w:colLast="0"/>
            <w:bookmarkEnd w:id="4"/>
            <w:r>
              <w:rPr>
                <w:rFonts w:hint="eastAsia"/>
                <w:lang w:eastAsia="zh-CN"/>
              </w:rPr>
              <w:t>有关大会工作的提案</w:t>
            </w:r>
          </w:p>
        </w:tc>
      </w:tr>
      <w:tr w:rsidR="009612D0" w14:paraId="040ABF1C" w14:textId="77777777">
        <w:trPr>
          <w:cantSplit/>
        </w:trPr>
        <w:tc>
          <w:tcPr>
            <w:tcW w:w="10031" w:type="dxa"/>
            <w:gridSpan w:val="4"/>
          </w:tcPr>
          <w:p w14:paraId="7E725A9A" w14:textId="77777777" w:rsidR="009612D0" w:rsidRDefault="009612D0" w:rsidP="008221A4">
            <w:pPr>
              <w:pStyle w:val="Title2"/>
            </w:pPr>
            <w:bookmarkStart w:id="6" w:name="dtitle2" w:colFirst="0" w:colLast="0"/>
            <w:bookmarkEnd w:id="5"/>
          </w:p>
        </w:tc>
      </w:tr>
      <w:tr w:rsidR="009612D0" w14:paraId="0D162CDD" w14:textId="77777777">
        <w:trPr>
          <w:cantSplit/>
        </w:trPr>
        <w:tc>
          <w:tcPr>
            <w:tcW w:w="10031" w:type="dxa"/>
            <w:gridSpan w:val="4"/>
          </w:tcPr>
          <w:p w14:paraId="2B523DB6" w14:textId="77777777" w:rsidR="009612D0" w:rsidRDefault="009612D0" w:rsidP="008221A4">
            <w:pPr>
              <w:pStyle w:val="Agendaitem"/>
            </w:pPr>
            <w:bookmarkStart w:id="7" w:name="dtitle3" w:colFirst="0" w:colLast="0"/>
            <w:bookmarkEnd w:id="6"/>
            <w:r w:rsidRPr="000273B7">
              <w:t>议项</w:t>
            </w:r>
            <w:r w:rsidRPr="000273B7">
              <w:t>1.17</w:t>
            </w:r>
          </w:p>
        </w:tc>
      </w:tr>
    </w:tbl>
    <w:bookmarkEnd w:id="7"/>
    <w:p w14:paraId="455FC58B" w14:textId="77777777" w:rsidR="0000501D" w:rsidRPr="00C61129" w:rsidRDefault="00B74558" w:rsidP="00C61129">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062A3F6A" w14:textId="77777777" w:rsidR="00622560" w:rsidRDefault="00622560" w:rsidP="003E5931">
      <w:pPr>
        <w:rPr>
          <w:lang w:eastAsia="zh-CN"/>
        </w:rPr>
      </w:pPr>
    </w:p>
    <w:p w14:paraId="1DCF77C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B332F4A" w14:textId="77777777" w:rsidR="00076011" w:rsidRDefault="00B74558" w:rsidP="000647FF">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5A9F87C" w14:textId="77777777" w:rsidR="00076011" w:rsidRDefault="00B7455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4AE7547" w14:textId="77777777" w:rsidR="00076011" w:rsidRDefault="00B7455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3D60287" w14:textId="77777777" w:rsidR="00CA477B" w:rsidRDefault="00B74558">
      <w:pPr>
        <w:pStyle w:val="Proposal"/>
      </w:pPr>
      <w:r>
        <w:rPr>
          <w:u w:val="single"/>
        </w:rPr>
        <w:t>NOC</w:t>
      </w:r>
      <w:r>
        <w:tab/>
        <w:t>THA/149A17/1</w:t>
      </w:r>
      <w:r>
        <w:rPr>
          <w:vanish/>
          <w:color w:val="7F7F7F" w:themeColor="text1" w:themeTint="80"/>
          <w:vertAlign w:val="superscript"/>
        </w:rPr>
        <w:t>#1891</w:t>
      </w:r>
    </w:p>
    <w:p w14:paraId="042BD7CD" w14:textId="77777777" w:rsidR="001E1A76" w:rsidRPr="00EE481E" w:rsidRDefault="00B74558" w:rsidP="00D254C6">
      <w:pPr>
        <w:pStyle w:val="Tabletitle"/>
        <w:rPr>
          <w:lang w:eastAsia="zh-CN"/>
        </w:rPr>
      </w:pPr>
      <w:r w:rsidRPr="00EE481E">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1E1A76" w:rsidRPr="00EE481E" w14:paraId="7B500F4E" w14:textId="77777777" w:rsidTr="00D254C6">
        <w:trPr>
          <w:cantSplit/>
          <w:jc w:val="center"/>
        </w:trPr>
        <w:tc>
          <w:tcPr>
            <w:tcW w:w="9354" w:type="dxa"/>
            <w:gridSpan w:val="3"/>
          </w:tcPr>
          <w:p w14:paraId="21029663" w14:textId="77777777" w:rsidR="001E1A76" w:rsidRPr="00EE481E" w:rsidRDefault="00B74558" w:rsidP="00D254C6">
            <w:pPr>
              <w:pStyle w:val="Tablehead"/>
              <w:spacing w:before="40" w:after="40"/>
              <w:rPr>
                <w:color w:val="000000"/>
                <w:lang w:val="en-AU" w:eastAsia="zh-CN"/>
              </w:rPr>
            </w:pPr>
            <w:r w:rsidRPr="00EE481E">
              <w:rPr>
                <w:rFonts w:hint="eastAsia"/>
                <w:lang w:eastAsia="zh-CN"/>
              </w:rPr>
              <w:t>划分给以</w:t>
            </w:r>
            <w:proofErr w:type="gramStart"/>
            <w:r w:rsidRPr="00EE481E">
              <w:rPr>
                <w:rFonts w:hint="eastAsia"/>
                <w:lang w:eastAsia="zh-CN"/>
              </w:rPr>
              <w:t>下业务</w:t>
            </w:r>
            <w:proofErr w:type="gramEnd"/>
          </w:p>
        </w:tc>
      </w:tr>
      <w:tr w:rsidR="001E1A76" w:rsidRPr="00EE481E" w14:paraId="64879896" w14:textId="77777777" w:rsidTr="00D254C6">
        <w:trPr>
          <w:cantSplit/>
          <w:jc w:val="center"/>
        </w:trPr>
        <w:tc>
          <w:tcPr>
            <w:tcW w:w="3116" w:type="dxa"/>
            <w:tcBorders>
              <w:bottom w:val="single" w:sz="4" w:space="0" w:color="auto"/>
            </w:tcBorders>
          </w:tcPr>
          <w:p w14:paraId="49681E25" w14:textId="77777777" w:rsidR="001E1A76" w:rsidRPr="00EE481E" w:rsidRDefault="00B74558" w:rsidP="00D254C6">
            <w:pPr>
              <w:pStyle w:val="Tablehead"/>
              <w:spacing w:before="40" w:after="40"/>
              <w:rPr>
                <w:color w:val="000000"/>
                <w:lang w:val="en-AU" w:eastAsia="zh-CN"/>
              </w:rPr>
            </w:pPr>
            <w:r w:rsidRPr="00EE481E">
              <w:rPr>
                <w:rFonts w:hint="eastAsia"/>
                <w:lang w:eastAsia="zh-CN"/>
              </w:rPr>
              <w:t>1</w:t>
            </w:r>
            <w:r w:rsidRPr="00EE481E">
              <w:rPr>
                <w:rFonts w:hint="eastAsia"/>
                <w:lang w:eastAsia="zh-CN"/>
              </w:rPr>
              <w:t>区</w:t>
            </w:r>
          </w:p>
        </w:tc>
        <w:tc>
          <w:tcPr>
            <w:tcW w:w="3117" w:type="dxa"/>
          </w:tcPr>
          <w:p w14:paraId="3A594031" w14:textId="77777777" w:rsidR="001E1A76" w:rsidRPr="00EE481E" w:rsidRDefault="00B74558" w:rsidP="00D254C6">
            <w:pPr>
              <w:pStyle w:val="Tablehead"/>
              <w:spacing w:before="40" w:after="40"/>
              <w:rPr>
                <w:color w:val="000000"/>
                <w:lang w:val="en-AU" w:eastAsia="zh-CN"/>
              </w:rPr>
            </w:pPr>
            <w:r w:rsidRPr="00EE481E">
              <w:rPr>
                <w:rFonts w:hint="eastAsia"/>
                <w:lang w:eastAsia="zh-CN"/>
              </w:rPr>
              <w:t>2</w:t>
            </w:r>
            <w:r w:rsidRPr="00EE481E">
              <w:rPr>
                <w:rFonts w:hint="eastAsia"/>
                <w:lang w:eastAsia="zh-CN"/>
              </w:rPr>
              <w:t>区</w:t>
            </w:r>
          </w:p>
        </w:tc>
        <w:tc>
          <w:tcPr>
            <w:tcW w:w="3121" w:type="dxa"/>
          </w:tcPr>
          <w:p w14:paraId="0D006DF9" w14:textId="77777777" w:rsidR="001E1A76" w:rsidRPr="00EE481E" w:rsidRDefault="00B74558" w:rsidP="00D254C6">
            <w:pPr>
              <w:pStyle w:val="Tablehead"/>
              <w:spacing w:before="40" w:after="40"/>
              <w:rPr>
                <w:color w:val="000000"/>
                <w:lang w:val="en-AU" w:eastAsia="zh-CN"/>
              </w:rPr>
            </w:pPr>
            <w:r w:rsidRPr="00EE481E">
              <w:rPr>
                <w:rFonts w:hint="eastAsia"/>
                <w:lang w:eastAsia="zh-CN"/>
              </w:rPr>
              <w:t>3</w:t>
            </w:r>
            <w:r w:rsidRPr="00EE481E">
              <w:rPr>
                <w:rFonts w:hint="eastAsia"/>
                <w:lang w:eastAsia="zh-CN"/>
              </w:rPr>
              <w:t>区</w:t>
            </w:r>
          </w:p>
        </w:tc>
      </w:tr>
      <w:tr w:rsidR="001E1A76" w:rsidRPr="00EE481E" w14:paraId="064706CC" w14:textId="77777777" w:rsidTr="00D254C6">
        <w:trPr>
          <w:cantSplit/>
          <w:jc w:val="center"/>
        </w:trPr>
        <w:tc>
          <w:tcPr>
            <w:tcW w:w="3116" w:type="dxa"/>
            <w:tcBorders>
              <w:bottom w:val="nil"/>
            </w:tcBorders>
          </w:tcPr>
          <w:p w14:paraId="40F595FF" w14:textId="77777777" w:rsidR="001E1A76" w:rsidRPr="00EE481E" w:rsidRDefault="00B74558" w:rsidP="00D254C6">
            <w:pPr>
              <w:pStyle w:val="TableTextS5"/>
              <w:rPr>
                <w:rStyle w:val="Tablefreq"/>
                <w:lang w:eastAsia="zh-CN"/>
              </w:rPr>
            </w:pPr>
            <w:r w:rsidRPr="00EE481E">
              <w:rPr>
                <w:rStyle w:val="Tablefreq"/>
                <w:lang w:eastAsia="zh-CN"/>
              </w:rPr>
              <w:t>11.7-12.5</w:t>
            </w:r>
          </w:p>
          <w:p w14:paraId="288839DF" w14:textId="77777777" w:rsidR="001E1A76" w:rsidRPr="00EE481E" w:rsidRDefault="00B74558" w:rsidP="00D254C6">
            <w:pPr>
              <w:pStyle w:val="TableTextS5"/>
              <w:rPr>
                <w:rStyle w:val="capS5"/>
              </w:rPr>
            </w:pPr>
            <w:r w:rsidRPr="00EE481E">
              <w:rPr>
                <w:rStyle w:val="capS5"/>
                <w:rFonts w:hint="eastAsia"/>
              </w:rPr>
              <w:t>固定</w:t>
            </w:r>
          </w:p>
          <w:p w14:paraId="0D20D883" w14:textId="77777777" w:rsidR="001E1A76" w:rsidRPr="00EE481E" w:rsidRDefault="00B74558"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401ECB6B" w14:textId="77777777" w:rsidR="001E1A76" w:rsidRPr="00EE481E" w:rsidRDefault="00B74558" w:rsidP="00D254C6">
            <w:pPr>
              <w:pStyle w:val="TableTextS5"/>
              <w:rPr>
                <w:rStyle w:val="capS5"/>
              </w:rPr>
            </w:pPr>
            <w:r w:rsidRPr="00EE481E">
              <w:rPr>
                <w:rStyle w:val="capS5"/>
                <w:rFonts w:hint="eastAsia"/>
              </w:rPr>
              <w:t>广播</w:t>
            </w:r>
          </w:p>
          <w:p w14:paraId="786E99B1" w14:textId="77777777" w:rsidR="001E1A76" w:rsidRPr="00EE481E" w:rsidRDefault="00B74558" w:rsidP="00D254C6">
            <w:pPr>
              <w:pStyle w:val="TableTextS5"/>
              <w:rPr>
                <w:rStyle w:val="capS5"/>
              </w:rPr>
            </w:pPr>
            <w:r w:rsidRPr="00EE481E">
              <w:rPr>
                <w:rStyle w:val="capS5"/>
                <w:rFonts w:hint="eastAsia"/>
              </w:rPr>
              <w:t>卫星广播</w:t>
            </w:r>
          </w:p>
          <w:p w14:paraId="460B02A0" w14:textId="77777777" w:rsidR="001E1A76" w:rsidRPr="00EE481E" w:rsidRDefault="00B74558" w:rsidP="00D254C6">
            <w:pPr>
              <w:pStyle w:val="TableTextS5"/>
              <w:ind w:left="321"/>
              <w:rPr>
                <w:lang w:eastAsia="zh-CN"/>
              </w:rPr>
            </w:pPr>
            <w:r w:rsidRPr="00EE481E">
              <w:rPr>
                <w:rFonts w:hint="eastAsia"/>
                <w:lang w:eastAsia="zh-CN"/>
              </w:rPr>
              <w:t>5.492</w:t>
            </w:r>
          </w:p>
        </w:tc>
        <w:tc>
          <w:tcPr>
            <w:tcW w:w="3117" w:type="dxa"/>
          </w:tcPr>
          <w:p w14:paraId="2F70A08C" w14:textId="77777777" w:rsidR="001E1A76" w:rsidRPr="00EE481E" w:rsidRDefault="00B74558" w:rsidP="00D254C6">
            <w:pPr>
              <w:pStyle w:val="TableTextS5"/>
              <w:rPr>
                <w:rStyle w:val="Tablefreq"/>
                <w:lang w:eastAsia="zh-CN"/>
              </w:rPr>
            </w:pPr>
            <w:r w:rsidRPr="00EE481E">
              <w:rPr>
                <w:rStyle w:val="Tablefreq"/>
                <w:lang w:eastAsia="zh-CN"/>
              </w:rPr>
              <w:t>11.7-12.1</w:t>
            </w:r>
          </w:p>
          <w:p w14:paraId="0ECBEE55" w14:textId="77777777" w:rsidR="001E1A76" w:rsidRPr="00EE481E" w:rsidRDefault="00B74558" w:rsidP="00D254C6">
            <w:pPr>
              <w:pStyle w:val="TableTextS5"/>
              <w:rPr>
                <w:b/>
                <w:bCs/>
                <w:lang w:eastAsia="zh-CN"/>
              </w:rPr>
            </w:pPr>
            <w:r w:rsidRPr="00EE481E">
              <w:rPr>
                <w:rStyle w:val="capS5"/>
                <w:rFonts w:hint="eastAsia"/>
              </w:rPr>
              <w:t>固定</w:t>
            </w:r>
            <w:r w:rsidRPr="00EE481E">
              <w:rPr>
                <w:lang w:eastAsia="zh-CN"/>
              </w:rPr>
              <w:t xml:space="preserve">  5.486</w:t>
            </w:r>
          </w:p>
          <w:p w14:paraId="4082F3B1" w14:textId="77777777" w:rsidR="001E1A76" w:rsidRPr="00EE481E" w:rsidRDefault="00B74558" w:rsidP="00D254C6">
            <w:pPr>
              <w:pStyle w:val="TableTextS5"/>
              <w:ind w:left="172" w:hanging="172"/>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 xml:space="preserve">5.484A  5.484B  5.488  </w:t>
            </w:r>
          </w:p>
          <w:p w14:paraId="7ACBABB5" w14:textId="77777777" w:rsidR="001E1A76" w:rsidRPr="00EE481E" w:rsidRDefault="00B74558" w:rsidP="00D254C6">
            <w:pPr>
              <w:pStyle w:val="TableTextS5"/>
              <w:ind w:left="172" w:hanging="172"/>
              <w:rPr>
                <w:lang w:eastAsia="zh-CN"/>
              </w:rPr>
            </w:pPr>
            <w:r w:rsidRPr="00EE481E">
              <w:rPr>
                <w:rFonts w:ascii="SimHei" w:eastAsia="SimHei" w:hAnsi="SimHei" w:hint="eastAsia"/>
                <w:b/>
                <w:bCs/>
                <w:lang w:eastAsia="zh-CN"/>
              </w:rPr>
              <w:t>移动</w:t>
            </w:r>
            <w:r w:rsidRPr="00EE481E">
              <w:rPr>
                <w:rFonts w:hint="eastAsia"/>
                <w:lang w:eastAsia="zh-CN"/>
              </w:rPr>
              <w:t>（航空移动除外）</w:t>
            </w:r>
          </w:p>
          <w:p w14:paraId="728739DC" w14:textId="77777777" w:rsidR="001E1A76" w:rsidRPr="00EE481E" w:rsidRDefault="00B74558" w:rsidP="00D254C6">
            <w:pPr>
              <w:pStyle w:val="TableTextS5"/>
              <w:rPr>
                <w:lang w:eastAsia="zh-CN"/>
              </w:rPr>
            </w:pPr>
            <w:r w:rsidRPr="00EE481E">
              <w:rPr>
                <w:lang w:eastAsia="zh-CN"/>
              </w:rPr>
              <w:t>5.485</w:t>
            </w:r>
          </w:p>
        </w:tc>
        <w:tc>
          <w:tcPr>
            <w:tcW w:w="3121" w:type="dxa"/>
            <w:tcBorders>
              <w:bottom w:val="nil"/>
            </w:tcBorders>
          </w:tcPr>
          <w:p w14:paraId="48C3978B" w14:textId="77777777" w:rsidR="001E1A76" w:rsidRPr="00EE481E" w:rsidRDefault="00B74558" w:rsidP="00D254C6">
            <w:pPr>
              <w:pStyle w:val="TableTextS5"/>
              <w:rPr>
                <w:rStyle w:val="Tablefreq"/>
                <w:lang w:eastAsia="zh-CN"/>
              </w:rPr>
            </w:pPr>
            <w:r w:rsidRPr="00EE481E">
              <w:rPr>
                <w:rStyle w:val="Tablefreq"/>
                <w:lang w:eastAsia="zh-CN"/>
              </w:rPr>
              <w:t>11.7-12.2</w:t>
            </w:r>
          </w:p>
          <w:p w14:paraId="12999B9F" w14:textId="77777777" w:rsidR="001E1A76" w:rsidRPr="00EE481E" w:rsidRDefault="00B74558" w:rsidP="00D254C6">
            <w:pPr>
              <w:pStyle w:val="TableTextS5"/>
              <w:rPr>
                <w:rStyle w:val="capS5"/>
              </w:rPr>
            </w:pPr>
            <w:r w:rsidRPr="00EE481E">
              <w:rPr>
                <w:rStyle w:val="capS5"/>
                <w:rFonts w:hint="eastAsia"/>
              </w:rPr>
              <w:t>固定</w:t>
            </w:r>
          </w:p>
          <w:p w14:paraId="29F3DA5C" w14:textId="77777777" w:rsidR="001E1A76" w:rsidRPr="00EE481E" w:rsidRDefault="00B74558"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0B0CCCB9" w14:textId="77777777" w:rsidR="001E1A76" w:rsidRPr="00EE481E" w:rsidRDefault="00B74558" w:rsidP="00D254C6">
            <w:pPr>
              <w:pStyle w:val="TableTextS5"/>
              <w:rPr>
                <w:rStyle w:val="capS5"/>
              </w:rPr>
            </w:pPr>
            <w:r w:rsidRPr="00EE481E">
              <w:rPr>
                <w:rStyle w:val="capS5"/>
                <w:rFonts w:hint="eastAsia"/>
              </w:rPr>
              <w:t>广播</w:t>
            </w:r>
          </w:p>
          <w:p w14:paraId="05168BC2" w14:textId="77777777" w:rsidR="001E1A76" w:rsidRPr="00EE481E" w:rsidRDefault="00B74558" w:rsidP="00D254C6">
            <w:pPr>
              <w:pStyle w:val="TableTextS5"/>
              <w:rPr>
                <w:rStyle w:val="capS5"/>
              </w:rPr>
            </w:pPr>
            <w:r w:rsidRPr="00EE481E">
              <w:rPr>
                <w:rStyle w:val="capS5"/>
                <w:rFonts w:hint="eastAsia"/>
              </w:rPr>
              <w:t>卫星广播</w:t>
            </w:r>
          </w:p>
          <w:p w14:paraId="4CFC4DF1" w14:textId="77777777" w:rsidR="001E1A76" w:rsidRPr="00EE481E" w:rsidRDefault="00B74558" w:rsidP="00D254C6">
            <w:pPr>
              <w:pStyle w:val="TableTextS5"/>
              <w:ind w:left="501" w:hanging="177"/>
            </w:pPr>
            <w:r w:rsidRPr="00EE481E">
              <w:rPr>
                <w:rFonts w:hint="eastAsia"/>
              </w:rPr>
              <w:t>5.492</w:t>
            </w:r>
          </w:p>
        </w:tc>
      </w:tr>
      <w:tr w:rsidR="001E1A76" w:rsidRPr="00EE481E" w14:paraId="1CFA169C" w14:textId="77777777" w:rsidTr="00D254C6">
        <w:trPr>
          <w:cantSplit/>
          <w:jc w:val="center"/>
        </w:trPr>
        <w:tc>
          <w:tcPr>
            <w:tcW w:w="3116" w:type="dxa"/>
            <w:tcBorders>
              <w:top w:val="nil"/>
              <w:bottom w:val="nil"/>
            </w:tcBorders>
          </w:tcPr>
          <w:p w14:paraId="6DDC7754" w14:textId="77777777" w:rsidR="001E1A76" w:rsidRPr="00EE481E" w:rsidRDefault="00063D13" w:rsidP="00D254C6">
            <w:pPr>
              <w:pStyle w:val="TableTextS5"/>
            </w:pPr>
          </w:p>
        </w:tc>
        <w:tc>
          <w:tcPr>
            <w:tcW w:w="3117" w:type="dxa"/>
            <w:tcBorders>
              <w:bottom w:val="nil"/>
            </w:tcBorders>
          </w:tcPr>
          <w:p w14:paraId="3DDACCB3" w14:textId="77777777" w:rsidR="001E1A76" w:rsidRPr="00EE481E" w:rsidRDefault="00B74558" w:rsidP="00D254C6">
            <w:pPr>
              <w:pStyle w:val="TableTextS5"/>
              <w:rPr>
                <w:rStyle w:val="Tablefreq"/>
              </w:rPr>
            </w:pPr>
            <w:r w:rsidRPr="00EE481E">
              <w:rPr>
                <w:rStyle w:val="Tablefreq"/>
              </w:rPr>
              <w:t>12.1-12.2</w:t>
            </w:r>
          </w:p>
          <w:p w14:paraId="0DEBBA2F" w14:textId="77777777" w:rsidR="001E1A76" w:rsidRPr="00EE481E" w:rsidRDefault="00B74558" w:rsidP="00D254C6">
            <w:pPr>
              <w:pStyle w:val="TableTextS5"/>
              <w:tabs>
                <w:tab w:val="clear" w:pos="431"/>
                <w:tab w:val="left" w:pos="172"/>
              </w:tabs>
              <w:ind w:left="172" w:hanging="172"/>
            </w:pPr>
            <w:r w:rsidRPr="00EE481E">
              <w:rPr>
                <w:rStyle w:val="capS5"/>
                <w:rFonts w:hint="eastAsia"/>
              </w:rPr>
              <w:t>卫星固定</w:t>
            </w:r>
            <w:r w:rsidRPr="00EE481E">
              <w:rPr>
                <w:rStyle w:val="capS5"/>
              </w:rPr>
              <w:br/>
            </w:r>
            <w:r w:rsidRPr="00EE481E">
              <w:t>（</w:t>
            </w:r>
            <w:proofErr w:type="spellStart"/>
            <w:r w:rsidRPr="00EE481E">
              <w:rPr>
                <w:rFonts w:hint="eastAsia"/>
              </w:rPr>
              <w:t>空对地</w:t>
            </w:r>
            <w:proofErr w:type="spellEnd"/>
            <w:r w:rsidRPr="00EE481E">
              <w:t>）</w:t>
            </w:r>
            <w:r w:rsidRPr="00EE481E">
              <w:rPr>
                <w:rFonts w:hint="eastAsia"/>
                <w:lang w:eastAsia="zh-CN"/>
              </w:rPr>
              <w:t xml:space="preserve">  </w:t>
            </w:r>
            <w:r w:rsidRPr="00EE481E">
              <w:rPr>
                <w:rStyle w:val="Artref"/>
                <w:color w:val="000000"/>
              </w:rPr>
              <w:t xml:space="preserve">5.484A  5.484B  5.488  </w:t>
            </w:r>
          </w:p>
        </w:tc>
        <w:tc>
          <w:tcPr>
            <w:tcW w:w="3121" w:type="dxa"/>
            <w:tcBorders>
              <w:top w:val="nil"/>
              <w:bottom w:val="nil"/>
            </w:tcBorders>
          </w:tcPr>
          <w:p w14:paraId="275257AC" w14:textId="77777777" w:rsidR="001E1A76" w:rsidRPr="00EE481E" w:rsidRDefault="00063D13" w:rsidP="00D254C6">
            <w:pPr>
              <w:pStyle w:val="TableTextS5"/>
            </w:pPr>
          </w:p>
        </w:tc>
      </w:tr>
      <w:tr w:rsidR="001E1A76" w:rsidRPr="00EE481E" w14:paraId="2280E7A7" w14:textId="77777777" w:rsidTr="00D254C6">
        <w:trPr>
          <w:cantSplit/>
          <w:jc w:val="center"/>
        </w:trPr>
        <w:tc>
          <w:tcPr>
            <w:tcW w:w="3116" w:type="dxa"/>
            <w:tcBorders>
              <w:top w:val="nil"/>
              <w:bottom w:val="nil"/>
            </w:tcBorders>
          </w:tcPr>
          <w:p w14:paraId="41423032" w14:textId="77777777" w:rsidR="001E1A76" w:rsidRPr="00EE481E" w:rsidRDefault="00063D13" w:rsidP="00D254C6">
            <w:pPr>
              <w:pStyle w:val="TableTextS5"/>
            </w:pPr>
          </w:p>
        </w:tc>
        <w:tc>
          <w:tcPr>
            <w:tcW w:w="3117" w:type="dxa"/>
            <w:tcBorders>
              <w:top w:val="nil"/>
            </w:tcBorders>
          </w:tcPr>
          <w:p w14:paraId="233FB99E" w14:textId="77777777" w:rsidR="001E1A76" w:rsidRPr="00EE481E" w:rsidRDefault="00B74558" w:rsidP="00D254C6">
            <w:pPr>
              <w:pStyle w:val="TableTextS5"/>
              <w:rPr>
                <w:rStyle w:val="Artref"/>
              </w:rPr>
            </w:pPr>
            <w:proofErr w:type="gramStart"/>
            <w:r w:rsidRPr="00EE481E">
              <w:rPr>
                <w:rStyle w:val="Artref"/>
              </w:rPr>
              <w:t>5.485  5</w:t>
            </w:r>
            <w:proofErr w:type="gramEnd"/>
            <w:r w:rsidRPr="00EE481E">
              <w:rPr>
                <w:rStyle w:val="Artref"/>
              </w:rPr>
              <w:t>.489</w:t>
            </w:r>
          </w:p>
        </w:tc>
        <w:tc>
          <w:tcPr>
            <w:tcW w:w="3121" w:type="dxa"/>
            <w:tcBorders>
              <w:top w:val="nil"/>
            </w:tcBorders>
          </w:tcPr>
          <w:p w14:paraId="5EC0B8DD" w14:textId="77777777" w:rsidR="001E1A76" w:rsidRPr="00EE481E" w:rsidRDefault="00B74558" w:rsidP="00D254C6">
            <w:pPr>
              <w:pStyle w:val="TableTextS5"/>
              <w:rPr>
                <w:rStyle w:val="Artref"/>
              </w:rPr>
            </w:pPr>
            <w:proofErr w:type="gramStart"/>
            <w:r w:rsidRPr="00EE481E">
              <w:rPr>
                <w:rStyle w:val="Artref"/>
              </w:rPr>
              <w:t>5.487  5</w:t>
            </w:r>
            <w:proofErr w:type="gramEnd"/>
            <w:r w:rsidRPr="00EE481E">
              <w:rPr>
                <w:rStyle w:val="Artref"/>
              </w:rPr>
              <w:t>.487A</w:t>
            </w:r>
          </w:p>
        </w:tc>
      </w:tr>
      <w:tr w:rsidR="001E1A76" w:rsidRPr="00EE481E" w14:paraId="3C4B1B45" w14:textId="77777777" w:rsidTr="00D254C6">
        <w:trPr>
          <w:cantSplit/>
          <w:jc w:val="center"/>
        </w:trPr>
        <w:tc>
          <w:tcPr>
            <w:tcW w:w="3116" w:type="dxa"/>
            <w:tcBorders>
              <w:top w:val="nil"/>
              <w:bottom w:val="nil"/>
            </w:tcBorders>
          </w:tcPr>
          <w:p w14:paraId="4643C4B0" w14:textId="77777777" w:rsidR="001E1A76" w:rsidRPr="00EE481E" w:rsidRDefault="00063D13" w:rsidP="00D254C6">
            <w:pPr>
              <w:pStyle w:val="TableTextS5"/>
            </w:pPr>
          </w:p>
        </w:tc>
        <w:tc>
          <w:tcPr>
            <w:tcW w:w="3117" w:type="dxa"/>
            <w:tcBorders>
              <w:bottom w:val="nil"/>
            </w:tcBorders>
          </w:tcPr>
          <w:p w14:paraId="30DD77AB" w14:textId="77777777" w:rsidR="001E1A76" w:rsidRPr="00EE481E" w:rsidRDefault="00B74558" w:rsidP="00D254C6">
            <w:pPr>
              <w:pStyle w:val="TableTextS5"/>
              <w:rPr>
                <w:rStyle w:val="Tablefreq"/>
                <w:lang w:eastAsia="zh-CN"/>
              </w:rPr>
            </w:pPr>
            <w:r w:rsidRPr="00EE481E">
              <w:rPr>
                <w:rStyle w:val="Tablefreq"/>
                <w:lang w:eastAsia="zh-CN"/>
              </w:rPr>
              <w:t>12.2-12.7</w:t>
            </w:r>
          </w:p>
          <w:p w14:paraId="3B44ABE5" w14:textId="77777777" w:rsidR="001E1A76" w:rsidRPr="00EE481E" w:rsidRDefault="00B74558" w:rsidP="00D254C6">
            <w:pPr>
              <w:pStyle w:val="TableTextS5"/>
              <w:rPr>
                <w:rStyle w:val="capS5"/>
              </w:rPr>
            </w:pPr>
            <w:r w:rsidRPr="00EE481E">
              <w:rPr>
                <w:rStyle w:val="capS5"/>
                <w:rFonts w:hint="eastAsia"/>
              </w:rPr>
              <w:t>固定</w:t>
            </w:r>
          </w:p>
          <w:p w14:paraId="548342B0" w14:textId="77777777" w:rsidR="001E1A76" w:rsidRPr="00EE481E" w:rsidRDefault="00B74558"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4AA23340" w14:textId="77777777" w:rsidR="001E1A76" w:rsidRPr="00EE481E" w:rsidRDefault="00B74558" w:rsidP="00D254C6">
            <w:pPr>
              <w:pStyle w:val="TableTextS5"/>
              <w:rPr>
                <w:rStyle w:val="capS5"/>
              </w:rPr>
            </w:pPr>
            <w:r w:rsidRPr="00EE481E">
              <w:rPr>
                <w:rStyle w:val="capS5"/>
                <w:rFonts w:hint="eastAsia"/>
              </w:rPr>
              <w:t>广播</w:t>
            </w:r>
          </w:p>
          <w:p w14:paraId="4B950BDF" w14:textId="77777777" w:rsidR="001E1A76" w:rsidRPr="00EE481E" w:rsidRDefault="00B74558" w:rsidP="00D254C6">
            <w:pPr>
              <w:pStyle w:val="TableTextS5"/>
              <w:ind w:left="320" w:hanging="320"/>
            </w:pPr>
            <w:r w:rsidRPr="00EE481E">
              <w:rPr>
                <w:rStyle w:val="capS5"/>
                <w:rFonts w:hint="eastAsia"/>
              </w:rPr>
              <w:t>卫星广播</w:t>
            </w:r>
            <w:r w:rsidRPr="00EE481E">
              <w:br/>
            </w:r>
            <w:r w:rsidRPr="00EE481E">
              <w:rPr>
                <w:rFonts w:hint="eastAsia"/>
              </w:rPr>
              <w:t>5.492</w:t>
            </w:r>
          </w:p>
        </w:tc>
        <w:tc>
          <w:tcPr>
            <w:tcW w:w="3121" w:type="dxa"/>
            <w:tcBorders>
              <w:bottom w:val="nil"/>
            </w:tcBorders>
          </w:tcPr>
          <w:p w14:paraId="2FF539E3" w14:textId="77777777" w:rsidR="001E1A76" w:rsidRPr="00EE481E" w:rsidRDefault="00B74558" w:rsidP="00D254C6">
            <w:pPr>
              <w:pStyle w:val="TableTextS5"/>
              <w:rPr>
                <w:rStyle w:val="Tablefreq"/>
                <w:lang w:eastAsia="zh-CN"/>
              </w:rPr>
            </w:pPr>
            <w:r w:rsidRPr="00EE481E">
              <w:rPr>
                <w:rStyle w:val="Tablefreq"/>
                <w:lang w:eastAsia="zh-CN"/>
              </w:rPr>
              <w:t>12.2-12.5</w:t>
            </w:r>
          </w:p>
          <w:p w14:paraId="6DBA8511" w14:textId="77777777" w:rsidR="001E1A76" w:rsidRPr="00EE481E" w:rsidRDefault="00B74558" w:rsidP="00D254C6">
            <w:pPr>
              <w:pStyle w:val="TableTextS5"/>
              <w:rPr>
                <w:rStyle w:val="capS5"/>
              </w:rPr>
            </w:pPr>
            <w:r w:rsidRPr="00EE481E">
              <w:rPr>
                <w:rStyle w:val="capS5"/>
                <w:rFonts w:hint="eastAsia"/>
              </w:rPr>
              <w:t>固定</w:t>
            </w:r>
          </w:p>
          <w:p w14:paraId="278FC195" w14:textId="77777777" w:rsidR="001E1A76" w:rsidRPr="00EE481E" w:rsidRDefault="00B74558" w:rsidP="00D254C6">
            <w:pPr>
              <w:pStyle w:val="TableTextS5"/>
              <w:ind w:left="173" w:hanging="173"/>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val="en-US" w:eastAsia="zh-CN"/>
              </w:rPr>
              <w:t xml:space="preserve">  </w:t>
            </w:r>
            <w:r w:rsidRPr="00EE481E">
              <w:rPr>
                <w:rStyle w:val="Artref"/>
                <w:lang w:eastAsia="zh-CN"/>
              </w:rPr>
              <w:t>5.484B</w:t>
            </w:r>
          </w:p>
          <w:p w14:paraId="510233E4" w14:textId="77777777" w:rsidR="001E1A76" w:rsidRPr="00EE481E" w:rsidRDefault="00B74558"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5C8D8599" w14:textId="77777777" w:rsidR="001E1A76" w:rsidRPr="00EE481E" w:rsidRDefault="00B74558" w:rsidP="00D254C6">
            <w:pPr>
              <w:pStyle w:val="TableTextS5"/>
              <w:rPr>
                <w:rStyle w:val="capS5"/>
              </w:rPr>
            </w:pPr>
            <w:r w:rsidRPr="00EE481E">
              <w:rPr>
                <w:rStyle w:val="capS5"/>
                <w:rFonts w:hint="eastAsia"/>
              </w:rPr>
              <w:t>广播</w:t>
            </w:r>
          </w:p>
        </w:tc>
      </w:tr>
      <w:tr w:rsidR="001E1A76" w:rsidRPr="00EE481E" w14:paraId="6FD6AAE4" w14:textId="77777777" w:rsidTr="00D254C6">
        <w:trPr>
          <w:cantSplit/>
          <w:jc w:val="center"/>
        </w:trPr>
        <w:tc>
          <w:tcPr>
            <w:tcW w:w="3116" w:type="dxa"/>
            <w:tcBorders>
              <w:top w:val="nil"/>
            </w:tcBorders>
          </w:tcPr>
          <w:p w14:paraId="2861F3FE" w14:textId="77777777" w:rsidR="001E1A76" w:rsidRPr="00EE481E" w:rsidRDefault="00B74558" w:rsidP="00D254C6">
            <w:pPr>
              <w:pStyle w:val="TableTextS5"/>
            </w:pPr>
            <w:proofErr w:type="gramStart"/>
            <w:r w:rsidRPr="00EE481E">
              <w:t>5.487  5</w:t>
            </w:r>
            <w:proofErr w:type="gramEnd"/>
            <w:r w:rsidRPr="00EE481E">
              <w:t>.487A</w:t>
            </w:r>
          </w:p>
        </w:tc>
        <w:tc>
          <w:tcPr>
            <w:tcW w:w="3117" w:type="dxa"/>
            <w:tcBorders>
              <w:top w:val="nil"/>
              <w:bottom w:val="nil"/>
            </w:tcBorders>
          </w:tcPr>
          <w:p w14:paraId="50DA2D84" w14:textId="77777777" w:rsidR="001E1A76" w:rsidRPr="00EE481E" w:rsidRDefault="00063D13" w:rsidP="00D254C6">
            <w:pPr>
              <w:pStyle w:val="TableTextS5"/>
            </w:pPr>
          </w:p>
        </w:tc>
        <w:tc>
          <w:tcPr>
            <w:tcW w:w="3121" w:type="dxa"/>
            <w:tcBorders>
              <w:top w:val="nil"/>
            </w:tcBorders>
          </w:tcPr>
          <w:p w14:paraId="5D10FD6A" w14:textId="77777777" w:rsidR="001E1A76" w:rsidRPr="00EE481E" w:rsidRDefault="00B74558" w:rsidP="00D254C6">
            <w:pPr>
              <w:pStyle w:val="TableTextS5"/>
              <w:rPr>
                <w:rStyle w:val="Artref"/>
              </w:rPr>
            </w:pPr>
            <w:proofErr w:type="gramStart"/>
            <w:r w:rsidRPr="00EE481E">
              <w:rPr>
                <w:rStyle w:val="Artref"/>
              </w:rPr>
              <w:t>5.487  5</w:t>
            </w:r>
            <w:proofErr w:type="gramEnd"/>
            <w:r w:rsidRPr="00EE481E">
              <w:rPr>
                <w:rStyle w:val="Artref"/>
              </w:rPr>
              <w:t>.484A</w:t>
            </w:r>
          </w:p>
        </w:tc>
      </w:tr>
      <w:tr w:rsidR="001E1A76" w:rsidRPr="00EE481E" w14:paraId="65365CA9" w14:textId="77777777" w:rsidTr="00D254C6">
        <w:trPr>
          <w:cantSplit/>
          <w:jc w:val="center"/>
        </w:trPr>
        <w:tc>
          <w:tcPr>
            <w:tcW w:w="3116" w:type="dxa"/>
            <w:tcBorders>
              <w:bottom w:val="nil"/>
            </w:tcBorders>
          </w:tcPr>
          <w:p w14:paraId="1966CF70" w14:textId="77777777" w:rsidR="001E1A76" w:rsidRPr="00EE481E" w:rsidRDefault="00B74558" w:rsidP="00D254C6">
            <w:pPr>
              <w:pStyle w:val="TableTextS5"/>
            </w:pPr>
            <w:r w:rsidRPr="00EE481E">
              <w:rPr>
                <w:rStyle w:val="Tablefreq"/>
              </w:rPr>
              <w:t>12.5-12.75</w:t>
            </w:r>
          </w:p>
        </w:tc>
        <w:tc>
          <w:tcPr>
            <w:tcW w:w="3117" w:type="dxa"/>
            <w:tcBorders>
              <w:top w:val="nil"/>
              <w:bottom w:val="single" w:sz="4" w:space="0" w:color="auto"/>
            </w:tcBorders>
          </w:tcPr>
          <w:p w14:paraId="1830B0AA" w14:textId="77777777" w:rsidR="001E1A76" w:rsidRPr="00EE481E" w:rsidRDefault="00B74558" w:rsidP="00D254C6">
            <w:pPr>
              <w:pStyle w:val="TableTextS5"/>
              <w:rPr>
                <w:rStyle w:val="Artref"/>
              </w:rPr>
            </w:pPr>
            <w:proofErr w:type="gramStart"/>
            <w:r w:rsidRPr="00EE481E">
              <w:rPr>
                <w:rStyle w:val="Artref"/>
              </w:rPr>
              <w:t>5.487A  5.488</w:t>
            </w:r>
            <w:proofErr w:type="gramEnd"/>
            <w:r w:rsidRPr="00EE481E">
              <w:rPr>
                <w:rStyle w:val="Artref"/>
              </w:rPr>
              <w:t xml:space="preserve">  5.490</w:t>
            </w:r>
          </w:p>
        </w:tc>
        <w:tc>
          <w:tcPr>
            <w:tcW w:w="3121" w:type="dxa"/>
            <w:tcBorders>
              <w:bottom w:val="nil"/>
            </w:tcBorders>
          </w:tcPr>
          <w:p w14:paraId="1EF62D58" w14:textId="77777777" w:rsidR="001E1A76" w:rsidRPr="00EE481E" w:rsidRDefault="00B74558" w:rsidP="00D254C6">
            <w:pPr>
              <w:pStyle w:val="TableTextS5"/>
            </w:pPr>
            <w:r w:rsidRPr="00EE481E">
              <w:rPr>
                <w:rStyle w:val="Tablefreq"/>
                <w:lang w:eastAsia="zh-CN"/>
              </w:rPr>
              <w:t>12.5-12.75</w:t>
            </w:r>
          </w:p>
        </w:tc>
      </w:tr>
      <w:tr w:rsidR="001E1A76" w:rsidRPr="00EE481E" w14:paraId="777283E4" w14:textId="77777777" w:rsidTr="00D254C6">
        <w:trPr>
          <w:cantSplit/>
          <w:jc w:val="center"/>
        </w:trPr>
        <w:tc>
          <w:tcPr>
            <w:tcW w:w="3116" w:type="dxa"/>
            <w:tcBorders>
              <w:top w:val="nil"/>
            </w:tcBorders>
          </w:tcPr>
          <w:p w14:paraId="718DBB79" w14:textId="77777777" w:rsidR="001E1A76" w:rsidRPr="00EE481E" w:rsidRDefault="00B74558" w:rsidP="00D254C6">
            <w:pPr>
              <w:pStyle w:val="TableTextS5"/>
              <w:ind w:left="172" w:hanging="172"/>
              <w:rPr>
                <w:color w:val="000000"/>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rPr>
              <w:t>5.484A  5.484B</w:t>
            </w:r>
            <w:r w:rsidRPr="00EE481E">
              <w:rPr>
                <w:lang w:eastAsia="zh-CN"/>
              </w:rPr>
              <w:br/>
            </w:r>
            <w:r w:rsidRPr="00EE481E">
              <w:rPr>
                <w:lang w:eastAsia="zh-CN"/>
              </w:rPr>
              <w:t>（</w:t>
            </w:r>
            <w:r w:rsidRPr="00EE481E">
              <w:rPr>
                <w:rFonts w:hint="eastAsia"/>
                <w:lang w:eastAsia="zh-CN"/>
              </w:rPr>
              <w:t>地对空</w:t>
            </w:r>
            <w:r w:rsidRPr="00EE481E">
              <w:rPr>
                <w:lang w:eastAsia="zh-CN"/>
              </w:rPr>
              <w:t>）</w:t>
            </w:r>
          </w:p>
          <w:p w14:paraId="655E095D" w14:textId="77777777" w:rsidR="001E1A76" w:rsidRPr="00EE481E" w:rsidRDefault="00063D13" w:rsidP="00D254C6">
            <w:pPr>
              <w:pStyle w:val="TableTextS5"/>
              <w:spacing w:before="80"/>
              <w:rPr>
                <w:lang w:eastAsia="zh-CN"/>
              </w:rPr>
            </w:pPr>
          </w:p>
          <w:p w14:paraId="639A3117" w14:textId="77777777" w:rsidR="001E1A76" w:rsidRPr="00EE481E" w:rsidRDefault="00B74558" w:rsidP="00D254C6">
            <w:pPr>
              <w:pStyle w:val="TableTextS5"/>
              <w:rPr>
                <w:rStyle w:val="Artref"/>
              </w:rPr>
            </w:pPr>
            <w:proofErr w:type="gramStart"/>
            <w:r w:rsidRPr="00EE481E">
              <w:rPr>
                <w:rStyle w:val="Artref"/>
              </w:rPr>
              <w:t>5.494  5.495</w:t>
            </w:r>
            <w:proofErr w:type="gramEnd"/>
            <w:r w:rsidRPr="00EE481E">
              <w:rPr>
                <w:rStyle w:val="Artref"/>
              </w:rPr>
              <w:t xml:space="preserve">  5.496</w:t>
            </w:r>
          </w:p>
        </w:tc>
        <w:tc>
          <w:tcPr>
            <w:tcW w:w="3117" w:type="dxa"/>
            <w:tcBorders>
              <w:top w:val="single" w:sz="4" w:space="0" w:color="auto"/>
            </w:tcBorders>
          </w:tcPr>
          <w:p w14:paraId="2D5A264F" w14:textId="77777777" w:rsidR="001E1A76" w:rsidRPr="00EE481E" w:rsidRDefault="00B74558" w:rsidP="00D254C6">
            <w:pPr>
              <w:pStyle w:val="TableTextS5"/>
              <w:rPr>
                <w:rStyle w:val="Tablefreq"/>
                <w:lang w:eastAsia="zh-CN"/>
              </w:rPr>
            </w:pPr>
            <w:r w:rsidRPr="00EE481E">
              <w:rPr>
                <w:rStyle w:val="Tablefreq"/>
                <w:lang w:eastAsia="zh-CN"/>
              </w:rPr>
              <w:t>12.7-12.75</w:t>
            </w:r>
          </w:p>
          <w:p w14:paraId="767C6E33" w14:textId="77777777" w:rsidR="001E1A76" w:rsidRPr="00EE481E" w:rsidRDefault="00B74558" w:rsidP="00D254C6">
            <w:pPr>
              <w:pStyle w:val="TableTextS5"/>
              <w:rPr>
                <w:rStyle w:val="capS5"/>
              </w:rPr>
            </w:pPr>
            <w:r w:rsidRPr="00EE481E">
              <w:rPr>
                <w:rStyle w:val="capS5"/>
                <w:rFonts w:hint="eastAsia"/>
              </w:rPr>
              <w:t>固定</w:t>
            </w:r>
          </w:p>
          <w:p w14:paraId="1E9CA200" w14:textId="77777777" w:rsidR="001E1A76" w:rsidRPr="00EE481E" w:rsidRDefault="00B74558" w:rsidP="00D254C6">
            <w:pPr>
              <w:pStyle w:val="TableTextS5"/>
              <w:rPr>
                <w:lang w:eastAsia="zh-CN"/>
              </w:rPr>
            </w:pPr>
            <w:proofErr w:type="gramStart"/>
            <w:r w:rsidRPr="00EE481E">
              <w:rPr>
                <w:rStyle w:val="capS5"/>
                <w:rFonts w:hint="eastAsia"/>
              </w:rPr>
              <w:t>卫星固定</w:t>
            </w:r>
            <w:proofErr w:type="gramEnd"/>
            <w:r w:rsidRPr="00EE481E">
              <w:rPr>
                <w:lang w:eastAsia="zh-CN"/>
              </w:rPr>
              <w:br/>
              <w:t xml:space="preserve"> </w:t>
            </w:r>
            <w:r w:rsidRPr="00EE481E">
              <w:rPr>
                <w:rFonts w:hint="eastAsia"/>
                <w:lang w:eastAsia="zh-CN"/>
              </w:rPr>
              <w:t xml:space="preserve"> </w:t>
            </w:r>
            <w:r w:rsidRPr="00EE481E">
              <w:rPr>
                <w:lang w:eastAsia="zh-CN"/>
              </w:rPr>
              <w:t xml:space="preserve"> </w:t>
            </w:r>
            <w:r w:rsidRPr="00EE481E">
              <w:rPr>
                <w:lang w:eastAsia="zh-CN"/>
              </w:rPr>
              <w:t>（</w:t>
            </w:r>
            <w:r w:rsidRPr="00EE481E">
              <w:rPr>
                <w:rFonts w:hint="eastAsia"/>
                <w:lang w:eastAsia="zh-CN"/>
              </w:rPr>
              <w:t>地对空</w:t>
            </w:r>
            <w:r w:rsidRPr="00EE481E">
              <w:rPr>
                <w:lang w:eastAsia="zh-CN"/>
              </w:rPr>
              <w:t>）</w:t>
            </w:r>
          </w:p>
          <w:p w14:paraId="79FF9D0F" w14:textId="77777777" w:rsidR="001E1A76" w:rsidRPr="00EE481E" w:rsidRDefault="00B74558" w:rsidP="00D254C6">
            <w:pPr>
              <w:pStyle w:val="TableTextS5"/>
              <w:rPr>
                <w:lang w:eastAsia="zh-CN"/>
              </w:rPr>
            </w:pPr>
            <w:r w:rsidRPr="00EE481E">
              <w:rPr>
                <w:rStyle w:val="capS5"/>
                <w:rFonts w:hint="eastAsia"/>
              </w:rPr>
              <w:t>移动</w:t>
            </w:r>
            <w:r w:rsidRPr="00EE481E">
              <w:rPr>
                <w:rFonts w:hint="eastAsia"/>
                <w:lang w:eastAsia="zh-CN"/>
              </w:rPr>
              <w:t>（航空移动除外）</w:t>
            </w:r>
          </w:p>
        </w:tc>
        <w:tc>
          <w:tcPr>
            <w:tcW w:w="3121" w:type="dxa"/>
            <w:tcBorders>
              <w:top w:val="nil"/>
            </w:tcBorders>
          </w:tcPr>
          <w:p w14:paraId="5E393817" w14:textId="77777777" w:rsidR="001E1A76" w:rsidRPr="00EE481E" w:rsidRDefault="00B74558" w:rsidP="00D254C6">
            <w:pPr>
              <w:pStyle w:val="TableTextS5"/>
              <w:rPr>
                <w:rStyle w:val="capS5"/>
              </w:rPr>
            </w:pPr>
            <w:r w:rsidRPr="00EE481E">
              <w:rPr>
                <w:rStyle w:val="capS5"/>
                <w:rFonts w:hint="eastAsia"/>
              </w:rPr>
              <w:t>固定</w:t>
            </w:r>
          </w:p>
          <w:p w14:paraId="5429BD12" w14:textId="77777777" w:rsidR="001E1A76" w:rsidRPr="00EE481E" w:rsidRDefault="00B74558" w:rsidP="00D254C6">
            <w:pPr>
              <w:pStyle w:val="TableTextS5"/>
              <w:ind w:left="177" w:hanging="177"/>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5.484A  5.484B</w:t>
            </w:r>
          </w:p>
          <w:p w14:paraId="604738E6" w14:textId="77777777" w:rsidR="001E1A76" w:rsidRPr="00EE481E" w:rsidRDefault="00B74558" w:rsidP="00D254C6">
            <w:pPr>
              <w:pStyle w:val="TableTextS5"/>
              <w:rPr>
                <w:lang w:eastAsia="zh-CN"/>
              </w:rPr>
            </w:pPr>
            <w:r w:rsidRPr="00EE481E">
              <w:rPr>
                <w:rStyle w:val="capS5"/>
                <w:rFonts w:hint="eastAsia"/>
              </w:rPr>
              <w:t>移动</w:t>
            </w:r>
            <w:r w:rsidRPr="00EE481E">
              <w:rPr>
                <w:rFonts w:hint="eastAsia"/>
                <w:lang w:eastAsia="zh-CN"/>
              </w:rPr>
              <w:t>（航空移动除外）</w:t>
            </w:r>
          </w:p>
          <w:p w14:paraId="275EB5D5" w14:textId="77777777" w:rsidR="001E1A76" w:rsidRPr="00EE481E" w:rsidRDefault="00B74558" w:rsidP="00D254C6">
            <w:pPr>
              <w:pStyle w:val="TableTextS5"/>
              <w:rPr>
                <w:rStyle w:val="Tablefreq"/>
                <w:lang w:eastAsia="zh-CN"/>
              </w:rPr>
            </w:pPr>
            <w:r w:rsidRPr="00EE481E">
              <w:rPr>
                <w:rStyle w:val="capS5"/>
                <w:rFonts w:hint="eastAsia"/>
              </w:rPr>
              <w:t>卫星广播</w:t>
            </w:r>
            <w:r w:rsidRPr="00EE481E">
              <w:rPr>
                <w:rFonts w:hint="eastAsia"/>
                <w:b/>
                <w:bCs/>
                <w:lang w:eastAsia="zh-CN"/>
              </w:rPr>
              <w:t xml:space="preserve"> </w:t>
            </w:r>
            <w:r w:rsidRPr="00EE481E">
              <w:rPr>
                <w:lang w:eastAsia="zh-CN"/>
              </w:rPr>
              <w:t xml:space="preserve"> 5.493</w:t>
            </w:r>
          </w:p>
        </w:tc>
      </w:tr>
    </w:tbl>
    <w:p w14:paraId="55A5CE87" w14:textId="77777777" w:rsidR="000647FF" w:rsidRDefault="000647FF" w:rsidP="000647FF">
      <w:pPr>
        <w:pStyle w:val="Tablefin"/>
        <w:rPr>
          <w:lang w:eastAsia="zh-CN"/>
        </w:rPr>
      </w:pPr>
    </w:p>
    <w:p w14:paraId="0D18744F" w14:textId="77777777" w:rsidR="00CA477B" w:rsidRDefault="00CA477B">
      <w:pPr>
        <w:pStyle w:val="Reasons"/>
        <w:rPr>
          <w:lang w:eastAsia="zh-CN"/>
        </w:rPr>
      </w:pPr>
    </w:p>
    <w:p w14:paraId="7E32C45A" w14:textId="77777777" w:rsidR="00CA477B" w:rsidRDefault="00B74558">
      <w:pPr>
        <w:pStyle w:val="Proposal"/>
        <w:rPr>
          <w:lang w:eastAsia="zh-CN"/>
        </w:rPr>
      </w:pPr>
      <w:r>
        <w:rPr>
          <w:u w:val="single"/>
          <w:lang w:eastAsia="zh-CN"/>
        </w:rPr>
        <w:t>NOC</w:t>
      </w:r>
      <w:r>
        <w:rPr>
          <w:lang w:eastAsia="zh-CN"/>
        </w:rPr>
        <w:tab/>
        <w:t>THA/149A17/2</w:t>
      </w:r>
      <w:r>
        <w:rPr>
          <w:vanish/>
          <w:color w:val="7F7F7F" w:themeColor="text1" w:themeTint="80"/>
          <w:vertAlign w:val="superscript"/>
          <w:lang w:eastAsia="zh-CN"/>
        </w:rPr>
        <w:t>#1892</w:t>
      </w:r>
    </w:p>
    <w:p w14:paraId="7CA39FBC" w14:textId="36D89598" w:rsidR="001E1A76" w:rsidRPr="00F039ED" w:rsidRDefault="00B74558" w:rsidP="00D254C6">
      <w:pPr>
        <w:pStyle w:val="Note"/>
        <w:rPr>
          <w:lang w:eastAsia="zh-CN"/>
        </w:rPr>
      </w:pPr>
      <w:r w:rsidRPr="00EE481E">
        <w:rPr>
          <w:rStyle w:val="Artdef"/>
          <w:lang w:eastAsia="zh-CN"/>
        </w:rPr>
        <w:t>5.487</w:t>
      </w:r>
      <w:r w:rsidRPr="00EE481E">
        <w:rPr>
          <w:b/>
          <w:bCs/>
          <w:i/>
          <w:iCs/>
          <w:lang w:eastAsia="zh-CN"/>
        </w:rPr>
        <w:tab/>
      </w:r>
      <w:r w:rsidRPr="00EE481E">
        <w:rPr>
          <w:rFonts w:hint="eastAsia"/>
          <w:lang w:eastAsia="zh-CN"/>
        </w:rPr>
        <w:t>在</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w:t>
      </w:r>
      <w:r w:rsidRPr="00EE481E">
        <w:rPr>
          <w:rFonts w:hint="eastAsia"/>
          <w:lang w:eastAsia="zh-CN"/>
        </w:rPr>
        <w:t>11.7-12.5</w:t>
      </w:r>
      <w:r w:rsidRPr="00EE481E">
        <w:rPr>
          <w:lang w:eastAsia="zh-CN"/>
        </w:rPr>
        <w:t> </w:t>
      </w:r>
      <w:r w:rsidRPr="00EE481E">
        <w:rPr>
          <w:rFonts w:hint="eastAsia"/>
          <w:lang w:eastAsia="zh-CN"/>
        </w:rPr>
        <w:t>GHz</w:t>
      </w:r>
      <w:r w:rsidRPr="00EE481E">
        <w:rPr>
          <w:rFonts w:hint="eastAsia"/>
          <w:lang w:eastAsia="zh-CN"/>
        </w:rPr>
        <w:t>频段内，按照各自的划分，固定、卫星固定、除航空移动以外的移动和广播业务，不得对根据附录</w:t>
      </w:r>
      <w:r w:rsidRPr="00EE481E">
        <w:rPr>
          <w:rFonts w:hint="eastAsia"/>
          <w:b/>
          <w:bCs/>
          <w:lang w:eastAsia="zh-CN"/>
        </w:rPr>
        <w:t>30</w:t>
      </w:r>
      <w:r w:rsidRPr="00EE481E">
        <w:rPr>
          <w:rFonts w:hint="eastAsia"/>
          <w:lang w:eastAsia="zh-CN"/>
        </w:rPr>
        <w:t>的</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区规划运行的卫星广播电台产生有害干扰，亦不得要求得到保护。</w:t>
      </w:r>
      <w:bookmarkStart w:id="11" w:name="_Hlk118537377"/>
      <w:bookmarkStart w:id="12" w:name="_Hlk118472014"/>
      <w:r w:rsidRPr="00EE481E">
        <w:rPr>
          <w:sz w:val="16"/>
          <w:szCs w:val="16"/>
          <w:lang w:eastAsia="zh-CN"/>
        </w:rPr>
        <w:t>（</w:t>
      </w:r>
      <w:r w:rsidRPr="00EE481E">
        <w:rPr>
          <w:sz w:val="16"/>
          <w:szCs w:val="16"/>
          <w:lang w:eastAsia="zh-CN"/>
        </w:rPr>
        <w:t>WRC-</w:t>
      </w:r>
      <w:r w:rsidR="00063D13">
        <w:rPr>
          <w:sz w:val="16"/>
          <w:szCs w:val="16"/>
          <w:lang w:eastAsia="zh-CN"/>
        </w:rPr>
        <w:t>0</w:t>
      </w:r>
      <w:r w:rsidRPr="00EE481E">
        <w:rPr>
          <w:sz w:val="16"/>
          <w:szCs w:val="16"/>
          <w:lang w:eastAsia="zh-CN"/>
        </w:rPr>
        <w:t>3</w:t>
      </w:r>
      <w:r w:rsidRPr="00EE481E">
        <w:rPr>
          <w:sz w:val="16"/>
          <w:szCs w:val="16"/>
          <w:lang w:eastAsia="zh-CN"/>
        </w:rPr>
        <w:t>）</w:t>
      </w:r>
      <w:bookmarkEnd w:id="11"/>
      <w:bookmarkEnd w:id="12"/>
    </w:p>
    <w:p w14:paraId="2C33F6FE" w14:textId="77777777" w:rsidR="00CA477B" w:rsidRDefault="00CA477B">
      <w:pPr>
        <w:pStyle w:val="Reasons"/>
      </w:pPr>
    </w:p>
    <w:p w14:paraId="60974650" w14:textId="77777777" w:rsidR="00CA477B" w:rsidRDefault="00B74558">
      <w:pPr>
        <w:pStyle w:val="Proposal"/>
      </w:pPr>
      <w:r>
        <w:lastRenderedPageBreak/>
        <w:t>MOD</w:t>
      </w:r>
      <w:r>
        <w:tab/>
        <w:t>THA/149A17/3</w:t>
      </w:r>
      <w:r>
        <w:rPr>
          <w:vanish/>
          <w:color w:val="7F7F7F" w:themeColor="text1" w:themeTint="80"/>
          <w:vertAlign w:val="superscript"/>
        </w:rPr>
        <w:t>#1893</w:t>
      </w:r>
    </w:p>
    <w:p w14:paraId="26715550" w14:textId="77777777" w:rsidR="001E1A76" w:rsidRDefault="00B74558" w:rsidP="00D254C6">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Change w:id="13">
          <w:tblGrid>
            <w:gridCol w:w="3118"/>
            <w:gridCol w:w="3118"/>
            <w:gridCol w:w="3118"/>
          </w:tblGrid>
        </w:tblGridChange>
      </w:tblGrid>
      <w:tr w:rsidR="001E1A76" w:rsidRPr="00EE481E" w14:paraId="6637C74C" w14:textId="77777777" w:rsidTr="00D254C6">
        <w:trPr>
          <w:cantSplit/>
          <w:jc w:val="center"/>
        </w:trPr>
        <w:tc>
          <w:tcPr>
            <w:tcW w:w="9354" w:type="dxa"/>
            <w:gridSpan w:val="3"/>
          </w:tcPr>
          <w:p w14:paraId="64E2A744" w14:textId="77777777" w:rsidR="001E1A76" w:rsidRPr="00EE481E" w:rsidRDefault="00B74558" w:rsidP="00D254C6">
            <w:pPr>
              <w:pStyle w:val="Tablehead"/>
            </w:pPr>
            <w:proofErr w:type="spellStart"/>
            <w:r w:rsidRPr="00EE481E">
              <w:t>划分给以下业务</w:t>
            </w:r>
            <w:proofErr w:type="spellEnd"/>
          </w:p>
        </w:tc>
      </w:tr>
      <w:tr w:rsidR="001E1A76" w:rsidRPr="00EE481E" w14:paraId="1FA1D4B5" w14:textId="77777777" w:rsidTr="00D254C6">
        <w:trPr>
          <w:cantSplit/>
          <w:jc w:val="center"/>
        </w:trPr>
        <w:tc>
          <w:tcPr>
            <w:tcW w:w="3118" w:type="dxa"/>
          </w:tcPr>
          <w:p w14:paraId="04E5A886" w14:textId="77777777" w:rsidR="001E1A76" w:rsidRPr="00EE481E" w:rsidRDefault="00B74558" w:rsidP="00D254C6">
            <w:pPr>
              <w:pStyle w:val="Tablehead"/>
            </w:pPr>
            <w:r w:rsidRPr="00EE481E">
              <w:t>1</w:t>
            </w:r>
            <w:r w:rsidRPr="00EE481E">
              <w:t>区</w:t>
            </w:r>
          </w:p>
        </w:tc>
        <w:tc>
          <w:tcPr>
            <w:tcW w:w="3118" w:type="dxa"/>
          </w:tcPr>
          <w:p w14:paraId="797EBE18" w14:textId="77777777" w:rsidR="001E1A76" w:rsidRPr="00EE481E" w:rsidRDefault="00B74558" w:rsidP="00D254C6">
            <w:pPr>
              <w:pStyle w:val="Tablehead"/>
            </w:pPr>
            <w:r w:rsidRPr="00EE481E">
              <w:t>2</w:t>
            </w:r>
            <w:r w:rsidRPr="00EE481E">
              <w:t>区</w:t>
            </w:r>
          </w:p>
        </w:tc>
        <w:tc>
          <w:tcPr>
            <w:tcW w:w="3118" w:type="dxa"/>
          </w:tcPr>
          <w:p w14:paraId="0E4F9F60" w14:textId="77777777" w:rsidR="001E1A76" w:rsidRPr="00EE481E" w:rsidRDefault="00B74558" w:rsidP="00D254C6">
            <w:pPr>
              <w:pStyle w:val="Tablehead"/>
            </w:pPr>
            <w:r w:rsidRPr="00EE481E">
              <w:t>3</w:t>
            </w:r>
            <w:r w:rsidRPr="00EE481E">
              <w:t>区</w:t>
            </w:r>
          </w:p>
        </w:tc>
      </w:tr>
      <w:tr w:rsidR="001E1A76" w:rsidRPr="00CC7CAF" w14:paraId="0E381134" w14:textId="77777777" w:rsidTr="00D254C6">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4" w:author="Zhang, Wangang" w:date="2023-03-16T09:38:00Z">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jc w:val="center"/>
          <w:trPrChange w:id="15" w:author="Zhang, Wangang" w:date="2023-03-16T09:38:00Z">
            <w:trPr>
              <w:cantSplit/>
              <w:jc w:val="center"/>
            </w:trPr>
          </w:trPrChange>
        </w:trPr>
        <w:tc>
          <w:tcPr>
            <w:tcW w:w="9354" w:type="dxa"/>
            <w:gridSpan w:val="3"/>
            <w:tcBorders>
              <w:top w:val="single" w:sz="4" w:space="0" w:color="auto"/>
              <w:left w:val="single" w:sz="4" w:space="0" w:color="auto"/>
              <w:bottom w:val="single" w:sz="4" w:space="0" w:color="auto"/>
              <w:right w:val="single" w:sz="4" w:space="0" w:color="auto"/>
            </w:tcBorders>
            <w:tcPrChange w:id="16" w:author="Zhang, Wangang" w:date="2023-03-16T09:38:00Z">
              <w:tcPr>
                <w:tcW w:w="9351" w:type="dxa"/>
                <w:gridSpan w:val="3"/>
                <w:tcBorders>
                  <w:top w:val="single" w:sz="4" w:space="0" w:color="auto"/>
                  <w:left w:val="single" w:sz="4" w:space="0" w:color="auto"/>
                  <w:bottom w:val="single" w:sz="6" w:space="0" w:color="auto"/>
                  <w:right w:val="single" w:sz="4" w:space="0" w:color="auto"/>
                </w:tcBorders>
              </w:tcPr>
            </w:tcPrChange>
          </w:tcPr>
          <w:p w14:paraId="1E69EB63" w14:textId="77777777" w:rsidR="001E1A76" w:rsidRPr="00EE481E" w:rsidRDefault="00B74558" w:rsidP="00D254C6">
            <w:pPr>
              <w:pStyle w:val="TableTextS5"/>
              <w:tabs>
                <w:tab w:val="clear" w:pos="3119"/>
                <w:tab w:val="left" w:pos="2867"/>
              </w:tabs>
              <w:ind w:left="2977" w:hanging="2977"/>
              <w:rPr>
                <w:rStyle w:val="capS5"/>
              </w:rPr>
            </w:pPr>
            <w:r w:rsidRPr="00EE481E">
              <w:rPr>
                <w:rStyle w:val="Tablefreq"/>
              </w:rPr>
              <w:t>18.1-18.4</w:t>
            </w:r>
            <w:r w:rsidRPr="00EE481E">
              <w:tab/>
            </w:r>
            <w:r w:rsidRPr="00EE481E">
              <w:rPr>
                <w:rStyle w:val="capS5"/>
                <w:rFonts w:hint="eastAsia"/>
              </w:rPr>
              <w:t>固定</w:t>
            </w:r>
          </w:p>
          <w:p w14:paraId="60780151" w14:textId="14213F06" w:rsidR="001E1A76" w:rsidRPr="00EE481E" w:rsidRDefault="00B74558" w:rsidP="00D254C6">
            <w:pPr>
              <w:pStyle w:val="TableTextS5"/>
              <w:tabs>
                <w:tab w:val="clear" w:pos="3119"/>
                <w:tab w:val="left" w:pos="2867"/>
              </w:tabs>
              <w:ind w:left="3266" w:hanging="3266"/>
              <w:rPr>
                <w:lang w:val="it-IT" w:eastAsia="zh-CN"/>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ins w:id="17" w:author="Gomez, Yoanni" w:date="2023-03-13T10:09:00Z">
              <w:r w:rsidRPr="00EE481E">
                <w:rPr>
                  <w:rStyle w:val="Artref"/>
                  <w:lang w:eastAsia="zh-CN"/>
                </w:rPr>
                <w:br/>
              </w:r>
            </w:ins>
            <w:ins w:id="18" w:author="wang shengkai" w:date="2023-04-05T05:35:00Z">
              <w:r w:rsidRPr="00EE481E">
                <w:rPr>
                  <w:rFonts w:hint="eastAsia"/>
                  <w:lang w:eastAsia="zh-CN"/>
                </w:rPr>
                <w:t>（空对空）</w:t>
              </w:r>
            </w:ins>
            <w:ins w:id="19" w:author="1.17 Chairman" w:date="2022-05-17T18:17:00Z">
              <w:r w:rsidRPr="00EE481E">
                <w:rPr>
                  <w:lang w:eastAsia="zh-CN"/>
                </w:rPr>
                <w:t xml:space="preserve">  </w:t>
              </w:r>
              <w:r w:rsidRPr="00EE481E">
                <w:rPr>
                  <w:rStyle w:val="Artref"/>
                  <w:szCs w:val="16"/>
                  <w:lang w:eastAsia="zh-CN"/>
                </w:rPr>
                <w:t>ADD 5.A117</w:t>
              </w:r>
            </w:ins>
          </w:p>
          <w:p w14:paraId="76D75DC9" w14:textId="77777777" w:rsidR="001E1A76" w:rsidRPr="00EE481E" w:rsidRDefault="00B74558" w:rsidP="00D254C6">
            <w:pPr>
              <w:pStyle w:val="TableTextS5"/>
              <w:tabs>
                <w:tab w:val="clear" w:pos="3119"/>
                <w:tab w:val="left" w:pos="2867"/>
                <w:tab w:val="left" w:pos="3151"/>
              </w:tabs>
              <w:rPr>
                <w:rFonts w:ascii="SimHei" w:eastAsia="SimHei" w:hAnsi="SimHei"/>
                <w:b/>
                <w:bCs/>
                <w:lang w:val="it-IT"/>
              </w:rPr>
            </w:pPr>
            <w:r w:rsidRPr="00EE481E">
              <w:rPr>
                <w:lang w:val="it-IT" w:eastAsia="zh-CN"/>
              </w:rPr>
              <w:tab/>
            </w:r>
            <w:r w:rsidRPr="00EE481E">
              <w:rPr>
                <w:lang w:val="it-IT" w:eastAsia="zh-CN"/>
              </w:rPr>
              <w:tab/>
            </w:r>
            <w:r w:rsidRPr="00EE481E">
              <w:rPr>
                <w:rFonts w:ascii="SimHei" w:eastAsia="SimHei" w:hAnsi="SimHei" w:hint="eastAsia"/>
                <w:b/>
                <w:bCs/>
                <w:lang w:val="it-IT" w:eastAsia="zh-CN"/>
              </w:rPr>
              <w:t>移动</w:t>
            </w:r>
          </w:p>
          <w:p w14:paraId="3F35CE4C" w14:textId="77777777" w:rsidR="001E1A76" w:rsidRPr="00955962" w:rsidRDefault="00B74558" w:rsidP="00D254C6">
            <w:pPr>
              <w:pStyle w:val="TableTextS5"/>
              <w:tabs>
                <w:tab w:val="clear" w:pos="431"/>
                <w:tab w:val="clear" w:pos="3119"/>
                <w:tab w:val="left" w:pos="2867"/>
              </w:tabs>
              <w:spacing w:before="20" w:after="0"/>
              <w:rPr>
                <w:b/>
                <w:lang w:val="it-IT" w:eastAsia="zh-CN"/>
              </w:rPr>
            </w:pPr>
            <w:r w:rsidRPr="00EE481E">
              <w:rPr>
                <w:lang w:val="it-IT"/>
              </w:rPr>
              <w:tab/>
            </w:r>
            <w:r w:rsidRPr="00EE481E">
              <w:rPr>
                <w:rStyle w:val="Artref"/>
                <w:lang w:val="it-IT"/>
              </w:rPr>
              <w:t>5.519  5.521</w:t>
            </w:r>
          </w:p>
        </w:tc>
      </w:tr>
    </w:tbl>
    <w:p w14:paraId="4D496BBF" w14:textId="77777777" w:rsidR="000647FF" w:rsidRDefault="000647FF" w:rsidP="000647FF">
      <w:pPr>
        <w:pStyle w:val="Tablefin"/>
      </w:pPr>
    </w:p>
    <w:p w14:paraId="3BC45073" w14:textId="77777777" w:rsidR="00CA477B" w:rsidRDefault="00CA477B">
      <w:pPr>
        <w:pStyle w:val="Reasons"/>
      </w:pPr>
    </w:p>
    <w:p w14:paraId="754F0EC3" w14:textId="77777777" w:rsidR="00CA477B" w:rsidRDefault="00B74558">
      <w:pPr>
        <w:pStyle w:val="Proposal"/>
      </w:pPr>
      <w:r>
        <w:t>MOD</w:t>
      </w:r>
      <w:r>
        <w:tab/>
        <w:t>THA/149A17/4</w:t>
      </w:r>
      <w:r>
        <w:rPr>
          <w:vanish/>
          <w:color w:val="7F7F7F" w:themeColor="text1" w:themeTint="80"/>
          <w:vertAlign w:val="superscript"/>
        </w:rPr>
        <w:t>#1894</w:t>
      </w:r>
    </w:p>
    <w:p w14:paraId="74F63783" w14:textId="77777777" w:rsidR="001E1A76" w:rsidRDefault="00B74558" w:rsidP="00D254C6">
      <w:pPr>
        <w:pStyle w:val="Tabletitle"/>
        <w:rPr>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14:paraId="716DB9C9" w14:textId="77777777" w:rsidTr="00D254C6">
        <w:trPr>
          <w:cantSplit/>
          <w:jc w:val="center"/>
        </w:trPr>
        <w:tc>
          <w:tcPr>
            <w:tcW w:w="9354" w:type="dxa"/>
            <w:gridSpan w:val="3"/>
          </w:tcPr>
          <w:p w14:paraId="24BC935A" w14:textId="77777777" w:rsidR="001E1A76" w:rsidRPr="00EE481E" w:rsidRDefault="00B74558" w:rsidP="00D254C6">
            <w:pPr>
              <w:pStyle w:val="Tablehead"/>
            </w:pPr>
            <w:proofErr w:type="spellStart"/>
            <w:r w:rsidRPr="00EE481E">
              <w:t>划分给以下业务</w:t>
            </w:r>
            <w:proofErr w:type="spellEnd"/>
          </w:p>
        </w:tc>
      </w:tr>
      <w:tr w:rsidR="001E1A76" w14:paraId="64641A3E" w14:textId="77777777" w:rsidTr="00D254C6">
        <w:trPr>
          <w:cantSplit/>
          <w:jc w:val="center"/>
        </w:trPr>
        <w:tc>
          <w:tcPr>
            <w:tcW w:w="3118" w:type="dxa"/>
          </w:tcPr>
          <w:p w14:paraId="197D48E9" w14:textId="77777777" w:rsidR="001E1A76" w:rsidRPr="00EE481E" w:rsidRDefault="00B74558" w:rsidP="00D254C6">
            <w:pPr>
              <w:pStyle w:val="Tablehead"/>
            </w:pPr>
            <w:r w:rsidRPr="00EE481E">
              <w:t>1</w:t>
            </w:r>
            <w:r w:rsidRPr="00EE481E">
              <w:t>区</w:t>
            </w:r>
          </w:p>
        </w:tc>
        <w:tc>
          <w:tcPr>
            <w:tcW w:w="3118" w:type="dxa"/>
          </w:tcPr>
          <w:p w14:paraId="7662D3E7" w14:textId="77777777" w:rsidR="001E1A76" w:rsidRPr="00EE481E" w:rsidRDefault="00B74558" w:rsidP="00D254C6">
            <w:pPr>
              <w:pStyle w:val="Tablehead"/>
            </w:pPr>
            <w:r w:rsidRPr="00EE481E">
              <w:t>2</w:t>
            </w:r>
            <w:r w:rsidRPr="00EE481E">
              <w:t>区</w:t>
            </w:r>
          </w:p>
        </w:tc>
        <w:tc>
          <w:tcPr>
            <w:tcW w:w="3118" w:type="dxa"/>
          </w:tcPr>
          <w:p w14:paraId="48684D23" w14:textId="77777777" w:rsidR="001E1A76" w:rsidRPr="00EE481E" w:rsidRDefault="00B74558" w:rsidP="00D254C6">
            <w:pPr>
              <w:pStyle w:val="Tablehead"/>
            </w:pPr>
            <w:r w:rsidRPr="00EE481E">
              <w:t>3</w:t>
            </w:r>
            <w:r w:rsidRPr="00EE481E">
              <w:t>区</w:t>
            </w:r>
          </w:p>
        </w:tc>
      </w:tr>
      <w:tr w:rsidR="001E1A76" w:rsidRPr="00E37AE4" w14:paraId="22BB3C4E" w14:textId="77777777" w:rsidTr="00D254C6">
        <w:trPr>
          <w:cantSplit/>
          <w:jc w:val="center"/>
        </w:trPr>
        <w:tc>
          <w:tcPr>
            <w:tcW w:w="9354" w:type="dxa"/>
            <w:gridSpan w:val="3"/>
          </w:tcPr>
          <w:p w14:paraId="6F4FB741" w14:textId="77777777" w:rsidR="001E1A76" w:rsidRPr="00EE481E" w:rsidRDefault="00B74558" w:rsidP="00D254C6">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603626AE" w14:textId="31917148" w:rsidR="001E1A76" w:rsidRPr="00EE481E" w:rsidRDefault="00B74558" w:rsidP="00D254C6">
            <w:pPr>
              <w:pStyle w:val="TableTextS5"/>
              <w:tabs>
                <w:tab w:val="clear" w:pos="3119"/>
                <w:tab w:val="left" w:pos="3009"/>
              </w:tabs>
              <w:ind w:left="3266" w:hanging="3266"/>
              <w:rPr>
                <w:rStyle w:val="Artref"/>
                <w:szCs w:val="16"/>
                <w:lang w:val="it-IT"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 xml:space="preserve">5.484A  5.516B  5.517A  </w:t>
            </w:r>
            <w:ins w:id="20" w:author="ITU - LRT -" w:date="2022-06-06T16:54:00Z">
              <w:r w:rsidRPr="00EE481E">
                <w:rPr>
                  <w:rStyle w:val="Artref"/>
                  <w:color w:val="000000"/>
                  <w:lang w:eastAsia="zh-CN"/>
                </w:rPr>
                <w:br/>
              </w:r>
            </w:ins>
            <w:ins w:id="21" w:author="wang shengkai" w:date="2023-04-05T05:39:00Z">
              <w:r w:rsidRPr="00EE481E">
                <w:rPr>
                  <w:rFonts w:hint="eastAsia"/>
                  <w:lang w:eastAsia="zh-CN"/>
                </w:rPr>
                <w:t>（空对空）</w:t>
              </w:r>
            </w:ins>
            <w:ins w:id="22" w:author="1.17 Chairman" w:date="2022-05-17T18:17:00Z">
              <w:r w:rsidRPr="00EE481E">
                <w:rPr>
                  <w:lang w:eastAsia="zh-CN"/>
                </w:rPr>
                <w:t xml:space="preserve">  </w:t>
              </w:r>
              <w:r w:rsidRPr="00EE481E">
                <w:rPr>
                  <w:rStyle w:val="Artref"/>
                  <w:szCs w:val="16"/>
                  <w:lang w:eastAsia="zh-CN"/>
                </w:rPr>
                <w:t>ADD 5.A117</w:t>
              </w:r>
            </w:ins>
          </w:p>
          <w:p w14:paraId="1876DAF9" w14:textId="77777777" w:rsidR="001E1A76" w:rsidRPr="00EE481E" w:rsidRDefault="00B74558" w:rsidP="00D254C6">
            <w:pPr>
              <w:pStyle w:val="TableTextS5"/>
              <w:tabs>
                <w:tab w:val="clear" w:pos="3119"/>
                <w:tab w:val="left" w:pos="2977"/>
                <w:tab w:val="left" w:pos="3009"/>
              </w:tabs>
              <w:rPr>
                <w:rStyle w:val="capS5"/>
                <w:bCs w:val="0"/>
                <w:lang w:val="it-IT"/>
              </w:rPr>
            </w:pPr>
            <w:r w:rsidRPr="00EE481E">
              <w:rPr>
                <w:color w:val="000000"/>
                <w:lang w:val="it-IT" w:eastAsia="zh-CN"/>
              </w:rPr>
              <w:tab/>
            </w:r>
            <w:r w:rsidRPr="00EE481E">
              <w:rPr>
                <w:color w:val="000000"/>
                <w:lang w:val="it-IT" w:eastAsia="zh-CN"/>
              </w:rPr>
              <w:tab/>
            </w:r>
            <w:r w:rsidRPr="00EE481E">
              <w:rPr>
                <w:rFonts w:ascii="SimHei" w:eastAsia="SimHei" w:hAnsi="SimHei" w:hint="eastAsia"/>
                <w:b/>
                <w:bCs/>
                <w:color w:val="000000"/>
                <w:lang w:eastAsia="zh-CN"/>
              </w:rPr>
              <w:t>移动</w:t>
            </w:r>
          </w:p>
        </w:tc>
      </w:tr>
      <w:tr w:rsidR="001E1A76" w14:paraId="5755813B" w14:textId="77777777" w:rsidTr="00D254C6">
        <w:trPr>
          <w:cantSplit/>
          <w:jc w:val="center"/>
        </w:trPr>
        <w:tc>
          <w:tcPr>
            <w:tcW w:w="9354" w:type="dxa"/>
            <w:gridSpan w:val="3"/>
          </w:tcPr>
          <w:p w14:paraId="04053882" w14:textId="77777777" w:rsidR="001E1A76" w:rsidRPr="00EE481E" w:rsidRDefault="00B74558" w:rsidP="00D254C6">
            <w:pPr>
              <w:pStyle w:val="TableTextS5"/>
              <w:tabs>
                <w:tab w:val="clear" w:pos="3119"/>
                <w:tab w:val="left" w:pos="2977"/>
              </w:tabs>
              <w:rPr>
                <w:rStyle w:val="Tablefreq"/>
              </w:rPr>
            </w:pPr>
            <w:r w:rsidRPr="00EE481E">
              <w:rPr>
                <w:b/>
                <w:bCs/>
              </w:rPr>
              <w:t>…</w:t>
            </w:r>
          </w:p>
        </w:tc>
      </w:tr>
      <w:tr w:rsidR="001E1A76" w:rsidRPr="00E37AE4" w14:paraId="02FC49B8" w14:textId="77777777" w:rsidTr="00D254C6">
        <w:trPr>
          <w:cantSplit/>
          <w:jc w:val="center"/>
        </w:trPr>
        <w:tc>
          <w:tcPr>
            <w:tcW w:w="9354" w:type="dxa"/>
            <w:gridSpan w:val="3"/>
          </w:tcPr>
          <w:p w14:paraId="064BA282" w14:textId="77777777" w:rsidR="001E1A76" w:rsidRPr="00EE481E" w:rsidRDefault="00B74558" w:rsidP="00D254C6">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1EA60230" w14:textId="30AA7A23" w:rsidR="001E1A76" w:rsidRPr="00EE481E" w:rsidRDefault="00B74558" w:rsidP="00D254C6">
            <w:pPr>
              <w:pStyle w:val="TableTextS5"/>
              <w:tabs>
                <w:tab w:val="clear" w:pos="431"/>
                <w:tab w:val="clear" w:pos="3119"/>
                <w:tab w:val="left" w:pos="1591"/>
                <w:tab w:val="left" w:pos="3009"/>
              </w:tabs>
              <w:ind w:left="3151" w:hanging="3119"/>
              <w:rPr>
                <w:rStyle w:val="Artref"/>
                <w:szCs w:val="16"/>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r w:rsidRPr="00EE481E">
              <w:rPr>
                <w:color w:val="000000"/>
              </w:rPr>
              <w:t xml:space="preserve">  </w:t>
            </w:r>
            <w:ins w:id="23" w:author="ITU - LRT -" w:date="2022-06-06T16:54:00Z">
              <w:r w:rsidRPr="00EE481E">
                <w:rPr>
                  <w:rStyle w:val="Artref"/>
                  <w:color w:val="000000"/>
                </w:rPr>
                <w:br/>
              </w:r>
            </w:ins>
            <w:ins w:id="24" w:author="wang shengkai" w:date="2023-04-05T05:39:00Z">
              <w:r w:rsidRPr="00EE481E">
                <w:rPr>
                  <w:rFonts w:hint="eastAsia"/>
                  <w:lang w:eastAsia="zh-CN"/>
                </w:rPr>
                <w:t>（空对空）</w:t>
              </w:r>
            </w:ins>
            <w:ins w:id="25" w:author="1.17 Chairman" w:date="2022-05-17T18:17:00Z">
              <w:r w:rsidRPr="00EE481E">
                <w:t xml:space="preserve">  </w:t>
              </w:r>
              <w:r w:rsidRPr="00EE481E">
                <w:rPr>
                  <w:rStyle w:val="Artref"/>
                  <w:szCs w:val="16"/>
                </w:rPr>
                <w:t>ADD 5.A117</w:t>
              </w:r>
            </w:ins>
          </w:p>
          <w:p w14:paraId="61AE9E50" w14:textId="77777777" w:rsidR="001E1A76" w:rsidRPr="00EE481E" w:rsidRDefault="00B74558" w:rsidP="00D254C6">
            <w:pPr>
              <w:pStyle w:val="TableTextS5"/>
              <w:tabs>
                <w:tab w:val="clear" w:pos="3119"/>
                <w:tab w:val="left" w:pos="3009"/>
                <w:tab w:val="left" w:pos="3151"/>
              </w:tabs>
              <w:rPr>
                <w:rStyle w:val="capS5"/>
                <w:bCs w:val="0"/>
                <w:lang w:val="it-IT"/>
              </w:rPr>
            </w:pPr>
            <w:r w:rsidRPr="00EE481E">
              <w:rPr>
                <w:color w:val="000000"/>
                <w:lang w:val="it-IT"/>
              </w:rPr>
              <w:tab/>
            </w:r>
            <w:r w:rsidRPr="00EE481E">
              <w:rPr>
                <w:color w:val="000000"/>
                <w:lang w:val="it-IT"/>
              </w:rPr>
              <w:tab/>
            </w:r>
            <w:r w:rsidRPr="00EE481E">
              <w:rPr>
                <w:rFonts w:ascii="SimHei" w:eastAsia="SimHei" w:hAnsi="SimHei" w:hint="eastAsia"/>
                <w:b/>
                <w:bCs/>
                <w:color w:val="000000"/>
                <w:lang w:eastAsia="zh-CN"/>
              </w:rPr>
              <w:t>移动</w:t>
            </w:r>
          </w:p>
        </w:tc>
      </w:tr>
      <w:tr w:rsidR="001E1A76" w14:paraId="36054CB0" w14:textId="77777777" w:rsidTr="00D254C6">
        <w:trPr>
          <w:cantSplit/>
          <w:jc w:val="center"/>
        </w:trPr>
        <w:tc>
          <w:tcPr>
            <w:tcW w:w="9354" w:type="dxa"/>
            <w:gridSpan w:val="3"/>
          </w:tcPr>
          <w:p w14:paraId="23A4C57A" w14:textId="77777777" w:rsidR="001E1A76" w:rsidRPr="00EE481E" w:rsidRDefault="00B74558" w:rsidP="00D254C6">
            <w:pPr>
              <w:pStyle w:val="TableTextS5"/>
              <w:tabs>
                <w:tab w:val="clear" w:pos="3119"/>
                <w:tab w:val="left" w:pos="2977"/>
                <w:tab w:val="left" w:pos="3009"/>
              </w:tabs>
              <w:rPr>
                <w:rFonts w:ascii="SimHei" w:eastAsia="SimHei" w:hAnsi="SimHei"/>
                <w:b/>
                <w:bCs/>
                <w:color w:val="000000"/>
                <w:lang w:eastAsia="zh-CN"/>
              </w:rPr>
            </w:pPr>
            <w:r w:rsidRPr="00EE481E">
              <w:rPr>
                <w:rStyle w:val="Tablefreq"/>
                <w:lang w:val="it-IT"/>
              </w:rPr>
              <w:t>19.3-19.7</w:t>
            </w:r>
            <w:r w:rsidRPr="00EE481E">
              <w:rPr>
                <w:color w:val="000000"/>
                <w:lang w:val="it-IT"/>
              </w:rPr>
              <w:tab/>
            </w:r>
            <w:r w:rsidRPr="00EE481E">
              <w:rPr>
                <w:rFonts w:ascii="SimHei" w:eastAsia="SimHei" w:hAnsi="SimHei" w:hint="eastAsia"/>
                <w:b/>
                <w:bCs/>
                <w:color w:val="000000"/>
                <w:lang w:eastAsia="zh-CN"/>
              </w:rPr>
              <w:t>固定</w:t>
            </w:r>
          </w:p>
          <w:p w14:paraId="0338A48E" w14:textId="16A9BB70" w:rsidR="001E1A76" w:rsidRPr="00EE481E" w:rsidRDefault="00B74558" w:rsidP="00D254C6">
            <w:pPr>
              <w:pStyle w:val="TableTextS5"/>
              <w:tabs>
                <w:tab w:val="clear" w:pos="3119"/>
                <w:tab w:val="left" w:pos="2977"/>
                <w:tab w:val="left" w:pos="3009"/>
              </w:tabs>
              <w:ind w:left="3151" w:hanging="3119"/>
              <w:rPr>
                <w:ins w:id="26" w:author="Gomez, Yoanni" w:date="2023-03-13T10:21:00Z"/>
                <w:color w:val="000000"/>
                <w:lang w:val="it-IT"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val="it-IT" w:eastAsia="zh-CN"/>
              </w:rPr>
              <w:t>（</w:t>
            </w:r>
            <w:r w:rsidRPr="00EE481E">
              <w:rPr>
                <w:rFonts w:hint="eastAsia"/>
                <w:color w:val="000000"/>
                <w:lang w:eastAsia="zh-CN"/>
              </w:rPr>
              <w:t>空对地</w:t>
            </w:r>
            <w:r w:rsidRPr="00EE481E">
              <w:rPr>
                <w:rFonts w:hint="eastAsia"/>
                <w:color w:val="000000"/>
                <w:lang w:val="it-IT" w:eastAsia="zh-CN"/>
              </w:rPr>
              <w:t>）（</w:t>
            </w:r>
            <w:r w:rsidRPr="00EE481E">
              <w:rPr>
                <w:rFonts w:hint="eastAsia"/>
                <w:color w:val="000000"/>
                <w:lang w:eastAsia="zh-CN"/>
              </w:rPr>
              <w:t>地对空</w:t>
            </w:r>
            <w:r w:rsidRPr="00EE481E">
              <w:rPr>
                <w:rFonts w:hint="eastAsia"/>
                <w:color w:val="000000"/>
                <w:lang w:val="it-IT" w:eastAsia="zh-CN"/>
              </w:rPr>
              <w:t>）</w:t>
            </w:r>
            <w:r w:rsidRPr="00EE481E">
              <w:rPr>
                <w:rStyle w:val="Artref"/>
                <w:lang w:val="it-IT"/>
              </w:rPr>
              <w:t>5.517A  5.523B</w:t>
            </w:r>
            <w:r w:rsidRPr="00EE481E">
              <w:rPr>
                <w:color w:val="000000"/>
                <w:lang w:val="it-IT"/>
              </w:rPr>
              <w:br/>
            </w:r>
            <w:r w:rsidRPr="00EE481E">
              <w:rPr>
                <w:rStyle w:val="Artref"/>
                <w:lang w:val="it-IT"/>
              </w:rPr>
              <w:t>5.523C  5.523D  5.523E</w:t>
            </w:r>
            <w:r w:rsidRPr="00EE481E">
              <w:rPr>
                <w:color w:val="000000"/>
                <w:lang w:val="it-IT"/>
              </w:rPr>
              <w:t xml:space="preserve">  </w:t>
            </w:r>
            <w:ins w:id="27" w:author="ITU - LRT -" w:date="2022-06-06T16:54:00Z">
              <w:r w:rsidRPr="00EE481E">
                <w:rPr>
                  <w:rStyle w:val="Artref"/>
                  <w:color w:val="000000"/>
                  <w:lang w:val="it-IT"/>
                </w:rPr>
                <w:br/>
              </w:r>
            </w:ins>
            <w:ins w:id="28" w:author="li, Kehan" w:date="2022-11-15T16:09:00Z">
              <w:r w:rsidRPr="00EE481E">
                <w:rPr>
                  <w:rStyle w:val="Artref"/>
                  <w:szCs w:val="12"/>
                  <w:lang w:val="it-IT"/>
                </w:rPr>
                <w:t>（</w:t>
              </w:r>
              <w:r w:rsidRPr="00EE481E">
                <w:rPr>
                  <w:rStyle w:val="Artref"/>
                  <w:rFonts w:hint="eastAsia"/>
                  <w:szCs w:val="12"/>
                  <w:lang w:eastAsia="zh-CN"/>
                </w:rPr>
                <w:t>空对空</w:t>
              </w:r>
              <w:r w:rsidRPr="00EE481E">
                <w:rPr>
                  <w:rStyle w:val="Artref"/>
                  <w:szCs w:val="12"/>
                  <w:lang w:val="it-IT"/>
                </w:rPr>
                <w:t>）</w:t>
              </w:r>
            </w:ins>
            <w:ins w:id="29" w:author="1.17 Chairman" w:date="2022-05-17T18:19:00Z">
              <w:r w:rsidRPr="00EE481E">
                <w:rPr>
                  <w:rStyle w:val="Artref"/>
                  <w:szCs w:val="16"/>
                  <w:lang w:val="it-IT"/>
                </w:rPr>
                <w:t>ADD 5.A117</w:t>
              </w:r>
            </w:ins>
          </w:p>
          <w:p w14:paraId="2F0D8DCA" w14:textId="77777777" w:rsidR="001E1A76" w:rsidRPr="00EE481E" w:rsidRDefault="00B74558" w:rsidP="00D254C6">
            <w:pPr>
              <w:pStyle w:val="TableTextS5"/>
              <w:tabs>
                <w:tab w:val="clear" w:pos="3119"/>
                <w:tab w:val="left" w:pos="2977"/>
              </w:tabs>
              <w:rPr>
                <w:rStyle w:val="capS5"/>
                <w:rFonts w:ascii="SimHei" w:hAnsi="SimHei"/>
                <w:b w:val="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val="it-IT" w:eastAsia="zh-CN"/>
              </w:rPr>
              <w:t>移动</w:t>
            </w:r>
          </w:p>
        </w:tc>
      </w:tr>
      <w:tr w:rsidR="001E1A76" w:rsidRPr="00063D13" w14:paraId="241D4039" w14:textId="77777777" w:rsidTr="00D254C6">
        <w:trPr>
          <w:cantSplit/>
          <w:jc w:val="center"/>
        </w:trPr>
        <w:tc>
          <w:tcPr>
            <w:tcW w:w="3118" w:type="dxa"/>
            <w:tcBorders>
              <w:bottom w:val="nil"/>
            </w:tcBorders>
          </w:tcPr>
          <w:p w14:paraId="045BBF4D" w14:textId="77777777" w:rsidR="001E1A76" w:rsidRPr="00EE481E" w:rsidRDefault="00B74558" w:rsidP="00D254C6">
            <w:pPr>
              <w:pStyle w:val="TableTextS5"/>
              <w:rPr>
                <w:rStyle w:val="Tablefreq"/>
                <w:lang w:val="it-IT" w:eastAsia="zh-CN"/>
              </w:rPr>
            </w:pPr>
            <w:r w:rsidRPr="00EE481E">
              <w:rPr>
                <w:rStyle w:val="Tablefreq"/>
                <w:lang w:val="it-IT" w:eastAsia="zh-CN"/>
              </w:rPr>
              <w:t>19.7-20.1</w:t>
            </w:r>
          </w:p>
          <w:p w14:paraId="4EC6ABC3" w14:textId="58551346" w:rsidR="001E1A76" w:rsidRPr="00EE481E" w:rsidRDefault="00B74558" w:rsidP="00D254C6">
            <w:pPr>
              <w:pStyle w:val="TableTextS5"/>
              <w:ind w:left="203" w:hanging="203"/>
              <w:rPr>
                <w:rStyle w:val="Artref"/>
                <w:szCs w:val="16"/>
                <w:lang w:val="it-IT"/>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color w:val="000000"/>
                <w:lang w:val="it-IT"/>
              </w:rPr>
              <w:br/>
            </w:r>
            <w:r w:rsidRPr="00EE481E">
              <w:rPr>
                <w:rStyle w:val="Artref"/>
                <w:color w:val="000000"/>
                <w:lang w:val="it-IT"/>
              </w:rPr>
              <w:t xml:space="preserve">5.516B  </w:t>
            </w:r>
            <w:r w:rsidRPr="00EE481E">
              <w:rPr>
                <w:lang w:val="it-IT"/>
              </w:rPr>
              <w:t>5.527A</w:t>
            </w:r>
            <w:r w:rsidRPr="00EE481E">
              <w:rPr>
                <w:lang w:val="it-IT" w:eastAsia="zh-CN"/>
              </w:rPr>
              <w:br/>
            </w:r>
            <w:ins w:id="30" w:author="li, Kehan" w:date="2022-11-15T16:09: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31" w:author="1.17 Chairman" w:date="2022-05-13T06:36:00Z">
              <w:r w:rsidRPr="00EE481E">
                <w:rPr>
                  <w:color w:val="000000"/>
                  <w:lang w:val="it-IT"/>
                  <w:rPrChange w:id="32" w:author="1.17 Chairman" w:date="2022-05-13T06:36:00Z">
                    <w:rPr>
                      <w:color w:val="000000"/>
                      <w:highlight w:val="green"/>
                    </w:rPr>
                  </w:rPrChange>
                </w:rPr>
                <w:t xml:space="preserve">ADD </w:t>
              </w:r>
              <w:r w:rsidRPr="00EE481E">
                <w:rPr>
                  <w:rStyle w:val="Artref"/>
                  <w:szCs w:val="16"/>
                  <w:lang w:val="it-IT"/>
                  <w:rPrChange w:id="33" w:author="1.17 Chairman" w:date="2022-05-13T06:36:00Z">
                    <w:rPr>
                      <w:rStyle w:val="Artref"/>
                      <w:szCs w:val="16"/>
                      <w:highlight w:val="green"/>
                    </w:rPr>
                  </w:rPrChange>
                </w:rPr>
                <w:t>5.A117</w:t>
              </w:r>
            </w:ins>
          </w:p>
          <w:p w14:paraId="36B839EC" w14:textId="77777777" w:rsidR="001E1A76" w:rsidRPr="00EE481E" w:rsidRDefault="00B74558" w:rsidP="00D254C6">
            <w:pPr>
              <w:pStyle w:val="TableTextS5"/>
              <w:rPr>
                <w:lang w:val="it-IT" w:eastAsia="zh-CN"/>
              </w:rPr>
            </w:pPr>
            <w:r w:rsidRPr="00EE481E">
              <w:rPr>
                <w:lang w:eastAsia="zh-CN"/>
              </w:rPr>
              <w:t>卫星移动</w:t>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5492E3A8" w14:textId="77777777" w:rsidR="001E1A76" w:rsidRPr="00EE481E" w:rsidRDefault="00B74558" w:rsidP="00D254C6">
            <w:pPr>
              <w:pStyle w:val="TableTextS5"/>
              <w:rPr>
                <w:rStyle w:val="Tablefreq"/>
                <w:lang w:val="it-IT" w:eastAsia="zh-CN"/>
              </w:rPr>
            </w:pPr>
            <w:r w:rsidRPr="00EE481E">
              <w:rPr>
                <w:rStyle w:val="Tablefreq"/>
                <w:lang w:val="it-IT" w:eastAsia="zh-CN"/>
              </w:rPr>
              <w:t>19.7-20.1</w:t>
            </w:r>
          </w:p>
          <w:p w14:paraId="22348477" w14:textId="06EDBB60" w:rsidR="001E1A76" w:rsidRPr="00EE481E" w:rsidRDefault="00B74558" w:rsidP="00D254C6">
            <w:pPr>
              <w:pStyle w:val="TableTextS5"/>
              <w:ind w:left="223" w:hanging="223"/>
              <w:rPr>
                <w:rStyle w:val="Artref"/>
                <w:lang w:val="it-IT"/>
              </w:rPr>
            </w:pPr>
            <w:r w:rsidRPr="00EE481E">
              <w:rPr>
                <w:rStyle w:val="capS5"/>
              </w:rPr>
              <w:t>卫星固定</w:t>
            </w:r>
            <w:r w:rsidRPr="00EE481E">
              <w:rPr>
                <w:lang w:val="it-IT"/>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r w:rsidRPr="00EE481E">
              <w:rPr>
                <w:lang w:val="it-IT" w:eastAsia="zh-CN"/>
              </w:rPr>
              <w:br/>
            </w:r>
            <w:ins w:id="34" w:author="li, Kehan" w:date="2022-11-15T16:09: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35" w:author="1.17 Chairman" w:date="2022-05-13T06:36:00Z">
              <w:r w:rsidRPr="00EE481E">
                <w:rPr>
                  <w:color w:val="000000"/>
                  <w:lang w:val="it-IT"/>
                  <w:rPrChange w:id="36" w:author="1.17 Chairman" w:date="2022-05-13T06:36:00Z">
                    <w:rPr>
                      <w:color w:val="000000"/>
                      <w:highlight w:val="green"/>
                    </w:rPr>
                  </w:rPrChange>
                </w:rPr>
                <w:t xml:space="preserve">ADD </w:t>
              </w:r>
              <w:r w:rsidRPr="00EE481E">
                <w:rPr>
                  <w:rStyle w:val="Artref"/>
                  <w:szCs w:val="16"/>
                  <w:lang w:val="it-IT"/>
                  <w:rPrChange w:id="37" w:author="1.17 Chairman" w:date="2022-05-13T06:36:00Z">
                    <w:rPr>
                      <w:rStyle w:val="Artref"/>
                      <w:szCs w:val="16"/>
                      <w:highlight w:val="green"/>
                    </w:rPr>
                  </w:rPrChange>
                </w:rPr>
                <w:t>5.A117</w:t>
              </w:r>
            </w:ins>
          </w:p>
          <w:p w14:paraId="53CA9A4D" w14:textId="77777777" w:rsidR="001E1A76" w:rsidRPr="00EE481E" w:rsidRDefault="00B74558" w:rsidP="00D254C6">
            <w:pPr>
              <w:pStyle w:val="TableTextS5"/>
              <w:rPr>
                <w:lang w:val="it-IT" w:eastAsia="zh-CN"/>
              </w:rPr>
            </w:pPr>
            <w:r w:rsidRPr="00EE481E">
              <w:rPr>
                <w:rStyle w:val="capS5"/>
              </w:rPr>
              <w:t>卫星移动</w:t>
            </w:r>
            <w:r w:rsidRPr="00EE481E">
              <w:rPr>
                <w:rStyle w:val="capS5"/>
                <w:lang w:val="it-IT"/>
              </w:rPr>
              <w:br/>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1E8E6A58" w14:textId="77777777" w:rsidR="001E1A76" w:rsidRPr="00EE481E" w:rsidRDefault="00B74558" w:rsidP="00D254C6">
            <w:pPr>
              <w:pStyle w:val="TableTextS5"/>
              <w:rPr>
                <w:rStyle w:val="Tablefreq"/>
                <w:lang w:val="it-IT" w:eastAsia="zh-CN"/>
              </w:rPr>
            </w:pPr>
            <w:r w:rsidRPr="00EE481E">
              <w:rPr>
                <w:rStyle w:val="Tablefreq"/>
                <w:lang w:val="it-IT" w:eastAsia="zh-CN"/>
              </w:rPr>
              <w:t>19.7-20.1</w:t>
            </w:r>
          </w:p>
          <w:p w14:paraId="58927ACC" w14:textId="66DF8DF2" w:rsidR="001E1A76" w:rsidRPr="00EE481E" w:rsidRDefault="00B74558" w:rsidP="002A5792">
            <w:pPr>
              <w:pStyle w:val="TableTextS5"/>
              <w:ind w:left="185" w:hanging="185"/>
              <w:rPr>
                <w:lang w:val="it-IT" w:eastAsia="zh-CN"/>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r w:rsidRPr="00EE481E">
              <w:rPr>
                <w:lang w:val="it-IT" w:eastAsia="zh-CN"/>
              </w:rPr>
              <w:br/>
            </w:r>
            <w:ins w:id="38" w:author="wang shengkai" w:date="2023-04-05T06:19:00Z">
              <w:r w:rsidRPr="00EE481E">
                <w:rPr>
                  <w:rFonts w:hint="eastAsia"/>
                  <w:lang w:val="it-IT" w:eastAsia="zh-CN"/>
                </w:rPr>
                <w:t>（</w:t>
              </w:r>
              <w:r w:rsidRPr="00EE481E">
                <w:rPr>
                  <w:rFonts w:hint="eastAsia"/>
                  <w:lang w:eastAsia="zh-CN"/>
                </w:rPr>
                <w:t>空对空</w:t>
              </w:r>
              <w:r w:rsidRPr="00EE481E">
                <w:rPr>
                  <w:rFonts w:hint="eastAsia"/>
                  <w:lang w:val="it-IT" w:eastAsia="zh-CN"/>
                </w:rPr>
                <w:t>）</w:t>
              </w:r>
              <w:r w:rsidRPr="00EE481E">
                <w:rPr>
                  <w:lang w:val="it-IT"/>
                </w:rPr>
                <w:t xml:space="preserve">  </w:t>
              </w:r>
              <w:r w:rsidRPr="00EE481E">
                <w:rPr>
                  <w:rStyle w:val="Artref"/>
                  <w:szCs w:val="16"/>
                  <w:lang w:val="it-IT"/>
                </w:rPr>
                <w:t>A</w:t>
              </w:r>
            </w:ins>
            <w:ins w:id="39" w:author="1.17 Chairman" w:date="2022-05-17T18:17:00Z">
              <w:r w:rsidRPr="00EE481E">
                <w:rPr>
                  <w:rStyle w:val="Artref"/>
                  <w:szCs w:val="16"/>
                  <w:lang w:val="it-IT"/>
                </w:rPr>
                <w:t>DD 5.A117</w:t>
              </w:r>
            </w:ins>
          </w:p>
          <w:p w14:paraId="067DD33B" w14:textId="77777777" w:rsidR="001E1A76" w:rsidRPr="009444EF" w:rsidRDefault="00B74558" w:rsidP="00D254C6">
            <w:pPr>
              <w:pStyle w:val="TableTextS5"/>
              <w:rPr>
                <w:lang w:val="it-IT" w:eastAsia="zh-CN"/>
              </w:rPr>
            </w:pPr>
            <w:r w:rsidRPr="00EE481E">
              <w:rPr>
                <w:lang w:eastAsia="zh-CN"/>
              </w:rPr>
              <w:t>卫星移动</w:t>
            </w:r>
            <w:r w:rsidRPr="009444EF">
              <w:rPr>
                <w:lang w:val="it-IT" w:eastAsia="zh-CN"/>
              </w:rPr>
              <w:t>（</w:t>
            </w:r>
            <w:r w:rsidRPr="00EE481E">
              <w:rPr>
                <w:lang w:eastAsia="zh-CN"/>
              </w:rPr>
              <w:t>空对地</w:t>
            </w:r>
            <w:r w:rsidRPr="009444EF">
              <w:rPr>
                <w:lang w:val="it-IT" w:eastAsia="zh-CN"/>
              </w:rPr>
              <w:t>）</w:t>
            </w:r>
          </w:p>
        </w:tc>
      </w:tr>
      <w:tr w:rsidR="001E1A76" w14:paraId="56DF7C66" w14:textId="77777777" w:rsidTr="00D254C6">
        <w:trPr>
          <w:cantSplit/>
          <w:jc w:val="center"/>
        </w:trPr>
        <w:tc>
          <w:tcPr>
            <w:tcW w:w="3118" w:type="dxa"/>
            <w:tcBorders>
              <w:top w:val="nil"/>
            </w:tcBorders>
          </w:tcPr>
          <w:p w14:paraId="1135909E" w14:textId="77777777" w:rsidR="001E1A76" w:rsidRPr="00EE481E" w:rsidRDefault="00B74558" w:rsidP="00D254C6">
            <w:pPr>
              <w:pStyle w:val="TableTextS5"/>
            </w:pPr>
            <w:r w:rsidRPr="009444EF">
              <w:rPr>
                <w:lang w:val="it-IT" w:eastAsia="zh-CN"/>
              </w:rPr>
              <w:br/>
            </w:r>
            <w:r w:rsidRPr="00EE481E">
              <w:t>5.524</w:t>
            </w:r>
          </w:p>
        </w:tc>
        <w:tc>
          <w:tcPr>
            <w:tcW w:w="3118" w:type="dxa"/>
            <w:tcBorders>
              <w:top w:val="nil"/>
            </w:tcBorders>
          </w:tcPr>
          <w:p w14:paraId="4EF9C2EE" w14:textId="77777777" w:rsidR="001E1A76" w:rsidRPr="00EE481E" w:rsidRDefault="00B74558" w:rsidP="00D254C6">
            <w:pPr>
              <w:pStyle w:val="TableTextS5"/>
            </w:pPr>
            <w:proofErr w:type="gramStart"/>
            <w:r w:rsidRPr="00EE481E">
              <w:t>5.524  5.525</w:t>
            </w:r>
            <w:proofErr w:type="gramEnd"/>
            <w:r w:rsidRPr="00EE481E">
              <w:t xml:space="preserve">  5.526  5.527  5.528  5.529</w:t>
            </w:r>
          </w:p>
        </w:tc>
        <w:tc>
          <w:tcPr>
            <w:tcW w:w="3118" w:type="dxa"/>
            <w:tcBorders>
              <w:top w:val="nil"/>
            </w:tcBorders>
          </w:tcPr>
          <w:p w14:paraId="5EB813E1" w14:textId="77777777" w:rsidR="001E1A76" w:rsidRPr="00EE481E" w:rsidRDefault="00B74558" w:rsidP="00D254C6">
            <w:pPr>
              <w:pStyle w:val="TableTextS5"/>
            </w:pPr>
            <w:r w:rsidRPr="00EE481E">
              <w:br/>
              <w:t>5.524</w:t>
            </w:r>
          </w:p>
        </w:tc>
      </w:tr>
      <w:tr w:rsidR="001E1A76" w14:paraId="04D43359" w14:textId="77777777" w:rsidTr="00D254C6">
        <w:trPr>
          <w:cantSplit/>
          <w:jc w:val="center"/>
        </w:trPr>
        <w:tc>
          <w:tcPr>
            <w:tcW w:w="9354" w:type="dxa"/>
            <w:gridSpan w:val="3"/>
          </w:tcPr>
          <w:p w14:paraId="56B430D7" w14:textId="5999F498" w:rsidR="001E1A76" w:rsidRPr="00EE481E" w:rsidRDefault="00B74558" w:rsidP="00D254C6">
            <w:pPr>
              <w:pStyle w:val="TableTextS5"/>
              <w:tabs>
                <w:tab w:val="clear" w:pos="3119"/>
                <w:tab w:val="left" w:pos="2977"/>
                <w:tab w:val="left" w:pos="3156"/>
              </w:tabs>
              <w:spacing w:before="20" w:after="0"/>
              <w:ind w:left="3156" w:hanging="3156"/>
              <w:rPr>
                <w:rStyle w:val="Artref"/>
                <w:szCs w:val="16"/>
                <w:lang w:val="it-IT"/>
              </w:rPr>
            </w:pPr>
            <w:r w:rsidRPr="00EE481E">
              <w:rPr>
                <w:rStyle w:val="Tablefreq"/>
                <w:lang w:val="it-IT" w:eastAsia="zh-CN"/>
              </w:rPr>
              <w:t>20.1-20.2</w:t>
            </w:r>
            <w:r w:rsidRPr="00EE481E">
              <w:rPr>
                <w:lang w:val="it-IT" w:eastAsia="zh-CN"/>
              </w:rPr>
              <w:tab/>
            </w:r>
            <w:r w:rsidRPr="00EE481E">
              <w:rPr>
                <w:rStyle w:val="capS5"/>
              </w:rPr>
              <w:t>卫星固定</w:t>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r w:rsidRPr="00EE481E">
              <w:rPr>
                <w:rStyle w:val="Artref"/>
                <w:color w:val="000000"/>
                <w:lang w:val="it-IT"/>
              </w:rPr>
              <w:br/>
            </w:r>
            <w:ins w:id="40" w:author="wang shengkai" w:date="2023-04-05T06:25: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41" w:author="1.17 Chairman" w:date="2022-05-17T18:17:00Z">
              <w:r w:rsidRPr="00EE481E">
                <w:rPr>
                  <w:lang w:val="it-IT"/>
                </w:rPr>
                <w:t xml:space="preserve">  </w:t>
              </w:r>
              <w:r w:rsidRPr="00EE481E">
                <w:rPr>
                  <w:rStyle w:val="Artref"/>
                  <w:szCs w:val="16"/>
                  <w:lang w:val="it-IT"/>
                </w:rPr>
                <w:t>ADD 5.A117</w:t>
              </w:r>
            </w:ins>
          </w:p>
          <w:p w14:paraId="59C29580" w14:textId="77777777" w:rsidR="001E1A76" w:rsidRPr="00EE481E" w:rsidRDefault="00B74558" w:rsidP="00D254C6">
            <w:pPr>
              <w:pStyle w:val="TableTextS5"/>
              <w:tabs>
                <w:tab w:val="clear" w:pos="3119"/>
                <w:tab w:val="left" w:pos="2977"/>
              </w:tabs>
              <w:ind w:firstLine="9"/>
              <w:rPr>
                <w:lang w:eastAsia="zh-CN"/>
              </w:rPr>
            </w:pPr>
            <w:r w:rsidRPr="00EE481E">
              <w:rPr>
                <w:lang w:val="it-IT" w:eastAsia="zh-CN"/>
              </w:rPr>
              <w:tab/>
            </w:r>
            <w:r w:rsidRPr="00EE481E">
              <w:rPr>
                <w:lang w:val="it-IT" w:eastAsia="zh-CN"/>
              </w:rPr>
              <w:tab/>
            </w:r>
            <w:r w:rsidRPr="00EE481E">
              <w:rPr>
                <w:rStyle w:val="capS5"/>
                <w:rFonts w:hint="eastAsia"/>
              </w:rPr>
              <w:t>卫星移动</w:t>
            </w:r>
            <w:r w:rsidRPr="00EE481E">
              <w:rPr>
                <w:lang w:eastAsia="zh-CN"/>
              </w:rPr>
              <w:t>（空对地）</w:t>
            </w:r>
          </w:p>
          <w:p w14:paraId="18EE30D6" w14:textId="77777777" w:rsidR="001E1A76" w:rsidRPr="00EE481E" w:rsidRDefault="00B74558" w:rsidP="00D254C6">
            <w:pPr>
              <w:pStyle w:val="TableTextS5"/>
              <w:tabs>
                <w:tab w:val="clear" w:pos="3119"/>
                <w:tab w:val="left" w:pos="2977"/>
              </w:tabs>
              <w:ind w:firstLine="9"/>
            </w:pPr>
            <w:r w:rsidRPr="00EE481E">
              <w:rPr>
                <w:lang w:eastAsia="zh-CN"/>
              </w:rPr>
              <w:tab/>
            </w:r>
            <w:r w:rsidRPr="00EE481E">
              <w:rPr>
                <w:lang w:eastAsia="zh-CN"/>
              </w:rPr>
              <w:tab/>
            </w:r>
            <w:proofErr w:type="gramStart"/>
            <w:r w:rsidRPr="00EE481E">
              <w:t>5.524  5.525</w:t>
            </w:r>
            <w:proofErr w:type="gramEnd"/>
            <w:r w:rsidRPr="00EE481E">
              <w:t xml:space="preserve">  5.526  5.527  5.528</w:t>
            </w:r>
          </w:p>
        </w:tc>
      </w:tr>
    </w:tbl>
    <w:p w14:paraId="02495818" w14:textId="77777777" w:rsidR="000647FF" w:rsidRDefault="000647FF" w:rsidP="000647FF">
      <w:pPr>
        <w:pStyle w:val="Tablefin"/>
      </w:pPr>
    </w:p>
    <w:p w14:paraId="53A45693" w14:textId="77777777" w:rsidR="00CA477B" w:rsidRDefault="00CA477B">
      <w:pPr>
        <w:pStyle w:val="Reasons"/>
      </w:pPr>
    </w:p>
    <w:p w14:paraId="629A309F" w14:textId="77777777" w:rsidR="00CA477B" w:rsidRDefault="00B74558">
      <w:pPr>
        <w:pStyle w:val="Proposal"/>
      </w:pPr>
      <w:r>
        <w:lastRenderedPageBreak/>
        <w:t>MOD</w:t>
      </w:r>
      <w:r>
        <w:tab/>
        <w:t>THA/149A17/5</w:t>
      </w:r>
      <w:r>
        <w:rPr>
          <w:vanish/>
          <w:color w:val="7F7F7F" w:themeColor="text1" w:themeTint="80"/>
          <w:vertAlign w:val="superscript"/>
        </w:rPr>
        <w:t>#1895</w:t>
      </w:r>
    </w:p>
    <w:p w14:paraId="50484131" w14:textId="77777777" w:rsidR="001E1A76" w:rsidRPr="00F039ED" w:rsidRDefault="00B74558" w:rsidP="00D254C6">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A51693" w14:paraId="50DAF6DA" w14:textId="77777777" w:rsidTr="00D254C6">
        <w:trPr>
          <w:cantSplit/>
          <w:jc w:val="center"/>
        </w:trPr>
        <w:tc>
          <w:tcPr>
            <w:tcW w:w="9354" w:type="dxa"/>
            <w:gridSpan w:val="3"/>
          </w:tcPr>
          <w:p w14:paraId="7EF9D12F" w14:textId="77777777" w:rsidR="001E1A76" w:rsidRPr="003A2C9D" w:rsidRDefault="00B74558" w:rsidP="00D254C6">
            <w:pPr>
              <w:pStyle w:val="Tablehead"/>
              <w:rPr>
                <w:color w:val="000000"/>
                <w:lang w:val="en-AU"/>
              </w:rPr>
            </w:pPr>
            <w:proofErr w:type="spellStart"/>
            <w:r w:rsidRPr="003A2C9D">
              <w:rPr>
                <w:rFonts w:hint="eastAsia"/>
              </w:rPr>
              <w:t>划分给以下业务</w:t>
            </w:r>
            <w:proofErr w:type="spellEnd"/>
          </w:p>
        </w:tc>
      </w:tr>
      <w:tr w:rsidR="001E1A76" w:rsidRPr="00A51693" w14:paraId="13735579" w14:textId="77777777" w:rsidTr="00D254C6">
        <w:trPr>
          <w:cantSplit/>
          <w:jc w:val="center"/>
        </w:trPr>
        <w:tc>
          <w:tcPr>
            <w:tcW w:w="3118" w:type="dxa"/>
          </w:tcPr>
          <w:p w14:paraId="7B3CEFEB" w14:textId="77777777" w:rsidR="001E1A76" w:rsidRPr="003A2C9D" w:rsidRDefault="00B74558" w:rsidP="00D254C6">
            <w:pPr>
              <w:pStyle w:val="Tablehead"/>
              <w:rPr>
                <w:color w:val="000000"/>
                <w:lang w:val="en-AU"/>
              </w:rPr>
            </w:pPr>
            <w:r w:rsidRPr="003A2C9D">
              <w:rPr>
                <w:rFonts w:hint="eastAsia"/>
              </w:rPr>
              <w:t>1</w:t>
            </w:r>
            <w:r w:rsidRPr="003A2C9D">
              <w:rPr>
                <w:rFonts w:hint="eastAsia"/>
              </w:rPr>
              <w:t>区</w:t>
            </w:r>
          </w:p>
        </w:tc>
        <w:tc>
          <w:tcPr>
            <w:tcW w:w="3118" w:type="dxa"/>
          </w:tcPr>
          <w:p w14:paraId="6BCD0BB2" w14:textId="77777777" w:rsidR="001E1A76" w:rsidRPr="003A2C9D" w:rsidRDefault="00B74558" w:rsidP="00D254C6">
            <w:pPr>
              <w:pStyle w:val="Tablehead"/>
              <w:rPr>
                <w:color w:val="000000"/>
                <w:lang w:val="en-AU"/>
              </w:rPr>
            </w:pPr>
            <w:r w:rsidRPr="003A2C9D">
              <w:rPr>
                <w:rFonts w:hint="eastAsia"/>
              </w:rPr>
              <w:t>2</w:t>
            </w:r>
            <w:r w:rsidRPr="003A2C9D">
              <w:rPr>
                <w:rFonts w:hint="eastAsia"/>
              </w:rPr>
              <w:t>区</w:t>
            </w:r>
          </w:p>
        </w:tc>
        <w:tc>
          <w:tcPr>
            <w:tcW w:w="3118" w:type="dxa"/>
          </w:tcPr>
          <w:p w14:paraId="34469949" w14:textId="77777777" w:rsidR="001E1A76" w:rsidRPr="003A2C9D" w:rsidRDefault="00B74558" w:rsidP="00D254C6">
            <w:pPr>
              <w:pStyle w:val="Tablehead"/>
              <w:rPr>
                <w:color w:val="000000"/>
                <w:lang w:val="en-AU"/>
              </w:rPr>
            </w:pPr>
            <w:r w:rsidRPr="003A2C9D">
              <w:rPr>
                <w:rFonts w:hint="eastAsia"/>
              </w:rPr>
              <w:t>3</w:t>
            </w:r>
            <w:r w:rsidRPr="003A2C9D">
              <w:rPr>
                <w:rFonts w:hint="eastAsia"/>
              </w:rPr>
              <w:t>区</w:t>
            </w:r>
          </w:p>
        </w:tc>
      </w:tr>
      <w:tr w:rsidR="001E1A76" w:rsidRPr="003F3CE6" w14:paraId="71004D86" w14:textId="77777777" w:rsidTr="00D254C6">
        <w:trPr>
          <w:cantSplit/>
          <w:jc w:val="center"/>
        </w:trPr>
        <w:tc>
          <w:tcPr>
            <w:tcW w:w="9354" w:type="dxa"/>
            <w:gridSpan w:val="3"/>
          </w:tcPr>
          <w:p w14:paraId="4AA2AF2A" w14:textId="77777777" w:rsidR="001E1A76" w:rsidRPr="003A2C9D" w:rsidRDefault="00B74558" w:rsidP="00D254C6">
            <w:pPr>
              <w:pStyle w:val="TableTextS5"/>
              <w:tabs>
                <w:tab w:val="clear" w:pos="3119"/>
                <w:tab w:val="left" w:pos="2977"/>
              </w:tabs>
              <w:spacing w:before="20" w:after="20"/>
              <w:rPr>
                <w:lang w:val="it-IT"/>
              </w:rPr>
            </w:pPr>
            <w:r w:rsidRPr="003A2C9D">
              <w:rPr>
                <w:rStyle w:val="Tablefreq"/>
                <w:lang w:val="it-IT"/>
              </w:rPr>
              <w:t>27.5-28.5</w:t>
            </w:r>
            <w:r w:rsidRPr="003A2C9D">
              <w:rPr>
                <w:lang w:val="it-IT"/>
              </w:rPr>
              <w:tab/>
            </w:r>
            <w:r w:rsidRPr="003A2C9D">
              <w:rPr>
                <w:rStyle w:val="capS5"/>
              </w:rPr>
              <w:t>固定</w:t>
            </w:r>
            <w:r w:rsidRPr="003A2C9D">
              <w:rPr>
                <w:lang w:val="it-IT"/>
              </w:rPr>
              <w:t xml:space="preserve">  5.537A</w:t>
            </w:r>
          </w:p>
          <w:p w14:paraId="5E26BE8A" w14:textId="41E0292D" w:rsidR="001E1A76" w:rsidRPr="003A2C9D" w:rsidRDefault="00B74558" w:rsidP="00B67290">
            <w:pPr>
              <w:pStyle w:val="TableTextS5"/>
              <w:tabs>
                <w:tab w:val="clear" w:pos="3119"/>
                <w:tab w:val="left" w:pos="2977"/>
                <w:tab w:val="left" w:pos="3156"/>
              </w:tabs>
              <w:spacing w:before="20" w:after="0"/>
              <w:ind w:left="3156" w:hanging="147"/>
              <w:rPr>
                <w:lang w:val="it-IT"/>
              </w:rPr>
            </w:pPr>
            <w:r w:rsidRPr="003A2C9D">
              <w:rPr>
                <w:rStyle w:val="capS5"/>
              </w:rPr>
              <w:t>卫星固定</w:t>
            </w:r>
            <w:r w:rsidRPr="003A2C9D">
              <w:rPr>
                <w:rFonts w:hint="eastAsia"/>
                <w:lang w:val="it-IT"/>
              </w:rPr>
              <w:t>（</w:t>
            </w:r>
            <w:proofErr w:type="spellStart"/>
            <w:r w:rsidRPr="003A2C9D">
              <w:rPr>
                <w:rFonts w:hint="eastAsia"/>
              </w:rPr>
              <w:t>地对空</w:t>
            </w:r>
            <w:proofErr w:type="spellEnd"/>
            <w:r w:rsidRPr="003A2C9D">
              <w:rPr>
                <w:rFonts w:hint="eastAsia"/>
                <w:lang w:val="it-IT"/>
              </w:rPr>
              <w:t>）</w:t>
            </w:r>
            <w:r w:rsidRPr="003A2C9D">
              <w:rPr>
                <w:lang w:val="it-IT"/>
              </w:rPr>
              <w:t xml:space="preserve">5.484A  5.516B  </w:t>
            </w:r>
            <w:r w:rsidRPr="003A2C9D">
              <w:rPr>
                <w:rStyle w:val="Artref"/>
                <w:lang w:val="it-IT"/>
              </w:rPr>
              <w:t>5.</w:t>
            </w:r>
            <w:r w:rsidRPr="003A2C9D">
              <w:rPr>
                <w:rStyle w:val="Artref"/>
                <w:rFonts w:hint="eastAsia"/>
                <w:lang w:val="it-IT" w:eastAsia="zh-CN"/>
              </w:rPr>
              <w:t>517A</w:t>
            </w:r>
            <w:r w:rsidRPr="003A2C9D">
              <w:rPr>
                <w:rStyle w:val="Artref"/>
                <w:lang w:val="it-IT" w:eastAsia="zh-CN"/>
              </w:rPr>
              <w:t xml:space="preserve"> </w:t>
            </w:r>
            <w:r w:rsidRPr="003A2C9D">
              <w:rPr>
                <w:lang w:val="it-IT"/>
              </w:rPr>
              <w:t xml:space="preserve"> 5.539</w:t>
            </w:r>
            <w:ins w:id="42" w:author="Zhou, Ting" w:date="2023-11-10T12:06:00Z">
              <w:r w:rsidR="00034342">
                <w:rPr>
                  <w:lang w:val="it-IT"/>
                </w:rPr>
                <w:br/>
              </w:r>
            </w:ins>
            <w:ins w:id="43" w:author="li, Kehan" w:date="2022-11-15T16:11:00Z">
              <w:r w:rsidRPr="003A2C9D">
                <w:rPr>
                  <w:lang w:val="it-IT"/>
                </w:rPr>
                <w:t>（</w:t>
              </w:r>
              <w:r w:rsidRPr="003A2C9D">
                <w:rPr>
                  <w:rFonts w:hint="eastAsia"/>
                  <w:lang w:eastAsia="zh-CN"/>
                </w:rPr>
                <w:t>空对空</w:t>
              </w:r>
              <w:r w:rsidRPr="003A2C9D">
                <w:rPr>
                  <w:lang w:val="it-IT"/>
                </w:rPr>
                <w:t>）</w:t>
              </w:r>
            </w:ins>
            <w:ins w:id="44" w:author="1.17 Chairman" w:date="2022-05-17T18:22:00Z">
              <w:r w:rsidRPr="003A2C9D">
                <w:rPr>
                  <w:lang w:val="it-IT"/>
                </w:rPr>
                <w:t>ADD 5.A117</w:t>
              </w:r>
            </w:ins>
          </w:p>
          <w:p w14:paraId="0F689DA3" w14:textId="77777777" w:rsidR="001E1A76" w:rsidRPr="003A2C9D" w:rsidRDefault="00B74558" w:rsidP="00D254C6">
            <w:pPr>
              <w:pStyle w:val="TableTextS5"/>
              <w:tabs>
                <w:tab w:val="clear" w:pos="3119"/>
                <w:tab w:val="left" w:pos="2977"/>
              </w:tabs>
              <w:spacing w:before="20" w:after="20"/>
              <w:ind w:firstLine="9"/>
              <w:rPr>
                <w:rStyle w:val="capS5"/>
                <w:lang w:val="it-IT"/>
              </w:rPr>
            </w:pPr>
            <w:r w:rsidRPr="003A2C9D">
              <w:rPr>
                <w:lang w:val="it-IT"/>
              </w:rPr>
              <w:tab/>
            </w:r>
            <w:r w:rsidRPr="003A2C9D">
              <w:rPr>
                <w:lang w:val="it-IT"/>
              </w:rPr>
              <w:tab/>
            </w:r>
            <w:r w:rsidRPr="003A2C9D">
              <w:rPr>
                <w:rStyle w:val="capS5"/>
              </w:rPr>
              <w:t>移动</w:t>
            </w:r>
          </w:p>
          <w:p w14:paraId="3B74201A" w14:textId="77777777" w:rsidR="001E1A76" w:rsidRPr="003A2C9D" w:rsidRDefault="00B74558" w:rsidP="00D254C6">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1E1A76" w14:paraId="439F9923" w14:textId="77777777" w:rsidTr="00D254C6">
        <w:trPr>
          <w:cantSplit/>
          <w:jc w:val="center"/>
        </w:trPr>
        <w:tc>
          <w:tcPr>
            <w:tcW w:w="9354" w:type="dxa"/>
            <w:gridSpan w:val="3"/>
          </w:tcPr>
          <w:p w14:paraId="33AB03D8" w14:textId="77777777" w:rsidR="001E1A76" w:rsidRPr="003A2C9D" w:rsidRDefault="00B74558" w:rsidP="00D254C6">
            <w:pPr>
              <w:pStyle w:val="TableTextS5"/>
              <w:tabs>
                <w:tab w:val="clear" w:pos="3119"/>
                <w:tab w:val="left" w:pos="2977"/>
              </w:tabs>
              <w:spacing w:before="20" w:after="20"/>
              <w:rPr>
                <w:b/>
                <w:bCs/>
              </w:rPr>
            </w:pPr>
            <w:r w:rsidRPr="003A2C9D">
              <w:rPr>
                <w:rStyle w:val="Tablefreq"/>
              </w:rPr>
              <w:t>28.5-29.1</w:t>
            </w:r>
            <w:r w:rsidRPr="003A2C9D">
              <w:tab/>
            </w:r>
            <w:r w:rsidRPr="003A2C9D">
              <w:rPr>
                <w:rStyle w:val="capS5"/>
              </w:rPr>
              <w:t>固定</w:t>
            </w:r>
          </w:p>
          <w:p w14:paraId="42BF3A2E" w14:textId="37DB380E" w:rsidR="001E1A76" w:rsidRPr="003A2C9D" w:rsidRDefault="00B74558" w:rsidP="00B67290">
            <w:pPr>
              <w:pStyle w:val="TableTextS5"/>
              <w:tabs>
                <w:tab w:val="clear" w:pos="3119"/>
                <w:tab w:val="left" w:pos="2977"/>
                <w:tab w:val="left" w:pos="3156"/>
              </w:tabs>
              <w:spacing w:before="20" w:after="0"/>
              <w:ind w:left="3156" w:hanging="147"/>
              <w:rPr>
                <w:lang w:eastAsia="zh-CN"/>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ins w:id="45" w:author="Zhao,lanyi" w:date="2023-04-04T21:52:00Z">
              <w:r w:rsidRPr="003A2C9D">
                <w:rPr>
                  <w:rStyle w:val="Artref"/>
                  <w:color w:val="000000"/>
                  <w:lang w:eastAsia="zh-CN"/>
                </w:rPr>
                <w:br/>
              </w:r>
            </w:ins>
            <w:ins w:id="46" w:author="li, Kehan" w:date="2022-11-15T16:11:00Z">
              <w:r w:rsidRPr="003A2C9D">
                <w:t>（</w:t>
              </w:r>
              <w:r w:rsidRPr="003A2C9D">
                <w:rPr>
                  <w:rFonts w:hint="eastAsia"/>
                  <w:lang w:eastAsia="zh-CN"/>
                </w:rPr>
                <w:t>空对空</w:t>
              </w:r>
              <w:r w:rsidRPr="003A2C9D">
                <w:t>）</w:t>
              </w:r>
            </w:ins>
            <w:ins w:id="47" w:author="1.17 Chairman" w:date="2022-05-17T18:20:00Z">
              <w:r w:rsidRPr="003A2C9D">
                <w:t>ADD 5.A117</w:t>
              </w:r>
            </w:ins>
          </w:p>
          <w:p w14:paraId="3D27BFD7" w14:textId="77777777" w:rsidR="001E1A76" w:rsidRPr="003A2C9D" w:rsidRDefault="00B74558" w:rsidP="00D254C6">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38F77FBC" w14:textId="77777777" w:rsidR="001E1A76" w:rsidRPr="003A2C9D" w:rsidRDefault="00B74558"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09EC26F7" w14:textId="77777777" w:rsidR="001E1A76" w:rsidRPr="003A2C9D" w:rsidRDefault="00B74558"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36BDA361" w14:textId="77777777" w:rsidTr="00D254C6">
        <w:trPr>
          <w:cantSplit/>
          <w:jc w:val="center"/>
        </w:trPr>
        <w:tc>
          <w:tcPr>
            <w:tcW w:w="9354" w:type="dxa"/>
            <w:gridSpan w:val="3"/>
          </w:tcPr>
          <w:p w14:paraId="5CC2B186" w14:textId="77777777" w:rsidR="001E1A76" w:rsidRPr="003A2C9D" w:rsidRDefault="00B74558" w:rsidP="00D254C6">
            <w:pPr>
              <w:pStyle w:val="TableTextS5"/>
              <w:tabs>
                <w:tab w:val="clear" w:pos="3119"/>
                <w:tab w:val="left" w:pos="2977"/>
              </w:tabs>
              <w:spacing w:before="20" w:after="20"/>
              <w:rPr>
                <w:b/>
                <w:bCs/>
              </w:rPr>
            </w:pPr>
            <w:r w:rsidRPr="003A2C9D">
              <w:rPr>
                <w:rStyle w:val="Tablefreq"/>
              </w:rPr>
              <w:t>29.1-29.5</w:t>
            </w:r>
            <w:r w:rsidRPr="003A2C9D">
              <w:tab/>
            </w:r>
            <w:r w:rsidRPr="003A2C9D">
              <w:rPr>
                <w:rStyle w:val="capS5"/>
              </w:rPr>
              <w:t>固定</w:t>
            </w:r>
          </w:p>
          <w:p w14:paraId="34214B68" w14:textId="22B1496E" w:rsidR="001E1A76" w:rsidRPr="003A2C9D" w:rsidRDefault="00B74558" w:rsidP="009B57EE">
            <w:pPr>
              <w:pStyle w:val="TableTextS5"/>
              <w:tabs>
                <w:tab w:val="clear" w:pos="3119"/>
                <w:tab w:val="left" w:pos="2977"/>
                <w:tab w:val="left" w:pos="3151"/>
              </w:tabs>
              <w:spacing w:before="20" w:after="0"/>
              <w:ind w:left="3156" w:hanging="147"/>
              <w:rPr>
                <w:lang w:eastAsia="zh-CN"/>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5.516B  </w:t>
            </w:r>
            <w:r w:rsidRPr="003A2C9D">
              <w:rPr>
                <w:rStyle w:val="Artref"/>
                <w:lang w:val="en-US"/>
              </w:rPr>
              <w:t xml:space="preserve">5.517A </w:t>
            </w:r>
            <w:r w:rsidRPr="003A2C9D">
              <w:t xml:space="preserve"> 5.523C  5.523E  </w:t>
            </w:r>
            <w:r w:rsidRPr="003A2C9D">
              <w:br/>
              <w:t>5.535A  5.539  5.541A</w:t>
            </w:r>
            <w:r w:rsidRPr="003A2C9D">
              <w:rPr>
                <w:color w:val="000000"/>
              </w:rPr>
              <w:t xml:space="preserve"> </w:t>
            </w:r>
            <w:r w:rsidRPr="003A2C9D">
              <w:rPr>
                <w:rStyle w:val="Artref"/>
                <w:color w:val="000000"/>
                <w:lang w:eastAsia="zh-CN"/>
              </w:rPr>
              <w:br/>
            </w:r>
            <w:ins w:id="48" w:author="li, Kehan" w:date="2022-11-15T16:11:00Z">
              <w:r w:rsidRPr="003A2C9D">
                <w:t>（</w:t>
              </w:r>
              <w:r w:rsidRPr="003A2C9D">
                <w:rPr>
                  <w:rFonts w:hint="eastAsia"/>
                  <w:lang w:eastAsia="zh-CN"/>
                </w:rPr>
                <w:t>空对空</w:t>
              </w:r>
              <w:r w:rsidRPr="003A2C9D">
                <w:t>）</w:t>
              </w:r>
            </w:ins>
            <w:ins w:id="49" w:author="1.17 Chairman" w:date="2022-05-17T18:23:00Z">
              <w:r w:rsidRPr="003A2C9D">
                <w:t>ADD 5.A117</w:t>
              </w:r>
            </w:ins>
            <w:ins w:id="50" w:author="Zhou, Ting" w:date="2023-11-10T12:08:00Z">
              <w:r w:rsidR="00034342">
                <w:t xml:space="preserve">  </w:t>
              </w:r>
            </w:ins>
          </w:p>
          <w:p w14:paraId="7C569391" w14:textId="77777777" w:rsidR="001E1A76" w:rsidRPr="003A2C9D" w:rsidRDefault="00B74558" w:rsidP="00D254C6">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20682A1F" w14:textId="77777777" w:rsidR="001E1A76" w:rsidRPr="003A2C9D" w:rsidRDefault="00B74558" w:rsidP="00D254C6">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Pr="003A2C9D">
              <w:rPr>
                <w:lang w:eastAsia="zh-CN"/>
              </w:rPr>
              <w:t>5.541</w:t>
            </w:r>
          </w:p>
          <w:p w14:paraId="5724B842" w14:textId="77777777" w:rsidR="001E1A76" w:rsidRPr="003A2C9D" w:rsidRDefault="00B74558"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2BEDF5F5" w14:textId="77777777" w:rsidTr="00D254C6">
        <w:trPr>
          <w:cantSplit/>
          <w:jc w:val="center"/>
        </w:trPr>
        <w:tc>
          <w:tcPr>
            <w:tcW w:w="3118" w:type="dxa"/>
            <w:tcBorders>
              <w:bottom w:val="nil"/>
            </w:tcBorders>
          </w:tcPr>
          <w:p w14:paraId="24318D31" w14:textId="77777777" w:rsidR="001E1A76" w:rsidRPr="003A2C9D" w:rsidRDefault="00B74558" w:rsidP="00D254C6">
            <w:pPr>
              <w:pStyle w:val="TableTextS5"/>
              <w:spacing w:before="20" w:after="20"/>
              <w:rPr>
                <w:rStyle w:val="Tablefreq"/>
                <w:lang w:eastAsia="zh-CN"/>
              </w:rPr>
            </w:pPr>
            <w:r w:rsidRPr="003A2C9D">
              <w:rPr>
                <w:rStyle w:val="Tablefreq"/>
                <w:lang w:eastAsia="zh-CN"/>
              </w:rPr>
              <w:t>29.5-29.9</w:t>
            </w:r>
          </w:p>
          <w:p w14:paraId="1C02592F" w14:textId="494E6DE9" w:rsidR="001E1A76" w:rsidRPr="003A2C9D" w:rsidRDefault="00B74558" w:rsidP="00D254C6">
            <w:pPr>
              <w:pStyle w:val="TableTextS5"/>
              <w:spacing w:before="20" w:after="20"/>
              <w:ind w:left="179" w:hanging="179"/>
              <w:rPr>
                <w:color w:val="000000"/>
                <w:lang w:val="it-IT"/>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51" w:author="Zhao,lanyi" w:date="2023-04-05T03:31:00Z">
              <w:r w:rsidRPr="003A2C9D">
                <w:rPr>
                  <w:color w:val="000000"/>
                  <w:lang w:val="it-IT" w:eastAsia="zh-CN"/>
                </w:rPr>
                <w:br/>
              </w:r>
            </w:ins>
            <w:ins w:id="52" w:author="li, Kehan" w:date="2022-11-15T16:11:00Z">
              <w:r w:rsidRPr="003A2C9D">
                <w:rPr>
                  <w:lang w:eastAsia="zh-CN"/>
                </w:rPr>
                <w:t>（空对空）</w:t>
              </w:r>
            </w:ins>
            <w:ins w:id="53" w:author="1.17 Chairman" w:date="2022-05-13T06:43:00Z">
              <w:r w:rsidRPr="003A2C9D">
                <w:rPr>
                  <w:lang w:eastAsia="zh-CN"/>
                  <w:rPrChange w:id="54" w:author="1.17 Chairman" w:date="2022-05-13T06:44:00Z">
                    <w:rPr>
                      <w:highlight w:val="green"/>
                    </w:rPr>
                  </w:rPrChange>
                </w:rPr>
                <w:t xml:space="preserve">ADD </w:t>
              </w:r>
              <w:r w:rsidRPr="003A2C9D">
                <w:rPr>
                  <w:lang w:eastAsia="zh-CN"/>
                  <w:rPrChange w:id="55" w:author="1.17 Chairman" w:date="2022-05-13T06:44:00Z">
                    <w:rPr>
                      <w:szCs w:val="16"/>
                      <w:highlight w:val="green"/>
                    </w:rPr>
                  </w:rPrChange>
                </w:rPr>
                <w:t>5.A117</w:t>
              </w:r>
            </w:ins>
            <w:ins w:id="56" w:author="Zhou, Ting" w:date="2023-11-10T12:08:00Z">
              <w:r w:rsidR="00034342">
                <w:rPr>
                  <w:lang w:eastAsia="zh-CN"/>
                </w:rPr>
                <w:t xml:space="preserve"> </w:t>
              </w:r>
            </w:ins>
          </w:p>
          <w:p w14:paraId="21242563" w14:textId="77777777" w:rsidR="001E1A76" w:rsidRPr="003A2C9D" w:rsidRDefault="00B74558">
            <w:pPr>
              <w:pStyle w:val="TableTextS5"/>
              <w:spacing w:before="20" w:after="20"/>
              <w:ind w:left="179" w:hanging="179"/>
              <w:rPr>
                <w:lang w:eastAsia="zh-CN"/>
              </w:rPr>
              <w:pPrChange w:id="57" w:author="wang shengkai" w:date="2023-04-05T06:42:00Z">
                <w:pPr>
                  <w:pStyle w:val="TableTextS5"/>
                  <w:spacing w:before="20" w:after="20"/>
                </w:pPr>
              </w:pPrChange>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02BAFB1E" w14:textId="77777777" w:rsidR="001E1A76" w:rsidRPr="003A2C9D" w:rsidRDefault="00B74558">
            <w:pPr>
              <w:pStyle w:val="TableTextS5"/>
              <w:spacing w:before="20" w:after="20"/>
              <w:ind w:left="179" w:hanging="179"/>
              <w:rPr>
                <w:lang w:eastAsia="zh-CN"/>
              </w:rPr>
              <w:pPrChange w:id="58" w:author="wang shengkai" w:date="2023-04-05T06:42:00Z">
                <w:pPr>
                  <w:pStyle w:val="TableTextS5"/>
                  <w:spacing w:before="20" w:after="20"/>
                </w:pPr>
              </w:pPrChange>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5A40718F" w14:textId="77777777" w:rsidR="001E1A76" w:rsidRPr="003A2C9D" w:rsidRDefault="00B74558" w:rsidP="00D254C6">
            <w:pPr>
              <w:pStyle w:val="TableTextS5"/>
              <w:spacing w:before="20" w:after="20"/>
              <w:rPr>
                <w:rStyle w:val="capS5"/>
                <w:bCs w:val="0"/>
              </w:rPr>
            </w:pPr>
            <w:r w:rsidRPr="003A2C9D">
              <w:rPr>
                <w:rStyle w:val="Tablefreq"/>
                <w:lang w:eastAsia="zh-CN"/>
              </w:rPr>
              <w:t>29.5-29.9</w:t>
            </w:r>
          </w:p>
          <w:p w14:paraId="7551559D" w14:textId="5F17E59B" w:rsidR="001E1A76" w:rsidRPr="003A2C9D" w:rsidRDefault="00B74558" w:rsidP="00D254C6">
            <w:pPr>
              <w:pStyle w:val="TableTextS5"/>
              <w:spacing w:before="20" w:after="20"/>
              <w:ind w:left="179" w:hanging="179"/>
              <w:rPr>
                <w:color w:val="000000"/>
                <w:lang w:val="it-IT"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59" w:author="Gomez, Yoanni" w:date="2023-04-04T10:41:00Z">
              <w:r w:rsidRPr="003A2C9D">
                <w:rPr>
                  <w:rStyle w:val="Artref"/>
                  <w:color w:val="000000"/>
                </w:rPr>
                <w:br/>
              </w:r>
            </w:ins>
            <w:ins w:id="60" w:author="li, Kehan" w:date="2022-11-15T16:10:00Z">
              <w:r w:rsidRPr="003A2C9D">
                <w:rPr>
                  <w:rStyle w:val="Artref"/>
                  <w:szCs w:val="16"/>
                </w:rPr>
                <w:t>（</w:t>
              </w:r>
              <w:r w:rsidRPr="003A2C9D">
                <w:rPr>
                  <w:rStyle w:val="Artref"/>
                  <w:rFonts w:hint="eastAsia"/>
                  <w:szCs w:val="16"/>
                  <w:lang w:eastAsia="zh-CN"/>
                </w:rPr>
                <w:t>空对空</w:t>
              </w:r>
              <w:r w:rsidRPr="003A2C9D">
                <w:rPr>
                  <w:rStyle w:val="Artref"/>
                  <w:szCs w:val="16"/>
                </w:rPr>
                <w:t>）</w:t>
              </w:r>
            </w:ins>
            <w:ins w:id="61" w:author="1.17 Chairman" w:date="2022-05-13T06:43:00Z">
              <w:r w:rsidRPr="003A2C9D">
                <w:t xml:space="preserve">  ADD </w:t>
              </w:r>
              <w:r w:rsidRPr="003A2C9D">
                <w:rPr>
                  <w:rStyle w:val="Artref"/>
                </w:rPr>
                <w:t>5.A117</w:t>
              </w:r>
            </w:ins>
            <w:ins w:id="62" w:author="Zhou, Ting" w:date="2023-11-10T12:08:00Z">
              <w:r w:rsidR="00034342">
                <w:rPr>
                  <w:rStyle w:val="Artref"/>
                </w:rPr>
                <w:t xml:space="preserve"> </w:t>
              </w:r>
            </w:ins>
          </w:p>
          <w:p w14:paraId="4C4E50A2" w14:textId="77777777" w:rsidR="001E1A76" w:rsidRPr="003A2C9D" w:rsidRDefault="00B74558" w:rsidP="0002448F">
            <w:pPr>
              <w:pStyle w:val="TableTextS5"/>
              <w:spacing w:before="20" w:after="20"/>
              <w:ind w:left="179" w:hanging="179"/>
              <w:rPr>
                <w:lang w:eastAsia="zh-CN"/>
              </w:rPr>
            </w:pPr>
            <w:r w:rsidRPr="003A2C9D">
              <w:rPr>
                <w:rStyle w:val="capS5"/>
                <w:rFonts w:hint="eastAsia"/>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73784691" w14:textId="77777777" w:rsidR="001E1A76" w:rsidRPr="003A2C9D" w:rsidRDefault="00B74558" w:rsidP="0002448F">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tc>
        <w:tc>
          <w:tcPr>
            <w:tcW w:w="3118" w:type="dxa"/>
            <w:tcBorders>
              <w:bottom w:val="nil"/>
            </w:tcBorders>
          </w:tcPr>
          <w:p w14:paraId="68382235" w14:textId="77777777" w:rsidR="001E1A76" w:rsidRPr="003A2C9D" w:rsidRDefault="00B74558" w:rsidP="00D254C6">
            <w:pPr>
              <w:pStyle w:val="TableTextS5"/>
              <w:spacing w:before="20" w:after="20"/>
              <w:rPr>
                <w:rStyle w:val="Tablefreq"/>
                <w:lang w:eastAsia="zh-CN"/>
              </w:rPr>
            </w:pPr>
            <w:r w:rsidRPr="003A2C9D">
              <w:rPr>
                <w:rStyle w:val="Tablefreq"/>
                <w:lang w:eastAsia="zh-CN"/>
              </w:rPr>
              <w:t>29.5-29.9</w:t>
            </w:r>
          </w:p>
          <w:p w14:paraId="4C853D12" w14:textId="7814AC8B" w:rsidR="001E1A76" w:rsidRDefault="00B74558" w:rsidP="00D254C6">
            <w:pPr>
              <w:pStyle w:val="TableTextS5"/>
              <w:spacing w:before="20" w:after="20"/>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63" w:author="Gomez, Yoanni" w:date="2023-04-04T10:41:00Z">
              <w:r w:rsidRPr="003A2C9D">
                <w:rPr>
                  <w:rStyle w:val="Artref"/>
                  <w:color w:val="000000"/>
                </w:rPr>
                <w:br/>
              </w:r>
            </w:ins>
            <w:ins w:id="64" w:author="li, Kehan" w:date="2022-11-15T16:10:00Z">
              <w:r w:rsidRPr="003A2C9D">
                <w:rPr>
                  <w:rStyle w:val="Artref"/>
                  <w:szCs w:val="16"/>
                </w:rPr>
                <w:t>（</w:t>
              </w:r>
              <w:r w:rsidRPr="003A2C9D">
                <w:rPr>
                  <w:rStyle w:val="Artref"/>
                  <w:rFonts w:hint="eastAsia"/>
                  <w:szCs w:val="16"/>
                  <w:lang w:eastAsia="zh-CN"/>
                </w:rPr>
                <w:t>空对空</w:t>
              </w:r>
              <w:r w:rsidRPr="003A2C9D">
                <w:rPr>
                  <w:rStyle w:val="Artref"/>
                  <w:szCs w:val="16"/>
                </w:rPr>
                <w:t>）</w:t>
              </w:r>
            </w:ins>
            <w:ins w:id="65" w:author="1.17 Chairman" w:date="2022-05-13T06:43:00Z">
              <w:r w:rsidRPr="003A2C9D">
                <w:t xml:space="preserve">  ADD </w:t>
              </w:r>
              <w:r w:rsidRPr="003A2C9D">
                <w:rPr>
                  <w:rStyle w:val="Artref"/>
                </w:rPr>
                <w:t>5.A117</w:t>
              </w:r>
            </w:ins>
            <w:ins w:id="66" w:author="Zhou, Ting" w:date="2023-11-10T12:08:00Z">
              <w:r w:rsidR="00034342">
                <w:rPr>
                  <w:rStyle w:val="Artref"/>
                </w:rPr>
                <w:t xml:space="preserve"> </w:t>
              </w:r>
            </w:ins>
          </w:p>
          <w:p w14:paraId="2E84B202" w14:textId="77777777" w:rsidR="001E1A76" w:rsidRPr="003A2C9D" w:rsidRDefault="00B74558" w:rsidP="0002448F">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33ADC1BB" w14:textId="77777777" w:rsidR="001E1A76" w:rsidRPr="003A2C9D" w:rsidRDefault="00B74558" w:rsidP="00D254C6">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1E1A76" w14:paraId="6EE6C7C4" w14:textId="77777777" w:rsidTr="00D254C6">
        <w:trPr>
          <w:cantSplit/>
          <w:jc w:val="center"/>
        </w:trPr>
        <w:tc>
          <w:tcPr>
            <w:tcW w:w="3118" w:type="dxa"/>
            <w:tcBorders>
              <w:top w:val="nil"/>
            </w:tcBorders>
          </w:tcPr>
          <w:p w14:paraId="6301755E" w14:textId="77777777" w:rsidR="001E1A76" w:rsidRPr="003A2C9D" w:rsidRDefault="00B74558" w:rsidP="00D254C6">
            <w:pPr>
              <w:pStyle w:val="TableTextS5"/>
              <w:spacing w:before="20" w:after="20"/>
            </w:pPr>
            <w:proofErr w:type="gramStart"/>
            <w:r w:rsidRPr="003A2C9D">
              <w:t>5.540  5</w:t>
            </w:r>
            <w:proofErr w:type="gramEnd"/>
            <w:r w:rsidRPr="003A2C9D">
              <w:t>.542</w:t>
            </w:r>
          </w:p>
        </w:tc>
        <w:tc>
          <w:tcPr>
            <w:tcW w:w="3118" w:type="dxa"/>
            <w:tcBorders>
              <w:top w:val="nil"/>
            </w:tcBorders>
          </w:tcPr>
          <w:p w14:paraId="4A008E49" w14:textId="77777777" w:rsidR="001E1A76" w:rsidRPr="003A2C9D" w:rsidRDefault="00B74558" w:rsidP="00D254C6">
            <w:pPr>
              <w:pStyle w:val="TableTextS5"/>
              <w:spacing w:before="20" w:after="20"/>
              <w:rPr>
                <w:lang w:eastAsia="zh-CN"/>
              </w:rPr>
            </w:pPr>
            <w:proofErr w:type="gramStart"/>
            <w:r w:rsidRPr="003A2C9D">
              <w:rPr>
                <w:lang w:eastAsia="zh-CN"/>
              </w:rPr>
              <w:t>5.525  5.526</w:t>
            </w:r>
            <w:proofErr w:type="gramEnd"/>
            <w:r w:rsidRPr="003A2C9D">
              <w:rPr>
                <w:lang w:eastAsia="zh-CN"/>
              </w:rPr>
              <w:t xml:space="preserve">  5.527  5.529  5.540</w:t>
            </w:r>
          </w:p>
        </w:tc>
        <w:tc>
          <w:tcPr>
            <w:tcW w:w="3118" w:type="dxa"/>
            <w:tcBorders>
              <w:top w:val="nil"/>
            </w:tcBorders>
          </w:tcPr>
          <w:p w14:paraId="125F5905" w14:textId="77777777" w:rsidR="001E1A76" w:rsidRPr="003A2C9D" w:rsidRDefault="00B74558" w:rsidP="00D254C6">
            <w:pPr>
              <w:pStyle w:val="TableTextS5"/>
              <w:spacing w:before="20" w:after="20"/>
              <w:rPr>
                <w:lang w:eastAsia="zh-CN"/>
              </w:rPr>
            </w:pPr>
            <w:proofErr w:type="gramStart"/>
            <w:r w:rsidRPr="003A2C9D">
              <w:rPr>
                <w:lang w:eastAsia="zh-CN"/>
              </w:rPr>
              <w:t>5.540  5</w:t>
            </w:r>
            <w:proofErr w:type="gramEnd"/>
            <w:r w:rsidRPr="003A2C9D">
              <w:rPr>
                <w:lang w:eastAsia="zh-CN"/>
              </w:rPr>
              <w:t>.542</w:t>
            </w:r>
          </w:p>
        </w:tc>
      </w:tr>
    </w:tbl>
    <w:p w14:paraId="268A97D3" w14:textId="77777777" w:rsidR="00CA477B" w:rsidRDefault="00CA477B"/>
    <w:p w14:paraId="2DEF499A" w14:textId="77777777" w:rsidR="00CA477B" w:rsidRDefault="00CA477B">
      <w:pPr>
        <w:pStyle w:val="Reasons"/>
      </w:pPr>
    </w:p>
    <w:p w14:paraId="4FE76B84" w14:textId="77777777" w:rsidR="00CA477B" w:rsidRDefault="00B74558">
      <w:pPr>
        <w:pStyle w:val="Proposal"/>
      </w:pPr>
      <w:r>
        <w:t>ADD</w:t>
      </w:r>
      <w:r>
        <w:tab/>
        <w:t>THA/149A17/6</w:t>
      </w:r>
      <w:r>
        <w:rPr>
          <w:vanish/>
          <w:color w:val="7F7F7F" w:themeColor="text1" w:themeTint="80"/>
          <w:vertAlign w:val="superscript"/>
        </w:rPr>
        <w:t>#1896</w:t>
      </w:r>
    </w:p>
    <w:p w14:paraId="7C14873C" w14:textId="77777777" w:rsidR="001E1A76" w:rsidRDefault="00B74558" w:rsidP="007A023A">
      <w:pPr>
        <w:pStyle w:val="Note"/>
        <w:rPr>
          <w:lang w:eastAsia="zh-CN"/>
        </w:rPr>
      </w:pPr>
      <w:r w:rsidRPr="009519DC">
        <w:rPr>
          <w:rStyle w:val="Artdef"/>
        </w:rPr>
        <w:t>5.A117</w:t>
      </w:r>
      <w:r w:rsidRPr="009519DC">
        <w:rPr>
          <w:lang w:eastAsia="zh-CN"/>
        </w:rPr>
        <w:tab/>
      </w:r>
    </w:p>
    <w:p w14:paraId="3A94F24C" w14:textId="77777777" w:rsidR="001E1A76" w:rsidRDefault="00B74558" w:rsidP="00D254C6">
      <w:pPr>
        <w:pStyle w:val="Note"/>
        <w:rPr>
          <w:rFonts w:ascii="STKaiti" w:eastAsia="STKaiti" w:hAnsi="STKaiti"/>
          <w:b/>
          <w:bCs/>
          <w:lang w:eastAsia="zh-CN"/>
        </w:rPr>
      </w:pPr>
      <w:r w:rsidRPr="0007188D">
        <w:rPr>
          <w:rFonts w:ascii="STKaiti" w:eastAsia="STKaiti" w:hAnsi="STKaiti" w:hint="eastAsia"/>
          <w:b/>
          <w:bCs/>
          <w:lang w:eastAsia="zh-CN"/>
        </w:rPr>
        <w:t>备选方案</w:t>
      </w:r>
      <w:r w:rsidRPr="0007188D">
        <w:rPr>
          <w:rFonts w:eastAsia="STKaiti"/>
          <w:b/>
          <w:bCs/>
          <w:lang w:eastAsia="zh-CN"/>
        </w:rPr>
        <w:t>non-GSO FSS</w:t>
      </w:r>
      <w:r w:rsidRPr="0007188D">
        <w:rPr>
          <w:rFonts w:ascii="STKaiti" w:eastAsia="STKaiti" w:hAnsi="STKaiti" w:hint="eastAsia"/>
          <w:b/>
          <w:bCs/>
          <w:lang w:eastAsia="zh-CN"/>
        </w:rPr>
        <w:t>硬限值</w:t>
      </w:r>
    </w:p>
    <w:p w14:paraId="7F201DDB" w14:textId="0A647D3D" w:rsidR="001E1A76" w:rsidRPr="0007188D" w:rsidRDefault="00B74558" w:rsidP="00D254C6">
      <w:pPr>
        <w:pStyle w:val="Note"/>
        <w:rPr>
          <w:lang w:eastAsia="zh-CN"/>
        </w:rPr>
      </w:pPr>
      <w:r>
        <w:rPr>
          <w:rStyle w:val="Artdef"/>
          <w:lang w:eastAsia="zh-CN"/>
        </w:rPr>
        <w:tab/>
      </w:r>
      <w:r w:rsidRPr="0007188D">
        <w:rPr>
          <w:rStyle w:val="Artdef"/>
          <w:szCs w:val="24"/>
          <w:lang w:eastAsia="zh-CN"/>
        </w:rPr>
        <w:tab/>
      </w:r>
      <w:r w:rsidRPr="0007188D">
        <w:rPr>
          <w:rFonts w:ascii="STKaiti" w:eastAsia="STKaiti" w:hAnsi="STKaiti" w:hint="eastAsia"/>
          <w:u w:val="single"/>
          <w:lang w:eastAsia="zh-CN"/>
        </w:rPr>
        <w:t>方案</w:t>
      </w:r>
      <w:r w:rsidRPr="0007188D">
        <w:rPr>
          <w:rFonts w:eastAsia="STKaiti"/>
          <w:u w:val="single"/>
          <w:lang w:eastAsia="zh-CN"/>
        </w:rPr>
        <w:t>1</w:t>
      </w:r>
      <w:r w:rsidRPr="0007188D">
        <w:rPr>
          <w:rFonts w:ascii="STKaiti" w:eastAsia="STKaiti" w:hAnsi="STKaiti" w:hint="eastAsia"/>
          <w:u w:val="single"/>
          <w:lang w:eastAsia="zh-CN"/>
        </w:rPr>
        <w:t>：</w:t>
      </w:r>
      <w:r w:rsidRPr="0007188D">
        <w:rPr>
          <w:rFonts w:hint="eastAsia"/>
          <w:lang w:eastAsia="zh-CN"/>
        </w:rPr>
        <w:t>对卫星固定业务（空对空）中的空间电台使用</w:t>
      </w:r>
      <w:r w:rsidRPr="0007188D">
        <w:rPr>
          <w:lang w:eastAsia="zh-CN"/>
        </w:rPr>
        <w:t>18.1-18.6 GHz</w:t>
      </w:r>
      <w:r w:rsidRPr="0007188D">
        <w:rPr>
          <w:lang w:eastAsia="zh-CN"/>
        </w:rPr>
        <w:t>、</w:t>
      </w:r>
      <w:r w:rsidRPr="0007188D">
        <w:rPr>
          <w:lang w:eastAsia="zh-CN"/>
        </w:rPr>
        <w:t>18.8-20.2</w:t>
      </w:r>
      <w:r w:rsidRPr="009519DC">
        <w:rPr>
          <w:lang w:eastAsia="zh-CN"/>
        </w:rPr>
        <w:t> GHz</w:t>
      </w:r>
      <w:r w:rsidRPr="0007188D">
        <w:rPr>
          <w:lang w:eastAsia="zh-CN"/>
        </w:rPr>
        <w:t>和</w:t>
      </w:r>
      <w:r w:rsidRPr="0007188D">
        <w:rPr>
          <w:lang w:eastAsia="zh-CN"/>
        </w:rPr>
        <w:t>27.5-30 GHz</w:t>
      </w:r>
      <w:r w:rsidRPr="008A2FF5">
        <w:rPr>
          <w:rFonts w:hint="eastAsia"/>
          <w:lang w:eastAsia="zh-CN"/>
        </w:rPr>
        <w:t>频段或其部分，</w:t>
      </w:r>
      <w:r w:rsidRPr="0007188D">
        <w:rPr>
          <w:u w:val="single"/>
          <w:lang w:eastAsia="zh-CN"/>
        </w:rPr>
        <w:t>第</w:t>
      </w:r>
      <w:r w:rsidRPr="0007188D">
        <w:rPr>
          <w:b/>
          <w:bCs/>
          <w:lang w:eastAsia="zh-CN"/>
        </w:rPr>
        <w:t>[A117-B]</w:t>
      </w:r>
      <w:r w:rsidRPr="0007188D">
        <w:rPr>
          <w:lang w:eastAsia="zh-CN"/>
        </w:rPr>
        <w:t>号决议</w:t>
      </w:r>
      <w:r w:rsidRPr="0007188D">
        <w:rPr>
          <w:b/>
          <w:bCs/>
          <w:lang w:eastAsia="zh-CN"/>
        </w:rPr>
        <w:t>（</w:t>
      </w:r>
      <w:r w:rsidRPr="0007188D">
        <w:rPr>
          <w:b/>
          <w:bCs/>
          <w:lang w:eastAsia="zh-CN"/>
        </w:rPr>
        <w:t>WRC</w:t>
      </w:r>
      <w:r w:rsidRPr="0007188D">
        <w:rPr>
          <w:b/>
          <w:bCs/>
          <w:lang w:eastAsia="zh-CN"/>
        </w:rPr>
        <w:noBreakHyphen/>
        <w:t>23</w:t>
      </w:r>
      <w:r w:rsidRPr="0007188D">
        <w:rPr>
          <w:b/>
          <w:bCs/>
          <w:lang w:eastAsia="zh-CN"/>
        </w:rPr>
        <w:t>）</w:t>
      </w:r>
      <w:r w:rsidRPr="0007188D">
        <w:rPr>
          <w:rFonts w:hint="eastAsia"/>
          <w:lang w:eastAsia="zh-CN"/>
        </w:rPr>
        <w:t>须适用。这一使用不受第</w:t>
      </w:r>
      <w:r w:rsidRPr="0007188D">
        <w:rPr>
          <w:b/>
          <w:bCs/>
          <w:lang w:eastAsia="zh-CN"/>
        </w:rPr>
        <w:t>9.11A</w:t>
      </w:r>
      <w:r w:rsidRPr="0007188D">
        <w:rPr>
          <w:rFonts w:hint="eastAsia"/>
          <w:lang w:eastAsia="zh-CN"/>
        </w:rPr>
        <w:t>款下的协调限制。第</w:t>
      </w:r>
      <w:r w:rsidRPr="0007188D">
        <w:rPr>
          <w:b/>
          <w:bCs/>
          <w:lang w:eastAsia="zh-CN"/>
        </w:rPr>
        <w:t>4.10</w:t>
      </w:r>
      <w:r w:rsidRPr="0007188D">
        <w:rPr>
          <w:rFonts w:hint="eastAsia"/>
          <w:lang w:eastAsia="zh-CN"/>
        </w:rPr>
        <w:t>款不适用。</w:t>
      </w:r>
      <w:r w:rsidRPr="0007188D">
        <w:rPr>
          <w:rFonts w:hint="eastAsia"/>
          <w:sz w:val="16"/>
          <w:szCs w:val="16"/>
          <w:lang w:eastAsia="zh-CN"/>
        </w:rPr>
        <w:t>（</w:t>
      </w:r>
      <w:r w:rsidRPr="0007188D">
        <w:rPr>
          <w:sz w:val="16"/>
          <w:szCs w:val="16"/>
          <w:lang w:eastAsia="zh-CN"/>
        </w:rPr>
        <w:t>WRC</w:t>
      </w:r>
      <w:r w:rsidRPr="0007188D">
        <w:rPr>
          <w:sz w:val="16"/>
          <w:szCs w:val="16"/>
          <w:lang w:eastAsia="zh-CN"/>
        </w:rPr>
        <w:noBreakHyphen/>
        <w:t>23</w:t>
      </w:r>
      <w:r w:rsidRPr="0007188D">
        <w:rPr>
          <w:rFonts w:hint="eastAsia"/>
          <w:sz w:val="16"/>
          <w:szCs w:val="16"/>
          <w:lang w:eastAsia="zh-CN"/>
        </w:rPr>
        <w:t>）</w:t>
      </w:r>
    </w:p>
    <w:p w14:paraId="0E264902" w14:textId="5F5DAFD3" w:rsidR="001E1A76" w:rsidRPr="0007188D" w:rsidRDefault="00B74558" w:rsidP="00D254C6">
      <w:pPr>
        <w:pStyle w:val="Note"/>
        <w:rPr>
          <w:sz w:val="16"/>
          <w:szCs w:val="16"/>
          <w:lang w:eastAsia="zh-CN"/>
        </w:rPr>
      </w:pPr>
      <w:r w:rsidRPr="0007188D">
        <w:rPr>
          <w:lang w:eastAsia="zh-CN"/>
        </w:rPr>
        <w:tab/>
      </w:r>
      <w:r w:rsidRPr="0007188D">
        <w:rPr>
          <w:lang w:eastAsia="zh-CN"/>
        </w:rPr>
        <w:tab/>
      </w:r>
      <w:bookmarkStart w:id="67" w:name="_Hlk95827408"/>
      <w:r w:rsidRPr="006B3F4C">
        <w:rPr>
          <w:rFonts w:ascii="STKaiti" w:eastAsia="STKaiti" w:hAnsi="STKaiti" w:hint="eastAsia"/>
          <w:u w:val="single"/>
          <w:lang w:eastAsia="zh-CN"/>
        </w:rPr>
        <w:t>方案</w:t>
      </w:r>
      <w:r w:rsidRPr="006B3F4C">
        <w:rPr>
          <w:rFonts w:eastAsia="STKaiti"/>
          <w:u w:val="single"/>
          <w:lang w:eastAsia="zh-CN"/>
        </w:rPr>
        <w:t>2</w:t>
      </w:r>
      <w:r w:rsidRPr="006B3F4C">
        <w:rPr>
          <w:rFonts w:ascii="STKaiti" w:eastAsia="STKaiti" w:hAnsi="STKaiti" w:hint="eastAsia"/>
          <w:u w:val="single"/>
          <w:lang w:eastAsia="zh-CN"/>
        </w:rPr>
        <w:t>：</w:t>
      </w:r>
      <w:bookmarkEnd w:id="67"/>
      <w:r w:rsidRPr="006B3F4C">
        <w:rPr>
          <w:rFonts w:hint="eastAsia"/>
          <w:lang w:eastAsia="zh-CN"/>
        </w:rPr>
        <w:t>对卫星固定业务（空对空）中的空间电台使用</w:t>
      </w:r>
      <w:r w:rsidRPr="006B3F4C">
        <w:rPr>
          <w:lang w:eastAsia="zh-CN"/>
        </w:rPr>
        <w:t>18.1-18.6 GHz</w:t>
      </w:r>
      <w:r w:rsidRPr="006B3F4C">
        <w:rPr>
          <w:lang w:eastAsia="zh-CN"/>
        </w:rPr>
        <w:t>、</w:t>
      </w:r>
      <w:r w:rsidRPr="006B3F4C">
        <w:rPr>
          <w:lang w:eastAsia="zh-CN"/>
        </w:rPr>
        <w:t>18.8-20.2</w:t>
      </w:r>
      <w:r w:rsidRPr="006B3F4C">
        <w:rPr>
          <w:lang w:val="en-US" w:eastAsia="zh-CN"/>
        </w:rPr>
        <w:t> </w:t>
      </w:r>
      <w:r w:rsidRPr="006B3F4C">
        <w:rPr>
          <w:lang w:eastAsia="zh-CN"/>
        </w:rPr>
        <w:t>GHz</w:t>
      </w:r>
      <w:r w:rsidRPr="006B3F4C">
        <w:rPr>
          <w:lang w:eastAsia="zh-CN"/>
        </w:rPr>
        <w:t>和</w:t>
      </w:r>
      <w:r w:rsidRPr="006B3F4C">
        <w:rPr>
          <w:lang w:eastAsia="zh-CN"/>
        </w:rPr>
        <w:t>27.5-30 GHz</w:t>
      </w:r>
      <w:r w:rsidRPr="006B3F4C">
        <w:rPr>
          <w:rFonts w:hint="eastAsia"/>
          <w:lang w:eastAsia="zh-CN"/>
        </w:rPr>
        <w:t>频段或其部分，</w:t>
      </w:r>
      <w:r w:rsidRPr="006B3F4C">
        <w:rPr>
          <w:lang w:eastAsia="zh-CN"/>
        </w:rPr>
        <w:t>第</w:t>
      </w:r>
      <w:r w:rsidRPr="006B3F4C">
        <w:rPr>
          <w:b/>
          <w:bCs/>
          <w:lang w:eastAsia="zh-CN"/>
        </w:rPr>
        <w:t>[A117-B]</w:t>
      </w:r>
      <w:r w:rsidRPr="006B3F4C">
        <w:rPr>
          <w:lang w:eastAsia="zh-CN"/>
        </w:rPr>
        <w:t>号决议</w:t>
      </w:r>
      <w:r w:rsidRPr="006B3F4C">
        <w:rPr>
          <w:b/>
          <w:bCs/>
          <w:lang w:eastAsia="zh-CN"/>
        </w:rPr>
        <w:t>（</w:t>
      </w:r>
      <w:r w:rsidRPr="006B3F4C">
        <w:rPr>
          <w:b/>
          <w:bCs/>
          <w:lang w:eastAsia="zh-CN"/>
        </w:rPr>
        <w:t>WRC</w:t>
      </w:r>
      <w:r w:rsidRPr="006B3F4C">
        <w:rPr>
          <w:b/>
          <w:bCs/>
          <w:lang w:eastAsia="zh-CN"/>
        </w:rPr>
        <w:noBreakHyphen/>
        <w:t>23</w:t>
      </w:r>
      <w:r w:rsidRPr="006B3F4C">
        <w:rPr>
          <w:b/>
          <w:bCs/>
          <w:lang w:eastAsia="zh-CN"/>
        </w:rPr>
        <w:t>）</w:t>
      </w:r>
      <w:r w:rsidRPr="006B3F4C">
        <w:rPr>
          <w:rFonts w:hint="eastAsia"/>
          <w:lang w:eastAsia="zh-CN"/>
        </w:rPr>
        <w:t>须适用。</w:t>
      </w:r>
      <w:r w:rsidR="00495A1B">
        <w:rPr>
          <w:rStyle w:val="ui-provider"/>
          <w:lang w:eastAsia="zh-CN"/>
        </w:rPr>
        <w:t>此类使用仅限于空间研究、空间操作和</w:t>
      </w:r>
      <w:r w:rsidR="00495A1B">
        <w:rPr>
          <w:rStyle w:val="ui-provider"/>
          <w:lang w:eastAsia="zh-CN"/>
        </w:rPr>
        <w:t>/</w:t>
      </w:r>
      <w:r w:rsidR="00495A1B">
        <w:rPr>
          <w:rStyle w:val="ui-provider"/>
          <w:lang w:eastAsia="zh-CN"/>
        </w:rPr>
        <w:t>或卫星地球探测应用，以及传输源自空间工业和医疗活动的数据，不受第</w:t>
      </w:r>
      <w:r w:rsidR="00495A1B" w:rsidRPr="00495A1B">
        <w:rPr>
          <w:rStyle w:val="ui-provider"/>
          <w:b/>
          <w:bCs/>
          <w:lang w:eastAsia="zh-CN"/>
        </w:rPr>
        <w:t>9.11A</w:t>
      </w:r>
      <w:r w:rsidR="00495A1B">
        <w:rPr>
          <w:rStyle w:val="ui-provider"/>
          <w:lang w:eastAsia="zh-CN"/>
        </w:rPr>
        <w:t>款下的协调限制。第</w:t>
      </w:r>
      <w:r w:rsidR="00495A1B" w:rsidRPr="00495A1B">
        <w:rPr>
          <w:rStyle w:val="ui-provider"/>
          <w:b/>
          <w:bCs/>
          <w:lang w:eastAsia="zh-CN"/>
        </w:rPr>
        <w:t>4.10</w:t>
      </w:r>
      <w:r w:rsidR="00495A1B">
        <w:rPr>
          <w:rStyle w:val="ui-provider"/>
          <w:lang w:eastAsia="zh-CN"/>
        </w:rPr>
        <w:t>款不适</w:t>
      </w:r>
      <w:r w:rsidR="00495A1B">
        <w:rPr>
          <w:rStyle w:val="ui-provider"/>
          <w:rFonts w:ascii="SimSun" w:hAnsi="SimSun" w:cs="SimSun" w:hint="eastAsia"/>
          <w:lang w:eastAsia="zh-CN"/>
        </w:rPr>
        <w:t>用。</w:t>
      </w:r>
      <w:r w:rsidRPr="00495A1B">
        <w:rPr>
          <w:sz w:val="16"/>
          <w:szCs w:val="16"/>
          <w:lang w:eastAsia="zh-CN"/>
        </w:rPr>
        <w:t>（</w:t>
      </w:r>
      <w:r w:rsidRPr="00495A1B">
        <w:rPr>
          <w:sz w:val="16"/>
          <w:szCs w:val="16"/>
          <w:lang w:eastAsia="zh-CN"/>
        </w:rPr>
        <w:t>WRC</w:t>
      </w:r>
      <w:r w:rsidRPr="00495A1B">
        <w:rPr>
          <w:sz w:val="16"/>
          <w:szCs w:val="16"/>
          <w:lang w:eastAsia="zh-CN"/>
        </w:rPr>
        <w:noBreakHyphen/>
        <w:t>23</w:t>
      </w:r>
      <w:r w:rsidRPr="00495A1B">
        <w:rPr>
          <w:sz w:val="16"/>
          <w:szCs w:val="16"/>
          <w:lang w:eastAsia="zh-CN"/>
        </w:rPr>
        <w:t>）</w:t>
      </w:r>
    </w:p>
    <w:p w14:paraId="6DCB7B4F" w14:textId="77777777" w:rsidR="001E1A76" w:rsidRPr="0007188D" w:rsidRDefault="00B74558" w:rsidP="00D254C6">
      <w:pPr>
        <w:rPr>
          <w:rFonts w:ascii="STKaiti" w:eastAsia="STKaiti" w:hAnsi="STKaiti"/>
          <w:b/>
          <w:bCs/>
          <w:lang w:eastAsia="zh-CN"/>
        </w:rPr>
      </w:pPr>
      <w:r w:rsidRPr="0007188D">
        <w:rPr>
          <w:rFonts w:ascii="STKaiti" w:eastAsia="STKaiti" w:hAnsi="STKaiti" w:hint="eastAsia"/>
          <w:b/>
          <w:bCs/>
          <w:lang w:eastAsia="zh-CN"/>
        </w:rPr>
        <w:t>备选方案</w:t>
      </w:r>
      <w:r w:rsidRPr="0007188D">
        <w:rPr>
          <w:rFonts w:eastAsia="STKaiti"/>
          <w:b/>
          <w:bCs/>
          <w:lang w:eastAsia="zh-CN"/>
        </w:rPr>
        <w:t>non-GSO FSS</w:t>
      </w:r>
      <w:r w:rsidRPr="0007188D">
        <w:rPr>
          <w:rFonts w:ascii="STKaiti" w:eastAsia="STKaiti" w:hAnsi="STKaiti" w:hint="eastAsia"/>
          <w:b/>
          <w:bCs/>
          <w:lang w:eastAsia="zh-CN"/>
        </w:rPr>
        <w:t>硬限值结束</w:t>
      </w:r>
    </w:p>
    <w:p w14:paraId="32467EA2" w14:textId="77777777" w:rsidR="001E1A76" w:rsidRPr="0007188D" w:rsidRDefault="00B74558" w:rsidP="00D254C6">
      <w:pPr>
        <w:rPr>
          <w:rFonts w:ascii="STKaiti" w:eastAsia="STKaiti" w:hAnsi="STKaiti"/>
          <w:b/>
          <w:bCs/>
          <w:lang w:eastAsia="zh-CN"/>
        </w:rPr>
      </w:pPr>
      <w:r w:rsidRPr="0007188D">
        <w:rPr>
          <w:rFonts w:ascii="STKaiti" w:eastAsia="STKaiti" w:hAnsi="STKaiti" w:hint="eastAsia"/>
          <w:b/>
          <w:bCs/>
          <w:lang w:eastAsia="zh-CN"/>
        </w:rPr>
        <w:lastRenderedPageBreak/>
        <w:t>备选方案</w:t>
      </w:r>
      <w:r w:rsidRPr="0007188D">
        <w:rPr>
          <w:rFonts w:eastAsia="STKaiti"/>
          <w:b/>
          <w:bCs/>
          <w:lang w:eastAsia="zh-CN"/>
        </w:rPr>
        <w:t>non-GSO FSS</w:t>
      </w:r>
      <w:r w:rsidRPr="0007188D">
        <w:rPr>
          <w:rFonts w:ascii="STKaiti" w:eastAsia="STKaiti" w:hAnsi="STKaiti" w:hint="eastAsia"/>
          <w:b/>
          <w:bCs/>
          <w:lang w:eastAsia="zh-CN"/>
        </w:rPr>
        <w:t>协调</w:t>
      </w:r>
    </w:p>
    <w:p w14:paraId="5574ED49" w14:textId="3E27D95E" w:rsidR="001E1A76" w:rsidRPr="0007188D" w:rsidRDefault="00B74558" w:rsidP="00D254C6">
      <w:pPr>
        <w:pStyle w:val="Note"/>
        <w:rPr>
          <w:sz w:val="16"/>
          <w:szCs w:val="16"/>
          <w:lang w:eastAsia="zh-CN"/>
        </w:rPr>
      </w:pPr>
      <w:r w:rsidRPr="0007188D">
        <w:rPr>
          <w:lang w:eastAsia="zh-CN"/>
        </w:rPr>
        <w:tab/>
      </w:r>
      <w:r w:rsidRPr="0007188D">
        <w:rPr>
          <w:lang w:eastAsia="zh-CN"/>
        </w:rPr>
        <w:tab/>
      </w:r>
      <w:r w:rsidRPr="0007188D">
        <w:rPr>
          <w:rFonts w:ascii="STKaiti" w:eastAsia="STKaiti" w:hAnsi="STKaiti" w:hint="eastAsia"/>
          <w:u w:val="single"/>
          <w:lang w:eastAsia="zh-CN"/>
        </w:rPr>
        <w:t>方案</w:t>
      </w:r>
      <w:r w:rsidRPr="0007188D">
        <w:rPr>
          <w:rFonts w:eastAsia="STKaiti"/>
          <w:u w:val="single"/>
          <w:lang w:eastAsia="zh-CN"/>
        </w:rPr>
        <w:t>3</w:t>
      </w:r>
      <w:r w:rsidRPr="0007188D">
        <w:rPr>
          <w:rFonts w:ascii="STKaiti" w:eastAsia="STKaiti" w:hAnsi="STKaiti" w:hint="eastAsia"/>
          <w:u w:val="single"/>
          <w:lang w:eastAsia="zh-CN"/>
        </w:rPr>
        <w:t>：</w:t>
      </w:r>
      <w:r w:rsidRPr="0007188D">
        <w:rPr>
          <w:rFonts w:hint="eastAsia"/>
          <w:lang w:eastAsia="zh-CN"/>
        </w:rPr>
        <w:t>对卫星固定业务（空对空）中的空间电台使用</w:t>
      </w:r>
      <w:r w:rsidRPr="0007188D">
        <w:rPr>
          <w:lang w:eastAsia="zh-CN"/>
        </w:rPr>
        <w:t>18.1-18.6 GHz</w:t>
      </w:r>
      <w:r w:rsidRPr="0007188D">
        <w:rPr>
          <w:lang w:eastAsia="zh-CN"/>
        </w:rPr>
        <w:t>、</w:t>
      </w:r>
      <w:r w:rsidRPr="0007188D">
        <w:rPr>
          <w:lang w:eastAsia="zh-CN"/>
        </w:rPr>
        <w:t>18.8-20.2 GHz</w:t>
      </w:r>
      <w:r w:rsidRPr="0007188D">
        <w:rPr>
          <w:lang w:eastAsia="zh-CN"/>
        </w:rPr>
        <w:t>和</w:t>
      </w:r>
      <w:r w:rsidRPr="0007188D">
        <w:rPr>
          <w:lang w:eastAsia="zh-CN"/>
        </w:rPr>
        <w:t>27.5-30 GHz</w:t>
      </w:r>
      <w:r w:rsidRPr="00840092">
        <w:rPr>
          <w:rFonts w:hint="eastAsia"/>
          <w:lang w:eastAsia="zh-CN"/>
        </w:rPr>
        <w:t>频段或其部分</w:t>
      </w:r>
      <w:r w:rsidRPr="00840092">
        <w:rPr>
          <w:lang w:eastAsia="zh-CN"/>
        </w:rPr>
        <w:t>，第</w:t>
      </w:r>
      <w:r w:rsidRPr="0007188D">
        <w:rPr>
          <w:b/>
          <w:bCs/>
          <w:lang w:eastAsia="zh-CN"/>
        </w:rPr>
        <w:t>[A117-B]</w:t>
      </w:r>
      <w:r w:rsidRPr="0007188D">
        <w:rPr>
          <w:lang w:eastAsia="zh-CN"/>
        </w:rPr>
        <w:t>号决议</w:t>
      </w:r>
      <w:r w:rsidRPr="0007188D">
        <w:rPr>
          <w:b/>
          <w:bCs/>
          <w:lang w:eastAsia="zh-CN"/>
        </w:rPr>
        <w:t>（</w:t>
      </w:r>
      <w:r w:rsidRPr="0007188D">
        <w:rPr>
          <w:b/>
          <w:bCs/>
          <w:lang w:eastAsia="zh-CN"/>
        </w:rPr>
        <w:t>WRC</w:t>
      </w:r>
      <w:r w:rsidRPr="0007188D">
        <w:rPr>
          <w:b/>
          <w:bCs/>
          <w:lang w:eastAsia="zh-CN"/>
        </w:rPr>
        <w:noBreakHyphen/>
        <w:t>23</w:t>
      </w:r>
      <w:r w:rsidRPr="0007188D">
        <w:rPr>
          <w:b/>
          <w:bCs/>
          <w:lang w:eastAsia="zh-CN"/>
        </w:rPr>
        <w:t>）</w:t>
      </w:r>
      <w:r w:rsidRPr="0007188D">
        <w:rPr>
          <w:rFonts w:hint="eastAsia"/>
          <w:lang w:eastAsia="zh-CN"/>
        </w:rPr>
        <w:t>须适用。这一使用仅限于空间研究、空间操作和</w:t>
      </w:r>
      <w:r w:rsidRPr="0007188D">
        <w:rPr>
          <w:rFonts w:hint="eastAsia"/>
          <w:lang w:eastAsia="zh-CN"/>
        </w:rPr>
        <w:t>/</w:t>
      </w:r>
      <w:r w:rsidRPr="0007188D">
        <w:rPr>
          <w:rFonts w:hint="eastAsia"/>
          <w:lang w:eastAsia="zh-CN"/>
        </w:rPr>
        <w:t>或卫星地球探测应用，以及传输源自空间工业和医疗活动的数据。第</w:t>
      </w:r>
      <w:r w:rsidRPr="0007188D">
        <w:rPr>
          <w:rFonts w:hint="eastAsia"/>
          <w:b/>
          <w:bCs/>
          <w:lang w:eastAsia="zh-CN"/>
        </w:rPr>
        <w:t>4.10</w:t>
      </w:r>
      <w:r w:rsidRPr="0007188D">
        <w:rPr>
          <w:rFonts w:hint="eastAsia"/>
          <w:lang w:eastAsia="zh-CN"/>
        </w:rPr>
        <w:t>款不适用。</w:t>
      </w:r>
      <w:r w:rsidRPr="0007188D">
        <w:rPr>
          <w:sz w:val="16"/>
          <w:szCs w:val="16"/>
          <w:lang w:eastAsia="zh-CN"/>
        </w:rPr>
        <w:t>（</w:t>
      </w:r>
      <w:r w:rsidRPr="0007188D">
        <w:rPr>
          <w:sz w:val="16"/>
          <w:szCs w:val="16"/>
          <w:lang w:eastAsia="zh-CN"/>
        </w:rPr>
        <w:t>WRC</w:t>
      </w:r>
      <w:r w:rsidRPr="0007188D">
        <w:rPr>
          <w:sz w:val="16"/>
          <w:szCs w:val="16"/>
          <w:lang w:eastAsia="zh-CN"/>
        </w:rPr>
        <w:noBreakHyphen/>
        <w:t>23</w:t>
      </w:r>
      <w:r w:rsidRPr="0007188D">
        <w:rPr>
          <w:sz w:val="16"/>
          <w:szCs w:val="16"/>
          <w:lang w:eastAsia="zh-CN"/>
        </w:rPr>
        <w:t>）</w:t>
      </w:r>
    </w:p>
    <w:p w14:paraId="01BFDA99" w14:textId="70BE01BE" w:rsidR="001E1A76" w:rsidRPr="0007188D" w:rsidRDefault="00B74558" w:rsidP="00D254C6">
      <w:pPr>
        <w:pStyle w:val="Note"/>
        <w:rPr>
          <w:sz w:val="16"/>
          <w:szCs w:val="16"/>
          <w:lang w:eastAsia="zh-CN"/>
        </w:rPr>
      </w:pPr>
      <w:r w:rsidRPr="0007188D">
        <w:rPr>
          <w:lang w:eastAsia="zh-CN"/>
        </w:rPr>
        <w:tab/>
      </w:r>
      <w:r w:rsidRPr="0007188D">
        <w:rPr>
          <w:lang w:eastAsia="zh-CN"/>
        </w:rPr>
        <w:tab/>
      </w:r>
      <w:r w:rsidRPr="0007188D">
        <w:rPr>
          <w:rFonts w:ascii="STKaiti" w:eastAsia="STKaiti" w:hAnsi="STKaiti" w:hint="eastAsia"/>
          <w:u w:val="single"/>
          <w:lang w:eastAsia="zh-CN"/>
        </w:rPr>
        <w:t>方案</w:t>
      </w:r>
      <w:r w:rsidRPr="0007188D">
        <w:rPr>
          <w:rFonts w:eastAsia="STKaiti" w:hint="eastAsia"/>
          <w:u w:val="single"/>
          <w:lang w:eastAsia="zh-CN"/>
        </w:rPr>
        <w:t>4</w:t>
      </w:r>
      <w:r w:rsidRPr="0007188D">
        <w:rPr>
          <w:rFonts w:ascii="STKaiti" w:eastAsia="STKaiti" w:hAnsi="STKaiti" w:hint="eastAsia"/>
          <w:u w:val="single"/>
          <w:lang w:eastAsia="zh-CN"/>
        </w:rPr>
        <w:t>：</w:t>
      </w:r>
      <w:r w:rsidRPr="0007188D">
        <w:rPr>
          <w:lang w:eastAsia="zh-CN"/>
        </w:rPr>
        <w:t>对卫星固定业务（空对空）中的空间电台使用</w:t>
      </w:r>
      <w:r w:rsidRPr="0007188D">
        <w:rPr>
          <w:lang w:eastAsia="zh-CN"/>
        </w:rPr>
        <w:t>18.1-18.6 GHz</w:t>
      </w:r>
      <w:r w:rsidRPr="0007188D">
        <w:rPr>
          <w:lang w:eastAsia="zh-CN"/>
        </w:rPr>
        <w:t>、</w:t>
      </w:r>
      <w:r w:rsidRPr="0007188D">
        <w:rPr>
          <w:lang w:eastAsia="zh-CN"/>
        </w:rPr>
        <w:t>18.8-20.2 GHz</w:t>
      </w:r>
      <w:r w:rsidRPr="0007188D">
        <w:rPr>
          <w:lang w:eastAsia="zh-CN"/>
        </w:rPr>
        <w:t>和</w:t>
      </w:r>
      <w:r w:rsidRPr="0007188D">
        <w:rPr>
          <w:lang w:eastAsia="zh-CN"/>
        </w:rPr>
        <w:t>27.5-30 GHz</w:t>
      </w:r>
      <w:r w:rsidRPr="001776F2">
        <w:rPr>
          <w:lang w:eastAsia="zh-CN"/>
        </w:rPr>
        <w:t>频段或其部分，第</w:t>
      </w:r>
      <w:r w:rsidRPr="0007188D">
        <w:rPr>
          <w:b/>
          <w:bCs/>
          <w:lang w:eastAsia="zh-CN"/>
        </w:rPr>
        <w:t>[A117-B]</w:t>
      </w:r>
      <w:r w:rsidRPr="0007188D">
        <w:rPr>
          <w:lang w:eastAsia="zh-CN"/>
        </w:rPr>
        <w:t>号决议</w:t>
      </w:r>
      <w:r w:rsidRPr="0007188D">
        <w:rPr>
          <w:b/>
          <w:bCs/>
          <w:lang w:eastAsia="zh-CN"/>
        </w:rPr>
        <w:t>（</w:t>
      </w:r>
      <w:r w:rsidRPr="0007188D">
        <w:rPr>
          <w:b/>
          <w:bCs/>
          <w:lang w:eastAsia="zh-CN"/>
        </w:rPr>
        <w:t>WRC</w:t>
      </w:r>
      <w:r w:rsidRPr="0007188D">
        <w:rPr>
          <w:b/>
          <w:bCs/>
          <w:lang w:eastAsia="zh-CN"/>
        </w:rPr>
        <w:noBreakHyphen/>
        <w:t>23</w:t>
      </w:r>
      <w:r w:rsidRPr="0007188D">
        <w:rPr>
          <w:b/>
          <w:bCs/>
          <w:lang w:eastAsia="zh-CN"/>
        </w:rPr>
        <w:t>）</w:t>
      </w:r>
      <w:r w:rsidRPr="0007188D">
        <w:rPr>
          <w:rFonts w:hint="eastAsia"/>
          <w:lang w:eastAsia="zh-CN"/>
        </w:rPr>
        <w:t>须适用。</w:t>
      </w:r>
      <w:r w:rsidRPr="0007188D">
        <w:rPr>
          <w:sz w:val="16"/>
          <w:szCs w:val="16"/>
          <w:lang w:eastAsia="zh-CN"/>
        </w:rPr>
        <w:t>（</w:t>
      </w:r>
      <w:r w:rsidRPr="0007188D">
        <w:rPr>
          <w:sz w:val="16"/>
          <w:szCs w:val="16"/>
          <w:lang w:eastAsia="zh-CN"/>
        </w:rPr>
        <w:t>WRC</w:t>
      </w:r>
      <w:r w:rsidRPr="0007188D">
        <w:rPr>
          <w:sz w:val="16"/>
          <w:szCs w:val="16"/>
          <w:lang w:eastAsia="zh-CN"/>
        </w:rPr>
        <w:noBreakHyphen/>
        <w:t>23</w:t>
      </w:r>
      <w:r w:rsidRPr="0007188D">
        <w:rPr>
          <w:sz w:val="16"/>
          <w:szCs w:val="16"/>
          <w:lang w:eastAsia="zh-CN"/>
        </w:rPr>
        <w:t>）</w:t>
      </w:r>
    </w:p>
    <w:p w14:paraId="3831C13A" w14:textId="77777777" w:rsidR="001E1A76" w:rsidRPr="00A7006E" w:rsidRDefault="00B74558" w:rsidP="00A7006E">
      <w:pPr>
        <w:rPr>
          <w:rFonts w:ascii="STKaiti" w:eastAsia="STKaiti" w:hAnsi="STKaiti"/>
          <w:b/>
          <w:bCs/>
          <w:lang w:eastAsia="zh-CN"/>
        </w:rPr>
      </w:pPr>
      <w:r w:rsidRPr="00A7006E">
        <w:rPr>
          <w:rFonts w:ascii="STKaiti" w:eastAsia="STKaiti" w:hAnsi="STKaiti" w:hint="eastAsia"/>
          <w:b/>
          <w:bCs/>
          <w:lang w:eastAsia="zh-CN"/>
        </w:rPr>
        <w:t>备选方案</w:t>
      </w:r>
      <w:r w:rsidRPr="00A7006E">
        <w:rPr>
          <w:rFonts w:eastAsia="STKaiti"/>
          <w:b/>
          <w:bCs/>
          <w:lang w:eastAsia="zh-CN"/>
        </w:rPr>
        <w:t>non-</w:t>
      </w:r>
      <w:proofErr w:type="spellStart"/>
      <w:r w:rsidRPr="00A7006E">
        <w:rPr>
          <w:rFonts w:eastAsia="STKaiti"/>
          <w:b/>
          <w:bCs/>
          <w:lang w:eastAsia="zh-CN"/>
        </w:rPr>
        <w:t>gso</w:t>
      </w:r>
      <w:proofErr w:type="spellEnd"/>
      <w:r w:rsidRPr="00A7006E">
        <w:rPr>
          <w:rFonts w:eastAsia="STKaiti"/>
          <w:b/>
          <w:bCs/>
          <w:lang w:eastAsia="zh-CN"/>
        </w:rPr>
        <w:t xml:space="preserve"> FSS</w:t>
      </w:r>
      <w:r w:rsidRPr="00A7006E">
        <w:rPr>
          <w:rFonts w:ascii="STKaiti" w:eastAsia="STKaiti" w:hAnsi="STKaiti" w:hint="eastAsia"/>
          <w:b/>
          <w:bCs/>
          <w:lang w:eastAsia="zh-CN"/>
        </w:rPr>
        <w:t>协调结束</w:t>
      </w:r>
    </w:p>
    <w:p w14:paraId="67CE96E7" w14:textId="77777777" w:rsidR="00CA477B" w:rsidRDefault="00CA477B">
      <w:pPr>
        <w:pStyle w:val="Reasons"/>
      </w:pPr>
    </w:p>
    <w:p w14:paraId="7B7FFBAC" w14:textId="77777777" w:rsidR="00CA477B" w:rsidRDefault="00B74558">
      <w:pPr>
        <w:pStyle w:val="Proposal"/>
      </w:pPr>
      <w:r>
        <w:t>MOD</w:t>
      </w:r>
      <w:r>
        <w:tab/>
        <w:t>THA/149A17/7</w:t>
      </w:r>
      <w:r>
        <w:rPr>
          <w:vanish/>
          <w:color w:val="7F7F7F" w:themeColor="text1" w:themeTint="80"/>
          <w:vertAlign w:val="superscript"/>
        </w:rPr>
        <w:t>#1897</w:t>
      </w:r>
    </w:p>
    <w:p w14:paraId="77E6FAEE" w14:textId="77777777" w:rsidR="001E1A76" w:rsidRPr="00F039ED" w:rsidRDefault="00B74558" w:rsidP="00D254C6">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9E5B0E" w14:paraId="6322385A" w14:textId="77777777" w:rsidTr="00D254C6">
        <w:trPr>
          <w:cantSplit/>
          <w:jc w:val="center"/>
        </w:trPr>
        <w:tc>
          <w:tcPr>
            <w:tcW w:w="9354" w:type="dxa"/>
            <w:gridSpan w:val="3"/>
          </w:tcPr>
          <w:p w14:paraId="733569A1" w14:textId="77777777" w:rsidR="001E1A76" w:rsidRPr="009E5B0E" w:rsidRDefault="00B74558" w:rsidP="00D254C6">
            <w:pPr>
              <w:pStyle w:val="Tablehead"/>
              <w:rPr>
                <w:lang w:eastAsia="zh-CN"/>
              </w:rPr>
            </w:pPr>
            <w:r w:rsidRPr="009E5B0E">
              <w:rPr>
                <w:lang w:eastAsia="zh-CN"/>
              </w:rPr>
              <w:t>划分给以</w:t>
            </w:r>
            <w:proofErr w:type="gramStart"/>
            <w:r w:rsidRPr="009E5B0E">
              <w:rPr>
                <w:lang w:eastAsia="zh-CN"/>
              </w:rPr>
              <w:t>下业务</w:t>
            </w:r>
            <w:proofErr w:type="gramEnd"/>
          </w:p>
        </w:tc>
      </w:tr>
      <w:tr w:rsidR="001E1A76" w:rsidRPr="009E5B0E" w14:paraId="676FFBB9" w14:textId="77777777" w:rsidTr="00D254C6">
        <w:trPr>
          <w:cantSplit/>
          <w:jc w:val="center"/>
        </w:trPr>
        <w:tc>
          <w:tcPr>
            <w:tcW w:w="3118" w:type="dxa"/>
          </w:tcPr>
          <w:p w14:paraId="32D8C012" w14:textId="77777777" w:rsidR="001E1A76" w:rsidRPr="009E5B0E" w:rsidRDefault="00B74558" w:rsidP="00D254C6">
            <w:pPr>
              <w:pStyle w:val="Tablehead"/>
              <w:rPr>
                <w:lang w:eastAsia="zh-CN"/>
              </w:rPr>
            </w:pPr>
            <w:r w:rsidRPr="009E5B0E">
              <w:rPr>
                <w:lang w:eastAsia="zh-CN"/>
              </w:rPr>
              <w:t>1</w:t>
            </w:r>
            <w:r w:rsidRPr="009E5B0E">
              <w:rPr>
                <w:lang w:eastAsia="zh-CN"/>
              </w:rPr>
              <w:t>区</w:t>
            </w:r>
          </w:p>
        </w:tc>
        <w:tc>
          <w:tcPr>
            <w:tcW w:w="3118" w:type="dxa"/>
          </w:tcPr>
          <w:p w14:paraId="404D312E" w14:textId="77777777" w:rsidR="001E1A76" w:rsidRPr="009E5B0E" w:rsidRDefault="00B74558" w:rsidP="00D254C6">
            <w:pPr>
              <w:pStyle w:val="Tablehead"/>
              <w:rPr>
                <w:lang w:eastAsia="zh-CN"/>
              </w:rPr>
            </w:pPr>
            <w:r w:rsidRPr="009E5B0E">
              <w:rPr>
                <w:lang w:eastAsia="zh-CN"/>
              </w:rPr>
              <w:t>2</w:t>
            </w:r>
            <w:r w:rsidRPr="009E5B0E">
              <w:rPr>
                <w:lang w:eastAsia="zh-CN"/>
              </w:rPr>
              <w:t>区</w:t>
            </w:r>
          </w:p>
        </w:tc>
        <w:tc>
          <w:tcPr>
            <w:tcW w:w="3118" w:type="dxa"/>
          </w:tcPr>
          <w:p w14:paraId="6C6485DA" w14:textId="77777777" w:rsidR="001E1A76" w:rsidRPr="009E5B0E" w:rsidRDefault="00B74558" w:rsidP="00D254C6">
            <w:pPr>
              <w:pStyle w:val="Tablehead"/>
              <w:rPr>
                <w:lang w:eastAsia="zh-CN"/>
              </w:rPr>
            </w:pPr>
            <w:r w:rsidRPr="009E5B0E">
              <w:rPr>
                <w:lang w:eastAsia="zh-CN"/>
              </w:rPr>
              <w:t>3</w:t>
            </w:r>
            <w:r w:rsidRPr="009E5B0E">
              <w:rPr>
                <w:lang w:eastAsia="zh-CN"/>
              </w:rPr>
              <w:t>区</w:t>
            </w:r>
          </w:p>
        </w:tc>
      </w:tr>
      <w:tr w:rsidR="001E1A76" w14:paraId="5260DC03" w14:textId="77777777" w:rsidTr="00D254C6">
        <w:trPr>
          <w:cantSplit/>
          <w:jc w:val="center"/>
        </w:trPr>
        <w:tc>
          <w:tcPr>
            <w:tcW w:w="9354" w:type="dxa"/>
            <w:gridSpan w:val="3"/>
          </w:tcPr>
          <w:p w14:paraId="4E18C80A" w14:textId="7EC4A294" w:rsidR="001E1A76" w:rsidRPr="009E5B0E" w:rsidRDefault="00B74558" w:rsidP="00D254C6">
            <w:pPr>
              <w:pStyle w:val="TableTextS5"/>
              <w:tabs>
                <w:tab w:val="clear" w:pos="3119"/>
                <w:tab w:val="left" w:pos="2977"/>
                <w:tab w:val="left" w:pos="3156"/>
              </w:tabs>
              <w:spacing w:before="20" w:after="0"/>
              <w:ind w:left="3156" w:hanging="3156"/>
              <w:rPr>
                <w:lang w:eastAsia="zh-CN"/>
              </w:rPr>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w:t>
            </w:r>
            <w:proofErr w:type="gramStart"/>
            <w:r w:rsidRPr="009E5B0E">
              <w:rPr>
                <w:rStyle w:val="Artref"/>
                <w:lang w:eastAsia="zh-CN"/>
              </w:rPr>
              <w:t>A</w:t>
            </w:r>
            <w:r w:rsidRPr="009E5B0E">
              <w:rPr>
                <w:lang w:eastAsia="zh-CN"/>
              </w:rPr>
              <w:t xml:space="preserve">  5.484B</w:t>
            </w:r>
            <w:proofErr w:type="gramEnd"/>
            <w:r w:rsidRPr="009E5B0E">
              <w:rPr>
                <w:lang w:eastAsia="zh-CN"/>
              </w:rPr>
              <w:t xml:space="preserve">  </w:t>
            </w:r>
            <w:r w:rsidRPr="009E5B0E">
              <w:rPr>
                <w:rStyle w:val="Artref"/>
                <w:lang w:eastAsia="zh-CN"/>
              </w:rPr>
              <w:t>5.516B</w:t>
            </w:r>
            <w:r w:rsidRPr="009E5B0E">
              <w:rPr>
                <w:lang w:eastAsia="zh-CN"/>
              </w:rPr>
              <w:t xml:space="preserve">  5.527A  </w:t>
            </w:r>
            <w:r w:rsidRPr="009E5B0E">
              <w:rPr>
                <w:rStyle w:val="Artref"/>
                <w:lang w:eastAsia="zh-CN"/>
              </w:rPr>
              <w:t>5.539</w:t>
            </w:r>
            <w:ins w:id="68" w:author="Gomez, Yoanni" w:date="2023-04-04T10:41:00Z">
              <w:r w:rsidRPr="009E5B0E">
                <w:rPr>
                  <w:rStyle w:val="Artref"/>
                  <w:color w:val="000000"/>
                </w:rPr>
                <w:br/>
              </w:r>
            </w:ins>
            <w:ins w:id="69" w:author="wang shengkai" w:date="2023-04-05T06:50:00Z">
              <w:r w:rsidRPr="009E5B0E">
                <w:rPr>
                  <w:rFonts w:hint="eastAsia"/>
                  <w:lang w:eastAsia="zh-CN"/>
                </w:rPr>
                <w:t>（空对空）</w:t>
              </w:r>
            </w:ins>
            <w:ins w:id="70" w:author="1.17 Chairman" w:date="2022-05-13T06:43:00Z">
              <w:r w:rsidRPr="009E5B0E">
                <w:t xml:space="preserve">  ADD </w:t>
              </w:r>
              <w:r w:rsidRPr="009E5B0E">
                <w:rPr>
                  <w:rStyle w:val="Artref"/>
                </w:rPr>
                <w:t>5.A117</w:t>
              </w:r>
              <w:r w:rsidRPr="009E5B0E">
                <w:rPr>
                  <w:szCs w:val="16"/>
                </w:rPr>
                <w:t xml:space="preserve"> </w:t>
              </w:r>
            </w:ins>
          </w:p>
          <w:p w14:paraId="27BF0DB0" w14:textId="77777777" w:rsidR="001E1A76" w:rsidRPr="009E5B0E" w:rsidRDefault="00B74558"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677CDB8C" w14:textId="77777777" w:rsidR="001E1A76" w:rsidRPr="009E5B0E" w:rsidRDefault="00B74558"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3BFF760E" w14:textId="77777777" w:rsidR="001E1A76" w:rsidRPr="002608E0" w:rsidRDefault="00B74558" w:rsidP="00D254C6">
            <w:pPr>
              <w:pStyle w:val="TableTextS5"/>
              <w:tabs>
                <w:tab w:val="clear" w:pos="3119"/>
                <w:tab w:val="left" w:pos="2977"/>
              </w:tabs>
              <w:ind w:firstLine="9"/>
            </w:pPr>
            <w:r w:rsidRPr="009E5B0E">
              <w:rPr>
                <w:lang w:eastAsia="zh-CN"/>
              </w:rPr>
              <w:tab/>
            </w:r>
            <w:r w:rsidRPr="009E5B0E">
              <w:rPr>
                <w:lang w:eastAsia="zh-CN"/>
              </w:rPr>
              <w:tab/>
            </w:r>
            <w:proofErr w:type="gramStart"/>
            <w:r w:rsidRPr="009E5B0E">
              <w:rPr>
                <w:lang w:eastAsia="zh-CN"/>
              </w:rPr>
              <w:t>5.525  5.526</w:t>
            </w:r>
            <w:proofErr w:type="gramEnd"/>
            <w:r w:rsidRPr="009E5B0E">
              <w:rPr>
                <w:lang w:eastAsia="zh-CN"/>
              </w:rPr>
              <w:t xml:space="preserve">  5.527  5.538  5.540  5.542</w:t>
            </w:r>
          </w:p>
        </w:tc>
      </w:tr>
    </w:tbl>
    <w:p w14:paraId="5748A1A6" w14:textId="77777777" w:rsidR="00034342" w:rsidRDefault="00034342" w:rsidP="00034342">
      <w:pPr>
        <w:pStyle w:val="Tablefin"/>
      </w:pPr>
    </w:p>
    <w:p w14:paraId="409FC7C6" w14:textId="77777777" w:rsidR="00CA477B" w:rsidRDefault="00CA477B">
      <w:pPr>
        <w:pStyle w:val="Reasons"/>
      </w:pPr>
    </w:p>
    <w:p w14:paraId="4CBFD63D" w14:textId="77777777" w:rsidR="00076011" w:rsidRDefault="00B74558" w:rsidP="00034342">
      <w:pPr>
        <w:pStyle w:val="ArtNo"/>
        <w:rPr>
          <w:lang w:eastAsia="zh-CN"/>
        </w:rPr>
      </w:pPr>
      <w:bookmarkStart w:id="71" w:name="_Toc45109514"/>
      <w:r>
        <w:rPr>
          <w:rFonts w:hint="eastAsia"/>
          <w:lang w:eastAsia="zh-CN"/>
        </w:rPr>
        <w:t>第</w:t>
      </w:r>
      <w:r w:rsidRPr="00AA3F4E">
        <w:rPr>
          <w:rStyle w:val="href"/>
          <w:rFonts w:hint="eastAsia"/>
          <w:lang w:eastAsia="zh-CN"/>
        </w:rPr>
        <w:t>21</w:t>
      </w:r>
      <w:r>
        <w:rPr>
          <w:rFonts w:hint="eastAsia"/>
          <w:lang w:eastAsia="zh-CN"/>
        </w:rPr>
        <w:t>条</w:t>
      </w:r>
      <w:bookmarkEnd w:id="71"/>
    </w:p>
    <w:p w14:paraId="768ABDCB" w14:textId="77777777" w:rsidR="00076011" w:rsidRDefault="00B74558" w:rsidP="00076011">
      <w:pPr>
        <w:pStyle w:val="Arttitle"/>
        <w:rPr>
          <w:lang w:eastAsia="zh-CN"/>
        </w:rPr>
      </w:pPr>
      <w:bookmarkStart w:id="72" w:name="_Toc329768702"/>
      <w:bookmarkStart w:id="73" w:name="_Toc45109515"/>
      <w:r>
        <w:rPr>
          <w:rFonts w:hint="eastAsia"/>
          <w:lang w:eastAsia="zh-CN"/>
        </w:rPr>
        <w:t>共用</w:t>
      </w:r>
      <w:r>
        <w:rPr>
          <w:rFonts w:hint="eastAsia"/>
          <w:lang w:eastAsia="zh-CN"/>
        </w:rPr>
        <w:t>1 GHz</w:t>
      </w:r>
      <w:r>
        <w:rPr>
          <w:rFonts w:hint="eastAsia"/>
          <w:lang w:eastAsia="zh-CN"/>
        </w:rPr>
        <w:t>以上频段的地面业务和空间业务</w:t>
      </w:r>
      <w:bookmarkEnd w:id="72"/>
      <w:bookmarkEnd w:id="73"/>
    </w:p>
    <w:p w14:paraId="43A01A91" w14:textId="77777777" w:rsidR="00076011" w:rsidRDefault="00B74558"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70281666" w14:textId="77777777" w:rsidR="00CA477B" w:rsidRDefault="00B74558">
      <w:pPr>
        <w:pStyle w:val="Proposal"/>
      </w:pPr>
      <w:r>
        <w:t>MOD</w:t>
      </w:r>
      <w:r>
        <w:tab/>
        <w:t>THA/149A17/8</w:t>
      </w:r>
      <w:r>
        <w:rPr>
          <w:vanish/>
          <w:color w:val="7F7F7F" w:themeColor="text1" w:themeTint="80"/>
          <w:vertAlign w:val="superscript"/>
        </w:rPr>
        <w:t>#1898</w:t>
      </w:r>
    </w:p>
    <w:p w14:paraId="4CF02C35" w14:textId="77777777" w:rsidR="001E1A76" w:rsidRPr="001D0B0B" w:rsidRDefault="00B74558" w:rsidP="00D254C6">
      <w:pPr>
        <w:pStyle w:val="TableNo"/>
        <w:rPr>
          <w:lang w:eastAsia="zh-CN"/>
        </w:rPr>
      </w:pPr>
      <w:bookmarkStart w:id="74"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75" w:author="li, Kehan" w:date="2022-10-24T21:13:00Z">
        <w:r w:rsidRPr="001D0B0B" w:rsidDel="001D0B0B">
          <w:rPr>
            <w:lang w:eastAsia="zh-CN"/>
          </w:rPr>
          <w:delText>1</w:delText>
        </w:r>
        <w:r w:rsidRPr="001D0B0B" w:rsidDel="001D0B0B">
          <w:rPr>
            <w:rFonts w:hint="eastAsia"/>
            <w:lang w:eastAsia="zh-CN"/>
          </w:rPr>
          <w:delText>9</w:delText>
        </w:r>
      </w:del>
      <w:ins w:id="76" w:author="li, Kehan" w:date="2022-10-24T21:13:00Z">
        <w:r>
          <w:rPr>
            <w:lang w:eastAsia="zh-CN"/>
          </w:rPr>
          <w:t>23</w:t>
        </w:r>
      </w:ins>
      <w:r w:rsidRPr="001D0B0B">
        <w:rPr>
          <w:rFonts w:hint="eastAsia"/>
          <w:lang w:eastAsia="zh-CN"/>
        </w:rPr>
        <w:t>，修订版</w:t>
      </w:r>
      <w:r>
        <w:rPr>
          <w:rFonts w:hint="eastAsia"/>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1E1A76" w:rsidRPr="00F039ED" w14:paraId="320BBA9F" w14:textId="77777777" w:rsidTr="00D254C6">
        <w:trPr>
          <w:cantSplit/>
          <w:jc w:val="center"/>
        </w:trPr>
        <w:tc>
          <w:tcPr>
            <w:tcW w:w="2002" w:type="dxa"/>
            <w:vMerge w:val="restart"/>
            <w:vAlign w:val="center"/>
          </w:tcPr>
          <w:bookmarkEnd w:id="74"/>
          <w:p w14:paraId="34DCCF7C" w14:textId="77777777" w:rsidR="001E1A76" w:rsidRPr="00F039ED" w:rsidRDefault="00B74558" w:rsidP="00D254C6">
            <w:pPr>
              <w:pStyle w:val="Tablehead"/>
            </w:pPr>
            <w:r w:rsidRPr="002612FE">
              <w:rPr>
                <w:rFonts w:hint="eastAsia"/>
                <w:color w:val="000000"/>
                <w:lang w:eastAsia="zh-CN"/>
              </w:rPr>
              <w:t>频段</w:t>
            </w:r>
          </w:p>
        </w:tc>
        <w:tc>
          <w:tcPr>
            <w:tcW w:w="2134" w:type="dxa"/>
            <w:vMerge w:val="restart"/>
            <w:vAlign w:val="center"/>
          </w:tcPr>
          <w:p w14:paraId="1610A6E9" w14:textId="77777777" w:rsidR="001E1A76" w:rsidRPr="009E5B0E" w:rsidRDefault="00B74558" w:rsidP="00D254C6">
            <w:pPr>
              <w:pStyle w:val="Tablehead"/>
            </w:pPr>
            <w:r w:rsidRPr="009E5B0E">
              <w:rPr>
                <w:rFonts w:hint="eastAsia"/>
                <w:color w:val="000000"/>
                <w:lang w:eastAsia="zh-CN"/>
              </w:rPr>
              <w:t>业务</w:t>
            </w:r>
            <w:r w:rsidRPr="009E5B0E">
              <w:rPr>
                <w:rStyle w:val="FootnoteReference"/>
                <w:b w:val="0"/>
                <w:bCs/>
              </w:rPr>
              <w:sym w:font="Symbol" w:char="F02A"/>
            </w:r>
          </w:p>
        </w:tc>
        <w:tc>
          <w:tcPr>
            <w:tcW w:w="4429" w:type="dxa"/>
            <w:gridSpan w:val="4"/>
            <w:vAlign w:val="center"/>
          </w:tcPr>
          <w:p w14:paraId="17DFEA7A" w14:textId="77777777" w:rsidR="001E1A76" w:rsidRPr="00F039ED" w:rsidRDefault="00B74558" w:rsidP="00D254C6">
            <w:pPr>
              <w:pStyle w:val="Tablehead"/>
              <w:rPr>
                <w:lang w:eastAsia="zh-CN"/>
              </w:rPr>
            </w:pPr>
            <w:r w:rsidRPr="002612FE">
              <w:rPr>
                <w:rFonts w:hint="eastAsia"/>
                <w:lang w:eastAsia="zh-CN"/>
              </w:rPr>
              <w:t>水平面上到达角</w:t>
            </w:r>
            <w:r>
              <w:rPr>
                <w:rFonts w:hint="eastAsia"/>
                <w:lang w:eastAsia="zh-CN"/>
              </w:rPr>
              <w:t>（</w:t>
            </w:r>
            <w:r w:rsidRPr="002612FE">
              <w:rPr>
                <w:rFonts w:hint="eastAsia"/>
              </w:rPr>
              <w:t>δ</w:t>
            </w:r>
            <w:r>
              <w:rPr>
                <w:rFonts w:hint="eastAsia"/>
                <w:lang w:eastAsia="zh-CN"/>
              </w:rPr>
              <w:t>）</w:t>
            </w:r>
            <w:r w:rsidRPr="002612FE">
              <w:rPr>
                <w:rFonts w:hint="eastAsia"/>
                <w:lang w:eastAsia="zh-CN"/>
              </w:rPr>
              <w:t>的限值</w:t>
            </w:r>
            <w:r w:rsidRPr="002612FE">
              <w:rPr>
                <w:rFonts w:hint="eastAsia"/>
                <w:lang w:eastAsia="zh-CN"/>
              </w:rPr>
              <w:t>dB</w:t>
            </w:r>
            <w:r>
              <w:rPr>
                <w:lang w:eastAsia="zh-CN"/>
              </w:rPr>
              <w:t>（</w:t>
            </w:r>
            <w:r w:rsidRPr="002612FE">
              <w:rPr>
                <w:rFonts w:hint="eastAsia"/>
                <w:lang w:eastAsia="zh-CN"/>
              </w:rPr>
              <w:t>W/m</w:t>
            </w:r>
            <w:r w:rsidRPr="002612FE">
              <w:rPr>
                <w:rFonts w:hint="eastAsia"/>
                <w:vertAlign w:val="superscript"/>
                <w:lang w:eastAsia="zh-CN"/>
              </w:rPr>
              <w:t>2</w:t>
            </w:r>
            <w:r>
              <w:rPr>
                <w:lang w:val="en-US" w:eastAsia="zh-CN"/>
              </w:rPr>
              <w:t>）</w:t>
            </w:r>
          </w:p>
        </w:tc>
        <w:tc>
          <w:tcPr>
            <w:tcW w:w="1074" w:type="dxa"/>
            <w:vMerge w:val="restart"/>
            <w:noWrap/>
            <w:tcMar>
              <w:left w:w="0" w:type="dxa"/>
              <w:right w:w="0" w:type="dxa"/>
            </w:tcMar>
            <w:vAlign w:val="center"/>
          </w:tcPr>
          <w:p w14:paraId="0432F5C8" w14:textId="77777777" w:rsidR="001E1A76" w:rsidRPr="00F039ED" w:rsidRDefault="00B74558" w:rsidP="00D254C6">
            <w:pPr>
              <w:pStyle w:val="Tablehead"/>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1E1A76" w:rsidRPr="00F039ED" w14:paraId="5958756D" w14:textId="77777777" w:rsidTr="00D254C6">
        <w:trPr>
          <w:cantSplit/>
          <w:jc w:val="center"/>
        </w:trPr>
        <w:tc>
          <w:tcPr>
            <w:tcW w:w="2002" w:type="dxa"/>
            <w:vMerge/>
            <w:vAlign w:val="center"/>
          </w:tcPr>
          <w:p w14:paraId="07032BC0" w14:textId="77777777" w:rsidR="001E1A76" w:rsidRPr="00F039ED" w:rsidRDefault="00063D13" w:rsidP="00D254C6">
            <w:pPr>
              <w:tabs>
                <w:tab w:val="clear" w:pos="1134"/>
                <w:tab w:val="clear" w:pos="1871"/>
                <w:tab w:val="clear" w:pos="2268"/>
              </w:tabs>
              <w:spacing w:before="80" w:after="80"/>
              <w:jc w:val="center"/>
              <w:rPr>
                <w:b/>
                <w:sz w:val="20"/>
                <w:rPrChange w:id="77" w:author="1.17 Chairman" w:date="2022-05-18T11:18:00Z">
                  <w:rPr>
                    <w:b/>
                    <w:sz w:val="20"/>
                    <w:highlight w:val="yellow"/>
                  </w:rPr>
                </w:rPrChange>
              </w:rPr>
            </w:pPr>
          </w:p>
        </w:tc>
        <w:tc>
          <w:tcPr>
            <w:tcW w:w="2134" w:type="dxa"/>
            <w:vMerge/>
            <w:vAlign w:val="center"/>
          </w:tcPr>
          <w:p w14:paraId="1FB20AE4" w14:textId="77777777" w:rsidR="001E1A76" w:rsidRPr="009E5B0E" w:rsidRDefault="00063D13" w:rsidP="00D254C6">
            <w:pPr>
              <w:tabs>
                <w:tab w:val="clear" w:pos="1134"/>
                <w:tab w:val="clear" w:pos="1871"/>
                <w:tab w:val="clear" w:pos="2268"/>
              </w:tabs>
              <w:spacing w:before="80" w:after="80"/>
              <w:jc w:val="center"/>
              <w:rPr>
                <w:b/>
                <w:sz w:val="20"/>
                <w:rPrChange w:id="78" w:author="1.17 Chairman" w:date="2022-05-18T11:18:00Z">
                  <w:rPr>
                    <w:b/>
                    <w:sz w:val="20"/>
                    <w:highlight w:val="yellow"/>
                  </w:rPr>
                </w:rPrChange>
              </w:rPr>
            </w:pPr>
          </w:p>
        </w:tc>
        <w:tc>
          <w:tcPr>
            <w:tcW w:w="1205" w:type="dxa"/>
            <w:vAlign w:val="center"/>
          </w:tcPr>
          <w:p w14:paraId="0C5891C4" w14:textId="77777777" w:rsidR="001E1A76" w:rsidRPr="00F039ED" w:rsidRDefault="00B74558" w:rsidP="00D254C6">
            <w:pPr>
              <w:pStyle w:val="Tablehead"/>
              <w:rPr>
                <w:rPrChange w:id="79" w:author="1.17 Chairman" w:date="2022-05-18T11:18:00Z">
                  <w:rPr>
                    <w:highlight w:val="yellow"/>
                  </w:rPr>
                </w:rPrChange>
              </w:rPr>
            </w:pPr>
            <w:r w:rsidRPr="00F039ED">
              <w:rPr>
                <w:rPrChange w:id="80" w:author="1.17 Chairman" w:date="2022-05-18T11:18:00Z">
                  <w:rPr>
                    <w:highlight w:val="yellow"/>
                  </w:rPr>
                </w:rPrChange>
              </w:rPr>
              <w:t>0°-5°</w:t>
            </w:r>
          </w:p>
        </w:tc>
        <w:tc>
          <w:tcPr>
            <w:tcW w:w="2126" w:type="dxa"/>
            <w:gridSpan w:val="2"/>
            <w:vAlign w:val="center"/>
          </w:tcPr>
          <w:p w14:paraId="3CDCC3E0" w14:textId="77777777" w:rsidR="001E1A76" w:rsidRPr="00F039ED" w:rsidRDefault="00B74558" w:rsidP="00D254C6">
            <w:pPr>
              <w:pStyle w:val="Tablehead"/>
              <w:rPr>
                <w:rPrChange w:id="81" w:author="1.17 Chairman" w:date="2022-05-18T11:18:00Z">
                  <w:rPr>
                    <w:highlight w:val="yellow"/>
                  </w:rPr>
                </w:rPrChange>
              </w:rPr>
            </w:pPr>
            <w:r w:rsidRPr="00F039ED">
              <w:rPr>
                <w:rPrChange w:id="82" w:author="1.17 Chairman" w:date="2022-05-18T11:18:00Z">
                  <w:rPr>
                    <w:highlight w:val="yellow"/>
                  </w:rPr>
                </w:rPrChange>
              </w:rPr>
              <w:t>5°-25°</w:t>
            </w:r>
          </w:p>
        </w:tc>
        <w:tc>
          <w:tcPr>
            <w:tcW w:w="1098" w:type="dxa"/>
            <w:vAlign w:val="center"/>
          </w:tcPr>
          <w:p w14:paraId="7C5340A3" w14:textId="77777777" w:rsidR="001E1A76" w:rsidRPr="00F039ED" w:rsidRDefault="00B74558" w:rsidP="00D254C6">
            <w:pPr>
              <w:pStyle w:val="Tablehead"/>
              <w:rPr>
                <w:rPrChange w:id="83" w:author="1.17 Chairman" w:date="2022-05-18T11:18:00Z">
                  <w:rPr>
                    <w:highlight w:val="yellow"/>
                  </w:rPr>
                </w:rPrChange>
              </w:rPr>
            </w:pPr>
            <w:r w:rsidRPr="00F039ED">
              <w:rPr>
                <w:rPrChange w:id="84" w:author="1.17 Chairman" w:date="2022-05-18T11:18:00Z">
                  <w:rPr>
                    <w:highlight w:val="yellow"/>
                  </w:rPr>
                </w:rPrChange>
              </w:rPr>
              <w:t>25°-90°</w:t>
            </w:r>
          </w:p>
        </w:tc>
        <w:tc>
          <w:tcPr>
            <w:tcW w:w="1074" w:type="dxa"/>
            <w:vMerge/>
            <w:vAlign w:val="center"/>
          </w:tcPr>
          <w:p w14:paraId="20E3AC5F" w14:textId="77777777" w:rsidR="001E1A76" w:rsidRPr="00F039ED" w:rsidRDefault="00063D13" w:rsidP="00D254C6">
            <w:pPr>
              <w:tabs>
                <w:tab w:val="clear" w:pos="1134"/>
                <w:tab w:val="clear" w:pos="1871"/>
                <w:tab w:val="clear" w:pos="2268"/>
              </w:tabs>
              <w:spacing w:before="80" w:after="80"/>
              <w:jc w:val="center"/>
              <w:rPr>
                <w:b/>
                <w:sz w:val="20"/>
                <w:rPrChange w:id="85" w:author="1.17 Chairman" w:date="2022-05-18T11:18:00Z">
                  <w:rPr>
                    <w:b/>
                    <w:sz w:val="20"/>
                    <w:highlight w:val="yellow"/>
                  </w:rPr>
                </w:rPrChange>
              </w:rPr>
            </w:pPr>
          </w:p>
        </w:tc>
      </w:tr>
      <w:tr w:rsidR="001E1A76" w:rsidRPr="00F039ED" w14:paraId="0D663DB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319DCA4A" w14:textId="77777777" w:rsidR="001E1A76" w:rsidRPr="009E5B0E" w:rsidRDefault="00B74558" w:rsidP="00D254C6">
            <w:pPr>
              <w:pStyle w:val="Tabletext"/>
            </w:pPr>
            <w:r w:rsidRPr="009E5B0E">
              <w:t>...</w:t>
            </w:r>
          </w:p>
        </w:tc>
      </w:tr>
      <w:tr w:rsidR="001E1A76" w:rsidRPr="00F039ED" w14:paraId="79C455C8"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265B7918" w14:textId="77777777" w:rsidR="001E1A76" w:rsidRPr="00F039ED" w:rsidRDefault="00B74558" w:rsidP="00D254C6">
            <w:pPr>
              <w:pStyle w:val="Tabletext"/>
              <w:rPr>
                <w:rPrChange w:id="86" w:author="1.17 Chairman" w:date="2022-05-18T11:18:00Z">
                  <w:rPr>
                    <w:highlight w:val="yellow"/>
                  </w:rPr>
                </w:rPrChange>
              </w:rPr>
            </w:pPr>
            <w:r w:rsidRPr="00F039ED">
              <w:rPr>
                <w:rPrChange w:id="87" w:author="1.17 Chairman" w:date="2022-05-18T11:18:00Z">
                  <w:rPr>
                    <w:highlight w:val="yellow"/>
                  </w:rPr>
                </w:rPrChange>
              </w:rPr>
              <w:t xml:space="preserve">17.7-19.3 GHz </w:t>
            </w:r>
            <w:r w:rsidRPr="00F039ED">
              <w:rPr>
                <w:position w:val="6"/>
                <w:sz w:val="16"/>
                <w:szCs w:val="16"/>
                <w:rPrChange w:id="88" w:author="1.17 Chairman" w:date="2022-05-18T11:18:00Z">
                  <w:rPr>
                    <w:position w:val="6"/>
                    <w:sz w:val="16"/>
                    <w:szCs w:val="16"/>
                    <w:highlight w:val="yellow"/>
                  </w:rPr>
                </w:rPrChange>
              </w:rPr>
              <w:t>7, 8</w:t>
            </w:r>
          </w:p>
        </w:tc>
        <w:tc>
          <w:tcPr>
            <w:tcW w:w="2134" w:type="dxa"/>
            <w:vMerge w:val="restart"/>
          </w:tcPr>
          <w:p w14:paraId="1E4143BF" w14:textId="77777777" w:rsidR="001E1A76" w:rsidRPr="009E5B0E" w:rsidRDefault="00B74558" w:rsidP="00D254C6">
            <w:pPr>
              <w:pStyle w:val="Tabletext"/>
              <w:rPr>
                <w:ins w:id="89" w:author="Wayne Whyte" w:date="2022-04-21T13:51:00Z"/>
                <w:lang w:eastAsia="zh-CN"/>
                <w:rPrChange w:id="90" w:author="1.17 Chairman" w:date="2022-05-18T11:18:00Z">
                  <w:rPr>
                    <w:ins w:id="91" w:author="Wayne Whyte" w:date="2022-04-21T13:51:00Z"/>
                    <w:highlight w:val="yellow"/>
                  </w:rPr>
                </w:rPrChange>
              </w:rPr>
            </w:pPr>
            <w:r w:rsidRPr="009E5B0E">
              <w:rPr>
                <w:lang w:eastAsia="zh-CN"/>
              </w:rPr>
              <w:t>卫星固定</w:t>
            </w:r>
            <w:r w:rsidRPr="009E5B0E">
              <w:rPr>
                <w:lang w:eastAsia="zh-CN"/>
              </w:rPr>
              <w:br/>
            </w:r>
            <w:r w:rsidRPr="009E5B0E">
              <w:rPr>
                <w:rFonts w:hint="eastAsia"/>
                <w:lang w:eastAsia="zh-CN"/>
              </w:rPr>
              <w:t>（空对地）</w:t>
            </w:r>
          </w:p>
          <w:p w14:paraId="48D0A870" w14:textId="29F5C5D8" w:rsidR="001E1A76" w:rsidRPr="009E5B0E" w:rsidRDefault="00B74558" w:rsidP="00D254C6">
            <w:pPr>
              <w:pStyle w:val="Tabletext"/>
              <w:rPr>
                <w:lang w:val="it-IT" w:eastAsia="zh-CN"/>
              </w:rPr>
            </w:pPr>
            <w:ins w:id="92" w:author="wang shengkai" w:date="2023-04-05T07:55:00Z">
              <w:r w:rsidRPr="009E5B0E">
                <w:rPr>
                  <w:rFonts w:hint="eastAsia"/>
                  <w:lang w:eastAsia="zh-CN"/>
                </w:rPr>
                <w:t>卫星固定</w:t>
              </w:r>
              <w:r w:rsidRPr="009E5B0E">
                <w:rPr>
                  <w:rStyle w:val="Artref"/>
                  <w:color w:val="000000"/>
                  <w:lang w:eastAsia="zh-CN"/>
                </w:rPr>
                <w:br/>
              </w:r>
              <w:r w:rsidRPr="009E5B0E">
                <w:rPr>
                  <w:lang w:eastAsia="zh-CN"/>
                </w:rPr>
                <w:t>（</w:t>
              </w:r>
              <w:r w:rsidRPr="009E5B0E">
                <w:rPr>
                  <w:rFonts w:hint="eastAsia"/>
                  <w:lang w:eastAsia="zh-CN"/>
                </w:rPr>
                <w:t>空对空</w:t>
              </w:r>
              <w:r w:rsidRPr="009E5B0E">
                <w:rPr>
                  <w:lang w:eastAsia="zh-CN"/>
                </w:rPr>
                <w:t>）</w:t>
              </w:r>
            </w:ins>
          </w:p>
          <w:p w14:paraId="07DAB76B" w14:textId="77777777" w:rsidR="001E1A76" w:rsidRPr="009E5B0E" w:rsidRDefault="00B74558" w:rsidP="00D254C6">
            <w:pPr>
              <w:pStyle w:val="Tabletext"/>
              <w:rPr>
                <w:lang w:eastAsia="zh-CN"/>
                <w:rPrChange w:id="93" w:author="1.17 Chairman" w:date="2022-05-18T11:18:00Z">
                  <w:rPr>
                    <w:highlight w:val="yellow"/>
                  </w:rPr>
                </w:rPrChange>
              </w:rPr>
            </w:pPr>
            <w:r w:rsidRPr="009E5B0E">
              <w:rPr>
                <w:lang w:eastAsia="zh-CN"/>
              </w:rPr>
              <w:t>卫星气象</w:t>
            </w:r>
            <w:r w:rsidRPr="009E5B0E">
              <w:rPr>
                <w:rFonts w:hint="eastAsia"/>
                <w:lang w:eastAsia="zh-CN"/>
              </w:rPr>
              <w:br/>
            </w:r>
            <w:r w:rsidRPr="009E5B0E">
              <w:rPr>
                <w:lang w:eastAsia="zh-CN"/>
              </w:rPr>
              <w:t>（空对地）</w:t>
            </w:r>
          </w:p>
        </w:tc>
        <w:tc>
          <w:tcPr>
            <w:tcW w:w="1205" w:type="dxa"/>
          </w:tcPr>
          <w:p w14:paraId="6CBB3878" w14:textId="77777777" w:rsidR="001E1A76" w:rsidRPr="00F039ED" w:rsidRDefault="00B74558" w:rsidP="00D254C6">
            <w:pPr>
              <w:pStyle w:val="Tabletext"/>
              <w:ind w:left="-57" w:right="-57"/>
              <w:jc w:val="center"/>
              <w:rPr>
                <w:rPrChange w:id="94" w:author="1.17 Chairman" w:date="2022-05-18T11:18:00Z">
                  <w:rPr>
                    <w:highlight w:val="yellow"/>
                  </w:rPr>
                </w:rPrChange>
              </w:rPr>
            </w:pPr>
            <w:r w:rsidRPr="00F039ED">
              <w:rPr>
                <w:b/>
                <w:rPrChange w:id="95" w:author="1.17 Chairman" w:date="2022-05-18T11:18:00Z">
                  <w:rPr>
                    <w:b/>
                    <w:highlight w:val="yellow"/>
                  </w:rPr>
                </w:rPrChange>
              </w:rPr>
              <w:t>0°-5°</w:t>
            </w:r>
          </w:p>
        </w:tc>
        <w:tc>
          <w:tcPr>
            <w:tcW w:w="2126" w:type="dxa"/>
            <w:gridSpan w:val="2"/>
          </w:tcPr>
          <w:p w14:paraId="65724110" w14:textId="77777777" w:rsidR="001E1A76" w:rsidRPr="00F039ED" w:rsidRDefault="00B74558" w:rsidP="00D254C6">
            <w:pPr>
              <w:pStyle w:val="Tabletext"/>
              <w:ind w:left="-113" w:right="-113"/>
              <w:jc w:val="center"/>
              <w:rPr>
                <w:rPrChange w:id="96" w:author="1.17 Chairman" w:date="2022-05-18T11:18:00Z">
                  <w:rPr>
                    <w:highlight w:val="yellow"/>
                  </w:rPr>
                </w:rPrChange>
              </w:rPr>
            </w:pPr>
            <w:r w:rsidRPr="00F039ED">
              <w:rPr>
                <w:b/>
                <w:rPrChange w:id="97" w:author="1.17 Chairman" w:date="2022-05-18T11:18:00Z">
                  <w:rPr>
                    <w:b/>
                    <w:highlight w:val="yellow"/>
                  </w:rPr>
                </w:rPrChange>
              </w:rPr>
              <w:t>5°-25°</w:t>
            </w:r>
          </w:p>
        </w:tc>
        <w:tc>
          <w:tcPr>
            <w:tcW w:w="1098" w:type="dxa"/>
            <w:noWrap/>
            <w:tcMar>
              <w:left w:w="0" w:type="dxa"/>
              <w:right w:w="0" w:type="dxa"/>
            </w:tcMar>
          </w:tcPr>
          <w:p w14:paraId="6B36EB2F" w14:textId="77777777" w:rsidR="001E1A76" w:rsidRPr="00F039ED" w:rsidRDefault="00B74558" w:rsidP="00D254C6">
            <w:pPr>
              <w:pStyle w:val="Tabletext"/>
              <w:jc w:val="center"/>
              <w:rPr>
                <w:rPrChange w:id="98" w:author="1.17 Chairman" w:date="2022-05-18T11:18:00Z">
                  <w:rPr>
                    <w:highlight w:val="yellow"/>
                  </w:rPr>
                </w:rPrChange>
              </w:rPr>
            </w:pPr>
            <w:r w:rsidRPr="00F039ED">
              <w:rPr>
                <w:b/>
                <w:rPrChange w:id="99" w:author="1.17 Chairman" w:date="2022-05-18T11:18:00Z">
                  <w:rPr>
                    <w:b/>
                    <w:highlight w:val="yellow"/>
                  </w:rPr>
                </w:rPrChange>
              </w:rPr>
              <w:t>25°-90°</w:t>
            </w:r>
          </w:p>
        </w:tc>
        <w:tc>
          <w:tcPr>
            <w:tcW w:w="1074" w:type="dxa"/>
            <w:vMerge w:val="restart"/>
          </w:tcPr>
          <w:p w14:paraId="34E96B40" w14:textId="77777777" w:rsidR="001E1A76" w:rsidRPr="00F039ED" w:rsidRDefault="00B74558" w:rsidP="00D254C6">
            <w:pPr>
              <w:pStyle w:val="Tabletext"/>
              <w:jc w:val="center"/>
              <w:rPr>
                <w:rPrChange w:id="100" w:author="1.17 Chairman" w:date="2022-05-18T11:18:00Z">
                  <w:rPr>
                    <w:highlight w:val="yellow"/>
                  </w:rPr>
                </w:rPrChange>
              </w:rPr>
            </w:pPr>
            <w:r w:rsidRPr="00F039ED">
              <w:rPr>
                <w:rPrChange w:id="101" w:author="1.17 Chairman" w:date="2022-05-18T11:18:00Z">
                  <w:rPr>
                    <w:highlight w:val="yellow"/>
                  </w:rPr>
                </w:rPrChange>
              </w:rPr>
              <w:t>1 MHz</w:t>
            </w:r>
          </w:p>
        </w:tc>
      </w:tr>
      <w:tr w:rsidR="001E1A76" w:rsidRPr="00F039ED" w14:paraId="24F87D19"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7C1BCA32" w14:textId="77777777" w:rsidR="001E1A76" w:rsidRPr="00F039ED" w:rsidRDefault="00063D13" w:rsidP="00D254C6">
            <w:pPr>
              <w:pStyle w:val="Tabletext"/>
              <w:rPr>
                <w:rPrChange w:id="102" w:author="1.17 Chairman" w:date="2022-05-18T11:18:00Z">
                  <w:rPr>
                    <w:highlight w:val="yellow"/>
                  </w:rPr>
                </w:rPrChange>
              </w:rPr>
            </w:pPr>
          </w:p>
        </w:tc>
        <w:tc>
          <w:tcPr>
            <w:tcW w:w="2134" w:type="dxa"/>
            <w:vMerge/>
          </w:tcPr>
          <w:p w14:paraId="5128D9C6" w14:textId="77777777" w:rsidR="001E1A76" w:rsidRPr="009E5B0E" w:rsidRDefault="00063D13" w:rsidP="00D254C6">
            <w:pPr>
              <w:pStyle w:val="Tabletext"/>
              <w:rPr>
                <w:rPrChange w:id="103" w:author="1.17 Chairman" w:date="2022-05-18T11:18:00Z">
                  <w:rPr>
                    <w:highlight w:val="yellow"/>
                  </w:rPr>
                </w:rPrChange>
              </w:rPr>
            </w:pPr>
          </w:p>
        </w:tc>
        <w:tc>
          <w:tcPr>
            <w:tcW w:w="1205" w:type="dxa"/>
          </w:tcPr>
          <w:p w14:paraId="27375347" w14:textId="77777777" w:rsidR="001E1A76" w:rsidRPr="00F039ED" w:rsidRDefault="00B74558" w:rsidP="00D254C6">
            <w:pPr>
              <w:pStyle w:val="Tabletext"/>
              <w:ind w:left="-57" w:right="-57"/>
              <w:jc w:val="center"/>
              <w:rPr>
                <w:rPrChange w:id="104" w:author="1.17 Chairman" w:date="2022-05-18T11:18:00Z">
                  <w:rPr>
                    <w:highlight w:val="yellow"/>
                  </w:rPr>
                </w:rPrChange>
              </w:rPr>
            </w:pPr>
            <w:r w:rsidRPr="00F039ED">
              <w:rPr>
                <w:rPrChange w:id="105" w:author="1.17 Chairman" w:date="2022-05-18T11:18:00Z">
                  <w:rPr>
                    <w:highlight w:val="yellow"/>
                  </w:rPr>
                </w:rPrChange>
              </w:rPr>
              <w:t xml:space="preserve">−115 </w:t>
            </w:r>
            <w:r w:rsidRPr="00F039ED">
              <w:rPr>
                <w:position w:val="6"/>
                <w:sz w:val="16"/>
                <w:szCs w:val="16"/>
                <w:rPrChange w:id="106" w:author="1.17 Chairman" w:date="2022-05-18T11:18:00Z">
                  <w:rPr>
                    <w:position w:val="6"/>
                    <w:sz w:val="16"/>
                    <w:szCs w:val="16"/>
                    <w:highlight w:val="yellow"/>
                  </w:rPr>
                </w:rPrChange>
              </w:rPr>
              <w:t>14, 15</w:t>
            </w:r>
          </w:p>
          <w:p w14:paraId="1082962D" w14:textId="77777777" w:rsidR="001E1A76" w:rsidRPr="00F039ED" w:rsidRDefault="00B74558" w:rsidP="00D254C6">
            <w:pPr>
              <w:pStyle w:val="Tabletext"/>
              <w:ind w:left="-57" w:right="-57"/>
              <w:jc w:val="center"/>
              <w:rPr>
                <w:rPrChange w:id="107" w:author="1.17 Chairman" w:date="2022-05-18T11:18:00Z">
                  <w:rPr>
                    <w:highlight w:val="yellow"/>
                  </w:rPr>
                </w:rPrChange>
              </w:rPr>
            </w:pPr>
            <w:r w:rsidRPr="000D4110">
              <w:rPr>
                <w:rFonts w:hint="eastAsia"/>
                <w:lang w:val="en-CA"/>
              </w:rPr>
              <w:t>或</w:t>
            </w:r>
          </w:p>
          <w:p w14:paraId="7CC7E57B" w14:textId="77777777" w:rsidR="001E1A76" w:rsidRPr="00F039ED" w:rsidRDefault="00B74558" w:rsidP="00D254C6">
            <w:pPr>
              <w:pStyle w:val="Tabletext"/>
              <w:ind w:left="-57" w:right="-57"/>
              <w:jc w:val="center"/>
              <w:rPr>
                <w:rPrChange w:id="108" w:author="1.17 Chairman" w:date="2022-05-18T11:18:00Z">
                  <w:rPr>
                    <w:highlight w:val="yellow"/>
                  </w:rPr>
                </w:rPrChange>
              </w:rPr>
            </w:pPr>
            <w:r w:rsidRPr="00F039ED">
              <w:rPr>
                <w:rPrChange w:id="109" w:author="1.17 Chairman" w:date="2022-05-18T11:18:00Z">
                  <w:rPr>
                    <w:highlight w:val="yellow"/>
                  </w:rPr>
                </w:rPrChange>
              </w:rPr>
              <w:t xml:space="preserve">−115 − </w:t>
            </w:r>
            <w:r w:rsidRPr="00F039ED">
              <w:rPr>
                <w:i/>
                <w:iCs/>
                <w:rPrChange w:id="110" w:author="1.17 Chairman" w:date="2022-05-18T11:18:00Z">
                  <w:rPr>
                    <w:i/>
                    <w:iCs/>
                    <w:highlight w:val="yellow"/>
                  </w:rPr>
                </w:rPrChange>
              </w:rPr>
              <w:t>X</w:t>
            </w:r>
            <w:r w:rsidRPr="00F039ED">
              <w:rPr>
                <w:rPrChange w:id="111" w:author="1.17 Chairman" w:date="2022-05-18T11:18:00Z">
                  <w:rPr>
                    <w:highlight w:val="yellow"/>
                  </w:rPr>
                </w:rPrChange>
              </w:rPr>
              <w:t xml:space="preserve"> </w:t>
            </w:r>
            <w:r w:rsidRPr="00F039ED">
              <w:rPr>
                <w:position w:val="6"/>
                <w:sz w:val="16"/>
                <w:szCs w:val="16"/>
                <w:rPrChange w:id="112" w:author="1.17 Chairman" w:date="2022-05-18T11:18:00Z">
                  <w:rPr>
                    <w:position w:val="6"/>
                    <w:sz w:val="16"/>
                    <w:szCs w:val="16"/>
                    <w:highlight w:val="yellow"/>
                  </w:rPr>
                </w:rPrChange>
              </w:rPr>
              <w:t>13</w:t>
            </w:r>
          </w:p>
        </w:tc>
        <w:tc>
          <w:tcPr>
            <w:tcW w:w="2126" w:type="dxa"/>
            <w:gridSpan w:val="2"/>
          </w:tcPr>
          <w:p w14:paraId="1BBB952C" w14:textId="77777777" w:rsidR="001E1A76" w:rsidRPr="00F039ED" w:rsidRDefault="00B74558" w:rsidP="00D254C6">
            <w:pPr>
              <w:pStyle w:val="Tabletext"/>
              <w:ind w:left="-113" w:right="-113"/>
              <w:jc w:val="center"/>
              <w:rPr>
                <w:rPrChange w:id="113" w:author="1.17 Chairman" w:date="2022-05-18T11:18:00Z">
                  <w:rPr>
                    <w:highlight w:val="yellow"/>
                  </w:rPr>
                </w:rPrChange>
              </w:rPr>
            </w:pPr>
            <w:r w:rsidRPr="0021186F">
              <w:t xml:space="preserve">−115 + 0.5(δ − 5) </w:t>
            </w:r>
            <w:r w:rsidRPr="0021186F">
              <w:rPr>
                <w:position w:val="6"/>
                <w:sz w:val="16"/>
                <w:szCs w:val="16"/>
              </w:rPr>
              <w:t>14, 15</w:t>
            </w:r>
          </w:p>
          <w:p w14:paraId="06568BA2" w14:textId="77777777" w:rsidR="001E1A76" w:rsidRPr="00F039ED" w:rsidRDefault="00B74558" w:rsidP="00D254C6">
            <w:pPr>
              <w:pStyle w:val="Tabletext"/>
              <w:ind w:left="-113" w:right="-113"/>
              <w:jc w:val="center"/>
              <w:rPr>
                <w:rPrChange w:id="114" w:author="1.17 Chairman" w:date="2022-05-18T11:18:00Z">
                  <w:rPr>
                    <w:highlight w:val="yellow"/>
                  </w:rPr>
                </w:rPrChange>
              </w:rPr>
            </w:pPr>
            <w:r w:rsidRPr="000D4110">
              <w:rPr>
                <w:rFonts w:hint="eastAsia"/>
                <w:lang w:val="en-CA"/>
              </w:rPr>
              <w:t>或</w:t>
            </w:r>
          </w:p>
          <w:p w14:paraId="413786BD" w14:textId="77777777" w:rsidR="001E1A76" w:rsidRPr="00C37A5B" w:rsidRDefault="00B74558" w:rsidP="00D254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Times New Roman"/>
                <w:sz w:val="20"/>
              </w:rPr>
            </w:pPr>
            <w:r w:rsidRPr="00C37A5B">
              <w:rPr>
                <w:rFonts w:eastAsia="Times New Roman"/>
                <w:sz w:val="20"/>
              </w:rPr>
              <w:t xml:space="preserve">−115 − </w:t>
            </w:r>
            <w:r w:rsidRPr="00C37A5B">
              <w:rPr>
                <w:rFonts w:eastAsia="Times New Roman"/>
                <w:i/>
                <w:iCs/>
                <w:sz w:val="20"/>
              </w:rPr>
              <w:t>X</w:t>
            </w:r>
            <w:r w:rsidRPr="00C37A5B">
              <w:rPr>
                <w:rFonts w:eastAsia="Times New Roman"/>
                <w:sz w:val="20"/>
              </w:rPr>
              <w:t xml:space="preserve"> + ((10 + </w:t>
            </w:r>
            <w:proofErr w:type="gramStart"/>
            <w:r w:rsidRPr="00C37A5B">
              <w:rPr>
                <w:rFonts w:eastAsia="Times New Roman"/>
                <w:i/>
                <w:iCs/>
                <w:sz w:val="20"/>
              </w:rPr>
              <w:t>X</w:t>
            </w:r>
            <w:r w:rsidRPr="00C37A5B">
              <w:rPr>
                <w:rFonts w:eastAsia="Times New Roman"/>
                <w:sz w:val="20"/>
              </w:rPr>
              <w:t xml:space="preserve"> )</w:t>
            </w:r>
            <w:proofErr w:type="gramEnd"/>
            <w:r w:rsidRPr="00C37A5B">
              <w:rPr>
                <w:rFonts w:eastAsia="Times New Roman"/>
                <w:sz w:val="20"/>
              </w:rPr>
              <w:t>/20)</w:t>
            </w:r>
          </w:p>
          <w:p w14:paraId="0A38E60B" w14:textId="77777777" w:rsidR="001E1A76" w:rsidRPr="00F039ED" w:rsidRDefault="00B74558" w:rsidP="00D254C6">
            <w:pPr>
              <w:pStyle w:val="Tabletext"/>
              <w:ind w:left="-113" w:right="-113"/>
              <w:jc w:val="center"/>
              <w:rPr>
                <w:rPrChange w:id="115" w:author="1.17 Chairman" w:date="2022-05-18T11:18:00Z">
                  <w:rPr>
                    <w:highlight w:val="yellow"/>
                  </w:rPr>
                </w:rPrChange>
              </w:rPr>
            </w:pPr>
            <w:r w:rsidRPr="00C37A5B">
              <w:rPr>
                <w:rFonts w:eastAsia="Times New Roman"/>
                <w:sz w:val="24"/>
              </w:rPr>
              <w:t xml:space="preserve">(δ − 5) </w:t>
            </w:r>
            <w:r w:rsidRPr="00C37A5B">
              <w:rPr>
                <w:rFonts w:eastAsia="Times New Roman"/>
                <w:position w:val="6"/>
                <w:sz w:val="16"/>
                <w:szCs w:val="16"/>
              </w:rPr>
              <w:t>13</w:t>
            </w:r>
          </w:p>
        </w:tc>
        <w:tc>
          <w:tcPr>
            <w:tcW w:w="1098" w:type="dxa"/>
            <w:noWrap/>
            <w:tcMar>
              <w:left w:w="0" w:type="dxa"/>
              <w:right w:w="0" w:type="dxa"/>
            </w:tcMar>
          </w:tcPr>
          <w:p w14:paraId="43DDDE41" w14:textId="77777777" w:rsidR="001E1A76" w:rsidRPr="00F039ED" w:rsidRDefault="00B74558" w:rsidP="00D254C6">
            <w:pPr>
              <w:pStyle w:val="Tabletext"/>
              <w:jc w:val="center"/>
              <w:rPr>
                <w:rPrChange w:id="116" w:author="1.17 Chairman" w:date="2022-05-18T11:18:00Z">
                  <w:rPr>
                    <w:highlight w:val="yellow"/>
                  </w:rPr>
                </w:rPrChange>
              </w:rPr>
            </w:pPr>
            <w:r w:rsidRPr="00F039ED">
              <w:rPr>
                <w:rPrChange w:id="117" w:author="1.17 Chairman" w:date="2022-05-18T11:18:00Z">
                  <w:rPr>
                    <w:highlight w:val="yellow"/>
                  </w:rPr>
                </w:rPrChange>
              </w:rPr>
              <w:t xml:space="preserve">−105 </w:t>
            </w:r>
            <w:r w:rsidRPr="00F039ED">
              <w:rPr>
                <w:position w:val="6"/>
                <w:sz w:val="16"/>
                <w:szCs w:val="16"/>
                <w:rPrChange w:id="118" w:author="1.17 Chairman" w:date="2022-05-18T11:18:00Z">
                  <w:rPr>
                    <w:position w:val="6"/>
                    <w:sz w:val="16"/>
                    <w:szCs w:val="16"/>
                    <w:highlight w:val="yellow"/>
                  </w:rPr>
                </w:rPrChange>
              </w:rPr>
              <w:t>14, 15</w:t>
            </w:r>
          </w:p>
          <w:p w14:paraId="31A44E8A" w14:textId="77777777" w:rsidR="001E1A76" w:rsidRPr="00F039ED" w:rsidRDefault="00B74558" w:rsidP="00D254C6">
            <w:pPr>
              <w:pStyle w:val="Tabletext"/>
              <w:jc w:val="center"/>
              <w:rPr>
                <w:rPrChange w:id="119" w:author="1.17 Chairman" w:date="2022-05-18T11:18:00Z">
                  <w:rPr>
                    <w:highlight w:val="yellow"/>
                  </w:rPr>
                </w:rPrChange>
              </w:rPr>
            </w:pPr>
            <w:r w:rsidRPr="000D4110">
              <w:rPr>
                <w:rFonts w:hint="eastAsia"/>
                <w:lang w:val="en-CA"/>
              </w:rPr>
              <w:t>或</w:t>
            </w:r>
          </w:p>
          <w:p w14:paraId="0765BF54" w14:textId="77777777" w:rsidR="001E1A76" w:rsidRPr="00F039ED" w:rsidRDefault="00B74558" w:rsidP="00D254C6">
            <w:pPr>
              <w:pStyle w:val="Tabletext"/>
              <w:jc w:val="center"/>
              <w:rPr>
                <w:rPrChange w:id="120" w:author="1.17 Chairman" w:date="2022-05-18T11:18:00Z">
                  <w:rPr>
                    <w:highlight w:val="yellow"/>
                  </w:rPr>
                </w:rPrChange>
              </w:rPr>
            </w:pPr>
            <w:r w:rsidRPr="00F039ED">
              <w:rPr>
                <w:rPrChange w:id="121" w:author="1.17 Chairman" w:date="2022-05-18T11:18:00Z">
                  <w:rPr>
                    <w:highlight w:val="yellow"/>
                  </w:rPr>
                </w:rPrChange>
              </w:rPr>
              <w:t xml:space="preserve">−105 </w:t>
            </w:r>
            <w:r w:rsidRPr="00F039ED">
              <w:rPr>
                <w:position w:val="6"/>
                <w:sz w:val="16"/>
                <w:szCs w:val="16"/>
                <w:rPrChange w:id="122" w:author="1.17 Chairman" w:date="2022-05-18T11:18:00Z">
                  <w:rPr>
                    <w:position w:val="6"/>
                    <w:sz w:val="16"/>
                    <w:szCs w:val="16"/>
                    <w:highlight w:val="yellow"/>
                  </w:rPr>
                </w:rPrChange>
              </w:rPr>
              <w:t>13</w:t>
            </w:r>
          </w:p>
        </w:tc>
        <w:tc>
          <w:tcPr>
            <w:tcW w:w="1074" w:type="dxa"/>
            <w:vMerge/>
          </w:tcPr>
          <w:p w14:paraId="6569C005" w14:textId="77777777" w:rsidR="001E1A76" w:rsidRPr="00F039ED" w:rsidRDefault="00063D13" w:rsidP="00D254C6">
            <w:pPr>
              <w:pStyle w:val="Tabletext"/>
              <w:jc w:val="center"/>
              <w:rPr>
                <w:rPrChange w:id="123" w:author="1.17 Chairman" w:date="2022-05-18T11:18:00Z">
                  <w:rPr>
                    <w:highlight w:val="yellow"/>
                  </w:rPr>
                </w:rPrChange>
              </w:rPr>
            </w:pPr>
          </w:p>
        </w:tc>
      </w:tr>
      <w:tr w:rsidR="001E1A76" w:rsidRPr="00F039ED" w14:paraId="7560B77E"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BE3F688" w14:textId="77777777" w:rsidR="001E1A76" w:rsidRPr="00F039ED" w:rsidRDefault="00B74558" w:rsidP="00E21E6C">
            <w:pPr>
              <w:pStyle w:val="Tabletext"/>
              <w:keepNext/>
              <w:keepLines/>
              <w:rPr>
                <w:rPrChange w:id="124" w:author="1.17 Chairman" w:date="2022-05-18T11:18:00Z">
                  <w:rPr>
                    <w:highlight w:val="yellow"/>
                  </w:rPr>
                </w:rPrChange>
              </w:rPr>
            </w:pPr>
            <w:r w:rsidRPr="00F039ED">
              <w:rPr>
                <w:rPrChange w:id="125" w:author="1.17 Chairman" w:date="2022-05-18T11:18:00Z">
                  <w:rPr>
                    <w:highlight w:val="yellow"/>
                  </w:rPr>
                </w:rPrChange>
              </w:rPr>
              <w:lastRenderedPageBreak/>
              <w:t>1</w:t>
            </w:r>
            <w:r w:rsidRPr="00F039ED">
              <w:rPr>
                <w:lang w:eastAsia="ja-JP"/>
                <w:rPrChange w:id="126" w:author="1.17 Chairman" w:date="2022-05-18T11:18:00Z">
                  <w:rPr>
                    <w:highlight w:val="yellow"/>
                    <w:lang w:eastAsia="ja-JP"/>
                  </w:rPr>
                </w:rPrChange>
              </w:rPr>
              <w:t>7</w:t>
            </w:r>
            <w:r w:rsidRPr="00F039ED">
              <w:rPr>
                <w:rPrChange w:id="127" w:author="1.17 Chairman" w:date="2022-05-18T11:18:00Z">
                  <w:rPr>
                    <w:highlight w:val="yellow"/>
                  </w:rPr>
                </w:rPrChange>
              </w:rPr>
              <w:t>.</w:t>
            </w:r>
            <w:r w:rsidRPr="00F039ED">
              <w:rPr>
                <w:lang w:eastAsia="ja-JP"/>
                <w:rPrChange w:id="128" w:author="1.17 Chairman" w:date="2022-05-18T11:18:00Z">
                  <w:rPr>
                    <w:highlight w:val="yellow"/>
                    <w:lang w:eastAsia="ja-JP"/>
                  </w:rPr>
                </w:rPrChange>
              </w:rPr>
              <w:t>7</w:t>
            </w:r>
            <w:r w:rsidRPr="00F039ED">
              <w:rPr>
                <w:rPrChange w:id="129" w:author="1.17 Chairman" w:date="2022-05-18T11:18:00Z">
                  <w:rPr>
                    <w:highlight w:val="yellow"/>
                  </w:rPr>
                </w:rPrChange>
              </w:rPr>
              <w:t xml:space="preserve">-19.3 GHz </w:t>
            </w:r>
            <w:r w:rsidRPr="00F039ED">
              <w:rPr>
                <w:position w:val="6"/>
                <w:sz w:val="16"/>
                <w:szCs w:val="16"/>
                <w:rPrChange w:id="130" w:author="1.17 Chairman" w:date="2022-05-18T11:18:00Z">
                  <w:rPr>
                    <w:position w:val="6"/>
                    <w:sz w:val="16"/>
                    <w:szCs w:val="16"/>
                    <w:highlight w:val="yellow"/>
                  </w:rPr>
                </w:rPrChange>
              </w:rPr>
              <w:t>7, 8</w:t>
            </w:r>
          </w:p>
        </w:tc>
        <w:tc>
          <w:tcPr>
            <w:tcW w:w="2134" w:type="dxa"/>
            <w:vMerge w:val="restart"/>
            <w:shd w:val="clear" w:color="auto" w:fill="auto"/>
          </w:tcPr>
          <w:p w14:paraId="21348A31" w14:textId="77777777" w:rsidR="00034342" w:rsidRDefault="00B74558" w:rsidP="00E21E6C">
            <w:pPr>
              <w:pStyle w:val="Tabletext"/>
              <w:keepNext/>
              <w:keepLines/>
              <w:rPr>
                <w:ins w:id="131" w:author="Zhou, Ting" w:date="2023-11-10T12:10:00Z"/>
                <w:lang w:eastAsia="zh-CN"/>
              </w:rPr>
            </w:pPr>
            <w:r w:rsidRPr="009E5B0E">
              <w:rPr>
                <w:lang w:eastAsia="zh-CN"/>
              </w:rPr>
              <w:t>卫星固定</w:t>
            </w:r>
            <w:r w:rsidRPr="009E5B0E">
              <w:rPr>
                <w:lang w:eastAsia="zh-CN"/>
              </w:rPr>
              <w:br/>
            </w:r>
            <w:r w:rsidRPr="009E5B0E">
              <w:rPr>
                <w:rFonts w:hint="eastAsia"/>
                <w:lang w:eastAsia="zh-CN"/>
              </w:rPr>
              <w:t>（空对地）</w:t>
            </w:r>
          </w:p>
          <w:p w14:paraId="728A6BF0" w14:textId="62B4BD28" w:rsidR="001E1A76" w:rsidRPr="009E5B0E" w:rsidRDefault="00B74558" w:rsidP="00E21E6C">
            <w:pPr>
              <w:pStyle w:val="Tabletext"/>
              <w:keepNext/>
              <w:keepLines/>
              <w:rPr>
                <w:lang w:eastAsia="zh-CN"/>
                <w:rPrChange w:id="132" w:author="1.17 Chairman" w:date="2022-05-18T11:18:00Z">
                  <w:rPr>
                    <w:highlight w:val="yellow"/>
                  </w:rPr>
                </w:rPrChange>
              </w:rPr>
            </w:pPr>
            <w:ins w:id="133" w:author="wang shengkai" w:date="2023-04-05T08:00:00Z">
              <w:r w:rsidRPr="009E5B0E">
                <w:rPr>
                  <w:rFonts w:hint="eastAsia"/>
                  <w:color w:val="000000"/>
                  <w:lang w:eastAsia="zh-CN"/>
                </w:rPr>
                <w:t>卫星固定</w:t>
              </w:r>
            </w:ins>
            <w:ins w:id="134" w:author="Zhou, Ting" w:date="2023-11-16T08:16:00Z">
              <w:r w:rsidR="00B53D22">
                <w:rPr>
                  <w:color w:val="000000"/>
                  <w:lang w:eastAsia="zh-CN"/>
                </w:rPr>
                <w:br/>
              </w:r>
            </w:ins>
            <w:ins w:id="135" w:author="wang shengkai" w:date="2023-04-05T08:00:00Z">
              <w:r w:rsidRPr="009E5B0E">
                <w:rPr>
                  <w:rFonts w:hint="eastAsia"/>
                  <w:color w:val="000000"/>
                  <w:lang w:val="it-IT" w:eastAsia="zh-CN"/>
                </w:rPr>
                <w:t>（空对空）</w:t>
              </w:r>
            </w:ins>
          </w:p>
        </w:tc>
        <w:tc>
          <w:tcPr>
            <w:tcW w:w="1205" w:type="dxa"/>
            <w:shd w:val="clear" w:color="auto" w:fill="auto"/>
          </w:tcPr>
          <w:p w14:paraId="435BC621" w14:textId="77777777" w:rsidR="001E1A76" w:rsidRPr="00F039ED" w:rsidRDefault="00B74558" w:rsidP="00E21E6C">
            <w:pPr>
              <w:pStyle w:val="Tabletext"/>
              <w:keepNext/>
              <w:keepLines/>
              <w:jc w:val="center"/>
              <w:rPr>
                <w:b/>
                <w:bCs/>
                <w:rPrChange w:id="136" w:author="1.17 Chairman" w:date="2022-05-18T11:18:00Z">
                  <w:rPr>
                    <w:b/>
                    <w:bCs/>
                    <w:highlight w:val="yellow"/>
                  </w:rPr>
                </w:rPrChange>
              </w:rPr>
            </w:pPr>
            <w:r w:rsidRPr="00F039ED">
              <w:rPr>
                <w:b/>
                <w:bCs/>
                <w:rPrChange w:id="137" w:author="1.17 Chairman" w:date="2022-05-18T11:18:00Z">
                  <w:rPr>
                    <w:b/>
                    <w:bCs/>
                    <w:highlight w:val="yellow"/>
                  </w:rPr>
                </w:rPrChange>
              </w:rPr>
              <w:t>0</w:t>
            </w:r>
            <w:r w:rsidRPr="00F039ED">
              <w:rPr>
                <w:b/>
                <w:bCs/>
                <w:rPrChange w:id="138" w:author="1.17 Chairman" w:date="2022-05-18T11:18:00Z">
                  <w:rPr>
                    <w:b/>
                    <w:bCs/>
                    <w:highlight w:val="yellow"/>
                  </w:rPr>
                </w:rPrChange>
              </w:rPr>
              <w:sym w:font="Symbol" w:char="F0B0"/>
            </w:r>
            <w:r w:rsidRPr="00F039ED">
              <w:rPr>
                <w:b/>
                <w:bCs/>
                <w:rPrChange w:id="139" w:author="1.17 Chairman" w:date="2022-05-18T11:18:00Z">
                  <w:rPr>
                    <w:b/>
                    <w:bCs/>
                    <w:highlight w:val="yellow"/>
                  </w:rPr>
                </w:rPrChange>
              </w:rPr>
              <w:t>-3</w:t>
            </w:r>
            <w:r w:rsidRPr="00F039ED">
              <w:rPr>
                <w:b/>
                <w:bCs/>
                <w:rPrChange w:id="140" w:author="1.17 Chairman" w:date="2022-05-18T11:18:00Z">
                  <w:rPr>
                    <w:b/>
                    <w:bCs/>
                    <w:highlight w:val="yellow"/>
                  </w:rPr>
                </w:rPrChange>
              </w:rPr>
              <w:sym w:font="Symbol" w:char="F0B0"/>
            </w:r>
          </w:p>
        </w:tc>
        <w:tc>
          <w:tcPr>
            <w:tcW w:w="941" w:type="dxa"/>
            <w:shd w:val="clear" w:color="auto" w:fill="auto"/>
          </w:tcPr>
          <w:p w14:paraId="32CCC837" w14:textId="77777777" w:rsidR="001E1A76" w:rsidRPr="00F039ED" w:rsidRDefault="00B74558" w:rsidP="00E21E6C">
            <w:pPr>
              <w:pStyle w:val="Tabletext"/>
              <w:keepNext/>
              <w:keepLines/>
              <w:jc w:val="center"/>
              <w:rPr>
                <w:b/>
                <w:bCs/>
                <w:rPrChange w:id="141" w:author="1.17 Chairman" w:date="2022-05-18T11:18:00Z">
                  <w:rPr>
                    <w:b/>
                    <w:bCs/>
                    <w:highlight w:val="yellow"/>
                  </w:rPr>
                </w:rPrChange>
              </w:rPr>
            </w:pPr>
            <w:r w:rsidRPr="00F039ED">
              <w:rPr>
                <w:b/>
                <w:bCs/>
                <w:rPrChange w:id="142" w:author="1.17 Chairman" w:date="2022-05-18T11:18:00Z">
                  <w:rPr>
                    <w:b/>
                    <w:bCs/>
                    <w:highlight w:val="yellow"/>
                  </w:rPr>
                </w:rPrChange>
              </w:rPr>
              <w:t>3</w:t>
            </w:r>
            <w:r w:rsidRPr="00F039ED">
              <w:rPr>
                <w:b/>
                <w:bCs/>
                <w:rPrChange w:id="143" w:author="1.17 Chairman" w:date="2022-05-18T11:18:00Z">
                  <w:rPr>
                    <w:b/>
                    <w:bCs/>
                    <w:highlight w:val="yellow"/>
                  </w:rPr>
                </w:rPrChange>
              </w:rPr>
              <w:sym w:font="Symbol" w:char="F0B0"/>
            </w:r>
            <w:r w:rsidRPr="00F039ED">
              <w:rPr>
                <w:b/>
                <w:bCs/>
                <w:rPrChange w:id="144" w:author="1.17 Chairman" w:date="2022-05-18T11:18:00Z">
                  <w:rPr>
                    <w:b/>
                    <w:bCs/>
                    <w:highlight w:val="yellow"/>
                  </w:rPr>
                </w:rPrChange>
              </w:rPr>
              <w:t>-12</w:t>
            </w:r>
            <w:r w:rsidRPr="00F039ED">
              <w:rPr>
                <w:b/>
                <w:bCs/>
                <w:rPrChange w:id="145" w:author="1.17 Chairman" w:date="2022-05-18T11:18:00Z">
                  <w:rPr>
                    <w:b/>
                    <w:bCs/>
                    <w:highlight w:val="yellow"/>
                  </w:rPr>
                </w:rPrChange>
              </w:rPr>
              <w:sym w:font="Symbol" w:char="F0B0"/>
            </w:r>
          </w:p>
        </w:tc>
        <w:tc>
          <w:tcPr>
            <w:tcW w:w="1185" w:type="dxa"/>
            <w:shd w:val="clear" w:color="auto" w:fill="auto"/>
          </w:tcPr>
          <w:p w14:paraId="7529B2DB" w14:textId="77777777" w:rsidR="001E1A76" w:rsidRPr="00F039ED" w:rsidRDefault="00B74558" w:rsidP="00E21E6C">
            <w:pPr>
              <w:pStyle w:val="Tabletext"/>
              <w:keepNext/>
              <w:keepLines/>
              <w:jc w:val="center"/>
              <w:rPr>
                <w:b/>
                <w:bCs/>
                <w:rPrChange w:id="146" w:author="1.17 Chairman" w:date="2022-05-18T11:18:00Z">
                  <w:rPr>
                    <w:b/>
                    <w:bCs/>
                    <w:highlight w:val="yellow"/>
                  </w:rPr>
                </w:rPrChange>
              </w:rPr>
            </w:pPr>
            <w:r w:rsidRPr="00F039ED">
              <w:rPr>
                <w:b/>
                <w:bCs/>
                <w:rPrChange w:id="147" w:author="1.17 Chairman" w:date="2022-05-18T11:18:00Z">
                  <w:rPr>
                    <w:b/>
                    <w:bCs/>
                    <w:highlight w:val="yellow"/>
                  </w:rPr>
                </w:rPrChange>
              </w:rPr>
              <w:t>12</w:t>
            </w:r>
            <w:r w:rsidRPr="00F039ED">
              <w:rPr>
                <w:b/>
                <w:bCs/>
                <w:rPrChange w:id="148" w:author="1.17 Chairman" w:date="2022-05-18T11:18:00Z">
                  <w:rPr>
                    <w:b/>
                    <w:bCs/>
                    <w:highlight w:val="yellow"/>
                  </w:rPr>
                </w:rPrChange>
              </w:rPr>
              <w:sym w:font="Symbol" w:char="F0B0"/>
            </w:r>
            <w:r w:rsidRPr="00F039ED">
              <w:rPr>
                <w:b/>
                <w:bCs/>
                <w:rPrChange w:id="149" w:author="1.17 Chairman" w:date="2022-05-18T11:18:00Z">
                  <w:rPr>
                    <w:b/>
                    <w:bCs/>
                    <w:highlight w:val="yellow"/>
                  </w:rPr>
                </w:rPrChange>
              </w:rPr>
              <w:t>-25</w:t>
            </w:r>
            <w:r w:rsidRPr="00F039ED">
              <w:rPr>
                <w:b/>
                <w:bCs/>
                <w:rPrChange w:id="150" w:author="1.17 Chairman" w:date="2022-05-18T11:18:00Z">
                  <w:rPr>
                    <w:b/>
                    <w:bCs/>
                    <w:highlight w:val="yellow"/>
                  </w:rPr>
                </w:rPrChange>
              </w:rPr>
              <w:sym w:font="Symbol" w:char="F0B0"/>
            </w:r>
          </w:p>
        </w:tc>
        <w:tc>
          <w:tcPr>
            <w:tcW w:w="1098" w:type="dxa"/>
            <w:vMerge w:val="restart"/>
          </w:tcPr>
          <w:p w14:paraId="5BBF6355" w14:textId="77777777" w:rsidR="001E1A76" w:rsidRPr="00F039ED" w:rsidRDefault="00B74558" w:rsidP="00E21E6C">
            <w:pPr>
              <w:pStyle w:val="Tabletext"/>
              <w:keepNext/>
              <w:keepLines/>
              <w:jc w:val="center"/>
              <w:rPr>
                <w:rPrChange w:id="151" w:author="1.17 Chairman" w:date="2022-05-18T11:18:00Z">
                  <w:rPr>
                    <w:highlight w:val="yellow"/>
                  </w:rPr>
                </w:rPrChange>
              </w:rPr>
            </w:pPr>
            <w:r w:rsidRPr="00F039ED">
              <w:rPr>
                <w:rPrChange w:id="152" w:author="1.17 Chairman" w:date="2022-05-18T11:18:00Z">
                  <w:rPr>
                    <w:highlight w:val="yellow"/>
                  </w:rPr>
                </w:rPrChange>
              </w:rPr>
              <w:t>−105 </w:t>
            </w:r>
            <w:r w:rsidRPr="00F039ED">
              <w:rPr>
                <w:position w:val="6"/>
                <w:sz w:val="16"/>
                <w:szCs w:val="16"/>
                <w:rPrChange w:id="153" w:author="1.17 Chairman" w:date="2022-05-18T11:18:00Z">
                  <w:rPr>
                    <w:position w:val="6"/>
                    <w:sz w:val="16"/>
                    <w:szCs w:val="16"/>
                    <w:highlight w:val="yellow"/>
                  </w:rPr>
                </w:rPrChange>
              </w:rPr>
              <w:t>16</w:t>
            </w:r>
          </w:p>
        </w:tc>
        <w:tc>
          <w:tcPr>
            <w:tcW w:w="1074" w:type="dxa"/>
            <w:vMerge w:val="restart"/>
          </w:tcPr>
          <w:p w14:paraId="5852A3BF" w14:textId="77777777" w:rsidR="001E1A76" w:rsidRPr="00F039ED" w:rsidRDefault="00B74558" w:rsidP="00E21E6C">
            <w:pPr>
              <w:pStyle w:val="Tabletext"/>
              <w:keepNext/>
              <w:keepLines/>
              <w:jc w:val="center"/>
              <w:rPr>
                <w:rPrChange w:id="154" w:author="1.17 Chairman" w:date="2022-05-18T11:18:00Z">
                  <w:rPr>
                    <w:highlight w:val="yellow"/>
                  </w:rPr>
                </w:rPrChange>
              </w:rPr>
            </w:pPr>
            <w:r w:rsidRPr="00F039ED">
              <w:rPr>
                <w:rPrChange w:id="155" w:author="1.17 Chairman" w:date="2022-05-18T11:18:00Z">
                  <w:rPr>
                    <w:highlight w:val="yellow"/>
                  </w:rPr>
                </w:rPrChange>
              </w:rPr>
              <w:t>1 MHz</w:t>
            </w:r>
          </w:p>
        </w:tc>
      </w:tr>
      <w:tr w:rsidR="001E1A76" w:rsidRPr="00F039ED" w14:paraId="54FF3B50"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A6C4633" w14:textId="77777777" w:rsidR="001E1A76" w:rsidRPr="00F039ED" w:rsidRDefault="00063D13" w:rsidP="00E21E6C">
            <w:pPr>
              <w:pStyle w:val="Tabletext"/>
              <w:keepNext/>
              <w:keepLines/>
              <w:rPr>
                <w:rPrChange w:id="156" w:author="1.17 Chairman" w:date="2022-05-18T11:18:00Z">
                  <w:rPr>
                    <w:highlight w:val="yellow"/>
                  </w:rPr>
                </w:rPrChange>
              </w:rPr>
            </w:pPr>
          </w:p>
        </w:tc>
        <w:tc>
          <w:tcPr>
            <w:tcW w:w="2134" w:type="dxa"/>
            <w:vMerge/>
            <w:shd w:val="clear" w:color="auto" w:fill="auto"/>
          </w:tcPr>
          <w:p w14:paraId="46CDDBE2" w14:textId="77777777" w:rsidR="001E1A76" w:rsidRPr="009E5B0E" w:rsidRDefault="00063D13" w:rsidP="00E21E6C">
            <w:pPr>
              <w:pStyle w:val="Tabletext"/>
              <w:keepNext/>
              <w:keepLines/>
              <w:rPr>
                <w:rPrChange w:id="157" w:author="1.17 Chairman" w:date="2022-05-18T11:18:00Z">
                  <w:rPr>
                    <w:highlight w:val="yellow"/>
                  </w:rPr>
                </w:rPrChange>
              </w:rPr>
            </w:pPr>
          </w:p>
        </w:tc>
        <w:tc>
          <w:tcPr>
            <w:tcW w:w="1205" w:type="dxa"/>
            <w:shd w:val="clear" w:color="auto" w:fill="auto"/>
          </w:tcPr>
          <w:p w14:paraId="62794045" w14:textId="77777777" w:rsidR="001E1A76" w:rsidRPr="00F039ED" w:rsidRDefault="00B74558" w:rsidP="00E21E6C">
            <w:pPr>
              <w:pStyle w:val="Tabletext"/>
              <w:keepNext/>
              <w:keepLines/>
              <w:jc w:val="center"/>
              <w:rPr>
                <w:rPrChange w:id="158" w:author="1.17 Chairman" w:date="2022-05-18T11:18:00Z">
                  <w:rPr>
                    <w:highlight w:val="yellow"/>
                  </w:rPr>
                </w:rPrChange>
              </w:rPr>
            </w:pPr>
            <w:r w:rsidRPr="00F039ED">
              <w:rPr>
                <w:rPrChange w:id="159" w:author="1.17 Chairman" w:date="2022-05-18T11:18:00Z">
                  <w:rPr>
                    <w:highlight w:val="yellow"/>
                  </w:rPr>
                </w:rPrChange>
              </w:rPr>
              <w:t>−120 </w:t>
            </w:r>
            <w:r w:rsidRPr="00F039ED">
              <w:rPr>
                <w:position w:val="6"/>
                <w:sz w:val="16"/>
                <w:szCs w:val="16"/>
                <w:rPrChange w:id="160"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60A388BB" w14:textId="77777777" w:rsidR="001E1A76" w:rsidRPr="00F039ED" w:rsidRDefault="00B74558" w:rsidP="00E21E6C">
            <w:pPr>
              <w:pStyle w:val="Tabletext"/>
              <w:keepNext/>
              <w:keepLines/>
              <w:jc w:val="center"/>
              <w:rPr>
                <w:rPrChange w:id="161" w:author="1.17 Chairman" w:date="2022-05-18T11:18:00Z">
                  <w:rPr>
                    <w:highlight w:val="yellow"/>
                  </w:rPr>
                </w:rPrChange>
              </w:rPr>
            </w:pPr>
            <w:r w:rsidRPr="0021186F">
              <w:t xml:space="preserve">−120 + </w:t>
            </w:r>
            <w:r w:rsidRPr="0021186F">
              <w:br/>
              <w:t>(8/9)</w:t>
            </w:r>
            <w:r w:rsidRPr="0021186F">
              <w:br/>
              <w:t xml:space="preserve">(δ − 3) </w:t>
            </w:r>
            <w:r w:rsidRPr="0021186F">
              <w:rPr>
                <w:position w:val="6"/>
                <w:sz w:val="16"/>
                <w:szCs w:val="16"/>
              </w:rPr>
              <w:t>16</w:t>
            </w:r>
          </w:p>
        </w:tc>
        <w:tc>
          <w:tcPr>
            <w:tcW w:w="1185" w:type="dxa"/>
            <w:shd w:val="clear" w:color="auto" w:fill="auto"/>
            <w:tcMar>
              <w:left w:w="28" w:type="dxa"/>
              <w:right w:w="28" w:type="dxa"/>
            </w:tcMar>
          </w:tcPr>
          <w:p w14:paraId="7CC15CD3" w14:textId="77777777" w:rsidR="001E1A76" w:rsidRPr="00F039ED" w:rsidRDefault="00B74558" w:rsidP="00E21E6C">
            <w:pPr>
              <w:pStyle w:val="Tabletext"/>
              <w:keepNext/>
              <w:keepLines/>
              <w:jc w:val="center"/>
              <w:rPr>
                <w:rPrChange w:id="162" w:author="1.17 Chairman" w:date="2022-05-18T11:18:00Z">
                  <w:rPr>
                    <w:highlight w:val="yellow"/>
                  </w:rPr>
                </w:rPrChange>
              </w:rPr>
            </w:pPr>
            <w:r w:rsidRPr="0021186F">
              <w:t>−112 +</w:t>
            </w:r>
            <w:r w:rsidRPr="0021186F">
              <w:br/>
              <w:t>(7/13)</w:t>
            </w:r>
            <w:r w:rsidRPr="0021186F">
              <w:br/>
              <w:t xml:space="preserve">(δ − 12) </w:t>
            </w:r>
            <w:r w:rsidRPr="0021186F">
              <w:rPr>
                <w:position w:val="6"/>
                <w:sz w:val="16"/>
                <w:szCs w:val="16"/>
              </w:rPr>
              <w:t>16</w:t>
            </w:r>
          </w:p>
        </w:tc>
        <w:tc>
          <w:tcPr>
            <w:tcW w:w="1098" w:type="dxa"/>
            <w:vMerge/>
          </w:tcPr>
          <w:p w14:paraId="21130443" w14:textId="77777777" w:rsidR="001E1A76" w:rsidRPr="00F039ED" w:rsidRDefault="00063D13" w:rsidP="00E21E6C">
            <w:pPr>
              <w:keepNext/>
              <w:keepLines/>
              <w:tabs>
                <w:tab w:val="clear" w:pos="1134"/>
                <w:tab w:val="clear" w:pos="1871"/>
                <w:tab w:val="clear" w:pos="2268"/>
              </w:tabs>
              <w:spacing w:before="80" w:after="80"/>
              <w:jc w:val="center"/>
              <w:rPr>
                <w:sz w:val="20"/>
                <w:rPrChange w:id="163" w:author="1.17 Chairman" w:date="2022-05-18T11:18:00Z">
                  <w:rPr>
                    <w:sz w:val="20"/>
                    <w:highlight w:val="yellow"/>
                  </w:rPr>
                </w:rPrChange>
              </w:rPr>
            </w:pPr>
          </w:p>
        </w:tc>
        <w:tc>
          <w:tcPr>
            <w:tcW w:w="1074" w:type="dxa"/>
            <w:vMerge/>
          </w:tcPr>
          <w:p w14:paraId="719750AF" w14:textId="77777777" w:rsidR="001E1A76" w:rsidRPr="00F039ED" w:rsidRDefault="00063D13" w:rsidP="00E21E6C">
            <w:pPr>
              <w:keepNext/>
              <w:keepLines/>
              <w:tabs>
                <w:tab w:val="clear" w:pos="1134"/>
                <w:tab w:val="clear" w:pos="1871"/>
                <w:tab w:val="clear" w:pos="2268"/>
              </w:tabs>
              <w:spacing w:before="80" w:after="80"/>
              <w:jc w:val="center"/>
              <w:rPr>
                <w:sz w:val="20"/>
                <w:rPrChange w:id="164" w:author="1.17 Chairman" w:date="2022-05-18T11:18:00Z">
                  <w:rPr>
                    <w:sz w:val="20"/>
                    <w:highlight w:val="yellow"/>
                  </w:rPr>
                </w:rPrChange>
              </w:rPr>
            </w:pPr>
          </w:p>
        </w:tc>
      </w:tr>
      <w:tr w:rsidR="001E1A76" w:rsidRPr="00F039ED" w14:paraId="3A6526B0"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E936213" w14:textId="77777777" w:rsidR="001E1A76" w:rsidRPr="00F039ED" w:rsidRDefault="00B74558" w:rsidP="00D254C6">
            <w:pPr>
              <w:pStyle w:val="Tabletext"/>
              <w:keepNext/>
              <w:keepLines/>
              <w:rPr>
                <w:rPrChange w:id="165" w:author="1.17 Chairman" w:date="2022-05-18T11:18:00Z">
                  <w:rPr>
                    <w:highlight w:val="yellow"/>
                  </w:rPr>
                </w:rPrChange>
              </w:rPr>
            </w:pPr>
            <w:r w:rsidRPr="00F039ED">
              <w:rPr>
                <w:rPrChange w:id="166" w:author="1.17 Chairman" w:date="2022-05-18T11:18:00Z">
                  <w:rPr>
                    <w:highlight w:val="yellow"/>
                  </w:rPr>
                </w:rPrChange>
              </w:rPr>
              <w:t>1</w:t>
            </w:r>
            <w:r w:rsidRPr="00F039ED">
              <w:rPr>
                <w:lang w:eastAsia="ja-JP"/>
                <w:rPrChange w:id="167" w:author="1.17 Chairman" w:date="2022-05-18T11:18:00Z">
                  <w:rPr>
                    <w:highlight w:val="yellow"/>
                    <w:lang w:eastAsia="ja-JP"/>
                  </w:rPr>
                </w:rPrChange>
              </w:rPr>
              <w:t>9.3</w:t>
            </w:r>
            <w:r w:rsidRPr="00F039ED">
              <w:rPr>
                <w:rPrChange w:id="168" w:author="1.17 Chairman" w:date="2022-05-18T11:18:00Z">
                  <w:rPr>
                    <w:highlight w:val="yellow"/>
                  </w:rPr>
                </w:rPrChange>
              </w:rPr>
              <w:t>-19.</w:t>
            </w:r>
            <w:r w:rsidRPr="00F039ED">
              <w:rPr>
                <w:lang w:eastAsia="ja-JP"/>
                <w:rPrChange w:id="169" w:author="1.17 Chairman" w:date="2022-05-18T11:18:00Z">
                  <w:rPr>
                    <w:highlight w:val="yellow"/>
                    <w:lang w:eastAsia="ja-JP"/>
                  </w:rPr>
                </w:rPrChange>
              </w:rPr>
              <w:t>7</w:t>
            </w:r>
            <w:r w:rsidRPr="00F039ED">
              <w:rPr>
                <w:rPrChange w:id="170" w:author="1.17 Chairman" w:date="2022-05-18T11:18:00Z">
                  <w:rPr>
                    <w:highlight w:val="yellow"/>
                  </w:rPr>
                </w:rPrChange>
              </w:rPr>
              <w:t> GHz</w:t>
            </w:r>
          </w:p>
        </w:tc>
        <w:tc>
          <w:tcPr>
            <w:tcW w:w="2134" w:type="dxa"/>
            <w:vMerge w:val="restart"/>
            <w:shd w:val="clear" w:color="auto" w:fill="auto"/>
          </w:tcPr>
          <w:p w14:paraId="5FA59B9B" w14:textId="77777777" w:rsidR="00034342" w:rsidRDefault="00B74558" w:rsidP="00D254C6">
            <w:pPr>
              <w:pStyle w:val="Tabletext"/>
              <w:keepNext/>
              <w:keepLines/>
              <w:rPr>
                <w:ins w:id="171" w:author="Zhou, Ting" w:date="2023-11-10T12:10:00Z"/>
                <w:lang w:eastAsia="zh-CN"/>
              </w:rPr>
            </w:pPr>
            <w:r w:rsidRPr="009E5B0E">
              <w:rPr>
                <w:lang w:eastAsia="zh-CN"/>
              </w:rPr>
              <w:t>卫星固定</w:t>
            </w:r>
            <w:r w:rsidRPr="009E5B0E">
              <w:rPr>
                <w:lang w:eastAsia="zh-CN"/>
              </w:rPr>
              <w:br/>
            </w:r>
            <w:r w:rsidRPr="009E5B0E">
              <w:rPr>
                <w:rFonts w:hint="eastAsia"/>
                <w:lang w:eastAsia="zh-CN"/>
              </w:rPr>
              <w:t>（空对地）</w:t>
            </w:r>
          </w:p>
          <w:p w14:paraId="73D68122" w14:textId="518BD91B" w:rsidR="001E1A76" w:rsidRPr="009E5B0E" w:rsidRDefault="00B74558" w:rsidP="00D254C6">
            <w:pPr>
              <w:pStyle w:val="Tabletext"/>
              <w:keepNext/>
              <w:keepLines/>
              <w:rPr>
                <w:lang w:eastAsia="zh-CN"/>
                <w:rPrChange w:id="172" w:author="1.17 Chairman" w:date="2022-05-18T11:18:00Z">
                  <w:rPr>
                    <w:highlight w:val="yellow"/>
                  </w:rPr>
                </w:rPrChange>
              </w:rPr>
            </w:pPr>
            <w:ins w:id="173" w:author="wang shengkai" w:date="2023-04-05T07:55:00Z">
              <w:r w:rsidRPr="009E5B0E">
                <w:rPr>
                  <w:rFonts w:hint="eastAsia"/>
                  <w:lang w:eastAsia="zh-CN"/>
                </w:rPr>
                <w:t>卫星固定</w:t>
              </w:r>
              <w:r w:rsidRPr="009E5B0E">
                <w:rPr>
                  <w:rStyle w:val="Artref"/>
                  <w:color w:val="000000"/>
                  <w:lang w:eastAsia="zh-CN"/>
                </w:rPr>
                <w:br/>
              </w:r>
              <w:r w:rsidRPr="009E5B0E">
                <w:rPr>
                  <w:lang w:eastAsia="zh-CN"/>
                </w:rPr>
                <w:t>（</w:t>
              </w:r>
              <w:r w:rsidRPr="009E5B0E">
                <w:rPr>
                  <w:rFonts w:hint="eastAsia"/>
                  <w:lang w:eastAsia="zh-CN"/>
                </w:rPr>
                <w:t>空对空</w:t>
              </w:r>
              <w:r w:rsidRPr="009E5B0E">
                <w:rPr>
                  <w:lang w:eastAsia="zh-CN"/>
                </w:rPr>
                <w:t>）</w:t>
              </w:r>
            </w:ins>
          </w:p>
        </w:tc>
        <w:tc>
          <w:tcPr>
            <w:tcW w:w="1205" w:type="dxa"/>
          </w:tcPr>
          <w:p w14:paraId="0724DD5B" w14:textId="77777777" w:rsidR="001E1A76" w:rsidRPr="00F039ED" w:rsidRDefault="00B74558" w:rsidP="00D254C6">
            <w:pPr>
              <w:pStyle w:val="Tabletext"/>
              <w:keepNext/>
              <w:keepLines/>
              <w:jc w:val="center"/>
              <w:rPr>
                <w:b/>
                <w:bCs/>
                <w:lang w:eastAsia="zh-CN"/>
                <w:rPrChange w:id="174" w:author="1.17 Chairman" w:date="2022-05-18T11:18:00Z">
                  <w:rPr>
                    <w:b/>
                    <w:bCs/>
                    <w:highlight w:val="yellow"/>
                  </w:rPr>
                </w:rPrChange>
              </w:rPr>
            </w:pPr>
            <w:r w:rsidRPr="00F039ED">
              <w:rPr>
                <w:b/>
                <w:bCs/>
                <w:lang w:eastAsia="zh-CN"/>
                <w:rPrChange w:id="175" w:author="1.17 Chairman" w:date="2022-05-18T11:18:00Z">
                  <w:rPr>
                    <w:b/>
                    <w:bCs/>
                    <w:highlight w:val="yellow"/>
                  </w:rPr>
                </w:rPrChange>
              </w:rPr>
              <w:t>0</w:t>
            </w:r>
            <w:r w:rsidRPr="00F039ED">
              <w:rPr>
                <w:b/>
                <w:bCs/>
                <w:rPrChange w:id="176" w:author="1.17 Chairman" w:date="2022-05-18T11:18:00Z">
                  <w:rPr>
                    <w:b/>
                    <w:bCs/>
                    <w:highlight w:val="yellow"/>
                  </w:rPr>
                </w:rPrChange>
              </w:rPr>
              <w:sym w:font="Symbol" w:char="F0B0"/>
            </w:r>
            <w:r w:rsidRPr="00F039ED">
              <w:rPr>
                <w:b/>
                <w:bCs/>
                <w:lang w:eastAsia="zh-CN"/>
                <w:rPrChange w:id="177" w:author="1.17 Chairman" w:date="2022-05-18T11:18:00Z">
                  <w:rPr>
                    <w:b/>
                    <w:bCs/>
                    <w:highlight w:val="yellow"/>
                  </w:rPr>
                </w:rPrChange>
              </w:rPr>
              <w:t>-3</w:t>
            </w:r>
            <w:r w:rsidRPr="00F039ED">
              <w:rPr>
                <w:b/>
                <w:bCs/>
                <w:rPrChange w:id="178" w:author="1.17 Chairman" w:date="2022-05-18T11:18:00Z">
                  <w:rPr>
                    <w:b/>
                    <w:bCs/>
                    <w:highlight w:val="yellow"/>
                  </w:rPr>
                </w:rPrChange>
              </w:rPr>
              <w:sym w:font="Symbol" w:char="F0B0"/>
            </w:r>
          </w:p>
        </w:tc>
        <w:tc>
          <w:tcPr>
            <w:tcW w:w="941" w:type="dxa"/>
            <w:shd w:val="clear" w:color="auto" w:fill="auto"/>
            <w:tcMar>
              <w:left w:w="28" w:type="dxa"/>
              <w:right w:w="28" w:type="dxa"/>
            </w:tcMar>
          </w:tcPr>
          <w:p w14:paraId="2C4CA408" w14:textId="77777777" w:rsidR="001E1A76" w:rsidRPr="00F039ED" w:rsidRDefault="00B74558" w:rsidP="00D254C6">
            <w:pPr>
              <w:pStyle w:val="Tabletext"/>
              <w:keepNext/>
              <w:keepLines/>
              <w:jc w:val="center"/>
              <w:rPr>
                <w:b/>
                <w:bCs/>
                <w:lang w:eastAsia="zh-CN"/>
                <w:rPrChange w:id="179" w:author="1.17 Chairman" w:date="2022-05-18T11:18:00Z">
                  <w:rPr>
                    <w:b/>
                    <w:bCs/>
                    <w:highlight w:val="yellow"/>
                  </w:rPr>
                </w:rPrChange>
              </w:rPr>
            </w:pPr>
            <w:r w:rsidRPr="00F039ED">
              <w:rPr>
                <w:b/>
                <w:bCs/>
                <w:lang w:eastAsia="zh-CN"/>
                <w:rPrChange w:id="180" w:author="1.17 Chairman" w:date="2022-05-18T11:18:00Z">
                  <w:rPr>
                    <w:b/>
                    <w:bCs/>
                    <w:highlight w:val="yellow"/>
                  </w:rPr>
                </w:rPrChange>
              </w:rPr>
              <w:t>3</w:t>
            </w:r>
            <w:r w:rsidRPr="00F039ED">
              <w:rPr>
                <w:b/>
                <w:bCs/>
                <w:rPrChange w:id="181" w:author="1.17 Chairman" w:date="2022-05-18T11:18:00Z">
                  <w:rPr>
                    <w:b/>
                    <w:bCs/>
                    <w:highlight w:val="yellow"/>
                  </w:rPr>
                </w:rPrChange>
              </w:rPr>
              <w:sym w:font="Symbol" w:char="F0B0"/>
            </w:r>
            <w:r w:rsidRPr="00F039ED">
              <w:rPr>
                <w:b/>
                <w:bCs/>
                <w:lang w:eastAsia="zh-CN"/>
                <w:rPrChange w:id="182" w:author="1.17 Chairman" w:date="2022-05-18T11:18:00Z">
                  <w:rPr>
                    <w:b/>
                    <w:bCs/>
                    <w:highlight w:val="yellow"/>
                  </w:rPr>
                </w:rPrChange>
              </w:rPr>
              <w:t>-12</w:t>
            </w:r>
            <w:r w:rsidRPr="00F039ED">
              <w:rPr>
                <w:b/>
                <w:bCs/>
                <w:rPrChange w:id="183" w:author="1.17 Chairman" w:date="2022-05-18T11:18:00Z">
                  <w:rPr>
                    <w:b/>
                    <w:bCs/>
                    <w:highlight w:val="yellow"/>
                  </w:rPr>
                </w:rPrChange>
              </w:rPr>
              <w:sym w:font="Symbol" w:char="F0B0"/>
            </w:r>
          </w:p>
        </w:tc>
        <w:tc>
          <w:tcPr>
            <w:tcW w:w="1185" w:type="dxa"/>
            <w:shd w:val="clear" w:color="auto" w:fill="auto"/>
            <w:tcMar>
              <w:left w:w="28" w:type="dxa"/>
              <w:right w:w="28" w:type="dxa"/>
            </w:tcMar>
          </w:tcPr>
          <w:p w14:paraId="133D94AF" w14:textId="77777777" w:rsidR="001E1A76" w:rsidRPr="00F039ED" w:rsidRDefault="00B74558" w:rsidP="00D254C6">
            <w:pPr>
              <w:pStyle w:val="Tabletext"/>
              <w:keepNext/>
              <w:keepLines/>
              <w:jc w:val="center"/>
              <w:rPr>
                <w:b/>
                <w:bCs/>
                <w:lang w:eastAsia="zh-CN"/>
                <w:rPrChange w:id="184" w:author="1.17 Chairman" w:date="2022-05-18T11:18:00Z">
                  <w:rPr>
                    <w:b/>
                    <w:bCs/>
                    <w:highlight w:val="yellow"/>
                  </w:rPr>
                </w:rPrChange>
              </w:rPr>
            </w:pPr>
            <w:r w:rsidRPr="00F039ED">
              <w:rPr>
                <w:b/>
                <w:bCs/>
                <w:lang w:eastAsia="zh-CN"/>
                <w:rPrChange w:id="185" w:author="1.17 Chairman" w:date="2022-05-18T11:18:00Z">
                  <w:rPr>
                    <w:b/>
                    <w:bCs/>
                    <w:highlight w:val="yellow"/>
                  </w:rPr>
                </w:rPrChange>
              </w:rPr>
              <w:t>12</w:t>
            </w:r>
            <w:r w:rsidRPr="00F039ED">
              <w:rPr>
                <w:b/>
                <w:bCs/>
                <w:rPrChange w:id="186" w:author="1.17 Chairman" w:date="2022-05-18T11:18:00Z">
                  <w:rPr>
                    <w:b/>
                    <w:bCs/>
                    <w:highlight w:val="yellow"/>
                  </w:rPr>
                </w:rPrChange>
              </w:rPr>
              <w:sym w:font="Symbol" w:char="F0B0"/>
            </w:r>
            <w:r w:rsidRPr="00F039ED">
              <w:rPr>
                <w:b/>
                <w:bCs/>
                <w:lang w:eastAsia="zh-CN"/>
                <w:rPrChange w:id="187" w:author="1.17 Chairman" w:date="2022-05-18T11:18:00Z">
                  <w:rPr>
                    <w:b/>
                    <w:bCs/>
                    <w:highlight w:val="yellow"/>
                  </w:rPr>
                </w:rPrChange>
              </w:rPr>
              <w:t>-25</w:t>
            </w:r>
            <w:r w:rsidRPr="00F039ED">
              <w:rPr>
                <w:b/>
                <w:bCs/>
                <w:rPrChange w:id="188" w:author="1.17 Chairman" w:date="2022-05-18T11:18:00Z">
                  <w:rPr>
                    <w:b/>
                    <w:bCs/>
                    <w:highlight w:val="yellow"/>
                  </w:rPr>
                </w:rPrChange>
              </w:rPr>
              <w:sym w:font="Symbol" w:char="F0B0"/>
            </w:r>
          </w:p>
        </w:tc>
        <w:tc>
          <w:tcPr>
            <w:tcW w:w="1098" w:type="dxa"/>
            <w:vMerge w:val="restart"/>
          </w:tcPr>
          <w:p w14:paraId="3C7DC5E1" w14:textId="77777777" w:rsidR="001E1A76" w:rsidRPr="00F039ED" w:rsidRDefault="00B74558" w:rsidP="00D254C6">
            <w:pPr>
              <w:pStyle w:val="Tabletext"/>
              <w:keepNext/>
              <w:keepLines/>
              <w:jc w:val="center"/>
              <w:rPr>
                <w:lang w:eastAsia="zh-CN"/>
                <w:rPrChange w:id="189" w:author="1.17 Chairman" w:date="2022-05-18T11:18:00Z">
                  <w:rPr>
                    <w:highlight w:val="yellow"/>
                  </w:rPr>
                </w:rPrChange>
              </w:rPr>
            </w:pPr>
            <w:r w:rsidRPr="00F039ED">
              <w:rPr>
                <w:lang w:eastAsia="zh-CN"/>
                <w:rPrChange w:id="190" w:author="1.17 Chairman" w:date="2022-05-18T11:18:00Z">
                  <w:rPr>
                    <w:highlight w:val="yellow"/>
                  </w:rPr>
                </w:rPrChange>
              </w:rPr>
              <w:t>−105 </w:t>
            </w:r>
            <w:r w:rsidRPr="00F039ED">
              <w:rPr>
                <w:position w:val="6"/>
                <w:sz w:val="16"/>
                <w:szCs w:val="16"/>
                <w:lang w:eastAsia="zh-CN"/>
                <w:rPrChange w:id="191" w:author="1.17 Chairman" w:date="2022-05-18T11:18:00Z">
                  <w:rPr>
                    <w:position w:val="6"/>
                    <w:sz w:val="16"/>
                    <w:szCs w:val="16"/>
                    <w:highlight w:val="yellow"/>
                  </w:rPr>
                </w:rPrChange>
              </w:rPr>
              <w:t>16</w:t>
            </w:r>
          </w:p>
        </w:tc>
        <w:tc>
          <w:tcPr>
            <w:tcW w:w="1074" w:type="dxa"/>
            <w:vMerge w:val="restart"/>
          </w:tcPr>
          <w:p w14:paraId="401D2D71" w14:textId="77777777" w:rsidR="001E1A76" w:rsidRPr="00F039ED" w:rsidRDefault="00B74558" w:rsidP="00D254C6">
            <w:pPr>
              <w:pStyle w:val="Tabletext"/>
              <w:keepNext/>
              <w:keepLines/>
              <w:jc w:val="center"/>
              <w:rPr>
                <w:lang w:eastAsia="zh-CN"/>
                <w:rPrChange w:id="192" w:author="1.17 Chairman" w:date="2022-05-18T11:18:00Z">
                  <w:rPr>
                    <w:highlight w:val="yellow"/>
                  </w:rPr>
                </w:rPrChange>
              </w:rPr>
            </w:pPr>
            <w:r w:rsidRPr="00F039ED">
              <w:rPr>
                <w:lang w:eastAsia="zh-CN"/>
                <w:rPrChange w:id="193" w:author="1.17 Chairman" w:date="2022-05-18T11:18:00Z">
                  <w:rPr>
                    <w:highlight w:val="yellow"/>
                  </w:rPr>
                </w:rPrChange>
              </w:rPr>
              <w:t>1 MHz</w:t>
            </w:r>
          </w:p>
        </w:tc>
      </w:tr>
      <w:tr w:rsidR="001E1A76" w:rsidRPr="00F039ED" w14:paraId="7B073813"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5589F139" w14:textId="77777777" w:rsidR="001E1A76" w:rsidRPr="00F039ED" w:rsidRDefault="00063D13" w:rsidP="00D254C6">
            <w:pPr>
              <w:tabs>
                <w:tab w:val="clear" w:pos="1134"/>
                <w:tab w:val="clear" w:pos="1871"/>
                <w:tab w:val="clear" w:pos="2268"/>
              </w:tabs>
              <w:spacing w:before="80" w:after="80"/>
              <w:ind w:right="-57"/>
              <w:rPr>
                <w:sz w:val="20"/>
                <w:lang w:eastAsia="zh-CN"/>
                <w:rPrChange w:id="194" w:author="1.17 Chairman" w:date="2022-05-18T11:18:00Z">
                  <w:rPr>
                    <w:sz w:val="20"/>
                    <w:highlight w:val="yellow"/>
                  </w:rPr>
                </w:rPrChange>
              </w:rPr>
            </w:pPr>
          </w:p>
        </w:tc>
        <w:tc>
          <w:tcPr>
            <w:tcW w:w="2134" w:type="dxa"/>
            <w:vMerge/>
            <w:shd w:val="clear" w:color="auto" w:fill="auto"/>
          </w:tcPr>
          <w:p w14:paraId="27F7F5E5" w14:textId="77777777" w:rsidR="001E1A76" w:rsidRPr="009E5B0E" w:rsidRDefault="00063D13" w:rsidP="00D254C6">
            <w:pPr>
              <w:tabs>
                <w:tab w:val="clear" w:pos="1134"/>
                <w:tab w:val="clear" w:pos="1871"/>
                <w:tab w:val="clear" w:pos="2268"/>
              </w:tabs>
              <w:spacing w:before="80" w:after="80"/>
              <w:ind w:right="-57"/>
              <w:rPr>
                <w:sz w:val="20"/>
                <w:lang w:eastAsia="zh-CN"/>
                <w:rPrChange w:id="195" w:author="1.17 Chairman" w:date="2022-05-18T11:18:00Z">
                  <w:rPr>
                    <w:sz w:val="20"/>
                    <w:highlight w:val="yellow"/>
                  </w:rPr>
                </w:rPrChange>
              </w:rPr>
            </w:pPr>
          </w:p>
        </w:tc>
        <w:tc>
          <w:tcPr>
            <w:tcW w:w="1205" w:type="dxa"/>
          </w:tcPr>
          <w:p w14:paraId="6EA11207" w14:textId="77777777" w:rsidR="001E1A76" w:rsidRPr="00F039ED" w:rsidRDefault="00B74558" w:rsidP="00D254C6">
            <w:pPr>
              <w:pStyle w:val="Tabletext"/>
              <w:jc w:val="center"/>
              <w:rPr>
                <w:lang w:eastAsia="zh-CN"/>
                <w:rPrChange w:id="196" w:author="1.17 Chairman" w:date="2022-05-18T11:18:00Z">
                  <w:rPr>
                    <w:highlight w:val="yellow"/>
                  </w:rPr>
                </w:rPrChange>
              </w:rPr>
            </w:pPr>
            <w:r w:rsidRPr="00F039ED">
              <w:rPr>
                <w:lang w:eastAsia="zh-CN"/>
                <w:rPrChange w:id="197" w:author="1.17 Chairman" w:date="2022-05-18T11:18:00Z">
                  <w:rPr>
                    <w:highlight w:val="yellow"/>
                  </w:rPr>
                </w:rPrChange>
              </w:rPr>
              <w:t>−120 </w:t>
            </w:r>
            <w:r w:rsidRPr="00F039ED">
              <w:rPr>
                <w:position w:val="6"/>
                <w:sz w:val="16"/>
                <w:szCs w:val="16"/>
                <w:lang w:eastAsia="zh-CN"/>
                <w:rPrChange w:id="198"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343D8D75" w14:textId="77777777" w:rsidR="001E1A76" w:rsidRPr="00F039ED" w:rsidRDefault="00B74558" w:rsidP="00D254C6">
            <w:pPr>
              <w:pStyle w:val="Tabletext"/>
              <w:jc w:val="center"/>
              <w:rPr>
                <w:lang w:eastAsia="zh-CN"/>
                <w:rPrChange w:id="199" w:author="1.17 Chairman" w:date="2022-05-18T11:18:00Z">
                  <w:rPr>
                    <w:highlight w:val="yellow"/>
                  </w:rPr>
                </w:rPrChange>
              </w:rPr>
            </w:pPr>
            <w:r w:rsidRPr="0021186F">
              <w:rPr>
                <w:lang w:eastAsia="zh-CN"/>
                <w:rPrChange w:id="200" w:author="1.17 Chairman" w:date="2022-05-18T11:18:00Z">
                  <w:rPr>
                    <w:highlight w:val="yellow"/>
                  </w:rPr>
                </w:rPrChange>
              </w:rPr>
              <w:t xml:space="preserve">−120 + </w:t>
            </w:r>
            <w:r w:rsidRPr="0021186F">
              <w:rPr>
                <w:lang w:eastAsia="zh-CN"/>
                <w:rPrChange w:id="201" w:author="1.17 Chairman" w:date="2022-05-18T11:18:00Z">
                  <w:rPr>
                    <w:highlight w:val="yellow"/>
                  </w:rPr>
                </w:rPrChange>
              </w:rPr>
              <w:br/>
              <w:t>(8/9)</w:t>
            </w:r>
            <w:r w:rsidRPr="0021186F">
              <w:rPr>
                <w:lang w:eastAsia="zh-CN"/>
                <w:rPrChange w:id="202" w:author="1.17 Chairman" w:date="2022-05-18T11:18:00Z">
                  <w:rPr>
                    <w:highlight w:val="yellow"/>
                  </w:rPr>
                </w:rPrChange>
              </w:rPr>
              <w:br/>
              <w:t>(</w:t>
            </w:r>
            <w:r w:rsidRPr="0021186F">
              <w:rPr>
                <w:rPrChange w:id="203" w:author="1.17 Chairman" w:date="2022-05-18T11:18:00Z">
                  <w:rPr>
                    <w:highlight w:val="yellow"/>
                  </w:rPr>
                </w:rPrChange>
              </w:rPr>
              <w:t>δ</w:t>
            </w:r>
            <w:r w:rsidRPr="0021186F">
              <w:rPr>
                <w:lang w:eastAsia="zh-CN"/>
                <w:rPrChange w:id="204" w:author="1.17 Chairman" w:date="2022-05-18T11:18:00Z">
                  <w:rPr>
                    <w:highlight w:val="yellow"/>
                  </w:rPr>
                </w:rPrChange>
              </w:rPr>
              <w:t xml:space="preserve"> − 3) </w:t>
            </w:r>
            <w:r w:rsidRPr="0021186F">
              <w:rPr>
                <w:position w:val="6"/>
                <w:sz w:val="16"/>
                <w:szCs w:val="16"/>
                <w:lang w:eastAsia="zh-CN"/>
                <w:rPrChange w:id="205"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38687F2C" w14:textId="77777777" w:rsidR="001E1A76" w:rsidRPr="00F039ED" w:rsidRDefault="00B74558" w:rsidP="00D254C6">
            <w:pPr>
              <w:pStyle w:val="Tabletext"/>
              <w:jc w:val="center"/>
              <w:rPr>
                <w:lang w:eastAsia="zh-CN"/>
                <w:rPrChange w:id="206" w:author="1.17 Chairman" w:date="2022-05-18T11:18:00Z">
                  <w:rPr>
                    <w:highlight w:val="yellow"/>
                  </w:rPr>
                </w:rPrChange>
              </w:rPr>
            </w:pPr>
            <w:r w:rsidRPr="0021186F">
              <w:rPr>
                <w:lang w:eastAsia="zh-CN"/>
                <w:rPrChange w:id="207" w:author="1.17 Chairman" w:date="2022-05-18T11:18:00Z">
                  <w:rPr>
                    <w:highlight w:val="yellow"/>
                  </w:rPr>
                </w:rPrChange>
              </w:rPr>
              <w:t>−112 +</w:t>
            </w:r>
            <w:r w:rsidRPr="0021186F">
              <w:rPr>
                <w:lang w:eastAsia="zh-CN"/>
                <w:rPrChange w:id="208" w:author="1.17 Chairman" w:date="2022-05-18T11:18:00Z">
                  <w:rPr>
                    <w:highlight w:val="yellow"/>
                  </w:rPr>
                </w:rPrChange>
              </w:rPr>
              <w:br/>
              <w:t>(7/13)</w:t>
            </w:r>
            <w:r w:rsidRPr="0021186F">
              <w:rPr>
                <w:lang w:eastAsia="zh-CN"/>
                <w:rPrChange w:id="209" w:author="1.17 Chairman" w:date="2022-05-18T11:18:00Z">
                  <w:rPr>
                    <w:highlight w:val="yellow"/>
                  </w:rPr>
                </w:rPrChange>
              </w:rPr>
              <w:br/>
              <w:t>(</w:t>
            </w:r>
            <w:r w:rsidRPr="0021186F">
              <w:rPr>
                <w:rPrChange w:id="210" w:author="1.17 Chairman" w:date="2022-05-18T11:18:00Z">
                  <w:rPr>
                    <w:highlight w:val="yellow"/>
                  </w:rPr>
                </w:rPrChange>
              </w:rPr>
              <w:t>δ</w:t>
            </w:r>
            <w:r w:rsidRPr="0021186F">
              <w:rPr>
                <w:lang w:eastAsia="zh-CN"/>
                <w:rPrChange w:id="211" w:author="1.17 Chairman" w:date="2022-05-18T11:18:00Z">
                  <w:rPr>
                    <w:highlight w:val="yellow"/>
                  </w:rPr>
                </w:rPrChange>
              </w:rPr>
              <w:t xml:space="preserve"> − 12) </w:t>
            </w:r>
            <w:r w:rsidRPr="0021186F">
              <w:rPr>
                <w:position w:val="6"/>
                <w:sz w:val="16"/>
                <w:szCs w:val="16"/>
                <w:lang w:eastAsia="zh-CN"/>
                <w:rPrChange w:id="212" w:author="1.17 Chairman" w:date="2022-05-18T11:18:00Z">
                  <w:rPr>
                    <w:position w:val="6"/>
                    <w:sz w:val="16"/>
                    <w:szCs w:val="16"/>
                    <w:highlight w:val="yellow"/>
                  </w:rPr>
                </w:rPrChange>
              </w:rPr>
              <w:t>16</w:t>
            </w:r>
          </w:p>
        </w:tc>
        <w:tc>
          <w:tcPr>
            <w:tcW w:w="1098" w:type="dxa"/>
            <w:vMerge/>
          </w:tcPr>
          <w:p w14:paraId="1BE38145" w14:textId="77777777" w:rsidR="001E1A76" w:rsidRPr="00F039ED" w:rsidRDefault="00063D13" w:rsidP="00D254C6">
            <w:pPr>
              <w:tabs>
                <w:tab w:val="clear" w:pos="1134"/>
                <w:tab w:val="clear" w:pos="1871"/>
                <w:tab w:val="clear" w:pos="2268"/>
              </w:tabs>
              <w:spacing w:before="80" w:after="80"/>
              <w:jc w:val="center"/>
              <w:rPr>
                <w:sz w:val="20"/>
                <w:lang w:eastAsia="zh-CN"/>
                <w:rPrChange w:id="213" w:author="1.17 Chairman" w:date="2022-05-18T11:18:00Z">
                  <w:rPr>
                    <w:sz w:val="20"/>
                    <w:highlight w:val="yellow"/>
                  </w:rPr>
                </w:rPrChange>
              </w:rPr>
            </w:pPr>
          </w:p>
        </w:tc>
        <w:tc>
          <w:tcPr>
            <w:tcW w:w="1074" w:type="dxa"/>
            <w:vMerge/>
          </w:tcPr>
          <w:p w14:paraId="01E2F615" w14:textId="77777777" w:rsidR="001E1A76" w:rsidRPr="00F039ED" w:rsidRDefault="00063D13" w:rsidP="00D254C6">
            <w:pPr>
              <w:tabs>
                <w:tab w:val="clear" w:pos="1134"/>
                <w:tab w:val="clear" w:pos="1871"/>
                <w:tab w:val="clear" w:pos="2268"/>
              </w:tabs>
              <w:spacing w:before="80" w:after="80"/>
              <w:jc w:val="center"/>
              <w:rPr>
                <w:sz w:val="20"/>
                <w:lang w:eastAsia="zh-CN"/>
                <w:rPrChange w:id="214" w:author="1.17 Chairman" w:date="2022-05-18T11:18:00Z">
                  <w:rPr>
                    <w:sz w:val="20"/>
                    <w:highlight w:val="yellow"/>
                  </w:rPr>
                </w:rPrChange>
              </w:rPr>
            </w:pPr>
          </w:p>
        </w:tc>
      </w:tr>
    </w:tbl>
    <w:p w14:paraId="5EFF36CD" w14:textId="77777777" w:rsidR="001E1A76" w:rsidRPr="000D4110" w:rsidRDefault="00B74558" w:rsidP="001B5138">
      <w:pPr>
        <w:pStyle w:val="TableNo"/>
        <w:keepLines/>
        <w:rPr>
          <w:lang w:eastAsia="zh-CN"/>
        </w:rPr>
      </w:pPr>
      <w:r w:rsidRPr="000D4110">
        <w:rPr>
          <w:rFonts w:hint="eastAsia"/>
          <w:lang w:eastAsia="zh-CN"/>
        </w:rPr>
        <w:t>表</w:t>
      </w:r>
      <w:r w:rsidRPr="000D4110">
        <w:rPr>
          <w:rFonts w:hint="eastAsia"/>
          <w:b/>
          <w:bCs/>
          <w:lang w:eastAsia="zh-CN"/>
        </w:rPr>
        <w:t>21-4</w:t>
      </w:r>
      <w:r>
        <w:rPr>
          <w:rFonts w:hint="eastAsia"/>
          <w:lang w:eastAsia="zh-CN"/>
        </w:rPr>
        <w:t>（</w:t>
      </w:r>
      <w:r w:rsidRPr="00A42ED0">
        <w:rPr>
          <w:rFonts w:ascii="STKaiti" w:eastAsia="STKaiti" w:hAnsi="STKaiti" w:hint="eastAsia"/>
          <w:lang w:eastAsia="zh-CN"/>
        </w:rPr>
        <w:t>续</w:t>
      </w:r>
      <w:r>
        <w:rPr>
          <w:rFonts w:hint="eastAsia"/>
          <w:lang w:eastAsia="zh-CN"/>
        </w:rPr>
        <w:t>）</w:t>
      </w:r>
      <w:r w:rsidRPr="007C22E0">
        <w:rPr>
          <w:rFonts w:hint="eastAsia"/>
          <w:sz w:val="16"/>
          <w:szCs w:val="16"/>
          <w:lang w:eastAsia="zh-CN"/>
        </w:rPr>
        <w:t>（</w:t>
      </w:r>
      <w:r w:rsidRPr="007C22E0">
        <w:rPr>
          <w:rFonts w:hint="eastAsia"/>
          <w:sz w:val="16"/>
          <w:szCs w:val="16"/>
          <w:lang w:eastAsia="zh-CN"/>
        </w:rPr>
        <w:t>WRC-</w:t>
      </w:r>
      <w:del w:id="215" w:author="li, Kehan" w:date="2022-11-15T16:17:00Z">
        <w:r w:rsidRPr="007C22E0" w:rsidDel="00BC3ACA">
          <w:rPr>
            <w:sz w:val="16"/>
            <w:szCs w:val="16"/>
            <w:lang w:eastAsia="zh-CN"/>
          </w:rPr>
          <w:delText>1</w:delText>
        </w:r>
        <w:r w:rsidRPr="007C22E0" w:rsidDel="00BC3ACA">
          <w:rPr>
            <w:rFonts w:hint="eastAsia"/>
            <w:sz w:val="16"/>
            <w:szCs w:val="16"/>
            <w:lang w:eastAsia="zh-CN"/>
          </w:rPr>
          <w:delText>9</w:delText>
        </w:r>
      </w:del>
      <w:ins w:id="216" w:author="li, Kehan" w:date="2022-11-15T16:18:00Z">
        <w:r w:rsidRPr="007C22E0">
          <w:rPr>
            <w:sz w:val="16"/>
            <w:szCs w:val="16"/>
            <w:lang w:eastAsia="zh-CN"/>
          </w:rPr>
          <w:t>23</w:t>
        </w:r>
      </w:ins>
      <w:r w:rsidRPr="007C22E0">
        <w:rPr>
          <w:rFonts w:hint="eastAsia"/>
          <w:sz w:val="16"/>
          <w:szCs w:val="16"/>
          <w:lang w:eastAsia="zh-CN"/>
        </w:rPr>
        <w:t>，修订版）</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69"/>
        <w:gridCol w:w="2126"/>
        <w:gridCol w:w="29"/>
        <w:gridCol w:w="1105"/>
        <w:gridCol w:w="30"/>
        <w:gridCol w:w="2223"/>
        <w:gridCol w:w="15"/>
        <w:gridCol w:w="992"/>
        <w:gridCol w:w="70"/>
        <w:gridCol w:w="1077"/>
      </w:tblGrid>
      <w:tr w:rsidR="001E1A76" w:rsidRPr="00F85C04" w14:paraId="6444622C" w14:textId="77777777" w:rsidTr="00D254C6">
        <w:trPr>
          <w:cantSplit/>
          <w:jc w:val="center"/>
        </w:trPr>
        <w:tc>
          <w:tcPr>
            <w:tcW w:w="1908" w:type="dxa"/>
            <w:vMerge w:val="restart"/>
            <w:tcBorders>
              <w:top w:val="single" w:sz="6" w:space="0" w:color="auto"/>
              <w:left w:val="single" w:sz="6" w:space="0" w:color="auto"/>
              <w:right w:val="single" w:sz="4" w:space="0" w:color="auto"/>
            </w:tcBorders>
            <w:vAlign w:val="center"/>
          </w:tcPr>
          <w:p w14:paraId="7FE637A7" w14:textId="77777777" w:rsidR="001E1A76" w:rsidRPr="00F85C04" w:rsidRDefault="00B74558" w:rsidP="001B5138">
            <w:pPr>
              <w:pStyle w:val="Tablehead"/>
              <w:keepLines/>
              <w:rPr>
                <w:lang w:eastAsia="zh-CN"/>
                <w:rPrChange w:id="217" w:author="1.17 Chairman" w:date="2022-05-18T11:18:00Z">
                  <w:rPr>
                    <w:highlight w:val="yellow"/>
                  </w:rPr>
                </w:rPrChange>
              </w:rPr>
            </w:pPr>
            <w:r w:rsidRPr="00F85C04">
              <w:rPr>
                <w:rFonts w:hint="eastAsia"/>
                <w:lang w:eastAsia="zh-CN"/>
              </w:rPr>
              <w:t>频段</w:t>
            </w:r>
          </w:p>
        </w:tc>
        <w:tc>
          <w:tcPr>
            <w:tcW w:w="2224" w:type="dxa"/>
            <w:gridSpan w:val="3"/>
            <w:vMerge w:val="restart"/>
            <w:tcBorders>
              <w:top w:val="single" w:sz="6" w:space="0" w:color="auto"/>
              <w:left w:val="single" w:sz="4" w:space="0" w:color="auto"/>
              <w:right w:val="single" w:sz="4" w:space="0" w:color="auto"/>
            </w:tcBorders>
            <w:vAlign w:val="center"/>
          </w:tcPr>
          <w:p w14:paraId="3DF1F210" w14:textId="77777777" w:rsidR="001E1A76" w:rsidRPr="00F85C04" w:rsidRDefault="00B74558" w:rsidP="001B5138">
            <w:pPr>
              <w:pStyle w:val="Tablehead"/>
              <w:keepLines/>
              <w:rPr>
                <w:rPrChange w:id="218" w:author="1.17 Chairman" w:date="2022-05-18T11:18:00Z">
                  <w:rPr>
                    <w:highlight w:val="yellow"/>
                  </w:rPr>
                </w:rPrChange>
              </w:rPr>
            </w:pPr>
            <w:r w:rsidRPr="00F85C04">
              <w:rPr>
                <w:rFonts w:hint="eastAsia"/>
                <w:lang w:eastAsia="zh-CN"/>
              </w:rPr>
              <w:t>业务</w:t>
            </w:r>
            <w:r w:rsidRPr="00F85C04">
              <w:t>*</w:t>
            </w:r>
          </w:p>
        </w:tc>
        <w:tc>
          <w:tcPr>
            <w:tcW w:w="4435" w:type="dxa"/>
            <w:gridSpan w:val="6"/>
            <w:tcBorders>
              <w:top w:val="single" w:sz="6" w:space="0" w:color="auto"/>
              <w:left w:val="single" w:sz="4" w:space="0" w:color="auto"/>
              <w:bottom w:val="single" w:sz="4" w:space="0" w:color="auto"/>
              <w:right w:val="single" w:sz="4" w:space="0" w:color="auto"/>
            </w:tcBorders>
            <w:vAlign w:val="center"/>
          </w:tcPr>
          <w:p w14:paraId="05E014FA" w14:textId="77777777" w:rsidR="001E1A76" w:rsidRPr="00F85C04" w:rsidRDefault="00B74558" w:rsidP="001B5138">
            <w:pPr>
              <w:pStyle w:val="Tablehead"/>
              <w:keepLines/>
              <w:rPr>
                <w:lang w:eastAsia="zh-CN"/>
                <w:rPrChange w:id="219" w:author="1.17 Chairman" w:date="2022-05-18T11:18:00Z">
                  <w:rPr>
                    <w:highlight w:val="yellow"/>
                  </w:rPr>
                </w:rPrChange>
              </w:rPr>
            </w:pPr>
            <w:r w:rsidRPr="00F85C04">
              <w:rPr>
                <w:rFonts w:hint="eastAsia"/>
                <w:lang w:eastAsia="zh-CN"/>
              </w:rPr>
              <w:t>水平面上到达角（</w:t>
            </w:r>
            <w:r w:rsidRPr="00F85C04">
              <w:rPr>
                <w:rFonts w:hint="eastAsia"/>
              </w:rPr>
              <w:t>δ</w:t>
            </w:r>
            <w:r w:rsidRPr="00F85C04">
              <w:rPr>
                <w:rFonts w:hint="eastAsia"/>
                <w:lang w:eastAsia="zh-CN"/>
              </w:rPr>
              <w:t>）的限值</w:t>
            </w:r>
            <w:r w:rsidRPr="00F85C04">
              <w:rPr>
                <w:rFonts w:hint="eastAsia"/>
                <w:lang w:eastAsia="zh-CN"/>
              </w:rPr>
              <w:t>dB</w:t>
            </w:r>
            <w:r w:rsidRPr="00F85C04">
              <w:rPr>
                <w:lang w:val="en-US" w:eastAsia="zh-CN"/>
              </w:rPr>
              <w:t>（</w:t>
            </w:r>
            <w:r w:rsidRPr="00F85C04">
              <w:rPr>
                <w:rFonts w:hint="eastAsia"/>
                <w:lang w:eastAsia="zh-CN"/>
              </w:rPr>
              <w:t>W/m</w:t>
            </w:r>
            <w:r w:rsidRPr="00F85C04">
              <w:rPr>
                <w:rFonts w:hint="eastAsia"/>
                <w:vertAlign w:val="superscript"/>
                <w:lang w:eastAsia="zh-CN"/>
              </w:rPr>
              <w:t>2</w:t>
            </w:r>
            <w:r w:rsidRPr="00F85C04">
              <w:rPr>
                <w:lang w:val="en-US" w:eastAsia="zh-CN"/>
              </w:rPr>
              <w:t>）</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0091610A" w14:textId="77777777" w:rsidR="001E1A76" w:rsidRPr="00F85C04" w:rsidRDefault="00B74558" w:rsidP="001B5138">
            <w:pPr>
              <w:pStyle w:val="Tablehead"/>
              <w:keepLines/>
              <w:rPr>
                <w:rPrChange w:id="220" w:author="1.17 Chairman" w:date="2022-05-18T11:18:00Z">
                  <w:rPr>
                    <w:highlight w:val="yellow"/>
                  </w:rPr>
                </w:rPrChange>
              </w:rPr>
            </w:pPr>
            <w:proofErr w:type="spellStart"/>
            <w:r w:rsidRPr="00F85C04">
              <w:rPr>
                <w:rFonts w:hint="eastAsia"/>
              </w:rPr>
              <w:t>参考带宽</w:t>
            </w:r>
            <w:proofErr w:type="spellEnd"/>
          </w:p>
        </w:tc>
      </w:tr>
      <w:tr w:rsidR="001E1A76" w:rsidRPr="00F85C04" w14:paraId="77E05CB0" w14:textId="77777777" w:rsidTr="00D254C6">
        <w:trPr>
          <w:cantSplit/>
          <w:jc w:val="center"/>
        </w:trPr>
        <w:tc>
          <w:tcPr>
            <w:tcW w:w="1908" w:type="dxa"/>
            <w:vMerge/>
            <w:tcBorders>
              <w:left w:val="single" w:sz="6" w:space="0" w:color="auto"/>
              <w:right w:val="single" w:sz="4" w:space="0" w:color="auto"/>
            </w:tcBorders>
            <w:vAlign w:val="center"/>
          </w:tcPr>
          <w:p w14:paraId="2E770BE7" w14:textId="77777777" w:rsidR="001E1A76" w:rsidRPr="00F85C04" w:rsidRDefault="00063D13" w:rsidP="001B5138">
            <w:pPr>
              <w:keepNext/>
              <w:keepLines/>
              <w:tabs>
                <w:tab w:val="clear" w:pos="1134"/>
                <w:tab w:val="clear" w:pos="1871"/>
                <w:tab w:val="clear" w:pos="2268"/>
              </w:tabs>
              <w:spacing w:before="80" w:after="80"/>
              <w:jc w:val="center"/>
              <w:rPr>
                <w:b/>
                <w:sz w:val="20"/>
                <w:rPrChange w:id="221" w:author="1.17 Chairman" w:date="2022-05-18T11:18:00Z">
                  <w:rPr>
                    <w:b/>
                    <w:sz w:val="20"/>
                    <w:highlight w:val="yellow"/>
                  </w:rPr>
                </w:rPrChange>
              </w:rPr>
            </w:pPr>
          </w:p>
        </w:tc>
        <w:tc>
          <w:tcPr>
            <w:tcW w:w="2224" w:type="dxa"/>
            <w:gridSpan w:val="3"/>
            <w:vMerge/>
            <w:tcBorders>
              <w:left w:val="single" w:sz="4" w:space="0" w:color="auto"/>
              <w:right w:val="single" w:sz="4" w:space="0" w:color="auto"/>
            </w:tcBorders>
            <w:vAlign w:val="center"/>
          </w:tcPr>
          <w:p w14:paraId="28105AA9" w14:textId="77777777" w:rsidR="001E1A76" w:rsidRPr="00F85C04" w:rsidRDefault="00063D13" w:rsidP="001B5138">
            <w:pPr>
              <w:keepNext/>
              <w:keepLines/>
              <w:tabs>
                <w:tab w:val="clear" w:pos="1134"/>
                <w:tab w:val="clear" w:pos="1871"/>
                <w:tab w:val="clear" w:pos="2268"/>
              </w:tabs>
              <w:spacing w:before="80" w:after="80"/>
              <w:jc w:val="center"/>
              <w:rPr>
                <w:b/>
                <w:sz w:val="20"/>
                <w:rPrChange w:id="222" w:author="1.17 Chairman" w:date="2022-05-18T11:18:00Z">
                  <w:rPr>
                    <w:b/>
                    <w:sz w:val="20"/>
                    <w:highlight w:val="yellow"/>
                  </w:rPr>
                </w:rPrChange>
              </w:rPr>
            </w:pPr>
          </w:p>
        </w:tc>
        <w:tc>
          <w:tcPr>
            <w:tcW w:w="1135" w:type="dxa"/>
            <w:gridSpan w:val="2"/>
            <w:tcBorders>
              <w:left w:val="single" w:sz="4" w:space="0" w:color="auto"/>
            </w:tcBorders>
            <w:vAlign w:val="center"/>
          </w:tcPr>
          <w:p w14:paraId="1672D2A6" w14:textId="77777777" w:rsidR="001E1A76" w:rsidRPr="00F85C04" w:rsidRDefault="00B74558" w:rsidP="001B5138">
            <w:pPr>
              <w:pStyle w:val="Tablehead"/>
              <w:keepLines/>
              <w:rPr>
                <w:rPrChange w:id="223" w:author="1.17 Chairman" w:date="2022-05-18T11:18:00Z">
                  <w:rPr>
                    <w:highlight w:val="yellow"/>
                  </w:rPr>
                </w:rPrChange>
              </w:rPr>
            </w:pPr>
            <w:r w:rsidRPr="00F85C04">
              <w:rPr>
                <w:rPrChange w:id="224" w:author="1.17 Chairman" w:date="2022-05-18T11:18:00Z">
                  <w:rPr>
                    <w:highlight w:val="yellow"/>
                  </w:rPr>
                </w:rPrChange>
              </w:rPr>
              <w:t>0°-5°</w:t>
            </w:r>
          </w:p>
        </w:tc>
        <w:tc>
          <w:tcPr>
            <w:tcW w:w="2223" w:type="dxa"/>
            <w:vAlign w:val="center"/>
          </w:tcPr>
          <w:p w14:paraId="4E07E832" w14:textId="77777777" w:rsidR="001E1A76" w:rsidRPr="00F85C04" w:rsidRDefault="00B74558" w:rsidP="001B5138">
            <w:pPr>
              <w:pStyle w:val="Tablehead"/>
              <w:keepLines/>
              <w:rPr>
                <w:rPrChange w:id="225" w:author="1.17 Chairman" w:date="2022-05-18T11:18:00Z">
                  <w:rPr>
                    <w:highlight w:val="yellow"/>
                  </w:rPr>
                </w:rPrChange>
              </w:rPr>
            </w:pPr>
            <w:r w:rsidRPr="00F85C04">
              <w:rPr>
                <w:rPrChange w:id="226" w:author="1.17 Chairman" w:date="2022-05-18T11:18:00Z">
                  <w:rPr>
                    <w:highlight w:val="yellow"/>
                  </w:rPr>
                </w:rPrChange>
              </w:rPr>
              <w:t>5°-25°</w:t>
            </w:r>
          </w:p>
        </w:tc>
        <w:tc>
          <w:tcPr>
            <w:tcW w:w="1077" w:type="dxa"/>
            <w:gridSpan w:val="3"/>
            <w:tcBorders>
              <w:right w:val="single" w:sz="4" w:space="0" w:color="auto"/>
            </w:tcBorders>
            <w:vAlign w:val="center"/>
          </w:tcPr>
          <w:p w14:paraId="2063A15B" w14:textId="77777777" w:rsidR="001E1A76" w:rsidRPr="00F85C04" w:rsidRDefault="00B74558" w:rsidP="001B5138">
            <w:pPr>
              <w:pStyle w:val="Tablehead"/>
              <w:keepLines/>
              <w:rPr>
                <w:rPrChange w:id="227" w:author="1.17 Chairman" w:date="2022-05-18T11:18:00Z">
                  <w:rPr>
                    <w:highlight w:val="yellow"/>
                  </w:rPr>
                </w:rPrChange>
              </w:rPr>
            </w:pPr>
            <w:r w:rsidRPr="00F85C04">
              <w:rPr>
                <w:rPrChange w:id="228"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2931D5B5" w14:textId="77777777" w:rsidR="001E1A76" w:rsidRPr="00F85C04" w:rsidRDefault="00063D13" w:rsidP="001B5138">
            <w:pPr>
              <w:keepNext/>
              <w:keepLines/>
              <w:tabs>
                <w:tab w:val="clear" w:pos="1134"/>
                <w:tab w:val="clear" w:pos="1871"/>
                <w:tab w:val="clear" w:pos="2268"/>
              </w:tabs>
              <w:spacing w:before="80" w:after="80"/>
              <w:jc w:val="center"/>
              <w:rPr>
                <w:b/>
                <w:sz w:val="20"/>
                <w:rPrChange w:id="229" w:author="1.17 Chairman" w:date="2022-05-18T11:18:00Z">
                  <w:rPr>
                    <w:b/>
                    <w:sz w:val="20"/>
                    <w:highlight w:val="yellow"/>
                  </w:rPr>
                </w:rPrChange>
              </w:rPr>
            </w:pPr>
          </w:p>
        </w:tc>
      </w:tr>
      <w:tr w:rsidR="001E1A76" w:rsidRPr="00F85C04" w14:paraId="669A67E4"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7550C744" w14:textId="77777777" w:rsidR="001E1A76" w:rsidRPr="00F85C04" w:rsidRDefault="00B74558" w:rsidP="00D254C6">
            <w:pPr>
              <w:pStyle w:val="Tabletext"/>
              <w:keepNext/>
              <w:tabs>
                <w:tab w:val="clear" w:pos="1701"/>
                <w:tab w:val="left" w:pos="1690"/>
              </w:tabs>
              <w:rPr>
                <w:lang w:eastAsia="zh-CN"/>
                <w:rPrChange w:id="230" w:author="1.17 Chairman" w:date="2022-05-18T11:18:00Z">
                  <w:rPr>
                    <w:highlight w:val="yellow"/>
                  </w:rPr>
                </w:rPrChange>
              </w:rPr>
            </w:pPr>
            <w:r w:rsidRPr="00F85C04">
              <w:rPr>
                <w:lang w:eastAsia="zh-CN"/>
                <w:rPrChange w:id="231" w:author="1.17 Chairman" w:date="2022-05-18T11:18:00Z">
                  <w:rPr>
                    <w:highlight w:val="yellow"/>
                  </w:rPr>
                </w:rPrChange>
              </w:rPr>
              <w:t xml:space="preserve">19.3-19.7 GHz </w:t>
            </w:r>
            <w:r w:rsidRPr="00F85C04">
              <w:rPr>
                <w:lang w:eastAsia="zh-CN"/>
                <w:rPrChange w:id="232" w:author="1.17 Chairman" w:date="2022-05-18T11:18:00Z">
                  <w:rPr>
                    <w:highlight w:val="yellow"/>
                  </w:rPr>
                </w:rPrChange>
              </w:rPr>
              <w:br/>
              <w:t>21.4-22 GHz</w:t>
            </w:r>
            <w:r w:rsidRPr="00F85C04">
              <w:rPr>
                <w:lang w:eastAsia="zh-CN"/>
              </w:rPr>
              <w:t>（</w:t>
            </w:r>
            <w:r w:rsidRPr="00F85C04">
              <w:rPr>
                <w:rFonts w:hint="eastAsia"/>
                <w:lang w:eastAsia="zh-CN"/>
              </w:rPr>
              <w:t>1</w:t>
            </w:r>
            <w:r w:rsidRPr="00F85C04">
              <w:rPr>
                <w:rFonts w:hint="eastAsia"/>
                <w:lang w:eastAsia="zh-CN"/>
              </w:rPr>
              <w:t>区和</w:t>
            </w:r>
            <w:r w:rsidRPr="00F85C04">
              <w:rPr>
                <w:rFonts w:hint="eastAsia"/>
                <w:lang w:eastAsia="zh-CN"/>
              </w:rPr>
              <w:t>3</w:t>
            </w:r>
            <w:r w:rsidRPr="00F85C04">
              <w:rPr>
                <w:rFonts w:hint="eastAsia"/>
                <w:lang w:eastAsia="zh-CN"/>
              </w:rPr>
              <w:t>区</w:t>
            </w:r>
            <w:r w:rsidRPr="00F85C04">
              <w:rPr>
                <w:rFonts w:hint="eastAsia"/>
                <w:lang w:eastAsia="zh-CN"/>
                <w:rPrChange w:id="233" w:author="li, Kehan" w:date="2022-11-14T16:08:00Z">
                  <w:rPr>
                    <w:rFonts w:hint="eastAsia"/>
                  </w:rPr>
                </w:rPrChange>
              </w:rPr>
              <w:t>）</w:t>
            </w:r>
          </w:p>
          <w:p w14:paraId="36F97B4F" w14:textId="77777777" w:rsidR="001E1A76" w:rsidRPr="00F85C04" w:rsidRDefault="00B74558" w:rsidP="00D254C6">
            <w:pPr>
              <w:pStyle w:val="Tabletext"/>
              <w:keepNext/>
              <w:tabs>
                <w:tab w:val="clear" w:pos="1701"/>
                <w:tab w:val="left" w:pos="1690"/>
              </w:tabs>
              <w:rPr>
                <w:rPrChange w:id="234" w:author="1.17 Chairman" w:date="2022-05-18T11:18:00Z">
                  <w:rPr>
                    <w:highlight w:val="yellow"/>
                  </w:rPr>
                </w:rPrChange>
              </w:rPr>
            </w:pPr>
            <w:r w:rsidRPr="00F85C04">
              <w:rPr>
                <w:rPrChange w:id="235" w:author="1.17 Chairman" w:date="2022-05-18T11:18:00Z">
                  <w:rPr>
                    <w:highlight w:val="yellow"/>
                  </w:rPr>
                </w:rPrChange>
              </w:rPr>
              <w:t>22.55-23.55 GHz</w:t>
            </w:r>
          </w:p>
          <w:p w14:paraId="1BFC4611" w14:textId="77777777" w:rsidR="001E1A76" w:rsidRPr="00F85C04" w:rsidRDefault="00B74558" w:rsidP="00D254C6">
            <w:pPr>
              <w:pStyle w:val="Tabletext"/>
              <w:keepNext/>
              <w:tabs>
                <w:tab w:val="clear" w:pos="1701"/>
                <w:tab w:val="left" w:pos="1690"/>
              </w:tabs>
              <w:rPr>
                <w:rPrChange w:id="236" w:author="1.17 Chairman" w:date="2022-05-18T11:18:00Z">
                  <w:rPr>
                    <w:highlight w:val="yellow"/>
                  </w:rPr>
                </w:rPrChange>
              </w:rPr>
            </w:pPr>
            <w:r w:rsidRPr="00F85C04">
              <w:rPr>
                <w:rPrChange w:id="237" w:author="1.17 Chairman" w:date="2022-05-18T11:18:00Z">
                  <w:rPr>
                    <w:highlight w:val="yellow"/>
                  </w:rPr>
                </w:rPrChange>
              </w:rPr>
              <w:t>24.45-24.75 GHz</w:t>
            </w:r>
          </w:p>
          <w:p w14:paraId="3818AEC7" w14:textId="77777777" w:rsidR="001E1A76" w:rsidRPr="00F85C04" w:rsidRDefault="00B74558" w:rsidP="00D254C6">
            <w:pPr>
              <w:pStyle w:val="Tabletext"/>
              <w:keepNext/>
              <w:tabs>
                <w:tab w:val="clear" w:pos="1701"/>
                <w:tab w:val="left" w:pos="1690"/>
              </w:tabs>
              <w:rPr>
                <w:rPrChange w:id="238" w:author="1.17 Chairman" w:date="2022-05-18T11:18:00Z">
                  <w:rPr>
                    <w:highlight w:val="yellow"/>
                  </w:rPr>
                </w:rPrChange>
              </w:rPr>
            </w:pPr>
            <w:r w:rsidRPr="00F85C04">
              <w:rPr>
                <w:rPrChange w:id="239" w:author="1.17 Chairman" w:date="2022-05-18T11:18:00Z">
                  <w:rPr>
                    <w:highlight w:val="yellow"/>
                  </w:rPr>
                </w:rPrChange>
              </w:rPr>
              <w:t>25.25-27.5 GHz</w:t>
            </w:r>
          </w:p>
          <w:p w14:paraId="25F5CF67" w14:textId="77777777" w:rsidR="001E1A76" w:rsidRPr="00F85C04" w:rsidRDefault="00B74558" w:rsidP="00D254C6">
            <w:pPr>
              <w:pStyle w:val="Tabletext"/>
              <w:keepNext/>
              <w:tabs>
                <w:tab w:val="clear" w:pos="1701"/>
                <w:tab w:val="left" w:pos="1690"/>
              </w:tabs>
              <w:rPr>
                <w:rPrChange w:id="240" w:author="1.17 Chairman" w:date="2022-05-18T11:18:00Z">
                  <w:rPr>
                    <w:highlight w:val="yellow"/>
                  </w:rPr>
                </w:rPrChange>
              </w:rPr>
            </w:pPr>
            <w:r w:rsidRPr="00F85C04">
              <w:rPr>
                <w:rPrChange w:id="241" w:author="1.17 Chairman" w:date="2022-05-18T11:18:00Z">
                  <w:rPr>
                    <w:highlight w:val="yellow"/>
                  </w:rPr>
                </w:rPrChange>
              </w:rPr>
              <w:t>27.500-</w:t>
            </w:r>
            <w:r w:rsidRPr="00F85C04">
              <w:rPr>
                <w:rPrChange w:id="242" w:author="1.17 Chairman" w:date="2022-05-18T11:18:00Z">
                  <w:rPr>
                    <w:highlight w:val="yellow"/>
                  </w:rPr>
                </w:rPrChange>
              </w:rPr>
              <w:br/>
              <w:t>27.501 GHz</w:t>
            </w:r>
          </w:p>
        </w:tc>
        <w:tc>
          <w:tcPr>
            <w:tcW w:w="2224" w:type="dxa"/>
            <w:gridSpan w:val="3"/>
          </w:tcPr>
          <w:p w14:paraId="6222645A" w14:textId="77777777" w:rsidR="001E1A76" w:rsidRPr="00EF74DF" w:rsidRDefault="00B74558" w:rsidP="00D254C6">
            <w:pPr>
              <w:pStyle w:val="Tabletext"/>
              <w:keepNext/>
              <w:tabs>
                <w:tab w:val="clear" w:pos="1701"/>
                <w:tab w:val="left" w:pos="1690"/>
              </w:tabs>
              <w:rPr>
                <w:lang w:eastAsia="zh-CN"/>
              </w:rPr>
            </w:pPr>
            <w:r w:rsidRPr="00F85C04">
              <w:rPr>
                <w:rFonts w:hint="eastAsia"/>
                <w:lang w:eastAsia="zh-CN"/>
              </w:rPr>
              <w:t>卫星固定</w:t>
            </w:r>
            <w:r w:rsidRPr="00F85C04">
              <w:rPr>
                <w:lang w:eastAsia="zh-CN"/>
              </w:rPr>
              <w:br/>
            </w:r>
            <w:r w:rsidRPr="00F85C04">
              <w:rPr>
                <w:rFonts w:hint="eastAsia"/>
                <w:lang w:eastAsia="zh-CN"/>
              </w:rPr>
              <w:t>（空对地）</w:t>
            </w:r>
          </w:p>
          <w:p w14:paraId="5C70CAE7" w14:textId="77777777" w:rsidR="001E1A76" w:rsidRPr="00F85C04" w:rsidRDefault="00B74558" w:rsidP="00D254C6">
            <w:pPr>
              <w:pStyle w:val="Tabletext"/>
              <w:keepNext/>
              <w:tabs>
                <w:tab w:val="clear" w:pos="1701"/>
                <w:tab w:val="left" w:pos="1690"/>
              </w:tabs>
              <w:rPr>
                <w:lang w:eastAsia="zh-CN"/>
              </w:rPr>
            </w:pPr>
            <w:r w:rsidRPr="00F85C04">
              <w:rPr>
                <w:rFonts w:hint="eastAsia"/>
                <w:lang w:eastAsia="zh-CN"/>
              </w:rPr>
              <w:t>卫星广播</w:t>
            </w:r>
          </w:p>
          <w:p w14:paraId="6E24E392" w14:textId="77777777" w:rsidR="001E1A76" w:rsidRPr="00F85C04" w:rsidRDefault="00B74558" w:rsidP="00D254C6">
            <w:pPr>
              <w:pStyle w:val="Tabletext"/>
              <w:keepNext/>
              <w:tabs>
                <w:tab w:val="clear" w:pos="1701"/>
                <w:tab w:val="left" w:pos="1690"/>
              </w:tabs>
              <w:rPr>
                <w:lang w:eastAsia="zh-CN"/>
              </w:rPr>
            </w:pPr>
            <w:r w:rsidRPr="00F85C04">
              <w:rPr>
                <w:rFonts w:hint="eastAsia"/>
                <w:lang w:eastAsia="zh-CN"/>
              </w:rPr>
              <w:t>卫星地球探测</w:t>
            </w:r>
            <w:r w:rsidRPr="00F85C04">
              <w:rPr>
                <w:lang w:eastAsia="zh-CN"/>
              </w:rPr>
              <w:br/>
            </w:r>
            <w:r w:rsidRPr="00F85C04">
              <w:rPr>
                <w:rFonts w:hint="eastAsia"/>
                <w:lang w:eastAsia="zh-CN"/>
              </w:rPr>
              <w:t>（空对地）</w:t>
            </w:r>
          </w:p>
          <w:p w14:paraId="183B4836" w14:textId="77777777" w:rsidR="001E1A76" w:rsidRPr="00F85C04" w:rsidRDefault="00B74558" w:rsidP="00D254C6">
            <w:pPr>
              <w:pStyle w:val="Tabletext"/>
              <w:keepNext/>
              <w:tabs>
                <w:tab w:val="clear" w:pos="1701"/>
                <w:tab w:val="left" w:pos="1690"/>
              </w:tabs>
              <w:rPr>
                <w:lang w:eastAsia="zh-CN"/>
              </w:rPr>
            </w:pPr>
            <w:r w:rsidRPr="00F85C04">
              <w:rPr>
                <w:rFonts w:hint="eastAsia"/>
                <w:lang w:val="en-CA" w:eastAsia="zh-CN"/>
              </w:rPr>
              <w:t>卫星间</w:t>
            </w:r>
          </w:p>
          <w:p w14:paraId="354DEFF2" w14:textId="77777777" w:rsidR="001E1A76" w:rsidRPr="00F85C04" w:rsidRDefault="00B74558" w:rsidP="00D254C6">
            <w:pPr>
              <w:pStyle w:val="Tabletext"/>
              <w:keepNext/>
              <w:tabs>
                <w:tab w:val="clear" w:pos="1701"/>
                <w:tab w:val="left" w:pos="1690"/>
              </w:tabs>
              <w:rPr>
                <w:lang w:eastAsia="zh-CN"/>
                <w:rPrChange w:id="243" w:author="1.17 Chairman" w:date="2022-05-18T11:18:00Z">
                  <w:rPr>
                    <w:highlight w:val="yellow"/>
                  </w:rPr>
                </w:rPrChange>
              </w:rPr>
            </w:pPr>
            <w:r w:rsidRPr="00F85C04">
              <w:rPr>
                <w:rFonts w:hint="eastAsia"/>
                <w:lang w:eastAsia="zh-CN"/>
              </w:rPr>
              <w:t>空间研究</w:t>
            </w:r>
            <w:r w:rsidRPr="00F85C04">
              <w:rPr>
                <w:lang w:eastAsia="zh-CN"/>
              </w:rPr>
              <w:br/>
            </w:r>
            <w:r w:rsidRPr="00F85C04">
              <w:rPr>
                <w:rFonts w:hint="eastAsia"/>
                <w:lang w:eastAsia="zh-CN"/>
              </w:rPr>
              <w:t>（空对地）</w:t>
            </w:r>
          </w:p>
        </w:tc>
        <w:tc>
          <w:tcPr>
            <w:tcW w:w="1135" w:type="dxa"/>
            <w:gridSpan w:val="2"/>
          </w:tcPr>
          <w:p w14:paraId="09FAF6D3" w14:textId="77777777" w:rsidR="001E1A76" w:rsidRPr="00F85C04" w:rsidRDefault="00B74558" w:rsidP="00D254C6">
            <w:pPr>
              <w:pStyle w:val="Tabletext"/>
              <w:keepNext/>
              <w:tabs>
                <w:tab w:val="clear" w:pos="1701"/>
                <w:tab w:val="left" w:pos="1690"/>
              </w:tabs>
              <w:jc w:val="center"/>
              <w:rPr>
                <w:b/>
                <w:bCs/>
                <w:rPrChange w:id="244" w:author="1.17 Chairman" w:date="2022-05-18T11:18:00Z">
                  <w:rPr>
                    <w:b/>
                    <w:bCs/>
                    <w:highlight w:val="yellow"/>
                  </w:rPr>
                </w:rPrChange>
              </w:rPr>
            </w:pPr>
            <w:r w:rsidRPr="00F85C04">
              <w:rPr>
                <w:rPrChange w:id="245" w:author="1.17 Chairman" w:date="2022-05-18T11:18:00Z">
                  <w:rPr>
                    <w:highlight w:val="yellow"/>
                  </w:rPr>
                </w:rPrChange>
              </w:rPr>
              <w:t xml:space="preserve">−115 </w:t>
            </w:r>
            <w:r w:rsidRPr="00F85C04">
              <w:rPr>
                <w:position w:val="6"/>
                <w:sz w:val="16"/>
                <w:szCs w:val="16"/>
                <w:rPrChange w:id="246" w:author="1.17 Chairman" w:date="2022-05-18T11:18:00Z">
                  <w:rPr>
                    <w:position w:val="6"/>
                    <w:sz w:val="16"/>
                    <w:szCs w:val="16"/>
                    <w:highlight w:val="yellow"/>
                  </w:rPr>
                </w:rPrChange>
              </w:rPr>
              <w:t>15</w:t>
            </w:r>
          </w:p>
        </w:tc>
        <w:tc>
          <w:tcPr>
            <w:tcW w:w="2223" w:type="dxa"/>
          </w:tcPr>
          <w:p w14:paraId="7BDBC34E" w14:textId="77777777" w:rsidR="001E1A76" w:rsidRPr="00F85C04" w:rsidRDefault="00B74558" w:rsidP="00D254C6">
            <w:pPr>
              <w:pStyle w:val="Tabletext"/>
              <w:keepNext/>
              <w:tabs>
                <w:tab w:val="clear" w:pos="1701"/>
                <w:tab w:val="left" w:pos="1690"/>
              </w:tabs>
              <w:jc w:val="center"/>
              <w:rPr>
                <w:b/>
                <w:bCs/>
                <w:rPrChange w:id="247" w:author="1.17 Chairman" w:date="2022-05-18T11:18:00Z">
                  <w:rPr>
                    <w:b/>
                    <w:bCs/>
                    <w:highlight w:val="yellow"/>
                  </w:rPr>
                </w:rPrChange>
              </w:rPr>
            </w:pPr>
            <w:r w:rsidRPr="00F85C04">
              <w:t xml:space="preserve">−115 + 0.5(δ − 5) </w:t>
            </w:r>
            <w:r w:rsidRPr="00F85C04">
              <w:rPr>
                <w:position w:val="6"/>
                <w:sz w:val="16"/>
                <w:szCs w:val="16"/>
              </w:rPr>
              <w:t>15</w:t>
            </w:r>
          </w:p>
        </w:tc>
        <w:tc>
          <w:tcPr>
            <w:tcW w:w="1077" w:type="dxa"/>
            <w:gridSpan w:val="3"/>
          </w:tcPr>
          <w:p w14:paraId="38E0928E" w14:textId="77777777" w:rsidR="001E1A76" w:rsidRPr="00F85C04" w:rsidRDefault="00B74558" w:rsidP="00D254C6">
            <w:pPr>
              <w:pStyle w:val="Tabletext"/>
              <w:keepNext/>
              <w:tabs>
                <w:tab w:val="clear" w:pos="1701"/>
                <w:tab w:val="left" w:pos="1690"/>
              </w:tabs>
              <w:jc w:val="center"/>
              <w:rPr>
                <w:b/>
                <w:vertAlign w:val="superscript"/>
                <w:rPrChange w:id="248" w:author="1.17 Chairman" w:date="2022-05-18T11:18:00Z">
                  <w:rPr>
                    <w:b/>
                    <w:highlight w:val="yellow"/>
                    <w:vertAlign w:val="superscript"/>
                  </w:rPr>
                </w:rPrChange>
              </w:rPr>
            </w:pPr>
            <w:r w:rsidRPr="00F85C04">
              <w:rPr>
                <w:rPrChange w:id="249" w:author="1.17 Chairman" w:date="2022-05-18T11:18:00Z">
                  <w:rPr>
                    <w:highlight w:val="yellow"/>
                  </w:rPr>
                </w:rPrChange>
              </w:rPr>
              <w:t xml:space="preserve">−105 </w:t>
            </w:r>
            <w:r w:rsidRPr="00F85C04">
              <w:rPr>
                <w:position w:val="6"/>
                <w:sz w:val="16"/>
                <w:szCs w:val="16"/>
                <w:rPrChange w:id="250" w:author="1.17 Chairman" w:date="2022-05-18T11:18:00Z">
                  <w:rPr>
                    <w:position w:val="6"/>
                    <w:sz w:val="16"/>
                    <w:szCs w:val="16"/>
                    <w:highlight w:val="yellow"/>
                  </w:rPr>
                </w:rPrChange>
              </w:rPr>
              <w:t>15</w:t>
            </w:r>
          </w:p>
        </w:tc>
        <w:tc>
          <w:tcPr>
            <w:tcW w:w="1077" w:type="dxa"/>
          </w:tcPr>
          <w:p w14:paraId="1A6317F2" w14:textId="77777777" w:rsidR="001E1A76" w:rsidRPr="00F85C04" w:rsidRDefault="00B74558" w:rsidP="00D254C6">
            <w:pPr>
              <w:pStyle w:val="Tabletext"/>
              <w:keepNext/>
              <w:tabs>
                <w:tab w:val="clear" w:pos="1701"/>
                <w:tab w:val="left" w:pos="1690"/>
              </w:tabs>
              <w:jc w:val="center"/>
              <w:rPr>
                <w:rPrChange w:id="251" w:author="1.17 Chairman" w:date="2022-05-18T11:18:00Z">
                  <w:rPr>
                    <w:highlight w:val="yellow"/>
                  </w:rPr>
                </w:rPrChange>
              </w:rPr>
            </w:pPr>
            <w:r w:rsidRPr="00F85C04">
              <w:rPr>
                <w:rPrChange w:id="252" w:author="1.17 Chairman" w:date="2022-05-18T11:18:00Z">
                  <w:rPr>
                    <w:highlight w:val="yellow"/>
                  </w:rPr>
                </w:rPrChange>
              </w:rPr>
              <w:t>1 MHz</w:t>
            </w:r>
          </w:p>
        </w:tc>
      </w:tr>
      <w:tr w:rsidR="001E1A76" w:rsidRPr="00F85C04" w14:paraId="615FC802"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11"/>
          </w:tcPr>
          <w:p w14:paraId="4C9092E2" w14:textId="77777777" w:rsidR="001E1A76" w:rsidRPr="00F85C04" w:rsidRDefault="00B74558" w:rsidP="00D254C6">
            <w:pPr>
              <w:pStyle w:val="Tabletext"/>
              <w:keepNext/>
              <w:rPr>
                <w:lang w:eastAsia="zh-CN"/>
              </w:rPr>
            </w:pPr>
            <w:ins w:id="253" w:author="wang shengkai" w:date="2023-03-09T10:21:00Z">
              <w:r w:rsidRPr="00F85C04">
                <w:rPr>
                  <w:rFonts w:eastAsia="STKaiti" w:cs="SimSun" w:hint="eastAsia"/>
                  <w:lang w:eastAsia="zh-CN"/>
                  <w:rPrChange w:id="254" w:author="wang shengkai" w:date="2023-03-09T10:21:00Z">
                    <w:rPr>
                      <w:rFonts w:ascii="SimSun" w:hAnsi="SimSun" w:cs="SimSun" w:hint="eastAsia"/>
                      <w:i/>
                      <w:iCs/>
                    </w:rPr>
                  </w:rPrChange>
                </w:rPr>
                <w:t>用于保护固定和</w:t>
              </w:r>
              <w:r w:rsidRPr="00F85C04">
                <w:rPr>
                  <w:rFonts w:eastAsia="STKaiti" w:cs="SimSun" w:hint="eastAsia"/>
                  <w:lang w:eastAsia="zh-CN"/>
                </w:rPr>
                <w:t>移动电台</w:t>
              </w:r>
              <w:r w:rsidRPr="00F85C04">
                <w:rPr>
                  <w:rFonts w:eastAsia="STKaiti" w:cs="SimSun" w:hint="eastAsia"/>
                  <w:lang w:eastAsia="zh-CN"/>
                  <w:rPrChange w:id="255" w:author="wang shengkai" w:date="2023-03-09T10:21:00Z">
                    <w:rPr>
                      <w:rFonts w:ascii="SimSun" w:hAnsi="SimSun" w:cs="SimSun" w:hint="eastAsia"/>
                      <w:i/>
                      <w:iCs/>
                    </w:rPr>
                  </w:rPrChange>
                </w:rPr>
                <w:t>的</w:t>
              </w:r>
              <w:proofErr w:type="spellStart"/>
              <w:r w:rsidRPr="00F85C04">
                <w:rPr>
                  <w:rFonts w:eastAsia="STKaiti"/>
                  <w:lang w:eastAsia="zh-CN"/>
                  <w:rPrChange w:id="256" w:author="wang shengkai" w:date="2023-03-09T10:21:00Z">
                    <w:rPr>
                      <w:rFonts w:eastAsia="Times New Roman"/>
                      <w:i/>
                      <w:iCs/>
                    </w:rPr>
                  </w:rPrChange>
                </w:rPr>
                <w:t>pfd</w:t>
              </w:r>
              <w:proofErr w:type="spellEnd"/>
              <w:r w:rsidRPr="00F85C04">
                <w:rPr>
                  <w:rFonts w:eastAsia="STKaiti" w:cs="SimSun" w:hint="eastAsia"/>
                  <w:lang w:eastAsia="zh-CN"/>
                </w:rPr>
                <w:t>掩</w:t>
              </w:r>
            </w:ins>
            <w:ins w:id="257" w:author="Hui, Litao" w:date="2023-04-05T22:10:00Z">
              <w:r w:rsidRPr="00F85C04">
                <w:rPr>
                  <w:rFonts w:eastAsia="STKaiti" w:cs="SimSun" w:hint="eastAsia"/>
                  <w:lang w:eastAsia="zh-CN"/>
                </w:rPr>
                <w:t>膜</w:t>
              </w:r>
            </w:ins>
            <w:ins w:id="258" w:author="wang shengkai" w:date="2023-03-09T10:21:00Z">
              <w:r w:rsidRPr="00F85C04">
                <w:rPr>
                  <w:rFonts w:eastAsia="STKaiti" w:cs="SimSun" w:hint="eastAsia"/>
                  <w:lang w:eastAsia="zh-CN"/>
                  <w:rPrChange w:id="259" w:author="wang shengkai" w:date="2023-03-09T10:21:00Z">
                    <w:rPr>
                      <w:rFonts w:ascii="SimSun" w:hAnsi="SimSun" w:cs="SimSun" w:hint="eastAsia"/>
                      <w:i/>
                      <w:iCs/>
                    </w:rPr>
                  </w:rPrChange>
                </w:rPr>
                <w:t>的备选方案</w:t>
              </w:r>
              <w:r w:rsidRPr="00F85C04">
                <w:rPr>
                  <w:rFonts w:eastAsia="STKaiti"/>
                  <w:lang w:eastAsia="zh-CN"/>
                  <w:rPrChange w:id="260" w:author="wang shengkai" w:date="2023-03-09T10:21:00Z">
                    <w:rPr>
                      <w:rFonts w:eastAsia="Times New Roman"/>
                      <w:i/>
                      <w:iCs/>
                    </w:rPr>
                  </w:rPrChange>
                </w:rPr>
                <w:t>1</w:t>
              </w:r>
            </w:ins>
          </w:p>
        </w:tc>
      </w:tr>
      <w:tr w:rsidR="001E1A76" w:rsidRPr="00F85C04" w14:paraId="7140C95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1977" w:type="dxa"/>
            <w:gridSpan w:val="2"/>
          </w:tcPr>
          <w:p w14:paraId="3288E1C0" w14:textId="77777777" w:rsidR="001E1A76" w:rsidRPr="00F85C04" w:rsidRDefault="00B74558" w:rsidP="00D254C6">
            <w:pPr>
              <w:pStyle w:val="Tabletext"/>
              <w:keepNext/>
            </w:pPr>
            <w:ins w:id="261" w:author="Gomez, Yoanni" w:date="2023-04-04T11:10:00Z">
              <w:r w:rsidRPr="00F85C04">
                <w:rPr>
                  <w:rPrChange w:id="262" w:author="Karina, Cessy" w:date="2023-04-01T18:31:00Z">
                    <w:rPr>
                      <w:highlight w:val="yellow"/>
                    </w:rPr>
                  </w:rPrChange>
                </w:rPr>
                <w:t>27.5-29.5 GHz</w:t>
              </w:r>
            </w:ins>
          </w:p>
          <w:p w14:paraId="4849413D" w14:textId="77777777" w:rsidR="001E1A76" w:rsidRPr="00F85C04" w:rsidRDefault="00063D13" w:rsidP="00D254C6">
            <w:pPr>
              <w:jc w:val="center"/>
            </w:pPr>
          </w:p>
        </w:tc>
        <w:tc>
          <w:tcPr>
            <w:tcW w:w="2126" w:type="dxa"/>
          </w:tcPr>
          <w:p w14:paraId="0E0DC058" w14:textId="49D23A79" w:rsidR="001E1A76" w:rsidRPr="00F85C04" w:rsidRDefault="00B74558" w:rsidP="00D254C6">
            <w:pPr>
              <w:pStyle w:val="Tabletext"/>
              <w:rPr>
                <w:ins w:id="263" w:author="Gomez, Yoanni" w:date="2023-04-04T11:10:00Z"/>
                <w:lang w:eastAsia="zh-CN"/>
                <w:rPrChange w:id="264" w:author="wang shengkai" w:date="2023-04-05T08:12:00Z">
                  <w:rPr>
                    <w:ins w:id="265" w:author="Gomez, Yoanni" w:date="2023-04-04T11:10:00Z"/>
                    <w:highlight w:val="yellow"/>
                  </w:rPr>
                </w:rPrChange>
              </w:rPr>
            </w:pPr>
            <w:ins w:id="266" w:author="wang shengkai" w:date="2023-04-05T08:10:00Z">
              <w:r w:rsidRPr="00F85C04">
                <w:rPr>
                  <w:rFonts w:hint="eastAsia"/>
                  <w:color w:val="000000"/>
                  <w:lang w:eastAsia="zh-CN"/>
                </w:rPr>
                <w:t>卫星固定</w:t>
              </w:r>
            </w:ins>
            <w:ins w:id="267" w:author="Zhou, Ting" w:date="2023-11-10T12:11:00Z">
              <w:r w:rsidR="00034342">
                <w:rPr>
                  <w:color w:val="000000"/>
                  <w:lang w:eastAsia="zh-CN"/>
                </w:rPr>
                <w:br/>
              </w:r>
            </w:ins>
            <w:ins w:id="268" w:author="wang shengkai" w:date="2023-04-05T08:10:00Z">
              <w:r w:rsidRPr="00F85C04">
                <w:rPr>
                  <w:rFonts w:hint="eastAsia"/>
                  <w:color w:val="000000"/>
                  <w:lang w:val="it-IT" w:eastAsia="zh-CN"/>
                </w:rPr>
                <w:t>（空对空）</w:t>
              </w:r>
            </w:ins>
          </w:p>
          <w:p w14:paraId="4814CA9D" w14:textId="246213C2" w:rsidR="001E1A76" w:rsidRPr="00F85C04" w:rsidRDefault="00B74558" w:rsidP="00034342">
            <w:pPr>
              <w:pStyle w:val="Tabletext"/>
              <w:rPr>
                <w:lang w:eastAsia="zh-CN"/>
              </w:rPr>
            </w:pPr>
            <w:ins w:id="269" w:author="wang shengkai" w:date="2023-04-05T07:50:00Z">
              <w:r w:rsidRPr="00F85C04">
                <w:rPr>
                  <w:rFonts w:hint="eastAsia"/>
                  <w:lang w:eastAsia="zh-CN"/>
                </w:rPr>
                <w:t>（</w:t>
              </w:r>
              <w:r w:rsidRPr="00F85C04">
                <w:rPr>
                  <w:rFonts w:hint="eastAsia"/>
                  <w:lang w:eastAsia="zh-CN"/>
                </w:rPr>
                <w:t>non-GSO</w:t>
              </w:r>
            </w:ins>
            <w:ins w:id="270" w:author="wang shengkai" w:date="2023-04-05T07:51:00Z">
              <w:r w:rsidRPr="00F85C04">
                <w:rPr>
                  <w:rFonts w:hint="eastAsia"/>
                  <w:lang w:eastAsia="zh-CN"/>
                </w:rPr>
                <w:t>轨道</w:t>
              </w:r>
            </w:ins>
            <w:ins w:id="271" w:author="wang shengkai" w:date="2023-04-05T07:50:00Z">
              <w:r w:rsidRPr="00F85C04">
                <w:rPr>
                  <w:rFonts w:hint="eastAsia"/>
                  <w:lang w:eastAsia="zh-CN"/>
                </w:rPr>
                <w:t>）</w:t>
              </w:r>
            </w:ins>
          </w:p>
        </w:tc>
        <w:tc>
          <w:tcPr>
            <w:tcW w:w="1134" w:type="dxa"/>
            <w:gridSpan w:val="2"/>
          </w:tcPr>
          <w:p w14:paraId="60ADD1DC" w14:textId="77777777" w:rsidR="001E1A76" w:rsidRPr="00F85C04" w:rsidRDefault="00B74558" w:rsidP="00D254C6">
            <w:pPr>
              <w:pStyle w:val="Tabletext"/>
              <w:keepNext/>
            </w:pPr>
            <w:ins w:id="272" w:author="Gomez, Yoanni" w:date="2023-04-04T11:10:00Z">
              <w:r w:rsidRPr="00F85C04">
                <w:rPr>
                  <w:rPrChange w:id="273" w:author="Karina, Cessy" w:date="2023-04-01T18:31:00Z">
                    <w:rPr>
                      <w:highlight w:val="yellow"/>
                    </w:rPr>
                  </w:rPrChange>
                </w:rPr>
                <w:t>−115</w:t>
              </w:r>
            </w:ins>
          </w:p>
        </w:tc>
        <w:tc>
          <w:tcPr>
            <w:tcW w:w="2268" w:type="dxa"/>
            <w:gridSpan w:val="3"/>
          </w:tcPr>
          <w:p w14:paraId="0758C32F" w14:textId="77777777" w:rsidR="001E1A76" w:rsidRPr="00F85C04" w:rsidRDefault="00B74558" w:rsidP="00D254C6">
            <w:pPr>
              <w:pStyle w:val="Tabletext"/>
              <w:keepNext/>
            </w:pPr>
            <w:ins w:id="274" w:author="Gomez, Yoanni" w:date="2023-04-04T11:10:00Z">
              <w:r w:rsidRPr="00F85C04">
                <w:rPr>
                  <w:rPrChange w:id="275" w:author="Karina, Cessy" w:date="2023-04-01T18:31:00Z">
                    <w:rPr>
                      <w:highlight w:val="yellow"/>
                    </w:rPr>
                  </w:rPrChange>
                </w:rPr>
                <w:t>−115 + 0.5(δ – 5)</w:t>
              </w:r>
            </w:ins>
          </w:p>
        </w:tc>
        <w:tc>
          <w:tcPr>
            <w:tcW w:w="992" w:type="dxa"/>
          </w:tcPr>
          <w:p w14:paraId="7344A8E1" w14:textId="77777777" w:rsidR="001E1A76" w:rsidRPr="00F85C04" w:rsidRDefault="00B74558" w:rsidP="00D254C6">
            <w:pPr>
              <w:pStyle w:val="Tabletext"/>
              <w:keepNext/>
            </w:pPr>
            <w:ins w:id="276" w:author="Gomez, Yoanni" w:date="2023-04-04T11:10:00Z">
              <w:r w:rsidRPr="00F85C04">
                <w:rPr>
                  <w:rPrChange w:id="277" w:author="Karina, Cessy" w:date="2023-04-01T18:31:00Z">
                    <w:rPr>
                      <w:highlight w:val="yellow"/>
                    </w:rPr>
                  </w:rPrChange>
                </w:rPr>
                <w:t>−105</w:t>
              </w:r>
            </w:ins>
          </w:p>
        </w:tc>
        <w:tc>
          <w:tcPr>
            <w:tcW w:w="1147" w:type="dxa"/>
            <w:gridSpan w:val="2"/>
          </w:tcPr>
          <w:p w14:paraId="2C0FB288" w14:textId="77777777" w:rsidR="001E1A76" w:rsidRPr="00F85C04" w:rsidRDefault="00B74558" w:rsidP="00D254C6">
            <w:pPr>
              <w:pStyle w:val="Tabletext"/>
              <w:keepNext/>
            </w:pPr>
            <w:ins w:id="278" w:author="Gomez, Yoanni" w:date="2023-04-04T11:10:00Z">
              <w:r w:rsidRPr="00F85C04">
                <w:rPr>
                  <w:rPrChange w:id="279" w:author="Karina, Cessy" w:date="2023-04-01T18:31:00Z">
                    <w:rPr>
                      <w:highlight w:val="yellow"/>
                    </w:rPr>
                  </w:rPrChange>
                </w:rPr>
                <w:t>1 MHz</w:t>
              </w:r>
            </w:ins>
          </w:p>
        </w:tc>
      </w:tr>
      <w:tr w:rsidR="001E1A76" w:rsidRPr="00F85C04" w14:paraId="31B72F2A"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11"/>
          </w:tcPr>
          <w:p w14:paraId="5D7A23AB" w14:textId="77777777" w:rsidR="001E1A76" w:rsidRPr="00F85C04" w:rsidRDefault="00B74558" w:rsidP="00D254C6">
            <w:pPr>
              <w:pStyle w:val="Tabletext"/>
              <w:keepNext/>
              <w:rPr>
                <w:lang w:eastAsia="zh-CN"/>
              </w:rPr>
            </w:pPr>
            <w:ins w:id="280" w:author="wang shengkai" w:date="2023-03-09T10:21:00Z">
              <w:r w:rsidRPr="00F85C04">
                <w:rPr>
                  <w:rFonts w:eastAsia="STKaiti" w:cs="SimSun" w:hint="eastAsia"/>
                  <w:lang w:eastAsia="zh-CN"/>
                  <w:rPrChange w:id="281" w:author="wang shengkai" w:date="2023-03-09T10:21:00Z">
                    <w:rPr>
                      <w:rFonts w:ascii="SimSun" w:hAnsi="SimSun" w:cs="SimSun" w:hint="eastAsia"/>
                      <w:i/>
                      <w:iCs/>
                    </w:rPr>
                  </w:rPrChange>
                </w:rPr>
                <w:t>用于保护固定和</w:t>
              </w:r>
              <w:r w:rsidRPr="00F85C04">
                <w:rPr>
                  <w:rFonts w:eastAsia="STKaiti" w:cs="SimSun" w:hint="eastAsia"/>
                  <w:lang w:eastAsia="zh-CN"/>
                </w:rPr>
                <w:t>移动电台</w:t>
              </w:r>
              <w:r w:rsidRPr="00F85C04">
                <w:rPr>
                  <w:rFonts w:eastAsia="STKaiti" w:cs="SimSun" w:hint="eastAsia"/>
                  <w:lang w:eastAsia="zh-CN"/>
                  <w:rPrChange w:id="282" w:author="wang shengkai" w:date="2023-03-09T10:21:00Z">
                    <w:rPr>
                      <w:rFonts w:ascii="SimSun" w:hAnsi="SimSun" w:cs="SimSun" w:hint="eastAsia"/>
                      <w:i/>
                      <w:iCs/>
                    </w:rPr>
                  </w:rPrChange>
                </w:rPr>
                <w:t>的</w:t>
              </w:r>
              <w:proofErr w:type="spellStart"/>
              <w:r w:rsidRPr="00F85C04">
                <w:rPr>
                  <w:rFonts w:eastAsia="STKaiti" w:cs="SimSun"/>
                  <w:lang w:eastAsia="zh-CN"/>
                  <w:rPrChange w:id="283" w:author="wang shengkai" w:date="2023-03-09T10:21:00Z">
                    <w:rPr>
                      <w:rFonts w:eastAsia="Times New Roman"/>
                      <w:i/>
                      <w:iCs/>
                    </w:rPr>
                  </w:rPrChange>
                </w:rPr>
                <w:t>pfd</w:t>
              </w:r>
              <w:proofErr w:type="spellEnd"/>
              <w:r w:rsidRPr="00F85C04">
                <w:rPr>
                  <w:rFonts w:eastAsia="STKaiti" w:cs="SimSun" w:hint="eastAsia"/>
                  <w:lang w:eastAsia="zh-CN"/>
                </w:rPr>
                <w:t>掩</w:t>
              </w:r>
            </w:ins>
            <w:ins w:id="284" w:author="Hui, Litao" w:date="2023-04-05T22:10:00Z">
              <w:r w:rsidRPr="00F85C04">
                <w:rPr>
                  <w:rFonts w:eastAsia="STKaiti" w:cs="SimSun" w:hint="eastAsia"/>
                  <w:lang w:eastAsia="zh-CN"/>
                </w:rPr>
                <w:t>膜</w:t>
              </w:r>
            </w:ins>
            <w:ins w:id="285" w:author="wang shengkai" w:date="2023-03-09T10:21:00Z">
              <w:r w:rsidRPr="00F85C04">
                <w:rPr>
                  <w:rFonts w:eastAsia="STKaiti" w:cs="SimSun" w:hint="eastAsia"/>
                  <w:lang w:eastAsia="zh-CN"/>
                  <w:rPrChange w:id="286" w:author="wang shengkai" w:date="2023-03-09T10:21:00Z">
                    <w:rPr>
                      <w:rFonts w:ascii="SimSun" w:hAnsi="SimSun" w:cs="SimSun" w:hint="eastAsia"/>
                      <w:i/>
                      <w:iCs/>
                    </w:rPr>
                  </w:rPrChange>
                </w:rPr>
                <w:t>的备选方案</w:t>
              </w:r>
            </w:ins>
            <w:ins w:id="287" w:author="wang shengkai" w:date="2023-03-09T10:22:00Z">
              <w:r w:rsidRPr="00F85C04">
                <w:rPr>
                  <w:rFonts w:eastAsia="STKaiti" w:cs="SimSun" w:hint="eastAsia"/>
                  <w:lang w:eastAsia="zh-CN"/>
                </w:rPr>
                <w:t>2</w:t>
              </w:r>
            </w:ins>
          </w:p>
        </w:tc>
      </w:tr>
      <w:tr w:rsidR="001E1A76" w:rsidRPr="00F85C04" w14:paraId="3C5268F5"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1977" w:type="dxa"/>
            <w:gridSpan w:val="2"/>
          </w:tcPr>
          <w:p w14:paraId="5B992224" w14:textId="77777777" w:rsidR="001E1A76" w:rsidRPr="00F85C04" w:rsidRDefault="00B74558" w:rsidP="00D254C6">
            <w:pPr>
              <w:pStyle w:val="Tabletext"/>
              <w:rPr>
                <w:i/>
                <w:iCs/>
              </w:rPr>
            </w:pPr>
            <w:ins w:id="288" w:author="Gomez, Yoanni" w:date="2023-04-04T11:11:00Z">
              <w:r w:rsidRPr="00F85C04">
                <w:rPr>
                  <w:rPrChange w:id="289" w:author="Karina, Cessy" w:date="2023-04-01T18:31:00Z">
                    <w:rPr>
                      <w:highlight w:val="yellow"/>
                    </w:rPr>
                  </w:rPrChange>
                </w:rPr>
                <w:t>27.5-29.5 GHz</w:t>
              </w:r>
            </w:ins>
          </w:p>
        </w:tc>
        <w:tc>
          <w:tcPr>
            <w:tcW w:w="2126" w:type="dxa"/>
          </w:tcPr>
          <w:p w14:paraId="1CBFAEA6" w14:textId="576698B3" w:rsidR="001E1A76" w:rsidRPr="00F85C04" w:rsidRDefault="00B74558" w:rsidP="00D254C6">
            <w:pPr>
              <w:pStyle w:val="Tabletext"/>
              <w:rPr>
                <w:ins w:id="290" w:author="wang shengkai" w:date="2023-04-05T08:12:00Z"/>
                <w:lang w:eastAsia="zh-CN"/>
              </w:rPr>
            </w:pPr>
            <w:ins w:id="291" w:author="wang shengkai" w:date="2023-04-05T08:12:00Z">
              <w:r w:rsidRPr="00F85C04">
                <w:rPr>
                  <w:rFonts w:hint="eastAsia"/>
                  <w:color w:val="000000"/>
                  <w:lang w:eastAsia="zh-CN"/>
                </w:rPr>
                <w:t>卫星固定</w:t>
              </w:r>
            </w:ins>
            <w:r>
              <w:rPr>
                <w:color w:val="000000"/>
                <w:lang w:eastAsia="zh-CN"/>
              </w:rPr>
              <w:br/>
            </w:r>
            <w:ins w:id="292" w:author="wang shengkai" w:date="2023-04-05T08:12:00Z">
              <w:r w:rsidRPr="00F85C04">
                <w:rPr>
                  <w:rFonts w:hint="eastAsia"/>
                  <w:color w:val="000000"/>
                  <w:lang w:val="it-IT" w:eastAsia="zh-CN"/>
                </w:rPr>
                <w:t>（空对空）</w:t>
              </w:r>
            </w:ins>
          </w:p>
          <w:p w14:paraId="4C5AB81A" w14:textId="208327DE" w:rsidR="001E1A76" w:rsidRPr="00034342" w:rsidRDefault="00B74558" w:rsidP="00D254C6">
            <w:pPr>
              <w:pStyle w:val="Tabletext"/>
              <w:rPr>
                <w:lang w:eastAsia="zh-CN"/>
              </w:rPr>
            </w:pPr>
            <w:ins w:id="293" w:author="wang shengkai" w:date="2023-04-05T08:12:00Z">
              <w:r w:rsidRPr="00F85C04">
                <w:rPr>
                  <w:rFonts w:hint="eastAsia"/>
                  <w:lang w:eastAsia="zh-CN"/>
                </w:rPr>
                <w:t>（</w:t>
              </w:r>
              <w:r w:rsidRPr="00F85C04">
                <w:rPr>
                  <w:rFonts w:hint="eastAsia"/>
                  <w:lang w:eastAsia="zh-CN"/>
                </w:rPr>
                <w:t>non-GSO</w:t>
              </w:r>
              <w:r w:rsidRPr="00F85C04">
                <w:rPr>
                  <w:rFonts w:hint="eastAsia"/>
                  <w:lang w:eastAsia="zh-CN"/>
                </w:rPr>
                <w:t>轨道）</w:t>
              </w:r>
            </w:ins>
          </w:p>
        </w:tc>
        <w:tc>
          <w:tcPr>
            <w:tcW w:w="1134" w:type="dxa"/>
            <w:gridSpan w:val="2"/>
          </w:tcPr>
          <w:p w14:paraId="4F559184" w14:textId="77777777" w:rsidR="001E1A76" w:rsidRPr="00F85C04" w:rsidRDefault="00B74558" w:rsidP="00D254C6">
            <w:pPr>
              <w:pStyle w:val="Tabletext"/>
              <w:rPr>
                <w:lang w:eastAsia="zh-CN"/>
              </w:rPr>
            </w:pPr>
            <w:ins w:id="294" w:author="Gomez, Yoanni" w:date="2023-04-04T11:11:00Z">
              <w:r w:rsidRPr="00F85C04">
                <w:rPr>
                  <w:lang w:eastAsia="zh-CN"/>
                  <w:rPrChange w:id="295" w:author="Karina, Cessy" w:date="2023-04-01T18:31:00Z">
                    <w:rPr>
                      <w:highlight w:val="yellow"/>
                    </w:rPr>
                  </w:rPrChange>
                </w:rPr>
                <w:t>TBD</w:t>
              </w:r>
            </w:ins>
          </w:p>
        </w:tc>
        <w:tc>
          <w:tcPr>
            <w:tcW w:w="2268" w:type="dxa"/>
            <w:gridSpan w:val="3"/>
          </w:tcPr>
          <w:p w14:paraId="20BC4727" w14:textId="77777777" w:rsidR="001E1A76" w:rsidRPr="00F85C04" w:rsidRDefault="00B74558" w:rsidP="00D254C6">
            <w:pPr>
              <w:pStyle w:val="Tabletext"/>
              <w:keepNext/>
              <w:rPr>
                <w:lang w:eastAsia="zh-CN"/>
              </w:rPr>
            </w:pPr>
            <w:ins w:id="296" w:author="Gomez, Yoanni" w:date="2023-04-04T11:11:00Z">
              <w:r w:rsidRPr="00F85C04">
                <w:rPr>
                  <w:lang w:eastAsia="zh-CN"/>
                  <w:rPrChange w:id="297" w:author="Karina, Cessy" w:date="2023-04-01T18:31:00Z">
                    <w:rPr>
                      <w:highlight w:val="yellow"/>
                    </w:rPr>
                  </w:rPrChange>
                </w:rPr>
                <w:t>TBD</w:t>
              </w:r>
            </w:ins>
          </w:p>
        </w:tc>
        <w:tc>
          <w:tcPr>
            <w:tcW w:w="992" w:type="dxa"/>
          </w:tcPr>
          <w:p w14:paraId="7202609B" w14:textId="77777777" w:rsidR="001E1A76" w:rsidRPr="00F85C04" w:rsidRDefault="00B74558" w:rsidP="00D254C6">
            <w:pPr>
              <w:pStyle w:val="Tabletext"/>
              <w:keepNext/>
              <w:rPr>
                <w:lang w:eastAsia="zh-CN"/>
              </w:rPr>
            </w:pPr>
            <w:ins w:id="298" w:author="Gomez, Yoanni" w:date="2023-04-04T11:11:00Z">
              <w:r w:rsidRPr="00F85C04">
                <w:rPr>
                  <w:lang w:eastAsia="zh-CN"/>
                  <w:rPrChange w:id="299" w:author="Karina, Cessy" w:date="2023-04-01T18:31:00Z">
                    <w:rPr>
                      <w:highlight w:val="yellow"/>
                    </w:rPr>
                  </w:rPrChange>
                </w:rPr>
                <w:t>TBD</w:t>
              </w:r>
            </w:ins>
          </w:p>
        </w:tc>
        <w:tc>
          <w:tcPr>
            <w:tcW w:w="1147" w:type="dxa"/>
            <w:gridSpan w:val="2"/>
          </w:tcPr>
          <w:p w14:paraId="60411869" w14:textId="77777777" w:rsidR="001E1A76" w:rsidRPr="00F85C04" w:rsidRDefault="00B74558" w:rsidP="00D254C6">
            <w:pPr>
              <w:pStyle w:val="Tabletext"/>
              <w:keepNext/>
              <w:rPr>
                <w:lang w:eastAsia="zh-CN"/>
              </w:rPr>
            </w:pPr>
            <w:ins w:id="300" w:author="Gomez, Yoanni" w:date="2023-04-04T11:11:00Z">
              <w:r w:rsidRPr="00F85C04">
                <w:rPr>
                  <w:lang w:eastAsia="zh-CN"/>
                  <w:rPrChange w:id="301" w:author="Karina, Cessy" w:date="2023-04-01T18:31:00Z">
                    <w:rPr>
                      <w:highlight w:val="yellow"/>
                    </w:rPr>
                  </w:rPrChange>
                </w:rPr>
                <w:t>1 MHz</w:t>
              </w:r>
            </w:ins>
          </w:p>
        </w:tc>
      </w:tr>
      <w:tr w:rsidR="001E1A76" w:rsidRPr="00F039ED" w14:paraId="240FBC60"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11"/>
          </w:tcPr>
          <w:p w14:paraId="40915FA9" w14:textId="77777777" w:rsidR="001E1A76" w:rsidRPr="00F85C04" w:rsidRDefault="00B74558" w:rsidP="00D254C6">
            <w:pPr>
              <w:pStyle w:val="Tabletext"/>
              <w:keepNext/>
              <w:rPr>
                <w:lang w:eastAsia="zh-CN"/>
              </w:rPr>
            </w:pPr>
            <w:r w:rsidRPr="00F85C04">
              <w:rPr>
                <w:lang w:eastAsia="zh-CN"/>
              </w:rPr>
              <w:t>...</w:t>
            </w:r>
          </w:p>
        </w:tc>
      </w:tr>
    </w:tbl>
    <w:p w14:paraId="0ABA6A86" w14:textId="77777777" w:rsidR="001E1A76" w:rsidRPr="002D1572" w:rsidRDefault="00B74558" w:rsidP="00D254C6">
      <w:pPr>
        <w:pStyle w:val="Note"/>
        <w:rPr>
          <w:rFonts w:ascii="STKaiti" w:eastAsia="STKaiti" w:hAnsi="STKaiti"/>
          <w:lang w:eastAsia="zh-CN"/>
        </w:rPr>
      </w:pPr>
      <w:r w:rsidRPr="002D1572">
        <w:rPr>
          <w:rFonts w:ascii="STKaiti" w:eastAsia="STKaiti" w:hAnsi="STKaiti" w:hint="eastAsia"/>
          <w:lang w:eastAsia="zh-CN"/>
        </w:rPr>
        <w:t>注：一些主管部门认为，用于保护地面业务免受空间电台发射影响的</w:t>
      </w:r>
      <w:r w:rsidRPr="002D1572">
        <w:rPr>
          <w:rFonts w:eastAsia="STKaiti"/>
          <w:lang w:eastAsia="zh-CN"/>
        </w:rPr>
        <w:t>PFD</w:t>
      </w:r>
      <w:r w:rsidRPr="002D1572">
        <w:rPr>
          <w:rFonts w:ascii="STKaiti" w:eastAsia="STKaiti" w:hAnsi="STKaiti" w:hint="eastAsia"/>
          <w:lang w:eastAsia="zh-CN"/>
        </w:rPr>
        <w:t>掩膜只应与</w:t>
      </w:r>
      <w:r w:rsidRPr="002D1572">
        <w:rPr>
          <w:rFonts w:eastAsia="STKaiti"/>
          <w:lang w:eastAsia="zh-CN"/>
        </w:rPr>
        <w:t>27.5-29.5 GHz</w:t>
      </w:r>
      <w:r w:rsidRPr="002D1572">
        <w:rPr>
          <w:rFonts w:ascii="STKaiti" w:eastAsia="STKaiti" w:hAnsi="STKaiti" w:hint="eastAsia"/>
          <w:lang w:eastAsia="zh-CN"/>
        </w:rPr>
        <w:t>频段上的合</w:t>
      </w:r>
      <w:proofErr w:type="gramStart"/>
      <w:r w:rsidRPr="002D1572">
        <w:rPr>
          <w:rFonts w:ascii="STKaiti" w:eastAsia="STKaiti" w:hAnsi="STKaiti" w:hint="eastAsia"/>
          <w:lang w:eastAsia="zh-CN"/>
        </w:rPr>
        <w:t>规</w:t>
      </w:r>
      <w:proofErr w:type="gramEnd"/>
      <w:r w:rsidRPr="002D1572">
        <w:rPr>
          <w:rFonts w:ascii="STKaiti" w:eastAsia="STKaiti" w:hAnsi="STKaiti" w:hint="eastAsia"/>
          <w:lang w:eastAsia="zh-CN"/>
        </w:rPr>
        <w:t>方法一起列入该决议的附件</w:t>
      </w:r>
      <w:r w:rsidRPr="002D1572">
        <w:rPr>
          <w:rFonts w:eastAsia="STKaiti"/>
          <w:lang w:eastAsia="zh-CN"/>
        </w:rPr>
        <w:t>2</w:t>
      </w:r>
      <w:r w:rsidRPr="002D1572">
        <w:rPr>
          <w:rFonts w:ascii="STKaiti" w:eastAsia="STKaiti" w:hAnsi="STKaiti" w:hint="eastAsia"/>
          <w:lang w:eastAsia="zh-CN"/>
        </w:rPr>
        <w:t>中。</w:t>
      </w:r>
    </w:p>
    <w:p w14:paraId="2C953A46" w14:textId="77777777" w:rsidR="00CA477B" w:rsidRDefault="00CA477B">
      <w:pPr>
        <w:pStyle w:val="Reasons"/>
        <w:rPr>
          <w:lang w:eastAsia="zh-CN"/>
        </w:rPr>
      </w:pPr>
    </w:p>
    <w:p w14:paraId="73E94D9E" w14:textId="77777777" w:rsidR="002E1E41" w:rsidRDefault="00B74558" w:rsidP="005D3B15">
      <w:pPr>
        <w:pStyle w:val="AppendixNo"/>
        <w:rPr>
          <w:lang w:eastAsia="zh-CN"/>
        </w:rPr>
      </w:pPr>
      <w:bookmarkStart w:id="302" w:name="_Toc42803549"/>
      <w:bookmarkStart w:id="303"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302"/>
      <w:bookmarkEnd w:id="303"/>
    </w:p>
    <w:p w14:paraId="58539D75" w14:textId="77777777" w:rsidR="002E1E41" w:rsidRDefault="00B74558" w:rsidP="002E1E41">
      <w:pPr>
        <w:pStyle w:val="Appendixtitle"/>
        <w:rPr>
          <w:lang w:eastAsia="zh-CN"/>
        </w:rPr>
      </w:pPr>
      <w:bookmarkStart w:id="304" w:name="_Toc330994401"/>
      <w:bookmarkStart w:id="305" w:name="_Toc330995592"/>
      <w:bookmarkStart w:id="306" w:name="_Toc458503217"/>
      <w:bookmarkStart w:id="307" w:name="_Toc42803550"/>
      <w:bookmarkStart w:id="308"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304"/>
      <w:bookmarkEnd w:id="305"/>
      <w:bookmarkEnd w:id="306"/>
      <w:bookmarkEnd w:id="307"/>
      <w:bookmarkEnd w:id="308"/>
    </w:p>
    <w:p w14:paraId="1ACC8379" w14:textId="77777777" w:rsidR="002E1E41" w:rsidRPr="005A16E8" w:rsidRDefault="00B74558" w:rsidP="002E1E41">
      <w:pPr>
        <w:pStyle w:val="AnnexNo"/>
        <w:rPr>
          <w:lang w:eastAsia="zh-CN"/>
        </w:rPr>
      </w:pPr>
      <w:bookmarkStart w:id="309" w:name="_Toc42803553"/>
      <w:bookmarkStart w:id="310" w:name="_Toc42850222"/>
      <w:r w:rsidRPr="00584FF6">
        <w:rPr>
          <w:rFonts w:hint="eastAsia"/>
          <w:lang w:eastAsia="zh-CN"/>
        </w:rPr>
        <w:t>附件</w:t>
      </w:r>
      <w:r w:rsidRPr="005A16E8">
        <w:rPr>
          <w:rFonts w:hint="eastAsia"/>
          <w:lang w:eastAsia="zh-CN"/>
        </w:rPr>
        <w:t>2</w:t>
      </w:r>
      <w:bookmarkEnd w:id="309"/>
      <w:bookmarkEnd w:id="310"/>
    </w:p>
    <w:p w14:paraId="32DC7700" w14:textId="77777777" w:rsidR="002E1E41" w:rsidRPr="00CF5A1B" w:rsidRDefault="00B74558" w:rsidP="002E1E41">
      <w:pPr>
        <w:pStyle w:val="Annextitle"/>
        <w:rPr>
          <w:color w:val="000000"/>
          <w:lang w:eastAsia="zh-CN"/>
        </w:rPr>
      </w:pPr>
      <w:bookmarkStart w:id="311" w:name="_Toc458503221"/>
      <w:bookmarkStart w:id="312" w:name="_Toc42803554"/>
      <w:bookmarkStart w:id="313"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311"/>
      <w:bookmarkEnd w:id="312"/>
      <w:bookmarkEnd w:id="313"/>
    </w:p>
    <w:p w14:paraId="4ECDFDC3" w14:textId="77777777" w:rsidR="002E1E41" w:rsidRPr="00EB6929" w:rsidRDefault="00B74558"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4F8CF59C" w14:textId="77777777" w:rsidR="00CA477B" w:rsidRDefault="00CA477B">
      <w:pPr>
        <w:rPr>
          <w:lang w:eastAsia="zh-CN"/>
        </w:rPr>
        <w:sectPr w:rsidR="00CA477B">
          <w:headerReference w:type="default" r:id="rId13"/>
          <w:footerReference w:type="default" r:id="rId14"/>
          <w:footerReference w:type="first" r:id="rId15"/>
          <w:pgSz w:w="11907" w:h="16840" w:code="9"/>
          <w:pgMar w:top="1418" w:right="1134" w:bottom="1134" w:left="1134" w:header="567" w:footer="567" w:gutter="0"/>
          <w:cols w:space="425"/>
          <w:titlePg/>
          <w:docGrid w:linePitch="326"/>
        </w:sectPr>
      </w:pPr>
    </w:p>
    <w:p w14:paraId="6DB73E5B" w14:textId="77777777" w:rsidR="00CA477B" w:rsidRDefault="00B74558">
      <w:pPr>
        <w:pStyle w:val="Proposal"/>
      </w:pPr>
      <w:r>
        <w:lastRenderedPageBreak/>
        <w:t>MOD</w:t>
      </w:r>
      <w:r>
        <w:tab/>
        <w:t>THA/149A17/9</w:t>
      </w:r>
      <w:r>
        <w:rPr>
          <w:vanish/>
          <w:color w:val="7F7F7F" w:themeColor="text1" w:themeTint="80"/>
          <w:vertAlign w:val="superscript"/>
        </w:rPr>
        <w:t>#1899</w:t>
      </w:r>
    </w:p>
    <w:p w14:paraId="29E01D59" w14:textId="77777777" w:rsidR="001E1A76" w:rsidRPr="000D119B" w:rsidRDefault="00B74558" w:rsidP="00E21E6C">
      <w:pPr>
        <w:pStyle w:val="TableNo"/>
        <w:rPr>
          <w:lang w:eastAsia="zh-CN"/>
          <w:rPrChange w:id="314" w:author="1.17 Chairman" w:date="2022-05-18T11:18:00Z">
            <w:rPr>
              <w:b/>
              <w:bCs/>
              <w:sz w:val="14"/>
              <w:szCs w:val="14"/>
              <w:highlight w:val="yellow"/>
            </w:rPr>
          </w:rPrChange>
        </w:rPr>
      </w:pPr>
      <w:r w:rsidRPr="000D119B">
        <w:rPr>
          <w:rFonts w:hint="eastAsia"/>
          <w:lang w:eastAsia="zh-CN"/>
        </w:rPr>
        <w:t>表</w:t>
      </w:r>
      <w:r w:rsidRPr="000D119B">
        <w:rPr>
          <w:rFonts w:hint="eastAsia"/>
          <w:lang w:eastAsia="zh-CN"/>
        </w:rPr>
        <w:t>A</w:t>
      </w:r>
    </w:p>
    <w:p w14:paraId="15D2B594" w14:textId="77777777" w:rsidR="001E1A76" w:rsidRPr="000D119B" w:rsidRDefault="00B74558" w:rsidP="00E21E6C">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315" w:author="li, Kehan" w:date="2022-10-24T22:11:00Z">
        <w:r w:rsidRPr="000D119B" w:rsidDel="00472EDF">
          <w:rPr>
            <w:rFonts w:ascii="Times New Roman"/>
            <w:b w:val="0"/>
            <w:bCs/>
            <w:color w:val="000000"/>
            <w:sz w:val="16"/>
            <w:szCs w:val="16"/>
            <w:lang w:eastAsia="zh-CN"/>
          </w:rPr>
          <w:delText>19</w:delText>
        </w:r>
      </w:del>
      <w:ins w:id="316"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1E1A76" w:rsidRPr="000D119B" w14:paraId="53F28D80" w14:textId="77777777" w:rsidTr="009B4C3F">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4F8CA4DD" w14:textId="77777777" w:rsidR="001E1A76" w:rsidRPr="009B4C3F" w:rsidRDefault="00B74558" w:rsidP="00D254C6">
            <w:pPr>
              <w:jc w:val="center"/>
              <w:rPr>
                <w:rFonts w:asciiTheme="majorBidi" w:hAnsiTheme="majorBidi" w:cstheme="majorBidi"/>
                <w:b/>
                <w:bCs/>
                <w:sz w:val="16"/>
                <w:szCs w:val="16"/>
                <w:rPrChange w:id="317"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619D91AB" w14:textId="77777777" w:rsidR="001E1A76" w:rsidRPr="009B4C3F" w:rsidRDefault="00B74558" w:rsidP="00D254C6">
            <w:pPr>
              <w:jc w:val="center"/>
              <w:rPr>
                <w:rFonts w:asciiTheme="majorBidi" w:hAnsiTheme="majorBidi" w:cstheme="majorBidi"/>
                <w:b/>
                <w:bCs/>
                <w:i/>
                <w:iCs/>
                <w:sz w:val="16"/>
                <w:szCs w:val="16"/>
                <w:lang w:eastAsia="zh-CN"/>
                <w:rPrChange w:id="318"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74EA2FB9" w14:textId="77777777" w:rsidR="001E1A76" w:rsidRPr="009B4C3F" w:rsidRDefault="00B74558" w:rsidP="00D254C6">
            <w:pPr>
              <w:spacing w:before="40" w:after="40"/>
              <w:jc w:val="center"/>
              <w:rPr>
                <w:rFonts w:asciiTheme="majorBidi" w:hAnsiTheme="majorBidi" w:cstheme="majorBidi"/>
                <w:b/>
                <w:bCs/>
                <w:sz w:val="16"/>
                <w:szCs w:val="16"/>
                <w:lang w:eastAsia="zh-CN"/>
                <w:rPrChange w:id="31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5735CDE8" w14:textId="77777777" w:rsidR="001E1A76" w:rsidRPr="009B4C3F" w:rsidRDefault="00B74558" w:rsidP="00D254C6">
            <w:pPr>
              <w:spacing w:before="0" w:after="40" w:line="160" w:lineRule="exact"/>
              <w:jc w:val="center"/>
              <w:rPr>
                <w:rFonts w:asciiTheme="majorBidi" w:hAnsiTheme="majorBidi" w:cstheme="majorBidi"/>
                <w:b/>
                <w:bCs/>
                <w:sz w:val="16"/>
                <w:szCs w:val="16"/>
                <w:lang w:eastAsia="zh-CN"/>
                <w:rPrChange w:id="32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4629274E" w14:textId="77777777" w:rsidR="001E1A76" w:rsidRPr="009B4C3F" w:rsidRDefault="00B74558" w:rsidP="00D254C6">
            <w:pPr>
              <w:spacing w:before="0" w:after="40" w:line="160" w:lineRule="exact"/>
              <w:jc w:val="center"/>
              <w:rPr>
                <w:rFonts w:asciiTheme="majorBidi" w:hAnsiTheme="majorBidi" w:cstheme="majorBidi"/>
                <w:b/>
                <w:bCs/>
                <w:sz w:val="16"/>
                <w:szCs w:val="16"/>
                <w:lang w:eastAsia="zh-CN"/>
                <w:rPrChange w:id="32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33D5B600" w14:textId="77777777" w:rsidR="001E1A76" w:rsidRPr="009B4C3F" w:rsidRDefault="00B74558" w:rsidP="00D254C6">
            <w:pPr>
              <w:spacing w:before="0" w:after="40" w:line="160" w:lineRule="exact"/>
              <w:jc w:val="center"/>
              <w:rPr>
                <w:rFonts w:asciiTheme="majorBidi" w:hAnsiTheme="majorBidi" w:cstheme="majorBidi"/>
                <w:b/>
                <w:bCs/>
                <w:sz w:val="16"/>
                <w:szCs w:val="16"/>
                <w:lang w:eastAsia="zh-CN"/>
                <w:rPrChange w:id="322"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28B3EF99" w14:textId="77777777" w:rsidR="001E1A76" w:rsidRPr="009B4C3F" w:rsidRDefault="00B74558" w:rsidP="00D254C6">
            <w:pPr>
              <w:spacing w:before="0" w:after="40"/>
              <w:jc w:val="center"/>
              <w:rPr>
                <w:rFonts w:asciiTheme="majorBidi" w:hAnsiTheme="majorBidi" w:cstheme="majorBidi"/>
                <w:b/>
                <w:bCs/>
                <w:sz w:val="16"/>
                <w:szCs w:val="16"/>
                <w:lang w:eastAsia="zh-CN"/>
                <w:rPrChange w:id="323"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19FB9301" w14:textId="77777777" w:rsidR="001E1A76" w:rsidRPr="009B4C3F" w:rsidRDefault="00B74558" w:rsidP="00D254C6">
            <w:pPr>
              <w:spacing w:before="0" w:after="40"/>
              <w:jc w:val="center"/>
              <w:rPr>
                <w:rFonts w:asciiTheme="majorBidi" w:hAnsiTheme="majorBidi" w:cstheme="majorBidi"/>
                <w:b/>
                <w:bCs/>
                <w:sz w:val="16"/>
                <w:szCs w:val="16"/>
                <w:lang w:eastAsia="zh-CN"/>
                <w:rPrChange w:id="324"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63435FB5" w14:textId="77777777" w:rsidR="001E1A76" w:rsidRPr="009B4C3F" w:rsidRDefault="00B74558" w:rsidP="00D254C6">
            <w:pPr>
              <w:spacing w:before="0" w:after="40"/>
              <w:jc w:val="center"/>
              <w:rPr>
                <w:rFonts w:asciiTheme="majorBidi" w:hAnsiTheme="majorBidi" w:cstheme="majorBidi"/>
                <w:b/>
                <w:bCs/>
                <w:sz w:val="16"/>
                <w:szCs w:val="16"/>
                <w:lang w:eastAsia="zh-CN"/>
                <w:rPrChange w:id="32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2ABB947F" w14:textId="77777777" w:rsidR="001E1A76" w:rsidRPr="009B4C3F" w:rsidRDefault="00B74558" w:rsidP="00D254C6">
            <w:pPr>
              <w:spacing w:before="0" w:line="180" w:lineRule="exact"/>
              <w:jc w:val="center"/>
              <w:rPr>
                <w:rFonts w:asciiTheme="majorBidi" w:hAnsiTheme="majorBidi" w:cstheme="majorBidi"/>
                <w:b/>
                <w:bCs/>
                <w:sz w:val="16"/>
                <w:szCs w:val="16"/>
                <w:lang w:eastAsia="zh-CN"/>
                <w:rPrChange w:id="326"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793C9BA2" w14:textId="77777777" w:rsidR="001E1A76" w:rsidRPr="009B4C3F" w:rsidRDefault="00B74558" w:rsidP="00D254C6">
            <w:pPr>
              <w:spacing w:before="0" w:after="40"/>
              <w:jc w:val="center"/>
              <w:rPr>
                <w:rFonts w:asciiTheme="majorBidi" w:hAnsiTheme="majorBidi" w:cstheme="majorBidi"/>
                <w:b/>
                <w:bCs/>
                <w:sz w:val="16"/>
                <w:szCs w:val="16"/>
                <w:lang w:eastAsia="zh-CN"/>
                <w:rPrChange w:id="327"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252B8B57" w14:textId="77777777" w:rsidR="001E1A76" w:rsidRPr="009B4C3F" w:rsidRDefault="00B74558" w:rsidP="00D254C6">
            <w:pPr>
              <w:spacing w:before="0"/>
              <w:jc w:val="center"/>
              <w:rPr>
                <w:rFonts w:asciiTheme="majorBidi" w:hAnsiTheme="majorBidi" w:cstheme="majorBidi"/>
                <w:b/>
                <w:bCs/>
                <w:sz w:val="16"/>
                <w:szCs w:val="16"/>
                <w:rPrChange w:id="32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128D5B41" w14:textId="77777777" w:rsidR="001E1A76" w:rsidRPr="009B4C3F" w:rsidRDefault="00B74558" w:rsidP="00D254C6">
            <w:pPr>
              <w:spacing w:before="0"/>
              <w:jc w:val="center"/>
              <w:rPr>
                <w:rFonts w:asciiTheme="majorBidi" w:hAnsiTheme="majorBidi" w:cstheme="majorBidi"/>
                <w:b/>
                <w:bCs/>
                <w:sz w:val="16"/>
                <w:szCs w:val="16"/>
                <w:rPrChange w:id="32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1E1A76" w:rsidRPr="000D119B" w14:paraId="5CE36AF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B2B4CE1"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Change w:id="330"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val="en-US" w:eastAsia="zh-CN"/>
              </w:rPr>
              <w:t>A.19.b</w:t>
            </w:r>
          </w:p>
        </w:tc>
        <w:tc>
          <w:tcPr>
            <w:tcW w:w="8625" w:type="dxa"/>
            <w:tcBorders>
              <w:top w:val="single" w:sz="6" w:space="0" w:color="auto"/>
              <w:left w:val="nil"/>
              <w:bottom w:val="single" w:sz="6" w:space="0" w:color="auto"/>
              <w:right w:val="double" w:sz="4" w:space="0" w:color="auto"/>
            </w:tcBorders>
            <w:hideMark/>
          </w:tcPr>
          <w:p w14:paraId="6731245C" w14:textId="77777777" w:rsidR="001E1A76" w:rsidRPr="000D119B" w:rsidRDefault="00B74558" w:rsidP="00D254C6">
            <w:pPr>
              <w:spacing w:before="40" w:after="40"/>
              <w:ind w:left="170"/>
              <w:jc w:val="both"/>
              <w:rPr>
                <w:sz w:val="16"/>
                <w:szCs w:val="16"/>
                <w:lang w:eastAsia="zh-CN"/>
              </w:rPr>
            </w:pPr>
            <w:r w:rsidRPr="000D119B">
              <w:rPr>
                <w:rFonts w:hint="eastAsia"/>
                <w:sz w:val="16"/>
                <w:szCs w:val="16"/>
                <w:lang w:eastAsia="zh-CN"/>
              </w:rPr>
              <w:t>根据第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1.5</w:t>
            </w:r>
            <w:r w:rsidRPr="000D119B">
              <w:rPr>
                <w:rFonts w:hint="eastAsia"/>
                <w:sz w:val="16"/>
                <w:szCs w:val="16"/>
                <w:lang w:eastAsia="zh-CN"/>
              </w:rPr>
              <w:t>做出的承诺，即负责使用该指配的主管部门</w:t>
            </w:r>
            <w:proofErr w:type="gramStart"/>
            <w:r w:rsidRPr="000D119B">
              <w:rPr>
                <w:rFonts w:hint="eastAsia"/>
                <w:sz w:val="16"/>
                <w:szCs w:val="16"/>
                <w:lang w:eastAsia="zh-CN"/>
              </w:rPr>
              <w:t>须实施</w:t>
            </w:r>
            <w:proofErr w:type="gramEnd"/>
            <w:r w:rsidRPr="000D119B">
              <w:rPr>
                <w:rFonts w:hint="eastAsia"/>
                <w:sz w:val="16"/>
                <w:szCs w:val="16"/>
                <w:lang w:eastAsia="zh-CN"/>
              </w:rPr>
              <w:t>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1.4</w:t>
            </w:r>
          </w:p>
          <w:p w14:paraId="634CC858" w14:textId="77777777" w:rsidR="001E1A76" w:rsidRPr="000D119B" w:rsidRDefault="00B74558" w:rsidP="00D254C6">
            <w:pPr>
              <w:spacing w:before="40" w:after="40"/>
              <w:ind w:left="340"/>
              <w:rPr>
                <w:sz w:val="16"/>
                <w:szCs w:val="16"/>
                <w:lang w:eastAsia="zh-CN"/>
                <w:rPrChange w:id="331" w:author="1.17 Chairman" w:date="2022-05-18T11:18:00Z">
                  <w:rPr>
                    <w:sz w:val="12"/>
                    <w:szCs w:val="12"/>
                    <w:highlight w:val="yellow"/>
                  </w:rPr>
                </w:rPrChange>
              </w:rPr>
            </w:pPr>
            <w:r w:rsidRPr="000D119B">
              <w:rPr>
                <w:rFonts w:hint="eastAsia"/>
                <w:sz w:val="16"/>
                <w:szCs w:val="16"/>
                <w:lang w:eastAsia="zh-CN"/>
              </w:rPr>
              <w:t>仅对在</w:t>
            </w:r>
            <w:r w:rsidRPr="000D119B">
              <w:rPr>
                <w:sz w:val="16"/>
                <w:szCs w:val="16"/>
                <w:lang w:eastAsia="zh-CN"/>
              </w:rPr>
              <w:t>19.7-20.2 GHz</w:t>
            </w:r>
            <w:r w:rsidRPr="000D119B">
              <w:rPr>
                <w:rFonts w:hint="eastAsia"/>
                <w:sz w:val="16"/>
                <w:szCs w:val="16"/>
                <w:lang w:eastAsia="zh-CN"/>
              </w:rPr>
              <w:t>和</w:t>
            </w:r>
            <w:r w:rsidRPr="000D119B">
              <w:rPr>
                <w:sz w:val="16"/>
                <w:szCs w:val="16"/>
                <w:lang w:eastAsia="zh-CN"/>
              </w:rPr>
              <w:t>29.5-30.0 GHz</w:t>
            </w:r>
            <w:r w:rsidRPr="000D119B">
              <w:rPr>
                <w:rFonts w:hint="eastAsia"/>
                <w:sz w:val="16"/>
                <w:szCs w:val="16"/>
                <w:lang w:eastAsia="zh-CN"/>
              </w:rPr>
              <w:t>频段内与动中通发射地球站通信的卫星固定业务中操作的对地静止卫星网络有此要求</w:t>
            </w:r>
          </w:p>
        </w:tc>
        <w:tc>
          <w:tcPr>
            <w:tcW w:w="851" w:type="dxa"/>
            <w:tcBorders>
              <w:top w:val="single" w:sz="6" w:space="0" w:color="auto"/>
              <w:left w:val="double" w:sz="4" w:space="0" w:color="auto"/>
              <w:bottom w:val="single" w:sz="6" w:space="0" w:color="auto"/>
              <w:right w:val="single" w:sz="4" w:space="0" w:color="auto"/>
            </w:tcBorders>
            <w:vAlign w:val="center"/>
          </w:tcPr>
          <w:p w14:paraId="13AEB987" w14:textId="77777777" w:rsidR="001E1A76" w:rsidRPr="000D119B" w:rsidRDefault="00063D13" w:rsidP="00D254C6">
            <w:pPr>
              <w:spacing w:before="40" w:after="40"/>
              <w:jc w:val="center"/>
              <w:rPr>
                <w:rFonts w:asciiTheme="majorBidi" w:hAnsiTheme="majorBidi" w:cstheme="majorBidi"/>
                <w:b/>
                <w:bCs/>
                <w:sz w:val="16"/>
                <w:szCs w:val="16"/>
                <w:lang w:eastAsia="zh-CN"/>
                <w:rPrChange w:id="332" w:author="1.17 Chairman" w:date="2022-05-18T11:18:00Z">
                  <w:rPr>
                    <w:rFonts w:asciiTheme="majorBidi" w:hAnsiTheme="majorBidi" w:cstheme="majorBidi"/>
                    <w:b/>
                    <w:bCs/>
                    <w:sz w:val="12"/>
                    <w:szCs w:val="12"/>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110368D" w14:textId="77777777" w:rsidR="001E1A76" w:rsidRPr="000D119B" w:rsidRDefault="00063D13" w:rsidP="00D254C6">
            <w:pPr>
              <w:spacing w:before="40" w:after="40"/>
              <w:jc w:val="center"/>
              <w:rPr>
                <w:rFonts w:asciiTheme="majorBidi" w:hAnsiTheme="majorBidi" w:cstheme="majorBidi"/>
                <w:b/>
                <w:bCs/>
                <w:sz w:val="16"/>
                <w:szCs w:val="16"/>
                <w:lang w:eastAsia="zh-CN"/>
                <w:rPrChange w:id="333"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6099623" w14:textId="77777777" w:rsidR="001E1A76" w:rsidRPr="000D119B" w:rsidRDefault="00063D13" w:rsidP="00D254C6">
            <w:pPr>
              <w:spacing w:before="40" w:after="40"/>
              <w:jc w:val="center"/>
              <w:rPr>
                <w:rFonts w:asciiTheme="majorBidi" w:hAnsiTheme="majorBidi" w:cstheme="majorBidi"/>
                <w:b/>
                <w:bCs/>
                <w:sz w:val="16"/>
                <w:szCs w:val="16"/>
                <w:lang w:eastAsia="zh-CN"/>
                <w:rPrChange w:id="33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48D1B187" w14:textId="77777777" w:rsidR="001E1A76" w:rsidRPr="000D119B" w:rsidRDefault="00B74558" w:rsidP="00D254C6">
            <w:pPr>
              <w:spacing w:before="40" w:after="40"/>
              <w:jc w:val="center"/>
              <w:rPr>
                <w:rFonts w:asciiTheme="majorBidi" w:hAnsiTheme="majorBidi" w:cstheme="majorBidi"/>
                <w:b/>
                <w:bCs/>
                <w:sz w:val="16"/>
                <w:szCs w:val="16"/>
                <w:rPrChange w:id="335"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36"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2F9468B4" w14:textId="77777777" w:rsidR="001E1A76" w:rsidRPr="000D119B" w:rsidRDefault="00063D13" w:rsidP="00D254C6">
            <w:pPr>
              <w:spacing w:before="40" w:after="40"/>
              <w:jc w:val="center"/>
              <w:rPr>
                <w:rFonts w:asciiTheme="majorBidi" w:hAnsiTheme="majorBidi" w:cstheme="majorBidi"/>
                <w:b/>
                <w:bCs/>
                <w:sz w:val="16"/>
                <w:szCs w:val="16"/>
                <w:rPrChange w:id="337"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B818101" w14:textId="77777777" w:rsidR="001E1A76" w:rsidRPr="000D119B" w:rsidRDefault="00063D13" w:rsidP="00D254C6">
            <w:pPr>
              <w:spacing w:before="40" w:after="40"/>
              <w:jc w:val="center"/>
              <w:rPr>
                <w:rFonts w:asciiTheme="majorBidi" w:hAnsiTheme="majorBidi" w:cstheme="majorBidi"/>
                <w:b/>
                <w:bCs/>
                <w:sz w:val="16"/>
                <w:szCs w:val="16"/>
                <w:rPrChange w:id="338"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23EE55E" w14:textId="77777777" w:rsidR="001E1A76" w:rsidRPr="000D119B" w:rsidRDefault="00063D13" w:rsidP="00D254C6">
            <w:pPr>
              <w:spacing w:before="40" w:after="40"/>
              <w:jc w:val="center"/>
              <w:rPr>
                <w:rFonts w:asciiTheme="majorBidi" w:hAnsiTheme="majorBidi" w:cstheme="majorBidi"/>
                <w:b/>
                <w:bCs/>
                <w:sz w:val="16"/>
                <w:szCs w:val="16"/>
                <w:rPrChange w:id="339"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1F23778" w14:textId="77777777" w:rsidR="001E1A76" w:rsidRPr="000D119B" w:rsidRDefault="00063D13" w:rsidP="00D254C6">
            <w:pPr>
              <w:spacing w:before="40" w:after="40"/>
              <w:jc w:val="center"/>
              <w:rPr>
                <w:rFonts w:asciiTheme="majorBidi" w:hAnsiTheme="majorBidi" w:cstheme="majorBidi"/>
                <w:b/>
                <w:bCs/>
                <w:sz w:val="16"/>
                <w:szCs w:val="16"/>
                <w:rPrChange w:id="340"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6446B4C8" w14:textId="77777777" w:rsidR="001E1A76" w:rsidRPr="000D119B" w:rsidRDefault="00063D13" w:rsidP="00D254C6">
            <w:pPr>
              <w:spacing w:before="40" w:after="40"/>
              <w:jc w:val="center"/>
              <w:rPr>
                <w:rFonts w:asciiTheme="majorBidi" w:hAnsiTheme="majorBidi" w:cstheme="majorBidi"/>
                <w:b/>
                <w:bCs/>
                <w:sz w:val="16"/>
                <w:szCs w:val="16"/>
                <w:rPrChange w:id="34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79253B9"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Change w:id="342"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eastAsia="zh-CN"/>
                <w:rPrChange w:id="343" w:author="1.17 Chairman" w:date="2022-05-18T11:18:00Z">
                  <w:rPr>
                    <w:rFonts w:asciiTheme="majorBidi" w:hAnsiTheme="majorBidi" w:cstheme="majorBidi"/>
                    <w:sz w:val="12"/>
                    <w:szCs w:val="12"/>
                    <w:highlight w:val="yellow"/>
                    <w:lang w:eastAsia="zh-CN"/>
                  </w:rPr>
                </w:rPrChange>
              </w:rPr>
              <w:t>A.19.b</w:t>
            </w:r>
          </w:p>
        </w:tc>
        <w:tc>
          <w:tcPr>
            <w:tcW w:w="666" w:type="dxa"/>
            <w:tcBorders>
              <w:top w:val="single" w:sz="6" w:space="0" w:color="auto"/>
              <w:left w:val="nil"/>
              <w:bottom w:val="single" w:sz="6" w:space="0" w:color="auto"/>
              <w:right w:val="single" w:sz="6" w:space="0" w:color="auto"/>
            </w:tcBorders>
            <w:vAlign w:val="center"/>
          </w:tcPr>
          <w:p w14:paraId="13A28560" w14:textId="77777777" w:rsidR="001E1A76" w:rsidRPr="000D119B" w:rsidRDefault="00063D13" w:rsidP="00D254C6">
            <w:pPr>
              <w:spacing w:before="40" w:after="40"/>
              <w:jc w:val="center"/>
              <w:rPr>
                <w:rFonts w:asciiTheme="majorBidi" w:hAnsiTheme="majorBidi" w:cstheme="majorBidi"/>
                <w:b/>
                <w:bCs/>
                <w:sz w:val="16"/>
                <w:szCs w:val="16"/>
                <w:rPrChange w:id="344" w:author="1.17 Chairman" w:date="2022-05-18T11:18:00Z">
                  <w:rPr>
                    <w:rFonts w:asciiTheme="majorBidi" w:hAnsiTheme="majorBidi" w:cstheme="majorBidi"/>
                    <w:b/>
                    <w:bCs/>
                    <w:sz w:val="12"/>
                    <w:szCs w:val="12"/>
                    <w:highlight w:val="yellow"/>
                  </w:rPr>
                </w:rPrChange>
              </w:rPr>
            </w:pPr>
          </w:p>
        </w:tc>
      </w:tr>
      <w:tr w:rsidR="001E1A76" w:rsidRPr="000D119B" w14:paraId="7FA7477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B8AB329"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45"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A.20</w:t>
            </w:r>
          </w:p>
        </w:tc>
        <w:tc>
          <w:tcPr>
            <w:tcW w:w="8625" w:type="dxa"/>
            <w:tcBorders>
              <w:top w:val="single" w:sz="6" w:space="0" w:color="auto"/>
              <w:left w:val="nil"/>
              <w:bottom w:val="single" w:sz="6" w:space="0" w:color="auto"/>
              <w:right w:val="double" w:sz="4" w:space="0" w:color="auto"/>
            </w:tcBorders>
            <w:hideMark/>
          </w:tcPr>
          <w:p w14:paraId="3307FF4A"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4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1.1.</w:t>
            </w:r>
            <w:r w:rsidRPr="000D119B">
              <w:rPr>
                <w:rFonts w:asciiTheme="majorBidi" w:hAnsiTheme="majorBidi" w:cstheme="majorBidi" w:hint="eastAsia"/>
                <w:b/>
                <w:bCs/>
                <w:sz w:val="16"/>
                <w:szCs w:val="16"/>
                <w:lang w:eastAsia="zh-CN"/>
              </w:rPr>
              <w:t>4</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54D99A17" w14:textId="77777777" w:rsidR="001E1A76" w:rsidRPr="000D119B" w:rsidRDefault="00063D13" w:rsidP="00D254C6">
            <w:pPr>
              <w:spacing w:before="40" w:after="40"/>
              <w:rPr>
                <w:rFonts w:asciiTheme="majorBidi" w:hAnsiTheme="majorBidi" w:cstheme="majorBidi"/>
                <w:b/>
                <w:bCs/>
                <w:sz w:val="16"/>
                <w:szCs w:val="16"/>
                <w:lang w:eastAsia="zh-CN"/>
                <w:rPrChange w:id="34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AF946E3"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4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49" w:author="1.17 Chairman" w:date="2022-05-18T11:18:00Z">
                  <w:rPr>
                    <w:rFonts w:asciiTheme="majorBidi" w:hAnsiTheme="majorBidi" w:cstheme="majorBidi"/>
                    <w:b/>
                    <w:bCs/>
                    <w:sz w:val="12"/>
                    <w:szCs w:val="12"/>
                    <w:highlight w:val="yellow"/>
                    <w:lang w:eastAsia="zh-CN"/>
                  </w:rPr>
                </w:rPrChange>
              </w:rPr>
              <w:t>A.20</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082146D6" w14:textId="77777777" w:rsidR="001E1A76" w:rsidRPr="000D119B" w:rsidRDefault="00B74558" w:rsidP="00D254C6">
            <w:pPr>
              <w:spacing w:before="40" w:after="40"/>
              <w:jc w:val="center"/>
              <w:rPr>
                <w:rFonts w:asciiTheme="majorBidi" w:hAnsiTheme="majorBidi" w:cstheme="majorBidi"/>
                <w:b/>
                <w:bCs/>
                <w:sz w:val="16"/>
                <w:szCs w:val="16"/>
                <w:rPrChange w:id="350"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51" w:author="1.17 Chairman" w:date="2022-05-18T11:18:00Z">
                  <w:rPr>
                    <w:rFonts w:asciiTheme="majorBidi" w:hAnsiTheme="majorBidi" w:cstheme="majorBidi"/>
                    <w:b/>
                    <w:bCs/>
                    <w:sz w:val="12"/>
                    <w:szCs w:val="12"/>
                    <w:highlight w:val="yellow"/>
                  </w:rPr>
                </w:rPrChange>
              </w:rPr>
              <w:t> </w:t>
            </w:r>
          </w:p>
        </w:tc>
      </w:tr>
      <w:tr w:rsidR="001E1A76" w:rsidRPr="000D119B" w14:paraId="02D6B3A3"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F6CDA19"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rPrChange w:id="352" w:author="1.17 Chairman" w:date="2022-05-18T11:18:00Z">
                  <w:rPr>
                    <w:rFonts w:asciiTheme="majorBidi" w:hAnsiTheme="majorBidi" w:cstheme="majorBidi"/>
                    <w:sz w:val="10"/>
                    <w:szCs w:val="10"/>
                    <w:highlight w:val="yellow"/>
                  </w:rPr>
                </w:rPrChange>
              </w:rPr>
            </w:pPr>
            <w:r w:rsidRPr="000D119B">
              <w:rPr>
                <w:sz w:val="16"/>
                <w:szCs w:val="16"/>
                <w:lang w:val="en-US" w:eastAsia="zh-CN"/>
              </w:rPr>
              <w:t>A.20.a</w:t>
            </w:r>
          </w:p>
        </w:tc>
        <w:tc>
          <w:tcPr>
            <w:tcW w:w="8625" w:type="dxa"/>
            <w:tcBorders>
              <w:top w:val="single" w:sz="6" w:space="0" w:color="auto"/>
              <w:left w:val="nil"/>
              <w:bottom w:val="single" w:sz="6" w:space="0" w:color="auto"/>
              <w:right w:val="double" w:sz="4" w:space="0" w:color="auto"/>
            </w:tcBorders>
            <w:hideMark/>
          </w:tcPr>
          <w:p w14:paraId="1DF7CA53" w14:textId="77777777" w:rsidR="001E1A76" w:rsidRPr="000D119B" w:rsidRDefault="00B74558" w:rsidP="00D254C6">
            <w:pPr>
              <w:spacing w:before="40" w:after="40"/>
              <w:ind w:left="170"/>
              <w:jc w:val="both"/>
              <w:rPr>
                <w:sz w:val="16"/>
                <w:szCs w:val="16"/>
                <w:lang w:eastAsia="zh-CN"/>
              </w:rPr>
            </w:pPr>
            <w:r w:rsidRPr="000D119B">
              <w:rPr>
                <w:rFonts w:hint="eastAsia"/>
                <w:sz w:val="16"/>
                <w:szCs w:val="16"/>
                <w:lang w:val="en-US" w:eastAsia="zh-CN"/>
              </w:rPr>
              <w:t>承诺</w:t>
            </w:r>
            <w:r w:rsidRPr="000D119B">
              <w:rPr>
                <w:rFonts w:hint="eastAsia"/>
                <w:sz w:val="16"/>
                <w:szCs w:val="16"/>
                <w:lang w:val="en-US" w:eastAsia="zh-CN"/>
              </w:rPr>
              <w:t>ESIM</w:t>
            </w:r>
            <w:r w:rsidRPr="000D119B">
              <w:rPr>
                <w:rFonts w:hint="eastAsia"/>
                <w:sz w:val="16"/>
                <w:szCs w:val="16"/>
                <w:lang w:val="en-US" w:eastAsia="zh-CN"/>
              </w:rPr>
              <w:t>操作符合《无线电规则》及</w:t>
            </w:r>
            <w:r w:rsidRPr="000D119B">
              <w:rPr>
                <w:rFonts w:hint="eastAsia"/>
                <w:sz w:val="16"/>
                <w:szCs w:val="16"/>
                <w:lang w:eastAsia="zh-CN"/>
              </w:rPr>
              <w:t>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p>
          <w:p w14:paraId="46199271" w14:textId="77777777" w:rsidR="001E1A76" w:rsidRPr="000D119B" w:rsidRDefault="00B74558" w:rsidP="00D254C6">
            <w:pPr>
              <w:spacing w:before="40" w:after="40"/>
              <w:ind w:left="340"/>
              <w:rPr>
                <w:rFonts w:asciiTheme="majorBidi" w:hAnsiTheme="majorBidi" w:cstheme="majorBidi"/>
                <w:sz w:val="16"/>
                <w:szCs w:val="16"/>
                <w:lang w:eastAsia="zh-CN"/>
                <w:rPrChange w:id="353" w:author="1.17 Chairman" w:date="2022-05-18T11:18:00Z">
                  <w:rPr>
                    <w:rFonts w:asciiTheme="majorBidi" w:hAnsiTheme="majorBidi" w:cstheme="majorBidi"/>
                    <w:sz w:val="10"/>
                    <w:szCs w:val="10"/>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5E13CD0B" w14:textId="77777777" w:rsidR="001E1A76" w:rsidRPr="000D119B" w:rsidRDefault="00063D13" w:rsidP="00D254C6">
            <w:pPr>
              <w:spacing w:before="40" w:after="40"/>
              <w:jc w:val="center"/>
              <w:rPr>
                <w:rFonts w:asciiTheme="majorBidi" w:hAnsiTheme="majorBidi" w:cstheme="majorBidi"/>
                <w:sz w:val="16"/>
                <w:szCs w:val="16"/>
                <w:lang w:eastAsia="zh-CN"/>
                <w:rPrChange w:id="354"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8AE1097" w14:textId="77777777" w:rsidR="001E1A76" w:rsidRPr="000D119B" w:rsidRDefault="00063D13" w:rsidP="00D254C6">
            <w:pPr>
              <w:spacing w:before="40" w:after="40"/>
              <w:jc w:val="center"/>
              <w:rPr>
                <w:rFonts w:asciiTheme="majorBidi" w:hAnsiTheme="majorBidi" w:cstheme="majorBidi"/>
                <w:sz w:val="16"/>
                <w:szCs w:val="16"/>
                <w:lang w:eastAsia="zh-CN"/>
                <w:rPrChange w:id="355"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8BF326C" w14:textId="77777777" w:rsidR="001E1A76" w:rsidRPr="000D119B" w:rsidRDefault="00063D13" w:rsidP="00D254C6">
            <w:pPr>
              <w:spacing w:before="40" w:after="40"/>
              <w:jc w:val="center"/>
              <w:rPr>
                <w:rFonts w:asciiTheme="majorBidi" w:hAnsiTheme="majorBidi" w:cstheme="majorBidi"/>
                <w:sz w:val="16"/>
                <w:szCs w:val="16"/>
                <w:lang w:eastAsia="zh-CN"/>
                <w:rPrChange w:id="356"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29FE0A3D" w14:textId="77777777" w:rsidR="001E1A76" w:rsidRPr="000D119B" w:rsidRDefault="00B74558" w:rsidP="00D254C6">
            <w:pPr>
              <w:spacing w:before="40" w:after="40"/>
              <w:jc w:val="center"/>
              <w:rPr>
                <w:rFonts w:asciiTheme="majorBidi" w:hAnsiTheme="majorBidi" w:cstheme="majorBidi"/>
                <w:b/>
                <w:bCs/>
                <w:sz w:val="16"/>
                <w:szCs w:val="16"/>
                <w:rPrChange w:id="357"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58"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11DB980F" w14:textId="77777777" w:rsidR="001E1A76" w:rsidRPr="000D119B" w:rsidRDefault="00063D13" w:rsidP="00D254C6">
            <w:pPr>
              <w:spacing w:before="40" w:after="40"/>
              <w:jc w:val="center"/>
              <w:rPr>
                <w:rFonts w:asciiTheme="majorBidi" w:hAnsiTheme="majorBidi" w:cstheme="majorBidi"/>
                <w:b/>
                <w:bCs/>
                <w:sz w:val="16"/>
                <w:szCs w:val="16"/>
                <w:rPrChange w:id="359"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0653F62" w14:textId="77777777" w:rsidR="001E1A76" w:rsidRPr="000D119B" w:rsidRDefault="00063D13" w:rsidP="00D254C6">
            <w:pPr>
              <w:spacing w:before="40" w:after="40"/>
              <w:jc w:val="center"/>
              <w:rPr>
                <w:rFonts w:asciiTheme="majorBidi" w:hAnsiTheme="majorBidi" w:cstheme="majorBidi"/>
                <w:b/>
                <w:bCs/>
                <w:sz w:val="16"/>
                <w:szCs w:val="16"/>
                <w:rPrChange w:id="36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73D5477" w14:textId="77777777" w:rsidR="001E1A76" w:rsidRPr="000D119B" w:rsidRDefault="00063D13" w:rsidP="00D254C6">
            <w:pPr>
              <w:spacing w:before="40" w:after="40"/>
              <w:jc w:val="center"/>
              <w:rPr>
                <w:rFonts w:asciiTheme="majorBidi" w:hAnsiTheme="majorBidi" w:cstheme="majorBidi"/>
                <w:b/>
                <w:bCs/>
                <w:sz w:val="16"/>
                <w:szCs w:val="16"/>
                <w:rPrChange w:id="361"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6DE261B" w14:textId="77777777" w:rsidR="001E1A76" w:rsidRPr="000D119B" w:rsidRDefault="00063D13" w:rsidP="00D254C6">
            <w:pPr>
              <w:spacing w:before="40" w:after="40"/>
              <w:jc w:val="center"/>
              <w:rPr>
                <w:rFonts w:asciiTheme="majorBidi" w:hAnsiTheme="majorBidi" w:cstheme="majorBidi"/>
                <w:b/>
                <w:bCs/>
                <w:sz w:val="16"/>
                <w:szCs w:val="16"/>
                <w:rPrChange w:id="362"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368C195" w14:textId="77777777" w:rsidR="001E1A76" w:rsidRPr="000D119B" w:rsidRDefault="00063D13" w:rsidP="00D254C6">
            <w:pPr>
              <w:spacing w:before="40" w:after="40"/>
              <w:jc w:val="center"/>
              <w:rPr>
                <w:rFonts w:asciiTheme="majorBidi" w:hAnsiTheme="majorBidi" w:cstheme="majorBidi"/>
                <w:b/>
                <w:bCs/>
                <w:sz w:val="16"/>
                <w:szCs w:val="16"/>
                <w:rPrChange w:id="36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74D760EB"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Change w:id="364"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bCs/>
                <w:sz w:val="16"/>
                <w:szCs w:val="16"/>
                <w:lang w:eastAsia="zh-CN"/>
                <w:rPrChange w:id="365" w:author="1.17 Chairman" w:date="2022-05-18T11:18:00Z">
                  <w:rPr>
                    <w:rFonts w:asciiTheme="majorBidi" w:hAnsiTheme="majorBidi" w:cstheme="majorBidi"/>
                    <w:bCs/>
                    <w:sz w:val="12"/>
                    <w:szCs w:val="12"/>
                    <w:highlight w:val="yellow"/>
                    <w:lang w:eastAsia="zh-CN"/>
                  </w:rPr>
                </w:rPrChange>
              </w:rPr>
              <w:t>A.20.a</w:t>
            </w:r>
          </w:p>
        </w:tc>
        <w:tc>
          <w:tcPr>
            <w:tcW w:w="666" w:type="dxa"/>
            <w:tcBorders>
              <w:top w:val="single" w:sz="6" w:space="0" w:color="auto"/>
              <w:left w:val="nil"/>
              <w:bottom w:val="single" w:sz="6" w:space="0" w:color="auto"/>
              <w:right w:val="single" w:sz="6" w:space="0" w:color="auto"/>
            </w:tcBorders>
            <w:vAlign w:val="center"/>
          </w:tcPr>
          <w:p w14:paraId="05AE17E1" w14:textId="77777777" w:rsidR="001E1A76" w:rsidRPr="000D119B" w:rsidRDefault="00063D13" w:rsidP="00D254C6">
            <w:pPr>
              <w:spacing w:before="40" w:after="40"/>
              <w:jc w:val="center"/>
              <w:rPr>
                <w:rFonts w:asciiTheme="majorBidi" w:hAnsiTheme="majorBidi" w:cstheme="majorBidi"/>
                <w:b/>
                <w:bCs/>
                <w:sz w:val="16"/>
                <w:szCs w:val="16"/>
                <w:rPrChange w:id="366" w:author="1.17 Chairman" w:date="2022-05-18T11:18:00Z">
                  <w:rPr>
                    <w:rFonts w:asciiTheme="majorBidi" w:hAnsiTheme="majorBidi" w:cstheme="majorBidi"/>
                    <w:b/>
                    <w:bCs/>
                    <w:sz w:val="12"/>
                    <w:szCs w:val="12"/>
                    <w:highlight w:val="yellow"/>
                  </w:rPr>
                </w:rPrChange>
              </w:rPr>
            </w:pPr>
          </w:p>
        </w:tc>
      </w:tr>
      <w:tr w:rsidR="001E1A76" w:rsidRPr="000D119B" w14:paraId="7DF422C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1B61DBB"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67"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A.21</w:t>
            </w:r>
          </w:p>
        </w:tc>
        <w:tc>
          <w:tcPr>
            <w:tcW w:w="8625" w:type="dxa"/>
            <w:tcBorders>
              <w:top w:val="single" w:sz="6" w:space="0" w:color="auto"/>
              <w:left w:val="nil"/>
              <w:bottom w:val="single" w:sz="6" w:space="0" w:color="auto"/>
              <w:right w:val="double" w:sz="4" w:space="0" w:color="auto"/>
            </w:tcBorders>
            <w:hideMark/>
          </w:tcPr>
          <w:p w14:paraId="429F342D"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6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w:t>
            </w:r>
            <w:r w:rsidRPr="000D119B">
              <w:rPr>
                <w:rFonts w:asciiTheme="majorBidi" w:hAnsiTheme="majorBidi" w:cstheme="majorBidi" w:hint="eastAsia"/>
                <w:b/>
                <w:bCs/>
                <w:sz w:val="16"/>
                <w:szCs w:val="16"/>
                <w:lang w:eastAsia="zh-CN"/>
              </w:rPr>
              <w:t>2.</w:t>
            </w:r>
            <w:r w:rsidRPr="000D119B">
              <w:rPr>
                <w:rFonts w:asciiTheme="majorBidi" w:hAnsiTheme="majorBidi" w:cstheme="majorBidi"/>
                <w:b/>
                <w:bCs/>
                <w:sz w:val="16"/>
                <w:szCs w:val="16"/>
                <w:lang w:eastAsia="zh-CN"/>
              </w:rPr>
              <w:t>6</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70A17762" w14:textId="77777777" w:rsidR="001E1A76" w:rsidRPr="000D119B" w:rsidRDefault="00063D13" w:rsidP="00D254C6">
            <w:pPr>
              <w:spacing w:before="40" w:after="40"/>
              <w:rPr>
                <w:rFonts w:asciiTheme="majorBidi" w:hAnsiTheme="majorBidi" w:cstheme="majorBidi"/>
                <w:b/>
                <w:bCs/>
                <w:sz w:val="16"/>
                <w:szCs w:val="16"/>
                <w:lang w:eastAsia="zh-CN"/>
                <w:rPrChange w:id="36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7D6DE960"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7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71" w:author="1.17 Chairman" w:date="2022-05-18T11:18:00Z">
                  <w:rPr>
                    <w:rFonts w:asciiTheme="majorBidi" w:hAnsiTheme="majorBidi" w:cstheme="majorBidi"/>
                    <w:b/>
                    <w:bCs/>
                    <w:sz w:val="12"/>
                    <w:szCs w:val="12"/>
                    <w:highlight w:val="yellow"/>
                    <w:lang w:eastAsia="zh-CN"/>
                  </w:rPr>
                </w:rPrChange>
              </w:rPr>
              <w:t>A.21</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7C9F14F6" w14:textId="77777777" w:rsidR="001E1A76" w:rsidRPr="000D119B" w:rsidRDefault="00B74558" w:rsidP="00D254C6">
            <w:pPr>
              <w:spacing w:before="40" w:after="40"/>
              <w:jc w:val="center"/>
              <w:rPr>
                <w:rFonts w:asciiTheme="majorBidi" w:hAnsiTheme="majorBidi" w:cstheme="majorBidi"/>
                <w:b/>
                <w:bCs/>
                <w:sz w:val="16"/>
                <w:szCs w:val="16"/>
                <w:rPrChange w:id="372"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73" w:author="1.17 Chairman" w:date="2022-05-18T11:18:00Z">
                  <w:rPr>
                    <w:rFonts w:asciiTheme="majorBidi" w:hAnsiTheme="majorBidi" w:cstheme="majorBidi"/>
                    <w:b/>
                    <w:bCs/>
                    <w:sz w:val="12"/>
                    <w:szCs w:val="12"/>
                    <w:highlight w:val="yellow"/>
                  </w:rPr>
                </w:rPrChange>
              </w:rPr>
              <w:t> </w:t>
            </w:r>
          </w:p>
        </w:tc>
      </w:tr>
      <w:tr w:rsidR="001E1A76" w:rsidRPr="000D119B" w14:paraId="00CF9ED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9E6ADB8" w14:textId="77777777" w:rsidR="001E1A76" w:rsidRPr="000D119B" w:rsidRDefault="00B74558" w:rsidP="00D254C6">
            <w:pPr>
              <w:tabs>
                <w:tab w:val="left" w:pos="720"/>
              </w:tabs>
              <w:overflowPunct/>
              <w:autoSpaceDE/>
              <w:adjustRightInd/>
              <w:spacing w:before="40" w:after="40"/>
              <w:rPr>
                <w:sz w:val="16"/>
                <w:szCs w:val="16"/>
                <w:rPrChange w:id="374" w:author="1.17 Chairman" w:date="2022-05-18T11:18:00Z">
                  <w:rPr>
                    <w:sz w:val="12"/>
                    <w:szCs w:val="12"/>
                    <w:highlight w:val="yellow"/>
                  </w:rPr>
                </w:rPrChange>
              </w:rPr>
            </w:pPr>
            <w:r w:rsidRPr="000D119B">
              <w:rPr>
                <w:sz w:val="16"/>
                <w:szCs w:val="16"/>
                <w:lang w:val="en-US" w:eastAsia="zh-CN"/>
              </w:rPr>
              <w:t>A.21.a</w:t>
            </w:r>
          </w:p>
        </w:tc>
        <w:tc>
          <w:tcPr>
            <w:tcW w:w="8625" w:type="dxa"/>
            <w:tcBorders>
              <w:top w:val="single" w:sz="6" w:space="0" w:color="auto"/>
              <w:left w:val="nil"/>
              <w:bottom w:val="single" w:sz="6" w:space="0" w:color="auto"/>
              <w:right w:val="double" w:sz="4" w:space="0" w:color="auto"/>
            </w:tcBorders>
            <w:hideMark/>
          </w:tcPr>
          <w:p w14:paraId="41A330B4" w14:textId="77777777" w:rsidR="001E1A76" w:rsidRPr="000D119B" w:rsidRDefault="00B74558" w:rsidP="00D254C6">
            <w:pPr>
              <w:spacing w:before="40" w:after="40"/>
              <w:ind w:left="170"/>
              <w:jc w:val="both"/>
              <w:rPr>
                <w:sz w:val="16"/>
                <w:szCs w:val="16"/>
                <w:lang w:eastAsia="zh-CN"/>
              </w:rPr>
            </w:pPr>
            <w:r w:rsidRPr="000D119B">
              <w:rPr>
                <w:bCs/>
                <w:sz w:val="16"/>
                <w:szCs w:val="16"/>
                <w:lang w:eastAsia="zh-CN"/>
              </w:rPr>
              <w:t>承诺在收到不可接受的干扰报告后，</w:t>
            </w:r>
            <w:r w:rsidRPr="000D119B">
              <w:rPr>
                <w:rFonts w:hint="eastAsia"/>
                <w:bCs/>
                <w:sz w:val="16"/>
                <w:szCs w:val="16"/>
                <w:lang w:eastAsia="zh-CN"/>
              </w:rPr>
              <w:t>与</w:t>
            </w:r>
            <w:r w:rsidRPr="000D119B">
              <w:rPr>
                <w:rFonts w:hint="eastAsia"/>
                <w:bCs/>
                <w:sz w:val="16"/>
                <w:szCs w:val="16"/>
                <w:lang w:eastAsia="zh-CN"/>
              </w:rPr>
              <w:t>ESIM</w:t>
            </w:r>
            <w:r w:rsidRPr="000D119B">
              <w:rPr>
                <w:rFonts w:hint="eastAsia"/>
                <w:bCs/>
                <w:sz w:val="16"/>
                <w:szCs w:val="16"/>
                <w:lang w:eastAsia="zh-CN"/>
              </w:rPr>
              <w:t>通信的</w:t>
            </w:r>
            <w:r w:rsidRPr="000D119B">
              <w:rPr>
                <w:rFonts w:hint="eastAsia"/>
                <w:bCs/>
                <w:sz w:val="16"/>
                <w:szCs w:val="16"/>
                <w:lang w:eastAsia="zh-CN"/>
              </w:rPr>
              <w:t>GSO</w:t>
            </w:r>
            <w:r w:rsidRPr="000D119B">
              <w:rPr>
                <w:bCs/>
                <w:sz w:val="16"/>
                <w:szCs w:val="16"/>
                <w:lang w:eastAsia="zh-CN"/>
              </w:rPr>
              <w:t xml:space="preserve"> FSS</w:t>
            </w:r>
            <w:r w:rsidRPr="000D119B">
              <w:rPr>
                <w:rFonts w:hint="eastAsia"/>
                <w:bCs/>
                <w:sz w:val="16"/>
                <w:szCs w:val="16"/>
                <w:lang w:eastAsia="zh-CN"/>
              </w:rPr>
              <w:t>网络通知主管部门须遵守第</w:t>
            </w:r>
            <w:r w:rsidRPr="000D119B">
              <w:rPr>
                <w:b/>
                <w:bCs/>
                <w:sz w:val="16"/>
                <w:szCs w:val="16"/>
                <w:lang w:eastAsia="zh-CN"/>
              </w:rPr>
              <w:t>169</w:t>
            </w:r>
            <w:r w:rsidRPr="000D119B">
              <w:rPr>
                <w:rFonts w:hint="eastAsia"/>
                <w:bCs/>
                <w:sz w:val="16"/>
                <w:szCs w:val="16"/>
                <w:lang w:eastAsia="zh-CN"/>
              </w:rPr>
              <w:t>号决议</w:t>
            </w:r>
            <w:r w:rsidRPr="000D119B">
              <w:rPr>
                <w:rFonts w:hint="eastAsia"/>
                <w:b/>
                <w:bCs/>
                <w:sz w:val="16"/>
                <w:szCs w:val="16"/>
                <w:lang w:eastAsia="zh-CN"/>
              </w:rPr>
              <w:t>（</w:t>
            </w:r>
            <w:r w:rsidRPr="000D119B">
              <w:rPr>
                <w:b/>
                <w:bCs/>
                <w:sz w:val="16"/>
                <w:szCs w:val="16"/>
                <w:lang w:eastAsia="zh-CN"/>
              </w:rPr>
              <w:t>WRC-19</w:t>
            </w:r>
            <w:r w:rsidRPr="000D119B">
              <w:rPr>
                <w:rFonts w:hint="eastAsia"/>
                <w:b/>
                <w:bCs/>
                <w:sz w:val="16"/>
                <w:szCs w:val="16"/>
                <w:lang w:eastAsia="zh-CN"/>
              </w:rPr>
              <w:t>）</w:t>
            </w:r>
            <w:r w:rsidRPr="000D119B">
              <w:rPr>
                <w:rFonts w:ascii="STKaiti" w:eastAsia="STKaiti" w:hAnsi="STKaiti" w:hint="eastAsia"/>
                <w:bCs/>
                <w:sz w:val="16"/>
                <w:szCs w:val="16"/>
                <w:lang w:eastAsia="zh-CN"/>
              </w:rPr>
              <w:t>做出决议</w:t>
            </w:r>
            <w:r w:rsidRPr="000D119B">
              <w:rPr>
                <w:rFonts w:hint="eastAsia"/>
                <w:bCs/>
                <w:sz w:val="16"/>
                <w:szCs w:val="16"/>
                <w:lang w:eastAsia="zh-CN"/>
              </w:rPr>
              <w:t>4</w:t>
            </w:r>
            <w:r w:rsidRPr="000D119B">
              <w:rPr>
                <w:rFonts w:hint="eastAsia"/>
                <w:bCs/>
                <w:sz w:val="16"/>
                <w:szCs w:val="16"/>
                <w:lang w:eastAsia="zh-CN"/>
              </w:rPr>
              <w:t>中的程序</w:t>
            </w:r>
          </w:p>
          <w:p w14:paraId="2C904075" w14:textId="77777777" w:rsidR="001E1A76" w:rsidRPr="000D119B" w:rsidRDefault="00B74558" w:rsidP="00D254C6">
            <w:pPr>
              <w:spacing w:before="40" w:after="40"/>
              <w:ind w:left="170"/>
              <w:rPr>
                <w:sz w:val="16"/>
                <w:szCs w:val="16"/>
                <w:lang w:eastAsia="zh-CN"/>
                <w:rPrChange w:id="375"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3505A4E4" w14:textId="77777777" w:rsidR="001E1A76" w:rsidRPr="000D119B" w:rsidRDefault="00063D13" w:rsidP="00D254C6">
            <w:pPr>
              <w:spacing w:before="40" w:after="40"/>
              <w:jc w:val="center"/>
              <w:rPr>
                <w:rFonts w:asciiTheme="majorBidi" w:hAnsiTheme="majorBidi" w:cstheme="majorBidi"/>
                <w:sz w:val="16"/>
                <w:szCs w:val="16"/>
                <w:lang w:eastAsia="zh-CN"/>
                <w:rPrChange w:id="376"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493973F" w14:textId="77777777" w:rsidR="001E1A76" w:rsidRPr="000D119B" w:rsidRDefault="00063D13" w:rsidP="00D254C6">
            <w:pPr>
              <w:spacing w:before="40" w:after="40"/>
              <w:jc w:val="center"/>
              <w:rPr>
                <w:rFonts w:asciiTheme="majorBidi" w:hAnsiTheme="majorBidi" w:cstheme="majorBidi"/>
                <w:sz w:val="16"/>
                <w:szCs w:val="16"/>
                <w:lang w:eastAsia="zh-CN"/>
                <w:rPrChange w:id="377"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D1E0C41" w14:textId="77777777" w:rsidR="001E1A76" w:rsidRPr="000D119B" w:rsidRDefault="00063D13" w:rsidP="00D254C6">
            <w:pPr>
              <w:spacing w:before="40" w:after="40"/>
              <w:jc w:val="center"/>
              <w:rPr>
                <w:rFonts w:asciiTheme="majorBidi" w:hAnsiTheme="majorBidi" w:cstheme="majorBidi"/>
                <w:sz w:val="16"/>
                <w:szCs w:val="16"/>
                <w:lang w:eastAsia="zh-CN"/>
                <w:rPrChange w:id="378"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24C8CE37" w14:textId="77777777" w:rsidR="001E1A76" w:rsidRPr="000D119B" w:rsidRDefault="00B74558" w:rsidP="00D254C6">
            <w:pPr>
              <w:spacing w:before="40" w:after="40"/>
              <w:jc w:val="center"/>
              <w:rPr>
                <w:rFonts w:asciiTheme="majorBidi" w:hAnsiTheme="majorBidi" w:cstheme="majorBidi"/>
                <w:b/>
                <w:bCs/>
                <w:sz w:val="16"/>
                <w:szCs w:val="16"/>
                <w:rPrChange w:id="379"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80"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469BDB16" w14:textId="77777777" w:rsidR="001E1A76" w:rsidRPr="000D119B" w:rsidRDefault="00063D13" w:rsidP="00D254C6">
            <w:pPr>
              <w:spacing w:before="40" w:after="40"/>
              <w:jc w:val="center"/>
              <w:rPr>
                <w:b/>
                <w:bCs/>
                <w:sz w:val="16"/>
                <w:szCs w:val="16"/>
                <w:rPrChange w:id="381"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430C34A" w14:textId="77777777" w:rsidR="001E1A76" w:rsidRPr="000D119B" w:rsidRDefault="00063D13" w:rsidP="00D254C6">
            <w:pPr>
              <w:spacing w:before="40" w:after="40"/>
              <w:jc w:val="center"/>
              <w:rPr>
                <w:rFonts w:asciiTheme="majorBidi" w:hAnsiTheme="majorBidi" w:cstheme="majorBidi"/>
                <w:b/>
                <w:bCs/>
                <w:sz w:val="16"/>
                <w:szCs w:val="16"/>
                <w:rPrChange w:id="382"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DC0E817" w14:textId="77777777" w:rsidR="001E1A76" w:rsidRPr="000D119B" w:rsidRDefault="00063D13" w:rsidP="00D254C6">
            <w:pPr>
              <w:spacing w:before="40" w:after="40"/>
              <w:jc w:val="center"/>
              <w:rPr>
                <w:rFonts w:asciiTheme="majorBidi" w:hAnsiTheme="majorBidi" w:cstheme="majorBidi"/>
                <w:b/>
                <w:bCs/>
                <w:sz w:val="16"/>
                <w:szCs w:val="16"/>
                <w:rPrChange w:id="383"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C949E03" w14:textId="77777777" w:rsidR="001E1A76" w:rsidRPr="000D119B" w:rsidRDefault="00063D13" w:rsidP="00D254C6">
            <w:pPr>
              <w:spacing w:before="40" w:after="40"/>
              <w:jc w:val="center"/>
              <w:rPr>
                <w:rFonts w:asciiTheme="majorBidi" w:hAnsiTheme="majorBidi" w:cstheme="majorBidi"/>
                <w:b/>
                <w:bCs/>
                <w:sz w:val="16"/>
                <w:szCs w:val="16"/>
                <w:rPrChange w:id="384"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C7EA2E5" w14:textId="77777777" w:rsidR="001E1A76" w:rsidRPr="000D119B" w:rsidRDefault="00063D13" w:rsidP="00D254C6">
            <w:pPr>
              <w:spacing w:before="40" w:after="40"/>
              <w:jc w:val="center"/>
              <w:rPr>
                <w:rFonts w:asciiTheme="majorBidi" w:hAnsiTheme="majorBidi" w:cstheme="majorBidi"/>
                <w:b/>
                <w:bCs/>
                <w:sz w:val="16"/>
                <w:szCs w:val="16"/>
                <w:rPrChange w:id="38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13C01D0" w14:textId="77777777" w:rsidR="001E1A76" w:rsidRPr="000D119B" w:rsidRDefault="00B74558" w:rsidP="00D254C6">
            <w:pPr>
              <w:tabs>
                <w:tab w:val="left" w:pos="720"/>
              </w:tabs>
              <w:overflowPunct/>
              <w:autoSpaceDE/>
              <w:adjustRightInd/>
              <w:spacing w:before="40" w:after="40"/>
              <w:rPr>
                <w:sz w:val="16"/>
                <w:szCs w:val="16"/>
                <w:rPrChange w:id="386" w:author="1.17 Chairman" w:date="2022-05-18T11:18:00Z">
                  <w:rPr>
                    <w:sz w:val="12"/>
                    <w:szCs w:val="12"/>
                    <w:highlight w:val="yellow"/>
                  </w:rPr>
                </w:rPrChange>
              </w:rPr>
            </w:pPr>
            <w:r w:rsidRPr="000D119B">
              <w:rPr>
                <w:rFonts w:asciiTheme="majorBidi" w:hAnsiTheme="majorBidi" w:cstheme="majorBidi"/>
                <w:bCs/>
                <w:sz w:val="16"/>
                <w:szCs w:val="16"/>
                <w:lang w:eastAsia="zh-CN"/>
                <w:rPrChange w:id="387" w:author="1.17 Chairman" w:date="2022-05-18T11:18:00Z">
                  <w:rPr>
                    <w:rFonts w:asciiTheme="majorBidi" w:hAnsiTheme="majorBidi" w:cstheme="majorBidi"/>
                    <w:bCs/>
                    <w:sz w:val="12"/>
                    <w:szCs w:val="12"/>
                    <w:highlight w:val="yellow"/>
                    <w:lang w:eastAsia="zh-CN"/>
                  </w:rPr>
                </w:rPrChange>
              </w:rPr>
              <w:t>A.21.a</w:t>
            </w:r>
          </w:p>
        </w:tc>
        <w:tc>
          <w:tcPr>
            <w:tcW w:w="666" w:type="dxa"/>
            <w:tcBorders>
              <w:top w:val="single" w:sz="6" w:space="0" w:color="auto"/>
              <w:left w:val="nil"/>
              <w:bottom w:val="single" w:sz="6" w:space="0" w:color="auto"/>
              <w:right w:val="single" w:sz="6" w:space="0" w:color="auto"/>
            </w:tcBorders>
            <w:vAlign w:val="center"/>
          </w:tcPr>
          <w:p w14:paraId="761E3B23" w14:textId="77777777" w:rsidR="001E1A76" w:rsidRPr="000D119B" w:rsidRDefault="00063D13" w:rsidP="00D254C6">
            <w:pPr>
              <w:spacing w:before="40" w:after="40"/>
              <w:jc w:val="center"/>
              <w:rPr>
                <w:rFonts w:asciiTheme="majorBidi" w:hAnsiTheme="majorBidi" w:cstheme="majorBidi"/>
                <w:b/>
                <w:bCs/>
                <w:sz w:val="16"/>
                <w:szCs w:val="16"/>
                <w:rPrChange w:id="388" w:author="1.17 Chairman" w:date="2022-05-18T11:18:00Z">
                  <w:rPr>
                    <w:rFonts w:asciiTheme="majorBidi" w:hAnsiTheme="majorBidi" w:cstheme="majorBidi"/>
                    <w:b/>
                    <w:bCs/>
                    <w:sz w:val="12"/>
                    <w:szCs w:val="12"/>
                    <w:highlight w:val="yellow"/>
                  </w:rPr>
                </w:rPrChange>
              </w:rPr>
            </w:pPr>
          </w:p>
        </w:tc>
      </w:tr>
      <w:tr w:rsidR="001E1A76" w:rsidRPr="000D119B" w14:paraId="7F5643C3"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380E2794"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89"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A.22</w:t>
            </w:r>
          </w:p>
        </w:tc>
        <w:tc>
          <w:tcPr>
            <w:tcW w:w="8625" w:type="dxa"/>
            <w:tcBorders>
              <w:top w:val="single" w:sz="6" w:space="0" w:color="auto"/>
              <w:left w:val="nil"/>
              <w:bottom w:val="single" w:sz="6" w:space="0" w:color="auto"/>
              <w:right w:val="double" w:sz="4" w:space="0" w:color="auto"/>
            </w:tcBorders>
            <w:hideMark/>
          </w:tcPr>
          <w:p w14:paraId="12112173"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9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t>
            </w:r>
            <w:r w:rsidRPr="000D119B">
              <w:rPr>
                <w:rFonts w:asciiTheme="majorBidi" w:hAnsiTheme="majorBidi" w:cstheme="majorBidi"/>
                <w:b/>
                <w:bCs/>
                <w:sz w:val="16"/>
                <w:szCs w:val="16"/>
                <w:lang w:eastAsia="zh-CN"/>
              </w:rPr>
              <w:t>WRC-19</w:t>
            </w:r>
            <w:r w:rsidRPr="000D119B">
              <w:rPr>
                <w:rFonts w:asciiTheme="majorBidi" w:hAnsiTheme="majorBidi" w:cstheme="majorBidi"/>
                <w:b/>
                <w:bCs/>
                <w:sz w:val="16"/>
                <w:szCs w:val="16"/>
                <w:lang w:eastAsia="zh-CN"/>
              </w:rPr>
              <w:t>）</w:t>
            </w:r>
            <w:r w:rsidRPr="000D119B">
              <w:rPr>
                <w:rFonts w:ascii="STKaiti" w:eastAsia="STKaiti" w:hAnsi="STKaiti" w:cstheme="majorBidi" w:hint="eastAsia"/>
                <w:b/>
                <w:bCs/>
                <w:sz w:val="16"/>
                <w:szCs w:val="16"/>
                <w:lang w:eastAsia="zh-CN"/>
              </w:rPr>
              <w:t>做出决议</w:t>
            </w:r>
            <w:r w:rsidRPr="000D119B">
              <w:rPr>
                <w:rFonts w:asciiTheme="majorBidi" w:hAnsiTheme="majorBidi" w:cstheme="majorBidi" w:hint="eastAsia"/>
                <w:b/>
                <w:bCs/>
                <w:sz w:val="16"/>
                <w:szCs w:val="16"/>
                <w:lang w:eastAsia="zh-CN"/>
              </w:rPr>
              <w:t>7</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363CFF10" w14:textId="77777777" w:rsidR="001E1A76" w:rsidRPr="000D119B" w:rsidRDefault="00063D13" w:rsidP="00D254C6">
            <w:pPr>
              <w:spacing w:before="40" w:after="40"/>
              <w:rPr>
                <w:rFonts w:asciiTheme="majorBidi" w:hAnsiTheme="majorBidi" w:cstheme="majorBidi"/>
                <w:b/>
                <w:bCs/>
                <w:sz w:val="16"/>
                <w:szCs w:val="16"/>
                <w:lang w:eastAsia="zh-CN"/>
                <w:rPrChange w:id="39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D11CAD3"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39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93" w:author="1.17 Chairman" w:date="2022-05-18T11:18:00Z">
                  <w:rPr>
                    <w:rFonts w:asciiTheme="majorBidi" w:hAnsiTheme="majorBidi" w:cstheme="majorBidi"/>
                    <w:b/>
                    <w:bCs/>
                    <w:sz w:val="12"/>
                    <w:szCs w:val="12"/>
                    <w:highlight w:val="yellow"/>
                    <w:lang w:eastAsia="zh-CN"/>
                  </w:rPr>
                </w:rPrChange>
              </w:rPr>
              <w:t>A.22</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0E9EDB78" w14:textId="77777777" w:rsidR="001E1A76" w:rsidRPr="000D119B" w:rsidRDefault="00B74558" w:rsidP="00D254C6">
            <w:pPr>
              <w:spacing w:before="40" w:after="40"/>
              <w:jc w:val="center"/>
              <w:rPr>
                <w:rFonts w:asciiTheme="majorBidi" w:hAnsiTheme="majorBidi" w:cstheme="majorBidi"/>
                <w:b/>
                <w:bCs/>
                <w:sz w:val="16"/>
                <w:szCs w:val="16"/>
                <w:rPrChange w:id="39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95" w:author="1.17 Chairman" w:date="2022-05-18T11:18:00Z">
                  <w:rPr>
                    <w:rFonts w:asciiTheme="majorBidi" w:hAnsiTheme="majorBidi" w:cstheme="majorBidi"/>
                    <w:b/>
                    <w:bCs/>
                    <w:sz w:val="12"/>
                    <w:szCs w:val="12"/>
                    <w:highlight w:val="yellow"/>
                  </w:rPr>
                </w:rPrChange>
              </w:rPr>
              <w:t> </w:t>
            </w:r>
          </w:p>
        </w:tc>
      </w:tr>
      <w:tr w:rsidR="001E1A76" w:rsidRPr="000D119B" w14:paraId="45809CD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B728062" w14:textId="77777777" w:rsidR="001E1A76" w:rsidRPr="000D119B" w:rsidRDefault="00B74558" w:rsidP="00D254C6">
            <w:pPr>
              <w:tabs>
                <w:tab w:val="left" w:pos="720"/>
              </w:tabs>
              <w:overflowPunct/>
              <w:autoSpaceDE/>
              <w:adjustRightInd/>
              <w:spacing w:before="40" w:after="40"/>
              <w:rPr>
                <w:sz w:val="16"/>
                <w:szCs w:val="16"/>
                <w:rPrChange w:id="396" w:author="1.17 Chairman" w:date="2022-05-18T11:18:00Z">
                  <w:rPr>
                    <w:sz w:val="12"/>
                    <w:szCs w:val="12"/>
                    <w:highlight w:val="yellow"/>
                  </w:rPr>
                </w:rPrChange>
              </w:rPr>
            </w:pPr>
            <w:r w:rsidRPr="000D119B">
              <w:rPr>
                <w:sz w:val="16"/>
                <w:szCs w:val="16"/>
                <w:lang w:val="en-US" w:eastAsia="zh-CN"/>
              </w:rPr>
              <w:t>A.22.a</w:t>
            </w:r>
          </w:p>
        </w:tc>
        <w:tc>
          <w:tcPr>
            <w:tcW w:w="8625" w:type="dxa"/>
            <w:tcBorders>
              <w:top w:val="single" w:sz="6" w:space="0" w:color="auto"/>
              <w:left w:val="nil"/>
              <w:bottom w:val="single" w:sz="6" w:space="0" w:color="auto"/>
              <w:right w:val="double" w:sz="4" w:space="0" w:color="auto"/>
            </w:tcBorders>
            <w:hideMark/>
          </w:tcPr>
          <w:p w14:paraId="62B402D8" w14:textId="77777777" w:rsidR="001E1A76" w:rsidRPr="000D119B" w:rsidRDefault="00B74558" w:rsidP="00D254C6">
            <w:pPr>
              <w:spacing w:before="40" w:after="40"/>
              <w:ind w:left="170"/>
              <w:jc w:val="both"/>
              <w:rPr>
                <w:sz w:val="16"/>
                <w:szCs w:val="16"/>
                <w:lang w:eastAsia="zh-CN"/>
              </w:rPr>
            </w:pPr>
            <w:r w:rsidRPr="000D119B">
              <w:rPr>
                <w:rFonts w:hint="eastAsia"/>
                <w:sz w:val="16"/>
                <w:szCs w:val="16"/>
                <w:lang w:eastAsia="zh-CN"/>
              </w:rPr>
              <w:t>承诺航空</w:t>
            </w:r>
            <w:r w:rsidRPr="000D119B">
              <w:rPr>
                <w:rFonts w:hint="eastAsia"/>
                <w:sz w:val="16"/>
                <w:szCs w:val="16"/>
                <w:lang w:eastAsia="zh-CN"/>
              </w:rPr>
              <w:t>ESIM</w:t>
            </w:r>
            <w:r w:rsidRPr="000D119B">
              <w:rPr>
                <w:rFonts w:hint="eastAsia"/>
                <w:sz w:val="16"/>
                <w:szCs w:val="16"/>
                <w:lang w:eastAsia="zh-CN"/>
              </w:rPr>
              <w:t>将符合第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rFonts w:hint="eastAsia"/>
                <w:sz w:val="16"/>
                <w:szCs w:val="16"/>
                <w:lang w:eastAsia="zh-CN"/>
              </w:rPr>
              <w:t>附件</w:t>
            </w:r>
            <w:r w:rsidRPr="000D119B">
              <w:rPr>
                <w:sz w:val="16"/>
                <w:szCs w:val="16"/>
                <w:lang w:eastAsia="zh-CN"/>
              </w:rPr>
              <w:t>3</w:t>
            </w:r>
            <w:r w:rsidRPr="000D119B">
              <w:rPr>
                <w:rFonts w:hint="eastAsia"/>
                <w:sz w:val="16"/>
                <w:szCs w:val="16"/>
                <w:lang w:eastAsia="zh-CN"/>
              </w:rPr>
              <w:t>第二部分中规定的地球表面</w:t>
            </w:r>
            <w:proofErr w:type="spellStart"/>
            <w:r w:rsidRPr="000D119B">
              <w:rPr>
                <w:rFonts w:hint="eastAsia"/>
                <w:sz w:val="16"/>
                <w:szCs w:val="16"/>
                <w:lang w:eastAsia="zh-CN"/>
              </w:rPr>
              <w:t>pfd</w:t>
            </w:r>
            <w:proofErr w:type="spellEnd"/>
            <w:r w:rsidRPr="000D119B">
              <w:rPr>
                <w:rFonts w:hint="eastAsia"/>
                <w:sz w:val="16"/>
                <w:szCs w:val="16"/>
                <w:lang w:eastAsia="zh-CN"/>
              </w:rPr>
              <w:t>限值</w:t>
            </w:r>
          </w:p>
          <w:p w14:paraId="2EDE111B" w14:textId="77777777" w:rsidR="001E1A76" w:rsidRPr="000D119B" w:rsidRDefault="00B74558" w:rsidP="00D254C6">
            <w:pPr>
              <w:spacing w:before="40" w:after="40"/>
              <w:ind w:left="340"/>
              <w:rPr>
                <w:sz w:val="16"/>
                <w:szCs w:val="16"/>
                <w:lang w:eastAsia="zh-CN"/>
                <w:rPrChange w:id="397"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1842FD39" w14:textId="77777777" w:rsidR="001E1A76" w:rsidRPr="000D119B" w:rsidRDefault="00063D13" w:rsidP="00D254C6">
            <w:pPr>
              <w:spacing w:before="40" w:after="40"/>
              <w:jc w:val="center"/>
              <w:rPr>
                <w:rFonts w:asciiTheme="majorBidi" w:hAnsiTheme="majorBidi" w:cstheme="majorBidi"/>
                <w:sz w:val="16"/>
                <w:szCs w:val="16"/>
                <w:lang w:eastAsia="zh-CN"/>
                <w:rPrChange w:id="398"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CF920F6" w14:textId="77777777" w:rsidR="001E1A76" w:rsidRPr="000D119B" w:rsidRDefault="00063D13" w:rsidP="00D254C6">
            <w:pPr>
              <w:spacing w:before="40" w:after="40"/>
              <w:jc w:val="center"/>
              <w:rPr>
                <w:rFonts w:asciiTheme="majorBidi" w:hAnsiTheme="majorBidi" w:cstheme="majorBidi"/>
                <w:sz w:val="16"/>
                <w:szCs w:val="16"/>
                <w:lang w:eastAsia="zh-CN"/>
                <w:rPrChange w:id="399"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C72727B" w14:textId="77777777" w:rsidR="001E1A76" w:rsidRPr="000D119B" w:rsidRDefault="00063D13" w:rsidP="00D254C6">
            <w:pPr>
              <w:spacing w:before="40" w:after="40"/>
              <w:jc w:val="center"/>
              <w:rPr>
                <w:rFonts w:asciiTheme="majorBidi" w:hAnsiTheme="majorBidi" w:cstheme="majorBidi"/>
                <w:sz w:val="16"/>
                <w:szCs w:val="16"/>
                <w:lang w:eastAsia="zh-CN"/>
                <w:rPrChange w:id="400"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2D9EAEDA" w14:textId="77777777" w:rsidR="001E1A76" w:rsidRPr="000D119B" w:rsidRDefault="00B74558" w:rsidP="00D254C6">
            <w:pPr>
              <w:spacing w:before="40" w:after="40"/>
              <w:jc w:val="center"/>
              <w:rPr>
                <w:rFonts w:asciiTheme="majorBidi" w:hAnsiTheme="majorBidi" w:cstheme="majorBidi"/>
                <w:b/>
                <w:bCs/>
                <w:sz w:val="16"/>
                <w:szCs w:val="16"/>
                <w:rPrChange w:id="401"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02"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3BA6B6B0" w14:textId="77777777" w:rsidR="001E1A76" w:rsidRPr="000D119B" w:rsidRDefault="00063D13" w:rsidP="00D254C6">
            <w:pPr>
              <w:spacing w:before="40" w:after="40"/>
              <w:jc w:val="center"/>
              <w:rPr>
                <w:b/>
                <w:bCs/>
                <w:sz w:val="16"/>
                <w:szCs w:val="16"/>
                <w:rPrChange w:id="403"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5BB6172" w14:textId="77777777" w:rsidR="001E1A76" w:rsidRPr="000D119B" w:rsidRDefault="00063D13" w:rsidP="00D254C6">
            <w:pPr>
              <w:spacing w:before="40" w:after="40"/>
              <w:jc w:val="center"/>
              <w:rPr>
                <w:rFonts w:asciiTheme="majorBidi" w:hAnsiTheme="majorBidi" w:cstheme="majorBidi"/>
                <w:b/>
                <w:bCs/>
                <w:sz w:val="16"/>
                <w:szCs w:val="16"/>
                <w:rPrChange w:id="40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0960E49" w14:textId="77777777" w:rsidR="001E1A76" w:rsidRPr="000D119B" w:rsidRDefault="00063D13" w:rsidP="00D254C6">
            <w:pPr>
              <w:spacing w:before="40" w:after="40"/>
              <w:jc w:val="center"/>
              <w:rPr>
                <w:rFonts w:asciiTheme="majorBidi" w:hAnsiTheme="majorBidi" w:cstheme="majorBidi"/>
                <w:b/>
                <w:bCs/>
                <w:sz w:val="16"/>
                <w:szCs w:val="16"/>
                <w:rPrChange w:id="40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17AEBF05" w14:textId="77777777" w:rsidR="001E1A76" w:rsidRPr="000D119B" w:rsidRDefault="00063D13" w:rsidP="00D254C6">
            <w:pPr>
              <w:spacing w:before="40" w:after="40"/>
              <w:jc w:val="center"/>
              <w:rPr>
                <w:rFonts w:asciiTheme="majorBidi" w:hAnsiTheme="majorBidi" w:cstheme="majorBidi"/>
                <w:b/>
                <w:bCs/>
                <w:sz w:val="16"/>
                <w:szCs w:val="16"/>
                <w:rPrChange w:id="40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25E2D4A6" w14:textId="77777777" w:rsidR="001E1A76" w:rsidRPr="000D119B" w:rsidRDefault="00063D13" w:rsidP="00D254C6">
            <w:pPr>
              <w:spacing w:before="40" w:after="40"/>
              <w:jc w:val="center"/>
              <w:rPr>
                <w:rFonts w:asciiTheme="majorBidi" w:hAnsiTheme="majorBidi" w:cstheme="majorBidi"/>
                <w:b/>
                <w:bCs/>
                <w:sz w:val="16"/>
                <w:szCs w:val="16"/>
                <w:rPrChange w:id="40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A049B45" w14:textId="77777777" w:rsidR="001E1A76" w:rsidRPr="000D119B" w:rsidRDefault="00B74558" w:rsidP="00D254C6">
            <w:pPr>
              <w:tabs>
                <w:tab w:val="left" w:pos="720"/>
              </w:tabs>
              <w:overflowPunct/>
              <w:autoSpaceDE/>
              <w:adjustRightInd/>
              <w:spacing w:before="40" w:after="40"/>
              <w:rPr>
                <w:sz w:val="16"/>
                <w:szCs w:val="16"/>
                <w:rPrChange w:id="408" w:author="1.17 Chairman" w:date="2022-05-18T11:18:00Z">
                  <w:rPr>
                    <w:sz w:val="12"/>
                    <w:szCs w:val="12"/>
                    <w:highlight w:val="yellow"/>
                  </w:rPr>
                </w:rPrChange>
              </w:rPr>
            </w:pPr>
            <w:r w:rsidRPr="000D119B">
              <w:rPr>
                <w:rFonts w:asciiTheme="majorBidi" w:hAnsiTheme="majorBidi" w:cstheme="majorBidi"/>
                <w:bCs/>
                <w:sz w:val="16"/>
                <w:szCs w:val="16"/>
                <w:lang w:eastAsia="zh-CN"/>
                <w:rPrChange w:id="409" w:author="1.17 Chairman" w:date="2022-05-18T11:18:00Z">
                  <w:rPr>
                    <w:rFonts w:asciiTheme="majorBidi" w:hAnsiTheme="majorBidi" w:cstheme="majorBidi"/>
                    <w:bCs/>
                    <w:sz w:val="12"/>
                    <w:szCs w:val="12"/>
                    <w:highlight w:val="yellow"/>
                    <w:lang w:eastAsia="zh-CN"/>
                  </w:rPr>
                </w:rPrChange>
              </w:rPr>
              <w:t>A.22.a</w:t>
            </w:r>
          </w:p>
        </w:tc>
        <w:tc>
          <w:tcPr>
            <w:tcW w:w="666" w:type="dxa"/>
            <w:tcBorders>
              <w:top w:val="single" w:sz="6" w:space="0" w:color="auto"/>
              <w:left w:val="nil"/>
              <w:bottom w:val="single" w:sz="6" w:space="0" w:color="auto"/>
              <w:right w:val="single" w:sz="6" w:space="0" w:color="auto"/>
            </w:tcBorders>
            <w:vAlign w:val="center"/>
          </w:tcPr>
          <w:p w14:paraId="6DC54F50" w14:textId="77777777" w:rsidR="001E1A76" w:rsidRPr="000D119B" w:rsidRDefault="00063D13" w:rsidP="00D254C6">
            <w:pPr>
              <w:spacing w:before="40" w:after="40"/>
              <w:jc w:val="center"/>
              <w:rPr>
                <w:rFonts w:asciiTheme="majorBidi" w:hAnsiTheme="majorBidi" w:cstheme="majorBidi"/>
                <w:b/>
                <w:bCs/>
                <w:sz w:val="16"/>
                <w:szCs w:val="16"/>
                <w:rPrChange w:id="410" w:author="1.17 Chairman" w:date="2022-05-18T11:18:00Z">
                  <w:rPr>
                    <w:rFonts w:asciiTheme="majorBidi" w:hAnsiTheme="majorBidi" w:cstheme="majorBidi"/>
                    <w:b/>
                    <w:bCs/>
                    <w:sz w:val="12"/>
                    <w:szCs w:val="12"/>
                    <w:highlight w:val="yellow"/>
                  </w:rPr>
                </w:rPrChange>
              </w:rPr>
            </w:pPr>
          </w:p>
        </w:tc>
      </w:tr>
      <w:tr w:rsidR="001E1A76" w:rsidRPr="000D119B" w14:paraId="16E0422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20D03F8" w14:textId="77777777" w:rsidR="001E1A76" w:rsidRPr="000D119B" w:rsidRDefault="00B74558"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411" w:author="1.17 Chairman" w:date="2022-05-18T11:18:00Z">
                  <w:rPr>
                    <w:rFonts w:asciiTheme="majorBidi" w:hAnsiTheme="majorBidi" w:cstheme="majorBidi"/>
                    <w:b/>
                    <w:bCs/>
                    <w:sz w:val="12"/>
                    <w:szCs w:val="12"/>
                    <w:highlight w:val="yellow"/>
                    <w:lang w:eastAsia="zh-CN"/>
                  </w:rPr>
                </w:rPrChange>
              </w:rPr>
            </w:pPr>
            <w:r w:rsidRPr="000D119B">
              <w:rPr>
                <w:b/>
                <w:bCs/>
                <w:sz w:val="16"/>
                <w:szCs w:val="16"/>
                <w:lang w:val="en-US"/>
              </w:rPr>
              <w:t>A.23</w:t>
            </w:r>
          </w:p>
        </w:tc>
        <w:tc>
          <w:tcPr>
            <w:tcW w:w="8625" w:type="dxa"/>
            <w:tcBorders>
              <w:top w:val="single" w:sz="6" w:space="0" w:color="auto"/>
              <w:left w:val="nil"/>
              <w:bottom w:val="single" w:sz="6" w:space="0" w:color="auto"/>
              <w:right w:val="double" w:sz="4" w:space="0" w:color="auto"/>
            </w:tcBorders>
            <w:hideMark/>
          </w:tcPr>
          <w:p w14:paraId="785E3F92" w14:textId="77777777" w:rsidR="001E1A76" w:rsidRPr="000D119B" w:rsidRDefault="00B74558"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41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35</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52B9B541" w14:textId="77777777" w:rsidR="001E1A76" w:rsidRPr="000D119B" w:rsidRDefault="00063D13" w:rsidP="00D254C6">
            <w:pPr>
              <w:keepNext/>
              <w:keepLines/>
              <w:spacing w:before="40" w:after="40"/>
              <w:rPr>
                <w:rFonts w:asciiTheme="majorBidi" w:hAnsiTheme="majorBidi" w:cstheme="majorBidi"/>
                <w:b/>
                <w:bCs/>
                <w:sz w:val="16"/>
                <w:szCs w:val="16"/>
                <w:lang w:eastAsia="zh-CN"/>
                <w:rPrChange w:id="41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96B6A23" w14:textId="77777777" w:rsidR="001E1A76" w:rsidRPr="000D119B" w:rsidRDefault="00B74558"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41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415" w:author="1.17 Chairman" w:date="2022-05-18T11:18:00Z">
                  <w:rPr>
                    <w:rFonts w:asciiTheme="majorBidi" w:hAnsiTheme="majorBidi" w:cstheme="majorBidi"/>
                    <w:b/>
                    <w:bCs/>
                    <w:sz w:val="12"/>
                    <w:szCs w:val="12"/>
                    <w:highlight w:val="yellow"/>
                    <w:lang w:eastAsia="zh-CN"/>
                  </w:rPr>
                </w:rPrChange>
              </w:rPr>
              <w:t>A.23</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68D38D4A" w14:textId="77777777" w:rsidR="001E1A76" w:rsidRPr="000D119B" w:rsidRDefault="00B74558" w:rsidP="00D254C6">
            <w:pPr>
              <w:keepNext/>
              <w:keepLines/>
              <w:spacing w:before="40" w:after="40"/>
              <w:jc w:val="center"/>
              <w:rPr>
                <w:rFonts w:asciiTheme="majorBidi" w:hAnsiTheme="majorBidi" w:cstheme="majorBidi"/>
                <w:b/>
                <w:bCs/>
                <w:sz w:val="16"/>
                <w:szCs w:val="16"/>
                <w:rPrChange w:id="416"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17" w:author="1.17 Chairman" w:date="2022-05-18T11:18:00Z">
                  <w:rPr>
                    <w:rFonts w:asciiTheme="majorBidi" w:hAnsiTheme="majorBidi" w:cstheme="majorBidi"/>
                    <w:b/>
                    <w:bCs/>
                    <w:sz w:val="12"/>
                    <w:szCs w:val="12"/>
                    <w:highlight w:val="yellow"/>
                  </w:rPr>
                </w:rPrChange>
              </w:rPr>
              <w:t> </w:t>
            </w:r>
          </w:p>
        </w:tc>
      </w:tr>
      <w:tr w:rsidR="001E1A76" w:rsidRPr="000D119B" w14:paraId="4376E53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345685B8" w14:textId="77777777" w:rsidR="001E1A76" w:rsidRPr="000D119B" w:rsidRDefault="00B74558" w:rsidP="00D254C6">
            <w:pPr>
              <w:tabs>
                <w:tab w:val="left" w:pos="720"/>
              </w:tabs>
              <w:overflowPunct/>
              <w:autoSpaceDE/>
              <w:adjustRightInd/>
              <w:spacing w:before="40" w:after="40"/>
              <w:rPr>
                <w:sz w:val="16"/>
                <w:szCs w:val="16"/>
                <w:rPrChange w:id="418" w:author="1.17 Chairman" w:date="2022-05-18T11:18:00Z">
                  <w:rPr>
                    <w:sz w:val="12"/>
                    <w:szCs w:val="12"/>
                    <w:highlight w:val="yellow"/>
                  </w:rPr>
                </w:rPrChange>
              </w:rPr>
            </w:pPr>
            <w:r w:rsidRPr="000D119B">
              <w:rPr>
                <w:sz w:val="16"/>
                <w:szCs w:val="16"/>
                <w:lang w:val="en-US"/>
              </w:rPr>
              <w:t>A.23.a</w:t>
            </w:r>
          </w:p>
        </w:tc>
        <w:tc>
          <w:tcPr>
            <w:tcW w:w="8625" w:type="dxa"/>
            <w:tcBorders>
              <w:top w:val="single" w:sz="6" w:space="0" w:color="auto"/>
              <w:left w:val="nil"/>
              <w:bottom w:val="single" w:sz="6" w:space="0" w:color="auto"/>
              <w:right w:val="double" w:sz="4" w:space="0" w:color="auto"/>
            </w:tcBorders>
            <w:hideMark/>
          </w:tcPr>
          <w:p w14:paraId="7654BC7B" w14:textId="77777777" w:rsidR="001E1A76" w:rsidRPr="000D119B" w:rsidRDefault="00B74558" w:rsidP="00D254C6">
            <w:pPr>
              <w:spacing w:before="40" w:after="40"/>
              <w:ind w:left="170"/>
              <w:rPr>
                <w:sz w:val="16"/>
                <w:szCs w:val="16"/>
                <w:lang w:eastAsia="zh-CN"/>
                <w:rPrChange w:id="419" w:author="1.17 Chairman" w:date="2022-05-18T11:18:00Z">
                  <w:rPr>
                    <w:sz w:val="12"/>
                    <w:szCs w:val="12"/>
                    <w:highlight w:val="yellow"/>
                  </w:rPr>
                </w:rPrChange>
              </w:rPr>
            </w:pPr>
            <w:r w:rsidRPr="000D119B">
              <w:rPr>
                <w:rFonts w:hint="eastAsia"/>
                <w:sz w:val="16"/>
                <w:szCs w:val="16"/>
                <w:lang w:eastAsia="zh-CN"/>
              </w:rPr>
              <w:t>一项承诺，表明经修改的特性与公布在</w:t>
            </w:r>
            <w:r w:rsidRPr="000D119B">
              <w:rPr>
                <w:rFonts w:hint="eastAsia"/>
                <w:sz w:val="16"/>
                <w:szCs w:val="16"/>
                <w:lang w:eastAsia="zh-CN"/>
              </w:rPr>
              <w:t>B</w:t>
            </w:r>
            <w:r w:rsidRPr="000D119B">
              <w:rPr>
                <w:sz w:val="16"/>
                <w:szCs w:val="16"/>
                <w:lang w:eastAsia="zh-CN"/>
              </w:rPr>
              <w:t>R IFIC I-S</w:t>
            </w:r>
            <w:r w:rsidRPr="000D119B">
              <w:rPr>
                <w:rFonts w:hint="eastAsia"/>
                <w:sz w:val="16"/>
                <w:szCs w:val="16"/>
                <w:lang w:eastAsia="zh-CN"/>
              </w:rPr>
              <w:t>部分的、针对非对地静止卫星系统频率指</w:t>
            </w:r>
            <w:proofErr w:type="gramStart"/>
            <w:r w:rsidRPr="000D119B">
              <w:rPr>
                <w:rFonts w:hint="eastAsia"/>
                <w:sz w:val="16"/>
                <w:szCs w:val="16"/>
                <w:lang w:eastAsia="zh-CN"/>
              </w:rPr>
              <w:t>配提供</w:t>
            </w:r>
            <w:proofErr w:type="gramEnd"/>
            <w:r w:rsidRPr="000D119B">
              <w:rPr>
                <w:rFonts w:hint="eastAsia"/>
                <w:sz w:val="16"/>
                <w:szCs w:val="16"/>
                <w:lang w:eastAsia="zh-CN"/>
              </w:rPr>
              <w:t>的最新通知资料中的特性相比，不会造成更多干扰或需要更多的保护</w:t>
            </w:r>
          </w:p>
        </w:tc>
        <w:tc>
          <w:tcPr>
            <w:tcW w:w="851" w:type="dxa"/>
            <w:tcBorders>
              <w:top w:val="single" w:sz="6" w:space="0" w:color="auto"/>
              <w:left w:val="double" w:sz="4" w:space="0" w:color="auto"/>
              <w:bottom w:val="single" w:sz="6" w:space="0" w:color="auto"/>
              <w:right w:val="single" w:sz="4" w:space="0" w:color="auto"/>
            </w:tcBorders>
            <w:vAlign w:val="center"/>
          </w:tcPr>
          <w:p w14:paraId="2BCFB651" w14:textId="77777777" w:rsidR="001E1A76" w:rsidRPr="000D119B" w:rsidRDefault="00063D13" w:rsidP="00D254C6">
            <w:pPr>
              <w:spacing w:before="40" w:after="40"/>
              <w:jc w:val="center"/>
              <w:rPr>
                <w:rFonts w:asciiTheme="majorBidi" w:hAnsiTheme="majorBidi" w:cstheme="majorBidi"/>
                <w:sz w:val="16"/>
                <w:szCs w:val="16"/>
                <w:lang w:eastAsia="zh-CN"/>
                <w:rPrChange w:id="420"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A92102D" w14:textId="77777777" w:rsidR="001E1A76" w:rsidRPr="000D119B" w:rsidRDefault="00063D13" w:rsidP="00D254C6">
            <w:pPr>
              <w:spacing w:before="40" w:after="40"/>
              <w:jc w:val="center"/>
              <w:rPr>
                <w:rFonts w:asciiTheme="majorBidi" w:hAnsiTheme="majorBidi" w:cstheme="majorBidi"/>
                <w:sz w:val="16"/>
                <w:szCs w:val="16"/>
                <w:lang w:eastAsia="zh-CN"/>
                <w:rPrChange w:id="421"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0836484" w14:textId="77777777" w:rsidR="001E1A76" w:rsidRPr="000D119B" w:rsidRDefault="00063D13" w:rsidP="00D254C6">
            <w:pPr>
              <w:spacing w:before="40" w:after="40"/>
              <w:jc w:val="center"/>
              <w:rPr>
                <w:rFonts w:asciiTheme="majorBidi" w:hAnsiTheme="majorBidi" w:cstheme="majorBidi"/>
                <w:sz w:val="16"/>
                <w:szCs w:val="16"/>
                <w:lang w:eastAsia="zh-CN"/>
                <w:rPrChange w:id="422"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BB3F172" w14:textId="77777777" w:rsidR="001E1A76" w:rsidRPr="000D119B" w:rsidRDefault="00063D13" w:rsidP="00D254C6">
            <w:pPr>
              <w:spacing w:before="40" w:after="40"/>
              <w:jc w:val="center"/>
              <w:rPr>
                <w:rFonts w:asciiTheme="majorBidi" w:hAnsiTheme="majorBidi" w:cstheme="majorBidi"/>
                <w:b/>
                <w:bCs/>
                <w:sz w:val="16"/>
                <w:szCs w:val="16"/>
                <w:lang w:eastAsia="zh-CN"/>
                <w:rPrChange w:id="423"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014285EC" w14:textId="77777777" w:rsidR="001E1A76" w:rsidRPr="000D119B" w:rsidRDefault="00B74558" w:rsidP="00D254C6">
            <w:pPr>
              <w:spacing w:before="40" w:after="40"/>
              <w:jc w:val="center"/>
              <w:rPr>
                <w:b/>
                <w:bCs/>
                <w:sz w:val="16"/>
                <w:szCs w:val="16"/>
                <w:rPrChange w:id="424" w:author="1.17 Chairman" w:date="2022-05-18T11:18:00Z">
                  <w:rPr>
                    <w:b/>
                    <w:bCs/>
                    <w:sz w:val="12"/>
                    <w:szCs w:val="12"/>
                    <w:highlight w:val="yellow"/>
                  </w:rPr>
                </w:rPrChange>
              </w:rPr>
            </w:pPr>
            <w:r w:rsidRPr="000D119B">
              <w:rPr>
                <w:b/>
                <w:bCs/>
                <w:sz w:val="16"/>
                <w:szCs w:val="16"/>
                <w:rPrChange w:id="425" w:author="1.17 Chairman" w:date="2022-05-18T11:18:00Z">
                  <w:rPr>
                    <w:b/>
                    <w:bCs/>
                    <w:sz w:val="12"/>
                    <w:szCs w:val="12"/>
                    <w:highlight w:val="yellow"/>
                  </w:rPr>
                </w:rPrChange>
              </w:rPr>
              <w:t>O</w:t>
            </w:r>
          </w:p>
        </w:tc>
        <w:tc>
          <w:tcPr>
            <w:tcW w:w="851" w:type="dxa"/>
            <w:tcBorders>
              <w:top w:val="single" w:sz="6" w:space="0" w:color="auto"/>
              <w:left w:val="nil"/>
              <w:bottom w:val="single" w:sz="6" w:space="0" w:color="auto"/>
              <w:right w:val="single" w:sz="4" w:space="0" w:color="auto"/>
            </w:tcBorders>
            <w:vAlign w:val="center"/>
          </w:tcPr>
          <w:p w14:paraId="70186A99" w14:textId="77777777" w:rsidR="001E1A76" w:rsidRPr="000D119B" w:rsidRDefault="00063D13" w:rsidP="00D254C6">
            <w:pPr>
              <w:spacing w:before="40" w:after="40"/>
              <w:jc w:val="center"/>
              <w:rPr>
                <w:rFonts w:asciiTheme="majorBidi" w:hAnsiTheme="majorBidi" w:cstheme="majorBidi"/>
                <w:b/>
                <w:bCs/>
                <w:sz w:val="16"/>
                <w:szCs w:val="16"/>
                <w:rPrChange w:id="426"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3BE74CE" w14:textId="77777777" w:rsidR="001E1A76" w:rsidRPr="000D119B" w:rsidRDefault="00063D13" w:rsidP="00D254C6">
            <w:pPr>
              <w:spacing w:before="40" w:after="40"/>
              <w:jc w:val="center"/>
              <w:rPr>
                <w:rFonts w:asciiTheme="majorBidi" w:hAnsiTheme="majorBidi" w:cstheme="majorBidi"/>
                <w:b/>
                <w:bCs/>
                <w:sz w:val="16"/>
                <w:szCs w:val="16"/>
                <w:rPrChange w:id="427"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6C93E690" w14:textId="77777777" w:rsidR="001E1A76" w:rsidRPr="000D119B" w:rsidRDefault="00063D13" w:rsidP="00D254C6">
            <w:pPr>
              <w:spacing w:before="40" w:after="40"/>
              <w:jc w:val="center"/>
              <w:rPr>
                <w:rFonts w:asciiTheme="majorBidi" w:hAnsiTheme="majorBidi" w:cstheme="majorBidi"/>
                <w:b/>
                <w:bCs/>
                <w:sz w:val="16"/>
                <w:szCs w:val="16"/>
                <w:rPrChange w:id="428"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01011987" w14:textId="77777777" w:rsidR="001E1A76" w:rsidRPr="000D119B" w:rsidRDefault="00063D13" w:rsidP="00D254C6">
            <w:pPr>
              <w:spacing w:before="40" w:after="40"/>
              <w:jc w:val="center"/>
              <w:rPr>
                <w:rFonts w:asciiTheme="majorBidi" w:hAnsiTheme="majorBidi" w:cstheme="majorBidi"/>
                <w:b/>
                <w:bCs/>
                <w:sz w:val="16"/>
                <w:szCs w:val="16"/>
                <w:rPrChange w:id="42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vAlign w:val="center"/>
            <w:hideMark/>
          </w:tcPr>
          <w:p w14:paraId="223D0339" w14:textId="77777777" w:rsidR="001E1A76" w:rsidRPr="000D119B" w:rsidRDefault="00B74558" w:rsidP="00D254C6">
            <w:pPr>
              <w:tabs>
                <w:tab w:val="left" w:pos="720"/>
              </w:tabs>
              <w:overflowPunct/>
              <w:autoSpaceDE/>
              <w:adjustRightInd/>
              <w:spacing w:before="40" w:after="40"/>
              <w:rPr>
                <w:sz w:val="16"/>
                <w:szCs w:val="16"/>
                <w:rPrChange w:id="430" w:author="1.17 Chairman" w:date="2022-05-18T11:18:00Z">
                  <w:rPr>
                    <w:sz w:val="12"/>
                    <w:szCs w:val="12"/>
                    <w:highlight w:val="yellow"/>
                  </w:rPr>
                </w:rPrChange>
              </w:rPr>
            </w:pPr>
            <w:r w:rsidRPr="000D119B">
              <w:rPr>
                <w:sz w:val="16"/>
                <w:szCs w:val="16"/>
                <w:rPrChange w:id="431" w:author="1.17 Chairman" w:date="2022-05-18T11:18:00Z">
                  <w:rPr>
                    <w:sz w:val="12"/>
                    <w:szCs w:val="12"/>
                    <w:highlight w:val="yellow"/>
                  </w:rPr>
                </w:rPrChange>
              </w:rPr>
              <w:t>A.23.a</w:t>
            </w:r>
          </w:p>
        </w:tc>
        <w:tc>
          <w:tcPr>
            <w:tcW w:w="666" w:type="dxa"/>
            <w:tcBorders>
              <w:top w:val="single" w:sz="6" w:space="0" w:color="auto"/>
              <w:left w:val="nil"/>
              <w:bottom w:val="single" w:sz="6" w:space="0" w:color="auto"/>
              <w:right w:val="single" w:sz="6" w:space="0" w:color="auto"/>
            </w:tcBorders>
            <w:vAlign w:val="center"/>
          </w:tcPr>
          <w:p w14:paraId="19B15782" w14:textId="77777777" w:rsidR="001E1A76" w:rsidRPr="000D119B" w:rsidRDefault="00063D13" w:rsidP="00D254C6">
            <w:pPr>
              <w:spacing w:before="40" w:after="40"/>
              <w:jc w:val="center"/>
              <w:rPr>
                <w:rFonts w:asciiTheme="majorBidi" w:hAnsiTheme="majorBidi" w:cstheme="majorBidi"/>
                <w:b/>
                <w:bCs/>
                <w:sz w:val="16"/>
                <w:szCs w:val="16"/>
                <w:rPrChange w:id="432" w:author="1.17 Chairman" w:date="2022-05-18T11:18:00Z">
                  <w:rPr>
                    <w:rFonts w:asciiTheme="majorBidi" w:hAnsiTheme="majorBidi" w:cstheme="majorBidi"/>
                    <w:b/>
                    <w:bCs/>
                    <w:sz w:val="12"/>
                    <w:szCs w:val="12"/>
                    <w:highlight w:val="yellow"/>
                  </w:rPr>
                </w:rPrChange>
              </w:rPr>
            </w:pPr>
          </w:p>
        </w:tc>
      </w:tr>
      <w:tr w:rsidR="001E1A76" w:rsidRPr="000D119B" w14:paraId="2DCC67E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3453089" w14:textId="77777777" w:rsidR="001E1A76" w:rsidRPr="000D119B" w:rsidRDefault="00B74558" w:rsidP="00E21E6C">
            <w:pPr>
              <w:keepNext/>
              <w:keepLines/>
              <w:tabs>
                <w:tab w:val="left" w:pos="720"/>
              </w:tabs>
              <w:overflowPunct/>
              <w:autoSpaceDE/>
              <w:adjustRightInd/>
              <w:spacing w:before="40" w:after="40"/>
              <w:rPr>
                <w:rFonts w:asciiTheme="majorBidi" w:hAnsiTheme="majorBidi" w:cstheme="majorBidi"/>
                <w:b/>
                <w:bCs/>
                <w:sz w:val="16"/>
                <w:szCs w:val="16"/>
                <w:lang w:eastAsia="zh-CN"/>
                <w:rPrChange w:id="433"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5063D1FC"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434"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207B7EB3" w14:textId="77777777" w:rsidR="001E1A76" w:rsidRPr="000D119B" w:rsidRDefault="00063D13" w:rsidP="00D254C6">
            <w:pPr>
              <w:spacing w:before="40" w:after="40"/>
              <w:rPr>
                <w:rFonts w:asciiTheme="majorBidi" w:hAnsiTheme="majorBidi" w:cstheme="majorBidi"/>
                <w:b/>
                <w:bCs/>
                <w:sz w:val="16"/>
                <w:szCs w:val="16"/>
                <w:lang w:eastAsia="zh-CN"/>
                <w:rPrChange w:id="43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CB85DD0" w14:textId="77777777" w:rsidR="001E1A76" w:rsidRPr="000D119B" w:rsidRDefault="00B74558" w:rsidP="00D254C6">
            <w:pPr>
              <w:tabs>
                <w:tab w:val="left" w:pos="720"/>
              </w:tabs>
              <w:overflowPunct/>
              <w:autoSpaceDE/>
              <w:adjustRightInd/>
              <w:spacing w:before="40" w:after="40"/>
              <w:rPr>
                <w:rFonts w:asciiTheme="majorBidi" w:hAnsiTheme="majorBidi" w:cstheme="majorBidi"/>
                <w:b/>
                <w:bCs/>
                <w:sz w:val="16"/>
                <w:szCs w:val="16"/>
                <w:lang w:eastAsia="zh-CN"/>
                <w:rPrChange w:id="43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437"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07F3C4AA" w14:textId="77777777" w:rsidR="001E1A76" w:rsidRPr="000D119B" w:rsidRDefault="00B74558" w:rsidP="00D254C6">
            <w:pPr>
              <w:spacing w:before="40" w:after="40"/>
              <w:jc w:val="center"/>
              <w:rPr>
                <w:rFonts w:asciiTheme="majorBidi" w:hAnsiTheme="majorBidi" w:cstheme="majorBidi"/>
                <w:b/>
                <w:bCs/>
                <w:sz w:val="16"/>
                <w:szCs w:val="16"/>
                <w:rPrChange w:id="438"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39" w:author="1.17 Chairman" w:date="2022-05-18T11:18:00Z">
                  <w:rPr>
                    <w:rFonts w:asciiTheme="majorBidi" w:hAnsiTheme="majorBidi" w:cstheme="majorBidi"/>
                    <w:b/>
                    <w:bCs/>
                    <w:sz w:val="12"/>
                    <w:szCs w:val="12"/>
                    <w:highlight w:val="yellow"/>
                  </w:rPr>
                </w:rPrChange>
              </w:rPr>
              <w:t> </w:t>
            </w:r>
          </w:p>
        </w:tc>
      </w:tr>
      <w:tr w:rsidR="001E1A76" w:rsidRPr="000D119B" w14:paraId="4FBC7ABE"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5BAE0F6" w14:textId="77777777" w:rsidR="001E1A76" w:rsidRPr="000D119B" w:rsidRDefault="00B74558" w:rsidP="00D254C6">
            <w:pPr>
              <w:tabs>
                <w:tab w:val="left" w:pos="720"/>
              </w:tabs>
              <w:overflowPunct/>
              <w:autoSpaceDE/>
              <w:adjustRightInd/>
              <w:spacing w:before="40" w:after="40"/>
              <w:rPr>
                <w:sz w:val="16"/>
                <w:szCs w:val="16"/>
                <w:lang w:eastAsia="zh-CN"/>
                <w:rPrChange w:id="440"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3D550141" w14:textId="77777777" w:rsidR="001E1A76" w:rsidRPr="000D119B" w:rsidRDefault="00B74558" w:rsidP="00D254C6">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011DE3D3" w14:textId="77777777" w:rsidR="001E1A76" w:rsidRPr="000D119B" w:rsidRDefault="00B74558" w:rsidP="00D254C6">
            <w:pPr>
              <w:spacing w:before="40" w:after="40"/>
              <w:ind w:left="340"/>
              <w:rPr>
                <w:sz w:val="16"/>
                <w:szCs w:val="16"/>
                <w:rPrChange w:id="441"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72B9B485" w14:textId="77777777" w:rsidR="001E1A76" w:rsidRPr="000D119B" w:rsidRDefault="00063D13" w:rsidP="00D254C6">
            <w:pPr>
              <w:spacing w:before="40" w:after="40"/>
              <w:jc w:val="center"/>
              <w:rPr>
                <w:rFonts w:asciiTheme="majorBidi" w:hAnsiTheme="majorBidi" w:cstheme="majorBidi"/>
                <w:sz w:val="16"/>
                <w:szCs w:val="16"/>
                <w:rPrChange w:id="442"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94F4C3A" w14:textId="77777777" w:rsidR="001E1A76" w:rsidRPr="000D119B" w:rsidRDefault="00063D13" w:rsidP="00D254C6">
            <w:pPr>
              <w:spacing w:before="40" w:after="40"/>
              <w:jc w:val="center"/>
              <w:rPr>
                <w:rFonts w:asciiTheme="majorBidi" w:hAnsiTheme="majorBidi" w:cstheme="majorBidi"/>
                <w:sz w:val="16"/>
                <w:szCs w:val="16"/>
                <w:rPrChange w:id="443"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22C2077" w14:textId="77777777" w:rsidR="001E1A76" w:rsidRPr="000D119B" w:rsidRDefault="00063D13" w:rsidP="00D254C6">
            <w:pPr>
              <w:spacing w:before="40" w:after="40"/>
              <w:jc w:val="center"/>
              <w:rPr>
                <w:rFonts w:asciiTheme="majorBidi" w:hAnsiTheme="majorBidi" w:cstheme="majorBidi"/>
                <w:sz w:val="16"/>
                <w:szCs w:val="16"/>
                <w:rPrChange w:id="444"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1E65571" w14:textId="77777777" w:rsidR="001E1A76" w:rsidRPr="000D119B" w:rsidRDefault="00063D13" w:rsidP="00D254C6">
            <w:pPr>
              <w:spacing w:before="40" w:after="40"/>
              <w:jc w:val="center"/>
              <w:rPr>
                <w:rFonts w:asciiTheme="majorBidi" w:hAnsiTheme="majorBidi" w:cstheme="majorBidi"/>
                <w:b/>
                <w:bCs/>
                <w:sz w:val="16"/>
                <w:szCs w:val="16"/>
                <w:rPrChange w:id="445"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7C688C37" w14:textId="77777777" w:rsidR="001E1A76" w:rsidRPr="000D119B" w:rsidRDefault="00B74558" w:rsidP="00D254C6">
            <w:pPr>
              <w:spacing w:before="40" w:after="40"/>
              <w:jc w:val="center"/>
              <w:rPr>
                <w:b/>
                <w:bCs/>
                <w:sz w:val="16"/>
                <w:szCs w:val="16"/>
                <w:rPrChange w:id="446" w:author="1.17 Chairman" w:date="2022-05-18T11:18:00Z">
                  <w:rPr>
                    <w:b/>
                    <w:bCs/>
                    <w:sz w:val="12"/>
                    <w:szCs w:val="12"/>
                    <w:highlight w:val="yellow"/>
                  </w:rPr>
                </w:rPrChange>
              </w:rPr>
            </w:pPr>
            <w:r w:rsidRPr="000D119B">
              <w:rPr>
                <w:b/>
                <w:bCs/>
                <w:color w:val="000000" w:themeColor="text1"/>
                <w:sz w:val="16"/>
                <w:szCs w:val="16"/>
                <w:rPrChange w:id="447"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51D814B7" w14:textId="77777777" w:rsidR="001E1A76" w:rsidRPr="000D119B" w:rsidRDefault="00063D13" w:rsidP="00D254C6">
            <w:pPr>
              <w:spacing w:before="40" w:after="40"/>
              <w:jc w:val="center"/>
              <w:rPr>
                <w:rFonts w:asciiTheme="majorBidi" w:hAnsiTheme="majorBidi" w:cstheme="majorBidi"/>
                <w:b/>
                <w:bCs/>
                <w:sz w:val="16"/>
                <w:szCs w:val="16"/>
                <w:rPrChange w:id="448"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99F8F43" w14:textId="77777777" w:rsidR="001E1A76" w:rsidRPr="000D119B" w:rsidRDefault="00063D13" w:rsidP="00D254C6">
            <w:pPr>
              <w:spacing w:before="40" w:after="40"/>
              <w:jc w:val="center"/>
              <w:rPr>
                <w:rFonts w:asciiTheme="majorBidi" w:hAnsiTheme="majorBidi" w:cstheme="majorBidi"/>
                <w:b/>
                <w:bCs/>
                <w:sz w:val="16"/>
                <w:szCs w:val="16"/>
                <w:rPrChange w:id="449"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947F4ED" w14:textId="77777777" w:rsidR="001E1A76" w:rsidRPr="000D119B" w:rsidRDefault="00063D13" w:rsidP="00D254C6">
            <w:pPr>
              <w:spacing w:before="40" w:after="40"/>
              <w:jc w:val="center"/>
              <w:rPr>
                <w:rFonts w:asciiTheme="majorBidi" w:hAnsiTheme="majorBidi" w:cstheme="majorBidi"/>
                <w:b/>
                <w:bCs/>
                <w:sz w:val="16"/>
                <w:szCs w:val="16"/>
                <w:rPrChange w:id="450"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488BFE0A" w14:textId="77777777" w:rsidR="001E1A76" w:rsidRPr="000D119B" w:rsidRDefault="00063D13" w:rsidP="00D254C6">
            <w:pPr>
              <w:spacing w:before="40" w:after="40"/>
              <w:jc w:val="center"/>
              <w:rPr>
                <w:rFonts w:asciiTheme="majorBidi" w:hAnsiTheme="majorBidi" w:cstheme="majorBidi"/>
                <w:b/>
                <w:bCs/>
                <w:sz w:val="16"/>
                <w:szCs w:val="16"/>
                <w:rPrChange w:id="45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D9DAC96" w14:textId="77777777" w:rsidR="001E1A76" w:rsidRPr="000D119B" w:rsidRDefault="00B74558" w:rsidP="00D254C6">
            <w:pPr>
              <w:tabs>
                <w:tab w:val="left" w:pos="720"/>
              </w:tabs>
              <w:overflowPunct/>
              <w:autoSpaceDE/>
              <w:adjustRightInd/>
              <w:spacing w:before="40" w:after="40"/>
              <w:rPr>
                <w:rFonts w:asciiTheme="majorBidi" w:hAnsiTheme="majorBidi" w:cstheme="majorBidi"/>
                <w:bCs/>
                <w:sz w:val="16"/>
                <w:szCs w:val="16"/>
                <w:lang w:eastAsia="zh-CN"/>
                <w:rPrChange w:id="452"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453" w:author="1.17 Chairman" w:date="2022-05-18T11:18:00Z">
                  <w:rPr>
                    <w:color w:val="000000" w:themeColor="text1"/>
                    <w:sz w:val="12"/>
                    <w:szCs w:val="12"/>
                    <w:highlight w:val="yellow"/>
                  </w:rPr>
                </w:rPrChange>
              </w:rPr>
              <w:t>A.24</w:t>
            </w:r>
            <w:ins w:id="454" w:author="X XM" w:date="2022-11-15T18:58:00Z">
              <w:r w:rsidRPr="000D119B">
                <w:rPr>
                  <w:rFonts w:hint="eastAsia"/>
                  <w:color w:val="000000" w:themeColor="text1"/>
                  <w:sz w:val="16"/>
                  <w:szCs w:val="16"/>
                  <w:lang w:eastAsia="zh-CN"/>
                </w:rPr>
                <w:t>.</w:t>
              </w:r>
            </w:ins>
            <w:r w:rsidRPr="000D119B">
              <w:rPr>
                <w:color w:val="000000" w:themeColor="text1"/>
                <w:sz w:val="16"/>
                <w:szCs w:val="16"/>
                <w:rPrChange w:id="455"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64F2BFFF" w14:textId="77777777" w:rsidR="001E1A76" w:rsidRPr="000D119B" w:rsidRDefault="00063D13" w:rsidP="00D254C6">
            <w:pPr>
              <w:spacing w:before="40" w:after="40"/>
              <w:jc w:val="center"/>
              <w:rPr>
                <w:rFonts w:asciiTheme="majorBidi" w:hAnsiTheme="majorBidi" w:cstheme="majorBidi"/>
                <w:b/>
                <w:bCs/>
                <w:sz w:val="16"/>
                <w:szCs w:val="16"/>
                <w:rPrChange w:id="456" w:author="1.17 Chairman" w:date="2022-05-18T11:18:00Z">
                  <w:rPr>
                    <w:rFonts w:asciiTheme="majorBidi" w:hAnsiTheme="majorBidi" w:cstheme="majorBidi"/>
                    <w:b/>
                    <w:bCs/>
                    <w:sz w:val="12"/>
                    <w:szCs w:val="12"/>
                    <w:highlight w:val="yellow"/>
                  </w:rPr>
                </w:rPrChange>
              </w:rPr>
            </w:pPr>
          </w:p>
        </w:tc>
      </w:tr>
      <w:tr w:rsidR="001E1A76" w:rsidRPr="000D119B" w14:paraId="6C4C3E2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CBDB473" w14:textId="77777777" w:rsidR="001E1A76" w:rsidRPr="009B4C3F" w:rsidRDefault="00B74558" w:rsidP="009B4C3F">
            <w:pPr>
              <w:tabs>
                <w:tab w:val="left" w:pos="720"/>
              </w:tabs>
              <w:overflowPunct/>
              <w:autoSpaceDE/>
              <w:adjustRightInd/>
              <w:spacing w:before="40" w:after="40"/>
              <w:rPr>
                <w:b/>
                <w:bCs/>
                <w:color w:val="000000" w:themeColor="text1"/>
                <w:sz w:val="16"/>
                <w:szCs w:val="16"/>
              </w:rPr>
            </w:pPr>
            <w:ins w:id="457" w:author="Zheng bingyue" w:date="2023-04-19T10:27: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64C0690E" w14:textId="5E3EF995" w:rsidR="001E1A76" w:rsidRPr="009B4C3F" w:rsidRDefault="00B74558" w:rsidP="009B4C3F">
            <w:pPr>
              <w:keepNext/>
              <w:spacing w:before="40" w:after="40"/>
              <w:rPr>
                <w:b/>
                <w:bCs/>
                <w:color w:val="000000" w:themeColor="text1"/>
                <w:sz w:val="16"/>
                <w:szCs w:val="16"/>
              </w:rPr>
            </w:pPr>
            <w:ins w:id="458" w:author="Zheng bingyue" w:date="2023-04-19T10:27:00Z">
              <w:r w:rsidRPr="009B4C3F">
                <w:rPr>
                  <w:rFonts w:hint="eastAsia"/>
                  <w:b/>
                  <w:sz w:val="18"/>
                  <w:szCs w:val="18"/>
                  <w:lang w:eastAsia="zh-CN"/>
                </w:rPr>
                <w:t>符合第</w:t>
              </w:r>
              <w:r w:rsidRPr="000D119B">
                <w:rPr>
                  <w:b/>
                  <w:bCs/>
                  <w:sz w:val="18"/>
                  <w:szCs w:val="18"/>
                  <w:lang w:eastAsia="zh-CN"/>
                </w:rPr>
                <w:t>[A117-B]</w:t>
              </w:r>
              <w:r w:rsidRPr="000D119B">
                <w:rPr>
                  <w:rFonts w:hint="eastAsia"/>
                  <w:b/>
                  <w:bCs/>
                  <w:sz w:val="18"/>
                  <w:szCs w:val="18"/>
                  <w:lang w:eastAsia="zh-CN"/>
                </w:rPr>
                <w:t>号决议</w:t>
              </w:r>
            </w:ins>
            <w:ins w:id="459" w:author="Zhou, Ting" w:date="2023-11-16T07:50:00Z">
              <w:r w:rsidR="003C673F">
                <w:rPr>
                  <w:rFonts w:hint="eastAsia"/>
                  <w:b/>
                  <w:bCs/>
                  <w:sz w:val="18"/>
                  <w:szCs w:val="18"/>
                  <w:lang w:eastAsia="zh-CN"/>
                </w:rPr>
                <w:t>（</w:t>
              </w:r>
              <w:r w:rsidR="003C673F">
                <w:rPr>
                  <w:rFonts w:hint="eastAsia"/>
                  <w:b/>
                  <w:bCs/>
                  <w:sz w:val="18"/>
                  <w:szCs w:val="18"/>
                  <w:lang w:eastAsia="zh-CN"/>
                </w:rPr>
                <w:t>W</w:t>
              </w:r>
              <w:r w:rsidR="003C673F">
                <w:rPr>
                  <w:b/>
                  <w:bCs/>
                  <w:sz w:val="18"/>
                  <w:szCs w:val="18"/>
                  <w:lang w:eastAsia="zh-CN"/>
                </w:rPr>
                <w:t>RC-23</w:t>
              </w:r>
              <w:r w:rsidR="003C673F">
                <w:rPr>
                  <w:rFonts w:hint="eastAsia"/>
                  <w:b/>
                  <w:bCs/>
                  <w:sz w:val="18"/>
                  <w:szCs w:val="18"/>
                  <w:lang w:eastAsia="zh-CN"/>
                </w:rPr>
                <w:t>）</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vAlign w:val="center"/>
          </w:tcPr>
          <w:p w14:paraId="448B30A7" w14:textId="77777777" w:rsidR="001E1A76" w:rsidRPr="009B4C3F" w:rsidRDefault="00063D13" w:rsidP="009B4C3F">
            <w:pPr>
              <w:spacing w:before="40" w:after="40"/>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AD64618"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60" w:author="Zheng bingyue" w:date="2023-04-19T10:27:00Z">
              <w:r w:rsidRPr="009B4C3F">
                <w:rPr>
                  <w:b/>
                  <w:bCs/>
                  <w:color w:val="000000" w:themeColor="text1"/>
                  <w:sz w:val="16"/>
                  <w:szCs w:val="16"/>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vAlign w:val="center"/>
          </w:tcPr>
          <w:p w14:paraId="794BCEDF"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06B6FA6E"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43F8D21B"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61"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8625" w:type="dxa"/>
            <w:tcBorders>
              <w:top w:val="single" w:sz="6" w:space="0" w:color="auto"/>
              <w:left w:val="double" w:sz="6" w:space="0" w:color="auto"/>
              <w:bottom w:val="single" w:sz="6" w:space="0" w:color="auto"/>
              <w:right w:val="double" w:sz="6" w:space="0" w:color="auto"/>
            </w:tcBorders>
          </w:tcPr>
          <w:p w14:paraId="3BA1265B" w14:textId="77777777" w:rsidR="001E1A76" w:rsidRPr="009B4C3F" w:rsidRDefault="00B74558" w:rsidP="009B4C3F">
            <w:pPr>
              <w:keepNext/>
              <w:spacing w:before="40" w:after="40"/>
              <w:ind w:left="170"/>
              <w:rPr>
                <w:color w:val="000000" w:themeColor="text1"/>
                <w:sz w:val="16"/>
                <w:szCs w:val="16"/>
                <w:lang w:eastAsia="zh-CN"/>
              </w:rPr>
            </w:pPr>
            <w:ins w:id="462" w:author="Zheng bingyue" w:date="2023-04-19T10:27:00Z">
              <w:r w:rsidRPr="000D119B">
                <w:rPr>
                  <w:rFonts w:hint="eastAsia"/>
                  <w:color w:val="000000" w:themeColor="text1"/>
                  <w:sz w:val="16"/>
                  <w:szCs w:val="16"/>
                  <w:lang w:eastAsia="zh-CN"/>
                </w:rPr>
                <w:t>在</w:t>
              </w:r>
              <w:r w:rsidRPr="000D119B">
                <w:rPr>
                  <w:color w:val="000000" w:themeColor="text1"/>
                  <w:sz w:val="16"/>
                  <w:szCs w:val="16"/>
                  <w:lang w:eastAsia="zh-CN"/>
                </w:rPr>
                <w:t>27.5-28.6 GHz</w:t>
              </w:r>
              <w:r w:rsidRPr="000D119B">
                <w:rPr>
                  <w:rFonts w:hint="eastAsia"/>
                  <w:color w:val="000000" w:themeColor="text1"/>
                  <w:sz w:val="16"/>
                  <w:szCs w:val="16"/>
                  <w:lang w:eastAsia="zh-CN"/>
                </w:rPr>
                <w:t>和</w:t>
              </w:r>
              <w:r w:rsidRPr="000D119B">
                <w:rPr>
                  <w:color w:val="000000" w:themeColor="text1"/>
                  <w:sz w:val="16"/>
                  <w:szCs w:val="16"/>
                  <w:lang w:eastAsia="zh-CN"/>
                </w:rPr>
                <w:t>29.5-30.0 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sidRPr="000D119B">
                <w:rPr>
                  <w:rFonts w:hint="eastAsia"/>
                  <w:color w:val="000000" w:themeColor="text1"/>
                  <w:sz w:val="16"/>
                  <w:szCs w:val="16"/>
                  <w:lang w:eastAsia="zh-CN"/>
                </w:rPr>
                <w:t>空间电台的通知主管部门承诺，所有空对空和地对空链路的组合操作发射，在对地静止卫星轨道任意一点产生的等效功率通量密度不得超过表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30495504"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84F39C5"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26800B3" w14:textId="77777777" w:rsidR="001E1A76" w:rsidRPr="009B4C3F" w:rsidRDefault="00B74558" w:rsidP="009B4C3F">
            <w:pPr>
              <w:spacing w:before="40" w:after="40"/>
              <w:jc w:val="center"/>
              <w:rPr>
                <w:rFonts w:asciiTheme="majorBidi" w:hAnsiTheme="majorBidi" w:cstheme="majorBidi"/>
                <w:b/>
                <w:bCs/>
                <w:sz w:val="16"/>
                <w:szCs w:val="16"/>
              </w:rPr>
            </w:pPr>
            <w:ins w:id="463" w:author="Zheng bingyue" w:date="2023-04-19T10:27:00Z">
              <w:r w:rsidRPr="009B4C3F">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4AEFAD77" w14:textId="77777777" w:rsidR="001E1A76" w:rsidRPr="009B4C3F" w:rsidRDefault="00063D13"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67DE9149" w14:textId="77777777" w:rsidR="001E1A76" w:rsidRPr="009B4C3F" w:rsidRDefault="00B74558" w:rsidP="009B4C3F">
            <w:pPr>
              <w:spacing w:before="40" w:after="40"/>
              <w:jc w:val="center"/>
              <w:rPr>
                <w:rFonts w:asciiTheme="majorBidi" w:hAnsiTheme="majorBidi" w:cstheme="majorBidi"/>
                <w:b/>
                <w:bCs/>
                <w:sz w:val="16"/>
                <w:szCs w:val="16"/>
              </w:rPr>
            </w:pPr>
            <w:ins w:id="464"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0787C4D"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9458D90"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C547CE4"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0481DC7"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9AB4B29"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65"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666" w:type="dxa"/>
            <w:tcBorders>
              <w:top w:val="single" w:sz="6" w:space="0" w:color="auto"/>
              <w:left w:val="double" w:sz="6" w:space="0" w:color="auto"/>
              <w:bottom w:val="single" w:sz="6" w:space="0" w:color="auto"/>
              <w:right w:val="single" w:sz="6" w:space="0" w:color="auto"/>
            </w:tcBorders>
            <w:vAlign w:val="center"/>
          </w:tcPr>
          <w:p w14:paraId="4B6F4500"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6F03EB9A"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34B1F0E1"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66" w:author="Zheng bingyue" w:date="2023-04-19T10:27:00Z">
              <w:r w:rsidRPr="009B4C3F">
                <w:rPr>
                  <w:color w:val="000000" w:themeColor="text1"/>
                  <w:sz w:val="16"/>
                  <w:szCs w:val="16"/>
                </w:rPr>
                <w:t>A.25</w:t>
              </w:r>
              <w:r w:rsidRPr="000D119B">
                <w:rPr>
                  <w:color w:val="000000" w:themeColor="text1"/>
                  <w:sz w:val="16"/>
                  <w:szCs w:val="16"/>
                </w:rPr>
                <w:t>.</w:t>
              </w:r>
              <w:r w:rsidRPr="009B4C3F">
                <w:rPr>
                  <w:color w:val="000000" w:themeColor="text1"/>
                  <w:sz w:val="16"/>
                  <w:szCs w:val="16"/>
                </w:rPr>
                <w:t>b</w:t>
              </w:r>
            </w:ins>
          </w:p>
        </w:tc>
        <w:tc>
          <w:tcPr>
            <w:tcW w:w="8625" w:type="dxa"/>
            <w:tcBorders>
              <w:top w:val="single" w:sz="6" w:space="0" w:color="auto"/>
              <w:left w:val="double" w:sz="6" w:space="0" w:color="auto"/>
              <w:bottom w:val="single" w:sz="6" w:space="0" w:color="auto"/>
              <w:right w:val="double" w:sz="6" w:space="0" w:color="auto"/>
            </w:tcBorders>
          </w:tcPr>
          <w:p w14:paraId="2972B3F1" w14:textId="77777777" w:rsidR="001E1A76" w:rsidRPr="009B4C3F" w:rsidRDefault="00B74558" w:rsidP="009B4C3F">
            <w:pPr>
              <w:keepNext/>
              <w:spacing w:before="40" w:after="40"/>
              <w:ind w:left="170"/>
              <w:rPr>
                <w:ins w:id="467" w:author="Zheng bingyue" w:date="2023-04-19T10:27:00Z"/>
                <w:color w:val="000000" w:themeColor="text1"/>
                <w:sz w:val="16"/>
                <w:szCs w:val="16"/>
                <w:lang w:eastAsia="zh-CN"/>
              </w:rPr>
            </w:pPr>
            <w:ins w:id="468" w:author="Zheng bingyue" w:date="2023-04-19T10:27:00Z">
              <w:r w:rsidRPr="000D119B">
                <w:rPr>
                  <w:rFonts w:hint="eastAsia"/>
                  <w:color w:val="000000" w:themeColor="text1"/>
                  <w:sz w:val="16"/>
                  <w:szCs w:val="16"/>
                  <w:lang w:eastAsia="zh-CN"/>
                </w:rPr>
                <w:t>通知主管部门的承诺，即在收到来自其非</w:t>
              </w:r>
              <w:r w:rsidRPr="009B4C3F">
                <w:rPr>
                  <w:color w:val="000000" w:themeColor="text1"/>
                  <w:sz w:val="16"/>
                  <w:szCs w:val="16"/>
                  <w:lang w:eastAsia="zh-CN"/>
                </w:rPr>
                <w:t>non-GSO</w:t>
              </w:r>
              <w:r w:rsidRPr="000D119B">
                <w:rPr>
                  <w:rFonts w:hint="eastAsia"/>
                  <w:color w:val="000000" w:themeColor="text1"/>
                  <w:sz w:val="16"/>
                  <w:szCs w:val="16"/>
                  <w:lang w:eastAsia="zh-CN"/>
                </w:rPr>
                <w:t>空间电台在频段（</w:t>
              </w:r>
              <w:r w:rsidRPr="000D119B">
                <w:rPr>
                  <w:rFonts w:hint="eastAsia"/>
                  <w:color w:val="000000" w:themeColor="text1"/>
                  <w:sz w:val="16"/>
                  <w:szCs w:val="16"/>
                  <w:lang w:eastAsia="zh-CN"/>
                </w:rPr>
                <w:t>27.5-30 GHz</w:t>
              </w:r>
              <w:r w:rsidRPr="000D119B">
                <w:rPr>
                  <w:rFonts w:hint="eastAsia"/>
                  <w:color w:val="000000" w:themeColor="text1"/>
                  <w:sz w:val="16"/>
                  <w:szCs w:val="16"/>
                  <w:lang w:eastAsia="zh-CN"/>
                </w:rPr>
                <w:t>）发射不可接受的干扰的报告后，通知主管部门将遵循第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3C673F">
                <w:rPr>
                  <w:rFonts w:hint="eastAsia"/>
                  <w:b/>
                  <w:bCs/>
                  <w:color w:val="000000" w:themeColor="text1"/>
                  <w:sz w:val="16"/>
                  <w:szCs w:val="16"/>
                  <w:lang w:eastAsia="zh-CN"/>
                </w:rPr>
                <w:t>（</w:t>
              </w:r>
              <w:r w:rsidRPr="003C673F">
                <w:rPr>
                  <w:rFonts w:hint="eastAsia"/>
                  <w:b/>
                  <w:bCs/>
                  <w:color w:val="000000" w:themeColor="text1"/>
                  <w:sz w:val="16"/>
                  <w:szCs w:val="16"/>
                  <w:lang w:eastAsia="zh-CN"/>
                </w:rPr>
                <w:t>WRC</w:t>
              </w:r>
              <w:r w:rsidRPr="003C673F">
                <w:rPr>
                  <w:b/>
                  <w:bCs/>
                  <w:color w:val="000000" w:themeColor="text1"/>
                  <w:sz w:val="16"/>
                  <w:szCs w:val="16"/>
                  <w:lang w:eastAsia="zh-CN"/>
                </w:rPr>
                <w:t>-</w:t>
              </w:r>
              <w:r w:rsidRPr="003C673F">
                <w:rPr>
                  <w:rFonts w:hint="eastAsia"/>
                  <w:b/>
                  <w:bCs/>
                  <w:color w:val="000000" w:themeColor="text1"/>
                  <w:sz w:val="16"/>
                  <w:szCs w:val="16"/>
                  <w:lang w:eastAsia="zh-CN"/>
                </w:rPr>
                <w:t>23</w:t>
              </w:r>
              <w:r w:rsidRPr="003C673F">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3C673F">
                <w:rPr>
                  <w:rFonts w:eastAsia="STKaiti"/>
                  <w:color w:val="000000" w:themeColor="text1"/>
                  <w:sz w:val="16"/>
                  <w:szCs w:val="16"/>
                  <w:lang w:eastAsia="zh-CN"/>
                </w:rPr>
                <w:t>2</w:t>
              </w:r>
              <w:r w:rsidRPr="000D119B">
                <w:rPr>
                  <w:rFonts w:hint="eastAsia"/>
                  <w:color w:val="000000" w:themeColor="text1"/>
                  <w:sz w:val="16"/>
                  <w:szCs w:val="16"/>
                  <w:lang w:eastAsia="zh-CN"/>
                </w:rPr>
                <w:t>中的程序</w:t>
              </w:r>
            </w:ins>
          </w:p>
          <w:p w14:paraId="306DF3FA" w14:textId="77777777" w:rsidR="001E1A76" w:rsidRPr="009B4C3F" w:rsidRDefault="00B74558" w:rsidP="003C673F">
            <w:pPr>
              <w:keepNext/>
              <w:spacing w:before="40" w:after="40"/>
              <w:ind w:left="340"/>
              <w:rPr>
                <w:color w:val="000000" w:themeColor="text1"/>
                <w:sz w:val="18"/>
                <w:szCs w:val="18"/>
                <w:lang w:eastAsia="zh-CN"/>
              </w:rPr>
            </w:pPr>
            <w:ins w:id="469" w:author="Zheng bingyue" w:date="2023-04-19T10:27: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3C673F">
                <w:rPr>
                  <w:rFonts w:hint="eastAsia"/>
                  <w:b/>
                  <w:bCs/>
                  <w:color w:val="000000" w:themeColor="text1"/>
                  <w:sz w:val="16"/>
                  <w:szCs w:val="16"/>
                  <w:lang w:eastAsia="zh-CN"/>
                </w:rPr>
                <w:t>（</w:t>
              </w:r>
              <w:r w:rsidRPr="003C673F">
                <w:rPr>
                  <w:rFonts w:hint="eastAsia"/>
                  <w:b/>
                  <w:bCs/>
                  <w:color w:val="000000" w:themeColor="text1"/>
                  <w:sz w:val="16"/>
                  <w:szCs w:val="16"/>
                  <w:lang w:eastAsia="zh-CN"/>
                </w:rPr>
                <w:t>WRC</w:t>
              </w:r>
              <w:r w:rsidRPr="003C673F">
                <w:rPr>
                  <w:b/>
                  <w:bCs/>
                  <w:color w:val="000000" w:themeColor="text1"/>
                  <w:sz w:val="16"/>
                  <w:szCs w:val="16"/>
                  <w:lang w:eastAsia="zh-CN"/>
                </w:rPr>
                <w:t>-</w:t>
              </w:r>
              <w:r w:rsidRPr="003C673F">
                <w:rPr>
                  <w:rFonts w:hint="eastAsia"/>
                  <w:b/>
                  <w:bCs/>
                  <w:color w:val="000000" w:themeColor="text1"/>
                  <w:sz w:val="16"/>
                  <w:szCs w:val="16"/>
                  <w:lang w:eastAsia="zh-CN"/>
                </w:rPr>
                <w:t>23</w:t>
              </w:r>
              <w:r w:rsidRPr="003C673F">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053585FB"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1619E96"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490DC75E"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30A64A20"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76767375" w14:textId="77777777" w:rsidR="001E1A76" w:rsidRPr="000D119B" w:rsidRDefault="00B74558" w:rsidP="009B4C3F">
            <w:pPr>
              <w:spacing w:before="40" w:after="40"/>
              <w:jc w:val="center"/>
              <w:rPr>
                <w:rFonts w:asciiTheme="majorBidi" w:hAnsiTheme="majorBidi" w:cstheme="majorBidi"/>
                <w:b/>
                <w:bCs/>
                <w:sz w:val="16"/>
                <w:szCs w:val="16"/>
              </w:rPr>
            </w:pPr>
            <w:ins w:id="470"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938346F"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3C405393"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0AD312A9"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E7F9238"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F194A5B"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71" w:author="Zheng bingyue" w:date="2023-04-19T10:27:00Z">
              <w:r w:rsidRPr="009B4C3F">
                <w:rPr>
                  <w:color w:val="000000" w:themeColor="text1"/>
                  <w:sz w:val="16"/>
                  <w:szCs w:val="16"/>
                </w:rPr>
                <w:t>A.25.b</w:t>
              </w:r>
            </w:ins>
          </w:p>
        </w:tc>
        <w:tc>
          <w:tcPr>
            <w:tcW w:w="666" w:type="dxa"/>
            <w:tcBorders>
              <w:top w:val="single" w:sz="6" w:space="0" w:color="auto"/>
              <w:left w:val="double" w:sz="6" w:space="0" w:color="auto"/>
              <w:bottom w:val="single" w:sz="6" w:space="0" w:color="auto"/>
              <w:right w:val="single" w:sz="6" w:space="0" w:color="auto"/>
            </w:tcBorders>
            <w:vAlign w:val="center"/>
          </w:tcPr>
          <w:p w14:paraId="684660FE"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7B6C134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4727267"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72" w:author="Zheng bingyue" w:date="2023-04-19T10:2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359B8BD8" w14:textId="77777777" w:rsidR="001E1A76" w:rsidRPr="009B4C3F" w:rsidRDefault="00B74558" w:rsidP="009B4C3F">
            <w:pPr>
              <w:keepNext/>
              <w:spacing w:before="40" w:after="40"/>
              <w:ind w:left="170"/>
              <w:rPr>
                <w:color w:val="000000" w:themeColor="text1"/>
                <w:sz w:val="16"/>
                <w:szCs w:val="16"/>
                <w:lang w:eastAsia="zh-CN"/>
              </w:rPr>
            </w:pPr>
            <w:ins w:id="473" w:author="Zheng bingyue" w:date="2023-04-19T10:27:00Z">
              <w:r w:rsidRPr="000D119B">
                <w:rPr>
                  <w:rFonts w:hint="eastAsia"/>
                  <w:color w:val="000000" w:themeColor="text1"/>
                  <w:sz w:val="16"/>
                  <w:szCs w:val="16"/>
                  <w:lang w:eastAsia="zh-CN"/>
                </w:rPr>
                <w:t>禁区角（度），在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卫星轨道的最小角度，它在该角上操作，在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发射空间电台上定义</w:t>
              </w:r>
            </w:ins>
          </w:p>
        </w:tc>
        <w:tc>
          <w:tcPr>
            <w:tcW w:w="851" w:type="dxa"/>
            <w:tcBorders>
              <w:top w:val="single" w:sz="6" w:space="0" w:color="auto"/>
              <w:left w:val="double" w:sz="6" w:space="0" w:color="auto"/>
              <w:bottom w:val="single" w:sz="6" w:space="0" w:color="auto"/>
              <w:right w:val="single" w:sz="4" w:space="0" w:color="auto"/>
            </w:tcBorders>
            <w:vAlign w:val="center"/>
          </w:tcPr>
          <w:p w14:paraId="2B50C0AD"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53FC7334"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16DC813D" w14:textId="77777777" w:rsidR="001E1A76" w:rsidRPr="000D119B" w:rsidRDefault="00B74558" w:rsidP="009B4C3F">
            <w:pPr>
              <w:spacing w:before="40" w:after="40"/>
              <w:jc w:val="center"/>
              <w:rPr>
                <w:rFonts w:asciiTheme="majorBidi" w:hAnsiTheme="majorBidi" w:cstheme="majorBidi"/>
                <w:b/>
                <w:bCs/>
                <w:sz w:val="16"/>
                <w:szCs w:val="16"/>
              </w:rPr>
            </w:pPr>
            <w:ins w:id="474"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2456B17E" w14:textId="77777777" w:rsidR="001E1A76" w:rsidRPr="000D119B" w:rsidRDefault="00063D13"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2CE3E852" w14:textId="77777777" w:rsidR="001E1A76" w:rsidRPr="000D119B" w:rsidRDefault="00B74558" w:rsidP="009B4C3F">
            <w:pPr>
              <w:spacing w:before="40" w:after="40"/>
              <w:jc w:val="center"/>
              <w:rPr>
                <w:rFonts w:asciiTheme="majorBidi" w:hAnsiTheme="majorBidi" w:cstheme="majorBidi"/>
                <w:b/>
                <w:bCs/>
                <w:sz w:val="16"/>
                <w:szCs w:val="16"/>
              </w:rPr>
            </w:pPr>
            <w:ins w:id="475"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E545872"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4D1F244"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5480746"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774BE9D5"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365695AD" w14:textId="1E71CB8C" w:rsidR="001E1A76" w:rsidRPr="009B4C3F" w:rsidRDefault="00B74558" w:rsidP="009B4C3F">
            <w:pPr>
              <w:tabs>
                <w:tab w:val="left" w:pos="720"/>
              </w:tabs>
              <w:overflowPunct/>
              <w:autoSpaceDE/>
              <w:adjustRightInd/>
              <w:spacing w:before="40" w:after="40"/>
              <w:rPr>
                <w:color w:val="000000" w:themeColor="text1"/>
                <w:sz w:val="16"/>
                <w:szCs w:val="16"/>
              </w:rPr>
            </w:pPr>
            <w:ins w:id="476" w:author="Zheng bingyue" w:date="2023-04-19T10:27:00Z">
              <w:r w:rsidRPr="009B4C3F">
                <w:rPr>
                  <w:color w:val="000000" w:themeColor="text1"/>
                  <w:sz w:val="16"/>
                  <w:szCs w:val="16"/>
                </w:rPr>
                <w:t>A</w:t>
              </w:r>
            </w:ins>
            <w:ins w:id="477" w:author="Zhou, Ting" w:date="2023-11-10T13:07:00Z">
              <w:r w:rsidR="005D3B15">
                <w:rPr>
                  <w:color w:val="000000" w:themeColor="text1"/>
                  <w:sz w:val="16"/>
                  <w:szCs w:val="16"/>
                </w:rPr>
                <w:t>.</w:t>
              </w:r>
            </w:ins>
            <w:proofErr w:type="gramStart"/>
            <w:ins w:id="478" w:author="Zheng bingyue" w:date="2023-04-19T10:27:00Z">
              <w:r w:rsidRPr="009B4C3F">
                <w:rPr>
                  <w:color w:val="000000" w:themeColor="text1"/>
                  <w:sz w:val="16"/>
                  <w:szCs w:val="16"/>
                </w:rPr>
                <w:t>25</w:t>
              </w:r>
            </w:ins>
            <w:ins w:id="479" w:author="Zhou, Ting" w:date="2023-11-10T13:07:00Z">
              <w:r w:rsidR="005D3B15">
                <w:rPr>
                  <w:color w:val="000000" w:themeColor="text1"/>
                  <w:sz w:val="16"/>
                  <w:szCs w:val="16"/>
                </w:rPr>
                <w:t>.</w:t>
              </w:r>
            </w:ins>
            <w:ins w:id="480" w:author="Zheng bingyue" w:date="2023-04-19T10:27:00Z">
              <w:r w:rsidRPr="009B4C3F">
                <w:rPr>
                  <w:color w:val="000000" w:themeColor="text1"/>
                  <w:sz w:val="16"/>
                  <w:szCs w:val="16"/>
                </w:rPr>
                <w:t>c</w:t>
              </w:r>
            </w:ins>
            <w:ins w:id="481" w:author="Zhou, Ting" w:date="2023-11-10T13:07:00Z">
              <w:r w:rsidR="005D3B15">
                <w:rPr>
                  <w:color w:val="000000" w:themeColor="text1"/>
                  <w:sz w:val="16"/>
                  <w:szCs w:val="16"/>
                </w:rPr>
                <w:t>.</w:t>
              </w:r>
            </w:ins>
            <w:proofErr w:type="gramEnd"/>
            <w:ins w:id="482" w:author="Zheng bingyue" w:date="2023-04-19T10:27:00Z">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32B8ED15"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0BB28546"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C2D2E30"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83" w:author="Zheng bingyue" w:date="2023-04-19T10:2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2</w:t>
              </w:r>
            </w:ins>
          </w:p>
        </w:tc>
        <w:tc>
          <w:tcPr>
            <w:tcW w:w="8625" w:type="dxa"/>
            <w:tcBorders>
              <w:top w:val="single" w:sz="6" w:space="0" w:color="auto"/>
              <w:left w:val="double" w:sz="6" w:space="0" w:color="auto"/>
              <w:bottom w:val="single" w:sz="6" w:space="0" w:color="auto"/>
              <w:right w:val="double" w:sz="6" w:space="0" w:color="auto"/>
            </w:tcBorders>
          </w:tcPr>
          <w:p w14:paraId="6C51D0B6" w14:textId="77777777" w:rsidR="001E1A76" w:rsidRPr="009B4C3F" w:rsidRDefault="00B74558" w:rsidP="009B4C3F">
            <w:pPr>
              <w:keepNext/>
              <w:spacing w:before="40" w:after="40"/>
              <w:ind w:left="170"/>
              <w:rPr>
                <w:color w:val="000000" w:themeColor="text1"/>
                <w:sz w:val="16"/>
                <w:szCs w:val="16"/>
                <w:lang w:eastAsia="zh-CN"/>
              </w:rPr>
            </w:pPr>
            <w:ins w:id="484" w:author="Zheng bingyue" w:date="2023-04-19T10:27:00Z">
              <w:r w:rsidRPr="000D119B">
                <w:rPr>
                  <w:rFonts w:hint="eastAsia"/>
                  <w:color w:val="000000" w:themeColor="text1"/>
                  <w:sz w:val="16"/>
                  <w:szCs w:val="16"/>
                  <w:lang w:eastAsia="zh-CN"/>
                </w:rPr>
                <w:t>根据</w:t>
              </w:r>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定义的掩码样式，作为</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485" w:author="Jin, Yue" w:date="2023-04-19T11:49:00Z">
              <w:r>
                <w:rPr>
                  <w:rFonts w:hint="eastAsia"/>
                  <w:color w:val="000000" w:themeColor="text1"/>
                  <w:sz w:val="16"/>
                  <w:szCs w:val="16"/>
                  <w:lang w:eastAsia="zh-CN"/>
                </w:rPr>
                <w:t>电台</w:t>
              </w:r>
            </w:ins>
            <w:ins w:id="486" w:author="Zheng bingyue" w:date="2023-04-19T10:27:00Z">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487" w:author="Jin, Yue" w:date="2023-04-19T11:49:00Z">
              <w:r>
                <w:rPr>
                  <w:rFonts w:hint="eastAsia"/>
                  <w:color w:val="000000" w:themeColor="text1"/>
                  <w:sz w:val="16"/>
                  <w:szCs w:val="16"/>
                  <w:lang w:eastAsia="zh-CN"/>
                </w:rPr>
                <w:t>电台</w:t>
              </w:r>
            </w:ins>
            <w:ins w:id="488" w:author="Zheng bingyue" w:date="2023-04-19T10:27:00Z">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卫星轨道上一点的线之间的离轴角的一个函数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19C0B7E7"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15BCE0C"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09FC4D86" w14:textId="77777777" w:rsidR="001E1A76" w:rsidRPr="000D119B" w:rsidRDefault="00B74558" w:rsidP="009B4C3F">
            <w:pPr>
              <w:spacing w:before="40" w:after="40"/>
              <w:jc w:val="center"/>
              <w:rPr>
                <w:rFonts w:asciiTheme="majorBidi" w:hAnsiTheme="majorBidi" w:cstheme="majorBidi"/>
                <w:b/>
                <w:bCs/>
                <w:sz w:val="16"/>
                <w:szCs w:val="16"/>
              </w:rPr>
            </w:pPr>
            <w:ins w:id="489"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2F36B2C5" w14:textId="77777777" w:rsidR="001E1A76" w:rsidRPr="000D119B" w:rsidRDefault="00063D13"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60750608" w14:textId="77777777" w:rsidR="001E1A76" w:rsidRPr="000D119B" w:rsidRDefault="00B74558" w:rsidP="009B4C3F">
            <w:pPr>
              <w:spacing w:before="40" w:after="40"/>
              <w:jc w:val="center"/>
              <w:rPr>
                <w:rFonts w:asciiTheme="majorBidi" w:hAnsiTheme="majorBidi" w:cstheme="majorBidi"/>
                <w:b/>
                <w:bCs/>
                <w:sz w:val="16"/>
                <w:szCs w:val="16"/>
              </w:rPr>
            </w:pPr>
            <w:ins w:id="490"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04755247"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23E21A74"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341D9182"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D63F8FF"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F54477F" w14:textId="379196BB" w:rsidR="001E1A76" w:rsidRPr="009B4C3F" w:rsidRDefault="00B74558" w:rsidP="009B4C3F">
            <w:pPr>
              <w:tabs>
                <w:tab w:val="left" w:pos="720"/>
              </w:tabs>
              <w:overflowPunct/>
              <w:autoSpaceDE/>
              <w:adjustRightInd/>
              <w:spacing w:before="40" w:after="40"/>
              <w:rPr>
                <w:color w:val="000000" w:themeColor="text1"/>
                <w:sz w:val="16"/>
                <w:szCs w:val="16"/>
              </w:rPr>
            </w:pPr>
            <w:ins w:id="491" w:author="Zheng bingyue" w:date="2023-04-19T10:27:00Z">
              <w:r w:rsidRPr="009B4C3F">
                <w:rPr>
                  <w:color w:val="000000" w:themeColor="text1"/>
                  <w:sz w:val="16"/>
                  <w:szCs w:val="16"/>
                </w:rPr>
                <w:t>A</w:t>
              </w:r>
            </w:ins>
            <w:ins w:id="492" w:author="Zhou, Ting" w:date="2023-11-10T13:07:00Z">
              <w:r w:rsidR="005D3B15">
                <w:rPr>
                  <w:color w:val="000000" w:themeColor="text1"/>
                  <w:sz w:val="16"/>
                  <w:szCs w:val="16"/>
                </w:rPr>
                <w:t>.</w:t>
              </w:r>
            </w:ins>
            <w:proofErr w:type="gramStart"/>
            <w:ins w:id="493" w:author="Zheng bingyue" w:date="2023-04-19T10:27:00Z">
              <w:r w:rsidRPr="009B4C3F">
                <w:rPr>
                  <w:color w:val="000000" w:themeColor="text1"/>
                  <w:sz w:val="16"/>
                  <w:szCs w:val="16"/>
                </w:rPr>
                <w:t>25</w:t>
              </w:r>
            </w:ins>
            <w:ins w:id="494" w:author="Zhou, Ting" w:date="2023-11-10T13:07:00Z">
              <w:r w:rsidR="005D3B15">
                <w:rPr>
                  <w:color w:val="000000" w:themeColor="text1"/>
                  <w:sz w:val="16"/>
                  <w:szCs w:val="16"/>
                </w:rPr>
                <w:t>.</w:t>
              </w:r>
            </w:ins>
            <w:ins w:id="495" w:author="Zheng bingyue" w:date="2023-04-19T10:27:00Z">
              <w:r w:rsidRPr="009B4C3F">
                <w:rPr>
                  <w:color w:val="000000" w:themeColor="text1"/>
                  <w:sz w:val="16"/>
                  <w:szCs w:val="16"/>
                </w:rPr>
                <w:t>c</w:t>
              </w:r>
            </w:ins>
            <w:ins w:id="496" w:author="Zhou, Ting" w:date="2023-11-10T13:07:00Z">
              <w:r w:rsidR="005D3B15">
                <w:rPr>
                  <w:color w:val="000000" w:themeColor="text1"/>
                  <w:sz w:val="16"/>
                  <w:szCs w:val="16"/>
                </w:rPr>
                <w:t>.</w:t>
              </w:r>
            </w:ins>
            <w:proofErr w:type="gramEnd"/>
            <w:ins w:id="497" w:author="Zheng bingyue" w:date="2023-04-19T10:27:00Z">
              <w:r w:rsidRPr="009B4C3F">
                <w:rPr>
                  <w:color w:val="000000" w:themeColor="text1"/>
                  <w:sz w:val="16"/>
                  <w:szCs w:val="16"/>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4F47AC87"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700ED4D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5AAF73D1"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498" w:author="Zheng bingyue" w:date="2023-04-19T10:27: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17FB0B45" w14:textId="77777777" w:rsidR="001E1A76" w:rsidRPr="009B4C3F" w:rsidRDefault="00B74558" w:rsidP="009B4C3F">
            <w:pPr>
              <w:keepNext/>
              <w:spacing w:before="40" w:after="40"/>
              <w:ind w:left="170"/>
              <w:rPr>
                <w:color w:val="000000" w:themeColor="text1"/>
                <w:sz w:val="16"/>
                <w:szCs w:val="16"/>
              </w:rPr>
            </w:pPr>
            <w:ins w:id="499" w:author="Zheng bingyue" w:date="2023-04-19T10:27:00Z">
              <w:r w:rsidRPr="000D119B">
                <w:rPr>
                  <w:rFonts w:hint="eastAsia"/>
                  <w:color w:val="000000" w:themeColor="text1"/>
                  <w:sz w:val="16"/>
                  <w:szCs w:val="16"/>
                  <w:lang w:eastAsia="zh-CN"/>
                </w:rPr>
                <w:t>符合第</w:t>
              </w:r>
              <w:r w:rsidRPr="000D119B">
                <w:rPr>
                  <w:rFonts w:hint="eastAsia"/>
                  <w:color w:val="000000" w:themeColor="text1"/>
                  <w:sz w:val="16"/>
                  <w:szCs w:val="16"/>
                </w:rPr>
                <w:t>[</w:t>
              </w:r>
              <w:r w:rsidRPr="000D119B">
                <w:rPr>
                  <w:rFonts w:hint="eastAsia"/>
                  <w:b/>
                  <w:bCs/>
                  <w:color w:val="000000" w:themeColor="text1"/>
                  <w:sz w:val="16"/>
                  <w:szCs w:val="16"/>
                </w:rPr>
                <w:t>A117-B</w:t>
              </w:r>
              <w:r w:rsidRPr="000D119B">
                <w:rPr>
                  <w:rFonts w:hint="eastAsia"/>
                  <w:color w:val="000000" w:themeColor="text1"/>
                  <w:sz w:val="16"/>
                  <w:szCs w:val="16"/>
                </w:rPr>
                <w:t>]</w:t>
              </w:r>
              <w:proofErr w:type="spellStart"/>
              <w:r w:rsidRPr="000D119B">
                <w:rPr>
                  <w:rFonts w:hint="eastAsia"/>
                  <w:color w:val="000000" w:themeColor="text1"/>
                  <w:sz w:val="16"/>
                  <w:szCs w:val="16"/>
                </w:rPr>
                <w:t>号决议</w:t>
              </w:r>
              <w:proofErr w:type="spellEnd"/>
              <w:r w:rsidRPr="003C673F">
                <w:rPr>
                  <w:rFonts w:hint="eastAsia"/>
                  <w:b/>
                  <w:bCs/>
                  <w:color w:val="000000" w:themeColor="text1"/>
                  <w:sz w:val="16"/>
                  <w:szCs w:val="16"/>
                  <w:lang w:eastAsia="zh-CN"/>
                </w:rPr>
                <w:t>（</w:t>
              </w:r>
              <w:r w:rsidRPr="003C673F">
                <w:rPr>
                  <w:rFonts w:hint="eastAsia"/>
                  <w:b/>
                  <w:bCs/>
                  <w:color w:val="000000" w:themeColor="text1"/>
                  <w:sz w:val="16"/>
                  <w:szCs w:val="16"/>
                </w:rPr>
                <w:t>WRC</w:t>
              </w:r>
              <w:r w:rsidRPr="003C673F">
                <w:rPr>
                  <w:b/>
                  <w:bCs/>
                  <w:color w:val="000000" w:themeColor="text1"/>
                  <w:sz w:val="16"/>
                  <w:szCs w:val="16"/>
                </w:rPr>
                <w:t>-</w:t>
              </w:r>
              <w:r w:rsidRPr="003C673F">
                <w:rPr>
                  <w:rFonts w:hint="eastAsia"/>
                  <w:b/>
                  <w:bCs/>
                  <w:color w:val="000000" w:themeColor="text1"/>
                  <w:sz w:val="16"/>
                  <w:szCs w:val="16"/>
                </w:rPr>
                <w:t>23</w:t>
              </w:r>
              <w:r w:rsidRPr="003C673F">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做出决议</w:t>
              </w:r>
              <w:r w:rsidRPr="009B4C3F">
                <w:rPr>
                  <w:rFonts w:eastAsia="STKaiti"/>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14EC1097"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3F451F03" w14:textId="77777777" w:rsidR="001E1A76" w:rsidRPr="000D119B" w:rsidDel="00C73151" w:rsidRDefault="00063D13" w:rsidP="009B4C3F">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59C38BBB" w14:textId="77777777" w:rsidR="001E1A76" w:rsidRPr="000D119B"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3DD47660" w14:textId="77777777" w:rsidR="001E1A76" w:rsidRPr="000D119B" w:rsidDel="00C73151" w:rsidRDefault="00063D13"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1ACE1ADE" w14:textId="77777777" w:rsidR="001E1A76" w:rsidRPr="000D119B" w:rsidDel="00C73151" w:rsidRDefault="00063D13" w:rsidP="009B4C3F">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6FE96FE4"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69767556"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008059A9"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6FC4DB5"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83E0421" w14:textId="7EA214D0" w:rsidR="001E1A76" w:rsidRPr="009B4C3F" w:rsidRDefault="00B74558" w:rsidP="009B4C3F">
            <w:pPr>
              <w:tabs>
                <w:tab w:val="left" w:pos="720"/>
              </w:tabs>
              <w:overflowPunct/>
              <w:autoSpaceDE/>
              <w:adjustRightInd/>
              <w:spacing w:before="40" w:after="40"/>
              <w:rPr>
                <w:color w:val="000000" w:themeColor="text1"/>
                <w:sz w:val="16"/>
                <w:szCs w:val="16"/>
              </w:rPr>
            </w:pPr>
            <w:ins w:id="500" w:author="Zheng bingyue" w:date="2023-04-19T10:27:00Z">
              <w:r w:rsidRPr="009B4C3F">
                <w:rPr>
                  <w:color w:val="000000" w:themeColor="text1"/>
                  <w:sz w:val="16"/>
                  <w:szCs w:val="16"/>
                </w:rPr>
                <w:t>A</w:t>
              </w:r>
            </w:ins>
            <w:ins w:id="501" w:author="Zhou, Ting" w:date="2023-11-10T13:07:00Z">
              <w:r w:rsidR="005D3B15">
                <w:rPr>
                  <w:color w:val="000000" w:themeColor="text1"/>
                  <w:sz w:val="16"/>
                  <w:szCs w:val="16"/>
                </w:rPr>
                <w:t>.</w:t>
              </w:r>
            </w:ins>
            <w:ins w:id="502" w:author="Zheng bingyue" w:date="2023-04-19T10:27:00Z">
              <w:r w:rsidRPr="009B4C3F">
                <w:rPr>
                  <w:color w:val="000000" w:themeColor="text1"/>
                  <w:sz w:val="16"/>
                  <w:szCs w:val="16"/>
                </w:rPr>
                <w:t>25.d</w:t>
              </w:r>
            </w:ins>
          </w:p>
        </w:tc>
        <w:tc>
          <w:tcPr>
            <w:tcW w:w="666" w:type="dxa"/>
            <w:tcBorders>
              <w:top w:val="single" w:sz="6" w:space="0" w:color="auto"/>
              <w:left w:val="double" w:sz="6" w:space="0" w:color="auto"/>
              <w:bottom w:val="single" w:sz="6" w:space="0" w:color="auto"/>
              <w:right w:val="single" w:sz="6" w:space="0" w:color="auto"/>
            </w:tcBorders>
            <w:vAlign w:val="center"/>
          </w:tcPr>
          <w:p w14:paraId="6E313017" w14:textId="77777777" w:rsidR="001E1A76" w:rsidRPr="009B4C3F" w:rsidRDefault="00063D13" w:rsidP="009B4C3F">
            <w:pPr>
              <w:spacing w:before="40" w:after="40"/>
              <w:jc w:val="center"/>
              <w:rPr>
                <w:rFonts w:asciiTheme="majorBidi" w:hAnsiTheme="majorBidi" w:cstheme="majorBidi"/>
                <w:b/>
                <w:bCs/>
                <w:sz w:val="16"/>
                <w:szCs w:val="16"/>
              </w:rPr>
            </w:pPr>
          </w:p>
        </w:tc>
      </w:tr>
      <w:tr w:rsidR="001E1A76" w:rsidRPr="000D119B" w14:paraId="0162EBE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408514B"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503" w:author="Zheng bingyue" w:date="2023-04-19T10:2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4E23503C" w14:textId="77777777" w:rsidR="001E1A76" w:rsidRPr="009B4C3F" w:rsidRDefault="00B74558" w:rsidP="009B4C3F">
            <w:pPr>
              <w:keepNext/>
              <w:spacing w:before="40" w:after="40"/>
              <w:ind w:left="170"/>
              <w:rPr>
                <w:ins w:id="504" w:author="Zheng bingyue" w:date="2023-04-19T10:27:00Z"/>
                <w:color w:val="000000" w:themeColor="text1"/>
                <w:sz w:val="16"/>
                <w:szCs w:val="16"/>
                <w:lang w:eastAsia="zh-CN"/>
              </w:rPr>
            </w:pPr>
            <w:ins w:id="505" w:author="Zheng bingyue" w:date="2023-04-19T10:27: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18.3-18.6 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18.8-19.1 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3C673F">
                <w:rPr>
                  <w:rFonts w:hint="eastAsia"/>
                  <w:b/>
                  <w:bCs/>
                  <w:color w:val="000000" w:themeColor="text1"/>
                  <w:sz w:val="16"/>
                  <w:szCs w:val="16"/>
                  <w:lang w:eastAsia="zh-CN"/>
                </w:rPr>
                <w:t>（</w:t>
              </w:r>
              <w:r w:rsidRPr="003C673F">
                <w:rPr>
                  <w:rFonts w:hint="eastAsia"/>
                  <w:b/>
                  <w:bCs/>
                  <w:color w:val="000000" w:themeColor="text1"/>
                  <w:sz w:val="16"/>
                  <w:szCs w:val="16"/>
                  <w:lang w:eastAsia="zh-CN"/>
                </w:rPr>
                <w:t>WRC</w:t>
              </w:r>
              <w:r w:rsidRPr="003C673F">
                <w:rPr>
                  <w:b/>
                  <w:bCs/>
                  <w:color w:val="000000" w:themeColor="text1"/>
                  <w:sz w:val="16"/>
                  <w:szCs w:val="16"/>
                  <w:lang w:eastAsia="zh-CN"/>
                </w:rPr>
                <w:t>-</w:t>
              </w:r>
              <w:r w:rsidRPr="003C673F">
                <w:rPr>
                  <w:rFonts w:hint="eastAsia"/>
                  <w:b/>
                  <w:bCs/>
                  <w:color w:val="000000" w:themeColor="text1"/>
                  <w:sz w:val="16"/>
                  <w:szCs w:val="16"/>
                  <w:lang w:eastAsia="zh-CN"/>
                </w:rPr>
                <w:t>23</w:t>
              </w:r>
              <w:r w:rsidRPr="003C673F">
                <w:rPr>
                  <w:rFonts w:hint="eastAsia"/>
                  <w:b/>
                  <w:bCs/>
                  <w:color w:val="000000" w:themeColor="text1"/>
                  <w:sz w:val="16"/>
                  <w:szCs w:val="16"/>
                  <w:lang w:eastAsia="zh-CN"/>
                </w:rPr>
                <w:t>）</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3BC9EB28" w14:textId="08A5ECBD" w:rsidR="001E1A76" w:rsidRPr="009B4C3F" w:rsidRDefault="00B74558" w:rsidP="003C673F">
            <w:pPr>
              <w:keepNext/>
              <w:spacing w:before="40" w:after="40"/>
              <w:ind w:left="340"/>
              <w:rPr>
                <w:color w:val="000000" w:themeColor="text1"/>
                <w:sz w:val="18"/>
                <w:szCs w:val="18"/>
                <w:lang w:eastAsia="zh-CN"/>
              </w:rPr>
            </w:pPr>
            <w:ins w:id="506" w:author="Zheng bingyue" w:date="2023-04-19T10:27: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3C673F">
                <w:rPr>
                  <w:rFonts w:hint="eastAsia"/>
                  <w:b/>
                  <w:bCs/>
                  <w:color w:val="000000" w:themeColor="text1"/>
                  <w:sz w:val="16"/>
                  <w:szCs w:val="16"/>
                  <w:lang w:eastAsia="zh-CN"/>
                </w:rPr>
                <w:t>（</w:t>
              </w:r>
              <w:r w:rsidRPr="003C673F">
                <w:rPr>
                  <w:rFonts w:hint="eastAsia"/>
                  <w:b/>
                  <w:bCs/>
                  <w:color w:val="000000" w:themeColor="text1"/>
                  <w:sz w:val="16"/>
                  <w:szCs w:val="16"/>
                  <w:lang w:eastAsia="zh-CN"/>
                </w:rPr>
                <w:t>WRC</w:t>
              </w:r>
              <w:r w:rsidRPr="003C673F">
                <w:rPr>
                  <w:b/>
                  <w:bCs/>
                  <w:color w:val="000000" w:themeColor="text1"/>
                  <w:sz w:val="16"/>
                  <w:szCs w:val="16"/>
                  <w:lang w:eastAsia="zh-CN"/>
                </w:rPr>
                <w:t>-</w:t>
              </w:r>
              <w:r w:rsidRPr="003C673F">
                <w:rPr>
                  <w:rFonts w:hint="eastAsia"/>
                  <w:b/>
                  <w:bCs/>
                  <w:color w:val="000000" w:themeColor="text1"/>
                  <w:sz w:val="16"/>
                  <w:szCs w:val="16"/>
                  <w:lang w:eastAsia="zh-CN"/>
                </w:rPr>
                <w:t>23</w:t>
              </w:r>
              <w:r w:rsidRPr="003C673F">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4C4F43CF"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7E933B8" w14:textId="77777777" w:rsidR="001E1A76" w:rsidRPr="009B4C3F" w:rsidDel="00C73151" w:rsidRDefault="00063D13"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871D350" w14:textId="77777777" w:rsidR="001E1A76" w:rsidRPr="009B4C3F" w:rsidRDefault="00063D13" w:rsidP="009B4C3F">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71C48A1D" w14:textId="77777777" w:rsidR="001E1A76" w:rsidRPr="009B4C3F" w:rsidDel="00C73151" w:rsidRDefault="00063D13" w:rsidP="009B4C3F">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1BF36383" w14:textId="77777777" w:rsidR="001E1A76" w:rsidRPr="000D119B" w:rsidDel="00C73151" w:rsidRDefault="00B74558" w:rsidP="009B4C3F">
            <w:pPr>
              <w:spacing w:before="40" w:after="40"/>
              <w:jc w:val="center"/>
              <w:rPr>
                <w:rFonts w:asciiTheme="majorBidi" w:hAnsiTheme="majorBidi" w:cstheme="majorBidi"/>
                <w:b/>
                <w:bCs/>
                <w:sz w:val="16"/>
                <w:szCs w:val="16"/>
              </w:rPr>
            </w:pPr>
            <w:ins w:id="507"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33D5E7F" w14:textId="77777777" w:rsidR="001E1A76" w:rsidRPr="009B4C3F" w:rsidRDefault="00063D13"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45F1A09" w14:textId="77777777" w:rsidR="001E1A76" w:rsidRPr="009B4C3F" w:rsidRDefault="00063D13"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0F769454" w14:textId="77777777" w:rsidR="001E1A76" w:rsidRPr="009B4C3F" w:rsidRDefault="00063D13"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32511D0" w14:textId="77777777" w:rsidR="001E1A76" w:rsidRPr="009B4C3F" w:rsidRDefault="00063D13"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0293459" w14:textId="77777777" w:rsidR="001E1A76" w:rsidRPr="009B4C3F" w:rsidRDefault="00B74558" w:rsidP="009B4C3F">
            <w:pPr>
              <w:tabs>
                <w:tab w:val="left" w:pos="720"/>
              </w:tabs>
              <w:overflowPunct/>
              <w:autoSpaceDE/>
              <w:adjustRightInd/>
              <w:spacing w:before="40" w:after="40"/>
              <w:rPr>
                <w:color w:val="000000" w:themeColor="text1"/>
                <w:sz w:val="16"/>
                <w:szCs w:val="16"/>
              </w:rPr>
            </w:pPr>
            <w:ins w:id="508" w:author="Zheng bingyue" w:date="2023-04-19T10:2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57CA27BA" w14:textId="77777777" w:rsidR="001E1A76" w:rsidRPr="009B4C3F" w:rsidRDefault="00063D13" w:rsidP="009B4C3F">
            <w:pPr>
              <w:spacing w:before="40" w:after="40"/>
              <w:jc w:val="center"/>
              <w:rPr>
                <w:rFonts w:asciiTheme="majorBidi" w:hAnsiTheme="majorBidi" w:cstheme="majorBidi"/>
                <w:b/>
                <w:bCs/>
                <w:sz w:val="16"/>
                <w:szCs w:val="16"/>
              </w:rPr>
            </w:pPr>
          </w:p>
        </w:tc>
      </w:tr>
    </w:tbl>
    <w:p w14:paraId="4B00D4E2" w14:textId="77777777" w:rsidR="00CA477B" w:rsidRDefault="00CA477B"/>
    <w:p w14:paraId="79F3C561" w14:textId="77777777" w:rsidR="00CA477B" w:rsidRDefault="00CA477B">
      <w:pPr>
        <w:pStyle w:val="Reasons"/>
      </w:pPr>
    </w:p>
    <w:p w14:paraId="17E81965" w14:textId="77777777" w:rsidR="00CA477B" w:rsidRDefault="00B74558">
      <w:pPr>
        <w:pStyle w:val="Proposal"/>
      </w:pPr>
      <w:r>
        <w:t>MOD</w:t>
      </w:r>
      <w:r>
        <w:tab/>
        <w:t>THA/149A17/10</w:t>
      </w:r>
      <w:r>
        <w:rPr>
          <w:vanish/>
          <w:color w:val="7F7F7F" w:themeColor="text1" w:themeTint="80"/>
          <w:vertAlign w:val="superscript"/>
        </w:rPr>
        <w:t>#1900</w:t>
      </w:r>
    </w:p>
    <w:p w14:paraId="3E22F49C" w14:textId="77777777" w:rsidR="001E1A76" w:rsidRPr="000D119B" w:rsidRDefault="00B74558" w:rsidP="003C673F">
      <w:pPr>
        <w:pStyle w:val="TableNo"/>
        <w:ind w:right="12474"/>
        <w:rPr>
          <w:lang w:eastAsia="zh-CN"/>
        </w:rPr>
      </w:pPr>
      <w:r w:rsidRPr="000D119B">
        <w:rPr>
          <w:rFonts w:hint="eastAsia"/>
          <w:lang w:eastAsia="zh-CN"/>
        </w:rPr>
        <w:t>表</w:t>
      </w:r>
      <w:r w:rsidRPr="000D119B">
        <w:rPr>
          <w:lang w:eastAsia="zh-CN"/>
        </w:rPr>
        <w:t>C</w:t>
      </w:r>
    </w:p>
    <w:p w14:paraId="5E0ED1FF" w14:textId="77777777" w:rsidR="001E1A76" w:rsidRPr="000D119B" w:rsidRDefault="00B74558" w:rsidP="003C673F">
      <w:pPr>
        <w:pStyle w:val="Tabletitle"/>
        <w:ind w:right="10206"/>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509" w:author="li, Kehan" w:date="2022-10-24T22:11:00Z">
        <w:r w:rsidRPr="000D119B" w:rsidDel="00472EDF">
          <w:rPr>
            <w:rFonts w:ascii="Times New Roman"/>
            <w:b w:val="0"/>
            <w:bCs/>
            <w:color w:val="000000"/>
            <w:sz w:val="16"/>
            <w:szCs w:val="16"/>
            <w:lang w:eastAsia="zh-CN"/>
          </w:rPr>
          <w:delText>19</w:delText>
        </w:r>
      </w:del>
      <w:ins w:id="510"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1E1A76" w:rsidRPr="000D119B" w14:paraId="0B43DB9E" w14:textId="77777777" w:rsidTr="00737CAD">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799B0EDB" w14:textId="77777777" w:rsidR="001E1A76" w:rsidRPr="00737CAD" w:rsidRDefault="00B74558" w:rsidP="00D254C6">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4C95E4FD" w14:textId="77777777" w:rsidR="001E1A76" w:rsidRPr="00737CAD" w:rsidRDefault="00B74558" w:rsidP="00D254C6">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 xml:space="preserve">C </w:t>
            </w:r>
            <w:proofErr w:type="gramStart"/>
            <w:r w:rsidRPr="00737CAD">
              <w:rPr>
                <w:rFonts w:ascii="STKaiti" w:eastAsia="STKaiti" w:hAnsi="STKaiti"/>
                <w:b/>
                <w:bCs/>
                <w:sz w:val="16"/>
                <w:szCs w:val="16"/>
                <w:lang w:eastAsia="zh-CN"/>
              </w:rPr>
              <w:t>–  应为每个卫星天线波束或每个</w:t>
            </w:r>
            <w:proofErr w:type="gramEnd"/>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2D7E9A73" w14:textId="77777777" w:rsidR="001E1A76" w:rsidRPr="00737CAD" w:rsidRDefault="00B74558" w:rsidP="00D254C6">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6CF7EDC4" w14:textId="77777777" w:rsidR="001E1A76" w:rsidRPr="00737CAD" w:rsidRDefault="00B74558" w:rsidP="00D254C6">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7E6956AF" w14:textId="77777777" w:rsidR="001E1A76" w:rsidRPr="00737CAD" w:rsidRDefault="00B74558" w:rsidP="00D254C6">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2A2F79BA" w14:textId="77777777" w:rsidR="001E1A76" w:rsidRPr="00737CAD" w:rsidRDefault="00B74558" w:rsidP="00D254C6">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7A5D9BAD" w14:textId="77777777" w:rsidR="001E1A76" w:rsidRPr="00737CAD" w:rsidRDefault="00B74558" w:rsidP="00D254C6">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742A2425" w14:textId="77777777" w:rsidR="001E1A76" w:rsidRPr="00737CAD" w:rsidRDefault="00B74558" w:rsidP="00D254C6">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0FB999A7" w14:textId="77777777" w:rsidR="001E1A76" w:rsidRPr="00737CAD" w:rsidRDefault="00B74558" w:rsidP="00D254C6">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5E485908" w14:textId="77777777" w:rsidR="001E1A76" w:rsidRPr="00737CAD" w:rsidRDefault="00B74558"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188C7F0C" w14:textId="77777777" w:rsidR="001E1A76" w:rsidRPr="00737CAD" w:rsidRDefault="00B74558"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60F29B7E" w14:textId="77777777" w:rsidR="001E1A76" w:rsidRPr="00737CAD" w:rsidRDefault="00B74558" w:rsidP="00D254C6">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56440A16" w14:textId="77777777" w:rsidR="001E1A76" w:rsidRPr="00737CAD" w:rsidRDefault="00B74558" w:rsidP="00D254C6">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1E1A76" w:rsidRPr="000D119B" w14:paraId="7AE0DD5A" w14:textId="77777777" w:rsidTr="00737CAD">
        <w:trPr>
          <w:jc w:val="center"/>
        </w:trPr>
        <w:tc>
          <w:tcPr>
            <w:tcW w:w="1123" w:type="dxa"/>
            <w:tcBorders>
              <w:top w:val="nil"/>
              <w:left w:val="single" w:sz="12" w:space="0" w:color="auto"/>
              <w:bottom w:val="single" w:sz="4" w:space="0" w:color="auto"/>
              <w:right w:val="double" w:sz="6" w:space="0" w:color="auto"/>
            </w:tcBorders>
            <w:hideMark/>
          </w:tcPr>
          <w:p w14:paraId="454CE5E9" w14:textId="77777777" w:rsidR="001E1A76" w:rsidRPr="000D119B" w:rsidRDefault="00B74558"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321CE740" w14:textId="77777777" w:rsidR="001E1A76" w:rsidRPr="000D119B" w:rsidRDefault="00B74558" w:rsidP="00D254C6">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9E0404B"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4B0F4002"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3176080"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52DDC4D2"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20D4A094"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18212403"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4A6F3D30"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88B39D3"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00360FE6"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350C9F88" w14:textId="77777777" w:rsidR="001E1A76" w:rsidRPr="000D119B" w:rsidRDefault="00063D13" w:rsidP="00D254C6">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4050E7FE"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E1A76" w:rsidRPr="000D119B" w14:paraId="4461E953"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1F98BCFC" w14:textId="77777777" w:rsidR="001E1A76" w:rsidRPr="000D119B" w:rsidRDefault="00B74558"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4196C99E" w14:textId="77777777" w:rsidR="001E1A76" w:rsidRPr="000D119B" w:rsidRDefault="00B74558" w:rsidP="00D254C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50C18378" w14:textId="77777777" w:rsidR="001E1A76" w:rsidRPr="000D119B" w:rsidRDefault="00B74558" w:rsidP="00D254C6">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2ADD80F7" w14:textId="77777777" w:rsidR="001E1A76" w:rsidRPr="000D119B" w:rsidRDefault="00063D13"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0EA94C90" w14:textId="77777777" w:rsidR="001E1A76" w:rsidRPr="000D119B" w:rsidRDefault="00B74558"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FEAF912" w14:textId="77777777" w:rsidR="001E1A76" w:rsidRPr="000D119B" w:rsidRDefault="00B74558"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55B209EC"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7B41016C"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07E07823" w14:textId="77777777" w:rsidR="001E1A76" w:rsidRPr="000D119B" w:rsidRDefault="00B74558" w:rsidP="00D254C6">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496D7968" w14:textId="77777777" w:rsidR="001E1A76" w:rsidRPr="000D119B" w:rsidRDefault="00B74558" w:rsidP="00D254C6">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07D76872" w14:textId="77777777" w:rsidR="001E1A76" w:rsidRPr="000D119B" w:rsidRDefault="00B74558" w:rsidP="00D254C6">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6DCE92D6"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8E40924"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F3F650C"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E145553"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D1A346E"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15A53A6"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147F287"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02FFC30"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3BEA7A6E"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2D67A242"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7BC87EB6"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6B3AE7C9"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2A337BAD"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
            </w:pPr>
            <w:ins w:id="511" w:author="Karina, Cessy" w:date="2023-04-02T00:02: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8687" w:type="dxa"/>
            <w:tcBorders>
              <w:top w:val="single" w:sz="4" w:space="0" w:color="auto"/>
              <w:left w:val="nil"/>
              <w:bottom w:val="single" w:sz="4" w:space="0" w:color="auto"/>
              <w:right w:val="double" w:sz="4" w:space="0" w:color="auto"/>
            </w:tcBorders>
            <w:shd w:val="clear" w:color="auto" w:fill="FFFFFF"/>
          </w:tcPr>
          <w:p w14:paraId="141C66A1" w14:textId="77777777" w:rsidR="001E1A76" w:rsidRPr="000D119B" w:rsidRDefault="00B74558" w:rsidP="00D254C6">
            <w:pPr>
              <w:spacing w:before="40" w:after="40"/>
              <w:ind w:left="170"/>
              <w:rPr>
                <w:ins w:id="512" w:author="Karina, Cessy" w:date="2023-04-02T00:02:00Z"/>
                <w:sz w:val="16"/>
                <w:szCs w:val="16"/>
                <w:lang w:eastAsia="zh-CN"/>
                <w:rPrChange w:id="513" w:author="wang shengkai" w:date="2023-04-05T07:08:00Z">
                  <w:rPr>
                    <w:ins w:id="514" w:author="Karina, Cessy" w:date="2023-04-02T00:02:00Z"/>
                    <w:sz w:val="18"/>
                    <w:szCs w:val="18"/>
                    <w:highlight w:val="yellow"/>
                  </w:rPr>
                </w:rPrChange>
              </w:rPr>
            </w:pPr>
            <w:ins w:id="515" w:author="wang shengkai" w:date="2023-04-05T06:55:00Z">
              <w:r w:rsidRPr="000D119B">
                <w:rPr>
                  <w:rFonts w:hint="eastAsia"/>
                  <w:sz w:val="16"/>
                  <w:szCs w:val="16"/>
                  <w:lang w:eastAsia="zh-CN"/>
                  <w:rPrChange w:id="516" w:author="wang shengkai" w:date="2023-04-05T07:08:00Z">
                    <w:rPr>
                      <w:rFonts w:hint="eastAsia"/>
                      <w:sz w:val="18"/>
                      <w:szCs w:val="18"/>
                      <w:lang w:eastAsia="zh-CN"/>
                    </w:rPr>
                  </w:rPrChange>
                </w:rPr>
                <w:t>方案</w:t>
              </w:r>
              <w:r w:rsidRPr="000D119B">
                <w:rPr>
                  <w:sz w:val="16"/>
                  <w:szCs w:val="16"/>
                  <w:lang w:eastAsia="zh-CN"/>
                  <w:rPrChange w:id="517" w:author="wang shengkai" w:date="2023-04-05T07:08:00Z">
                    <w:rPr>
                      <w:sz w:val="18"/>
                      <w:szCs w:val="18"/>
                      <w:lang w:eastAsia="zh-CN"/>
                    </w:rPr>
                  </w:rPrChange>
                </w:rPr>
                <w:t>1</w:t>
              </w:r>
              <w:r w:rsidRPr="000D119B">
                <w:rPr>
                  <w:rFonts w:hint="eastAsia"/>
                  <w:sz w:val="16"/>
                  <w:szCs w:val="16"/>
                  <w:lang w:eastAsia="zh-CN"/>
                  <w:rPrChange w:id="518" w:author="wang shengkai" w:date="2023-04-05T07:08:00Z">
                    <w:rPr>
                      <w:rFonts w:hint="eastAsia"/>
                      <w:sz w:val="18"/>
                      <w:szCs w:val="18"/>
                      <w:lang w:eastAsia="zh-CN"/>
                    </w:rPr>
                  </w:rPrChange>
                </w:rPr>
                <w:t>：</w:t>
              </w:r>
            </w:ins>
          </w:p>
          <w:p w14:paraId="2099EC9B" w14:textId="77777777" w:rsidR="001E1A76" w:rsidRPr="000D119B" w:rsidRDefault="00B74558" w:rsidP="00D254C6">
            <w:pPr>
              <w:spacing w:before="40" w:after="40"/>
              <w:ind w:left="170"/>
              <w:rPr>
                <w:ins w:id="519" w:author="Karina, Cessy" w:date="2023-04-02T00:02:00Z"/>
                <w:sz w:val="16"/>
                <w:szCs w:val="16"/>
                <w:lang w:eastAsia="zh-CN"/>
                <w:rPrChange w:id="520" w:author="wang shengkai" w:date="2023-04-05T07:08:00Z">
                  <w:rPr>
                    <w:ins w:id="521" w:author="Karina, Cessy" w:date="2023-04-02T00:02:00Z"/>
                    <w:sz w:val="18"/>
                    <w:szCs w:val="18"/>
                    <w:highlight w:val="yellow"/>
                    <w:lang w:eastAsia="zh-CN"/>
                  </w:rPr>
                </w:rPrChange>
              </w:rPr>
            </w:pPr>
            <w:proofErr w:type="gramStart"/>
            <w:ins w:id="522" w:author="wang shengkai" w:date="2023-03-09T17:48:00Z">
              <w:r w:rsidRPr="000D119B">
                <w:rPr>
                  <w:rFonts w:hint="eastAsia"/>
                  <w:sz w:val="16"/>
                  <w:szCs w:val="16"/>
                  <w:lang w:eastAsia="zh-CN"/>
                  <w:rPrChange w:id="523" w:author="wang shengkai" w:date="2023-04-05T07:08:00Z">
                    <w:rPr>
                      <w:rFonts w:hint="eastAsia"/>
                      <w:sz w:val="18"/>
                      <w:szCs w:val="18"/>
                      <w:lang w:eastAsia="zh-CN"/>
                    </w:rPr>
                  </w:rPrChange>
                </w:rPr>
                <w:t>当相关</w:t>
              </w:r>
              <w:proofErr w:type="gramEnd"/>
              <w:r w:rsidRPr="000D119B">
                <w:rPr>
                  <w:rFonts w:hint="eastAsia"/>
                  <w:sz w:val="16"/>
                  <w:szCs w:val="16"/>
                  <w:lang w:eastAsia="zh-CN"/>
                  <w:rPrChange w:id="524" w:author="wang shengkai" w:date="2023-04-05T07:08:00Z">
                    <w:rPr>
                      <w:rFonts w:hint="eastAsia"/>
                      <w:sz w:val="18"/>
                      <w:szCs w:val="18"/>
                      <w:lang w:eastAsia="zh-CN"/>
                    </w:rPr>
                  </w:rPrChange>
                </w:rPr>
                <w:t>的发射</w:t>
              </w:r>
              <w:r w:rsidRPr="000D119B">
                <w:rPr>
                  <w:sz w:val="16"/>
                  <w:szCs w:val="16"/>
                  <w:lang w:eastAsia="zh-CN"/>
                  <w:rPrChange w:id="525" w:author="wang shengkai" w:date="2023-04-05T07:08:00Z">
                    <w:rPr>
                      <w:sz w:val="18"/>
                      <w:szCs w:val="18"/>
                      <w:lang w:eastAsia="zh-CN"/>
                    </w:rPr>
                  </w:rPrChange>
                </w:rPr>
                <w:t>[</w:t>
              </w:r>
              <w:r w:rsidRPr="000D119B">
                <w:rPr>
                  <w:rFonts w:hint="eastAsia"/>
                  <w:sz w:val="16"/>
                  <w:szCs w:val="16"/>
                  <w:lang w:eastAsia="zh-CN"/>
                  <w:rPrChange w:id="526" w:author="wang shengkai" w:date="2023-04-05T07:08:00Z">
                    <w:rPr>
                      <w:rFonts w:hint="eastAsia"/>
                      <w:sz w:val="18"/>
                      <w:szCs w:val="18"/>
                      <w:lang w:eastAsia="zh-CN"/>
                    </w:rPr>
                  </w:rPrChange>
                </w:rPr>
                <w:t>或接收</w:t>
              </w:r>
              <w:r w:rsidRPr="000D119B">
                <w:rPr>
                  <w:sz w:val="16"/>
                  <w:szCs w:val="16"/>
                  <w:lang w:eastAsia="zh-CN"/>
                  <w:rPrChange w:id="527" w:author="wang shengkai" w:date="2023-04-05T07:08:00Z">
                    <w:rPr>
                      <w:sz w:val="18"/>
                      <w:szCs w:val="18"/>
                      <w:lang w:eastAsia="zh-CN"/>
                    </w:rPr>
                  </w:rPrChange>
                </w:rPr>
                <w:t>]</w:t>
              </w:r>
              <w:r w:rsidRPr="000D119B">
                <w:rPr>
                  <w:rFonts w:hint="eastAsia"/>
                  <w:sz w:val="16"/>
                  <w:szCs w:val="16"/>
                  <w:lang w:eastAsia="zh-CN"/>
                  <w:rPrChange w:id="528" w:author="wang shengkai" w:date="2023-04-05T07:08:00Z">
                    <w:rPr>
                      <w:rFonts w:hint="eastAsia"/>
                      <w:sz w:val="18"/>
                      <w:szCs w:val="18"/>
                      <w:lang w:eastAsia="zh-CN"/>
                    </w:rPr>
                  </w:rPrChange>
                </w:rPr>
                <w:t>电台是</w:t>
              </w:r>
            </w:ins>
            <w:ins w:id="529" w:author="wang shengkai" w:date="2023-03-10T09:32:00Z">
              <w:r w:rsidRPr="000D119B">
                <w:rPr>
                  <w:rFonts w:hint="eastAsia"/>
                  <w:sz w:val="16"/>
                  <w:szCs w:val="16"/>
                  <w:lang w:eastAsia="zh-CN"/>
                  <w:rPrChange w:id="530" w:author="wang shengkai" w:date="2023-04-05T07:08:00Z">
                    <w:rPr>
                      <w:rFonts w:hint="eastAsia"/>
                      <w:sz w:val="18"/>
                      <w:szCs w:val="18"/>
                      <w:lang w:eastAsia="zh-CN"/>
                    </w:rPr>
                  </w:rPrChange>
                </w:rPr>
                <w:t>空间电台</w:t>
              </w:r>
            </w:ins>
            <w:ins w:id="531" w:author="wang shengkai" w:date="2023-03-09T17:48:00Z">
              <w:r w:rsidRPr="000D119B">
                <w:rPr>
                  <w:rFonts w:hint="eastAsia"/>
                  <w:sz w:val="16"/>
                  <w:szCs w:val="16"/>
                  <w:lang w:eastAsia="zh-CN"/>
                  <w:rPrChange w:id="532" w:author="wang shengkai" w:date="2023-04-05T07:08:00Z">
                    <w:rPr>
                      <w:rFonts w:hint="eastAsia"/>
                      <w:sz w:val="18"/>
                      <w:szCs w:val="18"/>
                      <w:lang w:eastAsia="zh-CN"/>
                    </w:rPr>
                  </w:rPrChange>
                </w:rPr>
                <w:t>时，地球上的卫星波束区域</w:t>
              </w:r>
            </w:ins>
          </w:p>
          <w:p w14:paraId="4C16C00A" w14:textId="77777777" w:rsidR="001E1A76" w:rsidRPr="000D119B" w:rsidRDefault="00B74558" w:rsidP="00D254C6">
            <w:pPr>
              <w:spacing w:before="40" w:after="40"/>
              <w:ind w:left="170"/>
              <w:rPr>
                <w:ins w:id="533" w:author="Karina, Cessy" w:date="2023-04-02T00:02:00Z"/>
                <w:sz w:val="16"/>
                <w:szCs w:val="16"/>
                <w:lang w:eastAsia="zh-CN"/>
                <w:rPrChange w:id="534" w:author="wang shengkai" w:date="2023-04-05T07:08:00Z">
                  <w:rPr>
                    <w:ins w:id="535" w:author="Karina, Cessy" w:date="2023-04-02T00:02:00Z"/>
                    <w:sz w:val="18"/>
                    <w:szCs w:val="18"/>
                    <w:highlight w:val="yellow"/>
                    <w:lang w:eastAsia="zh-CN"/>
                  </w:rPr>
                </w:rPrChange>
              </w:rPr>
            </w:pPr>
            <w:ins w:id="536" w:author="wang shengkai" w:date="2023-04-05T07:00:00Z">
              <w:r w:rsidRPr="000D119B">
                <w:rPr>
                  <w:rFonts w:hint="eastAsia"/>
                  <w:sz w:val="16"/>
                  <w:szCs w:val="16"/>
                  <w:lang w:eastAsia="zh-CN"/>
                  <w:rPrChange w:id="537" w:author="wang shengkai" w:date="2023-04-05T07:08:00Z">
                    <w:rPr>
                      <w:rFonts w:hint="eastAsia"/>
                      <w:sz w:val="18"/>
                      <w:szCs w:val="18"/>
                      <w:lang w:eastAsia="zh-CN"/>
                    </w:rPr>
                  </w:rPrChange>
                </w:rPr>
                <w:t>方案</w:t>
              </w:r>
              <w:r w:rsidRPr="000D119B">
                <w:rPr>
                  <w:sz w:val="16"/>
                  <w:szCs w:val="16"/>
                  <w:lang w:eastAsia="zh-CN"/>
                  <w:rPrChange w:id="538" w:author="wang shengkai" w:date="2023-04-05T07:08:00Z">
                    <w:rPr>
                      <w:sz w:val="18"/>
                      <w:szCs w:val="18"/>
                      <w:lang w:eastAsia="zh-CN"/>
                    </w:rPr>
                  </w:rPrChange>
                </w:rPr>
                <w:t>2</w:t>
              </w:r>
              <w:r w:rsidRPr="000D119B">
                <w:rPr>
                  <w:rFonts w:hint="eastAsia"/>
                  <w:sz w:val="16"/>
                  <w:szCs w:val="16"/>
                  <w:lang w:eastAsia="zh-CN"/>
                  <w:rPrChange w:id="539" w:author="wang shengkai" w:date="2023-04-05T07:08:00Z">
                    <w:rPr>
                      <w:rFonts w:hint="eastAsia"/>
                      <w:sz w:val="18"/>
                      <w:szCs w:val="18"/>
                      <w:lang w:eastAsia="zh-CN"/>
                    </w:rPr>
                  </w:rPrChange>
                </w:rPr>
                <w:t>：</w:t>
              </w:r>
            </w:ins>
          </w:p>
          <w:p w14:paraId="1FD20F49" w14:textId="77777777" w:rsidR="001E1A76" w:rsidRPr="000D119B" w:rsidRDefault="00B74558" w:rsidP="00D254C6">
            <w:pPr>
              <w:keepNext/>
              <w:spacing w:before="40" w:after="40"/>
              <w:ind w:left="170"/>
              <w:rPr>
                <w:ins w:id="540" w:author="Karina, Cessy" w:date="2023-04-02T00:02:00Z"/>
                <w:sz w:val="16"/>
                <w:szCs w:val="16"/>
                <w:lang w:eastAsia="zh-CN"/>
                <w:rPrChange w:id="541" w:author="wang shengkai" w:date="2023-04-05T07:08:00Z">
                  <w:rPr>
                    <w:ins w:id="542" w:author="Karina, Cessy" w:date="2023-04-02T00:02:00Z"/>
                    <w:sz w:val="18"/>
                    <w:szCs w:val="18"/>
                    <w:highlight w:val="yellow"/>
                  </w:rPr>
                </w:rPrChange>
              </w:rPr>
            </w:pPr>
            <w:ins w:id="543" w:author="wang shengkai" w:date="2023-04-05T07:00:00Z">
              <w:r w:rsidRPr="000D119B">
                <w:rPr>
                  <w:rFonts w:hint="eastAsia"/>
                  <w:sz w:val="16"/>
                  <w:szCs w:val="16"/>
                  <w:lang w:eastAsia="zh-CN"/>
                  <w:rPrChange w:id="544" w:author="wang shengkai" w:date="2023-04-05T07:08:00Z">
                    <w:rPr>
                      <w:rFonts w:hint="eastAsia"/>
                      <w:sz w:val="18"/>
                      <w:szCs w:val="18"/>
                      <w:lang w:eastAsia="zh-CN"/>
                    </w:rPr>
                  </w:rPrChange>
                </w:rPr>
                <w:t>对于</w:t>
              </w:r>
              <w:r w:rsidRPr="000D119B">
                <w:rPr>
                  <w:sz w:val="16"/>
                  <w:szCs w:val="16"/>
                  <w:lang w:eastAsia="zh-CN"/>
                  <w:rPrChange w:id="545" w:author="wang shengkai" w:date="2023-04-05T07:08:00Z">
                    <w:rPr>
                      <w:sz w:val="18"/>
                      <w:szCs w:val="18"/>
                      <w:lang w:eastAsia="zh-CN"/>
                    </w:rPr>
                  </w:rPrChange>
                </w:rPr>
                <w:t>18.1-18.6 GHz</w:t>
              </w:r>
              <w:r w:rsidRPr="000D119B">
                <w:rPr>
                  <w:rFonts w:hint="eastAsia"/>
                  <w:sz w:val="16"/>
                  <w:szCs w:val="16"/>
                  <w:lang w:eastAsia="zh-CN"/>
                  <w:rPrChange w:id="546" w:author="wang shengkai" w:date="2023-04-05T07:08:00Z">
                    <w:rPr>
                      <w:rFonts w:hint="eastAsia"/>
                      <w:sz w:val="18"/>
                      <w:szCs w:val="18"/>
                      <w:lang w:eastAsia="zh-CN"/>
                    </w:rPr>
                  </w:rPrChange>
                </w:rPr>
                <w:t>、</w:t>
              </w:r>
              <w:r w:rsidRPr="000D119B">
                <w:rPr>
                  <w:sz w:val="16"/>
                  <w:szCs w:val="16"/>
                  <w:lang w:eastAsia="zh-CN"/>
                  <w:rPrChange w:id="547" w:author="wang shengkai" w:date="2023-04-05T07:08:00Z">
                    <w:rPr>
                      <w:sz w:val="18"/>
                      <w:szCs w:val="18"/>
                      <w:lang w:eastAsia="zh-CN"/>
                    </w:rPr>
                  </w:rPrChange>
                </w:rPr>
                <w:t>18.8-20.2 GHz</w:t>
              </w:r>
              <w:r w:rsidRPr="000D119B">
                <w:rPr>
                  <w:rFonts w:hint="eastAsia"/>
                  <w:sz w:val="16"/>
                  <w:szCs w:val="16"/>
                  <w:lang w:eastAsia="zh-CN"/>
                  <w:rPrChange w:id="548" w:author="wang shengkai" w:date="2023-04-05T07:08:00Z">
                    <w:rPr>
                      <w:rFonts w:hint="eastAsia"/>
                      <w:sz w:val="18"/>
                      <w:szCs w:val="18"/>
                      <w:lang w:eastAsia="zh-CN"/>
                    </w:rPr>
                  </w:rPrChange>
                </w:rPr>
                <w:t>和</w:t>
              </w:r>
              <w:r w:rsidRPr="000D119B">
                <w:rPr>
                  <w:sz w:val="16"/>
                  <w:szCs w:val="16"/>
                  <w:lang w:eastAsia="zh-CN"/>
                  <w:rPrChange w:id="549" w:author="wang shengkai" w:date="2023-04-05T07:08:00Z">
                    <w:rPr>
                      <w:sz w:val="18"/>
                      <w:szCs w:val="18"/>
                      <w:lang w:eastAsia="zh-CN"/>
                    </w:rPr>
                  </w:rPrChange>
                </w:rPr>
                <w:t>27.5-30 GHz</w:t>
              </w:r>
              <w:r w:rsidRPr="000D119B">
                <w:rPr>
                  <w:rFonts w:hint="eastAsia"/>
                  <w:sz w:val="16"/>
                  <w:szCs w:val="16"/>
                  <w:lang w:eastAsia="zh-CN"/>
                  <w:rPrChange w:id="550" w:author="wang shengkai" w:date="2023-04-05T07:08:00Z">
                    <w:rPr>
                      <w:rFonts w:hint="eastAsia"/>
                      <w:sz w:val="18"/>
                      <w:szCs w:val="18"/>
                      <w:lang w:eastAsia="zh-CN"/>
                    </w:rPr>
                  </w:rPrChange>
                </w:rPr>
                <w:t>频段中的卫星到卫星链路的情况，服务区域由地球上</w:t>
              </w:r>
              <w:r w:rsidRPr="000D119B">
                <w:rPr>
                  <w:sz w:val="16"/>
                  <w:szCs w:val="16"/>
                  <w:lang w:eastAsia="zh-CN"/>
                  <w:rPrChange w:id="551" w:author="wang shengkai" w:date="2023-04-05T07:08:00Z">
                    <w:rPr>
                      <w:sz w:val="18"/>
                      <w:szCs w:val="18"/>
                      <w:lang w:eastAsia="zh-CN"/>
                    </w:rPr>
                  </w:rPrChange>
                </w:rPr>
                <w:t>27.5-30 GHz</w:t>
              </w:r>
            </w:ins>
            <w:ins w:id="552" w:author="wang shengkai" w:date="2023-04-05T07:01:00Z">
              <w:r w:rsidRPr="000D119B">
                <w:rPr>
                  <w:rFonts w:hint="eastAsia"/>
                  <w:sz w:val="16"/>
                  <w:szCs w:val="16"/>
                  <w:lang w:eastAsia="zh-CN"/>
                  <w:rPrChange w:id="553" w:author="wang shengkai" w:date="2023-04-05T07:08:00Z">
                    <w:rPr>
                      <w:rFonts w:hint="eastAsia"/>
                      <w:sz w:val="18"/>
                      <w:szCs w:val="18"/>
                      <w:lang w:eastAsia="zh-CN"/>
                    </w:rPr>
                  </w:rPrChange>
                </w:rPr>
                <w:t>频段中</w:t>
              </w:r>
            </w:ins>
            <w:ins w:id="554" w:author="wang shengkai" w:date="2023-04-05T07:00:00Z">
              <w:r w:rsidRPr="000D119B">
                <w:rPr>
                  <w:rFonts w:hint="eastAsia"/>
                  <w:sz w:val="16"/>
                  <w:szCs w:val="16"/>
                  <w:lang w:eastAsia="zh-CN"/>
                  <w:rPrChange w:id="555" w:author="wang shengkai" w:date="2023-04-05T07:08:00Z">
                    <w:rPr>
                      <w:rFonts w:hint="eastAsia"/>
                      <w:sz w:val="18"/>
                      <w:szCs w:val="18"/>
                      <w:lang w:eastAsia="zh-CN"/>
                    </w:rPr>
                  </w:rPrChange>
                </w:rPr>
                <w:t>的发射空间</w:t>
              </w:r>
            </w:ins>
            <w:ins w:id="556" w:author="wang shengkai" w:date="2023-04-05T07:01:00Z">
              <w:r w:rsidRPr="000D119B">
                <w:rPr>
                  <w:rFonts w:hint="eastAsia"/>
                  <w:sz w:val="16"/>
                  <w:szCs w:val="16"/>
                  <w:lang w:eastAsia="zh-CN"/>
                  <w:rPrChange w:id="557" w:author="wang shengkai" w:date="2023-04-05T07:08:00Z">
                    <w:rPr>
                      <w:rFonts w:hint="eastAsia"/>
                      <w:sz w:val="18"/>
                      <w:szCs w:val="18"/>
                      <w:lang w:eastAsia="zh-CN"/>
                    </w:rPr>
                  </w:rPrChange>
                </w:rPr>
                <w:t>电台</w:t>
              </w:r>
            </w:ins>
            <w:ins w:id="558" w:author="wang shengkai" w:date="2023-04-05T07:00:00Z">
              <w:r w:rsidRPr="000D119B">
                <w:rPr>
                  <w:rFonts w:hint="eastAsia"/>
                  <w:sz w:val="16"/>
                  <w:szCs w:val="16"/>
                  <w:lang w:eastAsia="zh-CN"/>
                  <w:rPrChange w:id="559" w:author="wang shengkai" w:date="2023-04-05T07:08:00Z">
                    <w:rPr>
                      <w:rFonts w:hint="eastAsia"/>
                      <w:sz w:val="18"/>
                      <w:szCs w:val="18"/>
                      <w:lang w:eastAsia="zh-CN"/>
                    </w:rPr>
                  </w:rPrChange>
                </w:rPr>
                <w:t>或</w:t>
              </w:r>
              <w:r w:rsidRPr="000D119B">
                <w:rPr>
                  <w:sz w:val="16"/>
                  <w:szCs w:val="16"/>
                  <w:lang w:eastAsia="zh-CN"/>
                  <w:rPrChange w:id="560" w:author="wang shengkai" w:date="2023-04-05T07:08:00Z">
                    <w:rPr>
                      <w:sz w:val="18"/>
                      <w:szCs w:val="18"/>
                      <w:lang w:eastAsia="zh-CN"/>
                    </w:rPr>
                  </w:rPrChange>
                </w:rPr>
                <w:t>18.1-18.6 GHz</w:t>
              </w:r>
              <w:r w:rsidRPr="000D119B">
                <w:rPr>
                  <w:rFonts w:hint="eastAsia"/>
                  <w:sz w:val="16"/>
                  <w:szCs w:val="16"/>
                  <w:lang w:eastAsia="zh-CN"/>
                  <w:rPrChange w:id="561" w:author="wang shengkai" w:date="2023-04-05T07:08:00Z">
                    <w:rPr>
                      <w:rFonts w:hint="eastAsia"/>
                      <w:sz w:val="18"/>
                      <w:szCs w:val="18"/>
                      <w:lang w:eastAsia="zh-CN"/>
                    </w:rPr>
                  </w:rPrChange>
                </w:rPr>
                <w:t>、</w:t>
              </w:r>
              <w:r w:rsidRPr="000D119B">
                <w:rPr>
                  <w:sz w:val="16"/>
                  <w:szCs w:val="16"/>
                  <w:lang w:eastAsia="zh-CN"/>
                  <w:rPrChange w:id="562" w:author="wang shengkai" w:date="2023-04-05T07:08:00Z">
                    <w:rPr>
                      <w:sz w:val="18"/>
                      <w:szCs w:val="18"/>
                      <w:lang w:eastAsia="zh-CN"/>
                    </w:rPr>
                  </w:rPrChange>
                </w:rPr>
                <w:t>18.8-20.2 GHz</w:t>
              </w:r>
            </w:ins>
            <w:ins w:id="563" w:author="wang shengkai" w:date="2023-04-05T07:01:00Z">
              <w:r w:rsidRPr="000D119B">
                <w:rPr>
                  <w:rFonts w:hint="eastAsia"/>
                  <w:sz w:val="16"/>
                  <w:szCs w:val="16"/>
                  <w:lang w:eastAsia="zh-CN"/>
                  <w:rPrChange w:id="564" w:author="wang shengkai" w:date="2023-04-05T07:08:00Z">
                    <w:rPr>
                      <w:rFonts w:hint="eastAsia"/>
                      <w:sz w:val="18"/>
                      <w:szCs w:val="18"/>
                      <w:lang w:eastAsia="zh-CN"/>
                    </w:rPr>
                  </w:rPrChange>
                </w:rPr>
                <w:t>频段中</w:t>
              </w:r>
            </w:ins>
            <w:ins w:id="565" w:author="wang shengkai" w:date="2023-04-05T07:00:00Z">
              <w:r w:rsidRPr="000D119B">
                <w:rPr>
                  <w:rFonts w:hint="eastAsia"/>
                  <w:sz w:val="16"/>
                  <w:szCs w:val="16"/>
                  <w:lang w:eastAsia="zh-CN"/>
                  <w:rPrChange w:id="566" w:author="wang shengkai" w:date="2023-04-05T07:08:00Z">
                    <w:rPr>
                      <w:rFonts w:hint="eastAsia"/>
                      <w:sz w:val="18"/>
                      <w:szCs w:val="18"/>
                      <w:lang w:eastAsia="zh-CN"/>
                    </w:rPr>
                  </w:rPrChange>
                </w:rPr>
                <w:t>的接收空间</w:t>
              </w:r>
            </w:ins>
            <w:ins w:id="567" w:author="wang shengkai" w:date="2023-04-05T07:01:00Z">
              <w:r w:rsidRPr="000D119B">
                <w:rPr>
                  <w:rFonts w:hint="eastAsia"/>
                  <w:sz w:val="16"/>
                  <w:szCs w:val="16"/>
                  <w:lang w:eastAsia="zh-CN"/>
                  <w:rPrChange w:id="568" w:author="wang shengkai" w:date="2023-04-05T07:08:00Z">
                    <w:rPr>
                      <w:rFonts w:hint="eastAsia"/>
                      <w:sz w:val="18"/>
                      <w:szCs w:val="18"/>
                      <w:lang w:eastAsia="zh-CN"/>
                    </w:rPr>
                  </w:rPrChange>
                </w:rPr>
                <w:t>电台</w:t>
              </w:r>
            </w:ins>
            <w:ins w:id="569" w:author="wang shengkai" w:date="2023-04-05T07:00:00Z">
              <w:r w:rsidRPr="000D119B">
                <w:rPr>
                  <w:rFonts w:hint="eastAsia"/>
                  <w:sz w:val="16"/>
                  <w:szCs w:val="16"/>
                  <w:lang w:eastAsia="zh-CN"/>
                  <w:rPrChange w:id="570" w:author="wang shengkai" w:date="2023-04-05T07:08:00Z">
                    <w:rPr>
                      <w:rFonts w:hint="eastAsia"/>
                      <w:sz w:val="18"/>
                      <w:szCs w:val="18"/>
                      <w:lang w:eastAsia="zh-CN"/>
                    </w:rPr>
                  </w:rPrChange>
                </w:rPr>
                <w:t>的子卫星点来描述</w:t>
              </w:r>
            </w:ins>
          </w:p>
          <w:p w14:paraId="58A11A37" w14:textId="0A44DBFE" w:rsidR="001E1A76" w:rsidRPr="000D119B" w:rsidRDefault="00B74558" w:rsidP="00D254C6">
            <w:pPr>
              <w:keepNext/>
              <w:spacing w:before="40" w:after="40"/>
              <w:ind w:left="340"/>
              <w:rPr>
                <w:sz w:val="16"/>
                <w:szCs w:val="16"/>
                <w:lang w:eastAsia="zh-CN"/>
                <w:rPrChange w:id="571" w:author="wang shengkai" w:date="2023-04-05T07:08:00Z">
                  <w:rPr>
                    <w:sz w:val="18"/>
                    <w:szCs w:val="18"/>
                    <w:lang w:eastAsia="zh-CN"/>
                  </w:rPr>
                </w:rPrChange>
              </w:rPr>
            </w:pPr>
            <w:ins w:id="572" w:author="wang shengkai" w:date="2023-04-05T07:02:00Z">
              <w:r w:rsidRPr="000D119B">
                <w:rPr>
                  <w:sz w:val="16"/>
                  <w:szCs w:val="16"/>
                  <w:lang w:eastAsia="zh-CN"/>
                  <w:rPrChange w:id="573" w:author="wang shengkai" w:date="2023-04-05T07:08:00Z">
                    <w:rPr>
                      <w:sz w:val="18"/>
                      <w:szCs w:val="18"/>
                      <w:lang w:eastAsia="zh-CN"/>
                    </w:rPr>
                  </w:rPrChange>
                </w:rPr>
                <w:t>FSS</w:t>
              </w:r>
              <w:r w:rsidRPr="000D119B">
                <w:rPr>
                  <w:rFonts w:hint="eastAsia"/>
                  <w:sz w:val="16"/>
                  <w:szCs w:val="16"/>
                  <w:lang w:eastAsia="zh-CN"/>
                  <w:rPrChange w:id="574" w:author="wang shengkai" w:date="2023-04-05T07:08:00Z">
                    <w:rPr>
                      <w:rFonts w:hint="eastAsia"/>
                      <w:sz w:val="18"/>
                      <w:szCs w:val="18"/>
                      <w:lang w:eastAsia="zh-CN"/>
                    </w:rPr>
                  </w:rPrChange>
                </w:rPr>
                <w:t>（空</w:t>
              </w:r>
            </w:ins>
            <w:ins w:id="575" w:author="wang shengkai" w:date="2023-04-05T07:03:00Z">
              <w:r w:rsidRPr="000D119B">
                <w:rPr>
                  <w:rFonts w:hint="eastAsia"/>
                  <w:sz w:val="16"/>
                  <w:szCs w:val="16"/>
                  <w:lang w:eastAsia="zh-CN"/>
                  <w:rPrChange w:id="576" w:author="wang shengkai" w:date="2023-04-05T07:08:00Z">
                    <w:rPr>
                      <w:rFonts w:hint="eastAsia"/>
                      <w:sz w:val="18"/>
                      <w:szCs w:val="18"/>
                      <w:lang w:eastAsia="zh-CN"/>
                    </w:rPr>
                  </w:rPrChange>
                </w:rPr>
                <w:t>对</w:t>
              </w:r>
            </w:ins>
            <w:ins w:id="577" w:author="wang shengkai" w:date="2023-04-05T07:02:00Z">
              <w:r w:rsidRPr="000D119B">
                <w:rPr>
                  <w:rFonts w:hint="eastAsia"/>
                  <w:sz w:val="16"/>
                  <w:szCs w:val="16"/>
                  <w:lang w:eastAsia="zh-CN"/>
                  <w:rPrChange w:id="578" w:author="wang shengkai" w:date="2023-04-05T07:08:00Z">
                    <w:rPr>
                      <w:rFonts w:hint="eastAsia"/>
                      <w:sz w:val="18"/>
                      <w:szCs w:val="18"/>
                      <w:lang w:eastAsia="zh-CN"/>
                    </w:rPr>
                  </w:rPrChange>
                </w:rPr>
                <w:t>空</w:t>
              </w:r>
            </w:ins>
            <w:ins w:id="579" w:author="wang shengkai" w:date="2023-04-05T07:03:00Z">
              <w:r w:rsidRPr="000D119B">
                <w:rPr>
                  <w:rFonts w:hint="eastAsia"/>
                  <w:sz w:val="16"/>
                  <w:szCs w:val="16"/>
                  <w:lang w:eastAsia="zh-CN"/>
                  <w:rPrChange w:id="580" w:author="wang shengkai" w:date="2023-04-05T07:08:00Z">
                    <w:rPr>
                      <w:rFonts w:hint="eastAsia"/>
                      <w:sz w:val="18"/>
                      <w:szCs w:val="18"/>
                      <w:lang w:eastAsia="zh-CN"/>
                    </w:rPr>
                  </w:rPrChange>
                </w:rPr>
                <w:t>）</w:t>
              </w:r>
            </w:ins>
            <w:ins w:id="581" w:author="wang shengkai" w:date="2023-04-05T07:02:00Z">
              <w:r w:rsidRPr="000D119B">
                <w:rPr>
                  <w:rFonts w:hint="eastAsia"/>
                  <w:sz w:val="16"/>
                  <w:szCs w:val="16"/>
                  <w:lang w:eastAsia="zh-CN"/>
                  <w:rPrChange w:id="582" w:author="wang shengkai" w:date="2023-04-05T07:08:00Z">
                    <w:rPr>
                      <w:rFonts w:hint="eastAsia"/>
                      <w:sz w:val="18"/>
                      <w:szCs w:val="18"/>
                      <w:lang w:eastAsia="zh-CN"/>
                    </w:rPr>
                  </w:rPrChange>
                </w:rPr>
                <w:t>的空间</w:t>
              </w:r>
            </w:ins>
            <w:ins w:id="583" w:author="wang shengkai" w:date="2023-04-05T07:04:00Z">
              <w:r w:rsidRPr="000D119B">
                <w:rPr>
                  <w:rFonts w:hint="eastAsia"/>
                  <w:sz w:val="16"/>
                  <w:szCs w:val="16"/>
                  <w:lang w:eastAsia="zh-CN"/>
                  <w:rPrChange w:id="584" w:author="wang shengkai" w:date="2023-04-05T07:08:00Z">
                    <w:rPr>
                      <w:rFonts w:hint="eastAsia"/>
                      <w:sz w:val="18"/>
                      <w:szCs w:val="18"/>
                      <w:lang w:eastAsia="zh-CN"/>
                    </w:rPr>
                  </w:rPrChange>
                </w:rPr>
                <w:t>电台</w:t>
              </w:r>
            </w:ins>
            <w:ins w:id="585" w:author="wang shengkai" w:date="2023-04-05T07:02:00Z">
              <w:r w:rsidRPr="000D119B">
                <w:rPr>
                  <w:rFonts w:hint="eastAsia"/>
                  <w:sz w:val="16"/>
                  <w:szCs w:val="16"/>
                  <w:lang w:eastAsia="zh-CN"/>
                  <w:rPrChange w:id="586" w:author="wang shengkai" w:date="2023-04-05T07:08:00Z">
                    <w:rPr>
                      <w:rFonts w:hint="eastAsia"/>
                      <w:sz w:val="18"/>
                      <w:szCs w:val="18"/>
                      <w:lang w:eastAsia="zh-CN"/>
                    </w:rPr>
                  </w:rPrChange>
                </w:rPr>
                <w:t>需要在</w:t>
              </w:r>
              <w:r w:rsidRPr="000D119B">
                <w:rPr>
                  <w:sz w:val="16"/>
                  <w:szCs w:val="16"/>
                  <w:lang w:eastAsia="zh-CN"/>
                  <w:rPrChange w:id="587" w:author="wang shengkai" w:date="2023-04-05T07:08:00Z">
                    <w:rPr>
                      <w:sz w:val="18"/>
                      <w:szCs w:val="18"/>
                      <w:lang w:eastAsia="zh-CN"/>
                    </w:rPr>
                  </w:rPrChange>
                </w:rPr>
                <w:t>18.1-18.6</w:t>
              </w:r>
            </w:ins>
            <w:ins w:id="588" w:author="wang shengkai" w:date="2023-04-05T07:04:00Z">
              <w:r w:rsidRPr="000D119B">
                <w:rPr>
                  <w:sz w:val="16"/>
                  <w:szCs w:val="16"/>
                  <w:lang w:eastAsia="zh-CN"/>
                  <w:rPrChange w:id="589" w:author="wang shengkai" w:date="2023-04-05T07:08:00Z">
                    <w:rPr>
                      <w:sz w:val="18"/>
                      <w:szCs w:val="18"/>
                      <w:lang w:eastAsia="zh-CN"/>
                    </w:rPr>
                  </w:rPrChange>
                </w:rPr>
                <w:t xml:space="preserve"> GHz</w:t>
              </w:r>
            </w:ins>
            <w:ins w:id="590" w:author="wang shengkai" w:date="2023-04-05T07:02:00Z">
              <w:r w:rsidRPr="000D119B">
                <w:rPr>
                  <w:rFonts w:hint="eastAsia"/>
                  <w:sz w:val="16"/>
                  <w:szCs w:val="16"/>
                  <w:lang w:eastAsia="zh-CN"/>
                  <w:rPrChange w:id="591" w:author="wang shengkai" w:date="2023-04-05T07:08:00Z">
                    <w:rPr>
                      <w:rFonts w:hint="eastAsia"/>
                      <w:sz w:val="18"/>
                      <w:szCs w:val="18"/>
                      <w:lang w:eastAsia="zh-CN"/>
                    </w:rPr>
                  </w:rPrChange>
                </w:rPr>
                <w:t>和</w:t>
              </w:r>
              <w:r w:rsidRPr="000D119B">
                <w:rPr>
                  <w:sz w:val="16"/>
                  <w:szCs w:val="16"/>
                  <w:lang w:eastAsia="zh-CN"/>
                  <w:rPrChange w:id="592" w:author="wang shengkai" w:date="2023-04-05T07:08:00Z">
                    <w:rPr>
                      <w:sz w:val="18"/>
                      <w:szCs w:val="18"/>
                      <w:lang w:eastAsia="zh-CN"/>
                    </w:rPr>
                  </w:rPrChange>
                </w:rPr>
                <w:t>18.8-20.2</w:t>
              </w:r>
            </w:ins>
            <w:ins w:id="593" w:author="wang shengkai" w:date="2023-04-05T07:04:00Z">
              <w:r w:rsidRPr="000D119B">
                <w:rPr>
                  <w:sz w:val="16"/>
                  <w:szCs w:val="16"/>
                  <w:lang w:eastAsia="zh-CN"/>
                  <w:rPrChange w:id="594" w:author="wang shengkai" w:date="2023-04-05T07:08:00Z">
                    <w:rPr>
                      <w:sz w:val="18"/>
                      <w:szCs w:val="18"/>
                      <w:lang w:eastAsia="zh-CN"/>
                    </w:rPr>
                  </w:rPrChange>
                </w:rPr>
                <w:t xml:space="preserve"> GHz</w:t>
              </w:r>
              <w:r w:rsidRPr="000D119B">
                <w:rPr>
                  <w:rFonts w:hint="eastAsia"/>
                  <w:sz w:val="16"/>
                  <w:szCs w:val="16"/>
                  <w:lang w:eastAsia="zh-CN"/>
                  <w:rPrChange w:id="595" w:author="wang shengkai" w:date="2023-04-05T07:08:00Z">
                    <w:rPr>
                      <w:rFonts w:hint="eastAsia"/>
                      <w:sz w:val="18"/>
                      <w:szCs w:val="18"/>
                      <w:lang w:eastAsia="zh-CN"/>
                    </w:rPr>
                  </w:rPrChange>
                </w:rPr>
                <w:t>频段中</w:t>
              </w:r>
            </w:ins>
            <w:ins w:id="596" w:author="wang shengkai" w:date="2023-04-05T07:02:00Z">
              <w:r w:rsidRPr="000D119B">
                <w:rPr>
                  <w:rFonts w:hint="eastAsia"/>
                  <w:sz w:val="16"/>
                  <w:szCs w:val="16"/>
                  <w:lang w:eastAsia="zh-CN"/>
                  <w:rPrChange w:id="597" w:author="wang shengkai" w:date="2023-04-05T07:08:00Z">
                    <w:rPr>
                      <w:rFonts w:hint="eastAsia"/>
                      <w:sz w:val="18"/>
                      <w:szCs w:val="18"/>
                      <w:lang w:eastAsia="zh-CN"/>
                    </w:rPr>
                  </w:rPrChange>
                </w:rPr>
                <w:t>发射</w:t>
              </w:r>
            </w:ins>
            <w:ins w:id="598" w:author="wang shengkai" w:date="2023-04-05T07:08:00Z">
              <w:r w:rsidRPr="000D119B">
                <w:rPr>
                  <w:rFonts w:hint="eastAsia"/>
                  <w:sz w:val="16"/>
                  <w:szCs w:val="16"/>
                  <w:lang w:eastAsia="zh-CN"/>
                  <w:rPrChange w:id="599" w:author="wang shengkai" w:date="2023-04-05T07:08:00Z">
                    <w:rPr>
                      <w:rFonts w:hint="eastAsia"/>
                      <w:sz w:val="18"/>
                      <w:szCs w:val="18"/>
                      <w:lang w:eastAsia="zh-CN"/>
                    </w:rPr>
                  </w:rPrChange>
                </w:rPr>
                <w:t>信号</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777A0C0"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35EA764"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1485F4C"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600"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07CDAC0"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0E0C00E" w14:textId="77777777" w:rsidR="001E1A76" w:rsidRPr="000D119B" w:rsidRDefault="00B74558"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601"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934BDCB"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761CD04"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E02FC1B"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238E4FA2"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2591B9B1"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
            </w:pPr>
            <w:ins w:id="602" w:author="Karina, Cessy" w:date="2023-04-02T00:03: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628D8BD9" w14:textId="77777777" w:rsidR="001E1A76" w:rsidRPr="000D119B"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1E1A76" w:rsidRPr="00C23F8A" w14:paraId="2A9ADD22"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tcPr>
          <w:p w14:paraId="4DDAEFB2" w14:textId="77777777" w:rsidR="001E1A76" w:rsidRPr="000D119B" w:rsidRDefault="00B74558"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632A6C3C" w14:textId="77777777" w:rsidR="001E1A76" w:rsidRPr="00C23F8A" w:rsidRDefault="00B74558" w:rsidP="00D254C6">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6D871B34"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32B78D2"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65C715E2"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219F7A36"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E202DCC"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389F68D"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4EC45A69"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DCD4A28"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27A2BC78"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29251C90" w14:textId="77777777" w:rsidR="001E1A76" w:rsidRPr="00C23F8A" w:rsidRDefault="00063D13" w:rsidP="00D254C6">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0FC59968" w14:textId="77777777" w:rsidR="001E1A76" w:rsidRPr="00C23F8A" w:rsidRDefault="00063D1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12223D97" w14:textId="77777777" w:rsidR="00CA477B" w:rsidRDefault="00CA477B"/>
    <w:p w14:paraId="46A19456" w14:textId="77777777" w:rsidR="00CA477B" w:rsidRDefault="00CA477B">
      <w:pPr>
        <w:sectPr w:rsidR="00CA477B">
          <w:headerReference w:type="default" r:id="rId16"/>
          <w:footerReference w:type="default" r:id="rId17"/>
          <w:footerReference w:type="first" r:id="rId18"/>
          <w:pgSz w:w="23808" w:h="16840" w:orient="landscape" w:code="9"/>
          <w:pgMar w:top="1134" w:right="1418" w:bottom="1134" w:left="1418" w:header="720" w:footer="720" w:gutter="0"/>
          <w:cols w:space="720"/>
          <w:docGrid w:linePitch="326"/>
        </w:sectPr>
      </w:pPr>
    </w:p>
    <w:p w14:paraId="3FC46FD9" w14:textId="77777777" w:rsidR="00CA477B" w:rsidRDefault="00CA477B">
      <w:pPr>
        <w:pStyle w:val="Reasons"/>
      </w:pPr>
    </w:p>
    <w:p w14:paraId="6E03B20B" w14:textId="77777777" w:rsidR="00CA477B" w:rsidRDefault="00B74558">
      <w:pPr>
        <w:pStyle w:val="Proposal"/>
      </w:pPr>
      <w:r>
        <w:t>ADD</w:t>
      </w:r>
      <w:r>
        <w:tab/>
        <w:t>THA/149A17/11</w:t>
      </w:r>
      <w:r>
        <w:rPr>
          <w:vanish/>
          <w:color w:val="7F7F7F" w:themeColor="text1" w:themeTint="80"/>
          <w:vertAlign w:val="superscript"/>
        </w:rPr>
        <w:t>#1901</w:t>
      </w:r>
    </w:p>
    <w:p w14:paraId="1ED24483" w14:textId="77777777" w:rsidR="001E1A76" w:rsidRPr="0098134D" w:rsidRDefault="00B74558" w:rsidP="00D254C6">
      <w:pPr>
        <w:pStyle w:val="ResNo"/>
        <w:rPr>
          <w:lang w:eastAsia="zh-CN"/>
        </w:rPr>
      </w:pPr>
      <w:bookmarkStart w:id="603" w:name="_Hlk118576380"/>
      <w:r w:rsidRPr="0098134D">
        <w:rPr>
          <w:rFonts w:hint="eastAsia"/>
          <w:lang w:eastAsia="zh-CN"/>
        </w:rPr>
        <w:t>第</w:t>
      </w:r>
      <w:r w:rsidRPr="0098134D">
        <w:rPr>
          <w:lang w:eastAsia="zh-CN"/>
        </w:rPr>
        <w:t>[A117-B]</w:t>
      </w:r>
      <w:r w:rsidRPr="0098134D">
        <w:rPr>
          <w:rFonts w:hint="eastAsia"/>
          <w:lang w:eastAsia="zh-CN"/>
        </w:rPr>
        <w:t>号新决议</w:t>
      </w:r>
      <w:bookmarkEnd w:id="603"/>
      <w:r w:rsidRPr="0098134D">
        <w:rPr>
          <w:rFonts w:hint="eastAsia"/>
          <w:lang w:eastAsia="zh-CN"/>
        </w:rPr>
        <w:t>草案（</w:t>
      </w:r>
      <w:r w:rsidRPr="0098134D">
        <w:rPr>
          <w:lang w:eastAsia="zh-CN"/>
        </w:rPr>
        <w:t>WRC-23</w:t>
      </w:r>
      <w:r w:rsidRPr="0098134D">
        <w:rPr>
          <w:rFonts w:hint="eastAsia"/>
          <w:lang w:eastAsia="zh-CN"/>
        </w:rPr>
        <w:t>）</w:t>
      </w:r>
    </w:p>
    <w:p w14:paraId="039B1A74" w14:textId="064C4B5D" w:rsidR="001E1A76" w:rsidRPr="00812C41" w:rsidRDefault="00B74558"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005F70DC">
        <w:rPr>
          <w:lang w:eastAsia="zh-CN"/>
        </w:rPr>
        <w:br/>
      </w:r>
      <w:r w:rsidRPr="00812C41">
        <w:rPr>
          <w:lang w:eastAsia="zh-CN"/>
        </w:rPr>
        <w:t>27.5-30 GHz</w:t>
      </w:r>
      <w:r w:rsidRPr="00812C41">
        <w:rPr>
          <w:rFonts w:hint="eastAsia"/>
          <w:lang w:eastAsia="zh-CN"/>
        </w:rPr>
        <w:t>频段的使用</w:t>
      </w:r>
    </w:p>
    <w:p w14:paraId="705284D7" w14:textId="77777777" w:rsidR="001E1A76" w:rsidRPr="00812C41" w:rsidRDefault="00B74558"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28BF2EDB" w14:textId="77777777" w:rsidR="001E1A76" w:rsidRPr="00812C41" w:rsidRDefault="00B74558" w:rsidP="00D254C6">
      <w:pPr>
        <w:pStyle w:val="Call"/>
        <w:rPr>
          <w:lang w:eastAsia="zh-CN"/>
        </w:rPr>
      </w:pPr>
      <w:bookmarkStart w:id="604" w:name="lt_pId1018"/>
      <w:r w:rsidRPr="00812C41">
        <w:rPr>
          <w:rFonts w:hint="eastAsia"/>
          <w:lang w:eastAsia="zh-CN"/>
        </w:rPr>
        <w:t>考虑到</w:t>
      </w:r>
      <w:bookmarkEnd w:id="604"/>
    </w:p>
    <w:p w14:paraId="4975600C" w14:textId="4C8CEE40" w:rsidR="001E1A76" w:rsidRPr="00812C41" w:rsidRDefault="00B74558" w:rsidP="00D254C6">
      <w:pPr>
        <w:rPr>
          <w:lang w:eastAsia="zh-CN"/>
        </w:rPr>
      </w:pPr>
      <w:r w:rsidRPr="00812C41">
        <w:rPr>
          <w:i/>
          <w:iCs/>
          <w:lang w:eastAsia="zh-CN"/>
        </w:rPr>
        <w:t>a)</w:t>
      </w:r>
      <w:r w:rsidRPr="00812C41">
        <w:rPr>
          <w:lang w:eastAsia="zh-CN"/>
        </w:rPr>
        <w:tab/>
      </w:r>
      <w:bookmarkStart w:id="605" w:name="_Hlk118539379"/>
      <w:bookmarkStart w:id="606" w:name="lt_pId1020"/>
      <w:r w:rsidRPr="00812C41">
        <w:rPr>
          <w:rFonts w:hint="eastAsia"/>
          <w:lang w:eastAsia="zh-CN"/>
        </w:rPr>
        <w:t>需要非对地静止卫星轨道</w:t>
      </w:r>
      <w:bookmarkStart w:id="607" w:name="_Hlk119079579"/>
      <w:r w:rsidRPr="00812C41">
        <w:rPr>
          <w:rFonts w:hint="eastAsia"/>
          <w:lang w:eastAsia="zh-CN"/>
        </w:rPr>
        <w:t>（</w:t>
      </w:r>
      <w:bookmarkEnd w:id="607"/>
      <w:r w:rsidRPr="00812C41">
        <w:rPr>
          <w:lang w:eastAsia="zh-CN"/>
        </w:rPr>
        <w:t>non-GSO</w:t>
      </w:r>
      <w:r w:rsidRPr="00812C41">
        <w:rPr>
          <w:rFonts w:hint="eastAsia"/>
          <w:lang w:eastAsia="zh-CN"/>
        </w:rPr>
        <w:t>）空间电台能够向地球转发数据，可以通过允许这种</w:t>
      </w:r>
      <w:r w:rsidRPr="00812C41">
        <w:rPr>
          <w:lang w:eastAsia="zh-CN"/>
        </w:rPr>
        <w:t>non-GSO</w:t>
      </w:r>
      <w:r w:rsidRPr="00812C41">
        <w:rPr>
          <w:rFonts w:hint="eastAsia"/>
          <w:lang w:eastAsia="zh-CN"/>
        </w:rPr>
        <w:t>空间电台与在对地静止卫星轨道（</w:t>
      </w:r>
      <w:r w:rsidRPr="00812C41">
        <w:rPr>
          <w:lang w:eastAsia="zh-CN"/>
        </w:rPr>
        <w:t>GSO</w:t>
      </w:r>
      <w:r w:rsidRPr="00812C41">
        <w:rPr>
          <w:rFonts w:hint="eastAsia"/>
          <w:lang w:eastAsia="zh-CN"/>
        </w:rPr>
        <w:t>）和</w:t>
      </w:r>
      <w:r w:rsidRPr="00812C41">
        <w:rPr>
          <w:lang w:eastAsia="zh-CN"/>
        </w:rPr>
        <w:t>non-GSO</w:t>
      </w:r>
      <w:r w:rsidRPr="00812C41">
        <w:rPr>
          <w:rFonts w:hint="eastAsia"/>
          <w:lang w:eastAsia="zh-CN"/>
        </w:rPr>
        <w:t>频段（</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）或其部分频段运行的卫星固定业务（</w:t>
      </w:r>
      <w:r w:rsidRPr="00812C41">
        <w:rPr>
          <w:lang w:eastAsia="zh-CN"/>
        </w:rPr>
        <w:t>FSS</w:t>
      </w:r>
      <w:r w:rsidRPr="00812C41">
        <w:rPr>
          <w:rFonts w:hint="eastAsia"/>
          <w:lang w:eastAsia="zh-CN"/>
        </w:rPr>
        <w:t>）的空间电台通信，</w:t>
      </w:r>
      <w:proofErr w:type="gramStart"/>
      <w:r w:rsidRPr="00812C41">
        <w:rPr>
          <w:rFonts w:hint="eastAsia"/>
          <w:lang w:eastAsia="zh-CN"/>
        </w:rPr>
        <w:t>以满足这部分需求</w:t>
      </w:r>
      <w:bookmarkEnd w:id="605"/>
      <w:bookmarkEnd w:id="606"/>
      <w:r w:rsidRPr="00812C41">
        <w:rPr>
          <w:rFonts w:hint="eastAsia"/>
          <w:lang w:eastAsia="zh-CN"/>
        </w:rPr>
        <w:t>；</w:t>
      </w:r>
      <w:proofErr w:type="gramEnd"/>
    </w:p>
    <w:p w14:paraId="36F29A0E" w14:textId="12DD1A47" w:rsidR="001E1A76" w:rsidRPr="00812C41" w:rsidRDefault="00B74558" w:rsidP="00D254C6">
      <w:pPr>
        <w:spacing w:after="120"/>
        <w:rPr>
          <w:lang w:eastAsia="zh-CN"/>
        </w:rPr>
      </w:pPr>
      <w:r w:rsidRPr="00812C41">
        <w:rPr>
          <w:i/>
          <w:iCs/>
          <w:lang w:eastAsia="zh-CN"/>
        </w:rPr>
        <w:t>b)</w:t>
      </w:r>
      <w:r w:rsidRPr="00812C41">
        <w:rPr>
          <w:lang w:eastAsia="zh-CN"/>
        </w:rPr>
        <w:tab/>
      </w:r>
      <w:r w:rsidRPr="00812C41">
        <w:rPr>
          <w:rFonts w:hint="eastAsia"/>
          <w:lang w:eastAsia="zh-CN"/>
        </w:rPr>
        <w:t>负责通知与</w:t>
      </w:r>
      <w:r w:rsidR="00A13F8C">
        <w:rPr>
          <w:lang w:eastAsia="zh-CN"/>
        </w:rPr>
        <w:t>FSS</w:t>
      </w:r>
      <w:r w:rsidRPr="00812C41">
        <w:rPr>
          <w:rFonts w:hint="eastAsia"/>
          <w:lang w:eastAsia="zh-CN"/>
        </w:rPr>
        <w:t>中较高高度的</w:t>
      </w:r>
      <w:r w:rsidRPr="00812C41">
        <w:rPr>
          <w:lang w:eastAsia="zh-CN"/>
        </w:rPr>
        <w:t>GSO</w:t>
      </w:r>
      <w:r w:rsidRPr="00812C41">
        <w:rPr>
          <w:rFonts w:hint="eastAsia"/>
          <w:lang w:eastAsia="zh-CN"/>
        </w:rPr>
        <w:t>或</w:t>
      </w:r>
      <w:r w:rsidRPr="00812C41">
        <w:rPr>
          <w:lang w:eastAsia="zh-CN"/>
        </w:rPr>
        <w:t>non</w:t>
      </w:r>
      <w:r>
        <w:rPr>
          <w:lang w:eastAsia="zh-CN"/>
        </w:rPr>
        <w:noBreakHyphen/>
      </w:r>
      <w:r w:rsidRPr="00812C41">
        <w:rPr>
          <w:lang w:eastAsia="zh-CN"/>
        </w:rPr>
        <w:t>GSO</w:t>
      </w:r>
      <w:r w:rsidRPr="00812C41">
        <w:rPr>
          <w:rFonts w:hint="eastAsia"/>
          <w:lang w:eastAsia="zh-CN"/>
        </w:rPr>
        <w:t>空间电台通信的</w:t>
      </w:r>
      <w:r w:rsidRPr="00812C41">
        <w:rPr>
          <w:lang w:eastAsia="zh-CN"/>
        </w:rPr>
        <w:t>non-GSO</w:t>
      </w:r>
      <w:r w:rsidRPr="00812C41">
        <w:rPr>
          <w:rFonts w:hint="eastAsia"/>
          <w:lang w:eastAsia="zh-CN"/>
        </w:rPr>
        <w:t>空间电台的主管部门，</w:t>
      </w:r>
      <w:proofErr w:type="gramStart"/>
      <w:r w:rsidRPr="00812C41">
        <w:rPr>
          <w:rFonts w:hint="eastAsia"/>
          <w:lang w:eastAsia="zh-CN"/>
        </w:rPr>
        <w:t>不必是已通知</w:t>
      </w:r>
      <w:r w:rsidR="00A13F8C">
        <w:rPr>
          <w:lang w:eastAsia="zh-CN"/>
        </w:rPr>
        <w:t>FSS</w:t>
      </w:r>
      <w:r w:rsidRPr="00812C41">
        <w:rPr>
          <w:rFonts w:hint="eastAsia"/>
          <w:lang w:eastAsia="zh-CN"/>
        </w:rPr>
        <w:t>指配的同一主管部门；</w:t>
      </w:r>
      <w:proofErr w:type="gramEnd"/>
    </w:p>
    <w:p w14:paraId="140CE1EE" w14:textId="1A765FCD" w:rsidR="001E1A76" w:rsidRPr="00812C41" w:rsidRDefault="00B74558" w:rsidP="00D254C6">
      <w:pPr>
        <w:spacing w:after="120"/>
        <w:rPr>
          <w:lang w:eastAsia="zh-CN"/>
        </w:rPr>
      </w:pPr>
      <w:r w:rsidRPr="00812C41">
        <w:rPr>
          <w:i/>
          <w:iCs/>
          <w:lang w:eastAsia="zh-CN"/>
        </w:rPr>
        <w:t>c)</w:t>
      </w:r>
      <w:r w:rsidRPr="00812C41">
        <w:rPr>
          <w:lang w:eastAsia="zh-CN"/>
        </w:rPr>
        <w:tab/>
      </w:r>
      <w:bookmarkStart w:id="608" w:name="_Hlk118539703"/>
      <w:r w:rsidRPr="00812C41">
        <w:rPr>
          <w:rFonts w:hint="eastAsia"/>
          <w:lang w:eastAsia="zh-CN"/>
        </w:rPr>
        <w:t>为保护其他业务施加必要的硬限值，将为与</w:t>
      </w:r>
      <w:r w:rsidR="00A13F8C">
        <w:rPr>
          <w:lang w:eastAsia="zh-CN"/>
        </w:rPr>
        <w:t>FSS</w:t>
      </w:r>
      <w:r w:rsidRPr="00812C41">
        <w:rPr>
          <w:rFonts w:hint="eastAsia"/>
          <w:lang w:eastAsia="zh-CN"/>
        </w:rPr>
        <w:t>空间电台通信的</w:t>
      </w:r>
      <w:r w:rsidRPr="00812C41">
        <w:rPr>
          <w:lang w:eastAsia="zh-CN"/>
        </w:rPr>
        <w:t>non-</w:t>
      </w:r>
      <w:proofErr w:type="gramStart"/>
      <w:r w:rsidRPr="00812C41">
        <w:rPr>
          <w:lang w:eastAsia="zh-CN"/>
        </w:rPr>
        <w:t>GSO</w:t>
      </w:r>
      <w:r w:rsidRPr="00812C41">
        <w:rPr>
          <w:rFonts w:asciiTheme="minorEastAsia" w:hAnsiTheme="minorEastAsia" w:hint="eastAsia"/>
          <w:lang w:eastAsia="zh-CN"/>
        </w:rPr>
        <w:t>空间电台的通知主管部门和可能受到影响的业务提供监管确定性；</w:t>
      </w:r>
      <w:bookmarkEnd w:id="608"/>
      <w:proofErr w:type="gramEnd"/>
    </w:p>
    <w:p w14:paraId="4D442EF1" w14:textId="77777777" w:rsidR="001E1A76" w:rsidRPr="00812C41" w:rsidRDefault="00B74558" w:rsidP="00D254C6">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4BC9B854" w14:textId="6572C821" w:rsidR="001E1A76" w:rsidRPr="00812C41" w:rsidRDefault="00B74558" w:rsidP="00D254C6">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w:t>
      </w:r>
      <w:proofErr w:type="gramStart"/>
      <w:r w:rsidRPr="00812C41">
        <w:rPr>
          <w:lang w:eastAsia="zh-CN"/>
        </w:rPr>
        <w:t>GHz</w:t>
      </w:r>
      <w:r w:rsidRPr="00812C41">
        <w:rPr>
          <w:rFonts w:hint="eastAsia"/>
          <w:lang w:eastAsia="zh-CN"/>
        </w:rPr>
        <w:t>频段和相邻频段的现有业务与</w:t>
      </w:r>
      <w:r w:rsidR="00A13F8C">
        <w:rPr>
          <w:lang w:eastAsia="zh-CN"/>
        </w:rPr>
        <w:t>FSS</w:t>
      </w:r>
      <w:r w:rsidRPr="00812C41">
        <w:rPr>
          <w:rFonts w:hint="eastAsia"/>
          <w:lang w:eastAsia="zh-CN"/>
        </w:rPr>
        <w:t>中的卫星到卫星传输进行了共用和兼容性研究；</w:t>
      </w:r>
      <w:proofErr w:type="gramEnd"/>
    </w:p>
    <w:p w14:paraId="14B1541F" w14:textId="77777777" w:rsidR="001E1A76" w:rsidRPr="00812C41" w:rsidRDefault="00B74558" w:rsidP="00D254C6">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71F4E86C" w14:textId="77777777" w:rsidR="001E1A76" w:rsidRPr="00812C41" w:rsidRDefault="00B74558" w:rsidP="00D254C6">
      <w:pPr>
        <w:rPr>
          <w:lang w:eastAsia="zh-CN"/>
        </w:rPr>
      </w:pPr>
      <w:r w:rsidRPr="00812C41">
        <w:rPr>
          <w:i/>
          <w:iCs/>
          <w:lang w:eastAsia="zh-CN"/>
        </w:rPr>
        <w:t>g)</w:t>
      </w:r>
      <w:r w:rsidRPr="00812C41">
        <w:rPr>
          <w:lang w:eastAsia="zh-CN"/>
        </w:rPr>
        <w:tab/>
        <w:t>18.1-18.6 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5B857C28" w14:textId="77777777" w:rsidR="001E1A76" w:rsidRPr="00812C41" w:rsidRDefault="00B74558" w:rsidP="00D254C6">
      <w:pPr>
        <w:pStyle w:val="Call"/>
        <w:rPr>
          <w:lang w:eastAsia="zh-CN"/>
        </w:rPr>
      </w:pPr>
      <w:r w:rsidRPr="00812C41">
        <w:rPr>
          <w:rFonts w:hint="eastAsia"/>
          <w:lang w:eastAsia="zh-CN"/>
        </w:rPr>
        <w:t>认识到</w:t>
      </w:r>
    </w:p>
    <w:p w14:paraId="2AF8ED5D" w14:textId="77777777" w:rsidR="001E1A76" w:rsidRPr="00812C41" w:rsidRDefault="00B74558" w:rsidP="00D254C6">
      <w:pPr>
        <w:rPr>
          <w:lang w:eastAsia="zh-CN"/>
        </w:rPr>
      </w:pPr>
      <w:r w:rsidRPr="00812C41">
        <w:rPr>
          <w:i/>
          <w:iCs/>
          <w:lang w:eastAsia="zh-CN"/>
        </w:rPr>
        <w:t>a)</w:t>
      </w:r>
      <w:r w:rsidRPr="00812C41">
        <w:rPr>
          <w:lang w:eastAsia="zh-CN"/>
        </w:rPr>
        <w:tab/>
      </w:r>
      <w:bookmarkStart w:id="609" w:name="_Hlk118478234"/>
      <w:r w:rsidRPr="00812C41">
        <w:rPr>
          <w:rFonts w:hint="eastAsia"/>
          <w:lang w:eastAsia="zh-CN"/>
        </w:rPr>
        <w:t>根据本决议就卫星到卫星链路采取的任何行动都不影响与其他业务的协调要求，这些业务服务需要进行协调，</w:t>
      </w:r>
      <w:proofErr w:type="gramStart"/>
      <w:r w:rsidRPr="00812C41">
        <w:rPr>
          <w:rFonts w:hint="eastAsia"/>
          <w:lang w:eastAsia="zh-CN"/>
        </w:rPr>
        <w:t>无论指配何时收讫；</w:t>
      </w:r>
      <w:bookmarkEnd w:id="609"/>
      <w:proofErr w:type="gramEnd"/>
    </w:p>
    <w:p w14:paraId="2AB6D2AB" w14:textId="77777777" w:rsidR="001E1A76" w:rsidRPr="00812C41" w:rsidRDefault="00B74558" w:rsidP="00D254C6">
      <w:pPr>
        <w:rPr>
          <w:lang w:eastAsia="zh-CN"/>
        </w:rPr>
      </w:pPr>
      <w:r w:rsidRPr="00812C41">
        <w:rPr>
          <w:i/>
          <w:iCs/>
          <w:lang w:eastAsia="zh-CN"/>
        </w:rPr>
        <w:t>b)</w:t>
      </w:r>
      <w:r w:rsidRPr="00812C41">
        <w:rPr>
          <w:lang w:eastAsia="zh-CN"/>
        </w:rPr>
        <w:tab/>
      </w:r>
      <w:bookmarkStart w:id="610" w:name="_Hlk118478428"/>
      <w:bookmarkStart w:id="611"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non-GSO FSS</w:t>
      </w:r>
      <w:r w:rsidRPr="00812C41">
        <w:rPr>
          <w:rFonts w:hint="eastAsia"/>
          <w:lang w:eastAsia="zh-CN"/>
        </w:rPr>
        <w:t>系统的频率指配原始接收日期或该卫星网络的协调要求</w:t>
      </w:r>
      <w:bookmarkEnd w:id="610"/>
      <w:bookmarkEnd w:id="611"/>
      <w:r w:rsidRPr="00812C41">
        <w:rPr>
          <w:rFonts w:hint="eastAsia"/>
          <w:lang w:eastAsia="zh-CN"/>
        </w:rPr>
        <w:t>，</w:t>
      </w:r>
    </w:p>
    <w:p w14:paraId="42BCA158" w14:textId="77777777" w:rsidR="001E1A76" w:rsidRPr="00812C41" w:rsidRDefault="00B74558" w:rsidP="00D254C6">
      <w:pPr>
        <w:pStyle w:val="Call"/>
        <w:rPr>
          <w:lang w:eastAsia="zh-CN"/>
        </w:rPr>
      </w:pPr>
      <w:bookmarkStart w:id="612" w:name="lt_pId1044"/>
      <w:r w:rsidRPr="00812C41">
        <w:rPr>
          <w:rFonts w:hint="eastAsia"/>
          <w:lang w:eastAsia="zh-CN"/>
        </w:rPr>
        <w:t>做出决议</w:t>
      </w:r>
      <w:bookmarkEnd w:id="612"/>
    </w:p>
    <w:p w14:paraId="598681C9" w14:textId="77777777" w:rsidR="001E1A76" w:rsidRPr="00812C41" w:rsidRDefault="00B74558" w:rsidP="00D254C6">
      <w:pPr>
        <w:rPr>
          <w:lang w:eastAsia="zh-CN"/>
        </w:rPr>
      </w:pPr>
      <w:bookmarkStart w:id="613" w:name="_Hlk118483555"/>
      <w:r w:rsidRPr="00812C41">
        <w:rPr>
          <w:lang w:eastAsia="zh-CN"/>
        </w:rPr>
        <w:t>1</w:t>
      </w:r>
      <w:r w:rsidRPr="00812C41">
        <w:rPr>
          <w:lang w:eastAsia="zh-CN"/>
        </w:rPr>
        <w:tab/>
      </w:r>
      <w:r w:rsidRPr="00812C41">
        <w:rPr>
          <w:rFonts w:ascii="SimSun" w:hAnsi="SimSun" w:cs="SimSun" w:hint="eastAsia"/>
          <w:lang w:eastAsia="zh-CN"/>
        </w:rPr>
        <w:t>对于</w:t>
      </w:r>
      <w:bookmarkStart w:id="614"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ascii="SimSun" w:hAnsi="SimSun" w:cs="SimSun" w:hint="eastAsia"/>
          <w:lang w:eastAsia="zh-CN"/>
        </w:rPr>
        <w:t>频段或其部分频段与</w:t>
      </w:r>
      <w:r>
        <w:rPr>
          <w:lang w:eastAsia="zh-CN"/>
        </w:rPr>
        <w:t>GSO</w:t>
      </w:r>
      <w:r>
        <w:rPr>
          <w:rFonts w:hint="eastAsia"/>
          <w:lang w:eastAsia="zh-CN"/>
        </w:rPr>
        <w:t>或</w:t>
      </w:r>
      <w:r w:rsidRPr="00812C41">
        <w:rPr>
          <w:lang w:eastAsia="zh-CN"/>
        </w:rPr>
        <w:t>non-GSO FSS</w:t>
      </w:r>
      <w:r w:rsidRPr="00812C41">
        <w:rPr>
          <w:rFonts w:ascii="SimSun" w:hAnsi="SimSun" w:cs="SimSun" w:hint="eastAsia"/>
          <w:lang w:eastAsia="zh-CN"/>
        </w:rPr>
        <w:t>空间电台的通信，应适用下列条件</w:t>
      </w:r>
      <w:bookmarkEnd w:id="614"/>
      <w:r w:rsidRPr="00812C41">
        <w:rPr>
          <w:rFonts w:ascii="SimSun" w:hAnsi="SimSun" w:cs="SimSun" w:hint="eastAsia"/>
          <w:lang w:eastAsia="zh-CN"/>
        </w:rPr>
        <w:t>：</w:t>
      </w:r>
      <w:bookmarkEnd w:id="613"/>
    </w:p>
    <w:p w14:paraId="182DED8A" w14:textId="77777777" w:rsidR="001E1A76" w:rsidRPr="00812C41" w:rsidRDefault="00B74558" w:rsidP="00D254C6">
      <w:pPr>
        <w:rPr>
          <w:lang w:eastAsia="zh-CN"/>
        </w:rPr>
      </w:pPr>
      <w:r w:rsidRPr="00812C41">
        <w:rPr>
          <w:lang w:eastAsia="zh-CN"/>
        </w:rPr>
        <w:t>1.1</w:t>
      </w:r>
      <w:r w:rsidRPr="00812C41">
        <w:rPr>
          <w:lang w:eastAsia="zh-CN"/>
        </w:rPr>
        <w:tab/>
      </w:r>
      <w:bookmarkStart w:id="615" w:name="_Hlk118319207"/>
      <w:r w:rsidRPr="00812C41">
        <w:rPr>
          <w:rFonts w:hint="eastAsia"/>
          <w:spacing w:val="-4"/>
          <w:lang w:eastAsia="zh-CN"/>
        </w:rPr>
        <w:t>当其</w:t>
      </w:r>
      <w:bookmarkStart w:id="616" w:name="_Hlk118319336"/>
      <w:r w:rsidRPr="00812C41">
        <w:rPr>
          <w:rFonts w:hint="eastAsia"/>
          <w:spacing w:val="-4"/>
          <w:lang w:eastAsia="zh-CN"/>
        </w:rPr>
        <w:t>远地点高度</w:t>
      </w:r>
      <w:bookmarkEnd w:id="616"/>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 FSS</w:t>
      </w:r>
      <w:r w:rsidRPr="00812C41">
        <w:rPr>
          <w:rFonts w:hint="eastAsia"/>
          <w:spacing w:val="-4"/>
          <w:lang w:eastAsia="zh-CN"/>
        </w:rPr>
        <w:t>空间电台的最低运行高度，</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空间电台和</w:t>
      </w:r>
      <w:bookmarkStart w:id="617"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617"/>
      <w:r w:rsidRPr="00812C41">
        <w:rPr>
          <w:rFonts w:hint="eastAsia"/>
          <w:lang w:eastAsia="zh-CN"/>
        </w:rPr>
        <w:t>之间的偏底指向角小于或</w:t>
      </w:r>
      <w:r w:rsidRPr="00812C41">
        <w:rPr>
          <w:rFonts w:hint="eastAsia"/>
          <w:lang w:eastAsia="zh-CN"/>
        </w:rPr>
        <w:lastRenderedPageBreak/>
        <w:t>等于</w:t>
      </w:r>
      <w:proofErr w:type="spellStart"/>
      <w:r w:rsidRPr="00812C41">
        <w:rPr>
          <w:spacing w:val="-2"/>
        </w:rPr>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Pr="00812C41">
        <w:rPr>
          <w:lang w:eastAsia="zh-CN"/>
        </w:rPr>
        <w:t xml:space="preserve"> GHz</w:t>
      </w:r>
      <w:r w:rsidRPr="00812C41">
        <w:rPr>
          <w:rFonts w:hint="eastAsia"/>
          <w:lang w:eastAsia="zh-CN"/>
        </w:rPr>
        <w:t>频段进行发射，并在</w:t>
      </w:r>
      <w:r w:rsidRPr="00812C41">
        <w:rPr>
          <w:lang w:eastAsia="zh-CN"/>
        </w:rPr>
        <w:t>18.1-18.6</w:t>
      </w:r>
      <w:r w:rsidRPr="00812C41">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频段或其部分频段进行接收的</w:t>
      </w:r>
      <w:r w:rsidRPr="00812C41">
        <w:rPr>
          <w:lang w:eastAsia="zh-CN"/>
        </w:rPr>
        <w:t>non-GSO</w:t>
      </w:r>
      <w:r w:rsidRPr="00812C41">
        <w:rPr>
          <w:rFonts w:hint="eastAsia"/>
          <w:lang w:eastAsia="zh-CN"/>
        </w:rPr>
        <w:t>空间电台，</w:t>
      </w:r>
      <w:proofErr w:type="gramStart"/>
      <w:r w:rsidRPr="00812C41">
        <w:rPr>
          <w:rFonts w:hint="eastAsia"/>
          <w:lang w:eastAsia="zh-CN"/>
        </w:rPr>
        <w:t>只能运行空对空链路；</w:t>
      </w:r>
      <w:bookmarkEnd w:id="615"/>
      <w:proofErr w:type="gramEnd"/>
    </w:p>
    <w:p w14:paraId="34FE81BA" w14:textId="77777777" w:rsidR="001E1A76" w:rsidRPr="00812C41" w:rsidRDefault="00B74558" w:rsidP="00D254C6">
      <w:pPr>
        <w:rPr>
          <w:lang w:eastAsia="zh-CN"/>
        </w:rPr>
      </w:pPr>
      <w:r w:rsidRPr="00812C41">
        <w:rPr>
          <w:lang w:eastAsia="zh-CN"/>
        </w:rPr>
        <w:t>1.2</w:t>
      </w:r>
      <w:r w:rsidRPr="00812C41">
        <w:rPr>
          <w:lang w:eastAsia="zh-CN"/>
        </w:rPr>
        <w:tab/>
      </w:r>
      <w:bookmarkStart w:id="618"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619"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 GHz</w:t>
      </w:r>
      <w:r w:rsidRPr="00812C41">
        <w:rPr>
          <w:rFonts w:hint="eastAsia"/>
          <w:lang w:eastAsia="zh-CN"/>
        </w:rPr>
        <w:t>、</w:t>
      </w:r>
      <w:r w:rsidRPr="00812C41">
        <w:rPr>
          <w:lang w:eastAsia="zh-CN"/>
        </w:rPr>
        <w:t>18.8-20.2</w:t>
      </w:r>
      <w:r w:rsidRPr="00812C41">
        <w:rPr>
          <w:rFonts w:hint="eastAsia"/>
          <w:lang w:eastAsia="zh-CN"/>
        </w:rPr>
        <w:t xml:space="preserve"> GHz</w:t>
      </w:r>
      <w:r w:rsidRPr="00812C41">
        <w:rPr>
          <w:rFonts w:hint="eastAsia"/>
          <w:lang w:eastAsia="zh-CN"/>
        </w:rPr>
        <w:t>频段</w:t>
      </w:r>
      <w:bookmarkStart w:id="620" w:name="_Hlk118925023"/>
      <w:r w:rsidRPr="00812C41">
        <w:rPr>
          <w:rFonts w:hint="eastAsia"/>
          <w:lang w:eastAsia="zh-CN"/>
        </w:rPr>
        <w:t>或其部分频段</w:t>
      </w:r>
      <w:bookmarkEnd w:id="620"/>
      <w:r w:rsidRPr="00812C41">
        <w:rPr>
          <w:rFonts w:hint="eastAsia"/>
          <w:lang w:eastAsia="zh-CN"/>
        </w:rPr>
        <w:t>进行发射的</w:t>
      </w:r>
      <w:r w:rsidRPr="00812C41">
        <w:rPr>
          <w:lang w:eastAsia="zh-CN"/>
        </w:rPr>
        <w:t>GSO/non-GSO FSS</w:t>
      </w:r>
      <w:r w:rsidRPr="00812C41">
        <w:rPr>
          <w:rFonts w:hint="eastAsia"/>
          <w:lang w:eastAsia="zh-CN"/>
        </w:rPr>
        <w:t>空间电台，</w:t>
      </w:r>
      <w:bookmarkEnd w:id="619"/>
      <w:proofErr w:type="gramStart"/>
      <w:r w:rsidRPr="00812C41">
        <w:rPr>
          <w:rFonts w:hint="eastAsia"/>
          <w:lang w:eastAsia="zh-CN"/>
        </w:rPr>
        <w:t>只能运行空对空链路；</w:t>
      </w:r>
      <w:bookmarkEnd w:id="618"/>
      <w:proofErr w:type="gramEnd"/>
    </w:p>
    <w:p w14:paraId="22C3980F" w14:textId="77777777" w:rsidR="001E1A76" w:rsidRPr="00812C41" w:rsidRDefault="00B74558" w:rsidP="00543FE7">
      <w:pPr>
        <w:rPr>
          <w:lang w:eastAsia="zh-CN"/>
        </w:rPr>
      </w:pPr>
      <w:bookmarkStart w:id="621" w:name="lt_pId1090"/>
      <w:r w:rsidRPr="00812C41">
        <w:rPr>
          <w:lang w:eastAsia="zh-CN"/>
        </w:rPr>
        <w:t>1.3</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 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空间电台使用空对空链路仅限于在这些频段内相关</w:t>
      </w:r>
      <w:r w:rsidRPr="00812C41">
        <w:rPr>
          <w:lang w:eastAsia="zh-CN"/>
        </w:rPr>
        <w:t>FSS</w:t>
      </w:r>
      <w:r w:rsidRPr="00812C41">
        <w:rPr>
          <w:rFonts w:hint="eastAsia"/>
          <w:lang w:eastAsia="zh-CN"/>
        </w:rPr>
        <w:t>（空对地）和（地对空）</w:t>
      </w:r>
      <w:proofErr w:type="gramStart"/>
      <w:r w:rsidRPr="00812C41">
        <w:rPr>
          <w:rFonts w:hint="eastAsia"/>
          <w:lang w:eastAsia="zh-CN"/>
        </w:rPr>
        <w:t>划分中指配已登记的那些空间电台；</w:t>
      </w:r>
      <w:proofErr w:type="gramEnd"/>
    </w:p>
    <w:p w14:paraId="44AD48F9" w14:textId="77777777" w:rsidR="001E1A76" w:rsidRPr="00812C41" w:rsidRDefault="00B74558" w:rsidP="00D254C6">
      <w:pPr>
        <w:keepNext/>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27.5-30 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46D543E9" w14:textId="77777777" w:rsidR="001E1A76" w:rsidRPr="00812C41" w:rsidRDefault="00B74558"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7E9B181C" w14:textId="77777777" w:rsidR="001E1A76" w:rsidRPr="00812C41" w:rsidRDefault="00B74558"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1EF8DB8A" w14:textId="77777777" w:rsidR="001E1A76" w:rsidRPr="00812C41" w:rsidRDefault="00B74558" w:rsidP="00B21230">
      <w:pPr>
        <w:rPr>
          <w:lang w:eastAsia="zh-CN"/>
        </w:rPr>
      </w:pPr>
      <w:r w:rsidRPr="00812C41">
        <w:rPr>
          <w:lang w:eastAsia="zh-CN"/>
        </w:rPr>
        <w:t>2.3</w:t>
      </w:r>
      <w:r w:rsidRPr="00812C41">
        <w:rPr>
          <w:lang w:eastAsia="zh-CN"/>
        </w:rPr>
        <w:tab/>
      </w:r>
      <w:r w:rsidRPr="00727B64">
        <w:rPr>
          <w:rFonts w:asciiTheme="majorEastAsia" w:eastAsiaTheme="majorEastAsia" w:hAnsiTheme="majorEastAsia" w:hint="eastAsia"/>
          <w:lang w:eastAsia="zh-CN"/>
        </w:rPr>
        <w:t>（</w:t>
      </w:r>
      <w:r w:rsidRPr="00812C41">
        <w:rPr>
          <w:rFonts w:eastAsia="STKaiti" w:hint="eastAsia"/>
          <w:lang w:eastAsia="zh-CN"/>
        </w:rPr>
        <w:t>选项</w:t>
      </w:r>
      <w:r w:rsidRPr="00812C41">
        <w:rPr>
          <w:rFonts w:eastAsia="STKaiti"/>
          <w:lang w:eastAsia="zh-CN"/>
        </w:rPr>
        <w:t>1</w:t>
      </w:r>
      <w:r w:rsidRPr="00727B64">
        <w:rPr>
          <w:rFonts w:asciiTheme="majorEastAsia" w:eastAsiaTheme="majorEastAsia" w:hAnsiTheme="majorEastAsia" w:hint="eastAsia"/>
          <w:lang w:eastAsia="zh-CN"/>
        </w:rPr>
        <w:t>）</w:t>
      </w:r>
      <w:r w:rsidRPr="00812C41">
        <w:rPr>
          <w:rFonts w:eastAsia="STKaiti" w:hint="eastAsia"/>
          <w:lang w:eastAsia="zh-CN"/>
        </w:rPr>
        <w:t>：</w:t>
      </w:r>
      <w:r w:rsidRPr="00812C41">
        <w:rPr>
          <w:rFonts w:hint="eastAsia"/>
          <w:lang w:eastAsia="zh-CN"/>
        </w:rPr>
        <w:t>该</w:t>
      </w:r>
      <w:r w:rsidRPr="00812C41">
        <w:rPr>
          <w:lang w:eastAsia="zh-CN"/>
        </w:rPr>
        <w:t>non-GSO</w:t>
      </w:r>
      <w:r w:rsidRPr="00812C41">
        <w:rPr>
          <w:lang w:eastAsia="zh-CN"/>
        </w:rPr>
        <w:t>空间电台</w:t>
      </w:r>
      <w:r w:rsidRPr="00812C41">
        <w:rPr>
          <w:rFonts w:hint="eastAsia"/>
          <w:lang w:eastAsia="zh-CN"/>
        </w:rPr>
        <w:t>须遵守本决议附件</w:t>
      </w:r>
      <w:r w:rsidRPr="00812C41">
        <w:rPr>
          <w:lang w:eastAsia="zh-CN"/>
        </w:rPr>
        <w:t>2</w:t>
      </w:r>
      <w:r w:rsidRPr="00812C41">
        <w:rPr>
          <w:rFonts w:hint="eastAsia"/>
          <w:lang w:eastAsia="zh-CN"/>
        </w:rPr>
        <w:t>有关保护</w:t>
      </w:r>
      <w:r w:rsidRPr="00812C41">
        <w:rPr>
          <w:lang w:eastAsia="zh-CN"/>
        </w:rPr>
        <w:t xml:space="preserve">27.5-29.5 </w:t>
      </w:r>
      <w:proofErr w:type="gramStart"/>
      <w:r w:rsidRPr="00812C41">
        <w:rPr>
          <w:lang w:eastAsia="zh-CN"/>
        </w:rPr>
        <w:t>GHz</w:t>
      </w:r>
      <w:r w:rsidRPr="00812C41">
        <w:rPr>
          <w:rFonts w:hint="eastAsia"/>
          <w:lang w:eastAsia="zh-CN"/>
        </w:rPr>
        <w:t>频段地面业务的规定；</w:t>
      </w:r>
      <w:proofErr w:type="gramEnd"/>
    </w:p>
    <w:p w14:paraId="4C0B103A" w14:textId="77777777" w:rsidR="001E1A76" w:rsidRPr="00812C41" w:rsidRDefault="00B74558" w:rsidP="00B21230">
      <w:pPr>
        <w:rPr>
          <w:lang w:eastAsia="zh-CN"/>
        </w:rPr>
      </w:pPr>
      <w:r w:rsidRPr="00812C41">
        <w:rPr>
          <w:lang w:eastAsia="zh-CN"/>
        </w:rPr>
        <w:tab/>
      </w:r>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2</w:t>
      </w:r>
      <w:r w:rsidRPr="00727B64">
        <w:rPr>
          <w:rFonts w:asciiTheme="majorEastAsia" w:eastAsiaTheme="majorEastAsia" w:hAnsiTheme="majorEastAsia"/>
          <w:lang w:eastAsia="zh-CN"/>
        </w:rPr>
        <w:t>）</w:t>
      </w:r>
      <w:r w:rsidRPr="00812C41">
        <w:rPr>
          <w:rFonts w:eastAsia="STKaiti"/>
          <w:lang w:eastAsia="zh-CN"/>
        </w:rPr>
        <w:t>：</w:t>
      </w:r>
      <w:r w:rsidRPr="00812C41">
        <w:rPr>
          <w:lang w:eastAsia="zh-CN"/>
        </w:rPr>
        <w:t>该</w:t>
      </w:r>
      <w:r w:rsidRPr="00812C41">
        <w:rPr>
          <w:lang w:eastAsia="zh-CN"/>
        </w:rPr>
        <w:t>non-GSO</w:t>
      </w:r>
      <w:r w:rsidRPr="00812C41">
        <w:rPr>
          <w:lang w:eastAsia="zh-CN"/>
        </w:rPr>
        <w:t>空间电台</w:t>
      </w:r>
      <w:r w:rsidRPr="00812C41">
        <w:rPr>
          <w:rFonts w:hint="eastAsia"/>
          <w:lang w:eastAsia="zh-CN"/>
        </w:rPr>
        <w:t>不得对</w:t>
      </w:r>
      <w:r w:rsidRPr="00812C41">
        <w:rPr>
          <w:lang w:eastAsia="zh-CN"/>
        </w:rPr>
        <w:t>27.5-29.5 GHz</w:t>
      </w:r>
      <w:r w:rsidRPr="00812C41">
        <w:rPr>
          <w:rFonts w:hint="eastAsia"/>
          <w:lang w:eastAsia="zh-CN"/>
        </w:rPr>
        <w:t>频段的地面业务造成不可接受的干扰，本决议附件</w:t>
      </w:r>
      <w:r w:rsidRPr="00812C41">
        <w:rPr>
          <w:lang w:eastAsia="zh-CN"/>
        </w:rPr>
        <w:t>2</w:t>
      </w:r>
      <w:r w:rsidRPr="00812C41">
        <w:rPr>
          <w:lang w:eastAsia="zh-CN"/>
        </w:rPr>
        <w:t>须</w:t>
      </w:r>
      <w:r w:rsidRPr="00812C41">
        <w:rPr>
          <w:rFonts w:hint="eastAsia"/>
          <w:lang w:eastAsia="zh-CN"/>
        </w:rPr>
        <w:t>适用；</w:t>
      </w:r>
    </w:p>
    <w:p w14:paraId="5F7A6BC4" w14:textId="77777777" w:rsidR="001E1A76" w:rsidRPr="00812C41" w:rsidRDefault="00B74558" w:rsidP="00D254C6">
      <w:pPr>
        <w:rPr>
          <w:lang w:eastAsia="zh-CN"/>
        </w:rPr>
      </w:pPr>
      <w:r w:rsidRPr="00812C41">
        <w:rPr>
          <w:lang w:eastAsia="zh-CN"/>
        </w:rPr>
        <w:tab/>
      </w:r>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3</w:t>
      </w:r>
      <w:r w:rsidRPr="00727B64">
        <w:rPr>
          <w:rFonts w:asciiTheme="majorEastAsia" w:eastAsiaTheme="majorEastAsia" w:hAnsiTheme="majorEastAsia"/>
          <w:lang w:eastAsia="zh-CN"/>
        </w:rPr>
        <w:t>）</w:t>
      </w:r>
      <w:r w:rsidRPr="00812C41">
        <w:rPr>
          <w:rFonts w:eastAsia="STKaiti"/>
          <w:lang w:eastAsia="zh-CN"/>
        </w:rPr>
        <w:t>：</w:t>
      </w:r>
      <w:r w:rsidRPr="00812C41">
        <w:rPr>
          <w:lang w:eastAsia="zh-CN"/>
        </w:rPr>
        <w:t>该</w:t>
      </w:r>
      <w:r w:rsidRPr="00812C41">
        <w:rPr>
          <w:lang w:eastAsia="zh-CN"/>
        </w:rPr>
        <w:t>non-GSO</w:t>
      </w:r>
      <w:r w:rsidRPr="00812C41">
        <w:rPr>
          <w:lang w:eastAsia="zh-CN"/>
        </w:rPr>
        <w:t>空间电台</w:t>
      </w:r>
      <w:r w:rsidRPr="00812C41">
        <w:rPr>
          <w:rFonts w:hint="eastAsia"/>
          <w:lang w:eastAsia="zh-CN"/>
        </w:rPr>
        <w:t>不得对</w:t>
      </w:r>
      <w:r w:rsidRPr="00812C41">
        <w:rPr>
          <w:lang w:eastAsia="zh-CN"/>
        </w:rPr>
        <w:t>27.5-29.5 GHz</w:t>
      </w:r>
      <w:r w:rsidRPr="00812C41">
        <w:rPr>
          <w:rFonts w:hint="eastAsia"/>
          <w:lang w:eastAsia="zh-CN"/>
        </w:rPr>
        <w:t>频段内的地面业务造成不可接受的干扰，</w:t>
      </w:r>
      <w:r w:rsidRPr="00812C41">
        <w:rPr>
          <w:lang w:eastAsia="zh-CN"/>
        </w:rPr>
        <w:t>且</w:t>
      </w:r>
      <w:r w:rsidRPr="00812C41">
        <w:rPr>
          <w:rFonts w:hint="eastAsia"/>
          <w:lang w:eastAsia="zh-CN"/>
        </w:rPr>
        <w:t>本决议附件</w:t>
      </w:r>
      <w:r w:rsidRPr="00812C41">
        <w:rPr>
          <w:lang w:eastAsia="zh-CN"/>
        </w:rPr>
        <w:t>2</w:t>
      </w:r>
      <w:r w:rsidRPr="00812C41">
        <w:rPr>
          <w:rFonts w:hint="eastAsia"/>
          <w:lang w:eastAsia="zh-CN"/>
        </w:rPr>
        <w:t>亦须适用</w:t>
      </w:r>
      <w:r w:rsidRPr="00812C41">
        <w:rPr>
          <w:lang w:eastAsia="zh-CN"/>
        </w:rPr>
        <w:t>；且</w:t>
      </w:r>
      <w:r w:rsidRPr="00812C41">
        <w:rPr>
          <w:rFonts w:hint="eastAsia"/>
          <w:lang w:eastAsia="zh-CN"/>
        </w:rPr>
        <w:t>在</w:t>
      </w:r>
      <w:r w:rsidRPr="00812C41">
        <w:rPr>
          <w:lang w:eastAsia="zh-CN"/>
        </w:rPr>
        <w:t>29.5-30 GHz</w:t>
      </w:r>
      <w:r w:rsidRPr="00812C41">
        <w:rPr>
          <w:rFonts w:hint="eastAsia"/>
          <w:lang w:eastAsia="zh-CN"/>
        </w:rPr>
        <w:t>频段，对于脚注</w:t>
      </w:r>
      <w:r w:rsidRPr="00727B64">
        <w:rPr>
          <w:b/>
          <w:lang w:eastAsia="zh-CN"/>
        </w:rPr>
        <w:t>5.542</w:t>
      </w:r>
      <w:r w:rsidRPr="00812C41">
        <w:rPr>
          <w:rFonts w:hint="eastAsia"/>
          <w:lang w:eastAsia="zh-CN"/>
        </w:rPr>
        <w:t>列出的主管</w:t>
      </w:r>
      <w:proofErr w:type="gramStart"/>
      <w:r w:rsidRPr="00812C41">
        <w:rPr>
          <w:rFonts w:hint="eastAsia"/>
          <w:lang w:eastAsia="zh-CN"/>
        </w:rPr>
        <w:t>部门领土</w:t>
      </w:r>
      <w:proofErr w:type="gramEnd"/>
      <w:r w:rsidRPr="00812C41">
        <w:rPr>
          <w:rFonts w:hint="eastAsia"/>
          <w:lang w:eastAsia="zh-CN"/>
        </w:rPr>
        <w:t>内的地面业务，附件</w:t>
      </w:r>
      <w:r w:rsidRPr="00812C41">
        <w:rPr>
          <w:lang w:eastAsia="zh-CN"/>
        </w:rPr>
        <w:t>2</w:t>
      </w:r>
      <w:r w:rsidRPr="00812C41">
        <w:rPr>
          <w:rFonts w:hint="eastAsia"/>
          <w:lang w:eastAsia="zh-CN"/>
        </w:rPr>
        <w:t>也须适用；</w:t>
      </w:r>
    </w:p>
    <w:p w14:paraId="76853137" w14:textId="77777777" w:rsidR="001E1A76" w:rsidRPr="00812C41" w:rsidRDefault="00B74558" w:rsidP="00B21230">
      <w:pPr>
        <w:rPr>
          <w:lang w:eastAsia="zh-CN"/>
        </w:rPr>
      </w:pPr>
      <w:r w:rsidRPr="00812C41">
        <w:rPr>
          <w:lang w:eastAsia="zh-CN"/>
        </w:rPr>
        <w:t>2.3</w:t>
      </w:r>
      <w:r w:rsidRPr="00812C41">
        <w:rPr>
          <w:rFonts w:eastAsia="STKaiti" w:hint="eastAsia"/>
          <w:lang w:eastAsia="zh-CN"/>
        </w:rPr>
        <w:t>之二</w:t>
      </w:r>
      <w:r w:rsidRPr="00812C41">
        <w:rPr>
          <w:lang w:eastAsia="zh-CN"/>
        </w:rPr>
        <w:tab/>
      </w:r>
      <w:r w:rsidRPr="00812C41">
        <w:rPr>
          <w:rFonts w:hint="eastAsia"/>
          <w:lang w:eastAsia="zh-CN"/>
        </w:rPr>
        <w:t>不对地面业务造成不可接受的干扰的要求不得解除通知主管部门在上述</w:t>
      </w:r>
      <w:r w:rsidRPr="00812C41">
        <w:rPr>
          <w:rFonts w:ascii="STKaiti" w:eastAsia="STKaiti" w:hAnsi="STKaiti" w:hint="eastAsia"/>
          <w:lang w:eastAsia="zh-CN"/>
        </w:rPr>
        <w:t>做出决议</w:t>
      </w:r>
      <w:r w:rsidRPr="00812C41">
        <w:rPr>
          <w:rFonts w:hint="eastAsia"/>
          <w:lang w:eastAsia="zh-CN"/>
        </w:rPr>
        <w:t>2.</w:t>
      </w:r>
      <w:proofErr w:type="gramStart"/>
      <w:r w:rsidRPr="00812C41">
        <w:rPr>
          <w:rFonts w:hint="eastAsia"/>
          <w:lang w:eastAsia="zh-CN"/>
        </w:rPr>
        <w:t>3</w:t>
      </w:r>
      <w:r w:rsidRPr="00812C41">
        <w:rPr>
          <w:rFonts w:hint="eastAsia"/>
          <w:lang w:eastAsia="zh-CN"/>
        </w:rPr>
        <w:t>项中所包含的义务；</w:t>
      </w:r>
      <w:proofErr w:type="gramEnd"/>
    </w:p>
    <w:p w14:paraId="6EBE0436" w14:textId="77777777" w:rsidR="001E1A76" w:rsidRPr="00812C41" w:rsidRDefault="00B74558" w:rsidP="00D254C6">
      <w:pPr>
        <w:rPr>
          <w:lang w:eastAsia="zh-CN"/>
        </w:rPr>
      </w:pPr>
      <w:r w:rsidRPr="00812C41">
        <w:rPr>
          <w:lang w:eastAsia="zh-CN"/>
        </w:rPr>
        <w:t>2.4</w:t>
      </w:r>
      <w:r w:rsidRPr="00812C41">
        <w:rPr>
          <w:lang w:eastAsia="zh-CN"/>
        </w:rPr>
        <w:tab/>
      </w:r>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1</w:t>
      </w:r>
      <w:r w:rsidRPr="00727B64">
        <w:rPr>
          <w:rFonts w:asciiTheme="majorEastAsia" w:eastAsiaTheme="majorEastAsia" w:hAnsiTheme="majorEastAsia"/>
          <w:lang w:eastAsia="zh-CN"/>
        </w:rPr>
        <w:t>）</w:t>
      </w:r>
      <w:r w:rsidRPr="00812C41">
        <w:rPr>
          <w:rFonts w:eastAsia="STKaiti"/>
          <w:lang w:eastAsia="zh-CN"/>
        </w:rPr>
        <w:t>：</w:t>
      </w:r>
      <w:r w:rsidRPr="00812C41">
        <w:rPr>
          <w:lang w:eastAsia="zh-CN"/>
        </w:rPr>
        <w:t>该</w:t>
      </w:r>
      <w:r w:rsidRPr="00812C41">
        <w:rPr>
          <w:lang w:eastAsia="zh-CN"/>
        </w:rPr>
        <w:t>non-</w:t>
      </w:r>
      <w:proofErr w:type="gramStart"/>
      <w:r w:rsidRPr="00812C41">
        <w:rPr>
          <w:lang w:eastAsia="zh-CN"/>
        </w:rPr>
        <w:t>GSO</w:t>
      </w:r>
      <w:r w:rsidRPr="00812C41">
        <w:rPr>
          <w:lang w:eastAsia="zh-CN"/>
        </w:rPr>
        <w:t>空间电台</w:t>
      </w:r>
      <w:r w:rsidRPr="00812C41">
        <w:rPr>
          <w:rFonts w:hint="eastAsia"/>
          <w:lang w:eastAsia="zh-CN"/>
        </w:rPr>
        <w:t>的发射须符合本决议附件</w:t>
      </w:r>
      <w:r w:rsidRPr="00812C41">
        <w:rPr>
          <w:lang w:eastAsia="zh-CN"/>
        </w:rPr>
        <w:t>4</w:t>
      </w:r>
      <w:r w:rsidRPr="00812C41">
        <w:rPr>
          <w:rFonts w:hint="eastAsia"/>
          <w:lang w:eastAsia="zh-CN"/>
        </w:rPr>
        <w:t>所载的规定；</w:t>
      </w:r>
      <w:proofErr w:type="gramEnd"/>
    </w:p>
    <w:p w14:paraId="0AB487ED" w14:textId="77777777" w:rsidR="001E1A76" w:rsidRPr="00812C41" w:rsidRDefault="00B74558" w:rsidP="00D254C6">
      <w:pPr>
        <w:rPr>
          <w:lang w:eastAsia="zh-CN"/>
        </w:rPr>
      </w:pPr>
      <w:r w:rsidRPr="00812C41">
        <w:rPr>
          <w:lang w:eastAsia="zh-CN"/>
        </w:rPr>
        <w:tab/>
      </w:r>
      <w:r w:rsidRPr="00727B64">
        <w:rPr>
          <w:rFonts w:asciiTheme="majorEastAsia" w:eastAsiaTheme="majorEastAsia" w:hAnsiTheme="majorEastAsia"/>
          <w:lang w:eastAsia="zh-CN"/>
        </w:rPr>
        <w:t>（</w:t>
      </w:r>
      <w:r w:rsidRPr="00812C41">
        <w:rPr>
          <w:rFonts w:ascii="STKaiti" w:eastAsia="STKaiti" w:hAnsi="STKaiti"/>
          <w:lang w:eastAsia="zh-CN"/>
        </w:rPr>
        <w:t>选项</w:t>
      </w:r>
      <w:r w:rsidRPr="00812C41">
        <w:rPr>
          <w:lang w:eastAsia="zh-CN"/>
        </w:rPr>
        <w:t>2</w:t>
      </w:r>
      <w:r w:rsidRPr="00727B64">
        <w:rPr>
          <w:rFonts w:asciiTheme="majorEastAsia" w:eastAsiaTheme="majorEastAsia" w:hAnsiTheme="majorEastAsia"/>
          <w:lang w:eastAsia="zh-CN"/>
        </w:rPr>
        <w:t>）</w:t>
      </w:r>
      <w:r w:rsidRPr="00812C41">
        <w:rPr>
          <w:lang w:eastAsia="zh-CN"/>
        </w:rPr>
        <w:t>：该</w:t>
      </w:r>
      <w:r w:rsidRPr="00812C41">
        <w:rPr>
          <w:lang w:eastAsia="zh-CN"/>
        </w:rPr>
        <w:t>non-GSO</w:t>
      </w:r>
      <w:r w:rsidRPr="00812C41">
        <w:rPr>
          <w:rFonts w:hint="eastAsia"/>
          <w:lang w:eastAsia="zh-CN"/>
        </w:rPr>
        <w:t>空间电台</w:t>
      </w:r>
      <w:r w:rsidRPr="00812C41">
        <w:rPr>
          <w:lang w:eastAsia="zh-CN"/>
        </w:rPr>
        <w:t>不得对</w:t>
      </w:r>
      <w:r w:rsidRPr="00812C41">
        <w:rPr>
          <w:lang w:eastAsia="zh-CN"/>
        </w:rPr>
        <w:t>non-GSO FSS</w:t>
      </w:r>
      <w:r w:rsidRPr="00812C41">
        <w:rPr>
          <w:lang w:eastAsia="zh-CN"/>
        </w:rPr>
        <w:t>系统的运行或发展造成不可接受的干扰或以其他方式施加限制，并通过遵守本决议附件</w:t>
      </w:r>
      <w:r w:rsidRPr="00812C41">
        <w:rPr>
          <w:lang w:eastAsia="zh-CN"/>
        </w:rPr>
        <w:t>4</w:t>
      </w:r>
      <w:r w:rsidRPr="00812C41">
        <w:rPr>
          <w:lang w:eastAsia="zh-CN"/>
        </w:rPr>
        <w:t>所载的规定来保护</w:t>
      </w:r>
      <w:r w:rsidRPr="00812C41">
        <w:rPr>
          <w:lang w:eastAsia="zh-CN"/>
        </w:rPr>
        <w:t>non</w:t>
      </w:r>
      <w:r>
        <w:rPr>
          <w:lang w:eastAsia="zh-CN"/>
        </w:rPr>
        <w:noBreakHyphen/>
      </w:r>
      <w:r w:rsidRPr="00812C41">
        <w:rPr>
          <w:lang w:eastAsia="zh-CN"/>
        </w:rPr>
        <w:t>GSO FSS</w:t>
      </w:r>
      <w:r w:rsidRPr="00812C41">
        <w:rPr>
          <w:lang w:eastAsia="zh-CN"/>
        </w:rPr>
        <w:t>空间电台；</w:t>
      </w:r>
    </w:p>
    <w:p w14:paraId="4ACF4FC3" w14:textId="77777777" w:rsidR="001E1A76" w:rsidRPr="00812C41" w:rsidRDefault="00B74558" w:rsidP="00D254C6">
      <w:pPr>
        <w:rPr>
          <w:iCs/>
          <w:lang w:eastAsia="zh-CN"/>
        </w:rPr>
      </w:pPr>
      <w:r w:rsidRPr="00812C41">
        <w:rPr>
          <w:lang w:eastAsia="zh-CN"/>
        </w:rPr>
        <w:t>2.5</w:t>
      </w:r>
      <w:r w:rsidRPr="00812C41">
        <w:rPr>
          <w:lang w:eastAsia="zh-CN"/>
        </w:rPr>
        <w:tab/>
      </w:r>
      <w:r w:rsidRPr="00812C41">
        <w:rPr>
          <w:rFonts w:eastAsia="STKaiti"/>
          <w:lang w:eastAsia="zh-CN"/>
        </w:rPr>
        <w:t>选项</w:t>
      </w:r>
      <w:r w:rsidRPr="00812C41">
        <w:rPr>
          <w:rFonts w:eastAsia="STKaiti"/>
          <w:lang w:eastAsia="zh-CN"/>
        </w:rPr>
        <w:t>1</w:t>
      </w:r>
      <w:r w:rsidRPr="00812C41">
        <w:rPr>
          <w:rFonts w:eastAsia="STKaiti"/>
          <w:lang w:eastAsia="zh-CN"/>
        </w:rPr>
        <w:t>：</w:t>
      </w:r>
      <w:r w:rsidRPr="00812C41">
        <w:rPr>
          <w:lang w:eastAsia="zh-CN"/>
        </w:rPr>
        <w:t>该</w:t>
      </w:r>
      <w:r w:rsidRPr="00812C41">
        <w:rPr>
          <w:lang w:eastAsia="zh-CN"/>
        </w:rPr>
        <w:t>non-GSO</w:t>
      </w:r>
      <w:r w:rsidRPr="00812C41">
        <w:rPr>
          <w:lang w:eastAsia="zh-CN"/>
        </w:rPr>
        <w:t>空间电台</w:t>
      </w:r>
      <w:r w:rsidRPr="00812C41">
        <w:rPr>
          <w:lang w:val="en-US" w:eastAsia="zh-CN"/>
        </w:rPr>
        <w:t>的发射</w:t>
      </w:r>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大于与它通信的卫星网络</w:t>
      </w:r>
      <w:r w:rsidRPr="00812C41">
        <w:rPr>
          <w:lang w:eastAsia="zh-CN"/>
        </w:rPr>
        <w:t>/</w:t>
      </w:r>
      <w:proofErr w:type="gramStart"/>
      <w:r w:rsidRPr="00812C41">
        <w:rPr>
          <w:rFonts w:hint="eastAsia"/>
          <w:lang w:eastAsia="zh-CN"/>
        </w:rPr>
        <w:t>系统相关的地面站产生的功率通量密度；</w:t>
      </w:r>
      <w:proofErr w:type="gramEnd"/>
    </w:p>
    <w:p w14:paraId="0E33BC51" w14:textId="77777777" w:rsidR="001E1A76" w:rsidRPr="00812C41" w:rsidRDefault="00B74558" w:rsidP="00B21230">
      <w:pPr>
        <w:rPr>
          <w:lang w:eastAsia="zh-CN"/>
        </w:rPr>
      </w:pPr>
      <w:r w:rsidRPr="00812C41">
        <w:rPr>
          <w:rFonts w:eastAsia="STKaiti"/>
          <w:lang w:eastAsia="zh-CN"/>
        </w:rPr>
        <w:tab/>
      </w:r>
      <w:r w:rsidRPr="00812C41">
        <w:rPr>
          <w:rFonts w:eastAsia="STKaiti"/>
          <w:lang w:eastAsia="zh-CN"/>
        </w:rPr>
        <w:t>选项</w:t>
      </w:r>
      <w:r w:rsidRPr="00812C41">
        <w:rPr>
          <w:rFonts w:eastAsia="STKaiti"/>
          <w:lang w:eastAsia="zh-CN"/>
        </w:rPr>
        <w:t>2</w:t>
      </w:r>
      <w:r w:rsidRPr="00812C41">
        <w:rPr>
          <w:rFonts w:eastAsia="STKaiti"/>
          <w:lang w:eastAsia="zh-CN"/>
        </w:rPr>
        <w:t>：</w:t>
      </w:r>
      <w:r w:rsidRPr="00812C41">
        <w:rPr>
          <w:lang w:eastAsia="zh-CN"/>
        </w:rPr>
        <w:t>该</w:t>
      </w:r>
      <w:r w:rsidRPr="00812C41">
        <w:rPr>
          <w:lang w:eastAsia="zh-CN"/>
        </w:rPr>
        <w:t>non-GSO</w:t>
      </w:r>
      <w:r w:rsidRPr="00812C41">
        <w:rPr>
          <w:rFonts w:hint="eastAsia"/>
          <w:lang w:val="en-US" w:eastAsia="zh-CN"/>
        </w:rPr>
        <w:t>空间电台发射须符合本决议附件</w:t>
      </w:r>
      <w:r w:rsidRPr="00812C41">
        <w:rPr>
          <w:lang w:val="en-US" w:eastAsia="zh-CN"/>
        </w:rPr>
        <w:t>5</w:t>
      </w:r>
      <w:r w:rsidRPr="00812C41">
        <w:rPr>
          <w:rFonts w:hint="eastAsia"/>
          <w:lang w:val="en-US" w:eastAsia="zh-CN"/>
        </w:rPr>
        <w:t>所载的、有关保护</w:t>
      </w:r>
      <w:r w:rsidRPr="00812C41">
        <w:rPr>
          <w:lang w:val="en-US" w:eastAsia="zh-CN"/>
        </w:rPr>
        <w:t>GSO</w:t>
      </w:r>
      <w:r w:rsidRPr="00812C41">
        <w:rPr>
          <w:rFonts w:hint="eastAsia"/>
          <w:lang w:val="en-US" w:eastAsia="zh-CN"/>
        </w:rPr>
        <w:t>空间电台的规定；</w:t>
      </w:r>
    </w:p>
    <w:p w14:paraId="71CC260C" w14:textId="77777777" w:rsidR="001E1A76" w:rsidRPr="00812C41" w:rsidRDefault="00B74558" w:rsidP="00B21230">
      <w:pPr>
        <w:rPr>
          <w:lang w:eastAsia="zh-CN"/>
        </w:rPr>
      </w:pPr>
      <w:r w:rsidRPr="00812C41">
        <w:rPr>
          <w:rFonts w:eastAsia="STKaiti"/>
          <w:lang w:eastAsia="zh-CN"/>
        </w:rPr>
        <w:tab/>
      </w:r>
      <w:r w:rsidRPr="00812C41">
        <w:rPr>
          <w:rFonts w:eastAsia="STKaiti"/>
          <w:lang w:eastAsia="zh-CN"/>
        </w:rPr>
        <w:t>选项</w:t>
      </w:r>
      <w:r w:rsidRPr="00812C41">
        <w:rPr>
          <w:rFonts w:eastAsia="STKaiti"/>
          <w:lang w:eastAsia="zh-CN"/>
        </w:rPr>
        <w:t>3</w:t>
      </w:r>
      <w:r w:rsidRPr="00812C41">
        <w:rPr>
          <w:rFonts w:eastAsia="STKaiti"/>
          <w:lang w:eastAsia="zh-CN"/>
        </w:rPr>
        <w:t>：</w:t>
      </w:r>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大于本决议附件</w:t>
      </w:r>
      <w:r w:rsidRPr="00812C41">
        <w:rPr>
          <w:lang w:eastAsia="zh-CN"/>
        </w:rPr>
        <w:t>5</w:t>
      </w:r>
      <w:r w:rsidRPr="00812C41">
        <w:rPr>
          <w:rFonts w:hint="eastAsia"/>
          <w:lang w:eastAsia="zh-CN"/>
        </w:rPr>
        <w:t>规定的、与它通信的卫星网络</w:t>
      </w:r>
      <w:r w:rsidRPr="00812C41">
        <w:rPr>
          <w:lang w:eastAsia="zh-CN"/>
        </w:rPr>
        <w:t>/</w:t>
      </w:r>
      <w:r w:rsidRPr="00812C41">
        <w:rPr>
          <w:rFonts w:hint="eastAsia"/>
          <w:lang w:eastAsia="zh-CN"/>
        </w:rPr>
        <w:t>系统相关的地球站产生的功率通量密度；</w:t>
      </w:r>
    </w:p>
    <w:p w14:paraId="3FDC8429" w14:textId="77777777" w:rsidR="001E1A76" w:rsidRPr="00812C41" w:rsidRDefault="00B74558" w:rsidP="00D254C6">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09C6DEA8" w14:textId="77777777" w:rsidR="001E1A76" w:rsidRPr="00812C41" w:rsidRDefault="00B74558"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空电台须仅在顶点为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2D588AA1" w14:textId="77777777" w:rsidR="001E1A76" w:rsidRPr="00812C41" w:rsidRDefault="00B74558" w:rsidP="00D254C6">
      <w:pPr>
        <w:rPr>
          <w:lang w:eastAsia="zh-CN"/>
        </w:rPr>
      </w:pPr>
      <w:r w:rsidRPr="00812C41">
        <w:rPr>
          <w:lang w:eastAsia="zh-CN"/>
        </w:rPr>
        <w:lastRenderedPageBreak/>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38CB13C9" w14:textId="77777777" w:rsidR="001E1A76" w:rsidRPr="00812C41" w:rsidRDefault="00B74558"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 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日之后收到完整通知信息的轨道远地点小于</w:t>
      </w:r>
      <w:r w:rsidRPr="00812C41">
        <w:rPr>
          <w:lang w:eastAsia="zh-CN"/>
        </w:rPr>
        <w:t>20</w:t>
      </w:r>
      <w:r>
        <w:rPr>
          <w:lang w:val="en-US" w:eastAsia="zh-CN"/>
        </w:rPr>
        <w:t> </w:t>
      </w:r>
      <w:r w:rsidRPr="00812C41">
        <w:rPr>
          <w:lang w:eastAsia="zh-CN"/>
        </w:rPr>
        <w:t>000 km</w:t>
      </w:r>
      <w:r w:rsidRPr="00812C41">
        <w:rPr>
          <w:rFonts w:hint="eastAsia"/>
          <w:lang w:eastAsia="zh-CN"/>
        </w:rPr>
        <w:t>的</w:t>
      </w:r>
      <w:r w:rsidRPr="00812C41">
        <w:rPr>
          <w:lang w:eastAsia="zh-CN"/>
        </w:rPr>
        <w:t>non-GSO FSS</w:t>
      </w:r>
      <w:r w:rsidRPr="00812C41">
        <w:rPr>
          <w:rFonts w:hint="eastAsia"/>
          <w:lang w:eastAsia="zh-CN"/>
        </w:rPr>
        <w:t>系统，</w:t>
      </w:r>
      <w:proofErr w:type="gramStart"/>
      <w:r w:rsidRPr="00812C41">
        <w:rPr>
          <w:rFonts w:hint="eastAsia"/>
          <w:lang w:eastAsia="zh-CN"/>
        </w:rPr>
        <w:t>须遵守本决议附件</w:t>
      </w:r>
      <w:r w:rsidRPr="00812C41">
        <w:rPr>
          <w:lang w:eastAsia="zh-CN"/>
        </w:rPr>
        <w:t>3</w:t>
      </w:r>
      <w:r w:rsidRPr="00812C41">
        <w:rPr>
          <w:rFonts w:hint="eastAsia"/>
          <w:lang w:eastAsia="zh-CN"/>
        </w:rPr>
        <w:t>的规定；</w:t>
      </w:r>
      <w:proofErr w:type="gramEnd"/>
    </w:p>
    <w:p w14:paraId="61C2E2EE" w14:textId="77777777" w:rsidR="001E1A76" w:rsidRPr="00812C41" w:rsidRDefault="00B74558" w:rsidP="00D254C6">
      <w:pPr>
        <w:rPr>
          <w:lang w:eastAsia="zh-CN"/>
        </w:rPr>
      </w:pPr>
      <w:r w:rsidRPr="00812C41">
        <w:rPr>
          <w:rFonts w:eastAsia="STKaiti"/>
          <w:u w:val="single"/>
          <w:lang w:eastAsia="zh-CN"/>
        </w:rPr>
        <w:t>non-GSO FSS</w:t>
      </w:r>
      <w:r w:rsidRPr="00812C41">
        <w:rPr>
          <w:rFonts w:eastAsia="STKaiti" w:hint="eastAsia"/>
          <w:u w:val="single"/>
          <w:lang w:eastAsia="zh-CN"/>
        </w:rPr>
        <w:t>硬限值备选方案</w:t>
      </w:r>
    </w:p>
    <w:p w14:paraId="0C88A74B" w14:textId="77777777" w:rsidR="001E1A76" w:rsidRPr="00812C41" w:rsidRDefault="00B74558" w:rsidP="00D254C6">
      <w:pPr>
        <w:rPr>
          <w:lang w:eastAsia="zh-CN"/>
        </w:rPr>
      </w:pPr>
      <w:r w:rsidRPr="00812C41">
        <w:rPr>
          <w:lang w:eastAsia="zh-CN"/>
        </w:rPr>
        <w:t>3.4</w:t>
      </w:r>
      <w:r w:rsidRPr="00812C41">
        <w:rPr>
          <w:lang w:eastAsia="zh-CN"/>
        </w:rPr>
        <w:tab/>
      </w:r>
      <w:r w:rsidRPr="00812C41">
        <w:rPr>
          <w:rFonts w:hint="eastAsia"/>
          <w:lang w:eastAsia="zh-CN"/>
        </w:rPr>
        <w:t>对于</w:t>
      </w:r>
      <w:r w:rsidRPr="00812C41">
        <w:rPr>
          <w:lang w:eastAsia="zh-CN"/>
        </w:rPr>
        <w:t>19.3-19.7 GHz</w:t>
      </w:r>
      <w:r w:rsidRPr="00812C41">
        <w:rPr>
          <w:rFonts w:hint="eastAsia"/>
          <w:lang w:eastAsia="zh-CN"/>
        </w:rPr>
        <w:t>频段或其部分频段内的空对空链路，</w:t>
      </w:r>
    </w:p>
    <w:p w14:paraId="7186B21F" w14:textId="77777777" w:rsidR="001E1A76" w:rsidRPr="00812C41" w:rsidRDefault="00B74558" w:rsidP="00B21230">
      <w:pPr>
        <w:rPr>
          <w:lang w:eastAsia="zh-CN"/>
        </w:rPr>
      </w:pPr>
      <w:r w:rsidRPr="00812C41">
        <w:rPr>
          <w:lang w:eastAsia="zh-CN"/>
        </w:rPr>
        <w:tab/>
      </w:r>
      <w:r w:rsidRPr="007A0BCD">
        <w:rPr>
          <w:rFonts w:eastAsia="STKaiti" w:hint="eastAsia"/>
          <w:u w:val="single"/>
          <w:lang w:eastAsia="zh-CN"/>
        </w:rPr>
        <w:t>选项</w:t>
      </w:r>
      <w:r w:rsidRPr="007A0BCD">
        <w:rPr>
          <w:rFonts w:eastAsia="STKaiti"/>
          <w:u w:val="single"/>
          <w:lang w:eastAsia="zh-CN"/>
        </w:rPr>
        <w:t>1</w:t>
      </w:r>
      <w:r w:rsidRPr="00812C41">
        <w:rPr>
          <w:rFonts w:eastAsia="STKaiti" w:hint="eastAsia"/>
          <w:lang w:eastAsia="zh-CN"/>
        </w:rPr>
        <w:t>：</w:t>
      </w:r>
      <w:r w:rsidRPr="00812C41">
        <w:rPr>
          <w:rFonts w:hint="eastAsia"/>
          <w:lang w:eastAsia="zh-CN"/>
        </w:rPr>
        <w:t>与</w:t>
      </w:r>
      <w:r w:rsidRPr="00812C41">
        <w:rPr>
          <w:lang w:eastAsia="zh-CN"/>
        </w:rPr>
        <w:t>non-GSO</w:t>
      </w:r>
      <w:r w:rsidRPr="00812C41">
        <w:rPr>
          <w:rFonts w:hint="eastAsia"/>
          <w:lang w:eastAsia="zh-CN"/>
        </w:rPr>
        <w:t>空间电台通信的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空间电台，在地球表面对</w:t>
      </w:r>
      <w:r w:rsidRPr="00812C41">
        <w:rPr>
          <w:lang w:eastAsia="zh-CN"/>
        </w:rPr>
        <w:t>non</w:t>
      </w:r>
      <w:r>
        <w:rPr>
          <w:lang w:eastAsia="zh-CN"/>
        </w:rPr>
        <w:noBreakHyphen/>
      </w:r>
      <w:r w:rsidRPr="00812C41">
        <w:rPr>
          <w:lang w:eastAsia="zh-CN"/>
        </w:rPr>
        <w:t>GSO</w:t>
      </w:r>
      <w:r w:rsidRPr="00812C41">
        <w:rPr>
          <w:rFonts w:hint="eastAsia"/>
          <w:lang w:eastAsia="zh-CN"/>
        </w:rPr>
        <w:t>卫星移动关口</w:t>
      </w:r>
      <w:proofErr w:type="gramStart"/>
      <w:r w:rsidRPr="00812C41">
        <w:rPr>
          <w:rFonts w:hint="eastAsia"/>
          <w:lang w:eastAsia="zh-CN"/>
        </w:rPr>
        <w:t>站产生</w:t>
      </w:r>
      <w:proofErr w:type="gramEnd"/>
      <w:r w:rsidRPr="00812C41">
        <w:rPr>
          <w:lang w:eastAsia="zh-CN"/>
        </w:rPr>
        <w:t>的功率通量密度不得</w:t>
      </w:r>
      <w:r w:rsidRPr="00812C41">
        <w:rPr>
          <w:rFonts w:hint="eastAsia"/>
          <w:lang w:eastAsia="zh-CN"/>
        </w:rPr>
        <w:t>超过</w:t>
      </w:r>
      <w:r w:rsidRPr="00812C41">
        <w:rPr>
          <w:lang w:eastAsia="zh-CN"/>
        </w:rPr>
        <w:t>−148 dB(W/(m</w:t>
      </w:r>
      <w:r w:rsidRPr="00812C41">
        <w:rPr>
          <w:vertAlign w:val="superscript"/>
          <w:lang w:eastAsia="zh-CN"/>
        </w:rPr>
        <w:t>2</w:t>
      </w:r>
      <w:r w:rsidRPr="00812C41">
        <w:rPr>
          <w:lang w:eastAsia="zh-CN"/>
        </w:rPr>
        <w:t> · MHz))</w:t>
      </w:r>
      <w:r w:rsidRPr="00812C41">
        <w:rPr>
          <w:rFonts w:hint="eastAsia"/>
          <w:lang w:eastAsia="zh-CN"/>
        </w:rPr>
        <w:t>；</w:t>
      </w:r>
    </w:p>
    <w:p w14:paraId="576C5336" w14:textId="77777777" w:rsidR="001E1A76" w:rsidRPr="00812C41" w:rsidRDefault="00B74558" w:rsidP="00B21230">
      <w:pPr>
        <w:rPr>
          <w:lang w:eastAsia="zh-CN"/>
        </w:rPr>
      </w:pPr>
      <w:r w:rsidRPr="007A0BCD">
        <w:rPr>
          <w:i/>
          <w:iCs/>
          <w:lang w:eastAsia="zh-CN"/>
        </w:rPr>
        <w:tab/>
      </w:r>
      <w:r w:rsidRPr="00812C41">
        <w:rPr>
          <w:rFonts w:eastAsia="STKaiti" w:hint="eastAsia"/>
          <w:u w:val="single"/>
          <w:lang w:eastAsia="zh-CN"/>
        </w:rPr>
        <w:t>选项</w:t>
      </w:r>
      <w:r w:rsidRPr="00812C41">
        <w:rPr>
          <w:rFonts w:eastAsia="STKaiti"/>
          <w:u w:val="single"/>
          <w:lang w:eastAsia="zh-CN"/>
        </w:rPr>
        <w:t>2</w:t>
      </w:r>
      <w:r w:rsidRPr="00812C41">
        <w:rPr>
          <w:rFonts w:eastAsia="STKaiti"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卫星移动关口站站</w:t>
      </w:r>
      <w:proofErr w:type="gramStart"/>
      <w:r w:rsidRPr="00812C41">
        <w:rPr>
          <w:lang w:eastAsia="zh-CN"/>
        </w:rPr>
        <w:t>址</w:t>
      </w:r>
      <w:proofErr w:type="gramEnd"/>
      <w:r w:rsidRPr="00812C41">
        <w:rPr>
          <w:lang w:eastAsia="zh-CN"/>
        </w:rPr>
        <w:t>产生的功率通量密度不得超过</w:t>
      </w:r>
      <w:r w:rsidRPr="00812C41">
        <w:rPr>
          <w:lang w:eastAsia="zh-CN"/>
        </w:rPr>
        <w:t>−148 dB(W/(m</w:t>
      </w:r>
      <w:r w:rsidRPr="00812C41">
        <w:rPr>
          <w:vertAlign w:val="superscript"/>
          <w:lang w:eastAsia="zh-CN"/>
        </w:rPr>
        <w:t>2</w:t>
      </w:r>
      <w:r w:rsidRPr="00812C41">
        <w:rPr>
          <w:lang w:eastAsia="zh-CN"/>
        </w:rPr>
        <w:t> · MHz))</w:t>
      </w:r>
      <w:r w:rsidRPr="00812C41">
        <w:rPr>
          <w:rFonts w:hint="eastAsia"/>
          <w:lang w:eastAsia="zh-CN"/>
        </w:rPr>
        <w:t>。在任何</w:t>
      </w:r>
      <w:r w:rsidRPr="00812C41">
        <w:rPr>
          <w:lang w:eastAsia="zh-CN"/>
        </w:rPr>
        <w:t>其主管部门已经同意</w:t>
      </w:r>
      <w:r w:rsidRPr="00812C41">
        <w:rPr>
          <w:rFonts w:hint="eastAsia"/>
          <w:lang w:eastAsia="zh-CN"/>
        </w:rPr>
        <w:t>的</w:t>
      </w:r>
      <w:r w:rsidRPr="00812C41">
        <w:rPr>
          <w:lang w:eastAsia="zh-CN"/>
        </w:rPr>
        <w:t>国家的</w:t>
      </w:r>
      <w:r w:rsidRPr="00812C41">
        <w:rPr>
          <w:lang w:eastAsia="zh-CN"/>
        </w:rPr>
        <w:t>non-GSO</w:t>
      </w:r>
      <w:r w:rsidRPr="00812C41">
        <w:rPr>
          <w:rFonts w:hint="eastAsia"/>
          <w:lang w:eastAsia="zh-CN"/>
        </w:rPr>
        <w:t>卫星移动关口</w:t>
      </w:r>
      <w:proofErr w:type="gramStart"/>
      <w:r w:rsidRPr="00812C41">
        <w:rPr>
          <w:rFonts w:hint="eastAsia"/>
          <w:lang w:eastAsia="zh-CN"/>
        </w:rPr>
        <w:t>站站址均可</w:t>
      </w:r>
      <w:proofErr w:type="gramEnd"/>
      <w:r w:rsidRPr="00812C41">
        <w:rPr>
          <w:rFonts w:hint="eastAsia"/>
          <w:lang w:eastAsia="zh-CN"/>
        </w:rPr>
        <w:t>超过该限值，只要该限值在跨境应用中保持不变即可；</w:t>
      </w:r>
    </w:p>
    <w:p w14:paraId="71C11382" w14:textId="77777777" w:rsidR="001E1A76" w:rsidRPr="00812C41" w:rsidRDefault="00B74558" w:rsidP="00B21230">
      <w:pPr>
        <w:rPr>
          <w:lang w:eastAsia="zh-CN"/>
        </w:rPr>
      </w:pPr>
      <w:r w:rsidRPr="00812C41">
        <w:rPr>
          <w:lang w:eastAsia="zh-CN"/>
        </w:rPr>
        <w:tab/>
      </w:r>
      <w:r w:rsidRPr="00812C41">
        <w:rPr>
          <w:rFonts w:eastAsia="STKaiti" w:hint="eastAsia"/>
          <w:u w:val="single"/>
          <w:lang w:eastAsia="zh-CN"/>
        </w:rPr>
        <w:t>选项</w:t>
      </w:r>
      <w:r w:rsidRPr="00812C41">
        <w:rPr>
          <w:rFonts w:eastAsia="STKaiti"/>
          <w:u w:val="single"/>
          <w:lang w:eastAsia="zh-CN"/>
        </w:rPr>
        <w:t>3</w:t>
      </w:r>
      <w:r w:rsidRPr="00812C41">
        <w:rPr>
          <w:rFonts w:eastAsia="STKaiti"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w:t>
      </w:r>
      <w:proofErr w:type="gramStart"/>
      <w:r w:rsidRPr="00812C41">
        <w:rPr>
          <w:lang w:eastAsia="zh-CN"/>
        </w:rPr>
        <w:t>站产生</w:t>
      </w:r>
      <w:proofErr w:type="gramEnd"/>
      <w:r w:rsidRPr="00812C41">
        <w:rPr>
          <w:lang w:eastAsia="zh-CN"/>
        </w:rPr>
        <w:t>的功率通量密度不得超过待定</w:t>
      </w:r>
      <w:r w:rsidRPr="00812C41">
        <w:rPr>
          <w:lang w:eastAsia="zh-CN"/>
        </w:rPr>
        <w:t>dB(W/(m</w:t>
      </w:r>
      <w:r w:rsidRPr="00812C41">
        <w:rPr>
          <w:vertAlign w:val="superscript"/>
          <w:lang w:eastAsia="zh-CN"/>
        </w:rPr>
        <w:t>2</w:t>
      </w:r>
      <w:r w:rsidRPr="00812C41">
        <w:rPr>
          <w:lang w:eastAsia="zh-CN"/>
        </w:rPr>
        <w:t> · MHz))</w:t>
      </w:r>
      <w:r w:rsidRPr="00812C41">
        <w:rPr>
          <w:lang w:eastAsia="zh-CN"/>
        </w:rPr>
        <w:t>；</w:t>
      </w:r>
    </w:p>
    <w:p w14:paraId="17165AB7" w14:textId="77777777" w:rsidR="001E1A76" w:rsidRPr="00812C41" w:rsidRDefault="00B74558" w:rsidP="00B21230">
      <w:pPr>
        <w:rPr>
          <w:lang w:eastAsia="zh-CN"/>
        </w:rPr>
      </w:pPr>
      <w:r w:rsidRPr="007A0BCD">
        <w:rPr>
          <w:i/>
          <w:iCs/>
          <w:lang w:eastAsia="zh-CN"/>
        </w:rPr>
        <w:tab/>
      </w:r>
      <w:r w:rsidRPr="00812C41">
        <w:rPr>
          <w:rFonts w:eastAsia="STKaiti" w:hint="eastAsia"/>
          <w:u w:val="single"/>
          <w:lang w:eastAsia="zh-CN"/>
        </w:rPr>
        <w:t>选项</w:t>
      </w:r>
      <w:r w:rsidRPr="00812C41">
        <w:rPr>
          <w:rFonts w:eastAsia="STKaiti"/>
          <w:u w:val="single"/>
          <w:lang w:eastAsia="zh-CN"/>
        </w:rPr>
        <w:t>4</w:t>
      </w:r>
      <w:r w:rsidRPr="00812C41">
        <w:rPr>
          <w:rFonts w:eastAsia="STKaiti"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w:t>
      </w:r>
      <w:proofErr w:type="gramStart"/>
      <w:r w:rsidRPr="00812C41">
        <w:rPr>
          <w:lang w:eastAsia="zh-CN"/>
        </w:rPr>
        <w:t>站产生</w:t>
      </w:r>
      <w:proofErr w:type="gramEnd"/>
      <w:r w:rsidRPr="00812C41">
        <w:rPr>
          <w:lang w:eastAsia="zh-CN"/>
        </w:rPr>
        <w:t>的功率通量密度不得超过待定</w:t>
      </w:r>
      <w:r w:rsidRPr="00812C41">
        <w:rPr>
          <w:lang w:eastAsia="zh-CN"/>
        </w:rPr>
        <w:t>dB(W/(m</w:t>
      </w:r>
      <w:r w:rsidRPr="00812C41">
        <w:rPr>
          <w:vertAlign w:val="superscript"/>
          <w:lang w:eastAsia="zh-CN"/>
        </w:rPr>
        <w:t>2</w:t>
      </w:r>
      <w:r w:rsidRPr="00812C41">
        <w:rPr>
          <w:lang w:eastAsia="zh-CN"/>
        </w:rPr>
        <w:t> · MHz))</w:t>
      </w:r>
      <w:r w:rsidRPr="00812C41">
        <w:rPr>
          <w:lang w:eastAsia="zh-CN"/>
        </w:rPr>
        <w:t>。在任何其主管部门已经同意的国家的</w:t>
      </w:r>
      <w:r w:rsidRPr="00812C41">
        <w:rPr>
          <w:lang w:eastAsia="zh-CN"/>
        </w:rPr>
        <w:t>non-GSO</w:t>
      </w:r>
      <w:r w:rsidRPr="00812C41">
        <w:rPr>
          <w:lang w:eastAsia="zh-CN"/>
        </w:rPr>
        <w:t>卫星移动关口</w:t>
      </w:r>
      <w:proofErr w:type="gramStart"/>
      <w:r w:rsidRPr="00812C41">
        <w:rPr>
          <w:lang w:eastAsia="zh-CN"/>
        </w:rPr>
        <w:t>站站址均可</w:t>
      </w:r>
      <w:proofErr w:type="gramEnd"/>
      <w:r w:rsidRPr="00812C41">
        <w:rPr>
          <w:lang w:eastAsia="zh-CN"/>
        </w:rPr>
        <w:t>超过该限值，只要该限值在跨境应用中保持不变即可。</w:t>
      </w:r>
    </w:p>
    <w:p w14:paraId="4FA2D4F4" w14:textId="77777777" w:rsidR="001E1A76" w:rsidRPr="00812C41" w:rsidRDefault="00B74558" w:rsidP="00D254C6">
      <w:pPr>
        <w:rPr>
          <w:lang w:eastAsia="zh-CN"/>
        </w:rPr>
      </w:pPr>
      <w:r w:rsidRPr="00812C41">
        <w:rPr>
          <w:rFonts w:eastAsia="STKaiti"/>
          <w:u w:val="single"/>
          <w:lang w:eastAsia="zh-CN"/>
        </w:rPr>
        <w:t>non-GSO FSS</w:t>
      </w:r>
      <w:r w:rsidRPr="00812C41">
        <w:rPr>
          <w:rFonts w:eastAsia="STKaiti" w:hint="eastAsia"/>
          <w:u w:val="single"/>
          <w:lang w:eastAsia="zh-CN"/>
        </w:rPr>
        <w:t>硬限值备选方案结束</w:t>
      </w:r>
    </w:p>
    <w:p w14:paraId="34D07081" w14:textId="77777777" w:rsidR="001E1A76" w:rsidRPr="00812C41" w:rsidRDefault="00B74558" w:rsidP="00D254C6">
      <w:pPr>
        <w:keepNext/>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w:t>
      </w:r>
      <w:r w:rsidRPr="00812C41">
        <w:rPr>
          <w:lang w:eastAsia="zh-CN"/>
        </w:rPr>
        <w:t>FSS</w:t>
      </w:r>
      <w:r w:rsidRPr="00812C41">
        <w:rPr>
          <w:rFonts w:hint="eastAsia"/>
          <w:lang w:eastAsia="zh-CN"/>
        </w:rPr>
        <w:t>和卫星移动业务（</w:t>
      </w:r>
      <w:r w:rsidRPr="00812C41">
        <w:rPr>
          <w:lang w:eastAsia="zh-CN"/>
        </w:rPr>
        <w:t>MSS</w:t>
      </w:r>
      <w:r w:rsidRPr="00812C41">
        <w:rPr>
          <w:rFonts w:hint="eastAsia"/>
          <w:lang w:eastAsia="zh-CN"/>
        </w:rPr>
        <w:t>）网络和系统、卫星气象业务以及根据《无线电规则》</w:t>
      </w:r>
      <w:proofErr w:type="gramStart"/>
      <w:r w:rsidRPr="00812C41">
        <w:rPr>
          <w:rFonts w:hint="eastAsia"/>
          <w:lang w:eastAsia="zh-CN"/>
        </w:rPr>
        <w:t>操作的地面业务提供保护；</w:t>
      </w:r>
      <w:proofErr w:type="gramEnd"/>
    </w:p>
    <w:p w14:paraId="3B78D2DD" w14:textId="77777777" w:rsidR="001E1A76" w:rsidRPr="00812C41" w:rsidRDefault="00B74558" w:rsidP="00D254C6">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频段接收来自</w:t>
      </w:r>
      <w:r w:rsidRPr="00812C41">
        <w:rPr>
          <w:lang w:eastAsia="zh-CN"/>
        </w:rPr>
        <w:t>non-GSO</w:t>
      </w:r>
      <w:r w:rsidRPr="00812C41">
        <w:rPr>
          <w:rFonts w:hint="eastAsia"/>
          <w:lang w:eastAsia="zh-CN"/>
        </w:rPr>
        <w:t>空间电台的空对空发射信号时，不得要求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w:t>
      </w:r>
      <w:proofErr w:type="gramStart"/>
      <w:r w:rsidRPr="00812C41">
        <w:rPr>
          <w:rFonts w:hint="eastAsia"/>
          <w:lang w:eastAsia="zh-CN"/>
        </w:rPr>
        <w:t>操作的地面业务为这些卫星间链路提供保护；</w:t>
      </w:r>
      <w:proofErr w:type="gramEnd"/>
    </w:p>
    <w:p w14:paraId="253E457F" w14:textId="77777777" w:rsidR="001E1A76" w:rsidRPr="00812C41" w:rsidRDefault="00B74558" w:rsidP="00D254C6">
      <w:pPr>
        <w:rPr>
          <w:lang w:eastAsia="zh-CN"/>
        </w:rPr>
      </w:pPr>
      <w:r w:rsidRPr="00812C41">
        <w:rPr>
          <w:lang w:eastAsia="zh-CN"/>
        </w:rPr>
        <w:t>6</w:t>
      </w:r>
      <w:r w:rsidRPr="00812C41">
        <w:rPr>
          <w:i/>
          <w:iCs/>
          <w:lang w:eastAsia="zh-CN"/>
        </w:rPr>
        <w:tab/>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频段内空对空链路的指配不得对在划分给</w:t>
      </w:r>
      <w:r w:rsidRPr="00812C41">
        <w:rPr>
          <w:lang w:eastAsia="zh-CN"/>
        </w:rPr>
        <w:t>FSS</w:t>
      </w:r>
      <w:r w:rsidRPr="00812C41">
        <w:rPr>
          <w:rFonts w:hint="eastAsia"/>
          <w:lang w:eastAsia="zh-CN"/>
        </w:rPr>
        <w:t>的频段内操作的</w:t>
      </w:r>
      <w:r w:rsidRPr="00812C41">
        <w:rPr>
          <w:lang w:eastAsia="zh-CN"/>
        </w:rPr>
        <w:t>GSO FSS</w:t>
      </w:r>
      <w:r w:rsidRPr="00812C41">
        <w:rPr>
          <w:rFonts w:hint="eastAsia"/>
          <w:lang w:eastAsia="zh-CN"/>
        </w:rPr>
        <w:t>业务造成不可接受的干扰，</w:t>
      </w:r>
      <w:proofErr w:type="gramStart"/>
      <w:r w:rsidRPr="00812C41">
        <w:rPr>
          <w:rFonts w:hint="eastAsia"/>
          <w:lang w:eastAsia="zh-CN"/>
        </w:rPr>
        <w:t>也不得要求其提供保护；</w:t>
      </w:r>
      <w:proofErr w:type="gramEnd"/>
    </w:p>
    <w:p w14:paraId="60FCF17A" w14:textId="77777777" w:rsidR="001E1A76" w:rsidRPr="00812C41" w:rsidRDefault="00B74558" w:rsidP="00D254C6">
      <w:pPr>
        <w:rPr>
          <w:lang w:eastAsia="zh-CN"/>
        </w:rPr>
      </w:pPr>
      <w:r w:rsidRPr="00812C41">
        <w:rPr>
          <w:lang w:eastAsia="zh-CN"/>
        </w:rPr>
        <w:t>7</w:t>
      </w:r>
      <w:r w:rsidRPr="00812C41">
        <w:rPr>
          <w:lang w:eastAsia="zh-CN"/>
        </w:rPr>
        <w:tab/>
      </w:r>
      <w:r w:rsidRPr="00434F2B">
        <w:rPr>
          <w:rFonts w:ascii="STKaiti" w:eastAsia="STKaiti" w:hAnsi="STKaiti" w:hint="eastAsia"/>
          <w:lang w:eastAsia="zh-CN"/>
        </w:rPr>
        <w:t>选项</w:t>
      </w:r>
      <w:r w:rsidRPr="00434F2B">
        <w:rPr>
          <w:lang w:eastAsia="zh-CN"/>
        </w:rPr>
        <w:t>1</w:t>
      </w:r>
      <w:r w:rsidRPr="00812C41">
        <w:rPr>
          <w:rFonts w:hint="eastAsia"/>
          <w:lang w:eastAsia="zh-CN"/>
        </w:rPr>
        <w:t>：本决议的实施取决于起草对干扰管理系统、监测设施（</w:t>
      </w:r>
      <w:r w:rsidRPr="00812C41">
        <w:rPr>
          <w:lang w:eastAsia="zh-CN"/>
        </w:rPr>
        <w:t>NCMC</w:t>
      </w:r>
      <w:r w:rsidRPr="00812C41">
        <w:rPr>
          <w:rFonts w:hint="eastAsia"/>
          <w:lang w:eastAsia="zh-CN"/>
        </w:rPr>
        <w:t>）的说明，处理停止发射以提供令人满意的问题解决方案等因素，</w:t>
      </w:r>
    </w:p>
    <w:p w14:paraId="62C8B514" w14:textId="77777777" w:rsidR="001E1A76" w:rsidRPr="00812C41" w:rsidRDefault="00B74558" w:rsidP="00D254C6">
      <w:pPr>
        <w:rPr>
          <w:lang w:eastAsia="zh-CN"/>
        </w:rPr>
      </w:pPr>
      <w:r w:rsidRPr="00812C41">
        <w:rPr>
          <w:lang w:eastAsia="zh-CN"/>
        </w:rPr>
        <w:tab/>
      </w:r>
      <w:r w:rsidRPr="00434F2B">
        <w:rPr>
          <w:rFonts w:ascii="STKaiti" w:eastAsia="STKaiti" w:hAnsi="STKaiti" w:hint="eastAsia"/>
          <w:lang w:eastAsia="zh-CN"/>
        </w:rPr>
        <w:t>选项</w:t>
      </w:r>
      <w:r w:rsidRPr="00434F2B">
        <w:rPr>
          <w:lang w:eastAsia="zh-CN"/>
        </w:rPr>
        <w:t>2</w:t>
      </w:r>
      <w:r w:rsidRPr="00812C41">
        <w:rPr>
          <w:rFonts w:hint="eastAsia"/>
          <w:lang w:eastAsia="zh-CN"/>
        </w:rPr>
        <w:t>：该选项建议不需要</w:t>
      </w:r>
      <w:proofErr w:type="gramStart"/>
      <w:r w:rsidRPr="00812C41">
        <w:rPr>
          <w:rFonts w:hint="eastAsia"/>
          <w:lang w:eastAsia="zh-CN"/>
        </w:rPr>
        <w:t>此</w:t>
      </w:r>
      <w:r w:rsidRPr="00812C41">
        <w:rPr>
          <w:rFonts w:ascii="STKaiti" w:eastAsia="STKaiti" w:hAnsi="STKaiti" w:hint="eastAsia"/>
          <w:lang w:eastAsia="zh-CN"/>
        </w:rPr>
        <w:t>做出</w:t>
      </w:r>
      <w:proofErr w:type="gramEnd"/>
      <w:r w:rsidRPr="00812C41">
        <w:rPr>
          <w:rFonts w:ascii="STKaiti" w:eastAsia="STKaiti" w:hAnsi="STKaiti" w:hint="eastAsia"/>
          <w:lang w:eastAsia="zh-CN"/>
        </w:rPr>
        <w:t>决议</w:t>
      </w:r>
      <w:r w:rsidRPr="00434F2B">
        <w:rPr>
          <w:rFonts w:eastAsia="STKaiti"/>
          <w:lang w:eastAsia="zh-CN"/>
        </w:rPr>
        <w:t>7</w:t>
      </w:r>
      <w:r>
        <w:rPr>
          <w:rFonts w:eastAsia="STKaiti" w:hint="eastAsia"/>
          <w:lang w:eastAsia="zh-CN"/>
        </w:rPr>
        <w:t>，</w:t>
      </w:r>
    </w:p>
    <w:p w14:paraId="48D79F59" w14:textId="77777777" w:rsidR="001E1A76" w:rsidRPr="00812C41" w:rsidRDefault="00B74558" w:rsidP="00D254C6">
      <w:pPr>
        <w:pStyle w:val="Call"/>
        <w:rPr>
          <w:lang w:eastAsia="zh-CN"/>
        </w:rPr>
      </w:pPr>
      <w:r w:rsidRPr="00812C41">
        <w:rPr>
          <w:rFonts w:hint="eastAsia"/>
          <w:lang w:eastAsia="zh-CN"/>
        </w:rPr>
        <w:t>进一步做出决议</w:t>
      </w:r>
      <w:bookmarkEnd w:id="621"/>
    </w:p>
    <w:p w14:paraId="1309066E" w14:textId="77777777" w:rsidR="001E1A76" w:rsidRPr="00812C41" w:rsidRDefault="00B74558" w:rsidP="00D254C6">
      <w:pPr>
        <w:rPr>
          <w:lang w:eastAsia="zh-CN"/>
        </w:rPr>
      </w:pPr>
      <w:r w:rsidRPr="00812C41">
        <w:rPr>
          <w:lang w:eastAsia="zh-CN"/>
        </w:rPr>
        <w:t>1</w:t>
      </w:r>
      <w:r w:rsidRPr="00812C41">
        <w:rPr>
          <w:lang w:eastAsia="zh-CN"/>
        </w:rPr>
        <w:tab/>
      </w:r>
      <w:bookmarkStart w:id="622" w:name="_Hlk118487788"/>
      <w:r w:rsidRPr="00812C41">
        <w:rPr>
          <w:rFonts w:hint="eastAsia"/>
          <w:lang w:eastAsia="zh-CN"/>
        </w:rPr>
        <w:t>依照本决议：</w:t>
      </w:r>
      <w:bookmarkEnd w:id="622"/>
    </w:p>
    <w:p w14:paraId="5C486F6B" w14:textId="77777777" w:rsidR="001E1A76" w:rsidRPr="00812C41" w:rsidRDefault="00B74558" w:rsidP="00D254C6">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623" w:name="_Hlk118365672"/>
      <w:bookmarkStart w:id="624" w:name="_Hlk118488246"/>
      <w:r w:rsidRPr="00812C41">
        <w:rPr>
          <w:rFonts w:hint="eastAsia"/>
          <w:lang w:eastAsia="zh-CN"/>
        </w:rPr>
        <w:t>在</w:t>
      </w:r>
      <w:r w:rsidRPr="00812C41">
        <w:rPr>
          <w:lang w:eastAsia="zh-CN"/>
        </w:rPr>
        <w:t>27.5-28.6 GHz</w:t>
      </w:r>
      <w:r w:rsidRPr="00812C41">
        <w:rPr>
          <w:rFonts w:hint="eastAsia"/>
          <w:lang w:eastAsia="zh-CN"/>
        </w:rPr>
        <w:t>和</w:t>
      </w:r>
      <w:r w:rsidRPr="00812C41">
        <w:rPr>
          <w:lang w:eastAsia="zh-CN"/>
        </w:rPr>
        <w:t>29.5-30.0 GHz</w:t>
      </w:r>
      <w:r w:rsidRPr="00812C41">
        <w:rPr>
          <w:rFonts w:hint="eastAsia"/>
          <w:lang w:eastAsia="zh-CN"/>
        </w:rPr>
        <w:t>频段接收信号、选择操作卫星到卫星链路的</w:t>
      </w:r>
      <w:r w:rsidRPr="00812C41">
        <w:rPr>
          <w:lang w:eastAsia="zh-CN"/>
        </w:rPr>
        <w:t>non</w:t>
      </w:r>
      <w:r>
        <w:rPr>
          <w:lang w:eastAsia="zh-CN"/>
        </w:rPr>
        <w:noBreakHyphen/>
      </w:r>
      <w:r w:rsidRPr="00812C41">
        <w:rPr>
          <w:lang w:eastAsia="zh-CN"/>
        </w:rPr>
        <w:t>GSO FSS</w:t>
      </w:r>
      <w:r w:rsidRPr="00812C41">
        <w:rPr>
          <w:rFonts w:hint="eastAsia"/>
          <w:lang w:eastAsia="zh-CN"/>
        </w:rPr>
        <w:t>系统的通知主管部门，</w:t>
      </w:r>
      <w:bookmarkEnd w:id="623"/>
      <w:r w:rsidRPr="00812C41">
        <w:rPr>
          <w:rFonts w:hint="eastAsia"/>
          <w:lang w:eastAsia="zh-CN"/>
        </w:rPr>
        <w:t>须向无线电通信局做出承诺：源自空对空和</w:t>
      </w:r>
      <w:r w:rsidRPr="00812C41">
        <w:rPr>
          <w:rFonts w:hint="eastAsia"/>
          <w:lang w:eastAsia="zh-CN"/>
        </w:rPr>
        <w:lastRenderedPageBreak/>
        <w:t>相关地球站传输的所有组合操作的发射在对地静止卫星轨道任意一点产生的等效功率通量密度，不应超过表</w:t>
      </w:r>
      <w:r w:rsidRPr="00812C41">
        <w:rPr>
          <w:b/>
          <w:bCs/>
          <w:lang w:eastAsia="zh-CN"/>
        </w:rPr>
        <w:t>22-</w:t>
      </w:r>
      <w:proofErr w:type="gramStart"/>
      <w:r w:rsidRPr="00812C41">
        <w:rPr>
          <w:b/>
          <w:bCs/>
          <w:lang w:eastAsia="zh-CN"/>
        </w:rPr>
        <w:t>2</w:t>
      </w:r>
      <w:r w:rsidRPr="00812C41">
        <w:rPr>
          <w:rFonts w:hint="eastAsia"/>
          <w:lang w:eastAsia="zh-CN"/>
        </w:rPr>
        <w:t>给出的限值；</w:t>
      </w:r>
      <w:bookmarkEnd w:id="624"/>
      <w:proofErr w:type="gramEnd"/>
    </w:p>
    <w:p w14:paraId="61E74452" w14:textId="77777777" w:rsidR="001E1A76" w:rsidRPr="00EB489E" w:rsidRDefault="00B74558" w:rsidP="00D254C6">
      <w:pPr>
        <w:pStyle w:val="enumlev1"/>
        <w:rPr>
          <w:lang w:eastAsia="zh-CN"/>
        </w:rPr>
      </w:pPr>
      <w:r w:rsidRPr="00812C41">
        <w:rPr>
          <w:i/>
          <w:iCs/>
          <w:lang w:eastAsia="zh-CN"/>
        </w:rPr>
        <w:t>b)</w:t>
      </w:r>
      <w:r w:rsidRPr="00812C41">
        <w:rPr>
          <w:lang w:eastAsia="zh-CN"/>
        </w:rPr>
        <w:tab/>
      </w:r>
      <w:bookmarkStart w:id="625" w:name="_Hlk118488410"/>
      <w:bookmarkStart w:id="626" w:name="lt_pId1100"/>
      <w:r w:rsidRPr="00812C41">
        <w:rPr>
          <w:rFonts w:hint="eastAsia"/>
          <w:lang w:eastAsia="zh-CN"/>
        </w:rPr>
        <w:t>在</w:t>
      </w:r>
      <w:r w:rsidRPr="00812C41">
        <w:rPr>
          <w:lang w:eastAsia="zh-CN"/>
        </w:rPr>
        <w:t>27.5-30 GHz</w:t>
      </w:r>
      <w:r w:rsidRPr="00812C41">
        <w:rPr>
          <w:rFonts w:hint="eastAsia"/>
          <w:lang w:eastAsia="zh-CN"/>
        </w:rPr>
        <w:t>频段向</w:t>
      </w:r>
      <w:r w:rsidRPr="00812C41">
        <w:rPr>
          <w:lang w:eastAsia="zh-CN"/>
        </w:rPr>
        <w:t>GSO</w:t>
      </w:r>
      <w:r w:rsidRPr="00812C41">
        <w:rPr>
          <w:rFonts w:hint="eastAsia"/>
          <w:lang w:eastAsia="zh-CN"/>
        </w:rPr>
        <w:t>网络发射和在</w:t>
      </w:r>
      <w:r>
        <w:rPr>
          <w:lang w:eastAsia="zh-CN"/>
        </w:rPr>
        <w:t>18.1-18.6 GHz</w:t>
      </w:r>
      <w:r w:rsidRPr="00812C41">
        <w:rPr>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w:t>
      </w:r>
      <w:r w:rsidRPr="00812C41">
        <w:rPr>
          <w:lang w:eastAsia="zh-CN"/>
        </w:rPr>
        <w:t>/</w:t>
      </w:r>
      <w:r w:rsidRPr="00812C41">
        <w:rPr>
          <w:rFonts w:hint="eastAsia"/>
          <w:lang w:eastAsia="zh-CN"/>
        </w:rPr>
        <w:t>台站的通知主管部门，须向无线电通信局发送相关的附录</w:t>
      </w:r>
      <w:r w:rsidRPr="001E44C7">
        <w:rPr>
          <w:lang w:eastAsia="zh-CN"/>
        </w:rPr>
        <w:t>4</w:t>
      </w:r>
      <w:proofErr w:type="gramStart"/>
      <w:r w:rsidRPr="00812C41">
        <w:rPr>
          <w:rFonts w:hint="eastAsia"/>
          <w:lang w:eastAsia="zh-CN"/>
        </w:rPr>
        <w:t>（</w:t>
      </w:r>
      <w:r w:rsidRPr="00812C41">
        <w:rPr>
          <w:lang w:eastAsia="zh-CN"/>
        </w:rPr>
        <w:t>[</w:t>
      </w:r>
      <w:proofErr w:type="gramEnd"/>
      <w:r w:rsidRPr="00EB489E">
        <w:rPr>
          <w:rFonts w:eastAsia="STKaiti"/>
          <w:lang w:eastAsia="zh-CN"/>
        </w:rPr>
        <w:t>non-GSO FSS</w:t>
      </w:r>
      <w:r w:rsidRPr="00EB489E">
        <w:rPr>
          <w:rFonts w:eastAsia="STKaiti"/>
          <w:lang w:eastAsia="zh-CN"/>
        </w:rPr>
        <w:t>硬限值备选方案</w:t>
      </w:r>
      <w:r w:rsidRPr="00EB489E">
        <w:rPr>
          <w:rFonts w:hint="eastAsia"/>
          <w:lang w:eastAsia="zh-CN"/>
        </w:rPr>
        <w:t>：提前公布</w:t>
      </w:r>
      <w:r>
        <w:rPr>
          <w:lang w:eastAsia="zh-CN"/>
        </w:rPr>
        <w:t>]</w:t>
      </w:r>
      <w:r w:rsidRPr="00EB489E">
        <w:rPr>
          <w:lang w:eastAsia="zh-CN"/>
        </w:rPr>
        <w:t>[</w:t>
      </w:r>
      <w:r w:rsidRPr="00EB489E">
        <w:rPr>
          <w:rFonts w:eastAsia="STKaiti"/>
          <w:lang w:eastAsia="zh-CN"/>
        </w:rPr>
        <w:t>non-GSO FSS</w:t>
      </w:r>
      <w:r w:rsidRPr="00EB489E">
        <w:rPr>
          <w:rFonts w:eastAsia="STKaiti"/>
          <w:lang w:eastAsia="zh-CN"/>
        </w:rPr>
        <w:t>协调备选方案</w:t>
      </w:r>
      <w:r w:rsidRPr="00EB489E">
        <w:rPr>
          <w:rFonts w:hint="eastAsia"/>
          <w:lang w:eastAsia="zh-CN"/>
        </w:rPr>
        <w:t>：协调</w:t>
      </w:r>
      <w:r w:rsidRPr="00EB489E">
        <w:rPr>
          <w:lang w:eastAsia="zh-CN"/>
        </w:rPr>
        <w:t>]</w:t>
      </w:r>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GSO FSS</w:t>
      </w:r>
      <w:r w:rsidRPr="00EB489E">
        <w:rPr>
          <w:rFonts w:hint="eastAsia"/>
          <w:lang w:eastAsia="zh-CN"/>
        </w:rPr>
        <w:t>网络的相关名称；</w:t>
      </w:r>
      <w:bookmarkEnd w:id="625"/>
      <w:bookmarkEnd w:id="626"/>
    </w:p>
    <w:p w14:paraId="0034DF93" w14:textId="77777777" w:rsidR="001E1A76" w:rsidRPr="00812C41" w:rsidRDefault="00B74558" w:rsidP="00D254C6">
      <w:pPr>
        <w:pStyle w:val="enumlev1"/>
        <w:rPr>
          <w:lang w:eastAsia="zh-CN"/>
        </w:rPr>
      </w:pPr>
      <w:bookmarkStart w:id="627" w:name="lt_pId1101"/>
      <w:r w:rsidRPr="00EB489E">
        <w:rPr>
          <w:i/>
          <w:iCs/>
          <w:lang w:eastAsia="zh-CN"/>
        </w:rPr>
        <w:t>c)</w:t>
      </w:r>
      <w:bookmarkEnd w:id="627"/>
      <w:r w:rsidRPr="00EB489E">
        <w:rPr>
          <w:lang w:eastAsia="zh-CN"/>
        </w:rPr>
        <w:tab/>
      </w:r>
      <w:bookmarkStart w:id="628" w:name="_Hlk118488472"/>
      <w:bookmarkStart w:id="629" w:name="lt_pId1102"/>
      <w:r w:rsidRPr="00EB489E">
        <w:rPr>
          <w:rFonts w:hint="eastAsia"/>
          <w:lang w:eastAsia="zh-CN"/>
        </w:rPr>
        <w:t>在</w:t>
      </w:r>
      <w:r w:rsidRPr="00EB489E">
        <w:rPr>
          <w:lang w:eastAsia="zh-CN"/>
        </w:rPr>
        <w:t>27.5-29.1 GHz</w:t>
      </w:r>
      <w:r w:rsidRPr="00EB489E">
        <w:rPr>
          <w:rFonts w:hint="eastAsia"/>
          <w:lang w:eastAsia="zh-CN"/>
        </w:rPr>
        <w:t>和</w:t>
      </w:r>
      <w:r w:rsidRPr="00EB489E">
        <w:rPr>
          <w:lang w:eastAsia="zh-CN"/>
        </w:rPr>
        <w:t>29.5-30.0 GHz</w:t>
      </w:r>
      <w:r w:rsidRPr="00EB489E">
        <w:rPr>
          <w:rFonts w:hint="eastAsia"/>
          <w:lang w:eastAsia="zh-CN"/>
        </w:rPr>
        <w:t>频段向</w:t>
      </w:r>
      <w:r w:rsidRPr="00EB489E">
        <w:rPr>
          <w:lang w:eastAsia="zh-CN"/>
        </w:rPr>
        <w:t xml:space="preserve">non-GSO </w:t>
      </w:r>
      <w:r w:rsidRPr="00EB489E">
        <w:rPr>
          <w:rFonts w:hint="eastAsia"/>
          <w:lang w:eastAsia="zh-CN"/>
        </w:rPr>
        <w:t>系统发射和在</w:t>
      </w:r>
      <w:r w:rsidRPr="00EB489E">
        <w:rPr>
          <w:lang w:eastAsia="zh-CN"/>
        </w:rPr>
        <w:t>18.1-18.6 GHz</w:t>
      </w:r>
      <w:r w:rsidRPr="00EB489E">
        <w:rPr>
          <w:lang w:eastAsia="zh-CN"/>
        </w:rPr>
        <w:t>、</w:t>
      </w:r>
      <w:r w:rsidRPr="00EB489E">
        <w:rPr>
          <w:lang w:eastAsia="zh-CN"/>
        </w:rPr>
        <w:t>18.8-20.2 GHz</w:t>
      </w:r>
      <w:r w:rsidRPr="00EB489E">
        <w:rPr>
          <w:rFonts w:hint="eastAsia"/>
          <w:lang w:eastAsia="zh-CN"/>
        </w:rPr>
        <w:t>频段接收的</w:t>
      </w:r>
      <w:r w:rsidRPr="00EB489E">
        <w:rPr>
          <w:lang w:eastAsia="zh-CN"/>
        </w:rPr>
        <w:t>non-GSO</w:t>
      </w:r>
      <w:r w:rsidRPr="00EB489E">
        <w:rPr>
          <w:rFonts w:hint="eastAsia"/>
          <w:lang w:eastAsia="zh-CN"/>
        </w:rPr>
        <w:t>空间电台</w:t>
      </w:r>
      <w:bookmarkStart w:id="630" w:name="_Hlk118797554"/>
      <w:r w:rsidRPr="00EB489E">
        <w:rPr>
          <w:lang w:eastAsia="zh-CN"/>
        </w:rPr>
        <w:t>/</w:t>
      </w:r>
      <w:r w:rsidRPr="00EB489E">
        <w:rPr>
          <w:rFonts w:hint="eastAsia"/>
          <w:lang w:eastAsia="zh-CN"/>
        </w:rPr>
        <w:t>台站</w:t>
      </w:r>
      <w:bookmarkEnd w:id="630"/>
      <w:r w:rsidRPr="00EB489E">
        <w:rPr>
          <w:rFonts w:hint="eastAsia"/>
          <w:lang w:eastAsia="zh-CN"/>
        </w:rPr>
        <w:t>的通知主管部门，须向无线电通信局发送相关的附录</w:t>
      </w:r>
      <w:r w:rsidRPr="001E44C7">
        <w:rPr>
          <w:lang w:eastAsia="zh-CN"/>
        </w:rPr>
        <w:t>4</w:t>
      </w:r>
      <w:proofErr w:type="gramStart"/>
      <w:r w:rsidRPr="00EB489E">
        <w:rPr>
          <w:rFonts w:hint="eastAsia"/>
          <w:lang w:eastAsia="zh-CN"/>
        </w:rPr>
        <w:t>（</w:t>
      </w:r>
      <w:r w:rsidRPr="00EB489E">
        <w:rPr>
          <w:lang w:eastAsia="zh-CN"/>
        </w:rPr>
        <w:t>[</w:t>
      </w:r>
      <w:proofErr w:type="gramEnd"/>
      <w:r w:rsidRPr="00EB489E">
        <w:rPr>
          <w:rFonts w:eastAsia="STKaiti"/>
          <w:lang w:eastAsia="zh-CN"/>
        </w:rPr>
        <w:t>non-GSO FSS</w:t>
      </w:r>
      <w:r w:rsidRPr="00EB489E">
        <w:rPr>
          <w:rFonts w:eastAsia="STKaiti"/>
          <w:lang w:eastAsia="zh-CN"/>
        </w:rPr>
        <w:t>硬限值备选方案</w:t>
      </w:r>
      <w:r w:rsidRPr="00EB489E">
        <w:rPr>
          <w:rFonts w:hint="eastAsia"/>
          <w:lang w:eastAsia="zh-CN"/>
        </w:rPr>
        <w:t>：提前公布</w:t>
      </w:r>
      <w:r>
        <w:rPr>
          <w:lang w:eastAsia="zh-CN"/>
        </w:rPr>
        <w:t>]</w:t>
      </w:r>
      <w:r w:rsidRPr="00EB489E">
        <w:rPr>
          <w:lang w:eastAsia="zh-CN"/>
        </w:rPr>
        <w:t>[</w:t>
      </w:r>
      <w:r w:rsidRPr="00EB489E">
        <w:rPr>
          <w:rFonts w:eastAsia="STKaiti"/>
          <w:lang w:eastAsia="zh-CN"/>
        </w:rPr>
        <w:t>non-GSO FSS</w:t>
      </w:r>
      <w:r w:rsidRPr="00EB489E">
        <w:rPr>
          <w:rFonts w:eastAsia="STKaiti"/>
          <w:lang w:eastAsia="zh-CN"/>
        </w:rPr>
        <w:t>协调备选方案</w:t>
      </w:r>
      <w:r w:rsidRPr="00EB489E">
        <w:rPr>
          <w:rFonts w:hint="eastAsia"/>
          <w:lang w:eastAsia="zh-CN"/>
        </w:rPr>
        <w:t>：协调</w:t>
      </w:r>
      <w:r w:rsidRPr="00EB489E">
        <w:rPr>
          <w:lang w:eastAsia="zh-CN"/>
        </w:rPr>
        <w:t>]</w:t>
      </w:r>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non-GSO FSS</w:t>
      </w:r>
      <w:r w:rsidRPr="00EB489E">
        <w:rPr>
          <w:rFonts w:hint="eastAsia"/>
          <w:lang w:eastAsia="zh-CN"/>
        </w:rPr>
        <w:t>系统的相关</w:t>
      </w:r>
      <w:r w:rsidRPr="00812C41">
        <w:rPr>
          <w:rFonts w:hint="eastAsia"/>
          <w:lang w:eastAsia="zh-CN"/>
        </w:rPr>
        <w:t>名称；</w:t>
      </w:r>
      <w:bookmarkEnd w:id="628"/>
      <w:bookmarkEnd w:id="629"/>
    </w:p>
    <w:p w14:paraId="0771BF75" w14:textId="77777777" w:rsidR="001E1A76" w:rsidRPr="00812C41" w:rsidRDefault="00B74558" w:rsidP="00D254C6">
      <w:pPr>
        <w:pStyle w:val="enumlev1"/>
        <w:rPr>
          <w:lang w:eastAsia="zh-CN"/>
        </w:rPr>
      </w:pPr>
      <w:bookmarkStart w:id="631" w:name="lt_pId1106"/>
      <w:bookmarkStart w:id="632" w:name="_Hlk100751862"/>
      <w:bookmarkStart w:id="633" w:name="_Hlk100752951"/>
      <w:r w:rsidRPr="00812C41">
        <w:rPr>
          <w:i/>
          <w:iCs/>
          <w:lang w:eastAsia="zh-CN"/>
        </w:rPr>
        <w:t>d)</w:t>
      </w:r>
      <w:bookmarkEnd w:id="631"/>
      <w:r w:rsidRPr="00812C41">
        <w:rPr>
          <w:lang w:eastAsia="zh-CN"/>
        </w:rPr>
        <w:tab/>
      </w:r>
      <w:bookmarkStart w:id="634" w:name="_Hlk118488848"/>
      <w:bookmarkStart w:id="635" w:name="lt_pId1107"/>
      <w:r w:rsidRPr="00812C41">
        <w:rPr>
          <w:rFonts w:hint="eastAsia"/>
          <w:lang w:eastAsia="zh-CN"/>
        </w:rPr>
        <w:t>在</w:t>
      </w:r>
      <w:r w:rsidRPr="00812C41">
        <w:rPr>
          <w:rFonts w:hint="eastAsia"/>
          <w:lang w:eastAsia="zh-CN"/>
        </w:rPr>
        <w:t>27.5-30 GHz</w:t>
      </w:r>
      <w:r w:rsidRPr="00812C41">
        <w:rPr>
          <w:rFonts w:hint="eastAsia"/>
          <w:lang w:eastAsia="zh-CN"/>
        </w:rPr>
        <w:t>频段空对空方向发射的</w:t>
      </w:r>
      <w:r w:rsidRPr="00812C41">
        <w:rPr>
          <w:lang w:eastAsia="zh-CN"/>
        </w:rPr>
        <w:t>non-GSO</w:t>
      </w:r>
      <w:r w:rsidRPr="00812C41">
        <w:rPr>
          <w:rFonts w:hint="eastAsia"/>
          <w:lang w:eastAsia="zh-CN"/>
        </w:rPr>
        <w:t>空间电台的通知主管部门，须在提交附录</w:t>
      </w:r>
      <w:r w:rsidRPr="001E44C7">
        <w:rPr>
          <w:rFonts w:hint="eastAsia"/>
          <w:lang w:eastAsia="zh-CN"/>
        </w:rPr>
        <w:t>4</w:t>
      </w:r>
      <w:r w:rsidRPr="00812C41">
        <w:rPr>
          <w:rFonts w:hint="eastAsia"/>
          <w:lang w:eastAsia="zh-CN"/>
        </w:rPr>
        <w:t>数据时向无线电通信局提供一份客观、可衡量且可执行的承诺，即在收到不可接受的干扰报告后，</w:t>
      </w:r>
      <w:proofErr w:type="gramStart"/>
      <w:r w:rsidRPr="00812C41">
        <w:rPr>
          <w:rFonts w:hint="eastAsia"/>
          <w:lang w:eastAsia="zh-CN"/>
        </w:rPr>
        <w:t>通知主管部门将遵循</w:t>
      </w:r>
      <w:r w:rsidRPr="00812C41">
        <w:rPr>
          <w:rFonts w:eastAsia="STKaiti" w:hint="eastAsia"/>
          <w:lang w:eastAsia="zh-CN"/>
        </w:rPr>
        <w:t>进一步做出决议</w:t>
      </w:r>
      <w:r w:rsidRPr="00812C41">
        <w:rPr>
          <w:rFonts w:hint="eastAsia"/>
          <w:lang w:eastAsia="zh-CN"/>
        </w:rPr>
        <w:t>2</w:t>
      </w:r>
      <w:r w:rsidRPr="00812C41">
        <w:rPr>
          <w:rFonts w:hint="eastAsia"/>
          <w:lang w:eastAsia="zh-CN"/>
        </w:rPr>
        <w:t>的程序；</w:t>
      </w:r>
      <w:bookmarkEnd w:id="634"/>
      <w:bookmarkEnd w:id="635"/>
      <w:proofErr w:type="gramEnd"/>
    </w:p>
    <w:p w14:paraId="31CA8FB2" w14:textId="77777777" w:rsidR="001E1A76" w:rsidRPr="00812C41" w:rsidRDefault="00B74558" w:rsidP="00D254C6">
      <w:pPr>
        <w:rPr>
          <w:lang w:eastAsia="zh-CN"/>
        </w:rPr>
      </w:pPr>
      <w:r w:rsidRPr="00812C41">
        <w:rPr>
          <w:lang w:eastAsia="zh-CN"/>
        </w:rPr>
        <w:t>2</w:t>
      </w:r>
      <w:r w:rsidRPr="00812C41">
        <w:rPr>
          <w:lang w:eastAsia="zh-CN"/>
        </w:rPr>
        <w:tab/>
      </w:r>
      <w:bookmarkStart w:id="636" w:name="_Hlk118490596"/>
      <w:bookmarkStart w:id="637"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27.5-30</w:t>
      </w:r>
      <w:r w:rsidRPr="00812C41">
        <w:rPr>
          <w:lang w:eastAsia="zh-CN"/>
        </w:rPr>
        <w:t xml:space="preserve"> GHz</w:t>
      </w:r>
      <w:r w:rsidRPr="00812C41">
        <w:rPr>
          <w:rFonts w:hint="eastAsia"/>
          <w:lang w:eastAsia="zh-CN"/>
        </w:rPr>
        <w:t>频段或其部分频段中的发射造成不可接受的干扰</w:t>
      </w:r>
      <w:bookmarkEnd w:id="636"/>
      <w:bookmarkEnd w:id="637"/>
      <w:r w:rsidRPr="00812C41">
        <w:rPr>
          <w:rFonts w:hint="eastAsia"/>
          <w:lang w:eastAsia="zh-CN"/>
        </w:rPr>
        <w:t>：</w:t>
      </w:r>
    </w:p>
    <w:p w14:paraId="42F77D9D" w14:textId="77777777" w:rsidR="001E1A76" w:rsidRPr="00812C41" w:rsidRDefault="00B74558" w:rsidP="00D254C6">
      <w:pPr>
        <w:pStyle w:val="enumlev1"/>
        <w:rPr>
          <w:lang w:eastAsia="zh-CN"/>
        </w:rPr>
      </w:pPr>
      <w:r w:rsidRPr="00812C41">
        <w:rPr>
          <w:i/>
          <w:iCs/>
          <w:lang w:eastAsia="zh-CN"/>
        </w:rPr>
        <w:t>a)</w:t>
      </w:r>
      <w:r w:rsidRPr="00812C41">
        <w:rPr>
          <w:lang w:eastAsia="zh-CN"/>
        </w:rPr>
        <w:tab/>
      </w:r>
      <w:bookmarkStart w:id="638" w:name="_Hlk118564993"/>
      <w:r w:rsidRPr="00812C41">
        <w:rPr>
          <w:rFonts w:hint="eastAsia"/>
          <w:lang w:eastAsia="zh-CN"/>
        </w:rPr>
        <w:t>该</w:t>
      </w:r>
      <w:r w:rsidRPr="00812C41">
        <w:rPr>
          <w:lang w:eastAsia="zh-CN"/>
        </w:rPr>
        <w:t>non-GSO</w:t>
      </w:r>
      <w:r w:rsidRPr="00812C41">
        <w:rPr>
          <w:rFonts w:hint="eastAsia"/>
          <w:lang w:eastAsia="zh-CN"/>
        </w:rPr>
        <w:t>空间电台的通知主管部门须配合对此进行调查，</w:t>
      </w:r>
      <w:proofErr w:type="gramStart"/>
      <w:r w:rsidRPr="00812C41">
        <w:rPr>
          <w:rFonts w:hint="eastAsia"/>
          <w:lang w:eastAsia="zh-CN"/>
        </w:rPr>
        <w:t>并力所能及地提供关于发射空间电台运行的一切必要信息和提供此类信息的联系人；</w:t>
      </w:r>
      <w:bookmarkEnd w:id="638"/>
      <w:proofErr w:type="gramEnd"/>
    </w:p>
    <w:p w14:paraId="2B9AD873" w14:textId="77777777" w:rsidR="001E1A76" w:rsidRPr="00812C41" w:rsidRDefault="00B74558" w:rsidP="00D254C6">
      <w:pPr>
        <w:pStyle w:val="enumlev1"/>
        <w:rPr>
          <w:lang w:eastAsia="zh-CN"/>
        </w:rPr>
      </w:pPr>
      <w:r w:rsidRPr="00812C41">
        <w:rPr>
          <w:i/>
          <w:iCs/>
          <w:lang w:eastAsia="zh-CN"/>
        </w:rPr>
        <w:t>b)</w:t>
      </w:r>
      <w:r w:rsidRPr="00812C41">
        <w:rPr>
          <w:lang w:eastAsia="zh-CN"/>
        </w:rPr>
        <w:tab/>
      </w:r>
      <w:bookmarkStart w:id="639" w:name="_Hlk118565091"/>
      <w:bookmarkStart w:id="640" w:name="_Hlk118490703"/>
      <w:bookmarkStart w:id="641" w:name="lt_pId1113"/>
      <w:r w:rsidRPr="00812C41">
        <w:rPr>
          <w:rFonts w:hint="eastAsia"/>
          <w:lang w:eastAsia="zh-CN"/>
        </w:rPr>
        <w:t>该</w:t>
      </w:r>
      <w:r w:rsidRPr="00812C41">
        <w:rPr>
          <w:lang w:eastAsia="zh-CN"/>
        </w:rPr>
        <w:t>non-GSO</w:t>
      </w:r>
      <w:r w:rsidRPr="00812C41">
        <w:rPr>
          <w:rFonts w:hint="eastAsia"/>
          <w:lang w:eastAsia="zh-CN"/>
        </w:rPr>
        <w:t>空间电台的通知主管部门和与接收这些空对空发射的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空间电台的通知主管部门，在收到不可接受的干扰报告后，应酌情联合或单独采取必要行动，</w:t>
      </w:r>
      <w:proofErr w:type="gramStart"/>
      <w:r w:rsidRPr="00812C41">
        <w:rPr>
          <w:rFonts w:hint="eastAsia"/>
          <w:lang w:eastAsia="zh-CN"/>
        </w:rPr>
        <w:t>消除干扰或将干扰减少到可接受的水平</w:t>
      </w:r>
      <w:bookmarkEnd w:id="639"/>
      <w:r w:rsidRPr="00812C41">
        <w:rPr>
          <w:rFonts w:hint="eastAsia"/>
          <w:lang w:eastAsia="zh-CN"/>
        </w:rPr>
        <w:t>；</w:t>
      </w:r>
      <w:bookmarkEnd w:id="640"/>
      <w:bookmarkEnd w:id="641"/>
      <w:proofErr w:type="gramEnd"/>
    </w:p>
    <w:p w14:paraId="6E6E7EDA" w14:textId="77777777" w:rsidR="001E1A76" w:rsidRPr="00812C41" w:rsidRDefault="00B74558" w:rsidP="00D254C6">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w:t>
      </w:r>
      <w:proofErr w:type="gramStart"/>
      <w:r w:rsidRPr="00812C41">
        <w:rPr>
          <w:rFonts w:hint="eastAsia"/>
          <w:lang w:eastAsia="zh-CN"/>
        </w:rPr>
        <w:t>则须将造成干扰的指配提交给无线电规则委员会审查；</w:t>
      </w:r>
      <w:proofErr w:type="gramEnd"/>
    </w:p>
    <w:p w14:paraId="2005718D" w14:textId="77777777" w:rsidR="001E1A76" w:rsidRPr="00812C41" w:rsidRDefault="00B74558" w:rsidP="00D254C6">
      <w:pPr>
        <w:rPr>
          <w:lang w:eastAsia="zh-CN"/>
        </w:rPr>
      </w:pPr>
      <w:r w:rsidRPr="00812C41">
        <w:rPr>
          <w:lang w:eastAsia="zh-CN"/>
        </w:rPr>
        <w:t>3</w:t>
      </w:r>
      <w:r w:rsidRPr="00812C41">
        <w:rPr>
          <w:lang w:eastAsia="zh-CN"/>
        </w:rPr>
        <w:tab/>
      </w:r>
      <w:bookmarkStart w:id="642" w:name="_Hlk118491690"/>
      <w:bookmarkStart w:id="643" w:name="_Hlk100751643"/>
      <w:r w:rsidRPr="00812C41">
        <w:rPr>
          <w:rFonts w:hint="eastAsia"/>
          <w:lang w:eastAsia="zh-CN"/>
        </w:rPr>
        <w:t>在</w:t>
      </w:r>
      <w:r w:rsidRPr="00812C41">
        <w:rPr>
          <w:lang w:eastAsia="zh-CN"/>
        </w:rPr>
        <w:t>27.5-30 GHz</w:t>
      </w:r>
      <w:r w:rsidRPr="00812C41">
        <w:rPr>
          <w:rFonts w:hint="eastAsia"/>
          <w:lang w:eastAsia="zh-CN"/>
        </w:rPr>
        <w:t>频段接收空对空发射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642"/>
    </w:p>
    <w:p w14:paraId="0BE1E78C" w14:textId="77777777" w:rsidR="001E1A76" w:rsidRPr="00812C41" w:rsidRDefault="00B74558" w:rsidP="00D254C6">
      <w:pPr>
        <w:pStyle w:val="enumlev1"/>
        <w:rPr>
          <w:lang w:eastAsia="zh-CN"/>
        </w:rPr>
      </w:pPr>
      <w:r w:rsidRPr="00812C41">
        <w:rPr>
          <w:i/>
          <w:iCs/>
          <w:lang w:eastAsia="zh-CN"/>
        </w:rPr>
        <w:t>a)</w:t>
      </w:r>
      <w:r w:rsidRPr="00812C41">
        <w:rPr>
          <w:lang w:eastAsia="zh-CN"/>
        </w:rPr>
        <w:tab/>
      </w:r>
      <w:bookmarkStart w:id="644" w:name="_Hlk118491733"/>
      <w:r w:rsidRPr="00812C41">
        <w:rPr>
          <w:rFonts w:hint="eastAsia"/>
          <w:lang w:eastAsia="zh-CN"/>
        </w:rPr>
        <w:t>在这些频段发射的</w:t>
      </w:r>
      <w:r w:rsidRPr="00812C41">
        <w:rPr>
          <w:lang w:eastAsia="zh-CN"/>
        </w:rPr>
        <w:t>non-GSO</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w:t>
      </w:r>
      <w:proofErr w:type="gramStart"/>
      <w:r w:rsidRPr="00812C41">
        <w:rPr>
          <w:lang w:eastAsia="zh-CN"/>
        </w:rPr>
        <w:t>GSO</w:t>
      </w:r>
      <w:r w:rsidRPr="00812C41">
        <w:rPr>
          <w:rFonts w:hint="eastAsia"/>
          <w:lang w:eastAsia="zh-CN"/>
        </w:rPr>
        <w:t>空间电台；</w:t>
      </w:r>
      <w:bookmarkEnd w:id="644"/>
      <w:proofErr w:type="gramEnd"/>
    </w:p>
    <w:p w14:paraId="747C979C" w14:textId="77777777" w:rsidR="001E1A76" w:rsidRPr="00812C41" w:rsidRDefault="00B74558" w:rsidP="00D254C6">
      <w:pPr>
        <w:pStyle w:val="enumlev1"/>
        <w:rPr>
          <w:lang w:eastAsia="zh-CN"/>
        </w:rPr>
      </w:pPr>
      <w:r w:rsidRPr="00812C41">
        <w:rPr>
          <w:i/>
          <w:iCs/>
          <w:lang w:eastAsia="zh-CN"/>
        </w:rPr>
        <w:t>b)</w:t>
      </w:r>
      <w:r w:rsidRPr="00812C41">
        <w:rPr>
          <w:lang w:eastAsia="zh-CN"/>
        </w:rPr>
        <w:tab/>
      </w:r>
      <w:bookmarkStart w:id="645" w:name="_Hlk118491897"/>
      <w:bookmarkStart w:id="646" w:name="lt_pId1119"/>
      <w:r w:rsidRPr="00812C41">
        <w:rPr>
          <w:rFonts w:hint="eastAsia"/>
          <w:lang w:eastAsia="zh-CN"/>
        </w:rPr>
        <w:t>采取一切必要措施，使</w:t>
      </w:r>
      <w:bookmarkStart w:id="647" w:name="_Hlk118381680"/>
      <w:r w:rsidRPr="00812C41">
        <w:rPr>
          <w:rFonts w:hint="eastAsia"/>
          <w:lang w:eastAsia="zh-CN"/>
        </w:rPr>
        <w:t>这些频段的</w:t>
      </w:r>
      <w:bookmarkStart w:id="648" w:name="_Hlk118381639"/>
      <w:bookmarkEnd w:id="647"/>
      <w:r w:rsidRPr="00812C41">
        <w:rPr>
          <w:lang w:eastAsia="zh-CN"/>
        </w:rPr>
        <w:t>non-GSO</w:t>
      </w:r>
      <w:r w:rsidRPr="00812C41">
        <w:rPr>
          <w:rFonts w:hint="eastAsia"/>
          <w:lang w:eastAsia="zh-CN"/>
        </w:rPr>
        <w:t>发射空间电台</w:t>
      </w:r>
      <w:bookmarkEnd w:id="648"/>
      <w:r w:rsidRPr="00812C41">
        <w:rPr>
          <w:rFonts w:hint="eastAsia"/>
          <w:lang w:eastAsia="zh-CN"/>
        </w:rPr>
        <w:t>受到网络控制和监测中心（</w:t>
      </w:r>
      <w:r w:rsidRPr="00812C41">
        <w:rPr>
          <w:rFonts w:hint="eastAsia"/>
          <w:lang w:eastAsia="zh-CN"/>
        </w:rPr>
        <w:t>NCMC</w:t>
      </w:r>
      <w:r w:rsidRPr="00812C41">
        <w:rPr>
          <w:rFonts w:hint="eastAsia"/>
          <w:lang w:eastAsia="zh-CN"/>
        </w:rPr>
        <w:t>）或同等设施的长期监测和控制，并能够至少接收和执行来自</w:t>
      </w:r>
      <w:r w:rsidRPr="00812C41">
        <w:rPr>
          <w:rFonts w:hint="eastAsia"/>
          <w:lang w:eastAsia="zh-CN"/>
        </w:rPr>
        <w:t>NCMC</w:t>
      </w:r>
      <w:proofErr w:type="gramStart"/>
      <w:r w:rsidRPr="00812C41">
        <w:rPr>
          <w:rFonts w:hint="eastAsia"/>
          <w:lang w:eastAsia="zh-CN"/>
        </w:rPr>
        <w:t>或同等设施的“</w:t>
      </w:r>
      <w:proofErr w:type="gramEnd"/>
      <w:r w:rsidRPr="00812C41">
        <w:rPr>
          <w:rFonts w:hint="eastAsia"/>
          <w:lang w:eastAsia="zh-CN"/>
        </w:rPr>
        <w:t>允许发射”和“禁止发射”的指令；</w:t>
      </w:r>
      <w:bookmarkEnd w:id="645"/>
      <w:bookmarkEnd w:id="646"/>
    </w:p>
    <w:p w14:paraId="6AD12CE3" w14:textId="1427F47C" w:rsidR="001E1A76" w:rsidRPr="00812C41" w:rsidRDefault="00B74558" w:rsidP="00D254C6">
      <w:pPr>
        <w:pStyle w:val="enumlev1"/>
        <w:rPr>
          <w:lang w:eastAsia="zh-CN"/>
        </w:rPr>
      </w:pPr>
      <w:r w:rsidRPr="00812C41">
        <w:rPr>
          <w:i/>
          <w:iCs/>
          <w:lang w:eastAsia="zh-CN"/>
        </w:rPr>
        <w:t>c)</w:t>
      </w:r>
      <w:r w:rsidRPr="00812C41">
        <w:rPr>
          <w:lang w:eastAsia="zh-CN"/>
        </w:rPr>
        <w:tab/>
      </w:r>
      <w:bookmarkStart w:id="649" w:name="_Hlk118491832"/>
      <w:r w:rsidRPr="00812C41">
        <w:rPr>
          <w:rFonts w:hint="eastAsia"/>
          <w:lang w:eastAsia="zh-CN"/>
        </w:rPr>
        <w:t>提供一个常设联系人，旨在追踪这些频段的</w:t>
      </w:r>
      <w:r w:rsidRPr="00812C41">
        <w:rPr>
          <w:lang w:eastAsia="zh-CN"/>
        </w:rPr>
        <w:t>FSS</w:t>
      </w:r>
      <w:r w:rsidRPr="00812C41">
        <w:rPr>
          <w:lang w:eastAsia="zh-CN"/>
        </w:rPr>
        <w:t>（空对空）业务</w:t>
      </w:r>
      <w:r w:rsidRPr="00812C41">
        <w:rPr>
          <w:lang w:eastAsia="zh-CN"/>
        </w:rPr>
        <w:t>non-GSO</w:t>
      </w:r>
      <w:r w:rsidRPr="00812C41">
        <w:rPr>
          <w:rFonts w:hint="eastAsia"/>
          <w:lang w:eastAsia="zh-CN"/>
        </w:rPr>
        <w:t>发射空间电台产生的任何不可接受的干扰情况，</w:t>
      </w:r>
      <w:proofErr w:type="gramStart"/>
      <w:r w:rsidRPr="00812C41">
        <w:rPr>
          <w:rFonts w:hint="eastAsia"/>
          <w:lang w:eastAsia="zh-CN"/>
        </w:rPr>
        <w:t>并立即对联系人的请求作出回应；</w:t>
      </w:r>
      <w:bookmarkEnd w:id="632"/>
      <w:bookmarkEnd w:id="633"/>
      <w:bookmarkEnd w:id="643"/>
      <w:bookmarkEnd w:id="649"/>
      <w:proofErr w:type="gramEnd"/>
    </w:p>
    <w:p w14:paraId="75B3EBFC" w14:textId="77777777" w:rsidR="001E1A76" w:rsidRPr="00812C41" w:rsidRDefault="00B74558" w:rsidP="00D254C6">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proofErr w:type="gramStart"/>
      <w:r w:rsidRPr="005F40A2">
        <w:rPr>
          <w:i/>
          <w:lang w:eastAsia="zh-CN"/>
        </w:rPr>
        <w:t>b</w:t>
      </w:r>
      <w:r w:rsidRPr="00812C41">
        <w:rPr>
          <w:rFonts w:hint="eastAsia"/>
          <w:i/>
          <w:iCs/>
          <w:lang w:eastAsia="zh-CN"/>
        </w:rPr>
        <w:t>)</w:t>
      </w:r>
      <w:r w:rsidRPr="00812C41">
        <w:rPr>
          <w:rFonts w:hint="eastAsia"/>
          <w:lang w:eastAsia="zh-CN"/>
        </w:rPr>
        <w:t>或</w:t>
      </w:r>
      <w:proofErr w:type="gramEnd"/>
      <w:r w:rsidRPr="00812C41">
        <w:rPr>
          <w:rFonts w:hint="eastAsia"/>
          <w:lang w:eastAsia="zh-CN"/>
        </w:rPr>
        <w:t>1</w:t>
      </w:r>
      <w:r w:rsidRPr="005F40A2">
        <w:rPr>
          <w:i/>
          <w:lang w:eastAsia="zh-CN"/>
        </w:rPr>
        <w:t>c</w:t>
      </w:r>
      <w:r w:rsidRPr="005F40A2">
        <w:rPr>
          <w:rFonts w:hint="eastAsia"/>
          <w:i/>
          <w:iCs/>
          <w:lang w:eastAsia="zh-CN"/>
        </w:rPr>
        <w:t>)</w:t>
      </w:r>
      <w:r w:rsidRPr="00812C41">
        <w:rPr>
          <w:rFonts w:hint="eastAsia"/>
          <w:lang w:eastAsia="zh-CN"/>
        </w:rPr>
        <w:t>提交的信息时，如果不能为通知主管部门的</w:t>
      </w:r>
      <w:r w:rsidRPr="00812C41">
        <w:rPr>
          <w:rFonts w:hint="eastAsia"/>
          <w:lang w:eastAsia="zh-CN"/>
        </w:rPr>
        <w:t>non-GSO</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系统确定相关频段典型地球站的已登记频率指配，无线电通信局须将信息退回通知主管部门，并给出不合格结论，</w:t>
      </w:r>
    </w:p>
    <w:p w14:paraId="12711591" w14:textId="77777777" w:rsidR="001E1A76" w:rsidRPr="00812C41" w:rsidRDefault="00B74558" w:rsidP="00D254C6">
      <w:pPr>
        <w:pStyle w:val="Call"/>
        <w:rPr>
          <w:lang w:eastAsia="zh-CN"/>
        </w:rPr>
      </w:pPr>
      <w:r w:rsidRPr="00812C41">
        <w:rPr>
          <w:rFonts w:hint="eastAsia"/>
          <w:lang w:eastAsia="zh-CN"/>
        </w:rPr>
        <w:t>责成无线电通信局主任</w:t>
      </w:r>
    </w:p>
    <w:p w14:paraId="17550843" w14:textId="77777777" w:rsidR="001E1A76" w:rsidRPr="00812C41" w:rsidRDefault="00B74558" w:rsidP="00D254C6">
      <w:pPr>
        <w:spacing w:after="120"/>
        <w:rPr>
          <w:lang w:eastAsia="zh-CN"/>
        </w:rPr>
      </w:pPr>
      <w:r w:rsidRPr="00812C41">
        <w:rPr>
          <w:lang w:eastAsia="zh-CN"/>
        </w:rPr>
        <w:t>1</w:t>
      </w:r>
      <w:r w:rsidRPr="00812C41">
        <w:rPr>
          <w:lang w:eastAsia="zh-CN"/>
        </w:rPr>
        <w:tab/>
      </w:r>
      <w:bookmarkStart w:id="650"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650"/>
      <w:proofErr w:type="gramEnd"/>
    </w:p>
    <w:p w14:paraId="342AA8BD" w14:textId="77777777" w:rsidR="001E1A76" w:rsidRPr="00812C41" w:rsidRDefault="00B74558" w:rsidP="00D254C6">
      <w:pPr>
        <w:spacing w:after="120"/>
        <w:rPr>
          <w:lang w:eastAsia="zh-CN"/>
        </w:rPr>
      </w:pPr>
      <w:r w:rsidRPr="00812C41">
        <w:rPr>
          <w:lang w:eastAsia="zh-CN"/>
        </w:rPr>
        <w:lastRenderedPageBreak/>
        <w:t>2</w:t>
      </w:r>
      <w:r w:rsidRPr="00812C41">
        <w:rPr>
          <w:lang w:eastAsia="zh-CN"/>
        </w:rPr>
        <w:tab/>
      </w:r>
      <w:bookmarkStart w:id="651" w:name="_Hlk118492152"/>
      <w:bookmarkStart w:id="652"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651"/>
      <w:proofErr w:type="gramEnd"/>
    </w:p>
    <w:bookmarkEnd w:id="652"/>
    <w:p w14:paraId="63982F8D" w14:textId="77777777" w:rsidR="001E1A76" w:rsidRPr="00812C41" w:rsidRDefault="00B74558" w:rsidP="00D254C6">
      <w:pPr>
        <w:rPr>
          <w:lang w:eastAsia="zh-CN"/>
        </w:rPr>
      </w:pPr>
      <w:r w:rsidRPr="00812C41">
        <w:rPr>
          <w:lang w:eastAsia="zh-CN"/>
        </w:rPr>
        <w:t>3</w:t>
      </w:r>
      <w:r w:rsidRPr="00812C41">
        <w:rPr>
          <w:lang w:eastAsia="zh-CN"/>
        </w:rPr>
        <w:tab/>
      </w:r>
      <w:r w:rsidRPr="00812C41">
        <w:rPr>
          <w:rFonts w:hint="eastAsia"/>
          <w:lang w:eastAsia="zh-CN"/>
        </w:rPr>
        <w:t>在评估是否符合附件</w:t>
      </w:r>
      <w:r w:rsidRPr="00812C41">
        <w:rPr>
          <w:lang w:eastAsia="zh-CN"/>
        </w:rPr>
        <w:t>2</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附录中给出的方法；</w:t>
      </w:r>
      <w:proofErr w:type="gramEnd"/>
    </w:p>
    <w:p w14:paraId="60652CB5" w14:textId="77777777" w:rsidR="001E1A76" w:rsidRPr="00812C41" w:rsidRDefault="00B74558" w:rsidP="00D254C6">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w:t>
      </w:r>
      <w:proofErr w:type="gramStart"/>
      <w:r w:rsidRPr="00812C41">
        <w:rPr>
          <w:rFonts w:hint="eastAsia"/>
          <w:lang w:eastAsia="zh-CN"/>
        </w:rPr>
        <w:t>使用本决议附件</w:t>
      </w:r>
      <w:r w:rsidRPr="00812C41">
        <w:rPr>
          <w:lang w:eastAsia="zh-CN"/>
        </w:rPr>
        <w:t>5</w:t>
      </w:r>
      <w:r w:rsidRPr="00812C41">
        <w:rPr>
          <w:rFonts w:hint="eastAsia"/>
          <w:lang w:eastAsia="zh-CN"/>
        </w:rPr>
        <w:t>附录</w:t>
      </w:r>
      <w:r w:rsidRPr="00812C41">
        <w:rPr>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proofErr w:type="gramEnd"/>
    </w:p>
    <w:p w14:paraId="2470F898" w14:textId="77777777" w:rsidR="001E1A76" w:rsidRPr="00812C41" w:rsidRDefault="00B74558" w:rsidP="00D254C6">
      <w:pPr>
        <w:rPr>
          <w:lang w:eastAsia="zh-CN"/>
        </w:rPr>
      </w:pPr>
      <w:r w:rsidRPr="00812C41">
        <w:rPr>
          <w:lang w:eastAsia="zh-CN"/>
        </w:rPr>
        <w:t>5</w:t>
      </w:r>
      <w:r w:rsidRPr="00812C41">
        <w:rPr>
          <w:lang w:eastAsia="zh-CN"/>
        </w:rPr>
        <w:tab/>
      </w:r>
      <w:r w:rsidRPr="00812C41">
        <w:rPr>
          <w:rFonts w:hint="eastAsia"/>
          <w:lang w:eastAsia="zh-CN"/>
        </w:rPr>
        <w:t>不根据第</w:t>
      </w:r>
      <w:r w:rsidRPr="00812C41">
        <w:rPr>
          <w:b/>
          <w:bCs/>
          <w:lang w:eastAsia="zh-CN"/>
        </w:rPr>
        <w:t>11.31</w:t>
      </w:r>
      <w:r w:rsidRPr="00812C41">
        <w:rPr>
          <w:rFonts w:hint="eastAsia"/>
          <w:lang w:eastAsia="zh-CN"/>
        </w:rPr>
        <w:t>款审查</w:t>
      </w:r>
      <w:r w:rsidRPr="00812C41">
        <w:rPr>
          <w:lang w:eastAsia="zh-CN"/>
        </w:rPr>
        <w:t>non-GSO FSS</w:t>
      </w:r>
      <w:r w:rsidRPr="00812C41">
        <w:rPr>
          <w:rFonts w:hint="eastAsia"/>
          <w:lang w:eastAsia="zh-CN"/>
        </w:rPr>
        <w:t>系统是否符合本决议</w:t>
      </w:r>
      <w:r w:rsidRPr="00812C41">
        <w:rPr>
          <w:rFonts w:ascii="STKaiti" w:eastAsia="STKaiti" w:hAnsi="STKaiti" w:hint="eastAsia"/>
          <w:lang w:eastAsia="zh-CN"/>
        </w:rPr>
        <w:t>做出决议</w:t>
      </w:r>
      <w:r w:rsidRPr="009B3145">
        <w:rPr>
          <w:rFonts w:eastAsia="STKaiti"/>
          <w:lang w:eastAsia="zh-CN"/>
        </w:rPr>
        <w:t>5</w:t>
      </w:r>
      <w:r w:rsidRPr="00812C41">
        <w:rPr>
          <w:rFonts w:hint="eastAsia"/>
          <w:lang w:eastAsia="zh-CN"/>
        </w:rPr>
        <w:t>的规定。</w:t>
      </w:r>
    </w:p>
    <w:p w14:paraId="1CFD94B8" w14:textId="77777777" w:rsidR="001E1A76" w:rsidRPr="00812C41" w:rsidRDefault="00B74558" w:rsidP="00D254C6">
      <w:pPr>
        <w:pStyle w:val="AnnexNo"/>
        <w:rPr>
          <w:lang w:eastAsia="zh-CN"/>
        </w:rPr>
      </w:pPr>
      <w:r w:rsidRPr="00812C41">
        <w:rPr>
          <w:rFonts w:hint="eastAsia"/>
          <w:lang w:eastAsia="zh-CN"/>
        </w:rPr>
        <w:t>第</w:t>
      </w:r>
      <w:r w:rsidRPr="00812C41">
        <w:rPr>
          <w:lang w:eastAsia="zh-CN"/>
        </w:rPr>
        <w:t>[A117-B]</w:t>
      </w:r>
      <w:r w:rsidRPr="00812C41">
        <w:rPr>
          <w:rFonts w:hint="eastAsia"/>
          <w:lang w:eastAsia="zh-CN"/>
        </w:rPr>
        <w:t>号新决议草案（</w:t>
      </w:r>
      <w:r w:rsidRPr="00812C41">
        <w:rPr>
          <w:rFonts w:hint="eastAsia"/>
          <w:lang w:eastAsia="zh-CN"/>
        </w:rPr>
        <w:t>WRC-</w:t>
      </w:r>
      <w:r w:rsidRPr="00812C41">
        <w:rPr>
          <w:lang w:eastAsia="zh-CN"/>
        </w:rPr>
        <w:t>23</w:t>
      </w:r>
      <w:r w:rsidRPr="00812C41">
        <w:rPr>
          <w:rFonts w:hint="eastAsia"/>
          <w:lang w:eastAsia="zh-CN"/>
        </w:rPr>
        <w:t>）附件</w:t>
      </w:r>
      <w:r w:rsidRPr="00812C41">
        <w:rPr>
          <w:rFonts w:hint="eastAsia"/>
          <w:lang w:eastAsia="zh-CN"/>
        </w:rPr>
        <w:t>1</w:t>
      </w:r>
    </w:p>
    <w:p w14:paraId="473F24D8" w14:textId="77777777" w:rsidR="001E1A76" w:rsidRPr="00812C41" w:rsidRDefault="00B74558" w:rsidP="00D254C6">
      <w:pPr>
        <w:pStyle w:val="Annextitle"/>
        <w:rPr>
          <w:lang w:eastAsia="zh-CN"/>
        </w:rPr>
      </w:pPr>
      <w:bookmarkStart w:id="653" w:name="_Hlk118566661"/>
      <w:proofErr w:type="gramStart"/>
      <w:r w:rsidRPr="00812C41">
        <w:rPr>
          <w:rFonts w:hint="eastAsia"/>
          <w:lang w:eastAsia="zh-CN"/>
        </w:rPr>
        <w:t>偏底指向</w:t>
      </w:r>
      <w:proofErr w:type="gramEnd"/>
      <w:r w:rsidRPr="00812C41">
        <w:rPr>
          <w:rFonts w:hint="eastAsia"/>
          <w:lang w:eastAsia="zh-CN"/>
        </w:rPr>
        <w:t>角的确定</w:t>
      </w:r>
      <w:bookmarkEnd w:id="653"/>
    </w:p>
    <w:p w14:paraId="5C754FAE" w14:textId="77777777" w:rsidR="001E1A76" w:rsidRPr="00812C41" w:rsidRDefault="00B74558" w:rsidP="00D254C6">
      <w:pPr>
        <w:pStyle w:val="Normalaftertitle0"/>
        <w:rPr>
          <w:lang w:eastAsia="zh-CN"/>
        </w:rPr>
      </w:pPr>
      <w:r w:rsidRPr="00812C41">
        <w:rPr>
          <w:lang w:eastAsia="zh-CN"/>
        </w:rPr>
        <w:t>1</w:t>
      </w:r>
      <w:r w:rsidRPr="00812C41">
        <w:rPr>
          <w:lang w:eastAsia="zh-CN"/>
        </w:rPr>
        <w:tab/>
      </w:r>
      <w:bookmarkStart w:id="654" w:name="_Hlk118566688"/>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non-GSO</w:t>
      </w:r>
      <w:r w:rsidRPr="00812C41">
        <w:rPr>
          <w:rFonts w:hint="eastAsia"/>
          <w:lang w:eastAsia="zh-CN"/>
        </w:rPr>
        <w:t>空间电台通信，即当</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654"/>
      <w:r w:rsidRPr="00812C41">
        <w:rPr>
          <w:rFonts w:hint="eastAsia"/>
          <w:lang w:eastAsia="zh-CN"/>
        </w:rPr>
        <w:t>：</w:t>
      </w:r>
    </w:p>
    <w:p w14:paraId="1B7E9E8E" w14:textId="1642833D" w:rsidR="001E1A76" w:rsidRPr="00812C41" w:rsidRDefault="00B74558" w:rsidP="00D254C6">
      <w:pPr>
        <w:pStyle w:val="Equation"/>
        <w:rPr>
          <w:lang w:eastAsia="zh-CN"/>
        </w:rPr>
      </w:pPr>
      <w:r w:rsidRPr="00812C41">
        <w:rPr>
          <w:lang w:eastAsia="zh-CN"/>
        </w:rPr>
        <w:tab/>
      </w:r>
      <w:r w:rsidRPr="00812C41">
        <w:rPr>
          <w:lang w:eastAsia="zh-CN"/>
        </w:rPr>
        <w:tab/>
      </w:r>
      <w:r w:rsidR="001E44C7" w:rsidRPr="00AD33F0">
        <w:rPr>
          <w:position w:val="-36"/>
        </w:rPr>
        <w:object w:dxaOrig="3320" w:dyaOrig="840" w14:anchorId="153B1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8" o:spid="_x0000_i1025" type="#_x0000_t75" style="width:170pt;height:46pt" o:ole="">
            <v:imagedata r:id="rId19" o:title=""/>
          </v:shape>
          <o:OLEObject Type="Embed" ProgID="Equation.DSMT4" ShapeID="shape488" DrawAspect="Content" ObjectID="_1761631229" r:id="rId20"/>
        </w:object>
      </w:r>
    </w:p>
    <w:p w14:paraId="639566FB" w14:textId="77777777" w:rsidR="001E1A76" w:rsidRPr="00812C41" w:rsidRDefault="00B74558" w:rsidP="00D254C6">
      <w:pPr>
        <w:rPr>
          <w:lang w:eastAsia="zh-CN"/>
        </w:rPr>
      </w:pPr>
      <w:r w:rsidRPr="00812C41">
        <w:rPr>
          <w:rFonts w:hint="eastAsia"/>
          <w:lang w:eastAsia="zh-CN"/>
        </w:rPr>
        <w:t>其中</w:t>
      </w:r>
    </w:p>
    <w:p w14:paraId="759C8A44" w14:textId="77777777" w:rsidR="001E1A76" w:rsidRPr="00812C41" w:rsidRDefault="00B74558" w:rsidP="00D254C6">
      <w:pPr>
        <w:pStyle w:val="Equationlegend"/>
        <w:rPr>
          <w:lang w:eastAsia="zh-CN"/>
        </w:rPr>
      </w:pPr>
      <w:r w:rsidRPr="00812C41">
        <w:rPr>
          <w:lang w:eastAsia="zh-CN"/>
        </w:rPr>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sidRPr="00812C41">
        <w:rPr>
          <w:lang w:eastAsia="zh-CN"/>
        </w:rPr>
        <w:t xml:space="preserve">= </w:t>
      </w:r>
      <w:r w:rsidRPr="00812C41">
        <w:rPr>
          <w:lang w:eastAsia="zh-CN"/>
        </w:rPr>
        <w:tab/>
        <w:t>6 378 km</w:t>
      </w:r>
    </w:p>
    <w:p w14:paraId="11713FCD" w14:textId="77777777" w:rsidR="001E1A76" w:rsidRPr="00812C41" w:rsidRDefault="00B74558"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655" w:name="_Hlk118493067"/>
      <w:r w:rsidRPr="00812C41">
        <w:rPr>
          <w:rFonts w:hint="eastAsia"/>
          <w:lang w:eastAsia="zh-CN"/>
        </w:rPr>
        <w:t>以</w:t>
      </w:r>
      <w:r w:rsidRPr="00812C41">
        <w:rPr>
          <w:lang w:eastAsia="zh-CN"/>
        </w:rPr>
        <w:t>km</w:t>
      </w:r>
      <w:r w:rsidRPr="00812C41">
        <w:rPr>
          <w:rFonts w:hint="eastAsia"/>
          <w:lang w:eastAsia="zh-CN"/>
        </w:rPr>
        <w:t>（千米）为单位的较高轨道</w:t>
      </w:r>
      <w:r w:rsidRPr="00812C41">
        <w:rPr>
          <w:lang w:eastAsia="zh-CN"/>
        </w:rPr>
        <w:t>non-GSO</w:t>
      </w:r>
      <w:r w:rsidRPr="00812C41">
        <w:rPr>
          <w:rFonts w:hint="eastAsia"/>
          <w:lang w:eastAsia="zh-CN"/>
        </w:rPr>
        <w:t>空间电台的高度。</w:t>
      </w:r>
      <w:bookmarkEnd w:id="655"/>
    </w:p>
    <w:p w14:paraId="40A960EE" w14:textId="282D0EA9" w:rsidR="001E1A76" w:rsidRPr="00812C41" w:rsidRDefault="00063D13" w:rsidP="00812C41">
      <w:pPr>
        <w:rPr>
          <w:lang w:eastAsia="zh-CN"/>
        </w:rPr>
      </w:pPr>
      <w:r>
        <w:rPr>
          <w:noProof/>
        </w:rPr>
        <w:pict w14:anchorId="02BDB2A8">
          <v:shapetype id="_x0000_t202" coordsize="21600,21600" o:spt="202" path="m,l,21600r21600,l21600,xe">
            <v:stroke joinstyle="miter"/>
            <v:path gradientshapeok="t" o:connecttype="rect"/>
          </v:shapetype>
          <v:shape id="shape869" o:spid="_x0000_s2078" type="#_x0000_t202" style="position:absolute;margin-left:354.1pt;margin-top:53.5pt;width:88pt;height:63.5pt;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" fillcolor="#f2f2f2 [3052]" stroked="f" strokeweight=".5pt">
            <v:textbox>
              <w:txbxContent>
                <w:p w14:paraId="62DFE24F" w14:textId="77777777" w:rsidR="001E1A76" w:rsidRPr="00171840" w:rsidRDefault="00B74558" w:rsidP="00D254C6">
                  <w:pPr>
                    <w:rPr>
                      <w:b/>
                      <w:sz w:val="16"/>
                      <w:szCs w:val="12"/>
                      <w:lang w:eastAsia="zh-CN"/>
                    </w:rPr>
                  </w:pPr>
                  <w:r w:rsidRPr="00171840">
                    <w:rPr>
                      <w:rFonts w:hint="eastAsia"/>
                      <w:b/>
                      <w:sz w:val="16"/>
                      <w:szCs w:val="12"/>
                      <w:lang w:eastAsia="zh-CN"/>
                    </w:rPr>
                    <w:t>较低高度的</w:t>
                  </w:r>
                  <w:r w:rsidRPr="00171840">
                    <w:rPr>
                      <w:rFonts w:hint="eastAsia"/>
                      <w:b/>
                      <w:sz w:val="16"/>
                      <w:szCs w:val="12"/>
                      <w:lang w:eastAsia="zh-CN"/>
                    </w:rPr>
                    <w:t>non-GSO</w:t>
                  </w:r>
                  <w:r w:rsidRPr="00171840">
                    <w:rPr>
                      <w:rFonts w:hint="eastAsia"/>
                      <w:b/>
                      <w:sz w:val="16"/>
                      <w:szCs w:val="12"/>
                      <w:lang w:eastAsia="zh-CN"/>
                    </w:rPr>
                    <w:t>空间电台的</w:t>
                  </w:r>
                  <w:r w:rsidRPr="00B94120">
                    <w:rPr>
                      <w:b/>
                      <w:sz w:val="16"/>
                      <w:szCs w:val="12"/>
                      <w:lang w:eastAsia="zh-CN"/>
                    </w:rPr>
                    <w:t>偏底指向角</w:t>
                  </w:r>
                  <w:r w:rsidRPr="00171840">
                    <w:rPr>
                      <w:bCs/>
                      <w:sz w:val="16"/>
                      <w:szCs w:val="12"/>
                    </w:rPr>
                    <w:t>θ</w:t>
                  </w:r>
                </w:p>
              </w:txbxContent>
            </v:textbox>
          </v:shape>
        </w:pict>
      </w:r>
      <w:r>
        <w:rPr>
          <w:noProof/>
        </w:rPr>
        <w:pict w14:anchorId="47CAD706">
          <v:shape id="shape867" o:spid="_x0000_s2076" type="#_x0000_t202" style="position:absolute;margin-left:119.55pt;margin-top:107.75pt;width:93pt;height:60.7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" fillcolor="#f2f2f2 [3052]" stroked="f" strokeweight=".5pt">
            <v:textbox>
              <w:txbxContent>
                <w:p w14:paraId="3D5A3A58" w14:textId="77777777" w:rsidR="001E1A76" w:rsidRPr="00171840" w:rsidRDefault="00B74558" w:rsidP="00D254C6">
                  <w:pPr>
                    <w:rPr>
                      <w:b/>
                      <w:bCs/>
                      <w:sz w:val="16"/>
                      <w:szCs w:val="12"/>
                      <w:lang w:eastAsia="zh-CN"/>
                    </w:rPr>
                  </w:pPr>
                  <w:r w:rsidRPr="00171840">
                    <w:rPr>
                      <w:rFonts w:hint="eastAsia"/>
                      <w:b/>
                      <w:bCs/>
                      <w:sz w:val="16"/>
                      <w:szCs w:val="12"/>
                      <w:lang w:eastAsia="zh-CN"/>
                    </w:rPr>
                    <w:t>较低高度的</w:t>
                  </w:r>
                  <w:r w:rsidRPr="00171840">
                    <w:rPr>
                      <w:rFonts w:hint="eastAsia"/>
                      <w:b/>
                      <w:bCs/>
                      <w:sz w:val="16"/>
                      <w:szCs w:val="12"/>
                      <w:lang w:eastAsia="zh-CN"/>
                    </w:rPr>
                    <w:t>non-GSO</w:t>
                  </w:r>
                  <w:r w:rsidRPr="00171840">
                    <w:rPr>
                      <w:rFonts w:hint="eastAsia"/>
                      <w:b/>
                      <w:bCs/>
                      <w:sz w:val="16"/>
                      <w:szCs w:val="12"/>
                      <w:lang w:eastAsia="zh-CN"/>
                    </w:rPr>
                    <w:t>空间电台</w:t>
                  </w:r>
                </w:p>
              </w:txbxContent>
            </v:textbox>
          </v:shape>
        </w:pict>
      </w:r>
      <w:r>
        <w:rPr>
          <w:noProof/>
        </w:rPr>
        <w:pict w14:anchorId="4BA7E309">
          <v:shape id="shape868" o:spid="_x0000_s2075" type="#_x0000_t202" style="position:absolute;margin-left:96.3pt;margin-top:73.1pt;width:121.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" fillcolor="#f2f2f2 [3052]" stroked="f" strokeweight=".5pt">
            <v:textbox>
              <w:txbxContent>
                <w:p w14:paraId="60B77953" w14:textId="77777777" w:rsidR="001E1A76" w:rsidRPr="00171840" w:rsidRDefault="00B74558" w:rsidP="00D254C6">
                  <w:pPr>
                    <w:jc w:val="right"/>
                    <w:rPr>
                      <w:sz w:val="16"/>
                      <w:szCs w:val="12"/>
                    </w:rPr>
                  </w:pPr>
                  <w:r w:rsidRPr="00171840">
                    <w:rPr>
                      <w:rFonts w:hint="eastAsia"/>
                      <w:b/>
                      <w:bCs/>
                      <w:sz w:val="16"/>
                      <w:szCs w:val="12"/>
                    </w:rPr>
                    <w:t>最大偏底指向角</w:t>
                  </w:r>
                  <m:oMath>
                    <m:sSub>
                      <m:sSubPr>
                        <m:ctrlPr>
                          <w:rPr>
                            <w:rFonts w:ascii="Cambria Math" w:hAnsi="Cambria Math"/>
                            <w:iCs/>
                            <w:sz w:val="16"/>
                            <w:szCs w:val="12"/>
                          </w:rPr>
                        </m:ctrlPr>
                      </m:sSubPr>
                      <m:e>
                        <m:r>
                          <m:rPr>
                            <m:sty m:val="p"/>
                          </m:rPr>
                          <w:rPr>
                            <w:rFonts w:ascii="Cambria Math" w:hAnsi="Cambria Math"/>
                            <w:sz w:val="16"/>
                            <w:szCs w:val="12"/>
                          </w:rPr>
                          <m:t>θ</m:t>
                        </m:r>
                      </m:e>
                      <m:sub>
                        <m:r>
                          <m:rPr>
                            <m:sty m:val="p"/>
                          </m:rPr>
                          <w:rPr>
                            <w:rFonts w:ascii="Cambria Math" w:hAnsi="Cambria Math"/>
                            <w:sz w:val="16"/>
                            <w:szCs w:val="12"/>
                          </w:rPr>
                          <m:t>Max</m:t>
                        </m:r>
                      </m:sub>
                    </m:sSub>
                  </m:oMath>
                </w:p>
              </w:txbxContent>
            </v:textbox>
          </v:shape>
        </w:pict>
      </w:r>
      <w:r>
        <w:rPr>
          <w:noProof/>
        </w:rPr>
        <w:pict w14:anchorId="427B771A">
          <v:shape id="shape870" o:spid="_x0000_s2074" type="#_x0000_t202" style="position:absolute;margin-left:109.8pt;margin-top:1.05pt;width:118.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" fillcolor="#f2f2f2 [3052]" stroked="f" strokeweight=".5pt">
            <v:textbox>
              <w:txbxContent>
                <w:p w14:paraId="2B0EF170" w14:textId="77777777" w:rsidR="001E1A76" w:rsidRPr="00171840" w:rsidRDefault="00B74558" w:rsidP="00D254C6">
                  <w:pPr>
                    <w:rPr>
                      <w:b/>
                      <w:bCs/>
                      <w:lang w:eastAsia="zh-CN"/>
                    </w:rPr>
                  </w:pPr>
                  <w:r w:rsidRPr="00171840">
                    <w:rPr>
                      <w:rFonts w:hint="eastAsia"/>
                      <w:b/>
                      <w:bCs/>
                      <w:sz w:val="16"/>
                      <w:szCs w:val="12"/>
                      <w:lang w:eastAsia="zh-CN"/>
                    </w:rPr>
                    <w:t>较高高度的空间电台</w:t>
                  </w:r>
                </w:p>
              </w:txbxContent>
            </v:textbox>
          </v:shape>
        </w:pict>
      </w:r>
      <w:r>
        <w:rPr>
          <w:noProof/>
        </w:rPr>
        <w:pict w14:anchorId="1594F066">
          <v:shape id="shape871" o:spid="_x0000_s2077" type="#_x0000_t202" style="position:absolute;margin-left:87.3pt;margin-top:176.6pt;width:117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" fillcolor="#f2f2f2 [3052]" stroked="f" strokeweight=".5pt">
            <v:textbox>
              <w:txbxContent>
                <w:p w14:paraId="7F852C20" w14:textId="77777777" w:rsidR="001E1A76" w:rsidRPr="00171840" w:rsidRDefault="00B74558" w:rsidP="00D254C6">
                  <w:pPr>
                    <w:jc w:val="right"/>
                    <w:rPr>
                      <w:sz w:val="16"/>
                      <w:szCs w:val="12"/>
                    </w:rPr>
                  </w:pPr>
                  <w:r w:rsidRPr="00171840">
                    <w:rPr>
                      <w:rFonts w:hint="eastAsia"/>
                      <w:b/>
                      <w:bCs/>
                      <w:sz w:val="16"/>
                      <w:szCs w:val="12"/>
                      <w:lang w:eastAsia="zh-CN"/>
                    </w:rPr>
                    <w:t>地球半径</w:t>
                  </w:r>
                  <w:r w:rsidRPr="00171840">
                    <w:rPr>
                      <w:sz w:val="16"/>
                      <w:szCs w:val="12"/>
                      <w:lang w:eastAsia="zh-CN"/>
                    </w:rPr>
                    <w:t>R</w:t>
                  </w:r>
                  <w:r w:rsidRPr="00171840">
                    <w:rPr>
                      <w:sz w:val="16"/>
                      <w:szCs w:val="12"/>
                      <w:vertAlign w:val="subscript"/>
                      <w:lang w:eastAsia="zh-CN"/>
                    </w:rPr>
                    <w:t>Earth</w:t>
                  </w:r>
                </w:p>
              </w:txbxContent>
            </v:textbox>
          </v:shape>
        </w:pict>
      </w:r>
      <w:r w:rsidR="00B74558" w:rsidRPr="00812C41">
        <w:rPr>
          <w:noProof/>
          <w:lang w:val="en-US" w:eastAsia="zh-CN"/>
        </w:rPr>
        <w:drawing>
          <wp:inline distT="0" distB="0" distL="0" distR="0" wp14:anchorId="0DD73C45" wp14:editId="152FD3EC">
            <wp:extent cx="6120765" cy="3442970"/>
            <wp:effectExtent l="0" t="0" r="0" b="5080"/>
            <wp:docPr id="866"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4A984BDC" w14:textId="77777777" w:rsidR="00065588" w:rsidRPr="00065588" w:rsidRDefault="00065588" w:rsidP="00065588">
      <w:pPr>
        <w:spacing w:before="240"/>
        <w:rPr>
          <w:rFonts w:eastAsia="Times New Roman"/>
        </w:rPr>
      </w:pPr>
    </w:p>
    <w:p w14:paraId="3CF872E9" w14:textId="61A28B8A" w:rsidR="001E1A76" w:rsidRPr="00812C41" w:rsidRDefault="00B74558" w:rsidP="00D254C6">
      <w:pPr>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p>
    <w:p w14:paraId="18A92BC7" w14:textId="77777777" w:rsidR="001E1A76" w:rsidRPr="00812C41" w:rsidRDefault="00B74558" w:rsidP="00D254C6">
      <w:pPr>
        <w:pStyle w:val="Equation"/>
      </w:pPr>
      <w:r w:rsidRPr="00812C41">
        <w:rPr>
          <w:lang w:eastAsia="zh-CN"/>
        </w:rPr>
        <w:lastRenderedPageBreak/>
        <w:tab/>
      </w:r>
      <w:r w:rsidRPr="00812C41">
        <w:rPr>
          <w:lang w:eastAsia="zh-CN"/>
        </w:rPr>
        <w:tab/>
      </w:r>
      <w:r w:rsidRPr="00812C41">
        <w:rPr>
          <w:position w:val="-32"/>
        </w:rPr>
        <w:object w:dxaOrig="3120" w:dyaOrig="760" w14:anchorId="04DB0D39">
          <v:shape id="shape877" o:spid="_x0000_i1026" type="#_x0000_t75" style="width:159.5pt;height:41pt" o:ole="">
            <v:imagedata r:id="rId22" o:title=""/>
          </v:shape>
          <o:OLEObject Type="Embed" ProgID="Equation.DSMT4" ShapeID="shape877" DrawAspect="Content" ObjectID="_1761631230" r:id="rId23"/>
        </w:object>
      </w:r>
    </w:p>
    <w:p w14:paraId="2D0132EE" w14:textId="77777777" w:rsidR="001E1A76" w:rsidRPr="00812C41" w:rsidRDefault="00B74558" w:rsidP="00D254C6">
      <w:pPr>
        <w:keepNext/>
      </w:pPr>
      <w:r w:rsidRPr="00812C41">
        <w:rPr>
          <w:rFonts w:hint="eastAsia"/>
          <w:lang w:eastAsia="zh-CN"/>
        </w:rPr>
        <w:t>其中：</w:t>
      </w:r>
    </w:p>
    <w:p w14:paraId="220BB2CC" w14:textId="77777777" w:rsidR="001E1A76" w:rsidRPr="00812C41" w:rsidRDefault="00B74558" w:rsidP="00D254C6">
      <w:pPr>
        <w:pStyle w:val="Equationlegend"/>
        <w:keepNext/>
      </w:pPr>
      <w:r w:rsidRPr="00812C41">
        <w:tab/>
      </w:r>
      <w:proofErr w:type="spellStart"/>
      <w:r w:rsidRPr="00812C41">
        <w:rPr>
          <w:i/>
          <w:iCs/>
        </w:rPr>
        <w:t>R</w:t>
      </w:r>
      <w:r w:rsidRPr="00812C41">
        <w:rPr>
          <w:i/>
          <w:iCs/>
          <w:vertAlign w:val="subscript"/>
        </w:rPr>
        <w:t>Earth</w:t>
      </w:r>
      <w:proofErr w:type="spellEnd"/>
      <w:r w:rsidRPr="00812C41">
        <w:rPr>
          <w:vertAlign w:val="subscript"/>
        </w:rPr>
        <w:t xml:space="preserve"> </w:t>
      </w:r>
      <w:r>
        <w:t xml:space="preserve">= </w:t>
      </w:r>
      <w:r>
        <w:tab/>
        <w:t>6 378</w:t>
      </w:r>
      <w:proofErr w:type="spellStart"/>
      <w:r w:rsidRPr="00812C41">
        <w:rPr>
          <w:rFonts w:hint="eastAsia"/>
        </w:rPr>
        <w:t>公里</w:t>
      </w:r>
      <w:proofErr w:type="spellEnd"/>
    </w:p>
    <w:p w14:paraId="35D709E3" w14:textId="77777777" w:rsidR="001E1A76" w:rsidRPr="00812C41" w:rsidRDefault="00B74558" w:rsidP="00D254C6">
      <w:pPr>
        <w:pStyle w:val="Equationlegend"/>
        <w:rPr>
          <w:lang w:eastAsia="zh-CN"/>
        </w:rPr>
      </w:pPr>
      <w:r w:rsidRPr="00812C41">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空间电台的高度，以公里为单位。</w:t>
      </w:r>
    </w:p>
    <w:p w14:paraId="54D110B3" w14:textId="08FEE7CA" w:rsidR="001E1A76" w:rsidRPr="00812C41" w:rsidRDefault="00063D13" w:rsidP="00D254C6">
      <w:pPr>
        <w:pStyle w:val="Normalaftertitle0"/>
      </w:pPr>
      <w:r>
        <w:rPr>
          <w:noProof/>
        </w:rPr>
        <w:pict w14:anchorId="53B561D5">
          <v:shape id="shape882" o:spid="_x0000_s2083" type="#_x0000_t202" style="position:absolute;margin-left:353.95pt;margin-top:66.9pt;width:118.5pt;height:49.5pt;z-index:2516751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" fillcolor="#f2f2f2 [3052]" stroked="f" strokeweight=".5pt">
            <v:textbox style="mso-next-textbox:#shape882">
              <w:txbxContent>
                <w:p w14:paraId="55B40C43" w14:textId="77777777" w:rsidR="001E1A76" w:rsidRPr="00171840" w:rsidRDefault="00B74558" w:rsidP="00D254C6">
                  <w:pPr>
                    <w:rPr>
                      <w:b/>
                      <w:bCs/>
                      <w:lang w:eastAsia="zh-CN"/>
                    </w:rPr>
                  </w:pPr>
                  <w:r w:rsidRPr="00EA609B">
                    <w:rPr>
                      <w:rFonts w:hint="eastAsia"/>
                      <w:b/>
                      <w:bCs/>
                      <w:sz w:val="16"/>
                      <w:szCs w:val="12"/>
                      <w:lang w:eastAsia="zh-CN"/>
                    </w:rPr>
                    <w:t>较低高度的空间电台</w:t>
                  </w:r>
                  <w:r w:rsidRPr="00EA609B">
                    <w:rPr>
                      <w:rFonts w:hint="eastAsia"/>
                      <w:b/>
                      <w:bCs/>
                      <w:sz w:val="16"/>
                      <w:szCs w:val="12"/>
                      <w:lang w:eastAsia="zh-CN"/>
                    </w:rPr>
                    <w:t>的偏底指向角θ</w:t>
                  </w:r>
                </w:p>
              </w:txbxContent>
            </v:textbox>
          </v:shape>
        </w:pict>
      </w:r>
      <w:r>
        <w:rPr>
          <w:noProof/>
        </w:rPr>
        <w:pict w14:anchorId="7077104D">
          <v:shape id="shape883" o:spid="_x0000_s2082" type="#_x0000_t202" style="position:absolute;margin-left:53.55pt;margin-top:181pt;width:146.25pt;height:51.45pt;z-index:2516741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" fillcolor="#f2f2f2 [3052]" stroked="f" strokeweight=".5pt">
            <v:textbox style="mso-next-textbox:#shape883">
              <w:txbxContent>
                <w:p w14:paraId="055320EB" w14:textId="77777777" w:rsidR="001E1A76" w:rsidRPr="00171840" w:rsidRDefault="00B74558" w:rsidP="00D254C6">
                  <w:pPr>
                    <w:rPr>
                      <w:b/>
                      <w:bCs/>
                      <w:lang w:eastAsia="zh-CN"/>
                    </w:rPr>
                  </w:pPr>
                  <w:r w:rsidRPr="00EA609B">
                    <w:rPr>
                      <w:rFonts w:hint="eastAsia"/>
                      <w:b/>
                      <w:bCs/>
                      <w:sz w:val="16"/>
                      <w:szCs w:val="12"/>
                      <w:lang w:eastAsia="zh-CN"/>
                    </w:rPr>
                    <w:t>地球半径</w:t>
                  </w:r>
                  <w:r w:rsidRPr="00EA609B">
                    <w:rPr>
                      <w:rFonts w:hint="eastAsia"/>
                      <w:b/>
                      <w:bCs/>
                      <w:sz w:val="16"/>
                      <w:szCs w:val="12"/>
                      <w:lang w:eastAsia="zh-CN"/>
                    </w:rPr>
                    <w:t xml:space="preserve">Rearth + </w:t>
                  </w:r>
                  <w:r w:rsidRPr="00EA609B">
                    <w:rPr>
                      <w:rFonts w:hint="eastAsia"/>
                      <w:b/>
                      <w:bCs/>
                      <w:sz w:val="16"/>
                      <w:szCs w:val="12"/>
                      <w:lang w:eastAsia="zh-CN"/>
                    </w:rPr>
                    <w:t>较低高度的空间电台的轨道高度</w:t>
                  </w:r>
                  <w:r w:rsidRPr="00EA609B">
                    <w:rPr>
                      <w:rFonts w:hint="eastAsia"/>
                      <w:b/>
                      <w:bCs/>
                      <w:i/>
                      <w:iCs/>
                      <w:sz w:val="16"/>
                      <w:szCs w:val="12"/>
                      <w:lang w:eastAsia="zh-CN"/>
                    </w:rPr>
                    <w:t>Alt</w:t>
                  </w:r>
                  <w:r w:rsidRPr="00091CED">
                    <w:rPr>
                      <w:rFonts w:hint="eastAsia"/>
                      <w:b/>
                      <w:bCs/>
                      <w:i/>
                      <w:iCs/>
                      <w:sz w:val="16"/>
                      <w:szCs w:val="12"/>
                      <w:vertAlign w:val="subscript"/>
                      <w:lang w:eastAsia="zh-CN"/>
                    </w:rPr>
                    <w:t>SS</w:t>
                  </w:r>
                </w:p>
              </w:txbxContent>
            </v:textbox>
          </v:shape>
        </w:pict>
      </w:r>
      <w:r>
        <w:rPr>
          <w:noProof/>
        </w:rPr>
        <w:pict w14:anchorId="6296F156">
          <v:shape id="shape881" o:spid="_x0000_s2079" type="#_x0000_t202" style="position:absolute;margin-left:108.3pt;margin-top:.35pt;width:118.5pt;height:36.75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" fillcolor="#f2f2f2 [3052]" stroked="f" strokeweight=".5pt">
            <v:textbox style="mso-next-textbox:#shape881">
              <w:txbxContent>
                <w:p w14:paraId="5B914D96" w14:textId="77777777" w:rsidR="001E1A76" w:rsidRPr="00171840" w:rsidRDefault="00B74558" w:rsidP="00330573">
                  <w:pPr>
                    <w:jc w:val="right"/>
                    <w:rPr>
                      <w:b/>
                      <w:bCs/>
                      <w:lang w:eastAsia="zh-CN"/>
                    </w:rPr>
                  </w:pPr>
                  <w:r>
                    <w:rPr>
                      <w:rFonts w:hint="eastAsia"/>
                      <w:b/>
                      <w:bCs/>
                      <w:sz w:val="16"/>
                      <w:szCs w:val="12"/>
                      <w:lang w:eastAsia="zh-CN"/>
                    </w:rPr>
                    <w:t>G</w:t>
                  </w:r>
                  <w:r>
                    <w:rPr>
                      <w:b/>
                      <w:bCs/>
                      <w:sz w:val="16"/>
                      <w:szCs w:val="12"/>
                      <w:lang w:eastAsia="zh-CN"/>
                    </w:rPr>
                    <w:t>SO</w:t>
                  </w:r>
                  <w:r w:rsidRPr="00171840">
                    <w:rPr>
                      <w:rFonts w:hint="eastAsia"/>
                      <w:b/>
                      <w:bCs/>
                      <w:sz w:val="16"/>
                      <w:szCs w:val="12"/>
                      <w:lang w:eastAsia="zh-CN"/>
                    </w:rPr>
                    <w:t>空间电台</w:t>
                  </w:r>
                </w:p>
              </w:txbxContent>
            </v:textbox>
          </v:shape>
        </w:pict>
      </w:r>
      <w:r>
        <w:rPr>
          <w:noProof/>
        </w:rPr>
        <w:pict w14:anchorId="22B957B4">
          <v:shape id="shape884" o:spid="_x0000_s2081" type="#_x0000_t202" style="position:absolute;margin-left:95.55pt;margin-top:123.45pt;width:118.5pt;height:36.75pt;z-index:251673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" fillcolor="#f2f2f2 [3052]" stroked="f" strokeweight=".5pt">
            <v:textbox style="mso-next-textbox:#shape884">
              <w:txbxContent>
                <w:p w14:paraId="061B6E29" w14:textId="77777777" w:rsidR="001E1A76" w:rsidRPr="00171840" w:rsidRDefault="00B74558" w:rsidP="00D254C6">
                  <w:pPr>
                    <w:rPr>
                      <w:b/>
                      <w:bCs/>
                      <w:lang w:eastAsia="zh-CN"/>
                    </w:rPr>
                  </w:pPr>
                  <w:r w:rsidRPr="00EA609B">
                    <w:rPr>
                      <w:rFonts w:hint="eastAsia"/>
                      <w:b/>
                      <w:bCs/>
                      <w:sz w:val="16"/>
                      <w:szCs w:val="12"/>
                      <w:lang w:eastAsia="zh-CN"/>
                    </w:rPr>
                    <w:t>较低高度的空间电台</w:t>
                  </w:r>
                </w:p>
              </w:txbxContent>
            </v:textbox>
          </v:shape>
        </w:pict>
      </w:r>
      <w:r>
        <w:rPr>
          <w:noProof/>
        </w:rPr>
        <w:pict w14:anchorId="3B666670">
          <v:shape id="shape885" o:spid="_x0000_s2080" type="#_x0000_t202" style="position:absolute;margin-left:98.55pt;margin-top:87.9pt;width:118.5pt;height:36.75pt;z-index:2516720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" fillcolor="#f2f2f2 [3052]" stroked="f" strokeweight=".5pt">
            <v:textbox style="mso-next-textbox:#shape885">
              <w:txbxContent>
                <w:p w14:paraId="5D078A0F" w14:textId="77777777" w:rsidR="001E1A76" w:rsidRPr="00171840" w:rsidRDefault="00B74558" w:rsidP="00D254C6">
                  <w:pPr>
                    <w:rPr>
                      <w:b/>
                      <w:bCs/>
                      <w:lang w:eastAsia="zh-CN"/>
                    </w:rPr>
                  </w:pPr>
                  <w:r w:rsidRPr="00EA609B">
                    <w:rPr>
                      <w:rFonts w:hint="eastAsia"/>
                      <w:b/>
                      <w:bCs/>
                      <w:sz w:val="16"/>
                      <w:szCs w:val="12"/>
                      <w:lang w:eastAsia="zh-CN"/>
                    </w:rPr>
                    <w:t>最大偏底指向角θ</w:t>
                  </w:r>
                  <w:r w:rsidRPr="00EA609B">
                    <w:rPr>
                      <w:rFonts w:hint="eastAsia"/>
                      <w:b/>
                      <w:bCs/>
                      <w:sz w:val="16"/>
                      <w:szCs w:val="12"/>
                      <w:vertAlign w:val="subscript"/>
                      <w:lang w:eastAsia="zh-CN"/>
                    </w:rPr>
                    <w:t>Max</w:t>
                  </w:r>
                </w:p>
              </w:txbxContent>
            </v:textbox>
          </v:shape>
        </w:pict>
      </w:r>
      <w:r w:rsidR="00B74558" w:rsidRPr="00812C41">
        <w:rPr>
          <w:noProof/>
          <w:lang w:val="en-US" w:eastAsia="zh-CN"/>
        </w:rPr>
        <w:drawing>
          <wp:inline distT="0" distB="0" distL="0" distR="0" wp14:anchorId="6274AC8E" wp14:editId="310CA392">
            <wp:extent cx="6120765" cy="3442970"/>
            <wp:effectExtent l="0" t="0" r="0" b="5080"/>
            <wp:docPr id="880"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7A15C174" w14:textId="77777777" w:rsidR="00065588" w:rsidRPr="00AD33F0" w:rsidRDefault="00065588" w:rsidP="00065588">
      <w:pPr>
        <w:spacing w:before="0"/>
      </w:pPr>
    </w:p>
    <w:p w14:paraId="52DBC42F" w14:textId="290CF4B4" w:rsidR="001E1A76" w:rsidRPr="00812C41" w:rsidRDefault="00B74558" w:rsidP="00D254C6">
      <w:pPr>
        <w:rPr>
          <w:lang w:eastAsia="zh-CN"/>
        </w:rPr>
      </w:pPr>
      <w:r w:rsidRPr="00A13F8C">
        <w:rPr>
          <w:rFonts w:hint="eastAsia"/>
          <w:lang w:eastAsia="zh-CN"/>
        </w:rPr>
        <w:t>3</w:t>
      </w:r>
      <w:r w:rsidRPr="00A13F8C">
        <w:rPr>
          <w:lang w:eastAsia="zh-CN"/>
        </w:rPr>
        <w:tab/>
      </w:r>
      <w:bookmarkStart w:id="656" w:name="_Hlk118493109"/>
      <w:bookmarkStart w:id="657" w:name="lt_pId1142"/>
      <w:r w:rsidRPr="00A13F8C">
        <w:rPr>
          <w:rFonts w:hint="eastAsia"/>
          <w:lang w:eastAsia="zh-CN"/>
        </w:rPr>
        <w:t>如果在较高轨道高度的</w:t>
      </w:r>
      <w:r w:rsidRPr="00A13F8C">
        <w:rPr>
          <w:rFonts w:hint="eastAsia"/>
          <w:lang w:eastAsia="zh-CN"/>
        </w:rPr>
        <w:t>GSO</w:t>
      </w:r>
      <w:r w:rsidRPr="00A13F8C">
        <w:rPr>
          <w:rFonts w:hint="eastAsia"/>
          <w:lang w:eastAsia="zh-CN"/>
        </w:rPr>
        <w:t>或</w:t>
      </w:r>
      <w:r w:rsidRPr="00A13F8C">
        <w:rPr>
          <w:lang w:eastAsia="zh-CN"/>
        </w:rPr>
        <w:t>non-GSO</w:t>
      </w:r>
      <w:r w:rsidRPr="00A13F8C">
        <w:rPr>
          <w:rFonts w:hint="eastAsia"/>
          <w:lang w:eastAsia="zh-CN"/>
        </w:rPr>
        <w:t>网络</w:t>
      </w:r>
      <w:r w:rsidRPr="00A13F8C">
        <w:rPr>
          <w:rFonts w:hint="eastAsia"/>
          <w:lang w:eastAsia="zh-CN"/>
        </w:rPr>
        <w:t>/</w:t>
      </w:r>
      <w:r w:rsidRPr="00A13F8C">
        <w:rPr>
          <w:rFonts w:hint="eastAsia"/>
          <w:lang w:eastAsia="zh-CN"/>
        </w:rPr>
        <w:t>系统的通知业务区不是全球性的，</w:t>
      </w:r>
      <w:r w:rsidRPr="00A13F8C">
        <w:rPr>
          <w:rFonts w:ascii="SimSun" w:hAnsi="SimSun" w:cs="SimSun" w:hint="eastAsia"/>
          <w:lang w:eastAsia="zh-CN"/>
        </w:rPr>
        <w:t>最大偏底指向角</w:t>
      </w:r>
      <m:oMath>
        <m:sSub>
          <m:sSubPr>
            <m:ctrlPr>
              <w:rPr>
                <w:rFonts w:ascii="Cambria Math" w:hAnsi="Cambria Math"/>
                <w:iCs/>
              </w:rPr>
            </m:ctrlPr>
          </m:sSubPr>
          <m:e>
            <m:r>
              <m:rPr>
                <m:sty m:val="p"/>
              </m:rPr>
              <w:rPr>
                <w:rFonts w:ascii="Cambria Math" w:hAnsi="Cambria Math"/>
                <w:lang w:eastAsia="zh-CN"/>
              </w:rPr>
              <m:t>θ</m:t>
            </m:r>
          </m:e>
          <m:sub>
            <m:r>
              <m:rPr>
                <m:sty m:val="p"/>
              </m:rPr>
              <w:rPr>
                <w:rFonts w:ascii="Cambria Math" w:hAnsi="Cambria Math"/>
                <w:lang w:eastAsia="zh-CN"/>
              </w:rPr>
              <m:t>Max</m:t>
            </m:r>
          </m:sub>
        </m:sSub>
      </m:oMath>
      <w:r w:rsidRPr="00A13F8C">
        <w:rPr>
          <w:rFonts w:hint="eastAsia"/>
          <w:lang w:eastAsia="zh-CN"/>
        </w:rPr>
        <w:t>将因通知业务区的每个</w:t>
      </w:r>
      <w:bookmarkStart w:id="658" w:name="_Hlk118404367"/>
      <w:r w:rsidRPr="00A13F8C">
        <w:rPr>
          <w:rFonts w:hint="eastAsia"/>
          <w:lang w:eastAsia="zh-CN"/>
        </w:rPr>
        <w:t>方位角</w:t>
      </w:r>
      <w:bookmarkEnd w:id="658"/>
      <w:r w:rsidRPr="00A13F8C">
        <w:rPr>
          <w:rFonts w:hint="eastAsia"/>
          <w:lang w:eastAsia="zh-CN"/>
        </w:rPr>
        <w:t>而异，并且根据较高轨道高度的</w:t>
      </w:r>
      <w:r w:rsidRPr="00A13F8C">
        <w:rPr>
          <w:rFonts w:hint="eastAsia"/>
          <w:lang w:eastAsia="zh-CN"/>
        </w:rPr>
        <w:t>FSS</w:t>
      </w:r>
      <w:r w:rsidRPr="00A13F8C">
        <w:rPr>
          <w:rFonts w:hint="eastAsia"/>
          <w:lang w:eastAsia="zh-CN"/>
        </w:rPr>
        <w:t>网络</w:t>
      </w:r>
      <w:r w:rsidRPr="00A13F8C">
        <w:rPr>
          <w:rFonts w:hint="eastAsia"/>
          <w:lang w:eastAsia="zh-CN"/>
        </w:rPr>
        <w:t>/</w:t>
      </w:r>
      <w:r w:rsidRPr="00A13F8C">
        <w:rPr>
          <w:rFonts w:hint="eastAsia"/>
          <w:lang w:eastAsia="zh-CN"/>
        </w:rPr>
        <w:t>系统的空间位置和各方位角通知业务区边界的地理坐标（纬度、经度），将在每个相关方位角出现特定的最大偏底指向角。这些信息取自图形干扰管理系统（</w:t>
      </w:r>
      <w:r w:rsidRPr="00A13F8C">
        <w:rPr>
          <w:rFonts w:hint="eastAsia"/>
          <w:lang w:eastAsia="zh-CN"/>
        </w:rPr>
        <w:t>GIMS</w:t>
      </w:r>
      <w:r w:rsidRPr="00A13F8C">
        <w:rPr>
          <w:rFonts w:hint="eastAsia"/>
          <w:lang w:eastAsia="zh-CN"/>
        </w:rPr>
        <w:t>）数据库容器，该容器是在通知特定的非全球业务区时提交无线电通信局的。</w:t>
      </w:r>
      <w:bookmarkEnd w:id="656"/>
      <w:bookmarkEnd w:id="657"/>
    </w:p>
    <w:p w14:paraId="54021697" w14:textId="77777777" w:rsidR="001E1A76" w:rsidRPr="00812C41" w:rsidRDefault="00B74558" w:rsidP="00D254C6">
      <w:pPr>
        <w:pStyle w:val="Equation"/>
      </w:pPr>
      <w:r w:rsidRPr="00812C41">
        <w:rPr>
          <w:lang w:eastAsia="zh-CN"/>
        </w:rPr>
        <w:tab/>
      </w:r>
      <w:r w:rsidRPr="00812C41">
        <w:rPr>
          <w:lang w:eastAsia="zh-CN"/>
        </w:rPr>
        <w:tab/>
      </w:r>
      <w:r w:rsidRPr="00812C41">
        <w:rPr>
          <w:position w:val="-50"/>
        </w:rPr>
        <w:object w:dxaOrig="5260" w:dyaOrig="1120" w14:anchorId="4CEBE5AA">
          <v:shape id="shape887" o:spid="_x0000_i1027" type="#_x0000_t75" style="width:262pt;height:56.5pt" o:ole="">
            <v:imagedata r:id="rId25" o:title=""/>
          </v:shape>
          <o:OLEObject Type="Embed" ProgID="Equation.DSMT4" ShapeID="shape887" DrawAspect="Content" ObjectID="_1761631231" r:id="rId26"/>
        </w:object>
      </w:r>
    </w:p>
    <w:p w14:paraId="6F297EB0" w14:textId="77777777" w:rsidR="001E1A76" w:rsidRPr="00812C41" w:rsidRDefault="00B74558" w:rsidP="00D254C6">
      <w:pPr>
        <w:rPr>
          <w:lang w:eastAsia="zh-CN"/>
        </w:rPr>
      </w:pPr>
      <w:r w:rsidRPr="00812C41">
        <w:rPr>
          <w:rFonts w:hint="eastAsia"/>
          <w:lang w:eastAsia="zh-CN"/>
        </w:rPr>
        <w:t>其中：</w:t>
      </w:r>
    </w:p>
    <w:p w14:paraId="44863236" w14:textId="77777777" w:rsidR="00065588" w:rsidRPr="00AD33F0" w:rsidRDefault="00B74558" w:rsidP="00065588">
      <w:pPr>
        <w:pStyle w:val="Equation"/>
      </w:pPr>
      <w:r w:rsidRPr="00812C41">
        <w:rPr>
          <w:lang w:eastAsia="zh-CN"/>
        </w:rPr>
        <w:tab/>
      </w:r>
      <w:r w:rsidRPr="00812C41">
        <w:rPr>
          <w:lang w:eastAsia="zh-CN"/>
        </w:rPr>
        <w:tab/>
      </w:r>
      <w:bookmarkStart w:id="659" w:name="lt_pId1144"/>
      <w:r w:rsidR="00065588" w:rsidRPr="00AD33F0">
        <w:rPr>
          <w:position w:val="-16"/>
        </w:rPr>
        <w:object w:dxaOrig="4480" w:dyaOrig="540" w14:anchorId="482DF8FB">
          <v:shape id="shape504" o:spid="_x0000_i1028" type="#_x0000_t75" style="width:226.5pt;height:26pt" o:ole="">
            <v:imagedata r:id="rId27" o:title=""/>
          </v:shape>
          <o:OLEObject Type="Embed" ProgID="Equation.DSMT4" ShapeID="shape504" DrawAspect="Content" ObjectID="_1761631232" r:id="rId28"/>
        </w:object>
      </w:r>
    </w:p>
    <w:p w14:paraId="6B4124BF" w14:textId="77777777" w:rsidR="00065588" w:rsidRPr="00AD33F0" w:rsidRDefault="00065588" w:rsidP="00065588">
      <w:pPr>
        <w:pStyle w:val="Equation"/>
      </w:pPr>
      <w:r w:rsidRPr="00AD33F0">
        <w:tab/>
      </w:r>
      <w:r w:rsidRPr="00AD33F0">
        <w:tab/>
      </w:r>
      <w:r w:rsidRPr="00AD33F0">
        <w:rPr>
          <w:position w:val="-14"/>
        </w:rPr>
        <w:object w:dxaOrig="4420" w:dyaOrig="400" w14:anchorId="26B597F1">
          <v:shape id="shape507" o:spid="_x0000_i1029" type="#_x0000_t75" style="width:3in;height:21pt" o:ole="">
            <v:imagedata r:id="rId29" o:title=""/>
          </v:shape>
          <o:OLEObject Type="Embed" ProgID="Equation.DSMT4" ShapeID="shape507" DrawAspect="Content" ObjectID="_1761631233" r:id="rId30"/>
        </w:object>
      </w:r>
    </w:p>
    <w:p w14:paraId="3D2B9924" w14:textId="77777777" w:rsidR="00065588" w:rsidRPr="00AD33F0" w:rsidRDefault="00065588" w:rsidP="00065588">
      <w:pPr>
        <w:pStyle w:val="Equation"/>
      </w:pPr>
      <w:r w:rsidRPr="00AD33F0">
        <w:tab/>
      </w:r>
      <w:r w:rsidRPr="00AD33F0">
        <w:tab/>
      </w:r>
      <w:r w:rsidRPr="00AD33F0">
        <w:rPr>
          <w:position w:val="-14"/>
        </w:rPr>
        <w:object w:dxaOrig="4300" w:dyaOrig="400" w14:anchorId="1F92BB77">
          <v:shape id="shape510" o:spid="_x0000_i1030" type="#_x0000_t75" style="width:211pt;height:21pt" o:ole="">
            <v:imagedata r:id="rId31" o:title=""/>
          </v:shape>
          <o:OLEObject Type="Embed" ProgID="Equation.DSMT4" ShapeID="shape510" DrawAspect="Content" ObjectID="_1761631234" r:id="rId32"/>
        </w:object>
      </w:r>
    </w:p>
    <w:p w14:paraId="4C9EC754" w14:textId="77777777" w:rsidR="00065588" w:rsidRPr="00AD33F0" w:rsidRDefault="00065588" w:rsidP="00065588">
      <w:pPr>
        <w:pStyle w:val="Equation"/>
      </w:pPr>
      <w:r w:rsidRPr="00AD33F0">
        <w:tab/>
      </w:r>
      <w:r w:rsidRPr="00AD33F0">
        <w:tab/>
      </w:r>
      <w:r w:rsidRPr="00AD33F0">
        <w:rPr>
          <w:position w:val="-14"/>
        </w:rPr>
        <w:object w:dxaOrig="2740" w:dyaOrig="400" w14:anchorId="5B2E7F93">
          <v:shape id="shape513" o:spid="_x0000_i1031" type="#_x0000_t75" style="width:139pt;height:21pt" o:ole="">
            <v:imagedata r:id="rId33" o:title=""/>
          </v:shape>
          <o:OLEObject Type="Embed" ProgID="Equation.DSMT4" ShapeID="shape513" DrawAspect="Content" ObjectID="_1761631235" r:id="rId34"/>
        </w:object>
      </w:r>
    </w:p>
    <w:p w14:paraId="0251C5C6" w14:textId="77777777" w:rsidR="00065588" w:rsidRPr="00AD33F0" w:rsidRDefault="00065588" w:rsidP="00065588">
      <w:pPr>
        <w:pStyle w:val="Equation"/>
      </w:pPr>
      <w:r w:rsidRPr="00AD33F0">
        <w:lastRenderedPageBreak/>
        <w:tab/>
      </w:r>
      <w:r w:rsidRPr="00AD33F0">
        <w:tab/>
      </w:r>
      <w:r w:rsidRPr="00AD33F0">
        <w:rPr>
          <w:position w:val="-18"/>
        </w:rPr>
        <w:object w:dxaOrig="4940" w:dyaOrig="480" w14:anchorId="21E0FED9">
          <v:shape id="shape516" o:spid="_x0000_i1032" type="#_x0000_t75" style="width:272.5pt;height:26pt" o:ole="">
            <v:imagedata r:id="rId35" o:title=""/>
          </v:shape>
          <o:OLEObject Type="Embed" ProgID="Equation.DSMT4" ShapeID="shape516" DrawAspect="Content" ObjectID="_1761631236" r:id="rId36"/>
        </w:object>
      </w:r>
    </w:p>
    <w:p w14:paraId="161CF1C2" w14:textId="77777777" w:rsidR="00065588" w:rsidRPr="00AD33F0" w:rsidRDefault="00065588" w:rsidP="00065588">
      <w:pPr>
        <w:pStyle w:val="Equation"/>
      </w:pPr>
      <w:r w:rsidRPr="00AD33F0">
        <w:tab/>
      </w:r>
      <w:r w:rsidRPr="00AD33F0">
        <w:tab/>
      </w:r>
      <w:r w:rsidRPr="00AD33F0">
        <w:rPr>
          <w:position w:val="-18"/>
        </w:rPr>
        <w:object w:dxaOrig="4819" w:dyaOrig="480" w14:anchorId="4F9D9982">
          <v:shape id="shape519" o:spid="_x0000_i1033" type="#_x0000_t75" style="width:267.5pt;height:26pt" o:ole="">
            <v:imagedata r:id="rId37" o:title=""/>
          </v:shape>
          <o:OLEObject Type="Embed" ProgID="Equation.DSMT4" ShapeID="shape519" DrawAspect="Content" ObjectID="_1761631237" r:id="rId38"/>
        </w:object>
      </w:r>
    </w:p>
    <w:p w14:paraId="254891AC" w14:textId="6F735520" w:rsidR="001E1A76" w:rsidRPr="00812C41" w:rsidRDefault="00065588" w:rsidP="00065588">
      <w:pPr>
        <w:pStyle w:val="Equation"/>
      </w:pPr>
      <w:r w:rsidRPr="00AD33F0">
        <w:tab/>
      </w:r>
      <w:r w:rsidRPr="00AD33F0">
        <w:tab/>
      </w:r>
      <w:r w:rsidRPr="00AD33F0">
        <w:rPr>
          <w:position w:val="-18"/>
        </w:rPr>
        <w:object w:dxaOrig="3620" w:dyaOrig="480" w14:anchorId="6C16DF6C">
          <v:shape id="shape522" o:spid="_x0000_i1034" type="#_x0000_t75" style="width:200pt;height:26pt" o:ole="">
            <v:imagedata r:id="rId39" o:title=""/>
          </v:shape>
          <o:OLEObject Type="Embed" ProgID="Equation.DSMT4" ShapeID="shape522" DrawAspect="Content" ObjectID="_1761631238" r:id="rId40"/>
        </w:object>
      </w:r>
    </w:p>
    <w:p w14:paraId="6C092C81" w14:textId="77777777" w:rsidR="001E1A76" w:rsidRPr="00812C41" w:rsidRDefault="00B74558" w:rsidP="00D254C6">
      <w:pPr>
        <w:rPr>
          <w:lang w:eastAsia="zh-CN"/>
        </w:rPr>
      </w:pPr>
      <w:r w:rsidRPr="00812C41">
        <w:rPr>
          <w:rFonts w:hint="eastAsia"/>
          <w:lang w:eastAsia="zh-CN"/>
        </w:rPr>
        <w:t>其中</w:t>
      </w:r>
      <w:bookmarkEnd w:id="659"/>
      <w:r w:rsidRPr="00812C41">
        <w:rPr>
          <w:rFonts w:hint="eastAsia"/>
          <w:lang w:eastAsia="zh-CN"/>
        </w:rPr>
        <w:t>：</w:t>
      </w:r>
    </w:p>
    <w:p w14:paraId="36FD3378" w14:textId="49DEBF25" w:rsidR="001E1A76" w:rsidRPr="00812C41" w:rsidRDefault="00B74558" w:rsidP="00D254C6">
      <w:pPr>
        <w:pStyle w:val="Equationlegend"/>
        <w:rPr>
          <w:lang w:eastAsia="zh-CN"/>
        </w:rPr>
      </w:pPr>
      <w:r w:rsidRPr="00812C41">
        <w:rPr>
          <w:lang w:eastAsia="zh-CN"/>
        </w:rPr>
        <w:tab/>
      </w:r>
      <w:proofErr w:type="spellStart"/>
      <w:r w:rsidR="00065588" w:rsidRPr="00AD33F0">
        <w:rPr>
          <w:i/>
          <w:iCs/>
          <w:lang w:eastAsia="zh-CN"/>
        </w:rPr>
        <w:t>lat</w:t>
      </w:r>
      <w:r w:rsidR="00065588" w:rsidRPr="00AD33F0">
        <w:rPr>
          <w:i/>
          <w:iCs/>
          <w:vertAlign w:val="subscript"/>
          <w:lang w:eastAsia="zh-CN"/>
        </w:rPr>
        <w:t>sab</w:t>
      </w:r>
      <w:proofErr w:type="spellEnd"/>
      <w:r w:rsidR="00065588" w:rsidRPr="00AD33F0">
        <w:rPr>
          <w:lang w:eastAsia="zh-CN"/>
        </w:rPr>
        <w:t>(</w:t>
      </w:r>
      <w:r w:rsidR="00065588" w:rsidRPr="00AD33F0">
        <w:t>φ</w:t>
      </w:r>
      <w:r w:rsidR="00065588" w:rsidRPr="00AD33F0">
        <w:rPr>
          <w:lang w:eastAsia="zh-CN"/>
        </w:rPr>
        <w:t>)</w:t>
      </w:r>
      <w:r w:rsidR="00065588">
        <w:rPr>
          <w:lang w:eastAsia="zh-CN"/>
        </w:rPr>
        <w:t xml:space="preserve"> </w:t>
      </w:r>
      <w:r w:rsidRPr="00812C41">
        <w:rPr>
          <w:lang w:eastAsia="zh-CN"/>
        </w:rPr>
        <w:t>=</w:t>
      </w:r>
      <w:r w:rsidR="00065588">
        <w:rPr>
          <w:lang w:eastAsia="zh-CN"/>
        </w:rPr>
        <w:t xml:space="preserve"> </w:t>
      </w:r>
      <w:r w:rsidRPr="00812C41">
        <w:rPr>
          <w:lang w:eastAsia="zh-CN"/>
        </w:rPr>
        <w:tab/>
      </w:r>
      <w:bookmarkStart w:id="660" w:name="_Hlk118405755"/>
      <w:r w:rsidRPr="00812C41">
        <w:rPr>
          <w:rFonts w:hint="eastAsia"/>
          <w:lang w:eastAsia="zh-CN"/>
        </w:rPr>
        <w:t>方位角</w:t>
      </w:r>
      <w:r w:rsidRPr="00812C41">
        <w:t>φ</w:t>
      </w:r>
      <w:r w:rsidRPr="00812C41">
        <w:rPr>
          <w:rFonts w:hint="eastAsia"/>
          <w:lang w:eastAsia="zh-CN"/>
        </w:rPr>
        <w:t>的业务区边界的纬度</w:t>
      </w:r>
      <w:bookmarkEnd w:id="660"/>
    </w:p>
    <w:p w14:paraId="2AAC5DEF" w14:textId="201A0353" w:rsidR="001E1A76" w:rsidRPr="00812C41" w:rsidRDefault="00B74558" w:rsidP="00D254C6">
      <w:pPr>
        <w:pStyle w:val="Equationlegend"/>
        <w:rPr>
          <w:lang w:eastAsia="zh-CN"/>
        </w:rPr>
      </w:pPr>
      <w:r w:rsidRPr="00812C41">
        <w:rPr>
          <w:lang w:eastAsia="zh-CN"/>
        </w:rPr>
        <w:tab/>
      </w:r>
      <w:proofErr w:type="spellStart"/>
      <w:r w:rsidR="00065588" w:rsidRPr="00AD33F0">
        <w:rPr>
          <w:i/>
          <w:iCs/>
          <w:lang w:eastAsia="zh-CN"/>
        </w:rPr>
        <w:t>lon</w:t>
      </w:r>
      <w:r w:rsidR="00065588" w:rsidRPr="00AD33F0">
        <w:rPr>
          <w:i/>
          <w:iCs/>
          <w:vertAlign w:val="subscript"/>
          <w:lang w:eastAsia="zh-CN"/>
        </w:rPr>
        <w:t>sab</w:t>
      </w:r>
      <w:proofErr w:type="spellEnd"/>
      <w:r w:rsidR="00065588" w:rsidRPr="00AD33F0">
        <w:rPr>
          <w:lang w:eastAsia="zh-CN"/>
        </w:rPr>
        <w:t>(</w:t>
      </w:r>
      <w:r w:rsidR="00065588" w:rsidRPr="00AD33F0">
        <w:t>φ</w:t>
      </w:r>
      <w:r w:rsidR="00065588" w:rsidRPr="00AD33F0">
        <w:rPr>
          <w:lang w:eastAsia="zh-CN"/>
        </w:rPr>
        <w:t xml:space="preserve">) </w:t>
      </w:r>
      <w:r w:rsidR="00065588">
        <w:rPr>
          <w:lang w:eastAsia="zh-CN"/>
        </w:rPr>
        <w:t xml:space="preserve">= </w:t>
      </w:r>
      <w:r w:rsidRPr="00812C41">
        <w:rPr>
          <w:lang w:eastAsia="zh-CN"/>
        </w:rPr>
        <w:tab/>
      </w:r>
      <w:bookmarkStart w:id="661" w:name="_Hlk118493871"/>
      <w:bookmarkStart w:id="662" w:name="lt_pId1148"/>
      <w:r w:rsidRPr="00812C41">
        <w:rPr>
          <w:rFonts w:hint="eastAsia"/>
          <w:lang w:eastAsia="zh-CN"/>
        </w:rPr>
        <w:t>方位角</w:t>
      </w:r>
      <w:r w:rsidRPr="00812C41">
        <w:t>φ</w:t>
      </w:r>
      <w:r w:rsidRPr="00812C41">
        <w:rPr>
          <w:rFonts w:hint="eastAsia"/>
          <w:lang w:eastAsia="zh-CN"/>
        </w:rPr>
        <w:t>的业务区边界的经度</w:t>
      </w:r>
      <w:bookmarkEnd w:id="661"/>
      <w:bookmarkEnd w:id="662"/>
    </w:p>
    <w:p w14:paraId="319C5D69" w14:textId="7ED2F1F6" w:rsidR="001E1A76" w:rsidRPr="00812C41" w:rsidRDefault="00B74558" w:rsidP="00D254C6">
      <w:pPr>
        <w:pStyle w:val="Equationlegend"/>
        <w:rPr>
          <w:lang w:eastAsia="zh-CN"/>
        </w:rPr>
      </w:pPr>
      <w:r w:rsidRPr="00812C41">
        <w:rPr>
          <w:lang w:eastAsia="zh-CN"/>
        </w:rPr>
        <w:tab/>
      </w:r>
      <w:proofErr w:type="spellStart"/>
      <w:r w:rsidR="00065588" w:rsidRPr="00AD33F0">
        <w:rPr>
          <w:i/>
          <w:iCs/>
        </w:rPr>
        <w:t>lat</w:t>
      </w:r>
      <w:r w:rsidR="00065588" w:rsidRPr="00AD33F0">
        <w:rPr>
          <w:i/>
          <w:iCs/>
          <w:vertAlign w:val="subscript"/>
        </w:rPr>
        <w:t>SS</w:t>
      </w:r>
      <w:proofErr w:type="spellEnd"/>
      <w:r w:rsidRPr="00812C41">
        <w:rPr>
          <w:lang w:eastAsia="zh-CN"/>
        </w:rPr>
        <w:t xml:space="preserve"> = </w:t>
      </w:r>
      <w:r w:rsidRPr="00812C41">
        <w:rPr>
          <w:lang w:eastAsia="zh-CN"/>
        </w:rPr>
        <w:tab/>
      </w:r>
      <w:bookmarkStart w:id="663" w:name="_Hlk118405865"/>
      <w:bookmarkStart w:id="664" w:name="lt_pId1150"/>
      <w:r w:rsidRPr="00812C41">
        <w:rPr>
          <w:lang w:eastAsia="zh-CN"/>
        </w:rPr>
        <w:t>GSO/non-GSO</w:t>
      </w:r>
      <w:r w:rsidRPr="00812C41">
        <w:rPr>
          <w:rFonts w:hint="eastAsia"/>
          <w:lang w:eastAsia="zh-CN"/>
        </w:rPr>
        <w:t>空间电台卫星下点的纬度</w:t>
      </w:r>
      <w:bookmarkEnd w:id="663"/>
      <w:bookmarkEnd w:id="664"/>
    </w:p>
    <w:p w14:paraId="56B858D7" w14:textId="5C2806C8" w:rsidR="001E1A76" w:rsidRPr="00812C41" w:rsidRDefault="00B74558" w:rsidP="00D254C6">
      <w:pPr>
        <w:pStyle w:val="Equationlegend"/>
        <w:rPr>
          <w:lang w:eastAsia="zh-CN"/>
        </w:rPr>
      </w:pPr>
      <w:r w:rsidRPr="00812C41">
        <w:rPr>
          <w:lang w:eastAsia="zh-CN"/>
        </w:rPr>
        <w:tab/>
      </w:r>
      <w:proofErr w:type="spellStart"/>
      <w:r w:rsidR="00065588" w:rsidRPr="00AD33F0">
        <w:rPr>
          <w:i/>
          <w:iCs/>
        </w:rPr>
        <w:t>lon</w:t>
      </w:r>
      <w:r w:rsidR="00065588" w:rsidRPr="00AD33F0">
        <w:rPr>
          <w:i/>
          <w:iCs/>
          <w:vertAlign w:val="subscript"/>
        </w:rPr>
        <w:t>SS</w:t>
      </w:r>
      <w:proofErr w:type="spellEnd"/>
      <w:r w:rsidR="00065588" w:rsidRPr="00AD33F0">
        <w:t xml:space="preserve"> </w:t>
      </w:r>
      <w:r w:rsidR="00065588">
        <w:t xml:space="preserve">= </w:t>
      </w:r>
      <w:r w:rsidRPr="00812C41">
        <w:rPr>
          <w:lang w:eastAsia="zh-CN"/>
        </w:rPr>
        <w:tab/>
      </w:r>
      <w:bookmarkStart w:id="665" w:name="_Hlk118493957"/>
      <w:bookmarkStart w:id="666" w:name="lt_pId1152"/>
      <w:r w:rsidRPr="00812C41">
        <w:rPr>
          <w:rFonts w:hint="eastAsia"/>
          <w:lang w:eastAsia="zh-CN"/>
        </w:rPr>
        <w:t>GSO/non-GSO</w:t>
      </w:r>
      <w:r w:rsidRPr="00812C41">
        <w:rPr>
          <w:rFonts w:hint="eastAsia"/>
          <w:lang w:eastAsia="zh-CN"/>
        </w:rPr>
        <w:t>空间电台卫星下点的经度</w:t>
      </w:r>
      <w:bookmarkEnd w:id="665"/>
      <w:bookmarkEnd w:id="666"/>
      <w:r>
        <w:rPr>
          <w:rFonts w:hint="eastAsia"/>
          <w:lang w:eastAsia="zh-CN"/>
        </w:rPr>
        <w:t>。</w:t>
      </w:r>
    </w:p>
    <w:p w14:paraId="793505D2" w14:textId="77777777" w:rsidR="001E1A76" w:rsidRPr="00812C41" w:rsidRDefault="00B74558" w:rsidP="00D254C6">
      <w:pPr>
        <w:pStyle w:val="AnnexNo"/>
        <w:rPr>
          <w:lang w:eastAsia="zh-CN"/>
        </w:rPr>
      </w:pPr>
      <w:bookmarkStart w:id="667" w:name="_Hlk118475754"/>
      <w:bookmarkStart w:id="668" w:name="_Hlk118406287"/>
      <w:bookmarkStart w:id="669" w:name="_Hlk118493990"/>
      <w:bookmarkStart w:id="670" w:name="lt_pId1153"/>
      <w:bookmarkStart w:id="671" w:name="_Toc122369550"/>
      <w:bookmarkStart w:id="672" w:name="_Toc122450944"/>
      <w:r w:rsidRPr="00812C41">
        <w:rPr>
          <w:rFonts w:hint="eastAsia"/>
          <w:lang w:eastAsia="zh-CN"/>
        </w:rPr>
        <w:t>第</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667"/>
      <w:r w:rsidRPr="00812C41">
        <w:rPr>
          <w:rFonts w:hint="eastAsia"/>
          <w:lang w:eastAsia="zh-CN"/>
        </w:rPr>
        <w:t>附件</w:t>
      </w:r>
      <w:bookmarkEnd w:id="668"/>
      <w:r w:rsidRPr="00812C41">
        <w:rPr>
          <w:lang w:eastAsia="zh-CN"/>
        </w:rPr>
        <w:t>2</w:t>
      </w:r>
      <w:bookmarkEnd w:id="669"/>
      <w:bookmarkEnd w:id="670"/>
      <w:bookmarkEnd w:id="671"/>
      <w:bookmarkEnd w:id="672"/>
    </w:p>
    <w:p w14:paraId="022D41B4" w14:textId="77777777" w:rsidR="001E1A76" w:rsidRPr="00812C41" w:rsidRDefault="00B74558" w:rsidP="00D254C6">
      <w:pPr>
        <w:pStyle w:val="Annextitle"/>
        <w:rPr>
          <w:lang w:eastAsia="zh-CN"/>
        </w:rPr>
      </w:pPr>
      <w:bookmarkStart w:id="673" w:name="_Hlk118567527"/>
      <w:bookmarkStart w:id="674" w:name="lt_pId1154"/>
      <w:r w:rsidRPr="00812C41">
        <w:rPr>
          <w:rFonts w:hint="eastAsia"/>
          <w:lang w:eastAsia="zh-CN"/>
        </w:rPr>
        <w:t>关于在</w:t>
      </w:r>
      <w:r w:rsidRPr="00812C41">
        <w:rPr>
          <w:lang w:eastAsia="zh-CN"/>
        </w:rPr>
        <w:t>27.5-29.1 GHz</w:t>
      </w:r>
      <w:r w:rsidRPr="00812C41">
        <w:rPr>
          <w:rFonts w:hint="eastAsia"/>
          <w:lang w:eastAsia="zh-CN"/>
        </w:rPr>
        <w:t>和</w:t>
      </w:r>
      <w:r w:rsidRPr="00812C41">
        <w:rPr>
          <w:lang w:eastAsia="zh-CN"/>
        </w:rPr>
        <w:t xml:space="preserve">29.1-29.5 </w:t>
      </w:r>
      <w:bookmarkStart w:id="675" w:name="_Hlk118406019"/>
      <w:r w:rsidRPr="00812C41">
        <w:rPr>
          <w:lang w:eastAsia="zh-CN"/>
        </w:rPr>
        <w:t>GHz</w:t>
      </w:r>
      <w:bookmarkEnd w:id="675"/>
      <w:r w:rsidRPr="00812C41">
        <w:rPr>
          <w:rFonts w:hint="eastAsia"/>
          <w:lang w:eastAsia="zh-CN"/>
        </w:rPr>
        <w:t>频段发射的</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保护</w:t>
      </w:r>
      <w:r w:rsidRPr="00812C41">
        <w:rPr>
          <w:lang w:eastAsia="zh-CN"/>
        </w:rPr>
        <w:t>27.5-29.5GHz</w:t>
      </w:r>
      <w:r w:rsidRPr="00812C41">
        <w:rPr>
          <w:rFonts w:hint="eastAsia"/>
          <w:lang w:eastAsia="zh-CN"/>
        </w:rPr>
        <w:t>频段地面业务的规定</w:t>
      </w:r>
      <w:bookmarkEnd w:id="673"/>
      <w:bookmarkEnd w:id="674"/>
    </w:p>
    <w:p w14:paraId="1D3E45F9" w14:textId="77777777" w:rsidR="001E1A76" w:rsidRPr="00812C41" w:rsidRDefault="00B74558" w:rsidP="00D254C6">
      <w:pPr>
        <w:pStyle w:val="Note"/>
        <w:rPr>
          <w:i/>
          <w:iCs/>
          <w:lang w:eastAsia="zh-CN"/>
        </w:rPr>
      </w:pPr>
      <w:bookmarkStart w:id="676" w:name="lt_pId1155"/>
      <w:r w:rsidRPr="00812C41">
        <w:rPr>
          <w:rFonts w:ascii="STKaiti" w:eastAsia="STKaiti" w:hAnsi="STKaiti" w:hint="eastAsia"/>
          <w:lang w:eastAsia="zh-CN"/>
        </w:rPr>
        <w:t>注：一些主管部门认为，保护地面业务免受空间电台影响的</w:t>
      </w:r>
      <w:proofErr w:type="spellStart"/>
      <w:r w:rsidRPr="00812C41">
        <w:rPr>
          <w:lang w:eastAsia="zh-CN"/>
        </w:rPr>
        <w:t>pfd</w:t>
      </w:r>
      <w:proofErr w:type="spellEnd"/>
      <w:proofErr w:type="gramStart"/>
      <w:r w:rsidRPr="00812C41">
        <w:rPr>
          <w:rFonts w:ascii="STKaiti" w:eastAsia="STKaiti" w:hAnsi="STKaiti" w:hint="eastAsia"/>
          <w:lang w:eastAsia="zh-CN"/>
        </w:rPr>
        <w:t>掩膜应纳入</w:t>
      </w:r>
      <w:proofErr w:type="gramEnd"/>
      <w:r w:rsidRPr="00812C41">
        <w:rPr>
          <w:rFonts w:ascii="STKaiti" w:eastAsia="STKaiti" w:hAnsi="STKaiti" w:hint="eastAsia"/>
          <w:lang w:eastAsia="zh-CN"/>
        </w:rPr>
        <w:t>第</w:t>
      </w:r>
      <w:r w:rsidRPr="00812C41">
        <w:rPr>
          <w:lang w:eastAsia="zh-CN"/>
        </w:rPr>
        <w:t>21</w:t>
      </w:r>
      <w:r w:rsidRPr="00812C41">
        <w:rPr>
          <w:rFonts w:ascii="STKaiti" w:eastAsia="STKaiti" w:hAnsi="STKaiti" w:hint="eastAsia"/>
          <w:lang w:eastAsia="zh-CN"/>
        </w:rPr>
        <w:t>条中，以实现</w:t>
      </w:r>
      <w:r w:rsidRPr="00812C41">
        <w:rPr>
          <w:lang w:eastAsia="zh-CN"/>
        </w:rPr>
        <w:t>27.5-29.5 GHz</w:t>
      </w:r>
      <w:r w:rsidRPr="00812C41">
        <w:rPr>
          <w:rFonts w:ascii="STKaiti" w:eastAsia="STKaiti" w:hAnsi="STKaiti" w:hint="eastAsia"/>
          <w:lang w:eastAsia="zh-CN"/>
        </w:rPr>
        <w:t>频段内的一致性。</w:t>
      </w:r>
    </w:p>
    <w:p w14:paraId="790F220B" w14:textId="77777777" w:rsidR="001E1A76" w:rsidRPr="00812C41" w:rsidRDefault="00B74558" w:rsidP="00D254C6">
      <w:pPr>
        <w:pStyle w:val="Normalaftertitle"/>
        <w:ind w:firstLineChars="200" w:firstLine="480"/>
        <w:rPr>
          <w:lang w:eastAsia="zh-CN"/>
        </w:rPr>
      </w:pPr>
      <w:r w:rsidRPr="00812C41">
        <w:rPr>
          <w:lang w:eastAsia="zh-CN"/>
        </w:rPr>
        <w:t>Non-GSO</w:t>
      </w:r>
      <w:r w:rsidRPr="00812C41">
        <w:rPr>
          <w:rFonts w:hint="eastAsia"/>
          <w:lang w:eastAsia="zh-CN"/>
        </w:rPr>
        <w:t>空间电台在</w:t>
      </w:r>
      <w:r w:rsidRPr="00812C41">
        <w:rPr>
          <w:rFonts w:hint="eastAsia"/>
          <w:lang w:eastAsia="zh-CN"/>
        </w:rPr>
        <w:t>27.5-29.5</w:t>
      </w:r>
      <w:r w:rsidRPr="00812C41">
        <w:rPr>
          <w:lang w:eastAsia="zh-CN"/>
        </w:rPr>
        <w:t xml:space="preserve"> GHz</w:t>
      </w:r>
      <w:r w:rsidRPr="00812C41">
        <w:rPr>
          <w:rFonts w:hint="eastAsia"/>
          <w:lang w:eastAsia="zh-CN"/>
        </w:rPr>
        <w:t>频段的发射辐射在地球表面产生的最大</w:t>
      </w:r>
      <w:proofErr w:type="spellStart"/>
      <w:r w:rsidRPr="00812C41">
        <w:rPr>
          <w:rFonts w:hint="eastAsia"/>
          <w:lang w:eastAsia="zh-CN"/>
        </w:rPr>
        <w:t>pfd</w:t>
      </w:r>
      <w:proofErr w:type="spellEnd"/>
      <w:r w:rsidRPr="00812C41">
        <w:rPr>
          <w:rFonts w:hint="eastAsia"/>
          <w:lang w:eastAsia="zh-CN"/>
        </w:rPr>
        <w:t>不得超过</w:t>
      </w:r>
      <w:bookmarkEnd w:id="676"/>
      <w:r w:rsidRPr="00812C41">
        <w:rPr>
          <w:rFonts w:hint="eastAsia"/>
          <w:lang w:eastAsia="zh-CN"/>
        </w:rPr>
        <w:t>：</w:t>
      </w:r>
    </w:p>
    <w:p w14:paraId="549A06DE" w14:textId="77777777" w:rsidR="001E1A76" w:rsidRPr="00812C41" w:rsidRDefault="00B74558" w:rsidP="00D254C6">
      <w:pPr>
        <w:pStyle w:val="Headingi"/>
        <w:rPr>
          <w:rFonts w:ascii="Times New Roman" w:hAnsi="Times New Roman"/>
          <w:lang w:eastAsia="ko-KR"/>
        </w:rPr>
      </w:pPr>
      <w:bookmarkStart w:id="677" w:name="_Hlk118406162"/>
      <w:bookmarkStart w:id="678" w:name="lt_pId1156"/>
      <w:r w:rsidRPr="00812C41">
        <w:rPr>
          <w:rFonts w:ascii="Times New Roman" w:hAnsi="Times New Roman" w:hint="eastAsia"/>
          <w:lang w:eastAsia="zh-CN"/>
        </w:rPr>
        <w:t>方案</w:t>
      </w:r>
      <w:bookmarkEnd w:id="677"/>
      <w:r w:rsidRPr="00812C41">
        <w:rPr>
          <w:rFonts w:ascii="Times New Roman" w:hAnsi="Times New Roman"/>
          <w:lang w:eastAsia="ko-KR"/>
        </w:rPr>
        <w:t>1</w:t>
      </w:r>
      <w:bookmarkEnd w:id="678"/>
    </w:p>
    <w:p w14:paraId="34064AB1" w14:textId="77777777" w:rsidR="001E1A76" w:rsidRPr="00812C41" w:rsidRDefault="00B74558" w:rsidP="001B5138">
      <w:pPr>
        <w:tabs>
          <w:tab w:val="left" w:pos="4395"/>
          <w:tab w:val="left" w:pos="6804"/>
          <w:tab w:val="right" w:pos="7797"/>
          <w:tab w:val="left" w:pos="7938"/>
        </w:tabs>
        <w:spacing w:after="120"/>
        <w:rPr>
          <w:lang w:eastAsia="zh-CN"/>
        </w:rPr>
      </w:pPr>
      <w:bookmarkStart w:id="679" w:name="_Hlk118494216"/>
      <w:r w:rsidRPr="00812C41">
        <w:rPr>
          <w:lang w:eastAsia="zh-CN"/>
        </w:rPr>
        <w:tab/>
      </w:r>
      <w:bookmarkStart w:id="680" w:name="lt_pId1157"/>
      <w:proofErr w:type="spellStart"/>
      <w:r w:rsidRPr="00812C41">
        <w:rPr>
          <w:lang w:eastAsia="zh-CN"/>
        </w:rPr>
        <w:t>pfd</w:t>
      </w:r>
      <w:proofErr w:type="spellEnd"/>
      <w:r w:rsidRPr="00812C41">
        <w:rPr>
          <w:lang w:eastAsia="zh-CN"/>
        </w:rPr>
        <w:t>(θ) = −115</w:t>
      </w:r>
      <w:bookmarkEnd w:id="680"/>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0°</w:t>
      </w:r>
      <w:r w:rsidRPr="009519DC">
        <w:rPr>
          <w:lang w:eastAsia="zh-CN"/>
        </w:rPr>
        <w:tab/>
        <w:t>≤ θ ≤ 5°</w:t>
      </w:r>
    </w:p>
    <w:p w14:paraId="706C2C2F" w14:textId="77777777" w:rsidR="001E1A76" w:rsidRPr="00812C41" w:rsidRDefault="00B74558" w:rsidP="001B5138">
      <w:pPr>
        <w:tabs>
          <w:tab w:val="left" w:pos="4395"/>
          <w:tab w:val="left" w:pos="6804"/>
          <w:tab w:val="right" w:pos="7797"/>
          <w:tab w:val="left" w:pos="7938"/>
        </w:tabs>
        <w:spacing w:after="120"/>
        <w:rPr>
          <w:lang w:eastAsia="zh-CN"/>
        </w:rPr>
      </w:pPr>
      <w:r w:rsidRPr="00812C41">
        <w:rPr>
          <w:lang w:eastAsia="zh-CN"/>
        </w:rPr>
        <w:tab/>
      </w:r>
      <w:proofErr w:type="spellStart"/>
      <w:r w:rsidRPr="009519DC">
        <w:rPr>
          <w:lang w:eastAsia="zh-CN"/>
        </w:rPr>
        <w:t>pfd</w:t>
      </w:r>
      <w:proofErr w:type="spellEnd"/>
      <w:r w:rsidRPr="009519DC">
        <w:rPr>
          <w:lang w:eastAsia="zh-CN"/>
        </w:rPr>
        <w:t>(θ) = −115 + 0.5(θ − 5)</w:t>
      </w:r>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5°</w:t>
      </w:r>
      <w:r w:rsidRPr="009519DC">
        <w:rPr>
          <w:lang w:eastAsia="zh-CN"/>
        </w:rPr>
        <w:tab/>
        <w:t>≤ θ ≤ 25°</w:t>
      </w:r>
    </w:p>
    <w:p w14:paraId="00E7F6A6" w14:textId="77777777" w:rsidR="001E1A76" w:rsidRPr="00812C41" w:rsidRDefault="00B74558" w:rsidP="001B5138">
      <w:pPr>
        <w:tabs>
          <w:tab w:val="left" w:pos="4395"/>
          <w:tab w:val="left" w:pos="6804"/>
          <w:tab w:val="right" w:pos="7797"/>
          <w:tab w:val="left" w:pos="7938"/>
        </w:tabs>
        <w:spacing w:after="120"/>
        <w:rPr>
          <w:lang w:eastAsia="zh-CN"/>
        </w:rPr>
      </w:pPr>
      <w:r w:rsidRPr="00812C41">
        <w:rPr>
          <w:lang w:eastAsia="zh-CN"/>
        </w:rPr>
        <w:tab/>
      </w:r>
      <w:proofErr w:type="spellStart"/>
      <w:r w:rsidRPr="00812C41">
        <w:rPr>
          <w:lang w:eastAsia="zh-CN"/>
        </w:rPr>
        <w:t>pfd</w:t>
      </w:r>
      <w:proofErr w:type="spellEnd"/>
      <w:r w:rsidRPr="00812C41">
        <w:rPr>
          <w:lang w:eastAsia="zh-CN"/>
        </w:rPr>
        <w:t>(θ) = −105</w:t>
      </w:r>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25°</w:t>
      </w:r>
      <w:r w:rsidRPr="009519DC">
        <w:rPr>
          <w:lang w:eastAsia="zh-CN"/>
        </w:rPr>
        <w:tab/>
        <w:t>&lt; θ ≤ 90°</w:t>
      </w:r>
    </w:p>
    <w:p w14:paraId="5DEDDD40" w14:textId="77777777" w:rsidR="001E1A76" w:rsidRPr="00812C41" w:rsidRDefault="00B74558" w:rsidP="00D254C6">
      <w:pPr>
        <w:spacing w:after="120"/>
        <w:ind w:firstLineChars="200" w:firstLine="480"/>
        <w:rPr>
          <w:lang w:eastAsia="zh-CN"/>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bookmarkEnd w:id="679"/>
    </w:p>
    <w:p w14:paraId="094DBAC5" w14:textId="77777777" w:rsidR="001E1A76" w:rsidRPr="00812C41" w:rsidRDefault="00B74558"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1</w:t>
      </w:r>
      <w:r w:rsidRPr="00812C41">
        <w:rPr>
          <w:rFonts w:hint="eastAsia"/>
          <w:lang w:eastAsia="zh-CN"/>
        </w:rPr>
        <w:t>结束</w:t>
      </w:r>
    </w:p>
    <w:p w14:paraId="0602C055" w14:textId="77777777" w:rsidR="001E1A76" w:rsidRPr="00812C41" w:rsidRDefault="00B74558"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2-1</w:t>
      </w:r>
    </w:p>
    <w:p w14:paraId="3299292A" w14:textId="77777777" w:rsidR="001E1A76" w:rsidRPr="00812C41" w:rsidRDefault="00B74558"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−136.2</w:t>
      </w:r>
      <w:r w:rsidRPr="00812C41">
        <w:rPr>
          <w:rFonts w:eastAsia="Times New Roman"/>
          <w:lang w:eastAsia="zh-CN"/>
        </w:rPr>
        <w:tab/>
        <w:t>(</w:t>
      </w:r>
      <w:proofErr w:type="gramStart"/>
      <w:r w:rsidRPr="00812C41">
        <w:rPr>
          <w:rFonts w:eastAsia="Times New Roman"/>
          <w:lang w:eastAsia="zh-CN"/>
        </w:rPr>
        <w:t>dB(</w:t>
      </w:r>
      <w:proofErr w:type="gramEnd"/>
      <w:r w:rsidRPr="00812C41">
        <w:rPr>
          <w:rFonts w:eastAsia="Times New Roman"/>
          <w:lang w:eastAsia="zh-CN"/>
        </w:rPr>
        <w:t>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w:t>
      </w:r>
      <w:r w:rsidRPr="00812C41">
        <w:rPr>
          <w:rFonts w:eastAsia="Times New Roman"/>
          <w:lang w:eastAsia="zh-CN"/>
        </w:rPr>
        <w:tab/>
        <w:t>≤ θ ≤ 0.01°</w:t>
      </w:r>
    </w:p>
    <w:p w14:paraId="38CCF125" w14:textId="77777777" w:rsidR="001E1A76" w:rsidRPr="00812C41" w:rsidRDefault="00B74558"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−132.4 + 1.9 ∙ </w:t>
      </w:r>
      <w:proofErr w:type="spellStart"/>
      <w:r w:rsidRPr="00812C41">
        <w:rPr>
          <w:rFonts w:eastAsia="Times New Roman"/>
          <w:lang w:eastAsia="zh-CN"/>
        </w:rPr>
        <w:t>logθ</w:t>
      </w:r>
      <w:proofErr w:type="spellEnd"/>
      <w:r w:rsidRPr="00812C41">
        <w:rPr>
          <w:rFonts w:eastAsia="Times New Roman"/>
          <w:lang w:eastAsia="zh-CN"/>
        </w:rPr>
        <w:tab/>
        <w:t>(</w:t>
      </w:r>
      <w:proofErr w:type="gramStart"/>
      <w:r w:rsidRPr="00812C41">
        <w:rPr>
          <w:rFonts w:eastAsia="Times New Roman"/>
          <w:lang w:eastAsia="zh-CN"/>
        </w:rPr>
        <w:t>dB(</w:t>
      </w:r>
      <w:proofErr w:type="gramEnd"/>
      <w:r w:rsidRPr="00812C41">
        <w:rPr>
          <w:rFonts w:eastAsia="Times New Roman"/>
          <w:lang w:eastAsia="zh-CN"/>
        </w:rPr>
        <w:t>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0.01°</w:t>
      </w:r>
      <w:r w:rsidRPr="00812C41">
        <w:rPr>
          <w:rFonts w:eastAsia="Times New Roman"/>
          <w:lang w:eastAsia="zh-CN"/>
        </w:rPr>
        <w:tab/>
        <w:t>&lt; θ ≤ 0.3°</w:t>
      </w:r>
    </w:p>
    <w:p w14:paraId="294BFDD2" w14:textId="77777777" w:rsidR="001E1A76" w:rsidRPr="00812C41" w:rsidRDefault="00B74558"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−127.7 + 11 ∙ </w:t>
      </w:r>
      <w:proofErr w:type="spellStart"/>
      <w:r w:rsidRPr="00812C41">
        <w:rPr>
          <w:rFonts w:eastAsia="Times New Roman"/>
          <w:lang w:eastAsia="zh-CN"/>
        </w:rPr>
        <w:t>logθ</w:t>
      </w:r>
      <w:proofErr w:type="spellEnd"/>
      <w:r w:rsidRPr="00812C41">
        <w:rPr>
          <w:rFonts w:eastAsia="Times New Roman"/>
          <w:lang w:eastAsia="zh-CN"/>
        </w:rPr>
        <w:tab/>
        <w:t>(</w:t>
      </w:r>
      <w:proofErr w:type="gramStart"/>
      <w:r w:rsidRPr="00812C41">
        <w:rPr>
          <w:rFonts w:eastAsia="Times New Roman"/>
          <w:lang w:eastAsia="zh-CN"/>
        </w:rPr>
        <w:t>dB(</w:t>
      </w:r>
      <w:proofErr w:type="gramEnd"/>
      <w:r w:rsidRPr="00812C41">
        <w:rPr>
          <w:rFonts w:eastAsia="Times New Roman"/>
          <w:lang w:eastAsia="zh-CN"/>
        </w:rPr>
        <w:t>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0.3°</w:t>
      </w:r>
      <w:r w:rsidRPr="00812C41">
        <w:rPr>
          <w:rFonts w:eastAsia="Times New Roman"/>
          <w:lang w:eastAsia="zh-CN"/>
        </w:rPr>
        <w:tab/>
        <w:t>&lt; θ ≤ 1°</w:t>
      </w:r>
    </w:p>
    <w:p w14:paraId="635531E9" w14:textId="77777777" w:rsidR="001E1A76" w:rsidRPr="00812C41" w:rsidRDefault="00B74558"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−127.7 + 18 ∙ </w:t>
      </w:r>
      <w:proofErr w:type="spellStart"/>
      <w:r w:rsidRPr="00812C41">
        <w:rPr>
          <w:rFonts w:eastAsia="Times New Roman"/>
          <w:lang w:eastAsia="zh-CN"/>
        </w:rPr>
        <w:t>logθ</w:t>
      </w:r>
      <w:proofErr w:type="spellEnd"/>
      <w:r w:rsidRPr="00812C41">
        <w:rPr>
          <w:rFonts w:eastAsia="Times New Roman"/>
          <w:lang w:eastAsia="zh-CN"/>
        </w:rPr>
        <w:tab/>
        <w:t>(</w:t>
      </w:r>
      <w:proofErr w:type="gramStart"/>
      <w:r w:rsidRPr="00812C41">
        <w:rPr>
          <w:rFonts w:eastAsia="Times New Roman"/>
          <w:lang w:eastAsia="zh-CN"/>
        </w:rPr>
        <w:t>dB(</w:t>
      </w:r>
      <w:proofErr w:type="gramEnd"/>
      <w:r w:rsidRPr="00812C41">
        <w:rPr>
          <w:rFonts w:eastAsia="Times New Roman"/>
          <w:lang w:eastAsia="zh-CN"/>
        </w:rPr>
        <w:t>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1°</w:t>
      </w:r>
      <w:r w:rsidRPr="00812C41">
        <w:rPr>
          <w:rFonts w:eastAsia="Times New Roman"/>
          <w:lang w:eastAsia="zh-CN"/>
        </w:rPr>
        <w:tab/>
        <w:t>&lt; θ ≤ 2°</w:t>
      </w:r>
    </w:p>
    <w:p w14:paraId="5668A291" w14:textId="77777777" w:rsidR="001E1A76" w:rsidRPr="00812C41" w:rsidRDefault="00B74558"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−129.4 + 23.7 ∙ </w:t>
      </w:r>
      <w:proofErr w:type="spellStart"/>
      <w:r w:rsidRPr="00812C41">
        <w:rPr>
          <w:rFonts w:eastAsia="Times New Roman"/>
          <w:lang w:eastAsia="zh-CN"/>
        </w:rPr>
        <w:t>logθ</w:t>
      </w:r>
      <w:proofErr w:type="spellEnd"/>
      <w:r w:rsidRPr="00812C41">
        <w:rPr>
          <w:rFonts w:eastAsia="Times New Roman"/>
          <w:lang w:eastAsia="zh-CN"/>
        </w:rPr>
        <w:tab/>
        <w:t>(</w:t>
      </w:r>
      <w:proofErr w:type="gramStart"/>
      <w:r w:rsidRPr="00812C41">
        <w:rPr>
          <w:rFonts w:eastAsia="Times New Roman"/>
          <w:lang w:eastAsia="zh-CN"/>
        </w:rPr>
        <w:t>dB(</w:t>
      </w:r>
      <w:proofErr w:type="gramEnd"/>
      <w:r w:rsidRPr="00812C41">
        <w:rPr>
          <w:rFonts w:eastAsia="Times New Roman"/>
          <w:lang w:eastAsia="zh-CN"/>
        </w:rPr>
        <w:t>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2°</w:t>
      </w:r>
      <w:r w:rsidRPr="00812C41">
        <w:rPr>
          <w:rFonts w:eastAsia="Times New Roman"/>
          <w:lang w:eastAsia="zh-CN"/>
        </w:rPr>
        <w:tab/>
        <w:t>&lt; θ ≤ 8°</w:t>
      </w:r>
    </w:p>
    <w:p w14:paraId="0731763C" w14:textId="77777777" w:rsidR="001E1A76" w:rsidRPr="00812C41" w:rsidRDefault="00B74558" w:rsidP="008B23E8">
      <w:pPr>
        <w:tabs>
          <w:tab w:val="left" w:pos="4253"/>
          <w:tab w:val="left" w:pos="6804"/>
          <w:tab w:val="right" w:pos="7797"/>
          <w:tab w:val="left" w:pos="7938"/>
        </w:tabs>
        <w:spacing w:after="120"/>
        <w:rPr>
          <w:lang w:eastAsia="zh-CN"/>
        </w:rPr>
      </w:pPr>
      <w:r w:rsidRPr="008B23E8">
        <w:rPr>
          <w:rFonts w:eastAsia="Times New Roman"/>
          <w:lang w:eastAsia="zh-CN"/>
        </w:rPr>
        <w:tab/>
      </w:r>
      <w:proofErr w:type="spellStart"/>
      <w:r w:rsidRPr="008B23E8">
        <w:rPr>
          <w:rFonts w:eastAsia="Times New Roman"/>
          <w:lang w:eastAsia="zh-CN"/>
        </w:rPr>
        <w:t>pfd</w:t>
      </w:r>
      <w:proofErr w:type="spellEnd"/>
      <w:r w:rsidRPr="008B23E8">
        <w:rPr>
          <w:rFonts w:eastAsia="Times New Roman"/>
          <w:lang w:eastAsia="zh-CN"/>
        </w:rPr>
        <w:t>(θ) = −108</w:t>
      </w:r>
      <w:r w:rsidRPr="008B23E8">
        <w:rPr>
          <w:rFonts w:eastAsia="Times New Roman"/>
          <w:lang w:eastAsia="zh-CN"/>
        </w:rPr>
        <w:tab/>
        <w:t>(</w:t>
      </w:r>
      <w:proofErr w:type="gramStart"/>
      <w:r w:rsidRPr="008B23E8">
        <w:rPr>
          <w:rFonts w:eastAsia="Times New Roman"/>
          <w:lang w:eastAsia="zh-CN"/>
        </w:rPr>
        <w:t>dB(</w:t>
      </w:r>
      <w:proofErr w:type="gramEnd"/>
      <w:r w:rsidRPr="008B23E8">
        <w:rPr>
          <w:rFonts w:eastAsia="Times New Roman"/>
          <w:lang w:eastAsia="zh-CN"/>
        </w:rPr>
        <w:t>W/(m2 </w:t>
      </w:r>
      <w:r w:rsidRPr="008B23E8">
        <w:rPr>
          <w:rFonts w:eastAsia="Times New Roman"/>
          <w:lang w:eastAsia="zh-CN"/>
        </w:rPr>
        <w:sym w:font="Symbol" w:char="F0D7"/>
      </w:r>
      <w:r w:rsidRPr="008B23E8">
        <w:rPr>
          <w:rFonts w:eastAsia="Times New Roman"/>
          <w:lang w:eastAsia="zh-CN"/>
        </w:rPr>
        <w:t> 1 MHz)))</w:t>
      </w:r>
      <w:r w:rsidRPr="008B23E8">
        <w:rPr>
          <w:rFonts w:eastAsia="Times New Roman"/>
          <w:lang w:eastAsia="zh-CN"/>
        </w:rPr>
        <w:tab/>
      </w:r>
      <w:r w:rsidRPr="008B23E8">
        <w:rPr>
          <w:rFonts w:ascii="SimSun" w:hAnsi="SimSun" w:cs="SimSun" w:hint="eastAsia"/>
          <w:lang w:eastAsia="zh-CN"/>
        </w:rPr>
        <w:t>对于</w:t>
      </w:r>
      <w:r w:rsidRPr="008B23E8">
        <w:rPr>
          <w:rFonts w:eastAsia="Times New Roman"/>
          <w:lang w:eastAsia="zh-CN"/>
        </w:rPr>
        <w:tab/>
        <w:t>8°</w:t>
      </w:r>
      <w:r w:rsidRPr="008B23E8">
        <w:rPr>
          <w:rFonts w:eastAsia="Times New Roman"/>
          <w:lang w:eastAsia="zh-CN"/>
        </w:rPr>
        <w:tab/>
        <w:t>&lt; θ ≤ 90.0°</w:t>
      </w:r>
    </w:p>
    <w:p w14:paraId="0F91A24F" w14:textId="77777777" w:rsidR="001E1A76" w:rsidRPr="00812C41" w:rsidRDefault="00B74558" w:rsidP="00D254C6">
      <w:pPr>
        <w:spacing w:after="120"/>
        <w:ind w:firstLineChars="200" w:firstLine="480"/>
        <w:rPr>
          <w:lang w:eastAsia="ko-KR"/>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p>
    <w:p w14:paraId="610C6140" w14:textId="77777777" w:rsidR="001E1A76" w:rsidRPr="00CA1B50" w:rsidRDefault="00B74558" w:rsidP="00D254C6">
      <w:pPr>
        <w:pStyle w:val="Headingi"/>
        <w:rPr>
          <w:lang w:eastAsia="ko-KR"/>
        </w:rPr>
      </w:pPr>
      <w:bookmarkStart w:id="681" w:name="lt_pId1211"/>
      <w:r w:rsidRPr="00CA1B50">
        <w:rPr>
          <w:rFonts w:ascii="Times New Roman" w:hAnsi="Times New Roman" w:hint="eastAsia"/>
          <w:lang w:eastAsia="zh-CN"/>
        </w:rPr>
        <w:lastRenderedPageBreak/>
        <w:t>方案</w:t>
      </w:r>
      <w:r w:rsidRPr="00CA1B50">
        <w:rPr>
          <w:rFonts w:ascii="Times New Roman" w:hAnsi="Times New Roman"/>
          <w:lang w:eastAsia="ko-KR"/>
        </w:rPr>
        <w:t>2-1</w:t>
      </w:r>
      <w:r w:rsidRPr="00CA1B50">
        <w:rPr>
          <w:rFonts w:hint="eastAsia"/>
          <w:lang w:eastAsia="zh-CN"/>
        </w:rPr>
        <w:t>结束</w:t>
      </w:r>
    </w:p>
    <w:p w14:paraId="32FBC910" w14:textId="77777777" w:rsidR="001E1A76" w:rsidRPr="00812C41" w:rsidRDefault="00B74558"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2-2</w:t>
      </w:r>
    </w:p>
    <w:p w14:paraId="005D4B79"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−124.7</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w:t>
      </w:r>
      <w:r w:rsidRPr="009519DC">
        <w:rPr>
          <w:lang w:eastAsia="zh-CN"/>
        </w:rPr>
        <w:tab/>
        <w:t xml:space="preserve"> ≤ δ ≤ 0.01°</w:t>
      </w:r>
    </w:p>
    <w:p w14:paraId="16252093"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−120.9 + 1.9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 14 MHz)))</w:t>
      </w:r>
      <w:r w:rsidRPr="009519DC">
        <w:rPr>
          <w:lang w:eastAsia="zh-CN"/>
        </w:rPr>
        <w:tab/>
      </w:r>
      <w:r w:rsidRPr="00812C41">
        <w:rPr>
          <w:rFonts w:ascii="SimSun" w:hAnsi="SimSun" w:cs="SimSun" w:hint="eastAsia"/>
          <w:lang w:eastAsia="zh-CN"/>
        </w:rPr>
        <w:t>对于</w:t>
      </w:r>
      <w:r w:rsidRPr="009519DC">
        <w:rPr>
          <w:lang w:eastAsia="zh-CN"/>
        </w:rPr>
        <w:tab/>
        <w:t>0.01°</w:t>
      </w:r>
      <w:r w:rsidRPr="009519DC">
        <w:rPr>
          <w:lang w:eastAsia="zh-CN"/>
        </w:rPr>
        <w:tab/>
        <w:t xml:space="preserve"> &lt; δ ≤ 0.3°</w:t>
      </w:r>
    </w:p>
    <w:p w14:paraId="295F630C"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+ 11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0.3°</w:t>
      </w:r>
      <w:r w:rsidRPr="009519DC">
        <w:rPr>
          <w:lang w:eastAsia="zh-CN"/>
        </w:rPr>
        <w:tab/>
        <w:t xml:space="preserve"> &lt; δ ≤ 1°</w:t>
      </w:r>
    </w:p>
    <w:p w14:paraId="4B679BAE"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+ 18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1°</w:t>
      </w:r>
      <w:r w:rsidRPr="009519DC">
        <w:rPr>
          <w:lang w:eastAsia="zh-CN"/>
        </w:rPr>
        <w:tab/>
        <w:t xml:space="preserve"> &lt; δ ≤ 2°</w:t>
      </w:r>
    </w:p>
    <w:p w14:paraId="60CC49D6"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−117.9 + 23.7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2°</w:t>
      </w:r>
      <w:r w:rsidRPr="009519DC">
        <w:rPr>
          <w:lang w:eastAsia="zh-CN"/>
        </w:rPr>
        <w:tab/>
        <w:t xml:space="preserve"> &lt; δ ≤ 8°</w:t>
      </w:r>
    </w:p>
    <w:p w14:paraId="1839789A" w14:textId="77777777" w:rsidR="001E1A76" w:rsidRPr="009519DC" w:rsidRDefault="00B74558"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−96.5</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8°</w:t>
      </w:r>
      <w:r w:rsidRPr="009519DC">
        <w:rPr>
          <w:lang w:eastAsia="zh-CN"/>
        </w:rPr>
        <w:tab/>
        <w:t xml:space="preserve"> &lt; δ ≤ 90°</w:t>
      </w:r>
    </w:p>
    <w:p w14:paraId="6FD467F6" w14:textId="66C42274" w:rsidR="001E1A76" w:rsidRPr="00812C41" w:rsidRDefault="00B74558" w:rsidP="00D254C6">
      <w:pPr>
        <w:spacing w:after="120"/>
        <w:ind w:firstLineChars="200" w:firstLine="480"/>
        <w:rPr>
          <w:lang w:eastAsia="ko-KR"/>
        </w:rPr>
      </w:pPr>
      <w:r w:rsidRPr="00812C41">
        <w:rPr>
          <w:rFonts w:hint="eastAsia"/>
          <w:lang w:eastAsia="zh-CN"/>
        </w:rPr>
        <w:t>其中</w:t>
      </w:r>
      <w:r w:rsidRPr="00812C41">
        <w:rPr>
          <w:lang w:eastAsia="ko-KR"/>
        </w:rPr>
        <w:t>δ</w:t>
      </w:r>
      <w:r w:rsidRPr="00812C41">
        <w:rPr>
          <w:rFonts w:hint="eastAsia"/>
          <w:lang w:eastAsia="zh-CN"/>
        </w:rPr>
        <w:t>是射频波的到达角（地平线以上的角度）。</w:t>
      </w:r>
    </w:p>
    <w:p w14:paraId="42A5352A" w14:textId="77777777" w:rsidR="001E1A76" w:rsidRPr="0095087C" w:rsidRDefault="00B74558" w:rsidP="00D254C6">
      <w:pPr>
        <w:pStyle w:val="Headingi"/>
        <w:rPr>
          <w:rFonts w:ascii="Times New Roman" w:hAnsi="Times New Roman"/>
          <w:lang w:eastAsia="ko-KR"/>
        </w:rPr>
      </w:pPr>
      <w:r w:rsidRPr="0095087C">
        <w:rPr>
          <w:rFonts w:ascii="Times New Roman" w:hAnsi="Times New Roman" w:hint="eastAsia"/>
          <w:lang w:eastAsia="zh-CN"/>
        </w:rPr>
        <w:t>方案</w:t>
      </w:r>
      <w:r w:rsidRPr="0095087C">
        <w:rPr>
          <w:rFonts w:ascii="Times New Roman" w:hAnsi="Times New Roman"/>
          <w:lang w:eastAsia="ko-KR"/>
        </w:rPr>
        <w:t>2-2</w:t>
      </w:r>
      <w:r w:rsidRPr="0095087C">
        <w:rPr>
          <w:rFonts w:ascii="Times New Roman" w:hAnsi="Times New Roman" w:hint="eastAsia"/>
          <w:lang w:eastAsia="zh-CN"/>
        </w:rPr>
        <w:t>结束</w:t>
      </w:r>
    </w:p>
    <w:p w14:paraId="56F55C35" w14:textId="77777777" w:rsidR="001E1A76" w:rsidRPr="00812C41" w:rsidRDefault="00B74558" w:rsidP="00812C41">
      <w:pPr>
        <w:pStyle w:val="AppendixNo"/>
        <w:rPr>
          <w:lang w:eastAsia="zh-CN"/>
        </w:rPr>
      </w:pPr>
      <w:bookmarkStart w:id="682" w:name="_Hlk130142600"/>
      <w:bookmarkStart w:id="683" w:name="_Hlk130116667"/>
      <w:r w:rsidRPr="00812C41">
        <w:rPr>
          <w:rFonts w:hint="eastAsia"/>
          <w:lang w:eastAsia="zh-CN"/>
        </w:rPr>
        <w:t>附录</w:t>
      </w:r>
    </w:p>
    <w:p w14:paraId="1DDF2FD4" w14:textId="77777777" w:rsidR="001E1A76" w:rsidRPr="00812C41" w:rsidRDefault="00B74558" w:rsidP="00D254C6">
      <w:pPr>
        <w:pStyle w:val="Normalaftertitle0"/>
        <w:ind w:firstLineChars="200" w:firstLine="480"/>
        <w:rPr>
          <w:lang w:eastAsia="zh-CN"/>
        </w:rPr>
      </w:pPr>
      <w:r w:rsidRPr="00812C41">
        <w:rPr>
          <w:rFonts w:hint="eastAsia"/>
          <w:lang w:eastAsia="zh-CN"/>
        </w:rPr>
        <w:t>为检查</w:t>
      </w:r>
      <w:r w:rsidRPr="00812C41">
        <w:rPr>
          <w:lang w:eastAsia="zh-CN"/>
        </w:rPr>
        <w:t>non-GSO</w:t>
      </w:r>
      <w:r w:rsidRPr="00812C41">
        <w:rPr>
          <w:rFonts w:hint="eastAsia"/>
          <w:lang w:eastAsia="zh-CN"/>
        </w:rPr>
        <w:t>发射是否符合附件</w:t>
      </w:r>
      <w:r w:rsidRPr="00812C41">
        <w:rPr>
          <w:lang w:eastAsia="zh-CN"/>
        </w:rPr>
        <w:t>2</w:t>
      </w:r>
      <w:r w:rsidRPr="00812C41">
        <w:rPr>
          <w:rFonts w:hint="eastAsia"/>
          <w:lang w:eastAsia="zh-CN"/>
        </w:rPr>
        <w:t>中描述的</w:t>
      </w:r>
      <w:proofErr w:type="spellStart"/>
      <w:r w:rsidRPr="00812C41">
        <w:rPr>
          <w:lang w:eastAsia="zh-CN"/>
        </w:rPr>
        <w:t>pfd</w:t>
      </w:r>
      <w:proofErr w:type="spellEnd"/>
      <w:r w:rsidRPr="00812C41">
        <w:rPr>
          <w:rFonts w:hint="eastAsia"/>
          <w:lang w:eastAsia="zh-CN"/>
        </w:rPr>
        <w:t>掩膜，须遵循以下程序</w:t>
      </w:r>
      <w:r>
        <w:rPr>
          <w:rFonts w:hint="eastAsia"/>
          <w:lang w:eastAsia="zh-CN"/>
        </w:rPr>
        <w:t>：</w:t>
      </w:r>
    </w:p>
    <w:p w14:paraId="163A91F0" w14:textId="77777777" w:rsidR="001E1A76" w:rsidRPr="00812C41" w:rsidRDefault="00B74558" w:rsidP="00D254C6">
      <w:pPr>
        <w:pStyle w:val="enumlev1"/>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proofErr w:type="gramStart"/>
      <w:r w:rsidRPr="00534837">
        <w:rPr>
          <w:i/>
          <w:lang w:eastAsia="zh-CN"/>
        </w:rPr>
        <w:t>c</w:t>
      </w:r>
      <w:r w:rsidRPr="00534837">
        <w:rPr>
          <w:i/>
          <w:iCs/>
          <w:lang w:eastAsia="zh-CN"/>
        </w:rPr>
        <w:t>)</w:t>
      </w:r>
      <w:r w:rsidRPr="00812C41">
        <w:rPr>
          <w:rFonts w:hint="eastAsia"/>
          <w:lang w:eastAsia="zh-CN"/>
        </w:rPr>
        <w:t>或</w:t>
      </w:r>
      <w:r w:rsidRPr="00812C41">
        <w:rPr>
          <w:rFonts w:ascii="STKaiti" w:eastAsia="STKaiti" w:hAnsi="STKaiti" w:hint="eastAsia"/>
          <w:lang w:eastAsia="zh-CN"/>
        </w:rPr>
        <w:t>进一步做出决议</w:t>
      </w:r>
      <w:proofErr w:type="gramEnd"/>
      <w:r w:rsidRPr="00812C41">
        <w:rPr>
          <w:lang w:eastAsia="zh-CN"/>
        </w:rPr>
        <w:t>1</w:t>
      </w:r>
      <w:r w:rsidRPr="00534837">
        <w:rPr>
          <w:i/>
          <w:iCs/>
          <w:lang w:eastAsia="zh-CN"/>
        </w:rPr>
        <w:t>d</w:t>
      </w:r>
      <w:r w:rsidRPr="00534837">
        <w:rPr>
          <w:i/>
          <w:lang w:eastAsia="zh-CN"/>
        </w:rPr>
        <w:t>)</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5FFD6752" w14:textId="77777777" w:rsidR="001E1A76" w:rsidRPr="00812C41" w:rsidRDefault="00B74558" w:rsidP="00D254C6">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1771AB67" w14:textId="77777777" w:rsidR="001E1A76" w:rsidRPr="00812C41" w:rsidRDefault="00B74558" w:rsidP="00D254C6">
      <w:pPr>
        <w:pStyle w:val="Equation"/>
      </w:pPr>
      <w:r w:rsidRPr="00812C41">
        <w:rPr>
          <w:lang w:eastAsia="zh-CN"/>
        </w:rPr>
        <w:tab/>
      </w:r>
      <w:r w:rsidRPr="00812C41">
        <w:rPr>
          <w:lang w:eastAsia="zh-CN"/>
        </w:rPr>
        <w:tab/>
      </w:r>
      <w:r w:rsidRPr="00812C41">
        <w:rPr>
          <w:position w:val="-32"/>
        </w:rPr>
        <w:object w:dxaOrig="1840" w:dyaOrig="760" w14:anchorId="677D2D3E">
          <v:shape id="shape899" o:spid="_x0000_i1035" type="#_x0000_t75" style="width:93pt;height:36pt" o:ole="">
            <v:imagedata r:id="rId41" o:title=""/>
          </v:shape>
          <o:OLEObject Type="Embed" ProgID="Equation.DSMT4" ShapeID="shape899" DrawAspect="Content" ObjectID="_1761631239" r:id="rId42"/>
        </w:object>
      </w:r>
    </w:p>
    <w:p w14:paraId="7EC9567F" w14:textId="77777777" w:rsidR="001E1A76" w:rsidRPr="00812C41" w:rsidRDefault="00B74558" w:rsidP="00D254C6">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0D083C4D" w14:textId="77777777" w:rsidR="001E1A76" w:rsidRPr="00812C41" w:rsidRDefault="00B74558" w:rsidP="00D254C6">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483D848E">
          <v:shape id="shape902" o:spid="_x0000_i1036" type="#_x0000_t75" style="width:133.5pt;height:36pt" o:ole="">
            <v:imagedata r:id="rId43" o:title=""/>
          </v:shape>
          <o:OLEObject Type="Embed" ProgID="Equation.DSMT4" ShapeID="shape902" DrawAspect="Content" ObjectID="_1761631240" r:id="rId44"/>
        </w:object>
      </w:r>
      <w:r>
        <w:rPr>
          <w:rFonts w:hint="eastAsia"/>
          <w:lang w:eastAsia="zh-CN"/>
        </w:rPr>
        <w:t>。</w:t>
      </w:r>
    </w:p>
    <w:p w14:paraId="0FFE1AAF" w14:textId="77777777" w:rsidR="001E1A76" w:rsidRPr="00812C41" w:rsidRDefault="00B74558" w:rsidP="00D254C6">
      <w:pPr>
        <w:pStyle w:val="enumlev1"/>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225274B5" w14:textId="77777777" w:rsidR="001E1A76" w:rsidRPr="00812C41" w:rsidRDefault="00B74558" w:rsidP="00D254C6">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50540205" w14:textId="77777777" w:rsidR="001E1A76" w:rsidRPr="00812C41" w:rsidRDefault="00B74558" w:rsidP="00D254C6">
      <w:pPr>
        <w:pStyle w:val="enumlev1"/>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7B131E0A">
          <v:shape id="shape905" o:spid="_x0000_i1037" type="#_x0000_t75" style="width:128.5pt;height:36pt" o:ole="">
            <v:imagedata r:id="rId45" o:title=""/>
          </v:shape>
          <o:OLEObject Type="Embed" ProgID="Equation.DSMT4" ShapeID="shape905" DrawAspect="Content" ObjectID="_1761631241" r:id="rId46"/>
        </w:object>
      </w:r>
      <w:r>
        <w:rPr>
          <w:rFonts w:hint="eastAsia"/>
          <w:lang w:eastAsia="zh-CN"/>
        </w:rPr>
        <w:t>。</w:t>
      </w:r>
    </w:p>
    <w:p w14:paraId="41DE517C" w14:textId="77777777" w:rsidR="001E1A76" w:rsidRPr="00812C41" w:rsidRDefault="00B74558" w:rsidP="00D254C6">
      <w:pPr>
        <w:pStyle w:val="enumlev1"/>
        <w:rPr>
          <w:rFonts w:eastAsiaTheme="minorEastAsia"/>
          <w:lang w:eastAsia="zh-CN"/>
        </w:rPr>
      </w:pPr>
      <w:r w:rsidRPr="00812C41">
        <w:rPr>
          <w:lang w:eastAsia="zh-CN"/>
        </w:rPr>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08E8C975" w14:textId="77777777" w:rsidR="001E1A76" w:rsidRPr="00812C41" w:rsidRDefault="00B74558" w:rsidP="00D254C6">
      <w:pPr>
        <w:pStyle w:val="enumlev1"/>
        <w:rPr>
          <w:rFonts w:eastAsiaTheme="minorHAnsi"/>
          <w:lang w:eastAsia="zh-CN"/>
        </w:rPr>
      </w:pPr>
      <w:r w:rsidRPr="00812C41">
        <w:rPr>
          <w:lang w:eastAsia="zh-CN"/>
        </w:rPr>
        <w:t>9)</w:t>
      </w:r>
      <w:r w:rsidRPr="00812C41">
        <w:rPr>
          <w:rFonts w:eastAsiaTheme="minorEastAsia"/>
          <w:lang w:eastAsia="zh-CN"/>
        </w:rPr>
        <w:tab/>
      </w:r>
      <w:r w:rsidRPr="00812C41">
        <w:rPr>
          <w:rFonts w:eastAsiaTheme="minorEastAsia" w:hint="eastAsia"/>
          <w:lang w:eastAsia="zh-CN"/>
        </w:rPr>
        <w:t>计算地面</w:t>
      </w:r>
      <w:r w:rsidRPr="00A0054D">
        <w:rPr>
          <w:rFonts w:eastAsiaTheme="minorEastAsia" w:hint="eastAsia"/>
          <w:i/>
          <w:lang w:eastAsia="zh-CN"/>
        </w:rPr>
        <w:t>PFD</w:t>
      </w:r>
      <w:r w:rsidRPr="00812C41">
        <w:rPr>
          <w:rFonts w:eastAsiaTheme="minorEastAsia" w:hint="eastAsia"/>
          <w:lang w:eastAsia="zh-CN"/>
        </w:rPr>
        <w:t>，如下所示：</w:t>
      </w:r>
    </w:p>
    <w:bookmarkEnd w:id="682"/>
    <w:bookmarkEnd w:id="683"/>
    <w:p w14:paraId="658544F3" w14:textId="77777777" w:rsidR="001E1A76" w:rsidRPr="00812C41" w:rsidRDefault="00B74558" w:rsidP="00D254C6">
      <w:pPr>
        <w:pStyle w:val="Equation"/>
      </w:pPr>
      <w:r w:rsidRPr="00812C41">
        <w:rPr>
          <w:lang w:eastAsia="zh-CN"/>
        </w:rPr>
        <w:lastRenderedPageBreak/>
        <w:tab/>
      </w:r>
      <w:r w:rsidRPr="00812C41">
        <w:rPr>
          <w:lang w:eastAsia="zh-CN"/>
        </w:rPr>
        <w:tab/>
      </w:r>
      <w:r w:rsidRPr="00812C41">
        <w:rPr>
          <w:position w:val="-22"/>
        </w:rPr>
        <w:object w:dxaOrig="4880" w:dyaOrig="560" w14:anchorId="27745966">
          <v:shape id="shape908" o:spid="_x0000_i1038" type="#_x0000_t75" style="width:246.5pt;height:26pt" o:ole="">
            <v:imagedata r:id="rId47" o:title=""/>
          </v:shape>
          <o:OLEObject Type="Embed" ProgID="Equation.DSMT4" ShapeID="shape908" DrawAspect="Content" ObjectID="_1761631242" r:id="rId48"/>
        </w:object>
      </w:r>
    </w:p>
    <w:p w14:paraId="44B30800" w14:textId="77777777" w:rsidR="001E1A76" w:rsidRPr="00812C41" w:rsidRDefault="00B74558" w:rsidP="00D254C6">
      <w:pPr>
        <w:pStyle w:val="AnnexNo"/>
        <w:rPr>
          <w:lang w:eastAsia="zh-CN"/>
        </w:rPr>
      </w:pPr>
      <w:bookmarkStart w:id="684" w:name="_Hlk118582546"/>
      <w:bookmarkStart w:id="685" w:name="lt_pId1212"/>
      <w:bookmarkStart w:id="686" w:name="_Toc122369551"/>
      <w:bookmarkStart w:id="687" w:name="_Toc122450945"/>
      <w:bookmarkEnd w:id="681"/>
      <w:r w:rsidRPr="00812C41">
        <w:rPr>
          <w:rFonts w:hint="eastAsia"/>
          <w:lang w:eastAsia="zh-CN"/>
        </w:rPr>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3</w:t>
      </w:r>
      <w:bookmarkEnd w:id="684"/>
      <w:bookmarkEnd w:id="685"/>
      <w:bookmarkEnd w:id="686"/>
      <w:bookmarkEnd w:id="687"/>
    </w:p>
    <w:p w14:paraId="2346CD28" w14:textId="77777777" w:rsidR="001E1A76" w:rsidRPr="00812C41" w:rsidRDefault="00B74558" w:rsidP="00D254C6">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频段内面向</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的</w:t>
      </w:r>
      <w:r w:rsidRPr="00812C41">
        <w:rPr>
          <w:lang w:eastAsia="zh-CN"/>
        </w:rPr>
        <w:t>non-GSO</w:t>
      </w:r>
      <w:r w:rsidRPr="00812C41">
        <w:rPr>
          <w:rFonts w:hint="eastAsia"/>
          <w:lang w:eastAsia="zh-CN"/>
        </w:rPr>
        <w:t>空间电台</w:t>
      </w:r>
      <w:r>
        <w:rPr>
          <w:rStyle w:val="FootnoteReference"/>
          <w:lang w:eastAsia="zh-CN"/>
        </w:rPr>
        <w:footnoteReference w:customMarkFollows="1" w:id="2"/>
        <w:t>1</w:t>
      </w:r>
      <w:r w:rsidRPr="00812C41">
        <w:rPr>
          <w:rFonts w:hint="eastAsia"/>
          <w:lang w:eastAsia="zh-CN"/>
        </w:rPr>
        <w:t>链路相对于</w:t>
      </w:r>
      <w:r w:rsidRPr="00812C41">
        <w:rPr>
          <w:lang w:eastAsia="zh-CN"/>
        </w:rPr>
        <w:t>18.6-18.8 GHz</w:t>
      </w:r>
      <w:r w:rsidRPr="00812C41">
        <w:rPr>
          <w:rFonts w:hint="eastAsia"/>
          <w:lang w:eastAsia="zh-CN"/>
        </w:rPr>
        <w:t>频段内的</w:t>
      </w:r>
      <w:r w:rsidRPr="00812C41">
        <w:rPr>
          <w:lang w:eastAsia="zh-CN"/>
        </w:rPr>
        <w:br/>
      </w:r>
      <w:r w:rsidRPr="00812C41">
        <w:rPr>
          <w:rFonts w:hint="eastAsia"/>
          <w:lang w:eastAsia="zh-CN"/>
        </w:rPr>
        <w:t>EESS</w:t>
      </w:r>
      <w:r w:rsidRPr="00812C41">
        <w:rPr>
          <w:rFonts w:hint="eastAsia"/>
          <w:lang w:eastAsia="zh-CN"/>
        </w:rPr>
        <w:t>（无源）的规定</w:t>
      </w:r>
    </w:p>
    <w:p w14:paraId="6E39333F" w14:textId="77777777" w:rsidR="001E1A76" w:rsidRPr="00812C41" w:rsidRDefault="00B74558" w:rsidP="00D254C6">
      <w:pPr>
        <w:rPr>
          <w:i/>
          <w:iCs/>
          <w:lang w:eastAsia="zh-CN"/>
        </w:rPr>
      </w:pPr>
      <w:r w:rsidRPr="00812C41">
        <w:rPr>
          <w:lang w:eastAsia="zh-CN"/>
        </w:rPr>
        <w:t>[</w:t>
      </w:r>
      <w:r w:rsidRPr="00812C41">
        <w:rPr>
          <w:rFonts w:ascii="STKaiti" w:eastAsia="STKaiti" w:hAnsi="STKaiti" w:hint="eastAsia"/>
          <w:lang w:eastAsia="zh-CN"/>
        </w:rPr>
        <w:t>方案</w:t>
      </w:r>
      <w:r w:rsidRPr="00812C41">
        <w:rPr>
          <w:lang w:eastAsia="zh-CN"/>
        </w:rPr>
        <w:t>1]</w:t>
      </w:r>
    </w:p>
    <w:p w14:paraId="236FEF2D" w14:textId="77777777" w:rsidR="001E1A76" w:rsidRPr="00812C41" w:rsidRDefault="00B74558"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−118 dB(W/(m² · 200 MHz))</w:t>
      </w:r>
      <w:r w:rsidRPr="00812C41">
        <w:rPr>
          <w:rFonts w:hint="eastAsia"/>
          <w:lang w:eastAsia="zh-CN"/>
        </w:rPr>
        <w:t>。</w:t>
      </w:r>
    </w:p>
    <w:p w14:paraId="18374B6B" w14:textId="77777777" w:rsidR="001E1A76" w:rsidRPr="00812C41" w:rsidRDefault="00B74558"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频段内，在小于</w:t>
      </w:r>
      <w:r w:rsidRPr="00812C41">
        <w:rPr>
          <w:lang w:eastAsia="zh-CN"/>
        </w:rPr>
        <w:t>2 000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−110 dB(W/(m² · 200 MHz))</w:t>
      </w:r>
      <w:r w:rsidRPr="00812C41">
        <w:rPr>
          <w:rFonts w:hint="eastAsia"/>
          <w:lang w:eastAsia="zh-CN"/>
        </w:rPr>
        <w:t>。</w:t>
      </w:r>
    </w:p>
    <w:p w14:paraId="1C5518F2" w14:textId="77777777" w:rsidR="001E1A76" w:rsidRPr="00812C41" w:rsidRDefault="00B74558" w:rsidP="00D254C6">
      <w:pPr>
        <w:pStyle w:val="Normalaftertitle0"/>
        <w:rPr>
          <w:lang w:eastAsia="zh-CN"/>
        </w:rPr>
      </w:pPr>
      <w:r w:rsidRPr="00812C41">
        <w:rPr>
          <w:lang w:eastAsia="zh-CN"/>
        </w:rPr>
        <w:t>[</w:t>
      </w:r>
      <w:r w:rsidRPr="00812C41">
        <w:rPr>
          <w:rFonts w:ascii="STKaiti" w:eastAsia="STKaiti" w:hAnsi="STKaiti" w:hint="eastAsia"/>
          <w:lang w:eastAsia="zh-CN"/>
        </w:rPr>
        <w:t>方案</w:t>
      </w:r>
      <w:r w:rsidRPr="00812C41">
        <w:rPr>
          <w:lang w:eastAsia="zh-CN"/>
        </w:rPr>
        <w:t>1</w:t>
      </w:r>
      <w:r w:rsidRPr="00812C41">
        <w:rPr>
          <w:rFonts w:ascii="STKaiti" w:eastAsia="STKaiti" w:hAnsi="STKaiti" w:hint="eastAsia"/>
          <w:lang w:eastAsia="zh-CN"/>
        </w:rPr>
        <w:t>结束</w:t>
      </w:r>
      <w:r w:rsidRPr="00812C41">
        <w:rPr>
          <w:lang w:eastAsia="zh-CN"/>
        </w:rPr>
        <w:t>]</w:t>
      </w:r>
    </w:p>
    <w:p w14:paraId="07AAC3ED" w14:textId="77777777" w:rsidR="001E1A76" w:rsidRPr="00812C41" w:rsidRDefault="00B74558" w:rsidP="00D254C6">
      <w:pPr>
        <w:rPr>
          <w:lang w:eastAsia="zh-CN"/>
        </w:rPr>
      </w:pPr>
      <w:r w:rsidRPr="00812C41">
        <w:rPr>
          <w:rFonts w:hint="eastAsia"/>
          <w:lang w:eastAsia="zh-CN"/>
        </w:rPr>
        <w:t>注：方案</w:t>
      </w:r>
      <w:r w:rsidRPr="00812C41">
        <w:rPr>
          <w:lang w:eastAsia="zh-CN"/>
        </w:rPr>
        <w:t>2</w:t>
      </w:r>
      <w:r w:rsidRPr="00812C41">
        <w:rPr>
          <w:rFonts w:hint="eastAsia"/>
          <w:lang w:eastAsia="zh-CN"/>
        </w:rPr>
        <w:t>中无用发射的</w:t>
      </w:r>
      <w:proofErr w:type="spellStart"/>
      <w:r w:rsidRPr="00812C41">
        <w:rPr>
          <w:lang w:eastAsia="zh-CN"/>
        </w:rPr>
        <w:t>pfd</w:t>
      </w:r>
      <w:proofErr w:type="spellEnd"/>
      <w:r w:rsidRPr="00812C41">
        <w:rPr>
          <w:rFonts w:hint="eastAsia"/>
          <w:lang w:eastAsia="zh-CN"/>
        </w:rPr>
        <w:t>限制来自于为议项</w:t>
      </w:r>
      <w:r w:rsidRPr="00812C41">
        <w:rPr>
          <w:lang w:eastAsia="zh-CN"/>
        </w:rPr>
        <w:t>1.16</w:t>
      </w:r>
      <w:r w:rsidRPr="00812C41">
        <w:rPr>
          <w:rFonts w:hint="eastAsia"/>
          <w:lang w:eastAsia="zh-CN"/>
        </w:rPr>
        <w:t>开展的研究。</w:t>
      </w:r>
      <w:r w:rsidRPr="00812C41">
        <w:rPr>
          <w:lang w:eastAsia="zh-CN"/>
        </w:rPr>
        <w:t xml:space="preserve"> </w:t>
      </w:r>
    </w:p>
    <w:p w14:paraId="3D2AFD91" w14:textId="77777777" w:rsidR="001E1A76" w:rsidRPr="00812C41" w:rsidRDefault="00B74558" w:rsidP="00D254C6">
      <w:pPr>
        <w:rPr>
          <w:lang w:eastAsia="zh-CN"/>
        </w:rPr>
      </w:pPr>
      <w:r w:rsidRPr="00812C41">
        <w:rPr>
          <w:lang w:eastAsia="zh-CN"/>
        </w:rPr>
        <w:t>[</w:t>
      </w:r>
      <w:r w:rsidRPr="00812C41">
        <w:rPr>
          <w:rFonts w:ascii="STKaiti" w:eastAsia="STKaiti" w:hAnsi="STKaiti" w:hint="eastAsia"/>
          <w:lang w:eastAsia="zh-CN"/>
        </w:rPr>
        <w:t>方案</w:t>
      </w:r>
      <w:r w:rsidRPr="00812C41">
        <w:rPr>
          <w:lang w:eastAsia="zh-CN"/>
        </w:rPr>
        <w:t>2]</w:t>
      </w:r>
    </w:p>
    <w:p w14:paraId="354E6C6F" w14:textId="77777777" w:rsidR="001E1A76" w:rsidRPr="00812C41" w:rsidRDefault="00B74558" w:rsidP="00D254C6">
      <w:pPr>
        <w:pStyle w:val="Normalaftertitle0"/>
        <w:ind w:firstLineChars="200" w:firstLine="480"/>
        <w:rPr>
          <w:lang w:eastAsia="zh-CN"/>
        </w:rPr>
      </w:pPr>
      <w:r w:rsidRPr="00812C41">
        <w:rPr>
          <w:rStyle w:val="NormalaftertitleChar"/>
          <w:rFonts w:hint="eastAsia"/>
          <w:lang w:eastAsia="zh-CN"/>
        </w:rPr>
        <w:t>在</w:t>
      </w:r>
      <w:r w:rsidRPr="00812C41">
        <w:rPr>
          <w:lang w:eastAsia="zh-CN"/>
        </w:rPr>
        <w:t>18.3-18.6 GHz</w:t>
      </w:r>
      <w:r w:rsidRPr="00812C41">
        <w:rPr>
          <w:rStyle w:val="NormalaftertitleChar"/>
          <w:rFonts w:hint="eastAsia"/>
          <w:lang w:eastAsia="zh-CN"/>
        </w:rPr>
        <w:t>和</w:t>
      </w:r>
      <w:r w:rsidRPr="00812C41">
        <w:rPr>
          <w:lang w:eastAsia="zh-CN"/>
        </w:rPr>
        <w:t>18.8-19.1GHz</w:t>
      </w:r>
      <w:r w:rsidRPr="00812C41">
        <w:rPr>
          <w:rStyle w:val="NormalaftertitleChar"/>
          <w:rFonts w:hint="eastAsia"/>
          <w:lang w:eastAsia="zh-CN"/>
        </w:rPr>
        <w:t>频段内，轨道远地点小于</w:t>
      </w:r>
      <w:r w:rsidRPr="00812C41">
        <w:rPr>
          <w:rStyle w:val="NormalaftertitleChar"/>
          <w:rFonts w:hint="eastAsia"/>
          <w:lang w:eastAsia="zh-CN"/>
        </w:rPr>
        <w:t>20</w:t>
      </w:r>
      <w:r w:rsidRPr="00812C41">
        <w:rPr>
          <w:rStyle w:val="NormalaftertitleChar"/>
          <w:lang w:eastAsia="zh-CN"/>
        </w:rPr>
        <w:t> </w:t>
      </w:r>
      <w:r w:rsidRPr="00812C41">
        <w:rPr>
          <w:rStyle w:val="NormalaftertitleChar"/>
          <w:rFonts w:hint="eastAsia"/>
          <w:lang w:eastAsia="zh-CN"/>
        </w:rPr>
        <w:t>000 km</w:t>
      </w:r>
      <w:r w:rsidRPr="00812C41">
        <w:rPr>
          <w:rStyle w:val="NormalaftertitleChar"/>
          <w:rFonts w:hint="eastAsia"/>
          <w:lang w:eastAsia="zh-CN"/>
        </w:rPr>
        <w:t>的</w:t>
      </w:r>
      <w:r w:rsidRPr="00812C41">
        <w:rPr>
          <w:rStyle w:val="NormalaftertitleChar"/>
          <w:rFonts w:hint="eastAsia"/>
          <w:lang w:eastAsia="zh-CN"/>
        </w:rPr>
        <w:t>n</w:t>
      </w:r>
      <w:r w:rsidRPr="00812C41">
        <w:rPr>
          <w:rStyle w:val="NormalaftertitleChar"/>
          <w:lang w:eastAsia="zh-CN"/>
        </w:rPr>
        <w:t>on-GSO</w:t>
      </w:r>
      <w:r w:rsidRPr="00812C41">
        <w:rPr>
          <w:rStyle w:val="NormalaftertitleChar"/>
          <w:rFonts w:hint="eastAsia"/>
          <w:lang w:eastAsia="zh-CN"/>
        </w:rPr>
        <w:t>卫星固定空间电台在</w:t>
      </w:r>
      <w:proofErr w:type="gramStart"/>
      <w:r w:rsidRPr="00812C41">
        <w:rPr>
          <w:rStyle w:val="NormalaftertitleChar"/>
          <w:rFonts w:hint="eastAsia"/>
          <w:lang w:eastAsia="zh-CN"/>
        </w:rPr>
        <w:t>与</w:t>
      </w:r>
      <w:r w:rsidRPr="00812C41">
        <w:rPr>
          <w:rStyle w:val="NormalaftertitleChar"/>
          <w:rFonts w:ascii="STKaiti" w:eastAsia="STKaiti" w:hAnsi="STKaiti" w:hint="eastAsia"/>
          <w:lang w:eastAsia="zh-CN"/>
        </w:rPr>
        <w:t>做出</w:t>
      </w:r>
      <w:proofErr w:type="gramEnd"/>
      <w:r w:rsidRPr="00812C41">
        <w:rPr>
          <w:rStyle w:val="NormalaftertitleChar"/>
          <w:rFonts w:ascii="STKaiti" w:eastAsia="STKaiti" w:hAnsi="STKaiti" w:hint="eastAsia"/>
          <w:lang w:eastAsia="zh-CN"/>
        </w:rPr>
        <w:t>决议</w:t>
      </w:r>
      <w:r w:rsidRPr="00812C41">
        <w:rPr>
          <w:rStyle w:val="NormalaftertitleChar"/>
          <w:rFonts w:hint="eastAsia"/>
          <w:lang w:eastAsia="zh-CN"/>
        </w:rPr>
        <w:t>1</w:t>
      </w:r>
      <w:r w:rsidRPr="00812C41">
        <w:rPr>
          <w:rStyle w:val="NormalaftertitleChar"/>
          <w:rFonts w:hint="eastAsia"/>
          <w:i/>
          <w:iCs/>
          <w:lang w:eastAsia="zh-CN"/>
        </w:rPr>
        <w:t>a)</w:t>
      </w:r>
      <w:r w:rsidRPr="00812C41">
        <w:rPr>
          <w:rStyle w:val="NormalaftertitleChar"/>
          <w:rFonts w:hint="eastAsia"/>
          <w:lang w:eastAsia="zh-CN"/>
        </w:rPr>
        <w:t>所述的</w:t>
      </w:r>
      <w:r w:rsidRPr="00812C41">
        <w:rPr>
          <w:rStyle w:val="NormalaftertitleChar"/>
          <w:lang w:eastAsia="zh-CN"/>
        </w:rPr>
        <w:t>non-GSO</w:t>
      </w:r>
      <w:r w:rsidRPr="00812C41">
        <w:rPr>
          <w:rStyle w:val="NormalaftertitleChar"/>
          <w:rFonts w:hint="eastAsia"/>
          <w:lang w:eastAsia="zh-CN"/>
        </w:rPr>
        <w:t>空间电台通信时，其在</w:t>
      </w:r>
      <w:r w:rsidRPr="00812C41">
        <w:rPr>
          <w:lang w:eastAsia="zh-CN"/>
        </w:rPr>
        <w:t>18.6-18.8 GHz</w:t>
      </w:r>
      <w:r w:rsidRPr="00812C41">
        <w:rPr>
          <w:rStyle w:val="NormalaftertitleChar"/>
          <w:rFonts w:hint="eastAsia"/>
          <w:lang w:eastAsia="zh-CN"/>
        </w:rPr>
        <w:t>频段的</w:t>
      </w:r>
      <w:r w:rsidRPr="00812C41">
        <w:rPr>
          <w:rStyle w:val="NormalaftertitleChar"/>
          <w:rFonts w:hint="eastAsia"/>
          <w:lang w:eastAsia="zh-CN"/>
        </w:rPr>
        <w:t>200</w:t>
      </w:r>
      <w:r>
        <w:rPr>
          <w:rStyle w:val="NormalaftertitleChar"/>
          <w:lang w:val="en-US" w:eastAsia="zh-CN"/>
        </w:rPr>
        <w:t> </w:t>
      </w:r>
      <w:r w:rsidRPr="00812C41">
        <w:rPr>
          <w:rStyle w:val="NormalaftertitleChar"/>
          <w:rFonts w:hint="eastAsia"/>
          <w:lang w:eastAsia="zh-CN"/>
        </w:rPr>
        <w:t>MHz</w:t>
      </w:r>
      <w:r w:rsidRPr="00812C41">
        <w:rPr>
          <w:rStyle w:val="NormalaftertitleChar"/>
          <w:rFonts w:hint="eastAsia"/>
          <w:lang w:eastAsia="zh-CN"/>
        </w:rPr>
        <w:t>范围内在海洋表面产生的功率通量密度不得超过</w:t>
      </w:r>
      <w:bookmarkStart w:id="688" w:name="_Hlk118407066"/>
      <w:r w:rsidRPr="00812C41">
        <w:rPr>
          <w:rStyle w:val="NormalaftertitleChar"/>
          <w:rFonts w:hint="eastAsia"/>
          <w:lang w:eastAsia="zh-CN"/>
        </w:rPr>
        <w:t>以下的值</w:t>
      </w:r>
      <w:bookmarkEnd w:id="688"/>
      <w:r w:rsidRPr="00812C41">
        <w:rPr>
          <w:rFonts w:hint="eastAsia"/>
          <w:lang w:eastAsia="zh-CN"/>
        </w:rPr>
        <w:t>：</w:t>
      </w:r>
    </w:p>
    <w:p w14:paraId="1CA2A01D" w14:textId="77777777" w:rsidR="001E1A76" w:rsidRPr="00812C41" w:rsidRDefault="00B74558" w:rsidP="00D254C6">
      <w:pPr>
        <w:pStyle w:val="enumlev1"/>
      </w:pPr>
      <w:r w:rsidRPr="00812C41">
        <w:rPr>
          <w:lang w:eastAsia="zh-CN"/>
        </w:rPr>
        <w:tab/>
      </w:r>
      <w:proofErr w:type="spellStart"/>
      <w:r w:rsidRPr="00812C41">
        <w:rPr>
          <w:rFonts w:hint="eastAsia"/>
        </w:rPr>
        <w:t>对于轨道高度超过</w:t>
      </w:r>
      <w:proofErr w:type="spellEnd"/>
      <w:r w:rsidRPr="00812C41">
        <w:t>2 000</w:t>
      </w:r>
      <w:proofErr w:type="spellStart"/>
      <w:r w:rsidRPr="00812C41">
        <w:rPr>
          <w:rFonts w:hint="eastAsia"/>
        </w:rPr>
        <w:t>公里的</w:t>
      </w:r>
      <w:proofErr w:type="spellEnd"/>
      <w:r w:rsidRPr="00812C41">
        <w:t>non-GSO FSS</w:t>
      </w:r>
      <w:proofErr w:type="spellStart"/>
      <w:r w:rsidRPr="00812C41">
        <w:rPr>
          <w:rFonts w:hint="eastAsia"/>
        </w:rPr>
        <w:t>空间</w:t>
      </w:r>
      <w:proofErr w:type="spellEnd"/>
      <w:r w:rsidRPr="00812C41">
        <w:rPr>
          <w:rFonts w:hint="eastAsia"/>
          <w:lang w:eastAsia="zh-CN"/>
        </w:rPr>
        <w:t>电台，</w:t>
      </w:r>
      <w:r w:rsidRPr="00812C41">
        <w:t>−123 </w:t>
      </w:r>
      <w:proofErr w:type="gramStart"/>
      <w:r w:rsidRPr="00812C41">
        <w:t>dB(</w:t>
      </w:r>
      <w:proofErr w:type="gramEnd"/>
      <w:r w:rsidRPr="00812C41">
        <w:t>W/(m² · 200 MHz))</w:t>
      </w:r>
      <w:r w:rsidRPr="00812C41">
        <w:rPr>
          <w:rFonts w:hint="eastAsia"/>
          <w:lang w:eastAsia="zh-CN"/>
        </w:rPr>
        <w:t>；</w:t>
      </w:r>
    </w:p>
    <w:p w14:paraId="25E53E72" w14:textId="77777777" w:rsidR="001E1A76" w:rsidRPr="00812C41" w:rsidRDefault="00B74558" w:rsidP="00D254C6">
      <w:pPr>
        <w:pStyle w:val="enumlev1"/>
        <w:rPr>
          <w:lang w:eastAsia="zh-CN"/>
        </w:rPr>
      </w:pPr>
      <w:r w:rsidRPr="00812C41">
        <w:tab/>
      </w:r>
      <w:proofErr w:type="spellStart"/>
      <w:r w:rsidRPr="00812C41">
        <w:rPr>
          <w:rFonts w:hint="eastAsia"/>
        </w:rPr>
        <w:t>对于轨道高度在</w:t>
      </w:r>
      <w:proofErr w:type="spellEnd"/>
      <w:r w:rsidRPr="00812C41">
        <w:t>1 000</w:t>
      </w:r>
      <w:r w:rsidRPr="00812C41">
        <w:rPr>
          <w:rFonts w:hint="eastAsia"/>
          <w:lang w:eastAsia="zh-CN"/>
        </w:rPr>
        <w:t>公里和</w:t>
      </w:r>
      <w:r w:rsidRPr="00812C41">
        <w:t>2 000</w:t>
      </w:r>
      <w:r w:rsidRPr="00812C41">
        <w:rPr>
          <w:rFonts w:hint="eastAsia"/>
          <w:lang w:eastAsia="zh-CN"/>
        </w:rPr>
        <w:t>公里之间</w:t>
      </w:r>
      <w:r w:rsidRPr="00812C41">
        <w:rPr>
          <w:rFonts w:hint="eastAsia"/>
        </w:rPr>
        <w:t>的</w:t>
      </w:r>
      <w:r w:rsidRPr="00812C41">
        <w:t>non-GSO FSS</w:t>
      </w:r>
      <w:proofErr w:type="spellStart"/>
      <w:r w:rsidRPr="00812C41">
        <w:rPr>
          <w:rFonts w:hint="eastAsia"/>
        </w:rPr>
        <w:t>空间</w:t>
      </w:r>
      <w:proofErr w:type="spellEnd"/>
      <w:r w:rsidRPr="00812C41">
        <w:rPr>
          <w:rFonts w:hint="eastAsia"/>
          <w:lang w:eastAsia="zh-CN"/>
        </w:rPr>
        <w:t>电台，</w:t>
      </w:r>
      <w:r w:rsidRPr="00812C41">
        <w:t>−117 </w:t>
      </w:r>
      <w:proofErr w:type="gramStart"/>
      <w:r w:rsidRPr="00812C41">
        <w:t>dB(</w:t>
      </w:r>
      <w:proofErr w:type="gramEnd"/>
      <w:r w:rsidRPr="00812C41">
        <w:t>W/(m² · 200 MHz))</w:t>
      </w:r>
      <w:r w:rsidRPr="00812C41">
        <w:rPr>
          <w:rFonts w:hint="eastAsia"/>
          <w:lang w:eastAsia="zh-CN"/>
        </w:rPr>
        <w:t>；</w:t>
      </w:r>
    </w:p>
    <w:p w14:paraId="669960F2" w14:textId="77777777" w:rsidR="001E1A76" w:rsidRPr="00812C41" w:rsidRDefault="00B74558" w:rsidP="00D254C6">
      <w:pPr>
        <w:pStyle w:val="enumlev1"/>
        <w:rPr>
          <w:lang w:eastAsia="zh-CN"/>
        </w:rPr>
      </w:pPr>
      <w:r w:rsidRPr="00812C41">
        <w:rPr>
          <w:lang w:eastAsia="zh-CN"/>
        </w:rPr>
        <w:tab/>
      </w:r>
      <w:r w:rsidRPr="00812C41">
        <w:rPr>
          <w:rFonts w:hint="eastAsia"/>
          <w:lang w:eastAsia="zh-CN"/>
        </w:rPr>
        <w:t>对于轨道高度低于</w:t>
      </w:r>
      <w:r w:rsidRPr="00812C41">
        <w:rPr>
          <w:lang w:eastAsia="zh-CN"/>
        </w:rPr>
        <w:t>1 000</w:t>
      </w:r>
      <w:r w:rsidRPr="00812C41">
        <w:rPr>
          <w:rFonts w:hint="eastAsia"/>
          <w:lang w:eastAsia="zh-CN"/>
        </w:rPr>
        <w:t>公里的</w:t>
      </w:r>
      <w:r w:rsidRPr="00812C41">
        <w:rPr>
          <w:lang w:eastAsia="zh-CN"/>
        </w:rPr>
        <w:t>non-GSO FSS</w:t>
      </w:r>
      <w:r w:rsidRPr="00812C41">
        <w:rPr>
          <w:rFonts w:hint="eastAsia"/>
          <w:lang w:eastAsia="zh-CN"/>
        </w:rPr>
        <w:t>空间电台，</w:t>
      </w:r>
      <w:r w:rsidRPr="00812C41">
        <w:rPr>
          <w:lang w:eastAsia="zh-CN"/>
        </w:rPr>
        <w:t>−104 dB(W/(m² · 200 MHz))</w:t>
      </w:r>
      <w:r w:rsidRPr="00812C41">
        <w:rPr>
          <w:rFonts w:hint="eastAsia"/>
          <w:lang w:eastAsia="zh-CN"/>
        </w:rPr>
        <w:t>。</w:t>
      </w:r>
    </w:p>
    <w:p w14:paraId="25291356" w14:textId="77777777" w:rsidR="001E1A76" w:rsidRPr="001B5138" w:rsidRDefault="00B74558" w:rsidP="00D254C6">
      <w:pPr>
        <w:pStyle w:val="Headingi"/>
        <w:rPr>
          <w:rFonts w:ascii="Times New Roman" w:hAnsi="Times New Roman"/>
          <w:lang w:eastAsia="zh-CN"/>
        </w:rPr>
      </w:pPr>
      <w:r w:rsidRPr="001B5138">
        <w:rPr>
          <w:rFonts w:ascii="Times New Roman" w:hAnsi="Times New Roman"/>
          <w:lang w:eastAsia="zh-CN"/>
        </w:rPr>
        <w:t>[</w:t>
      </w:r>
      <w:r w:rsidRPr="001B5138">
        <w:rPr>
          <w:rFonts w:ascii="Times New Roman" w:hAnsi="Times New Roman"/>
          <w:lang w:eastAsia="zh-CN"/>
        </w:rPr>
        <w:t>方案</w:t>
      </w:r>
      <w:r w:rsidRPr="001B5138">
        <w:rPr>
          <w:rFonts w:ascii="Times New Roman" w:hAnsi="Times New Roman"/>
          <w:lang w:eastAsia="zh-CN"/>
        </w:rPr>
        <w:t>2</w:t>
      </w:r>
      <w:r w:rsidRPr="001B5138">
        <w:rPr>
          <w:rFonts w:ascii="Times New Roman" w:hAnsi="Times New Roman"/>
          <w:lang w:eastAsia="zh-CN"/>
        </w:rPr>
        <w:t>结束</w:t>
      </w:r>
      <w:r w:rsidRPr="001B5138">
        <w:rPr>
          <w:rFonts w:ascii="Times New Roman" w:hAnsi="Times New Roman"/>
          <w:lang w:eastAsia="zh-CN"/>
        </w:rPr>
        <w:t>]</w:t>
      </w:r>
    </w:p>
    <w:p w14:paraId="33D7818A" w14:textId="77777777" w:rsidR="001E1A76" w:rsidRPr="00812C41" w:rsidRDefault="00B74558" w:rsidP="001B73C3">
      <w:pPr>
        <w:pStyle w:val="Headingi"/>
        <w:keepNext w:val="0"/>
        <w:rPr>
          <w:u w:val="single"/>
          <w:lang w:eastAsia="zh-CN"/>
        </w:rPr>
      </w:pPr>
      <w:r w:rsidRPr="00812C41">
        <w:rPr>
          <w:rFonts w:hint="eastAsia"/>
          <w:u w:val="single"/>
          <w:lang w:eastAsia="zh-CN"/>
        </w:rPr>
        <w:t>备选</w:t>
      </w:r>
      <w:r w:rsidRPr="00812C41">
        <w:rPr>
          <w:rFonts w:ascii="Times New Roman" w:hAnsi="Times New Roman"/>
          <w:u w:val="single"/>
          <w:lang w:eastAsia="zh-CN"/>
        </w:rPr>
        <w:t>non-GSO FSS</w:t>
      </w:r>
      <w:r w:rsidRPr="00812C41">
        <w:rPr>
          <w:rFonts w:hint="eastAsia"/>
          <w:u w:val="single"/>
          <w:lang w:eastAsia="zh-CN"/>
        </w:rPr>
        <w:t>硬限值</w:t>
      </w:r>
      <w:r w:rsidRPr="00812C41">
        <w:rPr>
          <w:u w:val="single"/>
          <w:lang w:eastAsia="zh-CN"/>
        </w:rPr>
        <w:t xml:space="preserve"> </w:t>
      </w:r>
    </w:p>
    <w:p w14:paraId="6D9166EB" w14:textId="77777777" w:rsidR="001E1A76" w:rsidRPr="00812C41" w:rsidRDefault="00B74558" w:rsidP="00D254C6">
      <w:pPr>
        <w:pStyle w:val="AnnexNo"/>
        <w:rPr>
          <w:lang w:eastAsia="zh-CN"/>
        </w:rPr>
      </w:pPr>
      <w:bookmarkStart w:id="689" w:name="_Hlk118452249"/>
      <w:bookmarkStart w:id="690" w:name="_Hlk118572173"/>
      <w:bookmarkStart w:id="691" w:name="lt_pId1218"/>
      <w:bookmarkStart w:id="692" w:name="_Toc122369552"/>
      <w:bookmarkStart w:id="693" w:name="_Toc122450946"/>
      <w:r w:rsidRPr="00812C41">
        <w:rPr>
          <w:rFonts w:hint="eastAsia"/>
          <w:lang w:eastAsia="zh-CN"/>
        </w:rPr>
        <w:lastRenderedPageBreak/>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689"/>
      <w:r w:rsidRPr="00812C41">
        <w:rPr>
          <w:rFonts w:hint="eastAsia"/>
          <w:lang w:eastAsia="zh-CN"/>
        </w:rPr>
        <w:t>4</w:t>
      </w:r>
      <w:bookmarkEnd w:id="690"/>
      <w:bookmarkEnd w:id="691"/>
      <w:bookmarkEnd w:id="692"/>
      <w:bookmarkEnd w:id="693"/>
    </w:p>
    <w:p w14:paraId="7E2632C3" w14:textId="77777777" w:rsidR="001E1A76" w:rsidRPr="00812C41" w:rsidRDefault="00B74558" w:rsidP="00D254C6">
      <w:pPr>
        <w:pStyle w:val="Annextitle"/>
        <w:rPr>
          <w:lang w:eastAsia="zh-CN"/>
        </w:rPr>
      </w:pPr>
      <w:bookmarkStart w:id="694" w:name="_Hlk118572262"/>
      <w:bookmarkStart w:id="695" w:name="lt_pId1219"/>
      <w:r w:rsidRPr="00812C41">
        <w:rPr>
          <w:rFonts w:hint="eastAsia"/>
          <w:lang w:eastAsia="zh-CN"/>
        </w:rPr>
        <w:t>关于</w:t>
      </w:r>
      <w:r w:rsidRPr="00812C41">
        <w:rPr>
          <w:lang w:eastAsia="zh-CN"/>
        </w:rPr>
        <w:t>27.5-30.0 GHz</w:t>
      </w:r>
      <w:r w:rsidRPr="00812C41">
        <w:rPr>
          <w:rFonts w:hint="eastAsia"/>
          <w:lang w:eastAsia="zh-CN"/>
        </w:rPr>
        <w:t>频段内的</w:t>
      </w:r>
      <w:r w:rsidRPr="00812C41">
        <w:rPr>
          <w:lang w:eastAsia="zh-CN"/>
        </w:rPr>
        <w:t>non-GSO</w:t>
      </w:r>
      <w:r w:rsidRPr="00812C41">
        <w:rPr>
          <w:rFonts w:hint="eastAsia"/>
          <w:lang w:eastAsia="zh-CN"/>
        </w:rPr>
        <w:t>空对空链路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694"/>
      <w:bookmarkEnd w:id="695"/>
    </w:p>
    <w:p w14:paraId="1A766A8A" w14:textId="77777777" w:rsidR="001E1A76" w:rsidRPr="00812C41" w:rsidRDefault="00B74558" w:rsidP="00D254C6">
      <w:pPr>
        <w:pStyle w:val="Normalaftertitle0"/>
        <w:ind w:firstLineChars="200" w:firstLine="480"/>
        <w:rPr>
          <w:lang w:eastAsia="zh-CN"/>
        </w:rPr>
      </w:pPr>
      <w:bookmarkStart w:id="696" w:name="_Hlk118494731"/>
      <w:r w:rsidRPr="00812C41">
        <w:rPr>
          <w:rFonts w:hint="eastAsia"/>
          <w:lang w:eastAsia="zh-CN"/>
        </w:rPr>
        <w:t>为保护</w:t>
      </w:r>
      <w:r w:rsidRPr="00812C41">
        <w:rPr>
          <w:lang w:eastAsia="zh-CN"/>
        </w:rPr>
        <w:t>non-GSO</w:t>
      </w:r>
      <w:r w:rsidRPr="00812C41">
        <w:rPr>
          <w:rFonts w:hint="eastAsia"/>
          <w:lang w:eastAsia="zh-CN"/>
        </w:rPr>
        <w:t>空间电台，在</w:t>
      </w:r>
      <w:r w:rsidRPr="00812C41">
        <w:rPr>
          <w:rFonts w:hint="eastAsia"/>
          <w:lang w:eastAsia="zh-CN"/>
        </w:rPr>
        <w:t>27.5-30.0</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空间电台须适用以下条件</w:t>
      </w:r>
      <w:bookmarkEnd w:id="696"/>
      <w:r w:rsidRPr="00812C41">
        <w:rPr>
          <w:rFonts w:hint="eastAsia"/>
          <w:lang w:eastAsia="zh-CN"/>
        </w:rPr>
        <w:t>：</w:t>
      </w:r>
    </w:p>
    <w:p w14:paraId="4BE1E1CF" w14:textId="77777777" w:rsidR="001E1A76" w:rsidRPr="00812C41" w:rsidRDefault="00B74558" w:rsidP="00D254C6">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697" w:name="_Hlk118572396"/>
      <w:r w:rsidRPr="00812C41">
        <w:rPr>
          <w:rFonts w:hint="eastAsia"/>
          <w:lang w:eastAsia="zh-CN"/>
        </w:rPr>
        <w:t>欲与</w:t>
      </w:r>
      <w:r w:rsidRPr="00812C41">
        <w:rPr>
          <w:lang w:eastAsia="zh-CN"/>
        </w:rPr>
        <w:t>GSO FSS</w:t>
      </w:r>
      <w:r w:rsidRPr="00812C41">
        <w:rPr>
          <w:rFonts w:hint="eastAsia"/>
          <w:lang w:eastAsia="zh-CN"/>
        </w:rPr>
        <w:t>网络通信的在</w:t>
      </w:r>
      <w:r w:rsidRPr="00812C41">
        <w:rPr>
          <w:rFonts w:hint="eastAsia"/>
          <w:lang w:eastAsia="zh-CN"/>
        </w:rPr>
        <w:t>27.5-29.1</w:t>
      </w:r>
      <w:r w:rsidRPr="00812C41">
        <w:rPr>
          <w:lang w:eastAsia="zh-CN"/>
        </w:rPr>
        <w:t xml:space="preserve"> GHz</w:t>
      </w:r>
      <w:r w:rsidRPr="00812C41">
        <w:rPr>
          <w:rFonts w:hint="eastAsia"/>
          <w:lang w:eastAsia="zh-CN"/>
        </w:rPr>
        <w:t>和</w:t>
      </w:r>
      <w:r w:rsidRPr="00812C41">
        <w:rPr>
          <w:rFonts w:hint="eastAsia"/>
          <w:lang w:eastAsia="zh-CN"/>
        </w:rPr>
        <w:t>29.5-30</w:t>
      </w:r>
      <w:r w:rsidRPr="00812C41">
        <w:rPr>
          <w:lang w:eastAsia="zh-CN"/>
        </w:rPr>
        <w:t xml:space="preserve"> GHz</w:t>
      </w:r>
      <w:r w:rsidRPr="00812C41">
        <w:rPr>
          <w:rFonts w:hint="eastAsia"/>
          <w:lang w:eastAsia="zh-CN"/>
        </w:rPr>
        <w:t>频段发射的任何</w:t>
      </w:r>
      <w:r w:rsidRPr="00812C41">
        <w:rPr>
          <w:lang w:eastAsia="zh-CN"/>
        </w:rPr>
        <w:t>non-GSO</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频谱密度限值：</w:t>
      </w:r>
      <w:bookmarkEnd w:id="697"/>
    </w:p>
    <w:p w14:paraId="33A0AC73" w14:textId="77777777" w:rsidR="001E1A76" w:rsidRPr="00812C41" w:rsidRDefault="00B74558" w:rsidP="00D254C6">
      <w:pPr>
        <w:pStyle w:val="enumlev2"/>
        <w:rPr>
          <w:lang w:eastAsia="zh-CN"/>
        </w:rPr>
      </w:pPr>
      <w:r w:rsidRPr="00812C41">
        <w:rPr>
          <w:lang w:eastAsia="zh-CN"/>
        </w:rPr>
        <w:t>–</w:t>
      </w:r>
      <w:r w:rsidRPr="00812C41">
        <w:rPr>
          <w:lang w:eastAsia="zh-CN"/>
        </w:rPr>
        <w:tab/>
      </w:r>
      <w:bookmarkStart w:id="698" w:name="_Hlk118494800"/>
      <w:bookmarkStart w:id="699"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t>–15</w:t>
      </w:r>
      <w:r w:rsidRPr="00812C41">
        <w:rPr>
          <w:lang w:eastAsia="zh-CN"/>
        </w:rPr>
        <w:t>/−16.1/</w:t>
      </w:r>
      <w:r w:rsidRPr="00812C41">
        <w:rPr>
          <w:spacing w:val="2"/>
          <w:lang w:eastAsia="zh-CN"/>
        </w:rPr>
        <w:t xml:space="preserve">–17.5 </w:t>
      </w:r>
      <w:proofErr w:type="spellStart"/>
      <w:r w:rsidRPr="00812C41">
        <w:rPr>
          <w:spacing w:val="2"/>
          <w:lang w:eastAsia="zh-CN"/>
        </w:rPr>
        <w:t>dBW</w:t>
      </w:r>
      <w:proofErr w:type="spellEnd"/>
      <w:r w:rsidRPr="00812C41">
        <w:rPr>
          <w:spacing w:val="2"/>
          <w:lang w:eastAsia="zh-CN"/>
        </w:rPr>
        <w:t>/</w:t>
      </w:r>
      <w:proofErr w:type="gramStart"/>
      <w:r w:rsidRPr="00812C41">
        <w:rPr>
          <w:spacing w:val="2"/>
          <w:lang w:eastAsia="zh-CN"/>
        </w:rPr>
        <w:t>Hz</w:t>
      </w:r>
      <w:r w:rsidRPr="00812C41">
        <w:rPr>
          <w:rFonts w:hint="eastAsia"/>
          <w:spacing w:val="2"/>
          <w:lang w:eastAsia="zh-CN"/>
        </w:rPr>
        <w:t>；</w:t>
      </w:r>
      <w:bookmarkEnd w:id="698"/>
      <w:bookmarkEnd w:id="699"/>
      <w:proofErr w:type="gramEnd"/>
    </w:p>
    <w:p w14:paraId="360480FC" w14:textId="77777777" w:rsidR="001E1A76" w:rsidRDefault="00B74558" w:rsidP="00D254C6">
      <w:pPr>
        <w:pStyle w:val="enumlev2"/>
        <w:rPr>
          <w:lang w:eastAsia="zh-CN"/>
        </w:rPr>
      </w:pPr>
      <w:r w:rsidRPr="00812C41">
        <w:rPr>
          <w:lang w:eastAsia="zh-CN"/>
        </w:rPr>
        <w:t>–</w:t>
      </w:r>
      <w:r w:rsidRPr="00812C41">
        <w:rPr>
          <w:lang w:eastAsia="zh-CN"/>
        </w:rPr>
        <w:tab/>
      </w:r>
      <w:bookmarkStart w:id="700" w:name="_Hlk118495202"/>
      <w:bookmarkStart w:id="701" w:name="lt_pId1227"/>
      <w:r w:rsidRPr="00812C41">
        <w:rPr>
          <w:rFonts w:hint="eastAsia"/>
          <w:lang w:eastAsia="zh-CN"/>
        </w:rPr>
        <w:t>对于</w:t>
      </w:r>
      <w:r w:rsidRPr="00812C41">
        <w:rPr>
          <w:spacing w:val="2"/>
          <w:lang w:eastAsia="zh-CN"/>
        </w:rPr>
        <w:t>non-GSO</w:t>
      </w:r>
      <w:bookmarkStart w:id="702" w:name="_Hlk118408117"/>
      <w:r w:rsidRPr="00812C41">
        <w:rPr>
          <w:rFonts w:hint="eastAsia"/>
          <w:lang w:eastAsia="zh-CN"/>
        </w:rPr>
        <w:t>空间电台，发射同轴天线增益</w:t>
      </w:r>
      <w:bookmarkEnd w:id="702"/>
      <w:r w:rsidRPr="00812C41">
        <w:rPr>
          <w:rFonts w:hint="eastAsia"/>
          <w:lang w:eastAsia="zh-CN"/>
        </w:rPr>
        <w:t>小于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Pr="00812C41">
        <w:rPr>
          <w:lang w:eastAsia="zh-CN"/>
        </w:rPr>
        <w:t xml:space="preserve">−15/−16.1/−17.5 − (40.6 – X) </w:t>
      </w:r>
      <w:proofErr w:type="spellStart"/>
      <w:r w:rsidRPr="00812C41">
        <w:rPr>
          <w:lang w:eastAsia="zh-CN"/>
        </w:rPr>
        <w:t>dBW</w:t>
      </w:r>
      <w:proofErr w:type="spellEnd"/>
      <w:r w:rsidRPr="00812C41">
        <w:rPr>
          <w:lang w:eastAsia="zh-CN"/>
        </w:rPr>
        <w:t>/</w:t>
      </w:r>
      <w:proofErr w:type="gramStart"/>
      <w:r w:rsidRPr="00812C41">
        <w:rPr>
          <w:lang w:eastAsia="zh-CN"/>
        </w:rPr>
        <w:t>Hz</w:t>
      </w:r>
      <w:r>
        <w:rPr>
          <w:rFonts w:hint="eastAsia"/>
          <w:lang w:eastAsia="zh-CN"/>
        </w:rPr>
        <w:t>；</w:t>
      </w:r>
      <w:proofErr w:type="gramEnd"/>
    </w:p>
    <w:p w14:paraId="65D508C7" w14:textId="77777777" w:rsidR="001E1A76" w:rsidRPr="00812C41" w:rsidRDefault="00B74558" w:rsidP="00D254C6">
      <w:pPr>
        <w:pStyle w:val="enumlev2"/>
        <w:rPr>
          <w:lang w:eastAsia="zh-CN"/>
        </w:rPr>
      </w:pPr>
      <w:r>
        <w:rPr>
          <w:lang w:eastAsia="zh-CN"/>
        </w:rPr>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700"/>
      <w:bookmarkEnd w:id="701"/>
    </w:p>
    <w:p w14:paraId="38BEB434" w14:textId="77777777" w:rsidR="001E1A76" w:rsidRPr="00812C41" w:rsidRDefault="00B74558" w:rsidP="00D254C6">
      <w:pPr>
        <w:pStyle w:val="EditorsNote"/>
        <w:rPr>
          <w:iCs w:val="0"/>
          <w:lang w:eastAsia="zh-CN"/>
        </w:rPr>
      </w:pPr>
      <w:r w:rsidRPr="00812C41">
        <w:rPr>
          <w:rFonts w:ascii="STKaiti" w:eastAsia="STKaiti" w:hAnsi="STKaiti" w:hint="eastAsia"/>
          <w:i w:val="0"/>
          <w:iCs w:val="0"/>
          <w:lang w:eastAsia="zh-CN"/>
        </w:rPr>
        <w:t>注：可以考虑对上述规定</w:t>
      </w:r>
      <w:r w:rsidRPr="00812C41">
        <w:rPr>
          <w:lang w:eastAsia="zh-CN"/>
        </w:rPr>
        <w:t>a)</w:t>
      </w:r>
      <w:r w:rsidRPr="00812C41">
        <w:rPr>
          <w:rFonts w:ascii="STKaiti" w:eastAsia="STKaiti" w:hAnsi="STKaiti" w:hint="eastAsia"/>
          <w:i w:val="0"/>
          <w:iCs w:val="0"/>
          <w:lang w:eastAsia="zh-CN"/>
        </w:rPr>
        <w:t>中的参考带宽进行进一步审议。</w:t>
      </w:r>
    </w:p>
    <w:p w14:paraId="0713F6AD" w14:textId="77777777" w:rsidR="001E1A76" w:rsidRPr="00812C41" w:rsidRDefault="00B74558" w:rsidP="00D254C6">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703"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29.1-29.5</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703"/>
    </w:p>
    <w:p w14:paraId="23EAFEC6" w14:textId="77777777" w:rsidR="001E1A76" w:rsidRPr="00812C41" w:rsidRDefault="00B74558" w:rsidP="00D254C6">
      <w:pPr>
        <w:pStyle w:val="enumlev2"/>
        <w:rPr>
          <w:lang w:eastAsia="zh-CN"/>
        </w:rPr>
      </w:pPr>
      <w:r w:rsidRPr="00812C41">
        <w:rPr>
          <w:lang w:eastAsia="zh-CN"/>
        </w:rPr>
        <w:t>–</w:t>
      </w:r>
      <w:r w:rsidRPr="00812C41">
        <w:rPr>
          <w:lang w:eastAsia="zh-CN"/>
        </w:rPr>
        <w:tab/>
      </w:r>
      <w:r w:rsidRPr="00812C41">
        <w:rPr>
          <w:rFonts w:hint="eastAsia"/>
          <w:lang w:eastAsia="zh-CN"/>
        </w:rPr>
        <w:t>任何与</w:t>
      </w:r>
      <w:r w:rsidRPr="00812C41">
        <w:rPr>
          <w:lang w:eastAsia="zh-CN"/>
        </w:rPr>
        <w:t>GSO</w:t>
      </w:r>
      <w:r w:rsidRPr="00812C41">
        <w:rPr>
          <w:rFonts w:hint="eastAsia"/>
          <w:lang w:eastAsia="zh-CN"/>
        </w:rPr>
        <w:t>网络通信的</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Pr="009519DC">
        <w:rPr>
          <w:lang w:eastAsia="zh-CN"/>
        </w:rPr>
        <w:t>−</w:t>
      </w:r>
      <w:r w:rsidRPr="00812C41">
        <w:rPr>
          <w:lang w:eastAsia="zh-CN"/>
        </w:rPr>
        <w:t>70/</w:t>
      </w:r>
      <w:r w:rsidRPr="009519DC">
        <w:rPr>
          <w:lang w:eastAsia="zh-CN"/>
        </w:rPr>
        <w:t>−</w:t>
      </w:r>
      <w:r w:rsidRPr="00812C41">
        <w:rPr>
          <w:lang w:eastAsia="zh-CN"/>
        </w:rPr>
        <w:t>62 </w:t>
      </w:r>
      <w:proofErr w:type="spellStart"/>
      <w:r w:rsidRPr="00812C41">
        <w:rPr>
          <w:lang w:eastAsia="zh-CN"/>
        </w:rPr>
        <w:t>dBW</w:t>
      </w:r>
      <w:proofErr w:type="spellEnd"/>
      <w:r w:rsidRPr="00812C41">
        <w:rPr>
          <w:lang w:eastAsia="zh-CN"/>
        </w:rPr>
        <w:t>/</w:t>
      </w:r>
      <w:proofErr w:type="gramStart"/>
      <w:r w:rsidRPr="00812C41">
        <w:rPr>
          <w:lang w:eastAsia="zh-CN"/>
        </w:rPr>
        <w:t>Hz</w:t>
      </w:r>
      <w:r w:rsidRPr="00812C41">
        <w:rPr>
          <w:rFonts w:hint="eastAsia"/>
          <w:lang w:eastAsia="zh-CN"/>
        </w:rPr>
        <w:t>的最大功率谱密度；</w:t>
      </w:r>
      <w:proofErr w:type="gramEnd"/>
    </w:p>
    <w:p w14:paraId="093CC70D" w14:textId="77777777" w:rsidR="001E1A76" w:rsidRPr="00812C41" w:rsidRDefault="00B74558" w:rsidP="00D254C6">
      <w:pPr>
        <w:pStyle w:val="enumlev2"/>
        <w:rPr>
          <w:lang w:eastAsia="zh-CN"/>
        </w:rPr>
      </w:pPr>
      <w:r w:rsidRPr="00812C41">
        <w:rPr>
          <w:lang w:eastAsia="zh-CN"/>
        </w:rPr>
        <w:t>–</w:t>
      </w:r>
      <w:r w:rsidRPr="00812C41">
        <w:rPr>
          <w:lang w:eastAsia="zh-CN"/>
        </w:rPr>
        <w:tab/>
      </w:r>
      <w:bookmarkStart w:id="704"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Pr>
          <w:lang w:eastAsia="zh-CN"/>
        </w:rPr>
        <w:t xml:space="preserve"> </w:t>
      </w:r>
      <w:r w:rsidRPr="00812C41">
        <w:rPr>
          <w:rFonts w:hint="eastAsia"/>
          <w:lang w:eastAsia="zh-CN"/>
        </w:rPr>
        <w:t>m</w:t>
      </w:r>
      <w:r w:rsidRPr="00812C41">
        <w:rPr>
          <w:rFonts w:hint="eastAsia"/>
          <w:lang w:eastAsia="zh-CN"/>
        </w:rPr>
        <w:t>，其增益不得超过最新版</w:t>
      </w:r>
      <w:r w:rsidRPr="00812C41">
        <w:rPr>
          <w:lang w:eastAsia="zh-CN"/>
        </w:rPr>
        <w:t>ITU</w:t>
      </w:r>
      <w:r w:rsidRPr="00812C41">
        <w:rPr>
          <w:lang w:eastAsia="zh-CN"/>
        </w:rPr>
        <w:noBreakHyphen/>
        <w:t>R S.</w:t>
      </w:r>
      <w:proofErr w:type="gramStart"/>
      <w:r w:rsidRPr="00812C41">
        <w:rPr>
          <w:lang w:eastAsia="zh-CN"/>
        </w:rPr>
        <w:t>580</w:t>
      </w:r>
      <w:r w:rsidRPr="00812C41">
        <w:rPr>
          <w:rFonts w:hint="eastAsia"/>
          <w:lang w:eastAsia="zh-CN"/>
        </w:rPr>
        <w:t>建议书规定的增益包络</w:t>
      </w:r>
      <w:bookmarkEnd w:id="704"/>
      <w:r w:rsidRPr="00812C41">
        <w:rPr>
          <w:rFonts w:hint="eastAsia"/>
          <w:lang w:eastAsia="zh-CN"/>
        </w:rPr>
        <w:t>；</w:t>
      </w:r>
      <w:proofErr w:type="gramEnd"/>
    </w:p>
    <w:p w14:paraId="7BACFE62" w14:textId="77777777" w:rsidR="001E1A76" w:rsidRPr="00812C41" w:rsidRDefault="00B74558" w:rsidP="00D254C6">
      <w:pPr>
        <w:pStyle w:val="enumlev2"/>
        <w:rPr>
          <w:lang w:eastAsia="zh-CN"/>
        </w:rPr>
      </w:pPr>
      <w:r w:rsidRPr="00812C41">
        <w:rPr>
          <w:lang w:eastAsia="zh-CN"/>
        </w:rPr>
        <w:t>–</w:t>
      </w:r>
      <w:r w:rsidRPr="00812C41">
        <w:rPr>
          <w:lang w:eastAsia="zh-CN"/>
        </w:rPr>
        <w:tab/>
      </w:r>
      <w:bookmarkStart w:id="705" w:name="_Hlk118495709"/>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空间电台只能在</w:t>
      </w:r>
      <w:r w:rsidRPr="00812C41">
        <w:rPr>
          <w:rFonts w:hint="eastAsia"/>
          <w:lang w:eastAsia="zh-CN"/>
        </w:rPr>
        <w:t>80</w:t>
      </w:r>
      <w:r w:rsidRPr="00812C41">
        <w:rPr>
          <w:rFonts w:hint="eastAsia"/>
          <w:lang w:eastAsia="zh-CN"/>
        </w:rPr>
        <w:t>至</w:t>
      </w:r>
      <w:r w:rsidRPr="00812C41">
        <w:rPr>
          <w:rFonts w:hint="eastAsia"/>
          <w:lang w:eastAsia="zh-CN"/>
        </w:rPr>
        <w:t>100</w:t>
      </w:r>
      <w:r w:rsidRPr="00812C41">
        <w:rPr>
          <w:rFonts w:hint="eastAsia"/>
          <w:lang w:eastAsia="zh-CN"/>
        </w:rPr>
        <w:t>度倾角的轨道上运行，</w:t>
      </w:r>
      <w:bookmarkEnd w:id="705"/>
    </w:p>
    <w:p w14:paraId="36A7EC70" w14:textId="77777777" w:rsidR="001E1A76" w:rsidRPr="00812C41" w:rsidRDefault="00B74558" w:rsidP="00D254C6">
      <w:pPr>
        <w:pStyle w:val="enumlev2"/>
        <w:rPr>
          <w:lang w:eastAsia="zh-CN"/>
        </w:rPr>
      </w:pPr>
      <w:r w:rsidRPr="00812C41">
        <w:rPr>
          <w:lang w:eastAsia="zh-CN"/>
        </w:rPr>
        <w:t>–</w:t>
      </w:r>
      <w:r w:rsidRPr="00812C41">
        <w:rPr>
          <w:lang w:eastAsia="zh-CN"/>
        </w:rPr>
        <w:tab/>
      </w:r>
      <w:bookmarkStart w:id="706"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706"/>
    </w:p>
    <w:p w14:paraId="632661D2" w14:textId="77777777" w:rsidR="001E1A76" w:rsidRPr="00812C41" w:rsidRDefault="00B74558"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1</w:t>
      </w:r>
      <w:r w:rsidRPr="00812C41">
        <w:rPr>
          <w:rFonts w:ascii="Times New Roman" w:hAnsi="Times New Roman" w:hint="eastAsia"/>
          <w:lang w:eastAsia="zh-CN"/>
        </w:rPr>
        <w:t>：</w:t>
      </w:r>
    </w:p>
    <w:p w14:paraId="5283AD06" w14:textId="77777777" w:rsidR="001E1A76" w:rsidRPr="00812C41" w:rsidRDefault="00B74558" w:rsidP="00D254C6">
      <w:pPr>
        <w:pStyle w:val="enumlev1"/>
        <w:rPr>
          <w:i/>
          <w:iCs/>
          <w:lang w:eastAsia="zh-CN"/>
        </w:rPr>
      </w:pPr>
      <w:r w:rsidRPr="00812C41">
        <w:rPr>
          <w:i/>
          <w:iCs/>
          <w:lang w:eastAsia="zh-CN"/>
        </w:rPr>
        <w:t>c)</w:t>
      </w:r>
      <w:r w:rsidRPr="00812C41">
        <w:rPr>
          <w:i/>
          <w:iCs/>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空间电台不得在大于等于</w:t>
      </w:r>
      <w:r w:rsidRPr="00812C41">
        <w:rPr>
          <w:lang w:eastAsia="zh-CN"/>
        </w:rPr>
        <w:t>900</w:t>
      </w:r>
      <w:r w:rsidRPr="00812C41">
        <w:rPr>
          <w:rFonts w:hint="eastAsia"/>
          <w:lang w:eastAsia="zh-CN"/>
        </w:rPr>
        <w:t>公里和小于</w:t>
      </w:r>
      <w:r w:rsidRPr="00812C41">
        <w:rPr>
          <w:lang w:eastAsia="zh-CN"/>
        </w:rPr>
        <w:t>1 290</w:t>
      </w:r>
      <w:r w:rsidRPr="00812C41">
        <w:rPr>
          <w:rFonts w:hint="eastAsia"/>
          <w:lang w:eastAsia="zh-CN"/>
        </w:rPr>
        <w:t>公里的轨道高度操作。</w:t>
      </w:r>
    </w:p>
    <w:p w14:paraId="2091A310" w14:textId="77777777" w:rsidR="001E1A76" w:rsidRPr="00812C41" w:rsidRDefault="00B74558" w:rsidP="00D254C6">
      <w:pPr>
        <w:pStyle w:val="enumlev1"/>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bookmarkStart w:id="707" w:name="_Hlk118410868"/>
      <w:r w:rsidRPr="00812C41">
        <w:rPr>
          <w:rFonts w:hint="eastAsia"/>
          <w:lang w:eastAsia="zh-CN"/>
        </w:rPr>
        <w:t>在</w:t>
      </w:r>
      <w:r w:rsidRPr="00812C41">
        <w:rPr>
          <w:lang w:eastAsia="zh-CN"/>
        </w:rPr>
        <w:t>27.5-29.1 GHz</w:t>
      </w:r>
      <w:r w:rsidRPr="00812C41">
        <w:rPr>
          <w:rFonts w:hint="eastAsia"/>
          <w:lang w:eastAsia="zh-CN"/>
        </w:rPr>
        <w:t>和</w:t>
      </w:r>
      <w:r w:rsidRPr="00812C41">
        <w:rPr>
          <w:rFonts w:hint="eastAsia"/>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空间电台，在与最低运行高度高于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频谱密度均不应超过</w:t>
      </w:r>
      <w:r w:rsidRPr="00812C41">
        <w:rPr>
          <w:lang w:eastAsia="zh-CN"/>
        </w:rPr>
        <w:t>−20 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707"/>
    </w:p>
    <w:p w14:paraId="0E295529" w14:textId="77777777" w:rsidR="001E1A76" w:rsidRPr="00812C41" w:rsidRDefault="00063D1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5F13FA39" w14:textId="77777777" w:rsidTr="00812C41">
        <w:trPr>
          <w:jc w:val="center"/>
        </w:trPr>
        <w:tc>
          <w:tcPr>
            <w:tcW w:w="2641" w:type="dxa"/>
            <w:vAlign w:val="center"/>
          </w:tcPr>
          <w:p w14:paraId="62B4D026" w14:textId="77777777" w:rsidR="001E1A76" w:rsidRPr="00812C41" w:rsidRDefault="00B74558" w:rsidP="00812C41">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4DA21BDE" w14:textId="77777777" w:rsidR="001E1A76" w:rsidRPr="00812C41" w:rsidRDefault="00B74558" w:rsidP="00812C41">
            <w:pPr>
              <w:pStyle w:val="Tablehead"/>
              <w:rPr>
                <w:rFonts w:cs="Times New Roman Bold"/>
                <w:lang w:eastAsia="zh-CN"/>
              </w:rPr>
            </w:pPr>
            <w:proofErr w:type="gramStart"/>
            <w:r w:rsidRPr="00812C41">
              <w:rPr>
                <w:rFonts w:cs="Times New Roman Bold" w:hint="eastAsia"/>
                <w:lang w:eastAsia="zh-CN"/>
              </w:rPr>
              <w:t>最大总</w:t>
            </w:r>
            <w:proofErr w:type="spellStart"/>
            <w:proofErr w:type="gramEnd"/>
            <w:r w:rsidRPr="00812C41">
              <w:rPr>
                <w:rFonts w:cs="Times New Roman Bold"/>
                <w:lang w:eastAsia="zh-CN"/>
              </w:rPr>
              <w:t>e.i.r.p</w:t>
            </w:r>
            <w:proofErr w:type="spellEnd"/>
            <w:r w:rsidRPr="00812C41">
              <w:rPr>
                <w:rFonts w:cs="Times New Roman Bold"/>
                <w:lang w:eastAsia="zh-CN"/>
              </w:rPr>
              <w:t xml:space="preserve">. </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r>
      <w:tr w:rsidR="001E1A76" w:rsidRPr="00812C41" w14:paraId="0DCEC984" w14:textId="77777777" w:rsidTr="00812C41">
        <w:trPr>
          <w:jc w:val="center"/>
        </w:trPr>
        <w:tc>
          <w:tcPr>
            <w:tcW w:w="2641" w:type="dxa"/>
            <w:vAlign w:val="center"/>
          </w:tcPr>
          <w:p w14:paraId="1C735019" w14:textId="77777777" w:rsidR="001E1A76" w:rsidRPr="00812C41" w:rsidRDefault="00B74558" w:rsidP="00812C41">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0ED49E6F" w14:textId="77777777" w:rsidR="001E1A76" w:rsidRPr="00812C41" w:rsidRDefault="00B74558" w:rsidP="00812C41">
            <w:pPr>
              <w:pStyle w:val="Tabletext"/>
              <w:jc w:val="center"/>
            </w:pPr>
            <w:r w:rsidRPr="00812C41">
              <w:t>63</w:t>
            </w:r>
          </w:p>
        </w:tc>
      </w:tr>
      <w:tr w:rsidR="001E1A76" w:rsidRPr="00812C41" w14:paraId="5F7363B5" w14:textId="77777777" w:rsidTr="00812C41">
        <w:trPr>
          <w:jc w:val="center"/>
        </w:trPr>
        <w:tc>
          <w:tcPr>
            <w:tcW w:w="2641" w:type="dxa"/>
            <w:vAlign w:val="center"/>
          </w:tcPr>
          <w:p w14:paraId="5115817A" w14:textId="77777777" w:rsidR="001E1A76" w:rsidRPr="00812C41" w:rsidRDefault="00B74558" w:rsidP="00812C41">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41150BD3" w14:textId="77777777" w:rsidR="001E1A76" w:rsidRPr="00812C41" w:rsidRDefault="00B74558" w:rsidP="00812C41">
            <w:pPr>
              <w:pStyle w:val="Tabletext"/>
              <w:jc w:val="center"/>
            </w:pPr>
            <w:r w:rsidRPr="00812C41">
              <w:t>61</w:t>
            </w:r>
          </w:p>
        </w:tc>
      </w:tr>
      <w:tr w:rsidR="001E1A76" w:rsidRPr="00812C41" w14:paraId="66F04B87" w14:textId="77777777" w:rsidTr="00812C41">
        <w:trPr>
          <w:jc w:val="center"/>
        </w:trPr>
        <w:tc>
          <w:tcPr>
            <w:tcW w:w="2641" w:type="dxa"/>
            <w:vAlign w:val="center"/>
          </w:tcPr>
          <w:p w14:paraId="68C51096" w14:textId="77777777" w:rsidR="001E1A76" w:rsidRPr="00812C41" w:rsidRDefault="00B74558" w:rsidP="00812C41">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6B1A31AB" w14:textId="77777777" w:rsidR="001E1A76" w:rsidRPr="00812C41" w:rsidRDefault="00B74558" w:rsidP="00812C41">
            <w:pPr>
              <w:pStyle w:val="Tabletext"/>
              <w:jc w:val="center"/>
            </w:pPr>
            <w:r w:rsidRPr="00812C41">
              <w:t>58</w:t>
            </w:r>
          </w:p>
        </w:tc>
      </w:tr>
      <w:tr w:rsidR="001E1A76" w:rsidRPr="00812C41" w14:paraId="5E3FEAC6" w14:textId="77777777" w:rsidTr="00812C41">
        <w:trPr>
          <w:jc w:val="center"/>
        </w:trPr>
        <w:tc>
          <w:tcPr>
            <w:tcW w:w="2641" w:type="dxa"/>
            <w:vAlign w:val="center"/>
          </w:tcPr>
          <w:p w14:paraId="2B8E7527" w14:textId="77777777" w:rsidR="001E1A76" w:rsidRPr="00812C41" w:rsidRDefault="00B74558" w:rsidP="00812C41">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13311D5B" w14:textId="77777777" w:rsidR="001E1A76" w:rsidRPr="00812C41" w:rsidRDefault="00B74558" w:rsidP="00812C41">
            <w:pPr>
              <w:pStyle w:val="Tabletext"/>
              <w:jc w:val="center"/>
            </w:pPr>
            <w:r w:rsidRPr="00812C41">
              <w:t>55</w:t>
            </w:r>
          </w:p>
        </w:tc>
      </w:tr>
      <w:tr w:rsidR="001E1A76" w:rsidRPr="00812C41" w14:paraId="2CB19FB1" w14:textId="77777777" w:rsidTr="00812C41">
        <w:trPr>
          <w:jc w:val="center"/>
        </w:trPr>
        <w:tc>
          <w:tcPr>
            <w:tcW w:w="2641" w:type="dxa"/>
            <w:vAlign w:val="center"/>
          </w:tcPr>
          <w:p w14:paraId="551E890B" w14:textId="77777777" w:rsidR="001E1A76" w:rsidRPr="00812C41" w:rsidRDefault="00B74558" w:rsidP="00812C41">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0F7C400B" w14:textId="77777777" w:rsidR="001E1A76" w:rsidRPr="00812C41" w:rsidRDefault="00B74558" w:rsidP="00812C41">
            <w:pPr>
              <w:pStyle w:val="Tabletext"/>
              <w:jc w:val="center"/>
            </w:pPr>
            <w:r w:rsidRPr="00812C41">
              <w:t>N/A</w:t>
            </w:r>
          </w:p>
        </w:tc>
      </w:tr>
    </w:tbl>
    <w:p w14:paraId="35481DE5" w14:textId="77777777" w:rsidR="001E1A76" w:rsidRPr="00812C41" w:rsidRDefault="00B74558" w:rsidP="00D254C6">
      <w:pPr>
        <w:pStyle w:val="enumlev1"/>
        <w:rPr>
          <w:lang w:eastAsia="zh-CN"/>
        </w:rPr>
      </w:pPr>
      <w:r w:rsidRPr="00812C41">
        <w:rPr>
          <w:rFonts w:ascii="Times New Roman italic" w:hAnsi="Times New Roman italic"/>
          <w:i/>
          <w:iCs/>
          <w:szCs w:val="24"/>
          <w:lang w:eastAsia="zh-CN"/>
        </w:rPr>
        <w:lastRenderedPageBreak/>
        <w:t>c</w:t>
      </w:r>
      <w:r w:rsidRPr="00812C41">
        <w:rPr>
          <w:rFonts w:ascii="STKaiti" w:eastAsia="STKaiti" w:hAnsi="STKaiti" w:hint="eastAsia"/>
          <w:szCs w:val="24"/>
          <w:lang w:eastAsia="zh-CN"/>
        </w:rPr>
        <w:t>之三</w:t>
      </w:r>
      <w:r w:rsidRPr="00812C41">
        <w:rPr>
          <w:i/>
          <w:iCs/>
          <w:szCs w:val="24"/>
          <w:lang w:eastAsia="zh-CN"/>
        </w:rPr>
        <w:t>)</w:t>
      </w:r>
      <w:bookmarkStart w:id="708" w:name="_Hlk118411144"/>
      <w:r>
        <w:rPr>
          <w:i/>
          <w:iCs/>
          <w:szCs w:val="24"/>
          <w:lang w:eastAsia="zh-CN"/>
        </w:rPr>
        <w:tab/>
      </w:r>
      <w:r w:rsidRPr="00812C41">
        <w:rPr>
          <w:rFonts w:hint="eastAsia"/>
          <w:lang w:eastAsia="zh-CN"/>
        </w:rPr>
        <w:t>在</w:t>
      </w:r>
      <w:r w:rsidRPr="00812C41">
        <w:rPr>
          <w:lang w:eastAsia="zh-CN"/>
        </w:rPr>
        <w:t xml:space="preserve">27.5-29.1 </w:t>
      </w:r>
      <w:r w:rsidRPr="00812C41">
        <w:rPr>
          <w:rFonts w:hint="eastAsia"/>
          <w:lang w:eastAsia="zh-CN"/>
        </w:rPr>
        <w:t>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空间电台，在与最低运行高度低于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频谱密度不应超过</w:t>
      </w:r>
      <w:r w:rsidRPr="00812C41">
        <w:rPr>
          <w:lang w:eastAsia="zh-CN"/>
        </w:rPr>
        <w:t>(</w:t>
      </w:r>
      <w:proofErr w:type="gramEnd"/>
      <w:r w:rsidRPr="00812C41">
        <w:rPr>
          <w:lang w:eastAsia="zh-CN"/>
        </w:rPr>
        <w:t>−26/−28/−30)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708"/>
      <w:r w:rsidRPr="00812C41">
        <w:rPr>
          <w:rFonts w:hint="eastAsia"/>
          <w:lang w:eastAsia="zh-CN"/>
        </w:rPr>
        <w:t>：</w:t>
      </w:r>
    </w:p>
    <w:p w14:paraId="2AAFB6CE" w14:textId="77777777" w:rsidR="001E1A76" w:rsidRPr="00812C41" w:rsidRDefault="00063D1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2CE19743" w14:textId="77777777" w:rsidTr="00D254C6">
        <w:trPr>
          <w:jc w:val="center"/>
        </w:trPr>
        <w:tc>
          <w:tcPr>
            <w:tcW w:w="2641" w:type="dxa"/>
            <w:vAlign w:val="center"/>
          </w:tcPr>
          <w:p w14:paraId="3204C3CB" w14:textId="77777777" w:rsidR="001E1A76" w:rsidRPr="00812C41" w:rsidRDefault="00B74558" w:rsidP="00D254C6">
            <w:pPr>
              <w:pStyle w:val="Tablehead"/>
              <w:rPr>
                <w:lang w:eastAsia="zh-CN"/>
              </w:rPr>
            </w:pPr>
            <w:bookmarkStart w:id="709" w:name="_Hlk118411269"/>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7BD81D1B" w14:textId="77777777" w:rsidR="001E1A76" w:rsidRPr="00812C41" w:rsidRDefault="00B74558" w:rsidP="00D254C6">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39B04CA2" w14:textId="77777777" w:rsidTr="00D254C6">
        <w:trPr>
          <w:jc w:val="center"/>
        </w:trPr>
        <w:tc>
          <w:tcPr>
            <w:tcW w:w="2641" w:type="dxa"/>
            <w:vAlign w:val="center"/>
          </w:tcPr>
          <w:p w14:paraId="6574A1F4" w14:textId="77777777" w:rsidR="001E1A76" w:rsidRPr="00812C41" w:rsidRDefault="00B74558" w:rsidP="00D254C6">
            <w:pPr>
              <w:pStyle w:val="Tabletext"/>
              <w:jc w:val="center"/>
              <w:rPr>
                <w:lang w:eastAsia="zh-CN"/>
              </w:rPr>
            </w:pPr>
            <w:r w:rsidRPr="00812C41">
              <w:rPr>
                <w:rFonts w:ascii="SimSun" w:hAnsi="SimSun" w:cs="SimSun" w:hint="eastAsia"/>
                <w:lang w:eastAsia="zh-CN"/>
              </w:rPr>
              <w:t>高度</w:t>
            </w:r>
            <w:r w:rsidRPr="00812C41">
              <w:rPr>
                <w:lang w:eastAsia="zh-CN"/>
              </w:rPr>
              <w:t>&lt; 450</w:t>
            </w:r>
          </w:p>
        </w:tc>
        <w:tc>
          <w:tcPr>
            <w:tcW w:w="1710" w:type="dxa"/>
            <w:vAlign w:val="center"/>
          </w:tcPr>
          <w:p w14:paraId="46760BD2" w14:textId="77777777" w:rsidR="001E1A76" w:rsidRPr="00812C41" w:rsidRDefault="00B74558" w:rsidP="00D254C6">
            <w:pPr>
              <w:pStyle w:val="Tabletext"/>
              <w:jc w:val="center"/>
              <w:rPr>
                <w:lang w:eastAsia="zh-CN"/>
              </w:rPr>
            </w:pPr>
            <w:r w:rsidRPr="00812C41">
              <w:rPr>
                <w:lang w:eastAsia="zh-CN"/>
              </w:rPr>
              <w:t>60</w:t>
            </w:r>
          </w:p>
        </w:tc>
      </w:tr>
      <w:tr w:rsidR="001E1A76" w:rsidRPr="00812C41" w14:paraId="5A50CD14" w14:textId="77777777" w:rsidTr="00D254C6">
        <w:trPr>
          <w:jc w:val="center"/>
        </w:trPr>
        <w:tc>
          <w:tcPr>
            <w:tcW w:w="2641" w:type="dxa"/>
            <w:vAlign w:val="center"/>
          </w:tcPr>
          <w:p w14:paraId="3B78B86C" w14:textId="77777777" w:rsidR="001E1A76" w:rsidRPr="00812C41" w:rsidRDefault="00B74558" w:rsidP="00D254C6">
            <w:pPr>
              <w:pStyle w:val="Tabletext"/>
              <w:jc w:val="center"/>
              <w:rPr>
                <w:lang w:eastAsia="zh-CN"/>
              </w:rPr>
            </w:pPr>
            <w:r w:rsidRPr="00812C41">
              <w:rPr>
                <w:lang w:eastAsia="zh-CN"/>
              </w:rPr>
              <w:t xml:space="preserve">450 </w:t>
            </w:r>
            <w:r>
              <w:t>≤</w:t>
            </w:r>
            <w:r w:rsidRPr="00812C41">
              <w:rPr>
                <w:rFonts w:ascii="SimSun" w:hAnsi="SimSun" w:cs="SimSun" w:hint="eastAsia"/>
                <w:lang w:eastAsia="zh-CN"/>
              </w:rPr>
              <w:t>高度</w:t>
            </w:r>
            <w:r w:rsidRPr="00812C41">
              <w:rPr>
                <w:lang w:eastAsia="zh-CN"/>
              </w:rPr>
              <w:t>&lt; 600</w:t>
            </w:r>
          </w:p>
        </w:tc>
        <w:tc>
          <w:tcPr>
            <w:tcW w:w="1710" w:type="dxa"/>
            <w:vAlign w:val="center"/>
          </w:tcPr>
          <w:p w14:paraId="2147CB59" w14:textId="77777777" w:rsidR="001E1A76" w:rsidRPr="00812C41" w:rsidRDefault="00B74558" w:rsidP="00D254C6">
            <w:pPr>
              <w:pStyle w:val="Tabletext"/>
              <w:jc w:val="center"/>
              <w:rPr>
                <w:lang w:eastAsia="zh-CN"/>
              </w:rPr>
            </w:pPr>
            <w:r w:rsidRPr="00812C41">
              <w:rPr>
                <w:lang w:eastAsia="zh-CN"/>
              </w:rPr>
              <w:t>58</w:t>
            </w:r>
          </w:p>
        </w:tc>
      </w:tr>
      <w:tr w:rsidR="001E1A76" w:rsidRPr="00812C41" w14:paraId="293DBB34" w14:textId="77777777" w:rsidTr="00D254C6">
        <w:trPr>
          <w:jc w:val="center"/>
        </w:trPr>
        <w:tc>
          <w:tcPr>
            <w:tcW w:w="2641" w:type="dxa"/>
            <w:vAlign w:val="center"/>
          </w:tcPr>
          <w:p w14:paraId="68D8577F" w14:textId="77777777" w:rsidR="001E1A76" w:rsidRPr="00812C41" w:rsidRDefault="00B74558" w:rsidP="00D254C6">
            <w:pPr>
              <w:pStyle w:val="Tabletext"/>
              <w:jc w:val="center"/>
              <w:rPr>
                <w:lang w:eastAsia="zh-CN"/>
              </w:rPr>
            </w:pPr>
            <w:r w:rsidRPr="00812C41">
              <w:rPr>
                <w:lang w:eastAsia="zh-CN"/>
              </w:rPr>
              <w:t xml:space="preserve">600 </w:t>
            </w:r>
            <w:r>
              <w:t>≤</w:t>
            </w:r>
            <w:r w:rsidRPr="00812C41">
              <w:rPr>
                <w:rFonts w:ascii="SimSun" w:hAnsi="SimSun" w:cs="SimSun" w:hint="eastAsia"/>
                <w:lang w:eastAsia="zh-CN"/>
              </w:rPr>
              <w:t>高度</w:t>
            </w:r>
            <w:r w:rsidRPr="00812C41">
              <w:rPr>
                <w:lang w:eastAsia="zh-CN"/>
              </w:rPr>
              <w:t>&lt; 750</w:t>
            </w:r>
          </w:p>
        </w:tc>
        <w:tc>
          <w:tcPr>
            <w:tcW w:w="1710" w:type="dxa"/>
            <w:vAlign w:val="center"/>
          </w:tcPr>
          <w:p w14:paraId="4EA19E2B" w14:textId="77777777" w:rsidR="001E1A76" w:rsidRPr="00812C41" w:rsidRDefault="00B74558" w:rsidP="00D254C6">
            <w:pPr>
              <w:pStyle w:val="Tabletext"/>
              <w:jc w:val="center"/>
              <w:rPr>
                <w:lang w:eastAsia="zh-CN"/>
              </w:rPr>
            </w:pPr>
            <w:r w:rsidRPr="00812C41">
              <w:rPr>
                <w:lang w:eastAsia="zh-CN"/>
              </w:rPr>
              <w:t>55</w:t>
            </w:r>
          </w:p>
        </w:tc>
      </w:tr>
      <w:tr w:rsidR="001E1A76" w:rsidRPr="00812C41" w14:paraId="50089D44" w14:textId="77777777" w:rsidTr="00D254C6">
        <w:trPr>
          <w:jc w:val="center"/>
        </w:trPr>
        <w:tc>
          <w:tcPr>
            <w:tcW w:w="2641" w:type="dxa"/>
            <w:vAlign w:val="center"/>
          </w:tcPr>
          <w:p w14:paraId="40437CBA" w14:textId="77777777" w:rsidR="001E1A76" w:rsidRPr="00812C41" w:rsidRDefault="00B74558" w:rsidP="00D254C6">
            <w:pPr>
              <w:pStyle w:val="Tabletext"/>
              <w:jc w:val="center"/>
              <w:rPr>
                <w:lang w:eastAsia="zh-CN"/>
              </w:rPr>
            </w:pPr>
            <w:r w:rsidRPr="00812C41">
              <w:rPr>
                <w:lang w:eastAsia="zh-CN"/>
              </w:rPr>
              <w:t xml:space="preserve">750 </w:t>
            </w:r>
            <w:r>
              <w:t>≤</w:t>
            </w:r>
            <w:r w:rsidRPr="00812C41">
              <w:rPr>
                <w:rFonts w:ascii="SimSun" w:hAnsi="SimSun" w:cs="SimSun" w:hint="eastAsia"/>
                <w:lang w:eastAsia="zh-CN"/>
              </w:rPr>
              <w:t>高度</w:t>
            </w:r>
            <w:r w:rsidRPr="00812C41">
              <w:rPr>
                <w:lang w:eastAsia="zh-CN"/>
              </w:rPr>
              <w:t>&lt; 900</w:t>
            </w:r>
          </w:p>
        </w:tc>
        <w:tc>
          <w:tcPr>
            <w:tcW w:w="1710" w:type="dxa"/>
            <w:vAlign w:val="center"/>
          </w:tcPr>
          <w:p w14:paraId="7814C64E" w14:textId="77777777" w:rsidR="001E1A76" w:rsidRPr="00812C41" w:rsidRDefault="00B74558" w:rsidP="00D254C6">
            <w:pPr>
              <w:pStyle w:val="Tabletext"/>
              <w:jc w:val="center"/>
              <w:rPr>
                <w:lang w:eastAsia="zh-CN"/>
              </w:rPr>
            </w:pPr>
            <w:r w:rsidRPr="00812C41">
              <w:rPr>
                <w:lang w:eastAsia="zh-CN"/>
              </w:rPr>
              <w:t>53</w:t>
            </w:r>
          </w:p>
        </w:tc>
      </w:tr>
      <w:tr w:rsidR="001E1A76" w:rsidRPr="00812C41" w14:paraId="6A6DA4C7" w14:textId="77777777" w:rsidTr="00D254C6">
        <w:trPr>
          <w:jc w:val="center"/>
        </w:trPr>
        <w:tc>
          <w:tcPr>
            <w:tcW w:w="2641" w:type="dxa"/>
            <w:vAlign w:val="center"/>
          </w:tcPr>
          <w:p w14:paraId="75860826" w14:textId="77777777" w:rsidR="001E1A76" w:rsidRPr="00812C41" w:rsidRDefault="00B74558" w:rsidP="00D254C6">
            <w:pPr>
              <w:pStyle w:val="Tabletext"/>
              <w:jc w:val="center"/>
              <w:rPr>
                <w:lang w:eastAsia="zh-CN"/>
              </w:rPr>
            </w:pPr>
            <w:r w:rsidRPr="00812C41">
              <w:rPr>
                <w:rFonts w:ascii="SimSun" w:hAnsi="SimSun" w:cs="SimSun" w:hint="eastAsia"/>
                <w:lang w:eastAsia="zh-CN"/>
              </w:rPr>
              <w:t>高度</w:t>
            </w:r>
            <w:r w:rsidRPr="006F6A39">
              <w:t>≥</w:t>
            </w:r>
            <w:r w:rsidRPr="00812C41">
              <w:rPr>
                <w:lang w:eastAsia="zh-CN"/>
              </w:rPr>
              <w:t>1 290</w:t>
            </w:r>
          </w:p>
        </w:tc>
        <w:tc>
          <w:tcPr>
            <w:tcW w:w="1710" w:type="dxa"/>
            <w:vAlign w:val="center"/>
          </w:tcPr>
          <w:p w14:paraId="31F3A0D4" w14:textId="77777777" w:rsidR="001E1A76" w:rsidRPr="00812C41" w:rsidRDefault="00B74558" w:rsidP="00D254C6">
            <w:pPr>
              <w:pStyle w:val="Tabletext"/>
              <w:jc w:val="center"/>
            </w:pPr>
            <w:r w:rsidRPr="00812C41">
              <w:rPr>
                <w:lang w:eastAsia="zh-CN"/>
              </w:rPr>
              <w:t>N/</w:t>
            </w:r>
            <w:r w:rsidRPr="00812C41">
              <w:t>A</w:t>
            </w:r>
          </w:p>
        </w:tc>
      </w:tr>
    </w:tbl>
    <w:p w14:paraId="0B57563D" w14:textId="77777777" w:rsidR="001E1A76" w:rsidRPr="00812C41" w:rsidRDefault="00063D13" w:rsidP="00D254C6">
      <w:pPr>
        <w:pStyle w:val="enumlev1"/>
        <w:rPr>
          <w:lang w:eastAsia="zh-CN"/>
        </w:rPr>
      </w:pPr>
    </w:p>
    <w:p w14:paraId="309423E0" w14:textId="77777777" w:rsidR="001E1A76" w:rsidRPr="00812C41" w:rsidRDefault="00B74558"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hint="eastAsia"/>
          <w:lang w:eastAsia="zh-CN"/>
        </w:rPr>
        <w:t>1</w:t>
      </w:r>
      <w:r w:rsidRPr="00812C41">
        <w:rPr>
          <w:rFonts w:ascii="Times New Roman" w:hAnsi="Times New Roman" w:hint="eastAsia"/>
          <w:lang w:eastAsia="zh-CN"/>
        </w:rPr>
        <w:t>结束</w:t>
      </w:r>
      <w:bookmarkEnd w:id="709"/>
    </w:p>
    <w:p w14:paraId="3E310751" w14:textId="77777777" w:rsidR="001E1A76" w:rsidRPr="00812C41" w:rsidRDefault="00B74558"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w:t>
      </w:r>
      <w:r w:rsidRPr="00812C41">
        <w:rPr>
          <w:rFonts w:ascii="Times New Roman" w:hAnsi="Times New Roman" w:hint="eastAsia"/>
          <w:lang w:eastAsia="zh-CN"/>
        </w:rPr>
        <w:t>：</w:t>
      </w:r>
    </w:p>
    <w:p w14:paraId="79F27814" w14:textId="77777777" w:rsidR="001E1A76" w:rsidRPr="00812C41" w:rsidRDefault="00B74558" w:rsidP="00D254C6">
      <w:pPr>
        <w:pStyle w:val="enumlev1"/>
        <w:rPr>
          <w:lang w:eastAsia="zh-CN"/>
        </w:rPr>
      </w:pPr>
      <w:r w:rsidRPr="00812C41">
        <w:rPr>
          <w:i/>
          <w:iCs/>
          <w:lang w:eastAsia="zh-CN"/>
        </w:rPr>
        <w:t>c</w:t>
      </w:r>
      <w:r w:rsidRPr="00812C41">
        <w:rPr>
          <w:rFonts w:hint="eastAsia"/>
          <w:i/>
          <w:iCs/>
          <w:lang w:eastAsia="zh-CN"/>
        </w:rPr>
        <w:t>)</w:t>
      </w:r>
      <w:r w:rsidRPr="00812C41">
        <w:rPr>
          <w:lang w:eastAsia="zh-CN"/>
        </w:rPr>
        <w:tab/>
      </w:r>
      <w:bookmarkStart w:id="710" w:name="_Hlk118496605"/>
      <w:bookmarkStart w:id="711" w:name="lt_pId1247"/>
      <w:r w:rsidRPr="00812C41">
        <w:rPr>
          <w:rFonts w:hint="eastAsia"/>
          <w:lang w:eastAsia="zh-CN"/>
        </w:rPr>
        <w:t>在</w:t>
      </w:r>
      <w:r w:rsidRPr="00812C41">
        <w:rPr>
          <w:lang w:eastAsia="zh-CN"/>
        </w:rPr>
        <w:t>27.5-29.1</w:t>
      </w:r>
      <w:r w:rsidRPr="00812C41">
        <w:rPr>
          <w:rFonts w:hint="eastAsia"/>
          <w:lang w:eastAsia="zh-CN"/>
        </w:rPr>
        <w:t xml:space="preserve"> GHz</w:t>
      </w:r>
      <w:r w:rsidRPr="00812C41">
        <w:rPr>
          <w:rFonts w:hint="eastAsia"/>
          <w:lang w:eastAsia="zh-CN"/>
        </w:rPr>
        <w:t>和</w:t>
      </w:r>
      <w:r w:rsidRPr="00812C41">
        <w:rPr>
          <w:lang w:eastAsia="zh-CN"/>
        </w:rPr>
        <w:t>29.5-30</w:t>
      </w:r>
      <w:r w:rsidRPr="00812C41">
        <w:rPr>
          <w:rFonts w:hint="eastAsia"/>
          <w:lang w:eastAsia="zh-CN"/>
        </w:rPr>
        <w:t xml:space="preserve">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空间电台，在与最低运行高度大于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频谱密度不应超过</w:t>
      </w:r>
      <w:r w:rsidRPr="00812C41">
        <w:rPr>
          <w:lang w:eastAsia="zh-CN"/>
        </w:rPr>
        <w:t xml:space="preserve">−20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710"/>
      <w:bookmarkEnd w:id="711"/>
    </w:p>
    <w:p w14:paraId="65F5864F" w14:textId="77777777" w:rsidR="001E1A76" w:rsidRPr="00812C41" w:rsidRDefault="00063D1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1380064B" w14:textId="77777777" w:rsidTr="00D254C6">
        <w:trPr>
          <w:jc w:val="center"/>
        </w:trPr>
        <w:tc>
          <w:tcPr>
            <w:tcW w:w="2641" w:type="dxa"/>
            <w:vAlign w:val="center"/>
          </w:tcPr>
          <w:p w14:paraId="172E6609" w14:textId="77777777" w:rsidR="001E1A76" w:rsidRPr="00812C41" w:rsidRDefault="00B74558" w:rsidP="00D254C6">
            <w:pPr>
              <w:pStyle w:val="Tablehead"/>
              <w:rPr>
                <w:lang w:eastAsia="zh-CN"/>
              </w:rPr>
            </w:pPr>
            <w:bookmarkStart w:id="712" w:name="_Hlk118496690"/>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6A0D18DF" w14:textId="77777777" w:rsidR="001E1A76" w:rsidRPr="00812C41" w:rsidRDefault="00B74558"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7474F567" w14:textId="77777777" w:rsidTr="00D254C6">
        <w:trPr>
          <w:jc w:val="center"/>
        </w:trPr>
        <w:tc>
          <w:tcPr>
            <w:tcW w:w="2641" w:type="dxa"/>
            <w:vAlign w:val="center"/>
          </w:tcPr>
          <w:p w14:paraId="317E3893" w14:textId="77777777" w:rsidR="001E1A76" w:rsidRPr="00812C41" w:rsidRDefault="00B74558" w:rsidP="00D254C6">
            <w:pPr>
              <w:pStyle w:val="Tabletext"/>
              <w:jc w:val="center"/>
            </w:pPr>
            <w:proofErr w:type="spellStart"/>
            <w:r w:rsidRPr="00812C41">
              <w:rPr>
                <w:rFonts w:ascii="SimSun" w:hAnsi="SimSun" w:cs="SimSun" w:hint="eastAsia"/>
              </w:rPr>
              <w:t>高度</w:t>
            </w:r>
            <w:proofErr w:type="spellEnd"/>
            <w:r w:rsidRPr="00812C41">
              <w:t xml:space="preserve"> &lt; 450</w:t>
            </w:r>
          </w:p>
        </w:tc>
        <w:tc>
          <w:tcPr>
            <w:tcW w:w="1710" w:type="dxa"/>
            <w:vAlign w:val="center"/>
          </w:tcPr>
          <w:p w14:paraId="524D2443" w14:textId="77777777" w:rsidR="001E1A76" w:rsidRPr="00812C41" w:rsidRDefault="00B74558" w:rsidP="00D254C6">
            <w:pPr>
              <w:pStyle w:val="Tabletext"/>
              <w:jc w:val="center"/>
            </w:pPr>
            <w:r w:rsidRPr="00812C41">
              <w:t>63</w:t>
            </w:r>
          </w:p>
        </w:tc>
      </w:tr>
      <w:tr w:rsidR="001E1A76" w:rsidRPr="00812C41" w14:paraId="3A3F4CDE" w14:textId="77777777" w:rsidTr="00D254C6">
        <w:trPr>
          <w:jc w:val="center"/>
        </w:trPr>
        <w:tc>
          <w:tcPr>
            <w:tcW w:w="2641" w:type="dxa"/>
            <w:vAlign w:val="center"/>
          </w:tcPr>
          <w:p w14:paraId="45F7732B" w14:textId="77777777" w:rsidR="001E1A76" w:rsidRPr="00812C41" w:rsidRDefault="00B74558" w:rsidP="00AC70A2">
            <w:pPr>
              <w:pStyle w:val="Tabletext"/>
              <w:jc w:val="center"/>
            </w:pPr>
            <w:r w:rsidRPr="00812C41">
              <w:t xml:space="preserve">450 </w:t>
            </w:r>
            <w:r>
              <w:t>≤</w:t>
            </w:r>
            <w:proofErr w:type="spellStart"/>
            <w:r w:rsidRPr="00812C41">
              <w:rPr>
                <w:rFonts w:ascii="SimSun" w:hAnsi="SimSun" w:cs="SimSun" w:hint="eastAsia"/>
              </w:rPr>
              <w:t>高度</w:t>
            </w:r>
            <w:proofErr w:type="spellEnd"/>
            <w:r w:rsidRPr="00812C41">
              <w:t>&lt; 600</w:t>
            </w:r>
          </w:p>
        </w:tc>
        <w:tc>
          <w:tcPr>
            <w:tcW w:w="1710" w:type="dxa"/>
            <w:vAlign w:val="center"/>
          </w:tcPr>
          <w:p w14:paraId="410A111D" w14:textId="77777777" w:rsidR="001E1A76" w:rsidRPr="00812C41" w:rsidRDefault="00B74558" w:rsidP="00D254C6">
            <w:pPr>
              <w:pStyle w:val="Tabletext"/>
              <w:jc w:val="center"/>
            </w:pPr>
            <w:r w:rsidRPr="00812C41">
              <w:t>61</w:t>
            </w:r>
          </w:p>
        </w:tc>
      </w:tr>
      <w:tr w:rsidR="001E1A76" w:rsidRPr="00812C41" w14:paraId="696BB664" w14:textId="77777777" w:rsidTr="00D254C6">
        <w:trPr>
          <w:jc w:val="center"/>
        </w:trPr>
        <w:tc>
          <w:tcPr>
            <w:tcW w:w="2641" w:type="dxa"/>
            <w:vAlign w:val="center"/>
          </w:tcPr>
          <w:p w14:paraId="2974B77E" w14:textId="77777777" w:rsidR="001E1A76" w:rsidRPr="00812C41" w:rsidRDefault="00B74558" w:rsidP="00AC70A2">
            <w:pPr>
              <w:pStyle w:val="Tabletext"/>
              <w:jc w:val="center"/>
            </w:pPr>
            <w:r w:rsidRPr="00812C41">
              <w:t xml:space="preserve">600 </w:t>
            </w:r>
            <w:r>
              <w:t>≤</w:t>
            </w:r>
            <w:proofErr w:type="spellStart"/>
            <w:r w:rsidRPr="00812C41">
              <w:rPr>
                <w:rFonts w:ascii="SimSun" w:hAnsi="SimSun" w:cs="SimSun" w:hint="eastAsia"/>
              </w:rPr>
              <w:t>高度</w:t>
            </w:r>
            <w:proofErr w:type="spellEnd"/>
            <w:r w:rsidRPr="00812C41">
              <w:t>&lt; 750</w:t>
            </w:r>
          </w:p>
        </w:tc>
        <w:tc>
          <w:tcPr>
            <w:tcW w:w="1710" w:type="dxa"/>
            <w:vAlign w:val="center"/>
          </w:tcPr>
          <w:p w14:paraId="7DB02440" w14:textId="77777777" w:rsidR="001E1A76" w:rsidRPr="00812C41" w:rsidRDefault="00B74558" w:rsidP="00D254C6">
            <w:pPr>
              <w:pStyle w:val="Tabletext"/>
              <w:jc w:val="center"/>
            </w:pPr>
            <w:r w:rsidRPr="00812C41">
              <w:t>58</w:t>
            </w:r>
          </w:p>
        </w:tc>
      </w:tr>
      <w:tr w:rsidR="001E1A76" w:rsidRPr="00812C41" w14:paraId="13A25C5D" w14:textId="77777777" w:rsidTr="00D254C6">
        <w:trPr>
          <w:jc w:val="center"/>
        </w:trPr>
        <w:tc>
          <w:tcPr>
            <w:tcW w:w="2641" w:type="dxa"/>
            <w:vAlign w:val="center"/>
          </w:tcPr>
          <w:p w14:paraId="64410001" w14:textId="77777777" w:rsidR="001E1A76" w:rsidRPr="00812C41" w:rsidRDefault="00B74558" w:rsidP="00AC70A2">
            <w:pPr>
              <w:pStyle w:val="Tabletext"/>
              <w:jc w:val="center"/>
            </w:pPr>
            <w:r w:rsidRPr="00812C41">
              <w:t xml:space="preserve">750 </w:t>
            </w:r>
            <w:r>
              <w:t>≤</w:t>
            </w:r>
            <w:proofErr w:type="spellStart"/>
            <w:r w:rsidRPr="00812C41">
              <w:rPr>
                <w:rFonts w:ascii="SimSun" w:hAnsi="SimSun" w:cs="SimSun" w:hint="eastAsia"/>
              </w:rPr>
              <w:t>高度</w:t>
            </w:r>
            <w:proofErr w:type="spellEnd"/>
            <w:r w:rsidRPr="00812C41">
              <w:t>&lt; 900</w:t>
            </w:r>
          </w:p>
        </w:tc>
        <w:tc>
          <w:tcPr>
            <w:tcW w:w="1710" w:type="dxa"/>
            <w:vAlign w:val="center"/>
          </w:tcPr>
          <w:p w14:paraId="2CAA12DC" w14:textId="77777777" w:rsidR="001E1A76" w:rsidRPr="00812C41" w:rsidRDefault="00B74558" w:rsidP="00D254C6">
            <w:pPr>
              <w:pStyle w:val="Tabletext"/>
              <w:jc w:val="center"/>
            </w:pPr>
            <w:r w:rsidRPr="00812C41">
              <w:t>55</w:t>
            </w:r>
          </w:p>
        </w:tc>
      </w:tr>
      <w:tr w:rsidR="001E1A76" w:rsidRPr="00812C41" w14:paraId="7024E007" w14:textId="77777777" w:rsidTr="00D254C6">
        <w:trPr>
          <w:jc w:val="center"/>
        </w:trPr>
        <w:tc>
          <w:tcPr>
            <w:tcW w:w="2641" w:type="dxa"/>
            <w:vAlign w:val="center"/>
          </w:tcPr>
          <w:p w14:paraId="56BE187A" w14:textId="77777777" w:rsidR="001E1A76" w:rsidRPr="00812C41" w:rsidRDefault="00B74558" w:rsidP="00AC70A2">
            <w:pPr>
              <w:pStyle w:val="Tabletext"/>
              <w:jc w:val="center"/>
            </w:pPr>
            <w:r w:rsidRPr="00812C41">
              <w:t xml:space="preserve">900 </w:t>
            </w:r>
            <w:r>
              <w:t>≤</w:t>
            </w:r>
            <w:proofErr w:type="spellStart"/>
            <w:r w:rsidRPr="00812C41">
              <w:rPr>
                <w:rFonts w:ascii="SimSun" w:hAnsi="SimSun" w:cs="SimSun" w:hint="eastAsia"/>
              </w:rPr>
              <w:t>高度</w:t>
            </w:r>
            <w:proofErr w:type="spellEnd"/>
            <w:r w:rsidRPr="00812C41">
              <w:t>&lt; 1290</w:t>
            </w:r>
          </w:p>
        </w:tc>
        <w:tc>
          <w:tcPr>
            <w:tcW w:w="1710" w:type="dxa"/>
            <w:vAlign w:val="center"/>
          </w:tcPr>
          <w:p w14:paraId="55BDDF1B" w14:textId="77777777" w:rsidR="001E1A76" w:rsidRPr="00812C41" w:rsidRDefault="00B74558" w:rsidP="00D254C6">
            <w:pPr>
              <w:pStyle w:val="Tabletext"/>
              <w:jc w:val="center"/>
            </w:pPr>
            <w:r w:rsidRPr="00812C41">
              <w:rPr>
                <w:rFonts w:ascii="SimSun" w:hAnsi="SimSun" w:cs="SimSun" w:hint="eastAsia"/>
                <w:lang w:eastAsia="zh-CN"/>
              </w:rPr>
              <w:t>待定</w:t>
            </w:r>
          </w:p>
        </w:tc>
      </w:tr>
      <w:tr w:rsidR="001E1A76" w:rsidRPr="00812C41" w14:paraId="6A344F65" w14:textId="77777777" w:rsidTr="00D254C6">
        <w:trPr>
          <w:jc w:val="center"/>
        </w:trPr>
        <w:tc>
          <w:tcPr>
            <w:tcW w:w="2641" w:type="dxa"/>
            <w:vAlign w:val="center"/>
          </w:tcPr>
          <w:p w14:paraId="51B368D9" w14:textId="77777777" w:rsidR="001E1A76" w:rsidRPr="00812C41" w:rsidRDefault="00B74558" w:rsidP="00D254C6">
            <w:pPr>
              <w:pStyle w:val="Tabletext"/>
              <w:jc w:val="center"/>
            </w:pPr>
            <w:proofErr w:type="spellStart"/>
            <w:r w:rsidRPr="00812C41">
              <w:rPr>
                <w:rFonts w:ascii="SimSun" w:hAnsi="SimSun" w:cs="SimSun" w:hint="eastAsia"/>
              </w:rPr>
              <w:t>高度</w:t>
            </w:r>
            <w:proofErr w:type="spellEnd"/>
            <w:r w:rsidRPr="006F6A39">
              <w:t>≥</w:t>
            </w:r>
            <w:r w:rsidRPr="00812C41">
              <w:t>1 290</w:t>
            </w:r>
          </w:p>
        </w:tc>
        <w:tc>
          <w:tcPr>
            <w:tcW w:w="1710" w:type="dxa"/>
            <w:vAlign w:val="center"/>
          </w:tcPr>
          <w:p w14:paraId="6ACA33DB" w14:textId="77777777" w:rsidR="001E1A76" w:rsidRPr="00812C41" w:rsidRDefault="00B74558" w:rsidP="00D254C6">
            <w:pPr>
              <w:pStyle w:val="Tabletext"/>
              <w:jc w:val="center"/>
            </w:pPr>
            <w:r w:rsidRPr="00812C41">
              <w:t>N/A</w:t>
            </w:r>
          </w:p>
        </w:tc>
      </w:tr>
    </w:tbl>
    <w:p w14:paraId="73D6B2D3" w14:textId="77777777" w:rsidR="001E1A76" w:rsidRPr="00812C41" w:rsidRDefault="00063D13" w:rsidP="00D254C6">
      <w:pPr>
        <w:pStyle w:val="enumlev1"/>
        <w:rPr>
          <w:i/>
          <w:iCs/>
          <w:lang w:eastAsia="zh-CN"/>
        </w:rPr>
      </w:pPr>
    </w:p>
    <w:p w14:paraId="0E974064" w14:textId="77777777" w:rsidR="001E1A76" w:rsidRPr="00812C41" w:rsidRDefault="00B74558" w:rsidP="00D254C6">
      <w:pPr>
        <w:pStyle w:val="enumlev1"/>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空间电台，在与最低运行高度小于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频谱密度不得超过</w:t>
      </w:r>
      <w:r w:rsidRPr="00812C41">
        <w:rPr>
          <w:lang w:eastAsia="zh-CN"/>
        </w:rPr>
        <w:t>(</w:t>
      </w:r>
      <w:proofErr w:type="gramEnd"/>
      <w:r w:rsidRPr="00812C41">
        <w:rPr>
          <w:lang w:eastAsia="zh-CN"/>
        </w:rPr>
        <w:t>−26/−28/−30)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p>
    <w:p w14:paraId="5B8DF9FE" w14:textId="77777777" w:rsidR="001E1A76" w:rsidRPr="00812C41" w:rsidRDefault="00063D1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12A07647" w14:textId="77777777" w:rsidTr="00D254C6">
        <w:trPr>
          <w:jc w:val="center"/>
        </w:trPr>
        <w:tc>
          <w:tcPr>
            <w:tcW w:w="2641" w:type="dxa"/>
            <w:vAlign w:val="center"/>
          </w:tcPr>
          <w:p w14:paraId="70BC71EB" w14:textId="77777777" w:rsidR="001E1A76" w:rsidRPr="00812C41" w:rsidRDefault="00B74558" w:rsidP="00D254C6">
            <w:pPr>
              <w:pStyle w:val="Tablehead"/>
              <w:rPr>
                <w:lang w:eastAsia="zh-CN"/>
              </w:rPr>
            </w:pPr>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086B2CC0" w14:textId="77777777" w:rsidR="001E1A76" w:rsidRPr="00812C41" w:rsidRDefault="00B74558"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13DF3893" w14:textId="77777777" w:rsidTr="00D254C6">
        <w:trPr>
          <w:jc w:val="center"/>
        </w:trPr>
        <w:tc>
          <w:tcPr>
            <w:tcW w:w="2641" w:type="dxa"/>
            <w:vAlign w:val="center"/>
          </w:tcPr>
          <w:p w14:paraId="30E641EF" w14:textId="77777777" w:rsidR="001E1A76" w:rsidRPr="00812C41" w:rsidRDefault="00B74558" w:rsidP="00D254C6">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0C7C33E3" w14:textId="77777777" w:rsidR="001E1A76" w:rsidRPr="00812C41" w:rsidRDefault="00B74558" w:rsidP="00D254C6">
            <w:pPr>
              <w:pStyle w:val="Tabletext"/>
              <w:jc w:val="center"/>
            </w:pPr>
            <w:r w:rsidRPr="00812C41">
              <w:t>60</w:t>
            </w:r>
          </w:p>
        </w:tc>
      </w:tr>
      <w:tr w:rsidR="001E1A76" w:rsidRPr="00812C41" w14:paraId="37021D13" w14:textId="77777777" w:rsidTr="00D254C6">
        <w:trPr>
          <w:jc w:val="center"/>
        </w:trPr>
        <w:tc>
          <w:tcPr>
            <w:tcW w:w="2641" w:type="dxa"/>
            <w:vAlign w:val="center"/>
          </w:tcPr>
          <w:p w14:paraId="758A2036" w14:textId="77777777" w:rsidR="001E1A76" w:rsidRPr="00812C41" w:rsidRDefault="00B74558" w:rsidP="00D254C6">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4F02BC64" w14:textId="77777777" w:rsidR="001E1A76" w:rsidRPr="00812C41" w:rsidRDefault="00B74558" w:rsidP="00D254C6">
            <w:pPr>
              <w:pStyle w:val="Tabletext"/>
              <w:jc w:val="center"/>
            </w:pPr>
            <w:r w:rsidRPr="00812C41">
              <w:t>58</w:t>
            </w:r>
          </w:p>
        </w:tc>
      </w:tr>
      <w:tr w:rsidR="001E1A76" w:rsidRPr="00812C41" w14:paraId="611530A6" w14:textId="77777777" w:rsidTr="00D254C6">
        <w:trPr>
          <w:jc w:val="center"/>
        </w:trPr>
        <w:tc>
          <w:tcPr>
            <w:tcW w:w="2641" w:type="dxa"/>
            <w:vAlign w:val="center"/>
          </w:tcPr>
          <w:p w14:paraId="67222616" w14:textId="77777777" w:rsidR="001E1A76" w:rsidRPr="00812C41" w:rsidRDefault="00B74558" w:rsidP="00427A6F">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241BFF13" w14:textId="77777777" w:rsidR="001E1A76" w:rsidRPr="00812C41" w:rsidRDefault="00B74558" w:rsidP="00D254C6">
            <w:pPr>
              <w:pStyle w:val="Tabletext"/>
              <w:jc w:val="center"/>
            </w:pPr>
            <w:r w:rsidRPr="00812C41">
              <w:t>55</w:t>
            </w:r>
          </w:p>
        </w:tc>
      </w:tr>
      <w:tr w:rsidR="001E1A76" w:rsidRPr="00812C41" w14:paraId="199F43F2" w14:textId="77777777" w:rsidTr="00D254C6">
        <w:trPr>
          <w:jc w:val="center"/>
        </w:trPr>
        <w:tc>
          <w:tcPr>
            <w:tcW w:w="2641" w:type="dxa"/>
            <w:vAlign w:val="center"/>
          </w:tcPr>
          <w:p w14:paraId="04F84BB7" w14:textId="77777777" w:rsidR="001E1A76" w:rsidRPr="00812C41" w:rsidRDefault="00B74558" w:rsidP="00427A6F">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447D652D" w14:textId="77777777" w:rsidR="001E1A76" w:rsidRPr="00812C41" w:rsidRDefault="00B74558" w:rsidP="00D254C6">
            <w:pPr>
              <w:pStyle w:val="Tabletext"/>
              <w:jc w:val="center"/>
            </w:pPr>
            <w:r w:rsidRPr="00812C41">
              <w:t>53</w:t>
            </w:r>
          </w:p>
        </w:tc>
      </w:tr>
      <w:tr w:rsidR="001E1A76" w:rsidRPr="00812C41" w14:paraId="73293B57" w14:textId="77777777" w:rsidTr="00D254C6">
        <w:trPr>
          <w:jc w:val="center"/>
        </w:trPr>
        <w:tc>
          <w:tcPr>
            <w:tcW w:w="2641" w:type="dxa"/>
            <w:vAlign w:val="center"/>
          </w:tcPr>
          <w:p w14:paraId="0DFE512A" w14:textId="77777777" w:rsidR="001E1A76" w:rsidRPr="00812C41" w:rsidRDefault="00B74558" w:rsidP="00427A6F">
            <w:pPr>
              <w:pStyle w:val="Tabletext"/>
              <w:jc w:val="center"/>
            </w:pPr>
            <w:r>
              <w:t>900 ≤</w:t>
            </w:r>
            <w:proofErr w:type="spellStart"/>
            <w:r w:rsidRPr="00812C41">
              <w:rPr>
                <w:rFonts w:ascii="SimSun" w:hAnsi="SimSun" w:cs="SimSun" w:hint="eastAsia"/>
              </w:rPr>
              <w:t>高度</w:t>
            </w:r>
            <w:proofErr w:type="spellEnd"/>
            <w:r w:rsidRPr="00812C41">
              <w:t>&lt; 1 290</w:t>
            </w:r>
          </w:p>
        </w:tc>
        <w:tc>
          <w:tcPr>
            <w:tcW w:w="1710" w:type="dxa"/>
            <w:vAlign w:val="center"/>
          </w:tcPr>
          <w:p w14:paraId="707C7F36" w14:textId="77777777" w:rsidR="001E1A76" w:rsidRPr="00812C41" w:rsidRDefault="00B74558" w:rsidP="00D254C6">
            <w:pPr>
              <w:pStyle w:val="Tabletext"/>
              <w:jc w:val="center"/>
            </w:pPr>
            <w:r w:rsidRPr="00812C41">
              <w:rPr>
                <w:rFonts w:ascii="SimSun" w:hAnsi="SimSun" w:cs="SimSun" w:hint="eastAsia"/>
                <w:lang w:eastAsia="zh-CN"/>
              </w:rPr>
              <w:t>待定</w:t>
            </w:r>
          </w:p>
        </w:tc>
      </w:tr>
      <w:tr w:rsidR="001E1A76" w:rsidRPr="00812C41" w14:paraId="12AB56C7" w14:textId="77777777" w:rsidTr="00D254C6">
        <w:trPr>
          <w:jc w:val="center"/>
        </w:trPr>
        <w:tc>
          <w:tcPr>
            <w:tcW w:w="2641" w:type="dxa"/>
            <w:vAlign w:val="center"/>
          </w:tcPr>
          <w:p w14:paraId="0FD67B35" w14:textId="77777777" w:rsidR="001E1A76" w:rsidRPr="00812C41" w:rsidRDefault="00B74558" w:rsidP="00D254C6">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32416ACF" w14:textId="77777777" w:rsidR="001E1A76" w:rsidRPr="00812C41" w:rsidRDefault="00B74558" w:rsidP="00D254C6">
            <w:pPr>
              <w:pStyle w:val="Tabletext"/>
              <w:jc w:val="center"/>
            </w:pPr>
            <w:r w:rsidRPr="00812C41">
              <w:t>N/A</w:t>
            </w:r>
          </w:p>
        </w:tc>
      </w:tr>
    </w:tbl>
    <w:p w14:paraId="522CC006" w14:textId="77777777" w:rsidR="001E1A76" w:rsidRPr="00812C41" w:rsidRDefault="00063D13" w:rsidP="00D254C6">
      <w:pPr>
        <w:pStyle w:val="enumlev1"/>
      </w:pPr>
    </w:p>
    <w:p w14:paraId="19CF74B5" w14:textId="77777777" w:rsidR="001E1A76" w:rsidRPr="00812C41" w:rsidRDefault="00B74558" w:rsidP="00D254C6">
      <w:pPr>
        <w:pStyle w:val="Headingi"/>
        <w:keepNext w:val="0"/>
        <w:rPr>
          <w:rFonts w:ascii="Times New Roman" w:hAnsi="Times New Roman"/>
          <w:lang w:eastAsia="zh-CN"/>
        </w:rPr>
      </w:pPr>
      <w:r w:rsidRPr="00812C41">
        <w:rPr>
          <w:rFonts w:ascii="Times New Roman" w:hAnsi="Times New Roman" w:hint="eastAsia"/>
          <w:lang w:eastAsia="zh-CN"/>
        </w:rPr>
        <w:lastRenderedPageBreak/>
        <w:t>方案</w:t>
      </w:r>
      <w:r w:rsidRPr="00812C41">
        <w:rPr>
          <w:rFonts w:ascii="Times New Roman" w:hAnsi="Times New Roman"/>
          <w:lang w:eastAsia="zh-CN"/>
        </w:rPr>
        <w:t>2</w:t>
      </w:r>
      <w:r w:rsidRPr="00812C41">
        <w:rPr>
          <w:rFonts w:ascii="Times New Roman" w:hAnsi="Times New Roman" w:hint="eastAsia"/>
          <w:lang w:eastAsia="zh-CN"/>
        </w:rPr>
        <w:t>结束</w:t>
      </w:r>
      <w:bookmarkEnd w:id="712"/>
    </w:p>
    <w:p w14:paraId="46BD0504" w14:textId="77777777" w:rsidR="001E1A76" w:rsidRPr="00812C41" w:rsidRDefault="00B74558" w:rsidP="00D254C6">
      <w:pPr>
        <w:pStyle w:val="enumlev1"/>
        <w:rPr>
          <w:lang w:eastAsia="zh-CN"/>
        </w:rPr>
      </w:pPr>
      <w:bookmarkStart w:id="713" w:name="lt_pId1249"/>
      <w:r w:rsidRPr="00812C41">
        <w:rPr>
          <w:i/>
          <w:iCs/>
          <w:lang w:eastAsia="zh-CN"/>
        </w:rPr>
        <w:t>d</w:t>
      </w:r>
      <w:bookmarkEnd w:id="713"/>
      <w:r w:rsidRPr="00812C41">
        <w:rPr>
          <w:rFonts w:hint="eastAsia"/>
          <w:i/>
          <w:iCs/>
          <w:lang w:eastAsia="zh-CN"/>
        </w:rPr>
        <w:t>)</w:t>
      </w:r>
      <w:r w:rsidRPr="00812C41">
        <w:rPr>
          <w:lang w:eastAsia="zh-CN"/>
        </w:rPr>
        <w:tab/>
      </w:r>
      <w:r w:rsidRPr="00812C41">
        <w:rPr>
          <w:rFonts w:hint="eastAsia"/>
          <w:lang w:eastAsia="zh-CN"/>
        </w:rPr>
        <w:t>对于大于</w:t>
      </w:r>
      <w:r w:rsidRPr="00812C41">
        <w:rPr>
          <w:lang w:eastAsia="zh-CN"/>
        </w:rPr>
        <w:t>3.5</w:t>
      </w:r>
      <w:r w:rsidRPr="00812C41">
        <w:rPr>
          <w:rFonts w:hint="eastAsia"/>
          <w:lang w:eastAsia="zh-CN"/>
        </w:rPr>
        <w:t>度的离轴角，在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空间电台与最低运行高度高于</w:t>
      </w:r>
      <w:r w:rsidRPr="00812C41">
        <w:rPr>
          <w:lang w:eastAsia="zh-CN"/>
        </w:rPr>
        <w:t>2 000 km</w:t>
      </w:r>
      <w:r w:rsidRPr="00812C41">
        <w:rPr>
          <w:rFonts w:hint="eastAsia"/>
          <w:lang w:eastAsia="zh-CN"/>
        </w:rPr>
        <w:t>的</w:t>
      </w:r>
      <w:r w:rsidRPr="00812C41">
        <w:rPr>
          <w:lang w:eastAsia="zh-CN"/>
        </w:rPr>
        <w:t>non-GSO FSS</w:t>
      </w:r>
      <w:r w:rsidRPr="00812C41">
        <w:rPr>
          <w:rFonts w:hint="eastAsia"/>
          <w:lang w:eastAsia="zh-CN"/>
        </w:rPr>
        <w:t>系统通信的离轴</w:t>
      </w:r>
      <w:proofErr w:type="spellStart"/>
      <w:r w:rsidRPr="00812C41">
        <w:rPr>
          <w:lang w:eastAsia="zh-CN"/>
        </w:rPr>
        <w:t>e.i.r.p</w:t>
      </w:r>
      <w:proofErr w:type="spellEnd"/>
      <w:r w:rsidRPr="00812C41">
        <w:rPr>
          <w:lang w:eastAsia="zh-CN"/>
        </w:rPr>
        <w:t>.</w:t>
      </w:r>
      <w:r w:rsidRPr="00812C41">
        <w:rPr>
          <w:rFonts w:hint="eastAsia"/>
          <w:lang w:eastAsia="zh-CN"/>
        </w:rPr>
        <w:t>发射，不得超过天线法兰口</w:t>
      </w:r>
      <w:r w:rsidRPr="00812C41">
        <w:rPr>
          <w:lang w:eastAsia="zh-CN"/>
        </w:rPr>
        <w:t>–62</w:t>
      </w:r>
      <w:r>
        <w:rPr>
          <w:lang w:val="en-US" w:eastAsia="zh-CN"/>
        </w:rPr>
        <w:t> </w:t>
      </w:r>
      <w:proofErr w:type="spellStart"/>
      <w:r w:rsidRPr="00812C41">
        <w:rPr>
          <w:lang w:eastAsia="zh-CN"/>
        </w:rPr>
        <w:t>dBW</w:t>
      </w:r>
      <w:proofErr w:type="spellEnd"/>
      <w:r w:rsidRPr="00812C41">
        <w:rPr>
          <w:lang w:eastAsia="zh-CN"/>
        </w:rPr>
        <w:t>/Hz</w:t>
      </w:r>
      <w:r w:rsidRPr="00812C41">
        <w:rPr>
          <w:rFonts w:hint="eastAsia"/>
          <w:lang w:eastAsia="zh-CN"/>
        </w:rPr>
        <w:t>的输入功率谱密度与从</w:t>
      </w:r>
      <w:r w:rsidRPr="00812C41">
        <w:rPr>
          <w:rFonts w:hint="eastAsia"/>
          <w:lang w:eastAsia="zh-CN"/>
        </w:rPr>
        <w:t>3</w:t>
      </w:r>
      <w:r w:rsidRPr="00812C41">
        <w:rPr>
          <w:lang w:eastAsia="zh-CN"/>
        </w:rPr>
        <w:t>.5</w:t>
      </w:r>
      <w:r w:rsidRPr="00812C41">
        <w:rPr>
          <w:rFonts w:hint="eastAsia"/>
          <w:lang w:eastAsia="zh-CN"/>
        </w:rPr>
        <w:t>到</w:t>
      </w:r>
      <w:r w:rsidRPr="00812C41">
        <w:rPr>
          <w:rFonts w:hint="eastAsia"/>
          <w:lang w:eastAsia="zh-CN"/>
        </w:rPr>
        <w:t>20</w:t>
      </w:r>
      <w:r w:rsidRPr="00812C41">
        <w:rPr>
          <w:rFonts w:hint="eastAsia"/>
          <w:lang w:eastAsia="zh-CN"/>
        </w:rPr>
        <w:t>度角之间的</w:t>
      </w:r>
      <w:r w:rsidRPr="00812C41">
        <w:rPr>
          <w:lang w:eastAsia="zh-CN"/>
        </w:rPr>
        <w:t>29-25 log(φ) </w:t>
      </w:r>
      <w:proofErr w:type="spellStart"/>
      <w:r w:rsidRPr="00812C41">
        <w:rPr>
          <w:lang w:eastAsia="zh-CN"/>
        </w:rPr>
        <w:t>dBi</w:t>
      </w:r>
      <w:proofErr w:type="spellEnd"/>
      <w:r w:rsidRPr="00812C41">
        <w:rPr>
          <w:rFonts w:hint="eastAsia"/>
          <w:lang w:eastAsia="zh-CN"/>
        </w:rPr>
        <w:t>得出的离轴增益组合产生的包络。</w:t>
      </w:r>
    </w:p>
    <w:p w14:paraId="5C764C4F" w14:textId="77777777" w:rsidR="001E1A76" w:rsidRPr="00906D85" w:rsidRDefault="00B74558" w:rsidP="00D254C6">
      <w:pPr>
        <w:pStyle w:val="Headingi"/>
        <w:rPr>
          <w:rFonts w:ascii="Times New Roman" w:hAnsi="Times New Roman"/>
          <w:u w:val="single"/>
          <w:lang w:eastAsia="zh-CN"/>
        </w:rPr>
      </w:pPr>
      <w:bookmarkStart w:id="714" w:name="_Hlk118496502"/>
      <w:r w:rsidRPr="00906D85">
        <w:rPr>
          <w:rFonts w:ascii="Times New Roman" w:hAnsi="Times New Roman" w:hint="eastAsia"/>
          <w:u w:val="single"/>
          <w:lang w:eastAsia="zh-CN"/>
        </w:rPr>
        <w:t>备选</w:t>
      </w:r>
      <w:r w:rsidRPr="00906D85">
        <w:rPr>
          <w:rFonts w:ascii="Times New Roman" w:hAnsi="Times New Roman"/>
          <w:u w:val="single"/>
          <w:lang w:eastAsia="zh-CN"/>
        </w:rPr>
        <w:t>non-GSO FSS</w:t>
      </w:r>
      <w:r w:rsidRPr="00906D85">
        <w:rPr>
          <w:rFonts w:ascii="Times New Roman" w:hAnsi="Times New Roman" w:hint="eastAsia"/>
          <w:u w:val="single"/>
          <w:lang w:eastAsia="zh-CN"/>
        </w:rPr>
        <w:t>硬限值结束</w:t>
      </w:r>
      <w:bookmarkEnd w:id="714"/>
    </w:p>
    <w:p w14:paraId="415A5515" w14:textId="77777777" w:rsidR="001E1A76" w:rsidRPr="00812C41" w:rsidRDefault="00B74558" w:rsidP="00D254C6">
      <w:pPr>
        <w:pStyle w:val="AnnexNo"/>
        <w:rPr>
          <w:lang w:eastAsia="zh-CN"/>
        </w:rPr>
      </w:pPr>
      <w:r w:rsidRPr="00812C41">
        <w:rPr>
          <w:rFonts w:hint="eastAsia"/>
          <w:caps w:val="0"/>
          <w:lang w:eastAsia="zh-CN"/>
        </w:rPr>
        <w:t>第</w:t>
      </w:r>
      <w:r w:rsidRPr="00812C41">
        <w:rPr>
          <w:rFonts w:hint="eastAsia"/>
          <w:caps w:val="0"/>
          <w:lang w:eastAsia="zh-CN"/>
        </w:rPr>
        <w:t>[A117-B]</w:t>
      </w:r>
      <w:r w:rsidRPr="00812C41">
        <w:rPr>
          <w:rFonts w:hint="eastAsia"/>
          <w:caps w:val="0"/>
          <w:lang w:eastAsia="zh-CN"/>
        </w:rPr>
        <w:t>号新决议草案（</w:t>
      </w:r>
      <w:r w:rsidRPr="00812C41">
        <w:rPr>
          <w:rFonts w:hint="eastAsia"/>
          <w:caps w:val="0"/>
          <w:lang w:eastAsia="zh-CN"/>
        </w:rPr>
        <w:t>WRC-23</w:t>
      </w:r>
      <w:r w:rsidRPr="00812C41">
        <w:rPr>
          <w:rFonts w:hint="eastAsia"/>
          <w:caps w:val="0"/>
          <w:lang w:eastAsia="zh-CN"/>
        </w:rPr>
        <w:t>）附件</w:t>
      </w:r>
      <w:r w:rsidRPr="00812C41">
        <w:rPr>
          <w:rFonts w:hint="eastAsia"/>
          <w:caps w:val="0"/>
          <w:lang w:eastAsia="zh-CN"/>
        </w:rPr>
        <w:t>5</w:t>
      </w:r>
    </w:p>
    <w:p w14:paraId="417ECD10" w14:textId="77777777" w:rsidR="001E1A76" w:rsidRPr="00812C41" w:rsidRDefault="00B74558" w:rsidP="00D254C6">
      <w:pPr>
        <w:pStyle w:val="Annextitle"/>
        <w:rPr>
          <w:rFonts w:ascii="Times New Roman" w:hAnsi="Times New Roman"/>
          <w:bCs/>
          <w:lang w:eastAsia="zh-CN"/>
        </w:rPr>
      </w:pPr>
      <w:bookmarkStart w:id="715" w:name="_Hlk118497559"/>
      <w:bookmarkStart w:id="716" w:name="lt_pId1271"/>
      <w:r w:rsidRPr="00812C41">
        <w:rPr>
          <w:rFonts w:ascii="Times New Roman" w:hAnsi="Times New Roman" w:hint="eastAsia"/>
          <w:bCs/>
          <w:lang w:eastAsia="zh-CN"/>
        </w:rPr>
        <w:t>关于</w:t>
      </w:r>
      <w:r w:rsidRPr="00812C41">
        <w:rPr>
          <w:rFonts w:ascii="Times New Roman" w:hAnsi="Times New Roman"/>
          <w:bCs/>
          <w:lang w:eastAsia="zh-CN"/>
        </w:rPr>
        <w:t>27.5-30.0 GHz</w:t>
      </w:r>
      <w:r w:rsidRPr="00812C41">
        <w:rPr>
          <w:rFonts w:ascii="Times New Roman" w:hAnsi="Times New Roman" w:hint="eastAsia"/>
          <w:bCs/>
          <w:lang w:eastAsia="zh-CN"/>
        </w:rPr>
        <w:t>频段</w:t>
      </w:r>
      <w:r w:rsidRPr="00812C41">
        <w:rPr>
          <w:rFonts w:ascii="Times New Roman" w:hAnsi="Times New Roman"/>
          <w:bCs/>
          <w:lang w:eastAsia="zh-CN"/>
        </w:rPr>
        <w:t>non-GSO</w:t>
      </w:r>
      <w:r w:rsidRPr="00812C41">
        <w:rPr>
          <w:rFonts w:ascii="Times New Roman" w:hAnsi="Times New Roman" w:hint="eastAsia"/>
          <w:bCs/>
          <w:lang w:eastAsia="zh-CN"/>
        </w:rPr>
        <w:t>空对空链路保护</w:t>
      </w:r>
      <w:r w:rsidRPr="00812C41">
        <w:rPr>
          <w:rFonts w:ascii="Times New Roman" w:hAnsi="Times New Roman"/>
          <w:bCs/>
          <w:lang w:eastAsia="zh-CN"/>
        </w:rPr>
        <w:t>GSO</w:t>
      </w:r>
      <w:r w:rsidRPr="00812C41">
        <w:rPr>
          <w:rFonts w:ascii="Times New Roman" w:hAnsi="Times New Roman" w:hint="eastAsia"/>
          <w:bCs/>
          <w:lang w:eastAsia="zh-CN"/>
        </w:rPr>
        <w:t>空间电台的规定</w:t>
      </w:r>
      <w:bookmarkEnd w:id="715"/>
      <w:bookmarkEnd w:id="716"/>
    </w:p>
    <w:p w14:paraId="388DAEC3" w14:textId="77777777" w:rsidR="001E1A76" w:rsidRPr="00812C41" w:rsidRDefault="00B74558" w:rsidP="00D254C6">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812C41">
        <w:rPr>
          <w:rFonts w:hint="eastAsia"/>
          <w:i/>
          <w:iCs/>
          <w:szCs w:val="24"/>
          <w:lang w:eastAsia="zh-CN"/>
        </w:rPr>
        <w:t>b)</w:t>
      </w:r>
      <w:r w:rsidRPr="00812C41">
        <w:rPr>
          <w:rFonts w:hint="eastAsia"/>
          <w:szCs w:val="24"/>
          <w:lang w:eastAsia="zh-CN"/>
        </w:rPr>
        <w:t>中确定的</w:t>
      </w:r>
      <w:proofErr w:type="gramEnd"/>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812C41">
        <w:rPr>
          <w:rFonts w:hint="eastAsia"/>
          <w:i/>
          <w:iCs/>
          <w:szCs w:val="24"/>
          <w:lang w:eastAsia="zh-CN"/>
        </w:rPr>
        <w:t>)</w:t>
      </w:r>
      <w:r w:rsidRPr="00812C41">
        <w:rPr>
          <w:rFonts w:hint="eastAsia"/>
          <w:szCs w:val="24"/>
          <w:lang w:eastAsia="zh-CN"/>
        </w:rPr>
        <w:t>中所述）以运行空对空链路时，无线电通信局须执行本附件附录</w:t>
      </w:r>
      <w:r w:rsidRPr="00812C41">
        <w:rPr>
          <w:rFonts w:hint="eastAsia"/>
          <w:szCs w:val="24"/>
          <w:lang w:eastAsia="zh-CN"/>
        </w:rPr>
        <w:t>1</w:t>
      </w:r>
      <w:r w:rsidRPr="00812C41">
        <w:rPr>
          <w:rFonts w:hint="eastAsia"/>
          <w:szCs w:val="24"/>
          <w:lang w:eastAsia="zh-CN"/>
        </w:rPr>
        <w:t>中的审查。</w:t>
      </w:r>
    </w:p>
    <w:p w14:paraId="2E76416A" w14:textId="77777777" w:rsidR="001E1A76" w:rsidRPr="00812C41" w:rsidRDefault="00B74558" w:rsidP="00D254C6">
      <w:pPr>
        <w:rPr>
          <w:szCs w:val="24"/>
          <w:lang w:eastAsia="zh-CN"/>
        </w:rPr>
      </w:pPr>
      <w:r w:rsidRPr="00812C41">
        <w:rPr>
          <w:lang w:eastAsia="zh-CN"/>
        </w:rPr>
        <w:t>2)</w:t>
      </w:r>
      <w:r w:rsidRPr="00812C41">
        <w:rPr>
          <w:lang w:eastAsia="zh-CN"/>
        </w:rPr>
        <w:tab/>
      </w:r>
      <w:r w:rsidRPr="00812C41">
        <w:rPr>
          <w:rFonts w:hint="eastAsia"/>
          <w:szCs w:val="24"/>
          <w:lang w:eastAsia="zh-CN"/>
        </w:rPr>
        <w:t>上文</w:t>
      </w:r>
      <w:proofErr w:type="gramStart"/>
      <w:r w:rsidRPr="00812C41">
        <w:rPr>
          <w:rFonts w:hint="eastAsia"/>
          <w:szCs w:val="24"/>
          <w:lang w:eastAsia="zh-CN"/>
        </w:rPr>
        <w:t>1)</w:t>
      </w:r>
      <w:r w:rsidRPr="00812C41">
        <w:rPr>
          <w:rFonts w:hint="eastAsia"/>
          <w:szCs w:val="24"/>
          <w:lang w:eastAsia="zh-CN"/>
        </w:rPr>
        <w:t>中确定的</w:t>
      </w:r>
      <w:proofErr w:type="gramEnd"/>
      <w:r w:rsidRPr="00812C41">
        <w:rPr>
          <w:rFonts w:hint="eastAsia"/>
          <w:szCs w:val="24"/>
          <w:lang w:eastAsia="zh-CN"/>
        </w:rPr>
        <w:t>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09B8396E" w14:textId="77777777" w:rsidR="001E1A76" w:rsidRPr="00812C41" w:rsidRDefault="00B74558" w:rsidP="00D254C6">
      <w:pPr>
        <w:rPr>
          <w:rStyle w:val="ui-provider"/>
          <w:lang w:eastAsia="zh-CN"/>
        </w:rPr>
      </w:pPr>
      <w:r w:rsidRPr="00812C41">
        <w:rPr>
          <w:rStyle w:val="ui-provider"/>
          <w:lang w:eastAsia="zh-CN"/>
        </w:rPr>
        <w:t>2</w:t>
      </w:r>
      <w:r w:rsidRPr="00812C41">
        <w:rPr>
          <w:rStyle w:val="ui-provider"/>
          <w:rFonts w:ascii="STKaiti" w:eastAsia="STKaiti" w:hAnsi="STKaiti" w:hint="eastAsia"/>
          <w:lang w:eastAsia="zh-CN"/>
        </w:rPr>
        <w:t>之二</w:t>
      </w:r>
      <w:r w:rsidRPr="00812C41">
        <w:rPr>
          <w:rStyle w:val="ui-provider"/>
          <w:lang w:eastAsia="zh-CN"/>
        </w:rPr>
        <w:t>)</w:t>
      </w:r>
      <w:r w:rsidRPr="00812C41">
        <w:rPr>
          <w:rStyle w:val="ui-provider"/>
          <w:lang w:eastAsia="zh-CN"/>
        </w:rPr>
        <w:tab/>
      </w:r>
      <w:r w:rsidRPr="00812C41">
        <w:rPr>
          <w:rStyle w:val="ui-provider"/>
          <w:rFonts w:hint="eastAsia"/>
          <w:lang w:eastAsia="zh-CN"/>
        </w:rPr>
        <w:t>方案</w:t>
      </w:r>
      <w:r w:rsidRPr="00812C41">
        <w:rPr>
          <w:rStyle w:val="ui-provider"/>
          <w:rFonts w:hint="eastAsia"/>
          <w:lang w:eastAsia="zh-CN"/>
        </w:rPr>
        <w:t>A</w:t>
      </w:r>
      <w:r w:rsidRPr="00812C41">
        <w:rPr>
          <w:rStyle w:val="ui-provider"/>
          <w:rFonts w:hint="eastAsia"/>
          <w:lang w:eastAsia="zh-CN"/>
        </w:rPr>
        <w:t>：在上述协调协议所涉</w:t>
      </w:r>
      <w:r w:rsidRPr="00812C41">
        <w:rPr>
          <w:rStyle w:val="ui-provider"/>
          <w:rFonts w:hint="eastAsia"/>
          <w:lang w:eastAsia="zh-CN"/>
        </w:rPr>
        <w:t>GSO</w:t>
      </w:r>
      <w:r w:rsidRPr="00812C41">
        <w:rPr>
          <w:rStyle w:val="ui-provider"/>
          <w:rFonts w:hint="eastAsia"/>
          <w:lang w:eastAsia="zh-CN"/>
        </w:rPr>
        <w:t>网络的通知主管部门提出请求时，敦促</w:t>
      </w:r>
      <w:proofErr w:type="gramStart"/>
      <w:r w:rsidRPr="00812C41">
        <w:rPr>
          <w:rStyle w:val="ui-provider"/>
          <w:rFonts w:hint="eastAsia"/>
          <w:lang w:eastAsia="zh-CN"/>
        </w:rPr>
        <w:t>2)</w:t>
      </w:r>
      <w:r w:rsidRPr="00812C41">
        <w:rPr>
          <w:rStyle w:val="ui-provider"/>
          <w:rFonts w:hint="eastAsia"/>
          <w:lang w:eastAsia="zh-CN"/>
        </w:rPr>
        <w:t>中确定的</w:t>
      </w:r>
      <w:r w:rsidRPr="00812C41">
        <w:rPr>
          <w:rStyle w:val="ui-provider"/>
          <w:rFonts w:hint="eastAsia"/>
          <w:lang w:eastAsia="zh-CN"/>
        </w:rPr>
        <w:t>G</w:t>
      </w:r>
      <w:r w:rsidRPr="00812C41">
        <w:rPr>
          <w:rStyle w:val="ui-provider"/>
          <w:lang w:eastAsia="zh-CN"/>
        </w:rPr>
        <w:t>SO</w:t>
      </w:r>
      <w:r w:rsidRPr="00812C41">
        <w:rPr>
          <w:rStyle w:val="ui-provider"/>
          <w:rFonts w:hint="eastAsia"/>
          <w:lang w:eastAsia="zh-CN"/>
        </w:rPr>
        <w:t>网络的通知主管部门提供有关如何遵守相关协调协议的补充信息。应努力尽快提供此类信息</w:t>
      </w:r>
      <w:proofErr w:type="gramEnd"/>
      <w:r w:rsidRPr="00812C41">
        <w:rPr>
          <w:rStyle w:val="ui-provider"/>
          <w:rFonts w:hint="eastAsia"/>
          <w:lang w:eastAsia="zh-CN"/>
        </w:rPr>
        <w:t>。</w:t>
      </w:r>
    </w:p>
    <w:p w14:paraId="7B7FF418" w14:textId="77777777" w:rsidR="001E1A76" w:rsidRPr="00812C41" w:rsidRDefault="00B74558" w:rsidP="00D254C6">
      <w:pPr>
        <w:rPr>
          <w:rStyle w:val="ui-provider"/>
          <w:lang w:eastAsia="zh-CN"/>
        </w:rPr>
      </w:pPr>
      <w:r>
        <w:rPr>
          <w:rStyle w:val="ui-provider"/>
          <w:lang w:eastAsia="zh-CN"/>
        </w:rPr>
        <w:tab/>
      </w:r>
      <w:r w:rsidRPr="00812C41">
        <w:rPr>
          <w:rStyle w:val="ui-provider"/>
          <w:rFonts w:hint="eastAsia"/>
          <w:lang w:eastAsia="zh-CN"/>
        </w:rPr>
        <w:t>方案</w:t>
      </w:r>
      <w:r w:rsidRPr="00812C41">
        <w:rPr>
          <w:rStyle w:val="ui-provider"/>
          <w:rFonts w:hint="eastAsia"/>
          <w:lang w:eastAsia="zh-CN"/>
        </w:rPr>
        <w:t>B</w:t>
      </w:r>
      <w:r w:rsidRPr="00812C41">
        <w:rPr>
          <w:rStyle w:val="ui-provider"/>
          <w:rFonts w:hint="eastAsia"/>
          <w:lang w:eastAsia="zh-CN"/>
        </w:rPr>
        <w:t>：在上述协调协议所涉</w:t>
      </w:r>
      <w:r w:rsidRPr="00812C41">
        <w:rPr>
          <w:rStyle w:val="ui-provider"/>
          <w:rFonts w:hint="eastAsia"/>
          <w:lang w:eastAsia="zh-CN"/>
        </w:rPr>
        <w:t>GSO</w:t>
      </w:r>
      <w:r w:rsidRPr="00812C41">
        <w:rPr>
          <w:rStyle w:val="ui-provider"/>
          <w:rFonts w:hint="eastAsia"/>
          <w:lang w:eastAsia="zh-CN"/>
        </w:rPr>
        <w:t>网络的通知主管部门提出任何请求时，上文</w:t>
      </w:r>
      <w:r w:rsidRPr="00812C41">
        <w:rPr>
          <w:rStyle w:val="ui-provider"/>
          <w:rFonts w:hint="eastAsia"/>
          <w:lang w:eastAsia="zh-CN"/>
        </w:rPr>
        <w:t>2)</w:t>
      </w:r>
      <w:r w:rsidRPr="00812C41">
        <w:rPr>
          <w:rStyle w:val="ui-provider"/>
          <w:rFonts w:hint="eastAsia"/>
          <w:lang w:eastAsia="zh-CN"/>
        </w:rPr>
        <w:t>中确定的</w:t>
      </w:r>
      <w:r w:rsidRPr="00812C41">
        <w:rPr>
          <w:rStyle w:val="ui-provider"/>
          <w:rFonts w:hint="eastAsia"/>
          <w:lang w:eastAsia="zh-CN"/>
        </w:rPr>
        <w:t>GSO</w:t>
      </w:r>
      <w:r w:rsidRPr="00812C41">
        <w:rPr>
          <w:rStyle w:val="ui-provider"/>
          <w:rFonts w:hint="eastAsia"/>
          <w:lang w:eastAsia="zh-CN"/>
        </w:rPr>
        <w:t>网络的通知主管部门须提供补充信息，说明在免受卫星间链路干扰方面如何遵守相关协调协议。须在收到请求后</w:t>
      </w:r>
      <w:r w:rsidRPr="00812C41">
        <w:rPr>
          <w:rStyle w:val="ui-provider"/>
          <w:rFonts w:hint="eastAsia"/>
          <w:lang w:eastAsia="zh-CN"/>
        </w:rPr>
        <w:t>90</w:t>
      </w:r>
      <w:r w:rsidRPr="00812C41">
        <w:rPr>
          <w:rStyle w:val="ui-provider"/>
          <w:rFonts w:hint="eastAsia"/>
          <w:lang w:eastAsia="zh-CN"/>
        </w:rPr>
        <w:t>天内提供此类信息。</w:t>
      </w:r>
    </w:p>
    <w:p w14:paraId="76C43354" w14:textId="77777777" w:rsidR="001E1A76" w:rsidRPr="00812C41" w:rsidRDefault="00B74558" w:rsidP="00D254C6">
      <w:pPr>
        <w:rPr>
          <w:szCs w:val="24"/>
          <w:lang w:eastAsia="zh-CN"/>
        </w:rPr>
      </w:pPr>
      <w:r w:rsidRPr="00812C41">
        <w:rPr>
          <w:szCs w:val="24"/>
          <w:lang w:eastAsia="zh-CN"/>
        </w:rPr>
        <w:t>3)</w:t>
      </w:r>
      <w:r w:rsidRPr="00812C41">
        <w:rPr>
          <w:szCs w:val="24"/>
          <w:lang w:eastAsia="zh-CN"/>
        </w:rPr>
        <w:tab/>
      </w:r>
      <w:r w:rsidRPr="00812C41">
        <w:rPr>
          <w:rFonts w:hint="eastAsia"/>
          <w:szCs w:val="24"/>
          <w:lang w:eastAsia="zh-CN"/>
        </w:rPr>
        <w:t>在</w:t>
      </w:r>
      <w:r w:rsidRPr="00812C41">
        <w:rPr>
          <w:rFonts w:hint="eastAsia"/>
          <w:szCs w:val="24"/>
          <w:lang w:eastAsia="zh-CN"/>
        </w:rPr>
        <w:t>27.5-29.1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A1770A">
        <w:rPr>
          <w:i/>
          <w:iCs/>
          <w:szCs w:val="24"/>
          <w:lang w:eastAsia="zh-CN"/>
        </w:rPr>
        <w:t>c</w:t>
      </w:r>
      <w:r w:rsidRPr="00A1770A">
        <w:rPr>
          <w:rFonts w:hint="eastAsia"/>
          <w:i/>
          <w:szCs w:val="24"/>
          <w:lang w:eastAsia="zh-CN"/>
        </w:rPr>
        <w:t>)</w:t>
      </w:r>
      <w:r w:rsidRPr="00812C41">
        <w:rPr>
          <w:rFonts w:hint="eastAsia"/>
          <w:szCs w:val="24"/>
          <w:lang w:eastAsia="zh-CN"/>
        </w:rPr>
        <w:t>中确定的某一</w:t>
      </w:r>
      <w:proofErr w:type="gramEnd"/>
      <w:r w:rsidRPr="00812C41">
        <w:rPr>
          <w:rFonts w:hint="eastAsia"/>
          <w:szCs w:val="24"/>
          <w:lang w:eastAsia="zh-CN"/>
        </w:rPr>
        <w:t>n</w:t>
      </w:r>
      <w:r w:rsidRPr="00812C41">
        <w:rPr>
          <w:szCs w:val="24"/>
          <w:lang w:eastAsia="zh-CN"/>
        </w:rPr>
        <w:t>on</w:t>
      </w:r>
      <w:r>
        <w:rPr>
          <w:szCs w:val="24"/>
          <w:lang w:eastAsia="zh-CN"/>
        </w:rPr>
        <w:noBreakHyphen/>
      </w:r>
      <w:r w:rsidRPr="00812C41">
        <w:rPr>
          <w:szCs w:val="24"/>
          <w:lang w:eastAsia="zh-CN"/>
        </w:rPr>
        <w:t>GSO</w:t>
      </w:r>
      <w:r w:rsidRPr="00812C41">
        <w:rPr>
          <w:rFonts w:hint="eastAsia"/>
          <w:szCs w:val="24"/>
          <w:lang w:eastAsia="zh-CN"/>
        </w:rPr>
        <w:t>系统确定</w:t>
      </w:r>
      <w:r w:rsidRPr="00812C41">
        <w:rPr>
          <w:rFonts w:ascii="STKaiti" w:eastAsia="STKaiti" w:hAnsi="STKaiti" w:hint="eastAsia"/>
          <w:szCs w:val="24"/>
          <w:lang w:eastAsia="zh-CN"/>
        </w:rPr>
        <w:t>进一步做出决议</w:t>
      </w:r>
      <w:r w:rsidRPr="00812C41">
        <w:rPr>
          <w:rFonts w:hint="eastAsia"/>
          <w:szCs w:val="24"/>
          <w:lang w:eastAsia="zh-CN"/>
        </w:rPr>
        <w:t>1</w:t>
      </w:r>
      <w:r w:rsidRPr="00A6077B">
        <w:rPr>
          <w:rFonts w:hint="eastAsia"/>
          <w:i/>
          <w:iCs/>
          <w:szCs w:val="24"/>
          <w:lang w:eastAsia="zh-CN"/>
        </w:rPr>
        <w:t>c</w:t>
      </w:r>
      <w:r w:rsidRPr="00A6077B">
        <w:rPr>
          <w:rFonts w:hint="eastAsia"/>
          <w:i/>
          <w:szCs w:val="24"/>
          <w:lang w:eastAsia="zh-CN"/>
        </w:rPr>
        <w:t>)</w:t>
      </w:r>
      <w:r w:rsidRPr="00812C41">
        <w:rPr>
          <w:rFonts w:hint="eastAsia"/>
          <w:szCs w:val="24"/>
          <w:lang w:eastAsia="zh-CN"/>
        </w:rPr>
        <w:t>所述的另一</w:t>
      </w:r>
      <w:r w:rsidRPr="00812C41">
        <w:rPr>
          <w:rFonts w:hint="eastAsia"/>
          <w:szCs w:val="24"/>
          <w:lang w:eastAsia="zh-CN"/>
        </w:rPr>
        <w:t>n</w:t>
      </w:r>
      <w:r w:rsidRPr="00812C41">
        <w:rPr>
          <w:szCs w:val="24"/>
          <w:lang w:eastAsia="zh-CN"/>
        </w:rPr>
        <w:t>on-GSO</w:t>
      </w:r>
      <w:r w:rsidRPr="00812C41">
        <w:rPr>
          <w:rFonts w:hint="eastAsia"/>
          <w:szCs w:val="24"/>
          <w:lang w:eastAsia="zh-CN"/>
        </w:rPr>
        <w:t>系统运行空对空链路时，无线电通信局须进行本附件附录</w:t>
      </w:r>
      <w:r w:rsidRPr="00812C41">
        <w:rPr>
          <w:rFonts w:hint="eastAsia"/>
          <w:szCs w:val="24"/>
          <w:lang w:eastAsia="zh-CN"/>
        </w:rPr>
        <w:t>2</w:t>
      </w:r>
      <w:r w:rsidRPr="00812C41">
        <w:rPr>
          <w:rFonts w:hint="eastAsia"/>
          <w:szCs w:val="24"/>
          <w:lang w:eastAsia="zh-CN"/>
        </w:rPr>
        <w:t>中所述的审查。</w:t>
      </w:r>
    </w:p>
    <w:p w14:paraId="5FF20C09" w14:textId="77777777" w:rsidR="001E1A76" w:rsidRPr="00812C41" w:rsidRDefault="00B74558" w:rsidP="00D254C6">
      <w:pPr>
        <w:rPr>
          <w:szCs w:val="24"/>
          <w:lang w:eastAsia="zh-CN"/>
        </w:rPr>
      </w:pPr>
      <w:r w:rsidRPr="00812C41">
        <w:rPr>
          <w:szCs w:val="24"/>
          <w:lang w:eastAsia="zh-CN"/>
        </w:rPr>
        <w:t>4)</w:t>
      </w:r>
      <w:r w:rsidRPr="00812C41">
        <w:rPr>
          <w:szCs w:val="24"/>
          <w:lang w:eastAsia="zh-CN"/>
        </w:rPr>
        <w:tab/>
      </w:r>
      <w:r w:rsidRPr="00812C41">
        <w:rPr>
          <w:rFonts w:hint="eastAsia"/>
          <w:szCs w:val="24"/>
          <w:lang w:eastAsia="zh-CN"/>
        </w:rPr>
        <w:t>上文</w:t>
      </w:r>
      <w:proofErr w:type="gramStart"/>
      <w:r w:rsidRPr="00812C41">
        <w:rPr>
          <w:rFonts w:hint="eastAsia"/>
          <w:szCs w:val="24"/>
          <w:lang w:eastAsia="zh-CN"/>
        </w:rPr>
        <w:t>3)</w:t>
      </w:r>
      <w:r w:rsidRPr="00812C41">
        <w:rPr>
          <w:rFonts w:hint="eastAsia"/>
          <w:szCs w:val="24"/>
          <w:lang w:eastAsia="zh-CN"/>
        </w:rPr>
        <w:t>中确定的接收</w:t>
      </w:r>
      <w:proofErr w:type="gramEnd"/>
      <w:r w:rsidRPr="00812C41">
        <w:rPr>
          <w:rFonts w:hint="eastAsia"/>
          <w:szCs w:val="24"/>
          <w:lang w:eastAsia="zh-CN"/>
        </w:rPr>
        <w:t>non-GSO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63C48C1C" w14:textId="77777777" w:rsidR="001E1A76" w:rsidRPr="00812C41" w:rsidRDefault="00B74558" w:rsidP="00D254C6">
      <w:pPr>
        <w:rPr>
          <w:szCs w:val="24"/>
          <w:lang w:eastAsia="zh-CN"/>
        </w:rPr>
      </w:pPr>
      <w:r w:rsidRPr="00812C41">
        <w:rPr>
          <w:lang w:eastAsia="zh-CN"/>
        </w:rPr>
        <w:t>5)</w:t>
      </w:r>
      <w:r w:rsidRPr="00812C41">
        <w:rPr>
          <w:lang w:eastAsia="zh-CN"/>
        </w:rPr>
        <w:tab/>
      </w:r>
      <w:r w:rsidRPr="00812C41">
        <w:rPr>
          <w:rFonts w:hint="eastAsia"/>
          <w:szCs w:val="24"/>
          <w:lang w:eastAsia="zh-CN"/>
        </w:rPr>
        <w:t>在</w:t>
      </w:r>
      <w:r w:rsidRPr="00812C41">
        <w:rPr>
          <w:rFonts w:hint="eastAsia"/>
          <w:szCs w:val="24"/>
          <w:lang w:eastAsia="zh-CN"/>
        </w:rPr>
        <w:t>27.5-28.6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02119C">
        <w:rPr>
          <w:rFonts w:hint="eastAsia"/>
          <w:i/>
          <w:iCs/>
          <w:szCs w:val="24"/>
          <w:lang w:eastAsia="zh-CN"/>
        </w:rPr>
        <w:t>c</w:t>
      </w:r>
      <w:r w:rsidRPr="0002119C">
        <w:rPr>
          <w:rFonts w:hint="eastAsia"/>
          <w:i/>
          <w:szCs w:val="24"/>
          <w:lang w:eastAsia="zh-CN"/>
        </w:rPr>
        <w:t>)</w:t>
      </w:r>
      <w:r w:rsidRPr="00812C41">
        <w:rPr>
          <w:rFonts w:hint="eastAsia"/>
          <w:szCs w:val="24"/>
          <w:lang w:eastAsia="zh-CN"/>
        </w:rPr>
        <w:t>中提及的</w:t>
      </w:r>
      <w:proofErr w:type="gramEnd"/>
      <w:r w:rsidRPr="00812C41">
        <w:rPr>
          <w:rFonts w:hint="eastAsia"/>
          <w:szCs w:val="24"/>
          <w:lang w:eastAsia="zh-CN"/>
        </w:rPr>
        <w:t>n</w:t>
      </w:r>
      <w:r w:rsidRPr="00812C41">
        <w:rPr>
          <w:szCs w:val="24"/>
          <w:lang w:eastAsia="zh-CN"/>
        </w:rPr>
        <w:t>on-GSO</w:t>
      </w:r>
      <w:r w:rsidRPr="00812C41">
        <w:rPr>
          <w:rFonts w:hint="eastAsia"/>
          <w:szCs w:val="24"/>
          <w:lang w:eastAsia="zh-CN"/>
        </w:rPr>
        <w:t>空间电台在对地静止卫星轨道上任何一点产生的</w:t>
      </w:r>
      <w:proofErr w:type="spellStart"/>
      <w:r w:rsidRPr="00812C41">
        <w:rPr>
          <w:rFonts w:hint="eastAsia"/>
          <w:szCs w:val="24"/>
          <w:lang w:eastAsia="zh-CN"/>
        </w:rPr>
        <w:t>pfd</w:t>
      </w:r>
      <w:proofErr w:type="spellEnd"/>
      <w:r w:rsidRPr="00812C41">
        <w:rPr>
          <w:rFonts w:hint="eastAsia"/>
          <w:szCs w:val="24"/>
          <w:lang w:eastAsia="zh-CN"/>
        </w:rPr>
        <w:t>在任何</w:t>
      </w:r>
      <w:r w:rsidRPr="00812C41">
        <w:rPr>
          <w:rFonts w:hint="eastAsia"/>
          <w:szCs w:val="24"/>
          <w:lang w:eastAsia="zh-CN"/>
        </w:rPr>
        <w:t>40 kHz</w:t>
      </w:r>
      <w:r w:rsidRPr="00812C41">
        <w:rPr>
          <w:rFonts w:hint="eastAsia"/>
          <w:szCs w:val="24"/>
          <w:lang w:eastAsia="zh-CN"/>
        </w:rPr>
        <w:t>频段内不得超过</w:t>
      </w:r>
      <w:r w:rsidRPr="00812C41">
        <w:rPr>
          <w:lang w:eastAsia="zh-CN"/>
        </w:rPr>
        <w:t>(−163/−165)</w:t>
      </w:r>
      <w:r>
        <w:rPr>
          <w:lang w:val="en-US" w:eastAsia="zh-CN"/>
        </w:rPr>
        <w:t> </w:t>
      </w:r>
      <w:proofErr w:type="spellStart"/>
      <w:r w:rsidRPr="00812C41">
        <w:rPr>
          <w:lang w:eastAsia="zh-CN"/>
        </w:rPr>
        <w:t>dBW</w:t>
      </w:r>
      <w:proofErr w:type="spellEnd"/>
      <w:r w:rsidRPr="00812C41">
        <w:rPr>
          <w:lang w:eastAsia="zh-CN"/>
        </w:rPr>
        <w:t>/m²</w:t>
      </w:r>
      <w:r w:rsidRPr="00812C41">
        <w:rPr>
          <w:rFonts w:hint="eastAsia"/>
          <w:szCs w:val="24"/>
          <w:lang w:eastAsia="zh-CN"/>
        </w:rPr>
        <w:t>。本附件附录</w:t>
      </w:r>
      <w:r w:rsidRPr="00812C41">
        <w:rPr>
          <w:rFonts w:hint="eastAsia"/>
          <w:szCs w:val="24"/>
          <w:lang w:eastAsia="zh-CN"/>
        </w:rPr>
        <w:t>3</w:t>
      </w:r>
      <w:r w:rsidRPr="00812C41">
        <w:rPr>
          <w:rFonts w:hint="eastAsia"/>
          <w:szCs w:val="24"/>
          <w:lang w:eastAsia="zh-CN"/>
        </w:rPr>
        <w:t>中提供了计算方法。</w:t>
      </w:r>
    </w:p>
    <w:p w14:paraId="063FFC05" w14:textId="77777777" w:rsidR="001E1A76" w:rsidRPr="00812C41" w:rsidRDefault="00B74558" w:rsidP="00D254C6">
      <w:pPr>
        <w:pStyle w:val="AppendixNo"/>
        <w:rPr>
          <w:lang w:eastAsia="zh-CN"/>
        </w:rPr>
      </w:pPr>
      <w:bookmarkStart w:id="717" w:name="_Hlk131079579"/>
      <w:r w:rsidRPr="00812C41">
        <w:rPr>
          <w:rFonts w:hint="eastAsia"/>
          <w:lang w:eastAsia="zh-CN"/>
        </w:rPr>
        <w:t>附录</w:t>
      </w:r>
      <w:r w:rsidRPr="00812C41">
        <w:rPr>
          <w:lang w:eastAsia="zh-CN"/>
        </w:rPr>
        <w:t>1</w:t>
      </w:r>
    </w:p>
    <w:p w14:paraId="5FB40A3B" w14:textId="77777777" w:rsidR="001E1A76" w:rsidRPr="00812C41" w:rsidRDefault="00B74558"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color w:val="000000"/>
          <w:lang w:eastAsia="zh-CN"/>
        </w:rPr>
        <w:t>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p>
    <w:p w14:paraId="18F95F0A" w14:textId="77777777" w:rsidR="001E1A76" w:rsidRPr="00812C41" w:rsidRDefault="00B74558" w:rsidP="00D254C6">
      <w:pPr>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31BFC1CC" w14:textId="77777777" w:rsidR="001E1A76" w:rsidRPr="00812C41" w:rsidRDefault="00B74558"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D56CF4">
        <w:rPr>
          <w:rFonts w:hint="eastAsia"/>
          <w:i/>
          <w:szCs w:val="24"/>
          <w:lang w:eastAsia="zh-CN"/>
        </w:rPr>
        <w:t>)</w:t>
      </w:r>
      <w:r w:rsidRPr="00812C41">
        <w:rPr>
          <w:rFonts w:hint="eastAsia"/>
          <w:lang w:eastAsia="zh-CN"/>
        </w:rPr>
        <w:t>所列。</w:t>
      </w:r>
    </w:p>
    <w:p w14:paraId="247A8DAC" w14:textId="77777777" w:rsidR="001E1A76" w:rsidRPr="00812C41" w:rsidRDefault="00B74558" w:rsidP="00812C41">
      <w:pPr>
        <w:rPr>
          <w:lang w:eastAsia="zh-CN"/>
        </w:rPr>
      </w:pPr>
      <w:r w:rsidRPr="00812C41">
        <w:rPr>
          <w:color w:val="000000"/>
          <w:lang w:eastAsia="zh-CN"/>
        </w:rPr>
        <w:lastRenderedPageBreak/>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，记为：等效全向辐射功率谱密度（</w:t>
      </w:r>
      <w:r w:rsidRPr="00812C41">
        <w:rPr>
          <w:color w:val="000000"/>
          <w:lang w:eastAsia="zh-CN"/>
        </w:rPr>
        <w:t>EIRPSD</w:t>
      </w:r>
      <w:r w:rsidRPr="00812C41">
        <w:rPr>
          <w:color w:val="000000"/>
          <w:lang w:eastAsia="zh-CN"/>
        </w:rPr>
        <w:t>）。</w:t>
      </w:r>
    </w:p>
    <w:p w14:paraId="0C99BBCE" w14:textId="77777777" w:rsidR="001E1A76" w:rsidRPr="00812C41" w:rsidRDefault="00B74558" w:rsidP="00D254C6">
      <w:pPr>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00C689C8" w14:textId="77777777" w:rsidR="001E1A76" w:rsidRPr="00812C41" w:rsidRDefault="00B74558" w:rsidP="00D254C6">
      <w:pPr>
        <w:pStyle w:val="Equation"/>
      </w:pPr>
      <w:r w:rsidRPr="00812C41">
        <w:rPr>
          <w:lang w:eastAsia="zh-CN"/>
        </w:rPr>
        <w:tab/>
      </w:r>
      <w:r w:rsidRPr="00812C41">
        <w:rPr>
          <w:lang w:eastAsia="zh-CN"/>
        </w:rPr>
        <w:tab/>
      </w:r>
      <w:r w:rsidRPr="00812C41">
        <w:rPr>
          <w:position w:val="-32"/>
        </w:rPr>
        <w:object w:dxaOrig="3705" w:dyaOrig="720" w14:anchorId="359669F5">
          <v:shape id="shape911" o:spid="_x0000_i1039" type="#_x0000_t75" style="width:185pt;height:36pt" o:ole="">
            <v:imagedata r:id="rId49" o:title=""/>
          </v:shape>
          <o:OLEObject Type="Embed" ProgID="Equation.DSMT4" ShapeID="shape911" DrawAspect="Content" ObjectID="_1761631243" r:id="rId50"/>
        </w:object>
      </w:r>
    </w:p>
    <w:p w14:paraId="5BA07D1F" w14:textId="77777777" w:rsidR="001E1A76" w:rsidRPr="00812C41" w:rsidRDefault="00B74558"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36ECE255" w14:textId="77777777" w:rsidR="001E1A76" w:rsidRPr="00812C41" w:rsidRDefault="00B74558" w:rsidP="00D254C6">
      <w:pPr>
        <w:pStyle w:val="enumlev1"/>
        <w:rPr>
          <w:lang w:eastAsia="zh-CN"/>
        </w:rPr>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D56CF4">
        <w:rPr>
          <w:rFonts w:hint="eastAsia"/>
          <w:iCs/>
          <w:lang w:eastAsia="zh-CN"/>
        </w:rPr>
        <w:t>。</w:t>
      </w:r>
    </w:p>
    <w:p w14:paraId="38B3B48A" w14:textId="77777777" w:rsidR="001E1A76" w:rsidRPr="00812C41" w:rsidRDefault="00B74558"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sidRPr="00812C41">
        <w:rPr>
          <w:rFonts w:hint="eastAsia"/>
          <w:szCs w:val="24"/>
          <w:lang w:eastAsia="zh-CN"/>
        </w:rPr>
        <w:t xml:space="preserve"> 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6121EDEB" w14:textId="77777777" w:rsidR="001E1A76" w:rsidRPr="00812C41" w:rsidRDefault="00B74558"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6DB13DC4" w14:textId="77777777" w:rsidR="001E1A76" w:rsidRPr="00812C41" w:rsidRDefault="00B74558"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439B6989" w14:textId="77777777" w:rsidR="001E1A76" w:rsidRPr="00812C41" w:rsidRDefault="00B74558"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3C2C84D0" w14:textId="77777777" w:rsidR="001E1A76" w:rsidRPr="00812C41" w:rsidRDefault="00B74558" w:rsidP="00D254C6">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谱密度掩膜（以</w:t>
      </w:r>
      <w:r w:rsidRPr="00812C41">
        <w:rPr>
          <w:rFonts w:hint="eastAsia"/>
          <w:lang w:eastAsia="zh-CN"/>
        </w:rPr>
        <w:t>1</w:t>
      </w:r>
      <w:r w:rsidRPr="00812C41">
        <w:rPr>
          <w:rFonts w:hint="eastAsia"/>
          <w:lang w:eastAsia="zh-CN"/>
        </w:rPr>
        <w:t>赫兹为单位进行比较）。</w:t>
      </w:r>
    </w:p>
    <w:p w14:paraId="12EFE373" w14:textId="77777777" w:rsidR="001E1A76" w:rsidRPr="00812C41" w:rsidRDefault="00B74558" w:rsidP="00D254C6">
      <w:pPr>
        <w:ind w:firstLineChars="200" w:firstLine="480"/>
        <w:jc w:val="both"/>
        <w:rPr>
          <w:color w:val="000000"/>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17F57BFC" w14:textId="77777777" w:rsidR="001E1A76" w:rsidRPr="00812C41" w:rsidRDefault="00B74558" w:rsidP="00D254C6">
      <w:pPr>
        <w:pStyle w:val="AppendixNo"/>
        <w:rPr>
          <w:lang w:eastAsia="zh-CN"/>
        </w:rPr>
      </w:pPr>
      <w:r w:rsidRPr="00812C41">
        <w:rPr>
          <w:rFonts w:hint="eastAsia"/>
          <w:lang w:eastAsia="zh-CN"/>
        </w:rPr>
        <w:t>附录</w:t>
      </w:r>
      <w:r w:rsidRPr="00812C41">
        <w:rPr>
          <w:lang w:eastAsia="zh-CN"/>
        </w:rPr>
        <w:t>2</w:t>
      </w:r>
    </w:p>
    <w:p w14:paraId="3FA237C8" w14:textId="77777777" w:rsidR="001E1A76" w:rsidRPr="00812C41" w:rsidRDefault="00B74558"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rFonts w:hint="eastAsia"/>
          <w:color w:val="000000"/>
          <w:lang w:eastAsia="zh-CN"/>
        </w:rPr>
        <w:t>n</w:t>
      </w:r>
      <w:r w:rsidRPr="00812C41">
        <w:rPr>
          <w:color w:val="000000"/>
          <w:lang w:eastAsia="zh-CN"/>
        </w:rPr>
        <w:t>on-GSO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4D42C733" w14:textId="77777777" w:rsidR="001E1A76" w:rsidRPr="00812C41" w:rsidRDefault="00B74558" w:rsidP="00D254C6">
      <w:pPr>
        <w:spacing w:after="12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15E0DDAD" w14:textId="77777777" w:rsidR="001E1A76" w:rsidRPr="00812C41" w:rsidRDefault="00B74558" w:rsidP="00D254C6">
      <w:pPr>
        <w:spacing w:after="120"/>
        <w:jc w:val="both"/>
        <w:rPr>
          <w:color w:val="000000"/>
          <w:szCs w:val="24"/>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Pr="00C01DD0">
        <w:rPr>
          <w:i/>
          <w:iCs/>
          <w:szCs w:val="24"/>
          <w:lang w:eastAsia="zh-CN"/>
        </w:rPr>
        <w:t>c</w:t>
      </w:r>
      <w:r w:rsidRPr="00C01DD0">
        <w:rPr>
          <w:rFonts w:hint="eastAsia"/>
          <w:i/>
          <w:szCs w:val="24"/>
          <w:lang w:eastAsia="zh-CN"/>
        </w:rPr>
        <w:t>)</w:t>
      </w:r>
      <w:r w:rsidRPr="00812C41">
        <w:rPr>
          <w:rFonts w:hint="eastAsia"/>
          <w:lang w:eastAsia="zh-CN"/>
        </w:rPr>
        <w:t>所列。</w:t>
      </w:r>
    </w:p>
    <w:p w14:paraId="6EA4E9C5" w14:textId="77777777" w:rsidR="001E1A76" w:rsidRPr="00812C41" w:rsidRDefault="00B74558" w:rsidP="00812C41">
      <w:pPr>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Pr="00812C41">
        <w:rPr>
          <w:rFonts w:hint="eastAsia"/>
          <w:color w:val="000000"/>
          <w:lang w:eastAsia="zh-CN"/>
        </w:rPr>
        <w:t>EIRPSD</w:t>
      </w:r>
      <w:r w:rsidRPr="00812C41">
        <w:rPr>
          <w:rFonts w:hint="eastAsia"/>
          <w:color w:val="000000"/>
          <w:lang w:eastAsia="zh-CN"/>
        </w:rPr>
        <w:t>）。</w:t>
      </w:r>
    </w:p>
    <w:p w14:paraId="47A9260C" w14:textId="77777777" w:rsidR="001E1A76" w:rsidRPr="00812C41" w:rsidRDefault="00B74558" w:rsidP="00D254C6">
      <w:pPr>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3F258163" w14:textId="77777777" w:rsidR="001E1A76" w:rsidRPr="00812C41" w:rsidRDefault="00B74558" w:rsidP="00D254C6">
      <w:pPr>
        <w:pStyle w:val="Equation"/>
      </w:pPr>
      <w:r w:rsidRPr="00812C41">
        <w:rPr>
          <w:lang w:eastAsia="zh-CN"/>
        </w:rPr>
        <w:tab/>
      </w:r>
      <w:r w:rsidRPr="00812C41">
        <w:rPr>
          <w:lang w:eastAsia="zh-CN"/>
        </w:rPr>
        <w:tab/>
      </w:r>
      <w:r w:rsidRPr="00812C41">
        <w:rPr>
          <w:position w:val="-32"/>
        </w:rPr>
        <w:object w:dxaOrig="3705" w:dyaOrig="720" w14:anchorId="666BB5EA">
          <v:shape id="shape914" o:spid="_x0000_i1040" type="#_x0000_t75" style="width:185pt;height:36pt" o:ole="">
            <v:imagedata r:id="rId49" o:title=""/>
          </v:shape>
          <o:OLEObject Type="Embed" ProgID="Equation.DSMT4" ShapeID="shape914" DrawAspect="Content" ObjectID="_1761631244" r:id="rId51"/>
        </w:object>
      </w:r>
    </w:p>
    <w:p w14:paraId="1CE18371" w14:textId="77777777" w:rsidR="001E1A76" w:rsidRPr="00812C41" w:rsidRDefault="00B74558"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127C3CAD" w14:textId="77777777" w:rsidR="001E1A76" w:rsidRPr="00812C41" w:rsidRDefault="00B74558" w:rsidP="00D254C6">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812C41">
        <w:rPr>
          <w:color w:val="000000"/>
          <w:lang w:eastAsia="zh-CN"/>
        </w:rPr>
        <w:t>。</w:t>
      </w:r>
    </w:p>
    <w:p w14:paraId="43307C49" w14:textId="77777777" w:rsidR="001E1A76" w:rsidRPr="00812C41" w:rsidRDefault="00B74558"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361CC247" w14:textId="77777777" w:rsidR="001E1A76" w:rsidRPr="00812C41" w:rsidRDefault="00B74558" w:rsidP="00D254C6">
      <w:pPr>
        <w:rPr>
          <w:lang w:eastAsia="zh-CN"/>
        </w:rPr>
      </w:pPr>
      <w:r w:rsidRPr="00812C41">
        <w:rPr>
          <w:rFonts w:hint="eastAsia"/>
          <w:lang w:eastAsia="zh-CN"/>
        </w:rPr>
        <w:lastRenderedPageBreak/>
        <w:t>第</w:t>
      </w:r>
      <w:r w:rsidRPr="00812C41">
        <w:rPr>
          <w:rFonts w:hint="eastAsia"/>
          <w:lang w:eastAsia="zh-CN"/>
        </w:rPr>
        <w:t>7</w:t>
      </w:r>
      <w:r w:rsidRPr="00812C41">
        <w:rPr>
          <w:rFonts w:hint="eastAsia"/>
          <w:lang w:eastAsia="zh-CN"/>
        </w:rPr>
        <w:t>步：对于</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w:t>
      </w:r>
      <w:proofErr w:type="gramStart"/>
      <w:r w:rsidRPr="00812C41">
        <w:rPr>
          <w:rFonts w:hint="eastAsia"/>
          <w:lang w:eastAsia="zh-CN"/>
        </w:rPr>
        <w:t>所有</w:t>
      </w:r>
      <w:r>
        <w:rPr>
          <w:rFonts w:hint="eastAsia"/>
          <w:lang w:eastAsia="zh-CN"/>
        </w:rPr>
        <w:t>偏轴</w:t>
      </w:r>
      <w:r w:rsidRPr="00812C41">
        <w:rPr>
          <w:rFonts w:hint="eastAsia"/>
          <w:lang w:eastAsia="zh-CN"/>
        </w:rPr>
        <w:t>的</w:t>
      </w:r>
      <w:proofErr w:type="spellStart"/>
      <w:proofErr w:type="gramEnd"/>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0855FBC2" w14:textId="77777777" w:rsidR="001E1A76" w:rsidRPr="00812C41" w:rsidRDefault="00B74558"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65A7EC69" w14:textId="77777777" w:rsidR="001E1A76" w:rsidRPr="00812C41" w:rsidRDefault="00B74558"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7625550D" w14:textId="77777777" w:rsidR="001E1A76" w:rsidRPr="00812C41" w:rsidRDefault="00B74558" w:rsidP="00D254C6">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w:t>
      </w:r>
    </w:p>
    <w:bookmarkEnd w:id="717"/>
    <w:p w14:paraId="113CDCEB" w14:textId="77777777" w:rsidR="001E1A76" w:rsidRPr="00812C41" w:rsidRDefault="00B74558" w:rsidP="00D254C6">
      <w:pPr>
        <w:ind w:firstLineChars="200" w:firstLine="480"/>
        <w:rPr>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66F3ED53" w14:textId="77777777" w:rsidR="001E1A76" w:rsidRPr="00812C41" w:rsidRDefault="00B74558" w:rsidP="00D254C6">
      <w:pPr>
        <w:pStyle w:val="AppendixNo"/>
        <w:rPr>
          <w:lang w:eastAsia="zh-CN"/>
        </w:rPr>
      </w:pPr>
      <w:r w:rsidRPr="00812C41">
        <w:rPr>
          <w:lang w:eastAsia="zh-CN"/>
        </w:rPr>
        <w:t>附录</w:t>
      </w:r>
      <w:r w:rsidRPr="00812C41">
        <w:rPr>
          <w:lang w:eastAsia="zh-CN"/>
        </w:rPr>
        <w:t>3</w:t>
      </w:r>
    </w:p>
    <w:p w14:paraId="36E46DB5" w14:textId="77777777" w:rsidR="001E1A76" w:rsidRPr="00812C41" w:rsidRDefault="00B74558" w:rsidP="00D254C6">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Pr>
          <w:rFonts w:hint="eastAsia"/>
          <w:lang w:eastAsia="zh-CN"/>
        </w:rPr>
        <w:t>5</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74518973" w14:textId="77777777" w:rsidR="001E1A76" w:rsidRPr="00812C41" w:rsidRDefault="00B74558" w:rsidP="00D254C6">
      <w:pPr>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步：选择附录</w:t>
      </w:r>
      <w:r w:rsidRPr="00571E3D">
        <w:rPr>
          <w:rFonts w:hint="eastAsia"/>
          <w:b/>
          <w:bCs/>
          <w:szCs w:val="24"/>
          <w:lang w:eastAsia="zh-CN"/>
        </w:rPr>
        <w:t>4</w:t>
      </w:r>
      <w:r w:rsidRPr="00812C41">
        <w:rPr>
          <w:rFonts w:hint="eastAsia"/>
          <w:szCs w:val="24"/>
          <w:lang w:eastAsia="zh-CN"/>
        </w:rPr>
        <w:t xml:space="preserve"> A.25.</w:t>
      </w:r>
      <w:r w:rsidRPr="00812C41">
        <w:rPr>
          <w:szCs w:val="24"/>
          <w:lang w:eastAsia="zh-CN"/>
        </w:rPr>
        <w:t>c.2</w:t>
      </w:r>
      <w:r w:rsidRPr="00812C41">
        <w:rPr>
          <w:rFonts w:hint="eastAsia"/>
          <w:szCs w:val="24"/>
          <w:lang w:eastAsia="zh-CN"/>
        </w:rPr>
        <w:t>中给出的</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w:t>
      </w:r>
      <w:r w:rsidRPr="00812C41">
        <w:rPr>
          <w:rFonts w:hint="eastAsia"/>
          <w:szCs w:val="24"/>
          <w:lang w:eastAsia="zh-CN"/>
        </w:rPr>
        <w:t>GSO</w:t>
      </w:r>
      <w:r w:rsidRPr="00812C41">
        <w:rPr>
          <w:rFonts w:hint="eastAsia"/>
          <w:szCs w:val="24"/>
          <w:lang w:eastAsia="zh-CN"/>
        </w:rPr>
        <w:t>弧段规避角的相应值，并将其表示为</w:t>
      </w:r>
      <m:oMath>
        <m:r>
          <w:rPr>
            <w:rFonts w:ascii="Cambria Math" w:hAnsi="Cambria Math"/>
            <w:lang w:eastAsia="zh-CN"/>
          </w:rPr>
          <m:t>eir</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α</m:t>
            </m:r>
          </m:sub>
        </m:sSub>
      </m:oMath>
      <w:r w:rsidRPr="00812C41">
        <w:rPr>
          <w:rFonts w:hint="eastAsia"/>
          <w:szCs w:val="24"/>
          <w:lang w:eastAsia="zh-CN"/>
        </w:rPr>
        <w:t>。如果掩膜是非单调的，则考虑所有大于或等于附录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掩膜中的最大值。</w:t>
      </w:r>
    </w:p>
    <w:p w14:paraId="7712F2AA" w14:textId="77777777" w:rsidR="001E1A76" w:rsidRPr="00812C41" w:rsidRDefault="00B74558"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sidRPr="00812C41">
        <w:rPr>
          <w:rFonts w:hint="eastAsia"/>
          <w:lang w:eastAsia="zh-CN"/>
        </w:rPr>
        <w:t>PFD</w:t>
      </w:r>
      <w:r w:rsidRPr="00812C41">
        <w:rPr>
          <w:rFonts w:hint="eastAsia"/>
          <w:lang w:eastAsia="zh-CN"/>
        </w:rPr>
        <w:t>：</w:t>
      </w:r>
    </w:p>
    <w:p w14:paraId="2CF4678F" w14:textId="77777777" w:rsidR="001E1A76" w:rsidRPr="009519DC" w:rsidRDefault="00B74558" w:rsidP="00AE6E1C">
      <w:pPr>
        <w:jc w:val="center"/>
      </w:pPr>
      <w:r w:rsidRPr="009519DC">
        <w:rPr>
          <w:position w:val="-22"/>
        </w:rPr>
        <w:object w:dxaOrig="4800" w:dyaOrig="560" w14:anchorId="4D2ED103">
          <v:shape id="shape917" o:spid="_x0000_i1041" type="#_x0000_t75" style="width:242pt;height:26pt" o:ole="">
            <v:imagedata r:id="rId52" o:title=""/>
          </v:shape>
          <o:OLEObject Type="Embed" ProgID="Equation.DSMT4" ShapeID="shape917" DrawAspect="Content" ObjectID="_1761631245" r:id="rId53"/>
        </w:object>
      </w:r>
    </w:p>
    <w:p w14:paraId="37359FE8" w14:textId="77777777" w:rsidR="001E1A76" w:rsidRPr="00812C41" w:rsidRDefault="00B74558" w:rsidP="00D254C6">
      <w:pPr>
        <w:rPr>
          <w:lang w:eastAsia="zh-CN"/>
        </w:rPr>
      </w:pPr>
      <w:r w:rsidRPr="00812C41">
        <w:tab/>
      </w:r>
      <w:r w:rsidRPr="00812C41">
        <w:rPr>
          <w:rFonts w:hint="eastAsia"/>
          <w:lang w:eastAsia="zh-CN"/>
        </w:rPr>
        <w:t>其中</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空间电台的高度，单位为千米。</w:t>
      </w:r>
    </w:p>
    <w:p w14:paraId="1F4461A6" w14:textId="77777777" w:rsidR="001E1A76" w:rsidRDefault="00B74558" w:rsidP="00D254C6">
      <w:pPr>
        <w:rPr>
          <w:lang w:eastAsia="zh-CN"/>
        </w:rPr>
      </w:pPr>
      <w:r w:rsidRPr="00812C41">
        <w:rPr>
          <w:rFonts w:hint="eastAsia"/>
          <w:lang w:eastAsia="zh-CN"/>
        </w:rPr>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color w:val="000000"/>
          <w:lang w:eastAsia="zh-CN"/>
        </w:rPr>
        <w:t>审查结论为合格的结果</w:t>
      </w:r>
      <w:r w:rsidRPr="00812C41">
        <w:rPr>
          <w:rFonts w:hint="eastAsia"/>
          <w:lang w:eastAsia="zh-CN"/>
        </w:rPr>
        <w:t>。</w:t>
      </w:r>
    </w:p>
    <w:p w14:paraId="1D62D308" w14:textId="77777777" w:rsidR="00CA477B" w:rsidRDefault="00CA477B">
      <w:pPr>
        <w:pStyle w:val="Reasons"/>
        <w:rPr>
          <w:lang w:eastAsia="zh-CN"/>
        </w:rPr>
      </w:pPr>
    </w:p>
    <w:p w14:paraId="73469672" w14:textId="77777777" w:rsidR="00CA477B" w:rsidRDefault="00B74558">
      <w:pPr>
        <w:pStyle w:val="Proposal"/>
        <w:rPr>
          <w:lang w:eastAsia="zh-CN"/>
        </w:rPr>
      </w:pPr>
      <w:r>
        <w:rPr>
          <w:lang w:eastAsia="zh-CN"/>
        </w:rPr>
        <w:t>SUP</w:t>
      </w:r>
      <w:r>
        <w:rPr>
          <w:lang w:eastAsia="zh-CN"/>
        </w:rPr>
        <w:tab/>
        <w:t>THA/149A17/12</w:t>
      </w:r>
      <w:r>
        <w:rPr>
          <w:vanish/>
          <w:color w:val="7F7F7F" w:themeColor="text1" w:themeTint="80"/>
          <w:vertAlign w:val="superscript"/>
          <w:lang w:eastAsia="zh-CN"/>
        </w:rPr>
        <w:t>#1902</w:t>
      </w:r>
    </w:p>
    <w:p w14:paraId="76068A9F" w14:textId="77777777" w:rsidR="001E1A76" w:rsidRDefault="00B74558" w:rsidP="00D254C6">
      <w:pPr>
        <w:pStyle w:val="ResNo"/>
        <w:rPr>
          <w:lang w:eastAsia="zh-CN"/>
        </w:rPr>
      </w:pPr>
      <w:r>
        <w:rPr>
          <w:rFonts w:hint="eastAsia"/>
          <w:lang w:eastAsia="zh-CN"/>
        </w:rPr>
        <w:t>第</w:t>
      </w:r>
      <w:r>
        <w:rPr>
          <w:rFonts w:hint="eastAsia"/>
          <w:lang w:eastAsia="zh-CN"/>
        </w:rPr>
        <w:t>773</w:t>
      </w:r>
      <w:r>
        <w:rPr>
          <w:rFonts w:hint="eastAsia"/>
          <w:lang w:eastAsia="zh-CN"/>
        </w:rPr>
        <w:t>号</w:t>
      </w:r>
      <w:r>
        <w:rPr>
          <w:lang w:eastAsia="zh-CN"/>
        </w:rPr>
        <w:t>决议</w:t>
      </w:r>
      <w:r>
        <w:rPr>
          <w:rFonts w:hint="eastAsia"/>
          <w:lang w:eastAsia="zh-CN"/>
        </w:rPr>
        <w:t>（</w:t>
      </w:r>
      <w:r>
        <w:rPr>
          <w:rFonts w:hint="eastAsia"/>
          <w:lang w:eastAsia="zh-CN"/>
        </w:rPr>
        <w:t>W</w:t>
      </w:r>
      <w:r>
        <w:rPr>
          <w:lang w:eastAsia="zh-CN"/>
        </w:rPr>
        <w:t>RC-19</w:t>
      </w:r>
      <w:r>
        <w:rPr>
          <w:rFonts w:hint="eastAsia"/>
          <w:lang w:eastAsia="zh-CN"/>
        </w:rPr>
        <w:t>）</w:t>
      </w:r>
    </w:p>
    <w:p w14:paraId="7400F5A9" w14:textId="77777777" w:rsidR="001E1A76" w:rsidRDefault="00B74558" w:rsidP="00D254C6">
      <w:pPr>
        <w:pStyle w:val="Restitle"/>
        <w:rPr>
          <w:lang w:eastAsia="zh-CN"/>
        </w:rPr>
      </w:pPr>
      <w:r>
        <w:rPr>
          <w:rFonts w:hint="eastAsia"/>
          <w:lang w:eastAsia="zh-CN"/>
        </w:rPr>
        <w:t>研究</w:t>
      </w:r>
      <w:r>
        <w:rPr>
          <w:lang w:eastAsia="zh-CN"/>
        </w:rPr>
        <w:t>11.7-12.7 GHz</w:t>
      </w:r>
      <w:r>
        <w:rPr>
          <w:rFonts w:hint="eastAsia"/>
          <w:lang w:eastAsia="zh-CN"/>
        </w:rPr>
        <w:t>、</w:t>
      </w:r>
      <w:r>
        <w:rPr>
          <w:lang w:eastAsia="zh-CN"/>
        </w:rPr>
        <w:t>18.1-18.6 GHz</w:t>
      </w:r>
      <w:r>
        <w:rPr>
          <w:rFonts w:hint="eastAsia"/>
          <w:lang w:eastAsia="zh-CN"/>
        </w:rPr>
        <w:t>、</w:t>
      </w:r>
      <w:r>
        <w:rPr>
          <w:lang w:eastAsia="zh-CN"/>
        </w:rPr>
        <w:t>18.8</w:t>
      </w:r>
      <w:r>
        <w:rPr>
          <w:lang w:eastAsia="zh-CN"/>
        </w:rPr>
        <w:noBreakHyphen/>
        <w:t>20.2</w:t>
      </w:r>
      <w:r>
        <w:rPr>
          <w:rFonts w:hint="eastAsia"/>
          <w:lang w:eastAsia="zh-CN"/>
        </w:rPr>
        <w:t> </w:t>
      </w:r>
      <w:r>
        <w:rPr>
          <w:lang w:eastAsia="zh-CN"/>
        </w:rPr>
        <w:t>GHz</w:t>
      </w:r>
      <w:r>
        <w:rPr>
          <w:rFonts w:hint="eastAsia"/>
          <w:lang w:eastAsia="zh-CN"/>
        </w:rPr>
        <w:t>和</w:t>
      </w:r>
      <w:r>
        <w:rPr>
          <w:lang w:eastAsia="zh-CN"/>
        </w:rPr>
        <w:t>27.5-30 GHz</w:t>
      </w:r>
      <w:r>
        <w:rPr>
          <w:rFonts w:hint="eastAsia"/>
          <w:lang w:eastAsia="zh-CN"/>
        </w:rPr>
        <w:t>频段内</w:t>
      </w:r>
      <w:r>
        <w:rPr>
          <w:lang w:eastAsia="zh-CN"/>
        </w:rPr>
        <w:br/>
      </w:r>
      <w:r>
        <w:rPr>
          <w:rFonts w:hint="eastAsia"/>
          <w:lang w:eastAsia="zh-CN"/>
        </w:rPr>
        <w:t>卫星到卫星链路的技术和操作问题以及规则条款</w:t>
      </w:r>
    </w:p>
    <w:p w14:paraId="2F428661" w14:textId="3BE92E49" w:rsidR="00B74558" w:rsidRDefault="00B74558" w:rsidP="00411C49">
      <w:pPr>
        <w:pStyle w:val="Reasons"/>
        <w:rPr>
          <w:lang w:eastAsia="zh-CN"/>
        </w:rPr>
      </w:pPr>
      <w:r>
        <w:rPr>
          <w:b/>
          <w:lang w:eastAsia="zh-CN"/>
        </w:rPr>
        <w:t>理由：</w:t>
      </w:r>
      <w:r>
        <w:rPr>
          <w:lang w:eastAsia="zh-CN"/>
        </w:rPr>
        <w:tab/>
      </w:r>
      <w:r w:rsidR="0073664F" w:rsidRPr="0073664F">
        <w:rPr>
          <w:rFonts w:hint="eastAsia"/>
          <w:lang w:eastAsia="zh-CN"/>
        </w:rPr>
        <w:t>泰国支持</w:t>
      </w:r>
      <w:r w:rsidR="0073664F" w:rsidRPr="0073664F">
        <w:rPr>
          <w:rFonts w:hint="eastAsia"/>
          <w:lang w:eastAsia="zh-CN"/>
        </w:rPr>
        <w:t>CPM</w:t>
      </w:r>
      <w:r w:rsidR="0073664F" w:rsidRPr="0073664F">
        <w:rPr>
          <w:rFonts w:hint="eastAsia"/>
          <w:lang w:eastAsia="zh-CN"/>
        </w:rPr>
        <w:t>报告中的方法</w:t>
      </w:r>
      <w:r w:rsidR="0073664F" w:rsidRPr="0073664F">
        <w:rPr>
          <w:rFonts w:hint="eastAsia"/>
          <w:lang w:eastAsia="zh-CN"/>
        </w:rPr>
        <w:t>B</w:t>
      </w:r>
      <w:r w:rsidR="0073664F" w:rsidRPr="0073664F">
        <w:rPr>
          <w:rFonts w:hint="eastAsia"/>
          <w:lang w:eastAsia="zh-CN"/>
        </w:rPr>
        <w:t>，</w:t>
      </w:r>
      <w:r w:rsidR="008872CD">
        <w:rPr>
          <w:rFonts w:hint="eastAsia"/>
          <w:lang w:eastAsia="zh-CN"/>
        </w:rPr>
        <w:t>它</w:t>
      </w:r>
      <w:r w:rsidR="0073664F" w:rsidRPr="0073664F">
        <w:rPr>
          <w:rFonts w:hint="eastAsia"/>
          <w:lang w:eastAsia="zh-CN"/>
        </w:rPr>
        <w:t>建议</w:t>
      </w:r>
      <w:r w:rsidR="008872CD">
        <w:rPr>
          <w:rFonts w:hint="eastAsia"/>
          <w:lang w:eastAsia="zh-CN"/>
        </w:rPr>
        <w:t>对</w:t>
      </w:r>
      <w:r w:rsidR="0073664F" w:rsidRPr="0073664F">
        <w:rPr>
          <w:rFonts w:hint="eastAsia"/>
          <w:lang w:eastAsia="zh-CN"/>
        </w:rPr>
        <w:t>11.7-12.7 GHz</w:t>
      </w:r>
      <w:r w:rsidR="008872CD">
        <w:rPr>
          <w:rFonts w:hint="eastAsia"/>
          <w:lang w:eastAsia="zh-CN"/>
        </w:rPr>
        <w:t>频段</w:t>
      </w:r>
      <w:r w:rsidR="00495A1B">
        <w:rPr>
          <w:rFonts w:hint="eastAsia"/>
          <w:lang w:eastAsia="zh-CN"/>
        </w:rPr>
        <w:t>不</w:t>
      </w:r>
      <w:r w:rsidR="008872CD">
        <w:rPr>
          <w:rFonts w:hint="eastAsia"/>
          <w:lang w:eastAsia="zh-CN"/>
        </w:rPr>
        <w:t>做修改（</w:t>
      </w:r>
      <w:r w:rsidR="008872CD">
        <w:rPr>
          <w:rFonts w:hint="eastAsia"/>
          <w:lang w:eastAsia="zh-CN"/>
        </w:rPr>
        <w:t>N</w:t>
      </w:r>
      <w:r w:rsidR="0073664F" w:rsidRPr="0073664F">
        <w:rPr>
          <w:rFonts w:hint="eastAsia"/>
          <w:lang w:eastAsia="zh-CN"/>
        </w:rPr>
        <w:t>OC</w:t>
      </w:r>
      <w:r w:rsidR="008872CD">
        <w:rPr>
          <w:rFonts w:hint="eastAsia"/>
          <w:lang w:eastAsia="zh-CN"/>
        </w:rPr>
        <w:t>），</w:t>
      </w:r>
      <w:r w:rsidR="0073664F" w:rsidRPr="0073664F">
        <w:rPr>
          <w:rFonts w:hint="eastAsia"/>
          <w:lang w:eastAsia="zh-CN"/>
        </w:rPr>
        <w:t>并</w:t>
      </w:r>
      <w:r w:rsidR="008872CD">
        <w:rPr>
          <w:rFonts w:hint="eastAsia"/>
          <w:lang w:eastAsia="zh-CN"/>
        </w:rPr>
        <w:t>在《无线电规则》第</w:t>
      </w:r>
      <w:r w:rsidR="008872CD" w:rsidRPr="008872CD">
        <w:rPr>
          <w:rFonts w:hint="eastAsia"/>
          <w:b/>
          <w:bCs/>
          <w:lang w:eastAsia="zh-CN"/>
        </w:rPr>
        <w:t>5</w:t>
      </w:r>
      <w:r w:rsidR="008872CD">
        <w:rPr>
          <w:rFonts w:hint="eastAsia"/>
          <w:lang w:eastAsia="zh-CN"/>
        </w:rPr>
        <w:t>条中增加一个</w:t>
      </w:r>
      <w:r w:rsidR="0073664F" w:rsidRPr="0073664F">
        <w:rPr>
          <w:rFonts w:hint="eastAsia"/>
          <w:lang w:eastAsia="zh-CN"/>
        </w:rPr>
        <w:t>新的脚注</w:t>
      </w:r>
      <w:r w:rsidR="008872CD">
        <w:rPr>
          <w:rFonts w:hint="eastAsia"/>
          <w:lang w:eastAsia="zh-CN"/>
        </w:rPr>
        <w:t>第</w:t>
      </w:r>
      <w:r w:rsidR="008872CD" w:rsidRPr="000B5E26">
        <w:rPr>
          <w:rStyle w:val="Artref"/>
          <w:b/>
          <w:bCs/>
          <w:lang w:eastAsia="zh-CN"/>
        </w:rPr>
        <w:t>5.A117</w:t>
      </w:r>
      <w:r w:rsidR="008872CD">
        <w:rPr>
          <w:rFonts w:hint="eastAsia"/>
          <w:lang w:eastAsia="zh-CN"/>
        </w:rPr>
        <w:t>款，以及一个新的</w:t>
      </w:r>
      <w:r w:rsidR="0073664F" w:rsidRPr="0073664F">
        <w:rPr>
          <w:rFonts w:hint="eastAsia"/>
          <w:lang w:eastAsia="zh-CN"/>
        </w:rPr>
        <w:t>WRC</w:t>
      </w:r>
      <w:r w:rsidR="0073664F" w:rsidRPr="0073664F">
        <w:rPr>
          <w:rFonts w:hint="eastAsia"/>
          <w:lang w:eastAsia="zh-CN"/>
        </w:rPr>
        <w:t>决议</w:t>
      </w:r>
      <w:r w:rsidR="008872CD">
        <w:rPr>
          <w:rFonts w:hint="eastAsia"/>
          <w:lang w:eastAsia="zh-CN"/>
        </w:rPr>
        <w:t>，以</w:t>
      </w:r>
      <w:r w:rsidR="0073664F" w:rsidRPr="0073664F">
        <w:rPr>
          <w:rFonts w:hint="eastAsia"/>
          <w:lang w:eastAsia="zh-CN"/>
        </w:rPr>
        <w:t>提供</w:t>
      </w:r>
      <w:r w:rsidR="008872CD">
        <w:rPr>
          <w:rFonts w:hint="eastAsia"/>
          <w:lang w:eastAsia="zh-CN"/>
        </w:rPr>
        <w:t>规则</w:t>
      </w:r>
      <w:r w:rsidR="0073664F" w:rsidRPr="0073664F">
        <w:rPr>
          <w:rFonts w:hint="eastAsia"/>
          <w:lang w:eastAsia="zh-CN"/>
        </w:rPr>
        <w:t>机制，</w:t>
      </w:r>
      <w:r w:rsidR="008872CD">
        <w:rPr>
          <w:rFonts w:hint="eastAsia"/>
          <w:lang w:eastAsia="zh-CN"/>
        </w:rPr>
        <w:t>来</w:t>
      </w:r>
      <w:r w:rsidR="0073664F" w:rsidRPr="0073664F">
        <w:rPr>
          <w:rFonts w:hint="eastAsia"/>
          <w:lang w:eastAsia="zh-CN"/>
        </w:rPr>
        <w:t>在</w:t>
      </w:r>
      <w:r w:rsidR="0073664F" w:rsidRPr="0073664F">
        <w:rPr>
          <w:rFonts w:hint="eastAsia"/>
          <w:lang w:eastAsia="zh-CN"/>
        </w:rPr>
        <w:t>18.1-18.6 GHz</w:t>
      </w:r>
      <w:r w:rsidR="0073664F" w:rsidRPr="0073664F">
        <w:rPr>
          <w:rFonts w:hint="eastAsia"/>
          <w:lang w:eastAsia="zh-CN"/>
        </w:rPr>
        <w:t>、</w:t>
      </w:r>
      <w:r w:rsidR="0073664F" w:rsidRPr="0073664F">
        <w:rPr>
          <w:rFonts w:hint="eastAsia"/>
          <w:lang w:eastAsia="zh-CN"/>
        </w:rPr>
        <w:t>18.8-20.2 GHz</w:t>
      </w:r>
      <w:r w:rsidR="0073664F" w:rsidRPr="0073664F">
        <w:rPr>
          <w:rFonts w:hint="eastAsia"/>
          <w:lang w:eastAsia="zh-CN"/>
        </w:rPr>
        <w:t>和</w:t>
      </w:r>
      <w:r w:rsidR="0073664F" w:rsidRPr="0073664F">
        <w:rPr>
          <w:rFonts w:hint="eastAsia"/>
          <w:lang w:eastAsia="zh-CN"/>
        </w:rPr>
        <w:t>27.5-30 GHz</w:t>
      </w:r>
      <w:r w:rsidR="008872CD">
        <w:rPr>
          <w:rFonts w:hint="eastAsia"/>
          <w:lang w:eastAsia="zh-CN"/>
        </w:rPr>
        <w:t>频段</w:t>
      </w:r>
      <w:r w:rsidR="0073664F" w:rsidRPr="0073664F">
        <w:rPr>
          <w:rFonts w:hint="eastAsia"/>
          <w:lang w:eastAsia="zh-CN"/>
        </w:rPr>
        <w:t>或其部分频段上</w:t>
      </w:r>
      <w:r w:rsidR="008872CD">
        <w:rPr>
          <w:rFonts w:hint="eastAsia"/>
          <w:lang w:eastAsia="zh-CN"/>
        </w:rPr>
        <w:t>操作</w:t>
      </w:r>
      <w:r w:rsidR="0073664F" w:rsidRPr="0073664F">
        <w:rPr>
          <w:rFonts w:hint="eastAsia"/>
          <w:lang w:eastAsia="zh-CN"/>
        </w:rPr>
        <w:t>卫星到卫星链路，从而</w:t>
      </w:r>
      <w:r w:rsidR="008872CD">
        <w:rPr>
          <w:rFonts w:hint="eastAsia"/>
          <w:lang w:eastAsia="zh-CN"/>
        </w:rPr>
        <w:t>保护对之划分频段的业务</w:t>
      </w:r>
      <w:r w:rsidR="0073664F" w:rsidRPr="0073664F">
        <w:rPr>
          <w:rFonts w:hint="eastAsia"/>
          <w:lang w:eastAsia="zh-CN"/>
        </w:rPr>
        <w:t>，并因此</w:t>
      </w:r>
      <w:r w:rsidR="008872CD">
        <w:rPr>
          <w:rFonts w:hint="eastAsia"/>
          <w:lang w:eastAsia="zh-CN"/>
        </w:rPr>
        <w:t>废止</w:t>
      </w:r>
      <w:r w:rsidR="0073664F" w:rsidRPr="0073664F">
        <w:rPr>
          <w:rFonts w:hint="eastAsia"/>
          <w:lang w:eastAsia="zh-CN"/>
        </w:rPr>
        <w:t>第</w:t>
      </w:r>
      <w:r w:rsidR="0073664F" w:rsidRPr="008872CD">
        <w:rPr>
          <w:rFonts w:hint="eastAsia"/>
          <w:b/>
          <w:bCs/>
          <w:lang w:eastAsia="zh-CN"/>
        </w:rPr>
        <w:t>773</w:t>
      </w:r>
      <w:r w:rsidR="0073664F" w:rsidRPr="0073664F">
        <w:rPr>
          <w:rFonts w:hint="eastAsia"/>
          <w:lang w:eastAsia="zh-CN"/>
        </w:rPr>
        <w:t>号决议</w:t>
      </w:r>
      <w:r w:rsidR="008872CD" w:rsidRPr="008872CD">
        <w:rPr>
          <w:rFonts w:hint="eastAsia"/>
          <w:b/>
          <w:bCs/>
          <w:lang w:eastAsia="zh-CN"/>
        </w:rPr>
        <w:t>（</w:t>
      </w:r>
      <w:r w:rsidR="008872CD" w:rsidRPr="008872CD">
        <w:rPr>
          <w:rFonts w:hint="eastAsia"/>
          <w:b/>
          <w:bCs/>
          <w:lang w:eastAsia="zh-CN"/>
        </w:rPr>
        <w:t>W</w:t>
      </w:r>
      <w:r w:rsidR="008872CD" w:rsidRPr="008872CD">
        <w:rPr>
          <w:b/>
          <w:bCs/>
          <w:lang w:eastAsia="zh-CN"/>
        </w:rPr>
        <w:t>RC-19</w:t>
      </w:r>
      <w:r w:rsidR="008872CD" w:rsidRPr="008872CD">
        <w:rPr>
          <w:rFonts w:hint="eastAsia"/>
          <w:b/>
          <w:bCs/>
          <w:lang w:eastAsia="zh-CN"/>
        </w:rPr>
        <w:t>）</w:t>
      </w:r>
      <w:r w:rsidR="0073664F" w:rsidRPr="0073664F">
        <w:rPr>
          <w:rFonts w:hint="eastAsia"/>
          <w:lang w:eastAsia="zh-CN"/>
        </w:rPr>
        <w:t>。</w:t>
      </w:r>
    </w:p>
    <w:p w14:paraId="63DD56FE" w14:textId="77777777" w:rsidR="00CA477B" w:rsidRDefault="00B74558" w:rsidP="00B74558">
      <w:pPr>
        <w:jc w:val="center"/>
      </w:pPr>
      <w:r>
        <w:t>______________</w:t>
      </w:r>
    </w:p>
    <w:sectPr w:rsidR="00CA477B">
      <w:headerReference w:type="default" r:id="rId54"/>
      <w:footerReference w:type="default" r:id="rId55"/>
      <w:footerReference w:type="first" r:id="rId5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9656" w14:textId="77777777" w:rsidR="00983C76" w:rsidRDefault="00983C76">
      <w:r>
        <w:separator/>
      </w:r>
    </w:p>
  </w:endnote>
  <w:endnote w:type="continuationSeparator" w:id="0">
    <w:p w14:paraId="48FEA56A" w14:textId="77777777" w:rsidR="00983C76" w:rsidRDefault="009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C48" w14:textId="14EAA165" w:rsidR="00B851D4" w:rsidRPr="00DA0469" w:rsidRDefault="002116CF" w:rsidP="00060B2F">
    <w:pPr>
      <w:pStyle w:val="Footer"/>
      <w:rPr>
        <w:lang w:val="en-US"/>
      </w:rPr>
    </w:pPr>
    <w:fldSimple w:instr=" FILENAME \p  \* MERGEFORMAT ">
      <w:r w:rsidR="00797DE8">
        <w:t>P:\CHI\ITU-R\CONF-R\CMR23\100\149ADD17C.docx</w:t>
      </w:r>
    </w:fldSimple>
    <w:r w:rsidR="000647FF">
      <w:t xml:space="preserve"> (530397)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EEC2" w14:textId="7A7BD788" w:rsidR="00B851D4" w:rsidRPr="00DA0469" w:rsidRDefault="002116CF" w:rsidP="000647FF">
    <w:pPr>
      <w:pStyle w:val="Footer"/>
      <w:rPr>
        <w:lang w:val="en-US"/>
      </w:rPr>
    </w:pPr>
    <w:fldSimple w:instr=" FILENAME \p  \* MERGEFORMAT ">
      <w:r w:rsidR="00797DE8">
        <w:t>P:\CHI\ITU-R\CONF-R\CMR23\100\149ADD17C.docx</w:t>
      </w:r>
    </w:fldSimple>
    <w:r w:rsidR="000647FF">
      <w:t xml:space="preserve"> (530397)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57DB" w14:textId="02D9F65F" w:rsidR="00B851D4" w:rsidRPr="00DA0469" w:rsidRDefault="002116CF" w:rsidP="00060B2F">
    <w:pPr>
      <w:pStyle w:val="Footer"/>
      <w:rPr>
        <w:lang w:val="en-US"/>
      </w:rPr>
    </w:pPr>
    <w:fldSimple w:instr=" FILENAME \p  \* MERGEFORMAT ">
      <w:r w:rsidR="003C673F">
        <w:t>P:\CHI\ITU-R\CONF-R\CMR23\100\149ADD17C.docx</w:t>
      </w:r>
    </w:fldSimple>
    <w:r w:rsidR="001E44C7">
      <w:t xml:space="preserve"> (530397)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1396"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9B1A" w14:textId="46DA99F5" w:rsidR="00B851D4" w:rsidRPr="00DA0469" w:rsidRDefault="002116CF" w:rsidP="00060B2F">
    <w:pPr>
      <w:pStyle w:val="Footer"/>
      <w:rPr>
        <w:lang w:val="en-US"/>
      </w:rPr>
    </w:pPr>
    <w:fldSimple w:instr=" FILENAME \p  \* MERGEFORMAT ">
      <w:r w:rsidR="00495A1B">
        <w:t>P:\CHI\ITU-R\CONF-R\CMR23\100\149ADD17C.docx</w:t>
      </w:r>
    </w:fldSimple>
    <w:r w:rsidR="001E44C7">
      <w:t xml:space="preserve"> (530397)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03D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D2A7" w14:textId="77777777" w:rsidR="00983C76" w:rsidRDefault="00983C76">
      <w:r>
        <w:t>____________________</w:t>
      </w:r>
    </w:p>
  </w:footnote>
  <w:footnote w:type="continuationSeparator" w:id="0">
    <w:p w14:paraId="52743DF9" w14:textId="77777777" w:rsidR="00983C76" w:rsidRDefault="00983C76">
      <w:r>
        <w:continuationSeparator/>
      </w:r>
    </w:p>
  </w:footnote>
  <w:footnote w:id="1">
    <w:p w14:paraId="7EDC93CC" w14:textId="77777777" w:rsidR="002A289D" w:rsidRDefault="00B74558" w:rsidP="007305C1">
      <w:pPr>
        <w:pStyle w:val="FootnoteText"/>
        <w:jc w:val="both"/>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6F1EED2C" w14:textId="77777777" w:rsidR="001E1A76" w:rsidRDefault="00B74558">
      <w:pPr>
        <w:pStyle w:val="FootnoteText"/>
        <w:rPr>
          <w:lang w:eastAsia="zh-CN"/>
        </w:rPr>
      </w:pPr>
      <w:r>
        <w:rPr>
          <w:rStyle w:val="FootnoteReference"/>
          <w:lang w:eastAsia="zh-CN"/>
        </w:rPr>
        <w:t>1</w:t>
      </w:r>
      <w:r>
        <w:rPr>
          <w:lang w:eastAsia="zh-CN"/>
        </w:rPr>
        <w:t xml:space="preserve"> </w:t>
      </w:r>
      <w:r>
        <w:rPr>
          <w:lang w:eastAsia="zh-CN"/>
        </w:rPr>
        <w:tab/>
      </w:r>
      <w:r w:rsidRPr="001B5138">
        <w:rPr>
          <w:rFonts w:hint="eastAsia"/>
          <w:lang w:eastAsia="zh-CN"/>
        </w:rPr>
        <w:t>这些规定不适用于使用远地点小于</w:t>
      </w:r>
      <w:r w:rsidRPr="001B5138">
        <w:rPr>
          <w:lang w:eastAsia="zh-CN"/>
        </w:rPr>
        <w:t>2 000</w:t>
      </w:r>
      <w:r w:rsidRPr="001B5138">
        <w:rPr>
          <w:rFonts w:hint="eastAsia"/>
          <w:lang w:eastAsia="zh-CN"/>
        </w:rPr>
        <w:t>公里的轨道、采用至少三种颜色的频率复用方案的</w:t>
      </w:r>
      <w:r w:rsidRPr="001B5138">
        <w:rPr>
          <w:lang w:eastAsia="zh-CN"/>
        </w:rPr>
        <w:t>non-GSO</w:t>
      </w:r>
      <w:r w:rsidRPr="001B5138">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1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4149DA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149(Add.17)-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C00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CA4906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149(Add.17)-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FA8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CD926F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149(Add.17)-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1.17 Chairman">
    <w15:presenceInfo w15:providerId="None" w15:userId="1.17 Chairman"/>
  </w15:person>
  <w15:person w15:author="ITU - LRT -">
    <w15:presenceInfo w15:providerId="None" w15:userId="ITU - LRT -"/>
  </w15:person>
  <w15:person w15:author="Zhou, Ting">
    <w15:presenceInfo w15:providerId="AD" w15:userId="S::ting.zhou@itu.int::efec414a-b535-4328-9b3b-bfa62e4425ec"/>
  </w15:person>
  <w15:person w15:author="Wayne Whyte">
    <w15:presenceInfo w15:providerId="None" w15:userId="Wayne Whyte"/>
  </w15:person>
  <w15:person w15:author="Karina, Cessy">
    <w15:presenceInfo w15:providerId="None" w15:userId="Karina, Cessy"/>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0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342"/>
    <w:rsid w:val="00037C90"/>
    <w:rsid w:val="00060B2F"/>
    <w:rsid w:val="00063D13"/>
    <w:rsid w:val="000647FF"/>
    <w:rsid w:val="00065588"/>
    <w:rsid w:val="000C0212"/>
    <w:rsid w:val="000C09BA"/>
    <w:rsid w:val="000C1F1E"/>
    <w:rsid w:val="000C6AA7"/>
    <w:rsid w:val="000E26F6"/>
    <w:rsid w:val="000F3998"/>
    <w:rsid w:val="00106535"/>
    <w:rsid w:val="00123C07"/>
    <w:rsid w:val="00166859"/>
    <w:rsid w:val="0017160E"/>
    <w:rsid w:val="001765EC"/>
    <w:rsid w:val="001853E8"/>
    <w:rsid w:val="00193304"/>
    <w:rsid w:val="001A4E73"/>
    <w:rsid w:val="001B6360"/>
    <w:rsid w:val="001E44C7"/>
    <w:rsid w:val="001F4EA6"/>
    <w:rsid w:val="002116CF"/>
    <w:rsid w:val="00214959"/>
    <w:rsid w:val="0022272C"/>
    <w:rsid w:val="002260A6"/>
    <w:rsid w:val="0023592E"/>
    <w:rsid w:val="00251754"/>
    <w:rsid w:val="002742B3"/>
    <w:rsid w:val="00292C89"/>
    <w:rsid w:val="002A4C9C"/>
    <w:rsid w:val="002B509B"/>
    <w:rsid w:val="002E2A59"/>
    <w:rsid w:val="002E4507"/>
    <w:rsid w:val="00305254"/>
    <w:rsid w:val="003169D2"/>
    <w:rsid w:val="00330EEF"/>
    <w:rsid w:val="003B4BEF"/>
    <w:rsid w:val="003B6399"/>
    <w:rsid w:val="003C673F"/>
    <w:rsid w:val="003C6B45"/>
    <w:rsid w:val="003D4318"/>
    <w:rsid w:val="003E48E2"/>
    <w:rsid w:val="003E5931"/>
    <w:rsid w:val="0041282E"/>
    <w:rsid w:val="00437869"/>
    <w:rsid w:val="00465A34"/>
    <w:rsid w:val="00495A1B"/>
    <w:rsid w:val="004B4C76"/>
    <w:rsid w:val="004C4554"/>
    <w:rsid w:val="004D2DEC"/>
    <w:rsid w:val="004F2BE6"/>
    <w:rsid w:val="00527E8A"/>
    <w:rsid w:val="00532EA3"/>
    <w:rsid w:val="00542E85"/>
    <w:rsid w:val="00562479"/>
    <w:rsid w:val="00576849"/>
    <w:rsid w:val="005A0ACB"/>
    <w:rsid w:val="005D3B15"/>
    <w:rsid w:val="005E08D2"/>
    <w:rsid w:val="005E7FD8"/>
    <w:rsid w:val="005F70DC"/>
    <w:rsid w:val="00622560"/>
    <w:rsid w:val="00644391"/>
    <w:rsid w:val="00647712"/>
    <w:rsid w:val="00662E12"/>
    <w:rsid w:val="00691142"/>
    <w:rsid w:val="006B67CE"/>
    <w:rsid w:val="006C38ED"/>
    <w:rsid w:val="006E6182"/>
    <w:rsid w:val="006E6997"/>
    <w:rsid w:val="006F3C60"/>
    <w:rsid w:val="00707B56"/>
    <w:rsid w:val="00736415"/>
    <w:rsid w:val="0073664F"/>
    <w:rsid w:val="0075670D"/>
    <w:rsid w:val="00770D2A"/>
    <w:rsid w:val="007864F6"/>
    <w:rsid w:val="00797DE8"/>
    <w:rsid w:val="007B7C4B"/>
    <w:rsid w:val="007F0FC5"/>
    <w:rsid w:val="007F5C36"/>
    <w:rsid w:val="008047DB"/>
    <w:rsid w:val="00810D7E"/>
    <w:rsid w:val="008129A9"/>
    <w:rsid w:val="008221A4"/>
    <w:rsid w:val="00824BD6"/>
    <w:rsid w:val="0083672D"/>
    <w:rsid w:val="00844734"/>
    <w:rsid w:val="00865DFB"/>
    <w:rsid w:val="008872CD"/>
    <w:rsid w:val="00896A79"/>
    <w:rsid w:val="008A7416"/>
    <w:rsid w:val="008B6852"/>
    <w:rsid w:val="008C26FF"/>
    <w:rsid w:val="008D1D14"/>
    <w:rsid w:val="008D6D9C"/>
    <w:rsid w:val="008E1785"/>
    <w:rsid w:val="008E7127"/>
    <w:rsid w:val="008E7C8E"/>
    <w:rsid w:val="00912959"/>
    <w:rsid w:val="009444EF"/>
    <w:rsid w:val="009612D0"/>
    <w:rsid w:val="009657F9"/>
    <w:rsid w:val="00982F93"/>
    <w:rsid w:val="00983C76"/>
    <w:rsid w:val="0099525B"/>
    <w:rsid w:val="009C72B7"/>
    <w:rsid w:val="00A0052C"/>
    <w:rsid w:val="00A13F8C"/>
    <w:rsid w:val="00A31B14"/>
    <w:rsid w:val="00A323DC"/>
    <w:rsid w:val="00A466E6"/>
    <w:rsid w:val="00A815BE"/>
    <w:rsid w:val="00A93295"/>
    <w:rsid w:val="00AA5DA1"/>
    <w:rsid w:val="00AC2C94"/>
    <w:rsid w:val="00AE369F"/>
    <w:rsid w:val="00B026CB"/>
    <w:rsid w:val="00B33617"/>
    <w:rsid w:val="00B50377"/>
    <w:rsid w:val="00B53D22"/>
    <w:rsid w:val="00B6115E"/>
    <w:rsid w:val="00B711CC"/>
    <w:rsid w:val="00B74558"/>
    <w:rsid w:val="00B851D4"/>
    <w:rsid w:val="00B868FC"/>
    <w:rsid w:val="00B95072"/>
    <w:rsid w:val="00BB26CD"/>
    <w:rsid w:val="00BE464F"/>
    <w:rsid w:val="00C07239"/>
    <w:rsid w:val="00C364B1"/>
    <w:rsid w:val="00C47D87"/>
    <w:rsid w:val="00C627F9"/>
    <w:rsid w:val="00C6584D"/>
    <w:rsid w:val="00C929E0"/>
    <w:rsid w:val="00CA477B"/>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2"/>
    </o:shapelayout>
  </w:shapeDefaults>
  <w:decimalSymbol w:val="."/>
  <w:listSeparator w:val=","/>
  <w14:docId w14:val="1D04920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paragraph" w:customStyle="1" w:styleId="Tablefin">
    <w:name w:val="Table_fin"/>
    <w:basedOn w:val="Tabletext"/>
    <w:qFormat/>
    <w:rsid w:val="000647FF"/>
    <w:pPr>
      <w:spacing w:before="0" w:after="0"/>
    </w:pPr>
    <w:rPr>
      <w:rFonts w:eastAsia="Times New Roman"/>
    </w:rPr>
  </w:style>
  <w:style w:type="paragraph" w:styleId="Revision">
    <w:name w:val="Revision"/>
    <w:hidden/>
    <w:uiPriority w:val="99"/>
    <w:semiHidden/>
    <w:rsid w:val="00034342"/>
    <w:rPr>
      <w:rFonts w:ascii="Times New Roman" w:hAnsi="Times New Roman"/>
      <w:sz w:val="24"/>
      <w:lang w:val="en-GB" w:eastAsia="en-US"/>
    </w:rPr>
  </w:style>
  <w:style w:type="character" w:customStyle="1" w:styleId="ArtrefBold">
    <w:name w:val="Art_ref +  Bold"/>
    <w:basedOn w:val="Artref"/>
    <w:uiPriority w:val="99"/>
    <w:rsid w:val="005D3B15"/>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4.wmf"/><Relationship Id="rId21" Type="http://schemas.openxmlformats.org/officeDocument/2006/relationships/image" Target="media/image4.jpeg"/><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9.wmf"/><Relationship Id="rId11" Type="http://schemas.openxmlformats.org/officeDocument/2006/relationships/image" Target="media/image1.jpeg"/><Relationship Id="rId24" Type="http://schemas.openxmlformats.org/officeDocument/2006/relationships/image" Target="media/image6.jpeg"/><Relationship Id="rId32" Type="http://schemas.openxmlformats.org/officeDocument/2006/relationships/oleObject" Target="embeddings/oleObject6.bin"/><Relationship Id="rId37"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image" Target="media/image17.wmf"/><Relationship Id="rId53" Type="http://schemas.openxmlformats.org/officeDocument/2006/relationships/oleObject" Target="embeddings/oleObject17.bin"/><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4.bin"/><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15.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a5dbe8e1-9ccd-4a1c-8ede-bf69be614a7d">DPM</DPM_x0020_Author>
    <DPM_x0020_File_x0020_name xmlns="a5dbe8e1-9ccd-4a1c-8ede-bf69be614a7d">R23-WRC23-C-0149!A17!MSW-C</DPM_x0020_File_x0020_name>
    <DPM_x0020_Version xmlns="a5dbe8e1-9ccd-4a1c-8ede-bf69be614a7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dbe8e1-9ccd-4a1c-8ede-bf69be614a7d" targetNamespace="http://schemas.microsoft.com/office/2006/metadata/properties" ma:root="true" ma:fieldsID="d41af5c836d734370eb92e7ee5f83852" ns2:_="" ns3:_="">
    <xsd:import namespace="996b2e75-67fd-4955-a3b0-5ab9934cb50b"/>
    <xsd:import namespace="a5dbe8e1-9ccd-4a1c-8ede-bf69be614a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dbe8e1-9ccd-4a1c-8ede-bf69be614a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59C55-97FF-4BCF-B881-9B0CDCBC8B71}">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5dbe8e1-9ccd-4a1c-8ede-bf69be614a7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dbe8e1-9ccd-4a1c-8ede-bf69be61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23</Pages>
  <Words>12622</Words>
  <Characters>9333</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R23-WRC23-C-0149!A17!MSW-C</vt:lpstr>
    </vt:vector>
  </TitlesOfParts>
  <Manager>General Secretariat - Pool</Manager>
  <Company>International Telecommunication Union (ITU)</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R23-WRC23-C-0149!A17!MSW-C</dc:title>
  <dc:subject>World Radiocommunication Conference - 2019</dc:subject>
  <dc:creator>Documents Proposals Manager (DPM)</dc:creator>
  <cp:keywords>DPM_v2023.11.6.1_prod</cp:keywords>
  <dc:description/>
  <cp:lastModifiedBy>Zhou, Ting</cp:lastModifiedBy>
  <cp:revision>19</cp:revision>
  <cp:lastPrinted>2006-07-03T06:56:00Z</cp:lastPrinted>
  <dcterms:created xsi:type="dcterms:W3CDTF">2023-11-10T10:50:00Z</dcterms:created>
  <dcterms:modified xsi:type="dcterms:W3CDTF">2023-11-16T08:09:00Z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