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9E5A7B" w14:paraId="4B54C9CC" w14:textId="77777777" w:rsidTr="004C6D0B">
        <w:trPr>
          <w:cantSplit/>
        </w:trPr>
        <w:tc>
          <w:tcPr>
            <w:tcW w:w="1418" w:type="dxa"/>
            <w:vAlign w:val="center"/>
          </w:tcPr>
          <w:p w14:paraId="53AA5D57" w14:textId="77777777" w:rsidR="004C6D0B" w:rsidRPr="009E5A7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E5A7B">
              <w:rPr>
                <w:lang w:eastAsia="ru-RU"/>
              </w:rPr>
              <w:drawing>
                <wp:inline distT="0" distB="0" distL="0" distR="0" wp14:anchorId="4C38C290" wp14:editId="388CF5F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9CBA1E1" w14:textId="77777777" w:rsidR="004C6D0B" w:rsidRPr="009E5A7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E5A7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9E5A7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40E1553" w14:textId="77777777" w:rsidR="004C6D0B" w:rsidRPr="009E5A7B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9E5A7B">
              <w:rPr>
                <w:lang w:eastAsia="ru-RU"/>
              </w:rPr>
              <w:drawing>
                <wp:inline distT="0" distB="0" distL="0" distR="0" wp14:anchorId="12C3DA0C" wp14:editId="7E90BA6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E5A7B" w14:paraId="08B778B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ECE7D3D" w14:textId="77777777" w:rsidR="005651C9" w:rsidRPr="009E5A7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2A756BE" w14:textId="77777777" w:rsidR="005651C9" w:rsidRPr="009E5A7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E5A7B" w14:paraId="0719D6A1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19FA99B" w14:textId="77777777" w:rsidR="005651C9" w:rsidRPr="009E5A7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53A4299" w14:textId="77777777" w:rsidR="005651C9" w:rsidRPr="009E5A7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E5A7B" w14:paraId="2240555E" w14:textId="77777777" w:rsidTr="001226EC">
        <w:trPr>
          <w:cantSplit/>
        </w:trPr>
        <w:tc>
          <w:tcPr>
            <w:tcW w:w="6771" w:type="dxa"/>
            <w:gridSpan w:val="2"/>
          </w:tcPr>
          <w:p w14:paraId="054BA4C6" w14:textId="4D207A11" w:rsidR="005651C9" w:rsidRPr="009E5A7B" w:rsidRDefault="00990E95" w:rsidP="00C266F4">
            <w:pPr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9E5A7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1FD01F1" w14:textId="3EC8486C" w:rsidR="005651C9" w:rsidRPr="009E5A7B" w:rsidRDefault="005A295E" w:rsidP="00990E95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E5A7B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990E95" w:rsidRPr="009E5A7B">
              <w:rPr>
                <w:rFonts w:ascii="Verdana" w:hAnsi="Verdana"/>
                <w:b/>
                <w:bCs/>
                <w:sz w:val="18"/>
                <w:szCs w:val="18"/>
              </w:rPr>
              <w:t>149</w:t>
            </w:r>
            <w:r w:rsidR="005651C9" w:rsidRPr="009E5A7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E5A7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E5A7B" w14:paraId="2CA91431" w14:textId="77777777" w:rsidTr="001226EC">
        <w:trPr>
          <w:cantSplit/>
        </w:trPr>
        <w:tc>
          <w:tcPr>
            <w:tcW w:w="6771" w:type="dxa"/>
            <w:gridSpan w:val="2"/>
          </w:tcPr>
          <w:p w14:paraId="1917B052" w14:textId="77777777" w:rsidR="000F33D8" w:rsidRPr="009E5A7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CD403F8" w14:textId="4D8A85A9" w:rsidR="000F33D8" w:rsidRPr="009E5A7B" w:rsidRDefault="00990E95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E5A7B">
              <w:rPr>
                <w:rFonts w:ascii="Verdana" w:hAnsi="Verdana"/>
                <w:b/>
                <w:bCs/>
                <w:sz w:val="18"/>
                <w:szCs w:val="18"/>
              </w:rPr>
              <w:t>30 октября</w:t>
            </w:r>
            <w:r w:rsidR="000F33D8" w:rsidRPr="009E5A7B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9E5A7B" w14:paraId="10AE4819" w14:textId="77777777" w:rsidTr="001226EC">
        <w:trPr>
          <w:cantSplit/>
        </w:trPr>
        <w:tc>
          <w:tcPr>
            <w:tcW w:w="6771" w:type="dxa"/>
            <w:gridSpan w:val="2"/>
          </w:tcPr>
          <w:p w14:paraId="6D786022" w14:textId="77777777" w:rsidR="000F33D8" w:rsidRPr="009E5A7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E0CEB5E" w14:textId="3B55BF39" w:rsidR="000F33D8" w:rsidRPr="009E5A7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E5A7B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990E95" w:rsidRPr="009E5A7B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0F33D8" w:rsidRPr="009E5A7B" w14:paraId="5D764C93" w14:textId="77777777" w:rsidTr="009546EA">
        <w:trPr>
          <w:cantSplit/>
        </w:trPr>
        <w:tc>
          <w:tcPr>
            <w:tcW w:w="10031" w:type="dxa"/>
            <w:gridSpan w:val="4"/>
          </w:tcPr>
          <w:p w14:paraId="09109D7C" w14:textId="77777777" w:rsidR="000F33D8" w:rsidRPr="009E5A7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E5A7B" w14:paraId="570240BE" w14:textId="77777777">
        <w:trPr>
          <w:cantSplit/>
        </w:trPr>
        <w:tc>
          <w:tcPr>
            <w:tcW w:w="10031" w:type="dxa"/>
            <w:gridSpan w:val="4"/>
          </w:tcPr>
          <w:p w14:paraId="38F2D5D6" w14:textId="5D9649BD" w:rsidR="000F33D8" w:rsidRPr="009E5A7B" w:rsidRDefault="009E5A7B" w:rsidP="009E5A7B">
            <w:pPr>
              <w:pStyle w:val="Source"/>
            </w:pPr>
            <w:bookmarkStart w:id="4" w:name="dtitle1" w:colFirst="0" w:colLast="0"/>
            <w:r w:rsidRPr="009E5A7B">
              <w:t>Таиланд</w:t>
            </w:r>
          </w:p>
        </w:tc>
      </w:tr>
      <w:tr w:rsidR="000F33D8" w:rsidRPr="009E5A7B" w14:paraId="55E25423" w14:textId="77777777">
        <w:trPr>
          <w:cantSplit/>
        </w:trPr>
        <w:tc>
          <w:tcPr>
            <w:tcW w:w="10031" w:type="dxa"/>
            <w:gridSpan w:val="4"/>
          </w:tcPr>
          <w:p w14:paraId="0C7A963D" w14:textId="3A4D0E65" w:rsidR="000F33D8" w:rsidRPr="009E5A7B" w:rsidRDefault="009E5A7B" w:rsidP="009E5A7B">
            <w:pPr>
              <w:pStyle w:val="Title1"/>
            </w:pPr>
            <w:bookmarkStart w:id="5" w:name="dtitle2" w:colFirst="0" w:colLast="0"/>
            <w:bookmarkEnd w:id="4"/>
            <w:r w:rsidRPr="009E5A7B">
              <w:t>ПРЕДЛОЖЕНИЯ ДЛЯ РАБОТЫ КОНФЕРЕНЦИИ</w:t>
            </w:r>
          </w:p>
        </w:tc>
      </w:tr>
      <w:tr w:rsidR="000F33D8" w:rsidRPr="009E5A7B" w14:paraId="53DFDB0A" w14:textId="77777777">
        <w:trPr>
          <w:cantSplit/>
        </w:trPr>
        <w:tc>
          <w:tcPr>
            <w:tcW w:w="10031" w:type="dxa"/>
            <w:gridSpan w:val="4"/>
          </w:tcPr>
          <w:p w14:paraId="66C2A279" w14:textId="1DABF9BD" w:rsidR="000F33D8" w:rsidRPr="009E5A7B" w:rsidRDefault="000F33D8" w:rsidP="009E5A7B">
            <w:pPr>
              <w:pStyle w:val="Title2"/>
            </w:pPr>
            <w:bookmarkStart w:id="6" w:name="dtitle3" w:colFirst="0" w:colLast="0"/>
            <w:bookmarkEnd w:id="5"/>
          </w:p>
        </w:tc>
      </w:tr>
      <w:tr w:rsidR="009E5A7B" w:rsidRPr="009E5A7B" w14:paraId="2AD3E77E" w14:textId="77777777">
        <w:trPr>
          <w:cantSplit/>
        </w:trPr>
        <w:tc>
          <w:tcPr>
            <w:tcW w:w="10031" w:type="dxa"/>
            <w:gridSpan w:val="4"/>
          </w:tcPr>
          <w:p w14:paraId="4ED3B502" w14:textId="77777777" w:rsidR="009E5A7B" w:rsidRPr="009E5A7B" w:rsidRDefault="009E5A7B" w:rsidP="009E5A7B">
            <w:pPr>
              <w:pStyle w:val="Title3"/>
            </w:pPr>
          </w:p>
        </w:tc>
      </w:tr>
    </w:tbl>
    <w:bookmarkEnd w:id="6"/>
    <w:p w14:paraId="67DA6FC8" w14:textId="77777777" w:rsidR="009E5A7B" w:rsidRPr="009E5A7B" w:rsidRDefault="009E5A7B" w:rsidP="009E5A7B">
      <w:pPr>
        <w:pStyle w:val="Normalaftertitle"/>
        <w:spacing w:after="240"/>
      </w:pPr>
      <w:r w:rsidRPr="009E5A7B">
        <w:t>В дополнительных документах к настоящему документу содержатся предложения, представленные администрацией по некоторым пунктам и/или темам повестки дня ВКР-23, а именно: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948"/>
      </w:tblGrid>
      <w:tr w:rsidR="009E5A7B" w:rsidRPr="009E5A7B" w14:paraId="4F08A3F6" w14:textId="77777777" w:rsidTr="009E5A7B">
        <w:trPr>
          <w:tblHeader/>
        </w:trPr>
        <w:tc>
          <w:tcPr>
            <w:tcW w:w="3681" w:type="dxa"/>
            <w:vAlign w:val="center"/>
          </w:tcPr>
          <w:p w14:paraId="511390DB" w14:textId="0C2246DE" w:rsidR="009E5A7B" w:rsidRPr="009E5A7B" w:rsidRDefault="009E5A7B" w:rsidP="009E5A7B">
            <w:pPr>
              <w:tabs>
                <w:tab w:val="clear" w:pos="1871"/>
                <w:tab w:val="clear" w:pos="2268"/>
                <w:tab w:val="left" w:pos="567"/>
              </w:tabs>
              <w:spacing w:before="80" w:after="80"/>
              <w:jc w:val="center"/>
              <w:rPr>
                <w:b/>
                <w:bCs/>
                <w:sz w:val="20"/>
                <w:szCs w:val="18"/>
              </w:rPr>
            </w:pPr>
            <w:r w:rsidRPr="009E5A7B">
              <w:rPr>
                <w:b/>
                <w:bCs/>
                <w:sz w:val="20"/>
                <w:szCs w:val="18"/>
              </w:rPr>
              <w:t>Предложение(я) по следующему пункту/теме повестки дня ВКР-23</w:t>
            </w:r>
          </w:p>
        </w:tc>
        <w:tc>
          <w:tcPr>
            <w:tcW w:w="5948" w:type="dxa"/>
            <w:vAlign w:val="center"/>
          </w:tcPr>
          <w:p w14:paraId="76A91146" w14:textId="1AC58A2A" w:rsidR="009E5A7B" w:rsidRPr="009E5A7B" w:rsidRDefault="009E5A7B" w:rsidP="009E5A7B">
            <w:pPr>
              <w:tabs>
                <w:tab w:val="clear" w:pos="1871"/>
                <w:tab w:val="clear" w:pos="2268"/>
                <w:tab w:val="left" w:pos="567"/>
              </w:tabs>
              <w:spacing w:before="80" w:after="80"/>
              <w:jc w:val="center"/>
              <w:rPr>
                <w:b/>
                <w:bCs/>
                <w:sz w:val="20"/>
                <w:szCs w:val="18"/>
              </w:rPr>
            </w:pPr>
            <w:r w:rsidRPr="009E5A7B">
              <w:rPr>
                <w:b/>
                <w:bCs/>
                <w:sz w:val="20"/>
                <w:szCs w:val="18"/>
              </w:rPr>
              <w:t>Представлены в следующих Дополнительных документах к</w:t>
            </w:r>
            <w:r w:rsidRPr="009E5A7B">
              <w:rPr>
                <w:b/>
                <w:bCs/>
                <w:sz w:val="20"/>
                <w:szCs w:val="18"/>
              </w:rPr>
              <w:t> </w:t>
            </w:r>
            <w:r w:rsidRPr="009E5A7B">
              <w:rPr>
                <w:b/>
                <w:color w:val="000000"/>
                <w:sz w:val="20"/>
                <w:szCs w:val="18"/>
              </w:rPr>
              <w:t>Документу</w:t>
            </w:r>
            <w:r w:rsidRPr="009E5A7B">
              <w:rPr>
                <w:b/>
                <w:bCs/>
                <w:sz w:val="20"/>
                <w:szCs w:val="18"/>
              </w:rPr>
              <w:t xml:space="preserve"> 149</w:t>
            </w:r>
          </w:p>
        </w:tc>
      </w:tr>
      <w:tr w:rsidR="009E5A7B" w:rsidRPr="009E5A7B" w14:paraId="19321281" w14:textId="77777777" w:rsidTr="009E5A7B">
        <w:tc>
          <w:tcPr>
            <w:tcW w:w="3681" w:type="dxa"/>
          </w:tcPr>
          <w:p w14:paraId="19870630" w14:textId="77777777" w:rsidR="009E5A7B" w:rsidRPr="009E5A7B" w:rsidRDefault="009E5A7B" w:rsidP="009E5A7B">
            <w:pPr>
              <w:tabs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  <w:szCs w:val="18"/>
              </w:rPr>
            </w:pPr>
            <w:r w:rsidRPr="009E5A7B">
              <w:rPr>
                <w:sz w:val="20"/>
                <w:szCs w:val="18"/>
              </w:rPr>
              <w:t>1.7</w:t>
            </w:r>
          </w:p>
        </w:tc>
        <w:tc>
          <w:tcPr>
            <w:tcW w:w="5948" w:type="dxa"/>
          </w:tcPr>
          <w:p w14:paraId="6C050F8A" w14:textId="77777777" w:rsidR="009E5A7B" w:rsidRPr="009E5A7B" w:rsidRDefault="009E5A7B" w:rsidP="009E5A7B">
            <w:pPr>
              <w:tabs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  <w:szCs w:val="18"/>
              </w:rPr>
            </w:pPr>
            <w:r w:rsidRPr="009E5A7B">
              <w:rPr>
                <w:color w:val="000000"/>
                <w:sz w:val="20"/>
                <w:szCs w:val="18"/>
              </w:rPr>
              <w:t xml:space="preserve">Дополнительный документ </w:t>
            </w:r>
            <w:r w:rsidRPr="009E5A7B">
              <w:rPr>
                <w:sz w:val="20"/>
                <w:szCs w:val="18"/>
              </w:rPr>
              <w:t>7</w:t>
            </w:r>
          </w:p>
        </w:tc>
      </w:tr>
      <w:tr w:rsidR="009E5A7B" w:rsidRPr="009E5A7B" w14:paraId="61557405" w14:textId="77777777" w:rsidTr="009E5A7B">
        <w:tc>
          <w:tcPr>
            <w:tcW w:w="3681" w:type="dxa"/>
          </w:tcPr>
          <w:p w14:paraId="30FC8B99" w14:textId="77777777" w:rsidR="009E5A7B" w:rsidRPr="009E5A7B" w:rsidRDefault="009E5A7B" w:rsidP="009E5A7B">
            <w:pPr>
              <w:tabs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  <w:szCs w:val="18"/>
              </w:rPr>
            </w:pPr>
            <w:r w:rsidRPr="009E5A7B">
              <w:rPr>
                <w:sz w:val="20"/>
                <w:szCs w:val="18"/>
              </w:rPr>
              <w:t>1.10</w:t>
            </w:r>
          </w:p>
        </w:tc>
        <w:tc>
          <w:tcPr>
            <w:tcW w:w="5948" w:type="dxa"/>
          </w:tcPr>
          <w:p w14:paraId="638430EA" w14:textId="77777777" w:rsidR="009E5A7B" w:rsidRPr="009E5A7B" w:rsidRDefault="009E5A7B" w:rsidP="009E5A7B">
            <w:pPr>
              <w:tabs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  <w:szCs w:val="18"/>
              </w:rPr>
            </w:pPr>
            <w:r w:rsidRPr="009E5A7B">
              <w:rPr>
                <w:color w:val="000000"/>
                <w:sz w:val="20"/>
                <w:szCs w:val="18"/>
              </w:rPr>
              <w:t xml:space="preserve">Дополнительный документ </w:t>
            </w:r>
            <w:r w:rsidRPr="009E5A7B">
              <w:rPr>
                <w:sz w:val="20"/>
                <w:szCs w:val="18"/>
              </w:rPr>
              <w:t>10</w:t>
            </w:r>
          </w:p>
        </w:tc>
      </w:tr>
      <w:tr w:rsidR="009E5A7B" w:rsidRPr="009E5A7B" w14:paraId="4CD5CDF8" w14:textId="77777777" w:rsidTr="009E5A7B">
        <w:tc>
          <w:tcPr>
            <w:tcW w:w="3681" w:type="dxa"/>
          </w:tcPr>
          <w:p w14:paraId="2650DD0D" w14:textId="77777777" w:rsidR="009E5A7B" w:rsidRPr="009E5A7B" w:rsidRDefault="009E5A7B" w:rsidP="009E5A7B">
            <w:pPr>
              <w:tabs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  <w:szCs w:val="18"/>
              </w:rPr>
            </w:pPr>
            <w:r w:rsidRPr="009E5A7B">
              <w:rPr>
                <w:sz w:val="20"/>
                <w:szCs w:val="18"/>
              </w:rPr>
              <w:t>1.11</w:t>
            </w:r>
          </w:p>
        </w:tc>
        <w:tc>
          <w:tcPr>
            <w:tcW w:w="5948" w:type="dxa"/>
          </w:tcPr>
          <w:p w14:paraId="073D1185" w14:textId="77777777" w:rsidR="009E5A7B" w:rsidRPr="009E5A7B" w:rsidRDefault="009E5A7B" w:rsidP="009E5A7B">
            <w:pPr>
              <w:tabs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  <w:szCs w:val="18"/>
              </w:rPr>
            </w:pPr>
            <w:r w:rsidRPr="009E5A7B">
              <w:rPr>
                <w:color w:val="000000"/>
                <w:sz w:val="20"/>
                <w:szCs w:val="18"/>
              </w:rPr>
              <w:t xml:space="preserve">Дополнительный документ </w:t>
            </w:r>
            <w:r w:rsidRPr="009E5A7B">
              <w:rPr>
                <w:sz w:val="20"/>
                <w:szCs w:val="18"/>
              </w:rPr>
              <w:t>11</w:t>
            </w:r>
          </w:p>
        </w:tc>
      </w:tr>
      <w:tr w:rsidR="009E5A7B" w:rsidRPr="009E5A7B" w14:paraId="30F26B56" w14:textId="77777777" w:rsidTr="009E5A7B">
        <w:tc>
          <w:tcPr>
            <w:tcW w:w="3681" w:type="dxa"/>
          </w:tcPr>
          <w:p w14:paraId="414B74D7" w14:textId="77777777" w:rsidR="009E5A7B" w:rsidRPr="009E5A7B" w:rsidRDefault="009E5A7B" w:rsidP="009E5A7B">
            <w:pPr>
              <w:tabs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  <w:szCs w:val="18"/>
              </w:rPr>
            </w:pPr>
            <w:r w:rsidRPr="009E5A7B">
              <w:rPr>
                <w:sz w:val="20"/>
                <w:szCs w:val="18"/>
              </w:rPr>
              <w:t>1.12</w:t>
            </w:r>
          </w:p>
        </w:tc>
        <w:tc>
          <w:tcPr>
            <w:tcW w:w="5948" w:type="dxa"/>
          </w:tcPr>
          <w:p w14:paraId="06CE3C78" w14:textId="77777777" w:rsidR="009E5A7B" w:rsidRPr="009E5A7B" w:rsidRDefault="009E5A7B" w:rsidP="009E5A7B">
            <w:pPr>
              <w:tabs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  <w:szCs w:val="18"/>
              </w:rPr>
            </w:pPr>
            <w:r w:rsidRPr="009E5A7B">
              <w:rPr>
                <w:color w:val="000000"/>
                <w:sz w:val="20"/>
                <w:szCs w:val="18"/>
              </w:rPr>
              <w:t xml:space="preserve">Дополнительный документ </w:t>
            </w:r>
            <w:r w:rsidRPr="009E5A7B">
              <w:rPr>
                <w:sz w:val="20"/>
                <w:szCs w:val="18"/>
              </w:rPr>
              <w:t>12</w:t>
            </w:r>
          </w:p>
        </w:tc>
      </w:tr>
      <w:tr w:rsidR="009E5A7B" w:rsidRPr="009E5A7B" w14:paraId="4E4BE85F" w14:textId="77777777" w:rsidTr="009E5A7B">
        <w:tc>
          <w:tcPr>
            <w:tcW w:w="3681" w:type="dxa"/>
          </w:tcPr>
          <w:p w14:paraId="5F0C8E5E" w14:textId="77777777" w:rsidR="009E5A7B" w:rsidRPr="009E5A7B" w:rsidRDefault="009E5A7B" w:rsidP="009E5A7B">
            <w:pPr>
              <w:tabs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  <w:szCs w:val="18"/>
              </w:rPr>
            </w:pPr>
            <w:r w:rsidRPr="009E5A7B">
              <w:rPr>
                <w:sz w:val="20"/>
                <w:szCs w:val="18"/>
              </w:rPr>
              <w:t>1.17</w:t>
            </w:r>
          </w:p>
        </w:tc>
        <w:tc>
          <w:tcPr>
            <w:tcW w:w="5948" w:type="dxa"/>
          </w:tcPr>
          <w:p w14:paraId="7FBE9AF7" w14:textId="77777777" w:rsidR="009E5A7B" w:rsidRPr="009E5A7B" w:rsidRDefault="009E5A7B" w:rsidP="009E5A7B">
            <w:pPr>
              <w:tabs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  <w:szCs w:val="18"/>
              </w:rPr>
            </w:pPr>
            <w:r w:rsidRPr="009E5A7B">
              <w:rPr>
                <w:color w:val="000000"/>
                <w:sz w:val="20"/>
                <w:szCs w:val="18"/>
              </w:rPr>
              <w:t xml:space="preserve">Дополнительный документ </w:t>
            </w:r>
            <w:r w:rsidRPr="009E5A7B">
              <w:rPr>
                <w:sz w:val="20"/>
                <w:szCs w:val="18"/>
              </w:rPr>
              <w:t>17</w:t>
            </w:r>
          </w:p>
        </w:tc>
      </w:tr>
    </w:tbl>
    <w:p w14:paraId="1497FA0F" w14:textId="77777777" w:rsidR="009E5A7B" w:rsidRPr="009E5A7B" w:rsidRDefault="009E5A7B" w:rsidP="009E5A7B">
      <w:pPr>
        <w:spacing w:before="480"/>
        <w:jc w:val="center"/>
      </w:pPr>
      <w:r w:rsidRPr="009E5A7B">
        <w:t>______________</w:t>
      </w:r>
    </w:p>
    <w:sectPr w:rsidR="009E5A7B" w:rsidRPr="009E5A7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9712" w14:textId="77777777" w:rsidR="00B958BD" w:rsidRDefault="00B958BD">
      <w:r>
        <w:separator/>
      </w:r>
    </w:p>
  </w:endnote>
  <w:endnote w:type="continuationSeparator" w:id="0">
    <w:p w14:paraId="454CEC3F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293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195E01" w14:textId="77B0673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5A7B">
      <w:rPr>
        <w:noProof/>
      </w:rPr>
      <w:t>11.11.23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6CB5" w14:textId="77777777" w:rsidR="00946AE8" w:rsidRPr="00946AE8" w:rsidRDefault="00946AE8" w:rsidP="00946AE8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  <w:r>
      <w:rPr>
        <w:lang w:val="ru-RU"/>
      </w:rPr>
      <w:t xml:space="preserve"> (ХХХХХХ)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59CE" w14:textId="54E2FB3C" w:rsidR="00567276" w:rsidRPr="00946AE8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E5A7B">
      <w:rPr>
        <w:lang w:val="fr-FR"/>
      </w:rPr>
      <w:t>P:\RUS\ITU-R\CONF-R\CMR23\100\149R.docx</w:t>
    </w:r>
    <w:r>
      <w:fldChar w:fldCharType="end"/>
    </w:r>
    <w:r w:rsidR="00946AE8">
      <w:rPr>
        <w:lang w:val="ru-RU"/>
      </w:rPr>
      <w:t xml:space="preserve"> (</w:t>
    </w:r>
    <w:r w:rsidR="009E5A7B" w:rsidRPr="009E5A7B">
      <w:rPr>
        <w:lang w:val="ru-RU"/>
      </w:rPr>
      <w:t>530392</w:t>
    </w:r>
    <w:r w:rsidR="00946AE8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E1A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D4D9BE5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AE90" w14:textId="110A68A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90F5C">
      <w:rPr>
        <w:noProof/>
      </w:rPr>
      <w:t>3</w:t>
    </w:r>
    <w:r>
      <w:fldChar w:fldCharType="end"/>
    </w:r>
  </w:p>
  <w:p w14:paraId="7AA282CE" w14:textId="652CC75A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946AE8">
      <w:rPr>
        <w:lang w:val="ru-RU"/>
      </w:rPr>
      <w:t>ХХ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425271">
    <w:abstractNumId w:val="0"/>
  </w:num>
  <w:num w:numId="2" w16cid:durableId="106151368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713F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17F29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0F5C"/>
    <w:rsid w:val="00692C06"/>
    <w:rsid w:val="006A6E9B"/>
    <w:rsid w:val="00763F4F"/>
    <w:rsid w:val="007735E7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46AE8"/>
    <w:rsid w:val="00966C93"/>
    <w:rsid w:val="00987FA4"/>
    <w:rsid w:val="00990E95"/>
    <w:rsid w:val="009B5CC2"/>
    <w:rsid w:val="009D3D63"/>
    <w:rsid w:val="009E5A7B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1602F"/>
    <w:rsid w:val="00D53715"/>
    <w:rsid w:val="00D7331A"/>
    <w:rsid w:val="00DB29AD"/>
    <w:rsid w:val="00DE2EBA"/>
    <w:rsid w:val="00E2253F"/>
    <w:rsid w:val="00E43E99"/>
    <w:rsid w:val="00E5155F"/>
    <w:rsid w:val="00E65919"/>
    <w:rsid w:val="00E921EC"/>
    <w:rsid w:val="00E976C1"/>
    <w:rsid w:val="00EA0C0C"/>
    <w:rsid w:val="00EB66F7"/>
    <w:rsid w:val="00EE4DFE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9041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AE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uiPriority w:val="39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BA0BAD-5692-40A1-A801-4639205BC9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FDF13B-055E-4DF8-8EB8-0225C68BE305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996b2e75-67fd-4955-a3b0-5ab9934cb50b"/>
    <ds:schemaRef ds:uri="http://schemas.microsoft.com/office/infopath/2007/PartnerControl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R23-WRC23-C-0013!!MSW-R</vt:lpstr>
    </vt:vector>
  </TitlesOfParts>
  <Manager>General Secretariat - Pool</Manager>
  <Company>International Telecommunication Union (ITU)</Company>
  <LinksUpToDate>false</LinksUpToDate>
  <CharactersWithSpaces>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R23-WRC23-C-0013!!MSW-R</dc:title>
  <dc:subject>World Radiocommunication Conference - 2019</dc:subject>
  <dc:creator>Documents Proposals Manager (DPM)</dc:creator>
  <cp:keywords>DPM_v2023.5.24.1_prod</cp:keywords>
  <dc:description/>
  <cp:lastModifiedBy>Antipina, Nadezda</cp:lastModifiedBy>
  <cp:revision>7</cp:revision>
  <cp:lastPrinted>2003-06-17T08:22:00Z</cp:lastPrinted>
  <dcterms:created xsi:type="dcterms:W3CDTF">2023-11-06T14:00:00Z</dcterms:created>
  <dcterms:modified xsi:type="dcterms:W3CDTF">2023-11-11T18:29:00Z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