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DF0BB4" w14:paraId="0CF8EDBB" w14:textId="77777777" w:rsidTr="004C6D0B">
        <w:trPr>
          <w:cantSplit/>
        </w:trPr>
        <w:tc>
          <w:tcPr>
            <w:tcW w:w="1418" w:type="dxa"/>
            <w:vAlign w:val="center"/>
          </w:tcPr>
          <w:p w14:paraId="0BE816AB" w14:textId="77777777" w:rsidR="004C6D0B" w:rsidRPr="00DF0BB4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F0BB4">
              <w:rPr>
                <w:lang w:eastAsia="ru-RU"/>
              </w:rPr>
              <w:drawing>
                <wp:inline distT="0" distB="0" distL="0" distR="0" wp14:anchorId="65DEEBF7" wp14:editId="340F502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61BA5D6F" w14:textId="77777777" w:rsidR="004C6D0B" w:rsidRPr="00DF0BB4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F0BB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DF0BB4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459F57D2" w14:textId="77777777" w:rsidR="004C6D0B" w:rsidRPr="00DF0BB4" w:rsidRDefault="004C6D0B" w:rsidP="004C6D0B">
            <w:pPr>
              <w:spacing w:before="0" w:line="240" w:lineRule="atLeast"/>
            </w:pPr>
            <w:r w:rsidRPr="00DF0BB4">
              <w:rPr>
                <w:lang w:eastAsia="ru-RU"/>
              </w:rPr>
              <w:drawing>
                <wp:inline distT="0" distB="0" distL="0" distR="0" wp14:anchorId="4A81BCF5" wp14:editId="6E3ADAF8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F0BB4" w14:paraId="28E126DE" w14:textId="77777777" w:rsidTr="00DF0BB4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44C4DBA0" w14:textId="77777777" w:rsidR="005651C9" w:rsidRPr="00DF0BB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4F2A67E9" w14:textId="77777777" w:rsidR="005651C9" w:rsidRPr="00DF0BB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F0BB4" w14:paraId="079801B5" w14:textId="77777777" w:rsidTr="00DF0BB4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609CE897" w14:textId="77777777" w:rsidR="005651C9" w:rsidRPr="00DF0BB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7E93CFCE" w14:textId="77777777" w:rsidR="005651C9" w:rsidRPr="00DF0BB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DF0BB4" w14:paraId="3FC5837C" w14:textId="77777777" w:rsidTr="00DF0BB4">
        <w:trPr>
          <w:cantSplit/>
        </w:trPr>
        <w:tc>
          <w:tcPr>
            <w:tcW w:w="6663" w:type="dxa"/>
            <w:gridSpan w:val="2"/>
          </w:tcPr>
          <w:p w14:paraId="6D863792" w14:textId="77777777" w:rsidR="005651C9" w:rsidRPr="00DF0BB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F0BB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510ECC6E" w14:textId="77777777" w:rsidR="005651C9" w:rsidRPr="00DF0BB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F0BB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5</w:t>
            </w:r>
            <w:r w:rsidRPr="00DF0BB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148</w:t>
            </w:r>
            <w:r w:rsidR="005651C9" w:rsidRPr="00DF0BB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F0BB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F0BB4" w14:paraId="48418C75" w14:textId="77777777" w:rsidTr="00DF0BB4">
        <w:trPr>
          <w:cantSplit/>
        </w:trPr>
        <w:tc>
          <w:tcPr>
            <w:tcW w:w="6663" w:type="dxa"/>
            <w:gridSpan w:val="2"/>
          </w:tcPr>
          <w:p w14:paraId="1751F8A0" w14:textId="77777777" w:rsidR="000F33D8" w:rsidRPr="00DF0BB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3EBBDE07" w14:textId="77777777" w:rsidR="000F33D8" w:rsidRPr="00DF0BB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F0BB4">
              <w:rPr>
                <w:rFonts w:ascii="Verdana" w:hAnsi="Verdana"/>
                <w:b/>
                <w:bCs/>
                <w:sz w:val="18"/>
                <w:szCs w:val="18"/>
              </w:rPr>
              <w:t>30 октября 2023 года</w:t>
            </w:r>
          </w:p>
        </w:tc>
      </w:tr>
      <w:tr w:rsidR="000F33D8" w:rsidRPr="00DF0BB4" w14:paraId="4533D9B8" w14:textId="77777777" w:rsidTr="00DF0BB4">
        <w:trPr>
          <w:cantSplit/>
        </w:trPr>
        <w:tc>
          <w:tcPr>
            <w:tcW w:w="6663" w:type="dxa"/>
            <w:gridSpan w:val="2"/>
          </w:tcPr>
          <w:p w14:paraId="15B63D26" w14:textId="77777777" w:rsidR="000F33D8" w:rsidRPr="00DF0BB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0B5489B7" w14:textId="77777777" w:rsidR="000F33D8" w:rsidRPr="00DF0BB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F0BB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DF0BB4" w14:paraId="7A2526A2" w14:textId="77777777" w:rsidTr="009546EA">
        <w:trPr>
          <w:cantSplit/>
        </w:trPr>
        <w:tc>
          <w:tcPr>
            <w:tcW w:w="10031" w:type="dxa"/>
            <w:gridSpan w:val="4"/>
          </w:tcPr>
          <w:p w14:paraId="71343012" w14:textId="77777777" w:rsidR="000F33D8" w:rsidRPr="00DF0BB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F0BB4" w14:paraId="2FB57C51" w14:textId="77777777">
        <w:trPr>
          <w:cantSplit/>
        </w:trPr>
        <w:tc>
          <w:tcPr>
            <w:tcW w:w="10031" w:type="dxa"/>
            <w:gridSpan w:val="4"/>
          </w:tcPr>
          <w:p w14:paraId="7E481E0B" w14:textId="77777777" w:rsidR="000F33D8" w:rsidRPr="00DF0BB4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DF0BB4">
              <w:rPr>
                <w:szCs w:val="26"/>
              </w:rPr>
              <w:t>Иран (Исламская Республика)</w:t>
            </w:r>
          </w:p>
        </w:tc>
      </w:tr>
      <w:tr w:rsidR="000F33D8" w:rsidRPr="00DF0BB4" w14:paraId="1AA176F8" w14:textId="77777777">
        <w:trPr>
          <w:cantSplit/>
        </w:trPr>
        <w:tc>
          <w:tcPr>
            <w:tcW w:w="10031" w:type="dxa"/>
            <w:gridSpan w:val="4"/>
          </w:tcPr>
          <w:p w14:paraId="606EEDB1" w14:textId="181D5BB9" w:rsidR="000F33D8" w:rsidRPr="00DF0BB4" w:rsidRDefault="00526CBF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DF0BB4">
              <w:rPr>
                <w:szCs w:val="26"/>
              </w:rPr>
              <w:t>предложения для работы ко</w:t>
            </w:r>
            <w:r w:rsidR="00DF0BB4">
              <w:rPr>
                <w:szCs w:val="26"/>
              </w:rPr>
              <w:t>Н</w:t>
            </w:r>
            <w:r w:rsidRPr="00DF0BB4">
              <w:rPr>
                <w:szCs w:val="26"/>
              </w:rPr>
              <w:t>ференции</w:t>
            </w:r>
          </w:p>
        </w:tc>
      </w:tr>
      <w:tr w:rsidR="000F33D8" w:rsidRPr="00DF0BB4" w14:paraId="0CEE3F50" w14:textId="77777777">
        <w:trPr>
          <w:cantSplit/>
        </w:trPr>
        <w:tc>
          <w:tcPr>
            <w:tcW w:w="10031" w:type="dxa"/>
            <w:gridSpan w:val="4"/>
          </w:tcPr>
          <w:p w14:paraId="3F5DCF80" w14:textId="77777777" w:rsidR="000F33D8" w:rsidRPr="00DF0BB4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DF0BB4" w14:paraId="2C2D4B64" w14:textId="77777777">
        <w:trPr>
          <w:cantSplit/>
        </w:trPr>
        <w:tc>
          <w:tcPr>
            <w:tcW w:w="10031" w:type="dxa"/>
            <w:gridSpan w:val="4"/>
          </w:tcPr>
          <w:p w14:paraId="2AFFA36D" w14:textId="77777777" w:rsidR="000F33D8" w:rsidRPr="00DF0BB4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DF0BB4">
              <w:rPr>
                <w:lang w:val="ru-RU"/>
              </w:rPr>
              <w:t>Пункт 1.5 повестки дня</w:t>
            </w:r>
          </w:p>
        </w:tc>
      </w:tr>
    </w:tbl>
    <w:bookmarkEnd w:id="3"/>
    <w:p w14:paraId="60B1F70B" w14:textId="77777777" w:rsidR="00D84974" w:rsidRPr="00DF0BB4" w:rsidRDefault="008B7A78" w:rsidP="00997E38">
      <w:r w:rsidRPr="00DF0BB4">
        <w:t>1.5</w:t>
      </w:r>
      <w:r w:rsidRPr="00DF0BB4">
        <w:tab/>
        <w:t>в соответствии с Резолюцией </w:t>
      </w:r>
      <w:r w:rsidRPr="00DF0BB4">
        <w:rPr>
          <w:b/>
        </w:rPr>
        <w:t>235 (ВКР-15)</w:t>
      </w:r>
      <w:r w:rsidRPr="00DF0BB4">
        <w:rPr>
          <w:bCs/>
        </w:rPr>
        <w:t>,</w:t>
      </w:r>
      <w:r w:rsidRPr="00DF0BB4">
        <w:t xml:space="preserve"> провести рассмотрение использования спектра существующими службами и их потребностей в спектре в полосе частот 470−960 МГц в Районе 1 и рассмотреть возможные регламентарные меры в полосе частот 470−694 МГц в Районе 1 на основании результатов этого рассмотрения;</w:t>
      </w:r>
    </w:p>
    <w:p w14:paraId="265F5849" w14:textId="77777777" w:rsidR="00304689" w:rsidRPr="00DF0BB4" w:rsidRDefault="00304689" w:rsidP="00304689">
      <w:pPr>
        <w:pStyle w:val="Headingb"/>
        <w:rPr>
          <w:lang w:val="ru-RU"/>
        </w:rPr>
      </w:pPr>
      <w:r w:rsidRPr="00DF0BB4">
        <w:rPr>
          <w:lang w:val="ru-RU"/>
        </w:rPr>
        <w:t>Введение</w:t>
      </w:r>
    </w:p>
    <w:p w14:paraId="32CAA297" w14:textId="49840F91" w:rsidR="00304689" w:rsidRPr="00DF0BB4" w:rsidRDefault="00304689" w:rsidP="00304689">
      <w:r w:rsidRPr="00DF0BB4">
        <w:rPr>
          <w:color w:val="000000"/>
        </w:rPr>
        <w:t xml:space="preserve">Полоса частот </w:t>
      </w:r>
      <w:r w:rsidRPr="00DF0BB4">
        <w:t xml:space="preserve">470−694 МГц широко используется </w:t>
      </w:r>
      <w:r w:rsidR="00716280" w:rsidRPr="00DF0BB4">
        <w:t xml:space="preserve">для </w:t>
      </w:r>
      <w:r w:rsidRPr="00DF0BB4">
        <w:rPr>
          <w:color w:val="000000"/>
        </w:rPr>
        <w:t>наземного телевизионного радиовещания</w:t>
      </w:r>
      <w:r w:rsidRPr="00DF0BB4">
        <w:t xml:space="preserve"> во многих странах. </w:t>
      </w:r>
      <w:r w:rsidRPr="00DF0BB4">
        <w:rPr>
          <w:color w:val="000000"/>
        </w:rPr>
        <w:t>Наземное телевидение – единственная жизнеспособная радиовещательная платформа во многих развивающихся странах.</w:t>
      </w:r>
      <w:r w:rsidRPr="00DF0BB4">
        <w:t xml:space="preserve"> </w:t>
      </w:r>
      <w:r w:rsidRPr="00DF0BB4">
        <w:rPr>
          <w:color w:val="000000"/>
        </w:rPr>
        <w:t>Радиовещательные возможности Международной подвижной электросвязи (IMT) не могут соответствовать требованиям, предъявляемым к общественным средствам массовой информации в техническом, экономическом и социальном плане</w:t>
      </w:r>
      <w:r w:rsidRPr="00DF0BB4">
        <w:t>.</w:t>
      </w:r>
    </w:p>
    <w:p w14:paraId="22CC4BEE" w14:textId="57506B9F" w:rsidR="00304689" w:rsidRPr="00DF0BB4" w:rsidRDefault="00304689" w:rsidP="00304689">
      <w:r w:rsidRPr="00DF0BB4">
        <w:rPr>
          <w:color w:val="000000"/>
        </w:rPr>
        <w:t xml:space="preserve">Результаты исследований совместного использования частот и совместимости, проведенных в ходе подготовки по данному пункту повестки дня, крайне различны </w:t>
      </w:r>
      <w:r w:rsidRPr="00DF0BB4">
        <w:t xml:space="preserve">ввиду того, что </w:t>
      </w:r>
      <w:r w:rsidR="00716280" w:rsidRPr="00DF0BB4">
        <w:t xml:space="preserve">в ряде </w:t>
      </w:r>
      <w:r w:rsidRPr="00DF0BB4">
        <w:t>исследовани</w:t>
      </w:r>
      <w:r w:rsidR="00716280" w:rsidRPr="00DF0BB4">
        <w:t>й</w:t>
      </w:r>
      <w:r w:rsidRPr="00DF0BB4">
        <w:t>, проведенны</w:t>
      </w:r>
      <w:r w:rsidR="00716280" w:rsidRPr="00DF0BB4">
        <w:t>х</w:t>
      </w:r>
      <w:r w:rsidRPr="00DF0BB4">
        <w:t xml:space="preserve"> некоторыми странами</w:t>
      </w:r>
      <w:r w:rsidR="00716280" w:rsidRPr="00DF0BB4">
        <w:t>,</w:t>
      </w:r>
      <w:r w:rsidRPr="00DF0BB4">
        <w:t xml:space="preserve"> не использовали</w:t>
      </w:r>
      <w:r w:rsidR="00716280" w:rsidRPr="00DF0BB4">
        <w:t>сь</w:t>
      </w:r>
      <w:r w:rsidRPr="00DF0BB4">
        <w:t xml:space="preserve"> </w:t>
      </w:r>
      <w:r w:rsidRPr="00DF0BB4">
        <w:rPr>
          <w:color w:val="000000"/>
        </w:rPr>
        <w:t>основные параметры, которые были определены Рабочей группой</w:t>
      </w:r>
      <w:r w:rsidRPr="00DF0BB4">
        <w:t xml:space="preserve"> (РГ) 5D и РГ 6A. Поэтому </w:t>
      </w:r>
      <w:r w:rsidRPr="00DF0BB4">
        <w:rPr>
          <w:color w:val="000000"/>
        </w:rPr>
        <w:t>проведенные Целевой группой (ЦГ) 6/1 исследования не были завершены и утверждены МСЭ-R</w:t>
      </w:r>
      <w:r w:rsidRPr="00DF0BB4">
        <w:t xml:space="preserve">. </w:t>
      </w:r>
      <w:r w:rsidRPr="00DF0BB4">
        <w:rPr>
          <w:color w:val="000000"/>
        </w:rPr>
        <w:t>В связи с этим</w:t>
      </w:r>
      <w:r w:rsidRPr="00DF0BB4">
        <w:t xml:space="preserve"> </w:t>
      </w:r>
      <w:r w:rsidRPr="00DF0BB4">
        <w:rPr>
          <w:color w:val="000000"/>
        </w:rPr>
        <w:t xml:space="preserve">любые регламентарные действия </w:t>
      </w:r>
      <w:r w:rsidRPr="00DF0BB4">
        <w:t>ВКР</w:t>
      </w:r>
      <w:r w:rsidRPr="00DF0BB4">
        <w:noBreakHyphen/>
        <w:t xml:space="preserve">23 </w:t>
      </w:r>
      <w:r w:rsidRPr="00DF0BB4">
        <w:rPr>
          <w:color w:val="000000"/>
        </w:rPr>
        <w:t>будут нарушать условия, изложенные в Резолюции</w:t>
      </w:r>
      <w:r w:rsidRPr="00DF0BB4">
        <w:rPr>
          <w:b/>
        </w:rPr>
        <w:t xml:space="preserve"> 235 (ВКР-15)</w:t>
      </w:r>
      <w:r w:rsidRPr="00DF0BB4">
        <w:rPr>
          <w:bCs/>
        </w:rPr>
        <w:t>.</w:t>
      </w:r>
    </w:p>
    <w:p w14:paraId="1289B178" w14:textId="77777777" w:rsidR="00304689" w:rsidRPr="00DF0BB4" w:rsidRDefault="00304689" w:rsidP="00304689">
      <w:r w:rsidRPr="00DF0BB4">
        <w:rPr>
          <w:color w:val="000000"/>
        </w:rPr>
        <w:t>Принимая во внимание нынешнюю ситуацию во многих странах, существующие действующие передатчики наземного телевизионного вещания (ЦНТ) не позволяют внедрять услуги подвижной связи в совмещенном канале даже с учетом возможных технических мер и методов ослабления влияния помех. Это значит, что для многих стран будущее внедрение подвижной связи станет возможным лишь в случае отключения радиовещательных служб в соседних странах.</w:t>
      </w:r>
    </w:p>
    <w:p w14:paraId="476A116D" w14:textId="77777777" w:rsidR="00304689" w:rsidRPr="00DF0BB4" w:rsidRDefault="00304689" w:rsidP="00304689">
      <w:pPr>
        <w:pStyle w:val="Headingb"/>
        <w:rPr>
          <w:lang w:val="ru-RU"/>
        </w:rPr>
      </w:pPr>
      <w:r w:rsidRPr="00DF0BB4">
        <w:rPr>
          <w:lang w:val="ru-RU"/>
        </w:rPr>
        <w:t>Предложения</w:t>
      </w:r>
    </w:p>
    <w:p w14:paraId="4B2B4B5A" w14:textId="4FCB9036" w:rsidR="00304689" w:rsidRPr="00DF0BB4" w:rsidRDefault="00304689" w:rsidP="00304689">
      <w:r w:rsidRPr="00DF0BB4">
        <w:rPr>
          <w:color w:val="000000"/>
        </w:rPr>
        <w:t>Согласно вышеизложенному объяснению</w:t>
      </w:r>
      <w:r w:rsidRPr="00DF0BB4">
        <w:t xml:space="preserve">, позиция администрации </w:t>
      </w:r>
      <w:r w:rsidR="00DF0BB4" w:rsidRPr="00DF0BB4">
        <w:t>Иран</w:t>
      </w:r>
      <w:r w:rsidR="00DF0BB4">
        <w:t>а</w:t>
      </w:r>
      <w:r w:rsidR="00DF0BB4" w:rsidRPr="00DF0BB4">
        <w:t xml:space="preserve"> </w:t>
      </w:r>
      <w:r w:rsidR="00DF0BB4">
        <w:t>(</w:t>
      </w:r>
      <w:r w:rsidRPr="00DF0BB4">
        <w:t>Исламской Республики</w:t>
      </w:r>
      <w:r w:rsidR="00DF0BB4">
        <w:t>)</w:t>
      </w:r>
      <w:r w:rsidRPr="00DF0BB4">
        <w:t xml:space="preserve"> по</w:t>
      </w:r>
      <w:r w:rsidR="00DF0BB4">
        <w:t> </w:t>
      </w:r>
      <w:r w:rsidRPr="00DF0BB4">
        <w:t>пункту 1.5 повестки дня ВКР</w:t>
      </w:r>
      <w:r w:rsidRPr="00DF0BB4">
        <w:noBreakHyphen/>
        <w:t>23 соответствует альтернативному варианту A1.</w:t>
      </w:r>
    </w:p>
    <w:p w14:paraId="56F6A3D8" w14:textId="77777777" w:rsidR="009B5CC2" w:rsidRPr="00DF0BB4" w:rsidRDefault="009B5CC2" w:rsidP="008B7A78">
      <w:r w:rsidRPr="00DF0BB4">
        <w:br w:type="page"/>
      </w:r>
    </w:p>
    <w:p w14:paraId="4EF881BD" w14:textId="77777777" w:rsidR="00000F98" w:rsidRPr="00DF0BB4" w:rsidRDefault="008B7A78">
      <w:pPr>
        <w:pStyle w:val="Proposal"/>
      </w:pPr>
      <w:r w:rsidRPr="00DF0BB4">
        <w:rPr>
          <w:u w:val="single"/>
        </w:rPr>
        <w:lastRenderedPageBreak/>
        <w:t>NOC</w:t>
      </w:r>
      <w:r w:rsidRPr="00DF0BB4">
        <w:tab/>
        <w:t>IRN/148A5/1</w:t>
      </w:r>
      <w:r w:rsidRPr="00DF0BB4">
        <w:rPr>
          <w:vanish/>
          <w:color w:val="7F7F7F" w:themeColor="text1" w:themeTint="80"/>
          <w:vertAlign w:val="superscript"/>
        </w:rPr>
        <w:t>#1463</w:t>
      </w:r>
    </w:p>
    <w:p w14:paraId="2E961B8F" w14:textId="77777777" w:rsidR="00DF2170" w:rsidRPr="00DF0BB4" w:rsidRDefault="008B7A78" w:rsidP="006B436D">
      <w:pPr>
        <w:pStyle w:val="Volumetitle"/>
        <w:rPr>
          <w:b/>
          <w:bCs/>
          <w:lang w:val="ru-RU"/>
        </w:rPr>
      </w:pPr>
      <w:r w:rsidRPr="00DF0BB4">
        <w:rPr>
          <w:b/>
          <w:bCs/>
          <w:lang w:val="ru-RU"/>
        </w:rPr>
        <w:t>СТАТЬИ</w:t>
      </w:r>
    </w:p>
    <w:p w14:paraId="4FAC0601" w14:textId="77777777" w:rsidR="00000F98" w:rsidRPr="00DF0BB4" w:rsidRDefault="00000F98">
      <w:pPr>
        <w:pStyle w:val="Reasons"/>
      </w:pPr>
    </w:p>
    <w:p w14:paraId="156F3207" w14:textId="77777777" w:rsidR="00526CBF" w:rsidRPr="00DF0BB4" w:rsidRDefault="00526CBF" w:rsidP="00526CBF">
      <w:pPr>
        <w:spacing w:before="720"/>
        <w:jc w:val="center"/>
      </w:pPr>
      <w:r w:rsidRPr="00DF0BB4">
        <w:t>______________</w:t>
      </w:r>
    </w:p>
    <w:sectPr w:rsidR="00526CBF" w:rsidRPr="00DF0BB4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8D085" w14:textId="77777777" w:rsidR="00B958BD" w:rsidRDefault="00B958BD">
      <w:r>
        <w:separator/>
      </w:r>
    </w:p>
  </w:endnote>
  <w:endnote w:type="continuationSeparator" w:id="0">
    <w:p w14:paraId="06C952F5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FE8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A0A5D6F" w14:textId="55829B5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F0BB4">
      <w:rPr>
        <w:noProof/>
      </w:rPr>
      <w:t>13.11.23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D29A" w14:textId="77777777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26CBF">
      <w:rPr>
        <w:lang w:val="fr-FR"/>
      </w:rPr>
      <w:t>P:\RUS\ITU-R\CONF-R\CMR23\100\148ADD05R.docx</w:t>
    </w:r>
    <w:r>
      <w:fldChar w:fldCharType="end"/>
    </w:r>
    <w:r w:rsidR="00526CBF">
      <w:t xml:space="preserve"> (530404)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09C0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26CBF">
      <w:rPr>
        <w:lang w:val="fr-FR"/>
      </w:rPr>
      <w:t>P:\RUS\ITU-R\CONF-R\CMR23\100\148ADD05R.docx</w:t>
    </w:r>
    <w:r>
      <w:fldChar w:fldCharType="end"/>
    </w:r>
    <w:r w:rsidR="00526CBF">
      <w:t xml:space="preserve"> (530404)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3F5F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4D73569F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D1F2E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04689">
      <w:rPr>
        <w:noProof/>
      </w:rPr>
      <w:t>2</w:t>
    </w:r>
    <w:r>
      <w:fldChar w:fldCharType="end"/>
    </w:r>
  </w:p>
  <w:p w14:paraId="3F021C3A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148(Add.5)-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30320441">
    <w:abstractNumId w:val="0"/>
  </w:num>
  <w:num w:numId="2" w16cid:durableId="187657984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0F98"/>
    <w:rsid w:val="000260F1"/>
    <w:rsid w:val="0003535B"/>
    <w:rsid w:val="000908F6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1113F"/>
    <w:rsid w:val="00220017"/>
    <w:rsid w:val="00230582"/>
    <w:rsid w:val="002449AA"/>
    <w:rsid w:val="00245A1F"/>
    <w:rsid w:val="00290C74"/>
    <w:rsid w:val="002A2D3F"/>
    <w:rsid w:val="002C0AAB"/>
    <w:rsid w:val="00300F84"/>
    <w:rsid w:val="00304689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26CBF"/>
    <w:rsid w:val="005305D5"/>
    <w:rsid w:val="00540D1E"/>
    <w:rsid w:val="005651C9"/>
    <w:rsid w:val="00567276"/>
    <w:rsid w:val="005755E2"/>
    <w:rsid w:val="00597005"/>
    <w:rsid w:val="00597AEC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16280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B7A78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EFA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954F7"/>
    <w:rsid w:val="00CC47C6"/>
    <w:rsid w:val="00CC4DE6"/>
    <w:rsid w:val="00CE5E47"/>
    <w:rsid w:val="00CF020F"/>
    <w:rsid w:val="00D53715"/>
    <w:rsid w:val="00D7331A"/>
    <w:rsid w:val="00DE2EBA"/>
    <w:rsid w:val="00DF0BB4"/>
    <w:rsid w:val="00E2253F"/>
    <w:rsid w:val="00E43E99"/>
    <w:rsid w:val="00E5155F"/>
    <w:rsid w:val="00E65919"/>
    <w:rsid w:val="00E976C1"/>
    <w:rsid w:val="00EA0C0C"/>
    <w:rsid w:val="00EB66F7"/>
    <w:rsid w:val="00EF43E7"/>
    <w:rsid w:val="00EF5B6F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521AF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R23-WRC23-C-0148!A5!MSW-R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4B4F0E-7D72-487B-BA10-8038317540A8}">
  <ds:schemaRefs>
    <ds:schemaRef ds:uri="http://www.w3.org/XML/1998/namespace"/>
    <ds:schemaRef ds:uri="996b2e75-67fd-4955-a3b0-5ab9934cb50b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C84A14-1200-4BE2-8A84-DFC0BE32EC2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R23-WRC23-C-0148!A5!MSW-R</vt:lpstr>
    </vt:vector>
  </TitlesOfParts>
  <Manager>General Secretariat - Pool</Manager>
  <Company>International Telecommunication Union (ITU)</Company>
  <LinksUpToDate>false</LinksUpToDate>
  <CharactersWithSpaces>2223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R23-WRC23-C-0148!A5!MSW-R</dc:title>
  <dc:subject>World Radiocommunication Conference - 2019</dc:subject>
  <dc:creator>Documents Proposals Manager (DPM)</dc:creator>
  <cp:keywords>DPM_v2023.8.1.1_prod</cp:keywords>
  <dc:description/>
  <cp:lastModifiedBy>Olga Komissarova</cp:lastModifiedBy>
  <cp:revision>4</cp:revision>
  <cp:lastPrinted>2003-06-17T08:22:00Z</cp:lastPrinted>
  <dcterms:created xsi:type="dcterms:W3CDTF">2023-11-05T14:23:00Z</dcterms:created>
  <dcterms:modified xsi:type="dcterms:W3CDTF">2023-11-13T10:03:00Z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