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0B6F0B" w14:paraId="6B10052A" w14:textId="77777777" w:rsidTr="00C1305F">
        <w:trPr>
          <w:cantSplit/>
        </w:trPr>
        <w:tc>
          <w:tcPr>
            <w:tcW w:w="1418" w:type="dxa"/>
            <w:vAlign w:val="center"/>
          </w:tcPr>
          <w:p w14:paraId="27D14C3B" w14:textId="77777777" w:rsidR="00C1305F" w:rsidRPr="000B6F0B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0B6F0B">
              <w:drawing>
                <wp:inline distT="0" distB="0" distL="0" distR="0" wp14:anchorId="1E432D02" wp14:editId="12226BCA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36635BF" w14:textId="2B5E6F88" w:rsidR="00C1305F" w:rsidRPr="000B6F0B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0B6F0B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0B6F0B">
              <w:rPr>
                <w:rFonts w:ascii="Verdana" w:hAnsi="Verdana"/>
                <w:b/>
                <w:bCs/>
                <w:sz w:val="20"/>
              </w:rPr>
              <w:br/>
            </w:r>
            <w:r w:rsidRPr="000B6F0B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982DAC" w:rsidRPr="000B6F0B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0B6F0B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2328B0B6" w14:textId="77777777" w:rsidR="00C1305F" w:rsidRPr="000B6F0B" w:rsidRDefault="00C1305F" w:rsidP="00C1305F">
            <w:pPr>
              <w:spacing w:before="0" w:line="240" w:lineRule="atLeast"/>
            </w:pPr>
            <w:bookmarkStart w:id="0" w:name="ditulogo"/>
            <w:bookmarkEnd w:id="0"/>
            <w:r w:rsidRPr="000B6F0B">
              <w:drawing>
                <wp:inline distT="0" distB="0" distL="0" distR="0" wp14:anchorId="4D8DD17D" wp14:editId="54AA8F96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0B6F0B" w14:paraId="41FC95EE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0A30E4C" w14:textId="77777777" w:rsidR="00BB1D82" w:rsidRPr="000B6F0B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A686521" w14:textId="77777777" w:rsidR="00BB1D82" w:rsidRPr="000B6F0B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0B6F0B" w14:paraId="053A3FAC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210975E" w14:textId="77777777" w:rsidR="00BB1D82" w:rsidRPr="000B6F0B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18BA4B4" w14:textId="77777777" w:rsidR="00BB1D82" w:rsidRPr="000B6F0B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0B6F0B" w14:paraId="1D32ECB2" w14:textId="77777777" w:rsidTr="00BB1D82">
        <w:trPr>
          <w:cantSplit/>
        </w:trPr>
        <w:tc>
          <w:tcPr>
            <w:tcW w:w="6911" w:type="dxa"/>
            <w:gridSpan w:val="2"/>
          </w:tcPr>
          <w:p w14:paraId="26A95864" w14:textId="77777777" w:rsidR="00BB1D82" w:rsidRPr="000B6F0B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B6F0B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9B0C2ED" w14:textId="77777777" w:rsidR="00BB1D82" w:rsidRPr="000B6F0B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0B6F0B">
              <w:rPr>
                <w:rFonts w:ascii="Verdana" w:hAnsi="Verdana"/>
                <w:b/>
                <w:sz w:val="20"/>
              </w:rPr>
              <w:t>Addendum 5 au</w:t>
            </w:r>
            <w:r w:rsidRPr="000B6F0B">
              <w:rPr>
                <w:rFonts w:ascii="Verdana" w:hAnsi="Verdana"/>
                <w:b/>
                <w:sz w:val="20"/>
              </w:rPr>
              <w:br/>
              <w:t>Document 142(Add.27)</w:t>
            </w:r>
            <w:r w:rsidR="00BB1D82" w:rsidRPr="000B6F0B">
              <w:rPr>
                <w:rFonts w:ascii="Verdana" w:hAnsi="Verdana"/>
                <w:b/>
                <w:sz w:val="20"/>
              </w:rPr>
              <w:t>-</w:t>
            </w:r>
            <w:r w:rsidRPr="000B6F0B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0B6F0B" w14:paraId="6D41BB74" w14:textId="77777777" w:rsidTr="00BB1D82">
        <w:trPr>
          <w:cantSplit/>
        </w:trPr>
        <w:tc>
          <w:tcPr>
            <w:tcW w:w="6911" w:type="dxa"/>
            <w:gridSpan w:val="2"/>
          </w:tcPr>
          <w:p w14:paraId="45AF2009" w14:textId="77777777" w:rsidR="00690C7B" w:rsidRPr="000B6F0B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6A6CDC06" w14:textId="77777777" w:rsidR="00690C7B" w:rsidRPr="000B6F0B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B6F0B">
              <w:rPr>
                <w:rFonts w:ascii="Verdana" w:hAnsi="Verdana"/>
                <w:b/>
                <w:sz w:val="20"/>
              </w:rPr>
              <w:t>29 octobre 2023</w:t>
            </w:r>
          </w:p>
        </w:tc>
      </w:tr>
      <w:tr w:rsidR="00690C7B" w:rsidRPr="000B6F0B" w14:paraId="72610977" w14:textId="77777777" w:rsidTr="00BB1D82">
        <w:trPr>
          <w:cantSplit/>
        </w:trPr>
        <w:tc>
          <w:tcPr>
            <w:tcW w:w="6911" w:type="dxa"/>
            <w:gridSpan w:val="2"/>
          </w:tcPr>
          <w:p w14:paraId="0DC132DA" w14:textId="77777777" w:rsidR="00690C7B" w:rsidRPr="000B6F0B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7C88347" w14:textId="77777777" w:rsidR="00690C7B" w:rsidRPr="000B6F0B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B6F0B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0B6F0B" w14:paraId="302BB870" w14:textId="77777777" w:rsidTr="00C11970">
        <w:trPr>
          <w:cantSplit/>
        </w:trPr>
        <w:tc>
          <w:tcPr>
            <w:tcW w:w="10031" w:type="dxa"/>
            <w:gridSpan w:val="4"/>
          </w:tcPr>
          <w:p w14:paraId="0FB50FCC" w14:textId="77777777" w:rsidR="00690C7B" w:rsidRPr="000B6F0B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0B6F0B" w14:paraId="38CC64DE" w14:textId="77777777" w:rsidTr="0050008E">
        <w:trPr>
          <w:cantSplit/>
        </w:trPr>
        <w:tc>
          <w:tcPr>
            <w:tcW w:w="10031" w:type="dxa"/>
            <w:gridSpan w:val="4"/>
          </w:tcPr>
          <w:p w14:paraId="184F646D" w14:textId="17B4859D" w:rsidR="00690C7B" w:rsidRPr="000B6F0B" w:rsidRDefault="00695FDA" w:rsidP="00690C7B">
            <w:pPr>
              <w:pStyle w:val="Source"/>
            </w:pPr>
            <w:bookmarkStart w:id="2" w:name="dsource" w:colFirst="0" w:colLast="0"/>
            <w:r w:rsidRPr="000B6F0B">
              <w:t>É</w:t>
            </w:r>
            <w:r w:rsidR="00690C7B" w:rsidRPr="000B6F0B">
              <w:t>tats-Unis d</w:t>
            </w:r>
            <w:r>
              <w:t>'</w:t>
            </w:r>
            <w:r w:rsidR="00690C7B" w:rsidRPr="000B6F0B">
              <w:t>Amérique</w:t>
            </w:r>
          </w:p>
        </w:tc>
      </w:tr>
      <w:tr w:rsidR="00690C7B" w:rsidRPr="000B6F0B" w14:paraId="6BC8AC6B" w14:textId="77777777" w:rsidTr="0050008E">
        <w:trPr>
          <w:cantSplit/>
        </w:trPr>
        <w:tc>
          <w:tcPr>
            <w:tcW w:w="10031" w:type="dxa"/>
            <w:gridSpan w:val="4"/>
          </w:tcPr>
          <w:p w14:paraId="14466621" w14:textId="4BB98087" w:rsidR="00690C7B" w:rsidRPr="000B6F0B" w:rsidRDefault="00982DAC" w:rsidP="00690C7B">
            <w:pPr>
              <w:pStyle w:val="Title1"/>
            </w:pPr>
            <w:bookmarkStart w:id="3" w:name="dtitle1" w:colFirst="0" w:colLast="0"/>
            <w:bookmarkEnd w:id="2"/>
            <w:r w:rsidRPr="000B6F0B">
              <w:t>PROPOSITION POUR LES TRAVAUX DE LA CONFÉRENCE</w:t>
            </w:r>
          </w:p>
        </w:tc>
      </w:tr>
      <w:tr w:rsidR="00690C7B" w:rsidRPr="000B6F0B" w14:paraId="5DD66E95" w14:textId="77777777" w:rsidTr="0050008E">
        <w:trPr>
          <w:cantSplit/>
        </w:trPr>
        <w:tc>
          <w:tcPr>
            <w:tcW w:w="10031" w:type="dxa"/>
            <w:gridSpan w:val="4"/>
          </w:tcPr>
          <w:p w14:paraId="0C8B7A10" w14:textId="77777777" w:rsidR="00690C7B" w:rsidRPr="000B6F0B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0B6F0B" w14:paraId="42B49F2A" w14:textId="77777777" w:rsidTr="0050008E">
        <w:trPr>
          <w:cantSplit/>
        </w:trPr>
        <w:tc>
          <w:tcPr>
            <w:tcW w:w="10031" w:type="dxa"/>
            <w:gridSpan w:val="4"/>
          </w:tcPr>
          <w:p w14:paraId="065D41DE" w14:textId="7679AAC2" w:rsidR="00690C7B" w:rsidRPr="000B6F0B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0B6F0B">
              <w:rPr>
                <w:lang w:val="fr-FR"/>
              </w:rPr>
              <w:t>Point 10 de l</w:t>
            </w:r>
            <w:r w:rsidR="00695FDA">
              <w:rPr>
                <w:lang w:val="fr-FR"/>
              </w:rPr>
              <w:t>'</w:t>
            </w:r>
            <w:r w:rsidRPr="000B6F0B">
              <w:rPr>
                <w:lang w:val="fr-FR"/>
              </w:rPr>
              <w:t>ordre du jour</w:t>
            </w:r>
          </w:p>
        </w:tc>
      </w:tr>
    </w:tbl>
    <w:bookmarkEnd w:id="5"/>
    <w:p w14:paraId="264AECF8" w14:textId="15722C45" w:rsidR="00E94D95" w:rsidRPr="000B6F0B" w:rsidRDefault="00E94D95" w:rsidP="002E6998">
      <w:r w:rsidRPr="000B6F0B">
        <w:t>10</w:t>
      </w:r>
      <w:r w:rsidRPr="000B6F0B">
        <w:tab/>
        <w:t>recommander au Conseil de l</w:t>
      </w:r>
      <w:r w:rsidR="00695FDA">
        <w:t>'</w:t>
      </w:r>
      <w:r w:rsidRPr="000B6F0B">
        <w:t>UIT des points à inscrire à l</w:t>
      </w:r>
      <w:r w:rsidR="00695FDA">
        <w:t>'</w:t>
      </w:r>
      <w:r w:rsidRPr="000B6F0B">
        <w:t>ordre du jour de la Conférence mondiale des radiocommunications suivante et des points de l</w:t>
      </w:r>
      <w:r w:rsidR="00695FDA">
        <w:t>'</w:t>
      </w:r>
      <w:r w:rsidRPr="000B6F0B">
        <w:t>ordre du jour préliminaire de conférences futures, conformément à l</w:t>
      </w:r>
      <w:r w:rsidR="00695FDA">
        <w:t>'</w:t>
      </w:r>
      <w:r w:rsidRPr="000B6F0B">
        <w:t>article 7 de la Convention de l</w:t>
      </w:r>
      <w:r w:rsidR="00695FDA">
        <w:t>'</w:t>
      </w:r>
      <w:r w:rsidRPr="000B6F0B">
        <w:t>UIT et à la</w:t>
      </w:r>
      <w:r w:rsidR="000B6F0B" w:rsidRPr="000B6F0B">
        <w:t> </w:t>
      </w:r>
      <w:r w:rsidRPr="000B6F0B">
        <w:t>Résolution</w:t>
      </w:r>
      <w:r w:rsidR="000B6F0B" w:rsidRPr="000B6F0B">
        <w:t> </w:t>
      </w:r>
      <w:r w:rsidRPr="000B6F0B">
        <w:rPr>
          <w:b/>
        </w:rPr>
        <w:t>804</w:t>
      </w:r>
      <w:r w:rsidR="000B6F0B" w:rsidRPr="000B6F0B">
        <w:rPr>
          <w:b/>
        </w:rPr>
        <w:t> </w:t>
      </w:r>
      <w:r w:rsidRPr="000B6F0B">
        <w:rPr>
          <w:b/>
        </w:rPr>
        <w:t>(Rév.CMR-19)</w:t>
      </w:r>
      <w:r w:rsidRPr="000B6F0B">
        <w:t>,</w:t>
      </w:r>
    </w:p>
    <w:p w14:paraId="2371B05A" w14:textId="600F301F" w:rsidR="003A583E" w:rsidRPr="000B6F0B" w:rsidRDefault="0092116E" w:rsidP="00982DAC">
      <w:pPr>
        <w:pStyle w:val="Headingb"/>
      </w:pPr>
      <w:r w:rsidRPr="000B6F0B">
        <w:t>Considérations générales</w:t>
      </w:r>
    </w:p>
    <w:p w14:paraId="5AFF6616" w14:textId="6566FA22" w:rsidR="00982DAC" w:rsidRPr="000B6F0B" w:rsidRDefault="0092116E" w:rsidP="000B6F0B">
      <w:r w:rsidRPr="000B6F0B">
        <w:t>Le point 2.7 de l</w:t>
      </w:r>
      <w:r w:rsidR="00695FDA">
        <w:t>'</w:t>
      </w:r>
      <w:r w:rsidRPr="000B6F0B">
        <w:t>ordre du jour de la CMR-27 devait permettre d</w:t>
      </w:r>
      <w:r w:rsidR="00695FDA">
        <w:t>'</w:t>
      </w:r>
      <w:r w:rsidRPr="000B6F0B">
        <w:t>envisager l</w:t>
      </w:r>
      <w:r w:rsidR="00695FDA">
        <w:t>'</w:t>
      </w:r>
      <w:r w:rsidRPr="000B6F0B">
        <w:t>élaboration de dispositions réglementaires concernant les liaisons de connexion des systèmes à satellites non géostationnaires du service fixe par satellite dans les bandes de fréquences 71-76 GHz (espace vers</w:t>
      </w:r>
      <w:r w:rsidR="00330939">
        <w:t xml:space="preserve"> </w:t>
      </w:r>
      <w:r w:rsidRPr="000B6F0B">
        <w:t xml:space="preserve">Terre et proposition de nouveau sens de transmission Terre vers espace) et 81-86 GHz (Terre vers espace), conformément à la Résolution </w:t>
      </w:r>
      <w:r w:rsidRPr="000B6F0B">
        <w:rPr>
          <w:b/>
          <w:bCs/>
        </w:rPr>
        <w:t>178 (CMR-19)</w:t>
      </w:r>
      <w:r w:rsidRPr="000B6F0B">
        <w:t>. Étant donné qu</w:t>
      </w:r>
      <w:r w:rsidR="00695FDA">
        <w:t>'</w:t>
      </w:r>
      <w:r w:rsidRPr="000B6F0B">
        <w:t>aucune étude préliminaire n</w:t>
      </w:r>
      <w:r w:rsidR="00695FDA">
        <w:t>'</w:t>
      </w:r>
      <w:r w:rsidRPr="000B6F0B">
        <w:t xml:space="preserve">a été menée </w:t>
      </w:r>
      <w:r w:rsidR="00F958BF" w:rsidRPr="000B6F0B">
        <w:t>par l</w:t>
      </w:r>
      <w:r w:rsidR="00695FDA">
        <w:t>'</w:t>
      </w:r>
      <w:r w:rsidR="00F958BF" w:rsidRPr="000B6F0B">
        <w:t xml:space="preserve">UIT-R </w:t>
      </w:r>
      <w:r w:rsidRPr="000B6F0B">
        <w:t>à ce jour, les États-Unis proposent de mettre fin à l</w:t>
      </w:r>
      <w:r w:rsidR="00695FDA">
        <w:t>'</w:t>
      </w:r>
      <w:r w:rsidRPr="000B6F0B">
        <w:t>examen du point 2.7 de l</w:t>
      </w:r>
      <w:r w:rsidR="00695FDA">
        <w:t>'</w:t>
      </w:r>
      <w:r w:rsidRPr="000B6F0B">
        <w:t>ordre du jour préliminaire de la CMR-27.</w:t>
      </w:r>
    </w:p>
    <w:p w14:paraId="3D555CFA" w14:textId="3BF2B403" w:rsidR="00982DAC" w:rsidRPr="000B6F0B" w:rsidRDefault="00982DAC" w:rsidP="00982DAC">
      <w:pPr>
        <w:pStyle w:val="Headingb"/>
      </w:pPr>
      <w:r w:rsidRPr="000B6F0B">
        <w:t>Proposition</w:t>
      </w:r>
    </w:p>
    <w:p w14:paraId="5B872065" w14:textId="77777777" w:rsidR="0015203F" w:rsidRPr="000B6F0B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B6F0B">
        <w:br w:type="page"/>
      </w:r>
    </w:p>
    <w:p w14:paraId="69F2A944" w14:textId="77777777" w:rsidR="00DF255F" w:rsidRPr="000B6F0B" w:rsidRDefault="00E94D95">
      <w:pPr>
        <w:pStyle w:val="Proposal"/>
      </w:pPr>
      <w:r w:rsidRPr="000B6F0B">
        <w:lastRenderedPageBreak/>
        <w:t>SUP</w:t>
      </w:r>
      <w:r w:rsidRPr="000B6F0B">
        <w:tab/>
        <w:t>USA/142A27A5/1</w:t>
      </w:r>
    </w:p>
    <w:p w14:paraId="1D548918" w14:textId="77777777" w:rsidR="00E94D95" w:rsidRPr="000B6F0B" w:rsidRDefault="00E94D95" w:rsidP="000E42E1">
      <w:pPr>
        <w:pStyle w:val="ResNo"/>
      </w:pPr>
      <w:bookmarkStart w:id="6" w:name="_Toc39829191"/>
      <w:r w:rsidRPr="000B6F0B">
        <w:rPr>
          <w:caps w:val="0"/>
        </w:rPr>
        <w:t xml:space="preserve">RÉSOLUTION </w:t>
      </w:r>
      <w:r w:rsidRPr="000B6F0B">
        <w:rPr>
          <w:rStyle w:val="href"/>
          <w:caps w:val="0"/>
        </w:rPr>
        <w:t>178</w:t>
      </w:r>
      <w:r w:rsidRPr="000B6F0B">
        <w:rPr>
          <w:caps w:val="0"/>
        </w:rPr>
        <w:t xml:space="preserve"> (CMR</w:t>
      </w:r>
      <w:r w:rsidRPr="000B6F0B">
        <w:rPr>
          <w:caps w:val="0"/>
        </w:rPr>
        <w:noBreakHyphen/>
        <w:t>19)</w:t>
      </w:r>
      <w:bookmarkEnd w:id="6"/>
    </w:p>
    <w:p w14:paraId="4F1C2D11" w14:textId="77777777" w:rsidR="00E94D95" w:rsidRPr="000B6F0B" w:rsidRDefault="00E94D95" w:rsidP="000E42E1">
      <w:pPr>
        <w:pStyle w:val="Restitle"/>
      </w:pPr>
      <w:bookmarkStart w:id="7" w:name="_Toc35933790"/>
      <w:bookmarkStart w:id="8" w:name="_Toc39829192"/>
      <w:r w:rsidRPr="000B6F0B">
        <w:t xml:space="preserve">Études des questions techniques et opérationnelles et des dispositions réglementaires relatives aux liaisons de connexion des systèmes à satellites </w:t>
      </w:r>
      <w:r w:rsidRPr="000B6F0B">
        <w:br/>
        <w:t>non géostationnaires du service fixe par satellite dans les bandes de fréquences 71</w:t>
      </w:r>
      <w:r w:rsidRPr="000B6F0B">
        <w:noBreakHyphen/>
        <w:t>76 GHz (espace vers Terre, et proposition de nouveau sens de transmission Terre vers espace) et 81</w:t>
      </w:r>
      <w:r w:rsidRPr="000B6F0B">
        <w:noBreakHyphen/>
        <w:t>86 GHz (Terre vers espace)</w:t>
      </w:r>
      <w:bookmarkEnd w:id="7"/>
      <w:bookmarkEnd w:id="8"/>
    </w:p>
    <w:p w14:paraId="12FC381B" w14:textId="4E16943C" w:rsidR="00982DAC" w:rsidRPr="000B6F0B" w:rsidRDefault="00E94D95" w:rsidP="00411C49">
      <w:pPr>
        <w:pStyle w:val="Reasons"/>
      </w:pPr>
      <w:r w:rsidRPr="000B6F0B">
        <w:rPr>
          <w:b/>
        </w:rPr>
        <w:t>Motifs:</w:t>
      </w:r>
      <w:r w:rsidRPr="000B6F0B">
        <w:tab/>
      </w:r>
      <w:r w:rsidR="0092116E" w:rsidRPr="000B6F0B">
        <w:t xml:space="preserve">Cette suppression découle du fait que le point 2.7 du </w:t>
      </w:r>
      <w:r w:rsidR="0092116E" w:rsidRPr="000B6F0B">
        <w:rPr>
          <w:i/>
          <w:iCs/>
        </w:rPr>
        <w:t xml:space="preserve">décide </w:t>
      </w:r>
      <w:r w:rsidR="0092116E" w:rsidRPr="000B6F0B">
        <w:t>figurant dans l</w:t>
      </w:r>
      <w:r w:rsidR="00695FDA">
        <w:t>'</w:t>
      </w:r>
      <w:r w:rsidR="0092116E" w:rsidRPr="000B6F0B">
        <w:t>ordre du jour préliminaire de la CMR-27 n</w:t>
      </w:r>
      <w:r w:rsidR="00695FDA">
        <w:t>'</w:t>
      </w:r>
      <w:r w:rsidR="0092116E" w:rsidRPr="000B6F0B">
        <w:t>a pas été inscrit à l</w:t>
      </w:r>
      <w:r w:rsidR="00695FDA">
        <w:t>'</w:t>
      </w:r>
      <w:r w:rsidR="0092116E" w:rsidRPr="000B6F0B">
        <w:t>ordre du jour de la CMR-27 adopté par la CMR-23.</w:t>
      </w:r>
    </w:p>
    <w:p w14:paraId="71011CAD" w14:textId="77777777" w:rsidR="00982DAC" w:rsidRPr="000B6F0B" w:rsidRDefault="00982DAC">
      <w:pPr>
        <w:jc w:val="center"/>
      </w:pPr>
      <w:r w:rsidRPr="000B6F0B">
        <w:t>______________</w:t>
      </w:r>
    </w:p>
    <w:sectPr w:rsidR="00982DAC" w:rsidRPr="000B6F0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163E" w14:textId="77777777" w:rsidR="00227521" w:rsidRDefault="00227521">
      <w:r>
        <w:separator/>
      </w:r>
    </w:p>
  </w:endnote>
  <w:endnote w:type="continuationSeparator" w:id="0">
    <w:p w14:paraId="5DD1FC31" w14:textId="77777777" w:rsidR="00227521" w:rsidRDefault="0022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C130" w14:textId="5F2D6858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30939">
      <w:rPr>
        <w:noProof/>
      </w:rPr>
      <w:t>13.11.23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908C" w14:textId="4A3D93F1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B6F0B">
      <w:rPr>
        <w:lang w:val="en-US"/>
      </w:rPr>
      <w:t>P:\FRA\ITU-R\CONF-R\CMR23\100\142ADD27ADD05F.docx</w:t>
    </w:r>
    <w:r>
      <w:fldChar w:fldCharType="end"/>
    </w:r>
    <w:r w:rsidR="00982DAC" w:rsidRPr="00330939">
      <w:rPr>
        <w:lang w:val="en-GB"/>
      </w:rPr>
      <w:t xml:space="preserve"> (530377)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BCE6" w14:textId="77722C53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B6F0B">
      <w:rPr>
        <w:lang w:val="en-US"/>
      </w:rPr>
      <w:t>P:\FRA\ITU-R\CONF-R\CMR23\100\142ADD27ADD05F.docx</w:t>
    </w:r>
    <w:r>
      <w:fldChar w:fldCharType="end"/>
    </w:r>
    <w:r w:rsidR="00982DAC" w:rsidRPr="00330939">
      <w:rPr>
        <w:lang w:val="en-GB"/>
      </w:rPr>
      <w:t xml:space="preserve"> (530377)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B06D4" w14:textId="77777777" w:rsidR="00227521" w:rsidRDefault="00227521">
      <w:r>
        <w:rPr>
          <w:b/>
        </w:rPr>
        <w:t>_______________</w:t>
      </w:r>
    </w:p>
  </w:footnote>
  <w:footnote w:type="continuationSeparator" w:id="0">
    <w:p w14:paraId="37A2E68C" w14:textId="77777777" w:rsidR="00227521" w:rsidRDefault="00227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3A0D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4C7BDAF7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142(Add.27)(Add.5)-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3887624">
    <w:abstractNumId w:val="0"/>
  </w:num>
  <w:num w:numId="2" w16cid:durableId="4753920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B6F0B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27521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30939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7041B"/>
    <w:rsid w:val="00690C7B"/>
    <w:rsid w:val="00695FDA"/>
    <w:rsid w:val="006A4B45"/>
    <w:rsid w:val="006D4724"/>
    <w:rsid w:val="006F5FA2"/>
    <w:rsid w:val="0070076C"/>
    <w:rsid w:val="00701BAE"/>
    <w:rsid w:val="00721F04"/>
    <w:rsid w:val="00730E95"/>
    <w:rsid w:val="007426B9"/>
    <w:rsid w:val="00745DB1"/>
    <w:rsid w:val="00764342"/>
    <w:rsid w:val="00774362"/>
    <w:rsid w:val="00786598"/>
    <w:rsid w:val="00790C74"/>
    <w:rsid w:val="007A04E8"/>
    <w:rsid w:val="007B2C34"/>
    <w:rsid w:val="007F282B"/>
    <w:rsid w:val="00823DFC"/>
    <w:rsid w:val="00830086"/>
    <w:rsid w:val="00851625"/>
    <w:rsid w:val="00863C0A"/>
    <w:rsid w:val="008915D4"/>
    <w:rsid w:val="008A3120"/>
    <w:rsid w:val="008A4B97"/>
    <w:rsid w:val="008C5B8E"/>
    <w:rsid w:val="008C5DD5"/>
    <w:rsid w:val="008C7123"/>
    <w:rsid w:val="008D41BE"/>
    <w:rsid w:val="008D58D3"/>
    <w:rsid w:val="008E3BC9"/>
    <w:rsid w:val="0092116E"/>
    <w:rsid w:val="00923064"/>
    <w:rsid w:val="00930FFD"/>
    <w:rsid w:val="00936D25"/>
    <w:rsid w:val="00941EA5"/>
    <w:rsid w:val="00964700"/>
    <w:rsid w:val="00966C16"/>
    <w:rsid w:val="00981492"/>
    <w:rsid w:val="00982DAC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DF255F"/>
    <w:rsid w:val="00E03A27"/>
    <w:rsid w:val="00E049F1"/>
    <w:rsid w:val="00E37A25"/>
    <w:rsid w:val="00E537FF"/>
    <w:rsid w:val="00E60CB2"/>
    <w:rsid w:val="00E6539B"/>
    <w:rsid w:val="00E70A31"/>
    <w:rsid w:val="00E723A7"/>
    <w:rsid w:val="00E94D95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958BF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93939C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DD4258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R23-WRC23-C-0142!A27-A5!MSW-F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217AF-E155-488E-98C7-A2101D65BF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371EF3-12EB-4EAB-8687-B05162BA5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07A411-0DB8-40EE-A566-C447BDE20DA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279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R23-WRC23-C-0142!A27-A5!MSW-F</vt:lpstr>
      <vt:lpstr>R23-WRC23-C-0142!A27-A5!MSW-F</vt:lpstr>
    </vt:vector>
  </TitlesOfParts>
  <Manager>Secrétariat général - Pool</Manager>
  <Company>Union internationale des télécommunications (UIT)</Company>
  <LinksUpToDate>false</LinksUpToDate>
  <CharactersWithSpaces>1864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R23-WRC23-C-0142!A27-A5!MSW-F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6</cp:revision>
  <cp:lastPrinted>2003-06-05T19:34:00Z</cp:lastPrinted>
  <dcterms:created xsi:type="dcterms:W3CDTF">2023-11-13T14:40:00Z</dcterms:created>
  <dcterms:modified xsi:type="dcterms:W3CDTF">2023-11-13T15:15:00Z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