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490357" w14:paraId="54FE1015" w14:textId="77777777" w:rsidTr="004C6D0B">
        <w:trPr>
          <w:cantSplit/>
        </w:trPr>
        <w:tc>
          <w:tcPr>
            <w:tcW w:w="1418" w:type="dxa"/>
            <w:vAlign w:val="center"/>
          </w:tcPr>
          <w:p w14:paraId="08710E47" w14:textId="77777777" w:rsidR="004C6D0B" w:rsidRPr="00490357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90357">
              <w:rPr>
                <w:lang w:eastAsia="ru-RU"/>
              </w:rPr>
              <w:drawing>
                <wp:inline distT="0" distB="0" distL="0" distR="0" wp14:anchorId="2E990653" wp14:editId="3F9468C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43D74D5" w14:textId="77777777" w:rsidR="004C6D0B" w:rsidRPr="00490357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49035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490357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4B814AC" w14:textId="77777777" w:rsidR="004C6D0B" w:rsidRPr="00490357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490357">
              <w:rPr>
                <w:lang w:eastAsia="ru-RU"/>
              </w:rPr>
              <w:drawing>
                <wp:inline distT="0" distB="0" distL="0" distR="0" wp14:anchorId="3B849733" wp14:editId="68A9517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90357" w14:paraId="6249E987" w14:textId="77777777" w:rsidTr="00F21628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31BBCA60" w14:textId="77777777" w:rsidR="005651C9" w:rsidRPr="0049035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0C4F8910" w14:textId="77777777" w:rsidR="005651C9" w:rsidRPr="0049035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90357" w14:paraId="14FD6177" w14:textId="77777777" w:rsidTr="00F21628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4890BB28" w14:textId="77777777" w:rsidR="005651C9" w:rsidRPr="0049035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7368C292" w14:textId="77777777" w:rsidR="005651C9" w:rsidRPr="0049035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490357" w14:paraId="38CD486C" w14:textId="77777777" w:rsidTr="00F21628">
        <w:trPr>
          <w:cantSplit/>
        </w:trPr>
        <w:tc>
          <w:tcPr>
            <w:tcW w:w="6663" w:type="dxa"/>
            <w:gridSpan w:val="2"/>
          </w:tcPr>
          <w:p w14:paraId="5790C09C" w14:textId="77777777" w:rsidR="005651C9" w:rsidRPr="0049035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9035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673A0B38" w14:textId="77777777" w:rsidR="005651C9" w:rsidRPr="0049035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9035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49035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142(Add.27)</w:t>
            </w:r>
            <w:r w:rsidR="005651C9" w:rsidRPr="0049035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9035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90357" w14:paraId="5A7023EF" w14:textId="77777777" w:rsidTr="00F21628">
        <w:trPr>
          <w:cantSplit/>
        </w:trPr>
        <w:tc>
          <w:tcPr>
            <w:tcW w:w="6663" w:type="dxa"/>
            <w:gridSpan w:val="2"/>
          </w:tcPr>
          <w:p w14:paraId="36603259" w14:textId="77777777" w:rsidR="000F33D8" w:rsidRPr="0049035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23785561" w14:textId="77777777" w:rsidR="000F33D8" w:rsidRPr="0049035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90357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490357" w14:paraId="5527C901" w14:textId="77777777" w:rsidTr="00F21628">
        <w:trPr>
          <w:cantSplit/>
        </w:trPr>
        <w:tc>
          <w:tcPr>
            <w:tcW w:w="6663" w:type="dxa"/>
            <w:gridSpan w:val="2"/>
          </w:tcPr>
          <w:p w14:paraId="1B1F5C6C" w14:textId="77777777" w:rsidR="000F33D8" w:rsidRPr="0049035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1D29517C" w14:textId="77777777" w:rsidR="000F33D8" w:rsidRPr="0049035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9035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90357" w14:paraId="0F838CA9" w14:textId="77777777" w:rsidTr="009546EA">
        <w:trPr>
          <w:cantSplit/>
        </w:trPr>
        <w:tc>
          <w:tcPr>
            <w:tcW w:w="10031" w:type="dxa"/>
            <w:gridSpan w:val="4"/>
          </w:tcPr>
          <w:p w14:paraId="725705B9" w14:textId="77777777" w:rsidR="000F33D8" w:rsidRPr="0049035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90357" w14:paraId="5EE606E7" w14:textId="77777777">
        <w:trPr>
          <w:cantSplit/>
        </w:trPr>
        <w:tc>
          <w:tcPr>
            <w:tcW w:w="10031" w:type="dxa"/>
            <w:gridSpan w:val="4"/>
          </w:tcPr>
          <w:p w14:paraId="44B7EC03" w14:textId="77777777" w:rsidR="000F33D8" w:rsidRPr="0049035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490357">
              <w:rPr>
                <w:szCs w:val="26"/>
              </w:rPr>
              <w:t>Соединенные Штаты Америки</w:t>
            </w:r>
          </w:p>
        </w:tc>
      </w:tr>
      <w:tr w:rsidR="000F33D8" w:rsidRPr="00490357" w14:paraId="5B2E1AB1" w14:textId="77777777">
        <w:trPr>
          <w:cantSplit/>
        </w:trPr>
        <w:tc>
          <w:tcPr>
            <w:tcW w:w="10031" w:type="dxa"/>
            <w:gridSpan w:val="4"/>
          </w:tcPr>
          <w:p w14:paraId="39A3C7A0" w14:textId="43AC10D7" w:rsidR="000F33D8" w:rsidRPr="00490357" w:rsidRDefault="0067251A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49035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90357" w14:paraId="5982A40A" w14:textId="77777777">
        <w:trPr>
          <w:cantSplit/>
        </w:trPr>
        <w:tc>
          <w:tcPr>
            <w:tcW w:w="10031" w:type="dxa"/>
            <w:gridSpan w:val="4"/>
          </w:tcPr>
          <w:p w14:paraId="12C2E2C7" w14:textId="77777777" w:rsidR="000F33D8" w:rsidRPr="0049035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490357" w14:paraId="28010352" w14:textId="77777777">
        <w:trPr>
          <w:cantSplit/>
        </w:trPr>
        <w:tc>
          <w:tcPr>
            <w:tcW w:w="10031" w:type="dxa"/>
            <w:gridSpan w:val="4"/>
          </w:tcPr>
          <w:p w14:paraId="03DBF2DF" w14:textId="77777777" w:rsidR="000F33D8" w:rsidRPr="0049035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490357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49E91E01" w14:textId="77777777" w:rsidR="00AE133A" w:rsidRPr="00490357" w:rsidRDefault="009F3FC4" w:rsidP="00AE133A">
      <w:r w:rsidRPr="00490357">
        <w:t>10</w:t>
      </w:r>
      <w:r w:rsidRPr="00490357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490357">
        <w:rPr>
          <w:b/>
          <w:bCs/>
          <w:iCs/>
        </w:rPr>
        <w:t>804 (</w:t>
      </w:r>
      <w:r w:rsidRPr="00490357">
        <w:rPr>
          <w:b/>
          <w:bCs/>
        </w:rPr>
        <w:t>Пересм. ВКР-</w:t>
      </w:r>
      <w:r w:rsidRPr="00490357">
        <w:rPr>
          <w:b/>
          <w:bCs/>
          <w:iCs/>
        </w:rPr>
        <w:t>19)</w:t>
      </w:r>
      <w:r w:rsidRPr="00490357">
        <w:t>,</w:t>
      </w:r>
    </w:p>
    <w:p w14:paraId="0F30F591" w14:textId="3B0ED4FC" w:rsidR="006020FA" w:rsidRPr="00490357" w:rsidRDefault="009C5F12" w:rsidP="006020FA">
      <w:pPr>
        <w:pStyle w:val="Headingb"/>
        <w:rPr>
          <w:lang w:val="ru-RU"/>
        </w:rPr>
      </w:pPr>
      <w:r w:rsidRPr="00490357">
        <w:rPr>
          <w:color w:val="000000"/>
          <w:lang w:val="ru-RU"/>
        </w:rPr>
        <w:t>Базовая информация</w:t>
      </w:r>
    </w:p>
    <w:p w14:paraId="6449700C" w14:textId="0452E5FB" w:rsidR="00621181" w:rsidRPr="00490357" w:rsidRDefault="00621181" w:rsidP="00621181">
      <w:r w:rsidRPr="00490357">
        <w:rPr>
          <w:color w:val="000000"/>
        </w:rPr>
        <w:t xml:space="preserve">Исследования, предусмотренные пунктом </w:t>
      </w:r>
      <w:r w:rsidR="00F21628" w:rsidRPr="00490357">
        <w:rPr>
          <w:color w:val="000000"/>
        </w:rPr>
        <w:t xml:space="preserve">2.2 </w:t>
      </w:r>
      <w:r w:rsidR="00832DF7" w:rsidRPr="00490357">
        <w:rPr>
          <w:color w:val="000000"/>
        </w:rPr>
        <w:t xml:space="preserve">предварительной </w:t>
      </w:r>
      <w:r w:rsidR="00F21628" w:rsidRPr="00490357">
        <w:rPr>
          <w:color w:val="000000"/>
        </w:rPr>
        <w:t>п</w:t>
      </w:r>
      <w:r w:rsidRPr="00490357">
        <w:rPr>
          <w:color w:val="000000"/>
        </w:rPr>
        <w:t>овестки дня ВКР-27, имели целью провести исследования</w:t>
      </w:r>
      <w:r w:rsidRPr="00490357">
        <w:t xml:space="preserve"> </w:t>
      </w:r>
      <w:r w:rsidRPr="00490357">
        <w:rPr>
          <w:color w:val="000000"/>
        </w:rPr>
        <w:t xml:space="preserve">технических и эксплуатационных характеристик воздушных и морских </w:t>
      </w:r>
      <w:r w:rsidR="00F21628" w:rsidRPr="00490357">
        <w:rPr>
          <w:color w:val="000000"/>
        </w:rPr>
        <w:t xml:space="preserve">земных </w:t>
      </w:r>
      <w:r w:rsidRPr="00490357">
        <w:rPr>
          <w:color w:val="000000"/>
        </w:rPr>
        <w:t>станций, находящихся в движении (ESIM), которые планируются к эксплуатации в рамках распределений геостационарных спутниковых орбит фиксированной спутниковой службы (ГСО</w:t>
      </w:r>
      <w:r w:rsidR="00832DF7" w:rsidRPr="00490357">
        <w:rPr>
          <w:color w:val="000000"/>
        </w:rPr>
        <w:t> </w:t>
      </w:r>
      <w:r w:rsidRPr="00490357">
        <w:rPr>
          <w:color w:val="000000"/>
        </w:rPr>
        <w:t>ФСС) в полосах частот</w:t>
      </w:r>
      <w:r w:rsidRPr="00490357">
        <w:t xml:space="preserve">: 37,5−39,5 ГГц, 40,5−42,5 ГГц, 47,2−50,2 ГГц </w:t>
      </w:r>
      <w:r w:rsidR="00832DF7" w:rsidRPr="00490357">
        <w:t>и</w:t>
      </w:r>
      <w:r w:rsidRPr="00490357">
        <w:t xml:space="preserve"> 50,4−51,4 ГГц. Отмечая уже существующие сложные договоренности по совместному использованию этих полос, а также необходимость </w:t>
      </w:r>
      <w:r w:rsidRPr="00490357">
        <w:rPr>
          <w:color w:val="000000"/>
        </w:rPr>
        <w:t>установить приоритеты в работе</w:t>
      </w:r>
      <w:r w:rsidRPr="00490357">
        <w:t xml:space="preserve"> МСЭ-R для ВКР-27, Соединенные Штаты </w:t>
      </w:r>
      <w:r w:rsidRPr="00490357">
        <w:rPr>
          <w:color w:val="000000"/>
        </w:rPr>
        <w:t>предлагают прекратить рассмотрение пункта 2.2 предварительной повестки дня ВКР-27.</w:t>
      </w:r>
    </w:p>
    <w:p w14:paraId="705C7B49" w14:textId="77777777" w:rsidR="0003535B" w:rsidRPr="00490357" w:rsidRDefault="009C5F12" w:rsidP="006020FA">
      <w:pPr>
        <w:pStyle w:val="Headingb"/>
        <w:rPr>
          <w:lang w:val="ru-RU"/>
        </w:rPr>
      </w:pPr>
      <w:r w:rsidRPr="00490357">
        <w:rPr>
          <w:lang w:val="ru-RU"/>
        </w:rPr>
        <w:t>Предложение</w:t>
      </w:r>
    </w:p>
    <w:p w14:paraId="26F2942F" w14:textId="77777777" w:rsidR="009B5CC2" w:rsidRPr="00490357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90357">
        <w:br w:type="page"/>
      </w:r>
    </w:p>
    <w:p w14:paraId="432BA1DF" w14:textId="77777777" w:rsidR="00CB3974" w:rsidRPr="00490357" w:rsidRDefault="009F3FC4">
      <w:pPr>
        <w:pStyle w:val="Proposal"/>
      </w:pPr>
      <w:r w:rsidRPr="00490357">
        <w:lastRenderedPageBreak/>
        <w:t>SUP</w:t>
      </w:r>
      <w:r w:rsidRPr="00490357">
        <w:tab/>
        <w:t>USA/142A27A1/1</w:t>
      </w:r>
    </w:p>
    <w:p w14:paraId="7BEDB6D5" w14:textId="77777777" w:rsidR="004A288E" w:rsidRPr="00490357" w:rsidRDefault="009F3FC4" w:rsidP="004A288E">
      <w:pPr>
        <w:pStyle w:val="ResNo"/>
      </w:pPr>
      <w:r w:rsidRPr="00490357">
        <w:t xml:space="preserve">Резолюция  </w:t>
      </w:r>
      <w:r w:rsidRPr="00490357">
        <w:rPr>
          <w:rStyle w:val="href"/>
        </w:rPr>
        <w:t>176</w:t>
      </w:r>
      <w:r w:rsidRPr="00490357">
        <w:t xml:space="preserve">  (ВКР-19)</w:t>
      </w:r>
    </w:p>
    <w:p w14:paraId="698C0CE0" w14:textId="77777777" w:rsidR="004A288E" w:rsidRPr="00490357" w:rsidRDefault="009F3FC4" w:rsidP="004A288E">
      <w:pPr>
        <w:pStyle w:val="Restitle"/>
      </w:pPr>
      <w:bookmarkStart w:id="8" w:name="_Toc35863587"/>
      <w:bookmarkStart w:id="9" w:name="_Toc35863960"/>
      <w:bookmarkStart w:id="10" w:name="_Toc36020361"/>
      <w:bookmarkStart w:id="11" w:name="_Toc39740118"/>
      <w:r w:rsidRPr="00490357">
        <w:t>Использование полос частот 37,5−39,5 ГГц (космос-Земля), 40,5−42,5 ГГц (космос-Земля), 47,2−50,2 ГГц (Земля-космос) и 50,4−51,4 ГГц (Земля-космос) воздушными и морскими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  <w:bookmarkEnd w:id="8"/>
      <w:bookmarkEnd w:id="9"/>
      <w:bookmarkEnd w:id="10"/>
      <w:bookmarkEnd w:id="11"/>
    </w:p>
    <w:p w14:paraId="3CD6E530" w14:textId="69CF005F" w:rsidR="00621181" w:rsidRPr="00490357" w:rsidRDefault="009F3FC4" w:rsidP="00621181">
      <w:pPr>
        <w:pStyle w:val="Reasons"/>
        <w:rPr>
          <w:color w:val="000000"/>
        </w:rPr>
      </w:pPr>
      <w:r w:rsidRPr="00490357">
        <w:rPr>
          <w:b/>
        </w:rPr>
        <w:t>Основания</w:t>
      </w:r>
      <w:r w:rsidRPr="00490357">
        <w:t>:</w:t>
      </w:r>
      <w:r w:rsidRPr="00490357">
        <w:tab/>
      </w:r>
      <w:r w:rsidR="00621181" w:rsidRPr="00490357">
        <w:rPr>
          <w:color w:val="000000"/>
        </w:rPr>
        <w:t>Вследствие невключения пункта 2.</w:t>
      </w:r>
      <w:r w:rsidR="00832DF7" w:rsidRPr="00490357">
        <w:rPr>
          <w:color w:val="000000"/>
        </w:rPr>
        <w:t>2</w:t>
      </w:r>
      <w:r w:rsidR="00621181" w:rsidRPr="00490357">
        <w:rPr>
          <w:color w:val="000000"/>
        </w:rPr>
        <w:t xml:space="preserve"> раздела </w:t>
      </w:r>
      <w:r w:rsidR="00621181" w:rsidRPr="00490357">
        <w:rPr>
          <w:i/>
          <w:color w:val="000000"/>
        </w:rPr>
        <w:t>решает</w:t>
      </w:r>
      <w:r w:rsidR="00621181" w:rsidRPr="00490357">
        <w:rPr>
          <w:color w:val="000000"/>
        </w:rPr>
        <w:t xml:space="preserve"> из предварительной повестки ВКР-27 в повестку дня ВКР-27, приятую на ВКР-23.</w:t>
      </w:r>
    </w:p>
    <w:p w14:paraId="1B2326ED" w14:textId="3B0283C1" w:rsidR="006E4B20" w:rsidRPr="00490357" w:rsidRDefault="00F21628" w:rsidP="00F21628">
      <w:pPr>
        <w:spacing w:before="720"/>
        <w:jc w:val="center"/>
      </w:pPr>
      <w:r w:rsidRPr="00490357">
        <w:t>______________</w:t>
      </w:r>
    </w:p>
    <w:sectPr w:rsidR="006E4B20" w:rsidRPr="0049035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5235" w14:textId="77777777" w:rsidR="00B958BD" w:rsidRDefault="00B958BD">
      <w:r>
        <w:separator/>
      </w:r>
    </w:p>
  </w:endnote>
  <w:endnote w:type="continuationSeparator" w:id="0">
    <w:p w14:paraId="198707C6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1BE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37BA38" w14:textId="1E4C429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1628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BEB6" w14:textId="77777777" w:rsidR="00567276" w:rsidRPr="006020FA" w:rsidRDefault="006020FA" w:rsidP="006020FA">
    <w:pPr>
      <w:pStyle w:val="Footer"/>
    </w:pPr>
    <w:r w:rsidRPr="006020FA">
      <w:rPr>
        <w:lang w:val="ru-RU"/>
      </w:rPr>
      <w:fldChar w:fldCharType="begin"/>
    </w:r>
    <w:r w:rsidRPr="006020FA">
      <w:rPr>
        <w:lang w:val="fr-FR"/>
      </w:rPr>
      <w:instrText xml:space="preserve"> FILENAME \p  \* MERGEFORMAT </w:instrText>
    </w:r>
    <w:r w:rsidRPr="006020FA">
      <w:rPr>
        <w:lang w:val="ru-RU"/>
      </w:rPr>
      <w:fldChar w:fldCharType="separate"/>
    </w:r>
    <w:r w:rsidRPr="006020FA">
      <w:rPr>
        <w:lang w:val="fr-FR"/>
      </w:rPr>
      <w:t>P:\RUS\ITU-R\CONF-R\CMR23\100\142ADD27ADD01R.docx</w:t>
    </w:r>
    <w:r w:rsidRPr="006020FA">
      <w:fldChar w:fldCharType="end"/>
    </w:r>
    <w:r w:rsidRPr="006020FA">
      <w:rPr>
        <w:lang w:val="en-US"/>
      </w:rPr>
      <w:t xml:space="preserve"> (530369)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8CB4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020FA">
      <w:rPr>
        <w:lang w:val="fr-FR"/>
      </w:rPr>
      <w:t>P:\RUS\ITU-R\CONF-R\CMR23\100\142ADD27ADD01R.docx</w:t>
    </w:r>
    <w:r>
      <w:fldChar w:fldCharType="end"/>
    </w:r>
    <w:r w:rsidR="006020FA">
      <w:t xml:space="preserve"> (530369)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AF28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852C0B2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AAB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21181">
      <w:rPr>
        <w:noProof/>
      </w:rPr>
      <w:t>2</w:t>
    </w:r>
    <w:r>
      <w:fldChar w:fldCharType="end"/>
    </w:r>
  </w:p>
  <w:p w14:paraId="1C7C3DA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142(Add.27)(Add.1)-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43830019">
    <w:abstractNumId w:val="0"/>
  </w:num>
  <w:num w:numId="2" w16cid:durableId="5555544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90357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017"/>
    <w:rsid w:val="005D79A3"/>
    <w:rsid w:val="005E61DD"/>
    <w:rsid w:val="006020FA"/>
    <w:rsid w:val="006023DF"/>
    <w:rsid w:val="006115BE"/>
    <w:rsid w:val="00614771"/>
    <w:rsid w:val="00620DD7"/>
    <w:rsid w:val="00621181"/>
    <w:rsid w:val="00657DE0"/>
    <w:rsid w:val="0067251A"/>
    <w:rsid w:val="00692C06"/>
    <w:rsid w:val="006A6E9B"/>
    <w:rsid w:val="006E4B20"/>
    <w:rsid w:val="007241EF"/>
    <w:rsid w:val="00763F4F"/>
    <w:rsid w:val="00775720"/>
    <w:rsid w:val="007917AE"/>
    <w:rsid w:val="007A08B5"/>
    <w:rsid w:val="00811633"/>
    <w:rsid w:val="00812452"/>
    <w:rsid w:val="00815749"/>
    <w:rsid w:val="00832DF7"/>
    <w:rsid w:val="00872FC8"/>
    <w:rsid w:val="008B43F2"/>
    <w:rsid w:val="008C3257"/>
    <w:rsid w:val="008C401C"/>
    <w:rsid w:val="009119CC"/>
    <w:rsid w:val="00917C0A"/>
    <w:rsid w:val="00941A02"/>
    <w:rsid w:val="00966C93"/>
    <w:rsid w:val="00986029"/>
    <w:rsid w:val="00987FA4"/>
    <w:rsid w:val="009B5CC2"/>
    <w:rsid w:val="009C5F12"/>
    <w:rsid w:val="009D3D63"/>
    <w:rsid w:val="009E5FC8"/>
    <w:rsid w:val="009F3FC4"/>
    <w:rsid w:val="00A117A3"/>
    <w:rsid w:val="00A138D0"/>
    <w:rsid w:val="00A141AF"/>
    <w:rsid w:val="00A2044F"/>
    <w:rsid w:val="00A25222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B3974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628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83FC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Headingb0">
    <w:name w:val="Heading b"/>
    <w:basedOn w:val="Normal"/>
    <w:rsid w:val="006020F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R23-WRC23-C-0142!A27-A1!MSW-R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57895-D812-443E-B59A-A5408CD51D0A}">
  <ds:schemaRefs>
    <ds:schemaRef ds:uri="http://schemas.microsoft.com/office/2006/documentManagement/types"/>
    <ds:schemaRef ds:uri="996b2e75-67fd-4955-a3b0-5ab9934cb50b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B87D75-EF41-400F-B62C-45064234D7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213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R23-WRC23-C-0142!A27-A1!MSW-R</vt:lpstr>
    </vt:vector>
  </TitlesOfParts>
  <Manager>General Secretariat - Pool</Manager>
  <Company>International Telecommunication Union (ITU)</Company>
  <LinksUpToDate>false</LinksUpToDate>
  <CharactersWithSpaces>1786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R23-WRC23-C-0142!A27-A1!MSW-R</dc:title>
  <dc:subject>World Radiocommunication Conference - 2019</dc:subject>
  <dc:creator>Documents Proposals Manager (DPM)</dc:creator>
  <cp:keywords>DPM_v2023.8.1.1_prod</cp:keywords>
  <dc:description/>
  <cp:lastModifiedBy>Olga Komissarova</cp:lastModifiedBy>
  <cp:revision>6</cp:revision>
  <cp:lastPrinted>2003-06-17T08:22:00Z</cp:lastPrinted>
  <dcterms:created xsi:type="dcterms:W3CDTF">2023-11-06T08:18:00Z</dcterms:created>
  <dcterms:modified xsi:type="dcterms:W3CDTF">2023-11-13T10:46:00Z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