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103"/>
        <w:gridCol w:w="1134"/>
        <w:gridCol w:w="2234"/>
      </w:tblGrid>
      <w:tr w:rsidR="00F467B6" w14:paraId="4211958B" w14:textId="77777777" w:rsidTr="00F467B6">
        <w:trPr>
          <w:cantSplit/>
        </w:trPr>
        <w:tc>
          <w:tcPr>
            <w:tcW w:w="1560" w:type="dxa"/>
            <w:vAlign w:val="center"/>
          </w:tcPr>
          <w:p w14:paraId="7BB5672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395C06EF" wp14:editId="1A82D52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7943CC56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3902F8D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2837A982" wp14:editId="7A6EBB7C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73D0007F" w14:textId="77777777" w:rsidTr="00BB2269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7A2C0E0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79CE20D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CB77E8D" w14:textId="77777777" w:rsidTr="00BB2269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DB0012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3428CFC5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1DD51E5" w14:textId="77777777" w:rsidTr="00BB2269">
        <w:trPr>
          <w:cantSplit/>
          <w:trHeight w:val="23"/>
        </w:trPr>
        <w:tc>
          <w:tcPr>
            <w:tcW w:w="6663" w:type="dxa"/>
            <w:gridSpan w:val="2"/>
          </w:tcPr>
          <w:p w14:paraId="467EB3B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  <w:gridSpan w:val="2"/>
          </w:tcPr>
          <w:p w14:paraId="05C1AB82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127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22)(</w:t>
            </w:r>
            <w:proofErr w:type="gramEnd"/>
            <w:r>
              <w:rPr>
                <w:rFonts w:ascii="Verdana" w:hAnsi="Verdana"/>
                <w:b/>
                <w:sz w:val="20"/>
              </w:rPr>
              <w:t>Add.8)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847AB37" w14:textId="77777777" w:rsidTr="00BB2269">
        <w:trPr>
          <w:cantSplit/>
          <w:trHeight w:val="23"/>
        </w:trPr>
        <w:tc>
          <w:tcPr>
            <w:tcW w:w="6663" w:type="dxa"/>
            <w:gridSpan w:val="2"/>
          </w:tcPr>
          <w:p w14:paraId="529BBCD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gridSpan w:val="2"/>
          </w:tcPr>
          <w:p w14:paraId="3BA79D3B" w14:textId="1E0763B5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BB2269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1E19636" w14:textId="77777777" w:rsidTr="00BB2269">
        <w:trPr>
          <w:cantSplit/>
          <w:trHeight w:val="23"/>
        </w:trPr>
        <w:tc>
          <w:tcPr>
            <w:tcW w:w="6663" w:type="dxa"/>
            <w:gridSpan w:val="2"/>
          </w:tcPr>
          <w:p w14:paraId="60801B1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gridSpan w:val="2"/>
          </w:tcPr>
          <w:p w14:paraId="2D9C57D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原文：西班牙文</w:t>
            </w:r>
            <w:proofErr w:type="spellEnd"/>
          </w:p>
        </w:tc>
      </w:tr>
      <w:tr w:rsidR="008221A4" w:rsidRPr="00C324A8" w14:paraId="5DD8479D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64C72A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3FF499B" w14:textId="77777777">
        <w:trPr>
          <w:cantSplit/>
        </w:trPr>
        <w:tc>
          <w:tcPr>
            <w:tcW w:w="10031" w:type="dxa"/>
            <w:gridSpan w:val="4"/>
          </w:tcPr>
          <w:p w14:paraId="4D403A09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墨西哥</w:t>
            </w:r>
            <w:proofErr w:type="spellEnd"/>
          </w:p>
        </w:tc>
      </w:tr>
      <w:tr w:rsidR="008221A4" w14:paraId="13AC4D4D" w14:textId="77777777">
        <w:trPr>
          <w:cantSplit/>
        </w:trPr>
        <w:tc>
          <w:tcPr>
            <w:tcW w:w="10031" w:type="dxa"/>
            <w:gridSpan w:val="4"/>
          </w:tcPr>
          <w:p w14:paraId="63B78D15" w14:textId="28CB8C8E" w:rsidR="008221A4" w:rsidRDefault="00BB2269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BB2269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27BC78B3" w14:textId="77777777">
        <w:trPr>
          <w:cantSplit/>
        </w:trPr>
        <w:tc>
          <w:tcPr>
            <w:tcW w:w="10031" w:type="dxa"/>
            <w:gridSpan w:val="4"/>
          </w:tcPr>
          <w:p w14:paraId="541E4150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8509140" w14:textId="77777777">
        <w:trPr>
          <w:cantSplit/>
        </w:trPr>
        <w:tc>
          <w:tcPr>
            <w:tcW w:w="10031" w:type="dxa"/>
            <w:gridSpan w:val="4"/>
          </w:tcPr>
          <w:p w14:paraId="046F2E51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7(F)</w:t>
            </w:r>
          </w:p>
        </w:tc>
      </w:tr>
    </w:tbl>
    <w:bookmarkEnd w:id="7"/>
    <w:p w14:paraId="05E10418" w14:textId="77777777" w:rsidR="0000501D" w:rsidRPr="001D4EC0" w:rsidRDefault="000539E4" w:rsidP="001D4EC0">
      <w:pPr>
        <w:rPr>
          <w:lang w:eastAsia="zh-CN"/>
        </w:rPr>
      </w:pPr>
      <w:r w:rsidRPr="001D4EC0">
        <w:rPr>
          <w:lang w:val="en-US" w:eastAsia="zh-CN"/>
        </w:rPr>
        <w:t>7</w:t>
      </w:r>
      <w:r w:rsidRPr="001D4EC0">
        <w:rPr>
          <w:lang w:val="en-US" w:eastAsia="zh-CN"/>
        </w:rPr>
        <w:tab/>
      </w:r>
      <w:r w:rsidRPr="00D73CEC">
        <w:rPr>
          <w:rFonts w:hint="eastAsia"/>
          <w:lang w:val="en-US" w:eastAsia="zh-CN"/>
        </w:rPr>
        <w:t>根据第</w:t>
      </w:r>
      <w:r w:rsidRPr="00D73CEC">
        <w:rPr>
          <w:rFonts w:hint="eastAsia"/>
          <w:b/>
          <w:bCs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</w:t>
      </w:r>
      <w:r w:rsidRPr="00D73CEC">
        <w:rPr>
          <w:rFonts w:hint="eastAsia"/>
          <w:b/>
          <w:bCs/>
          <w:lang w:val="en-US" w:eastAsia="zh-CN"/>
        </w:rPr>
        <w:t>（</w:t>
      </w:r>
      <w:r w:rsidRPr="005D2C0B">
        <w:rPr>
          <w:b/>
          <w:lang w:eastAsia="zh-CN"/>
        </w:rPr>
        <w:t>WRC</w:t>
      </w:r>
      <w:r>
        <w:rPr>
          <w:rFonts w:hint="eastAsia"/>
          <w:b/>
          <w:lang w:eastAsia="zh-CN"/>
        </w:rPr>
        <w:t>-</w:t>
      </w:r>
      <w:r w:rsidRPr="005D2C0B">
        <w:rPr>
          <w:b/>
          <w:lang w:eastAsia="zh-CN"/>
        </w:rPr>
        <w:t>07</w:t>
      </w:r>
      <w:r w:rsidRPr="00D73CEC">
        <w:rPr>
          <w:rFonts w:hint="eastAsia"/>
          <w:b/>
          <w:bCs/>
          <w:lang w:val="en-US" w:eastAsia="zh-CN"/>
        </w:rPr>
        <w:t>，修订版）</w:t>
      </w:r>
      <w:r w:rsidRPr="00D73CEC">
        <w:rPr>
          <w:rFonts w:hint="eastAsia"/>
          <w:lang w:val="en-US" w:eastAsia="zh-CN"/>
        </w:rPr>
        <w:t>，考虑为回应全权代表大会</w:t>
      </w:r>
      <w:r>
        <w:rPr>
          <w:rFonts w:hint="eastAsia"/>
          <w:lang w:val="en-US" w:eastAsia="zh-CN"/>
        </w:rPr>
        <w:t>关于</w:t>
      </w:r>
      <w:r w:rsidRPr="00D73CEC">
        <w:rPr>
          <w:rFonts w:hint="eastAsia"/>
          <w:lang w:val="en-US" w:eastAsia="zh-CN"/>
        </w:rPr>
        <w:t>卫星网络频率指配的提前公布、协调、通知和登记程序</w:t>
      </w:r>
      <w:r>
        <w:rPr>
          <w:rFonts w:hint="eastAsia"/>
          <w:lang w:val="en-US" w:eastAsia="zh-CN"/>
        </w:rPr>
        <w:t>的</w:t>
      </w:r>
      <w:r w:rsidRPr="00D73CEC">
        <w:rPr>
          <w:rFonts w:hint="eastAsia"/>
          <w:lang w:val="en-US" w:eastAsia="zh-CN"/>
        </w:rPr>
        <w:t>第</w:t>
      </w:r>
      <w:r w:rsidRPr="00D73CEC">
        <w:rPr>
          <w:rFonts w:hint="eastAsia"/>
          <w:lang w:val="en-US" w:eastAsia="zh-CN"/>
        </w:rPr>
        <w:t>86</w:t>
      </w:r>
      <w:r w:rsidRPr="00D73CEC">
        <w:rPr>
          <w:rFonts w:hint="eastAsia"/>
          <w:lang w:val="en-US" w:eastAsia="zh-CN"/>
        </w:rPr>
        <w:t>号决议（</w:t>
      </w:r>
      <w:r w:rsidRPr="00D73CEC">
        <w:rPr>
          <w:rFonts w:hint="eastAsia"/>
          <w:lang w:val="en-US" w:eastAsia="zh-CN"/>
        </w:rPr>
        <w:t>2002</w:t>
      </w:r>
      <w:r w:rsidRPr="00D73CEC">
        <w:rPr>
          <w:rFonts w:hint="eastAsia"/>
          <w:lang w:val="en-US" w:eastAsia="zh-CN"/>
        </w:rPr>
        <w:t>年，马拉喀什，修订版）而可能做出的修改，以便为合理、高效和经济地使用无线电频率及任何相关联轨道（包括对地静止卫星轨道）</w:t>
      </w:r>
      <w:proofErr w:type="gramStart"/>
      <w:r w:rsidRPr="00D73CEC">
        <w:rPr>
          <w:rFonts w:hint="eastAsia"/>
          <w:lang w:val="en-US" w:eastAsia="zh-CN"/>
        </w:rPr>
        <w:t>提供便利</w:t>
      </w:r>
      <w:r>
        <w:rPr>
          <w:rFonts w:hint="eastAsia"/>
          <w:lang w:eastAsia="zh-CN"/>
        </w:rPr>
        <w:t>；</w:t>
      </w:r>
      <w:proofErr w:type="gramEnd"/>
    </w:p>
    <w:p w14:paraId="2466B6E8" w14:textId="245A612C" w:rsidR="0000501D" w:rsidRPr="00CF6B8E" w:rsidRDefault="000539E4" w:rsidP="00CF6B8E">
      <w:pPr>
        <w:rPr>
          <w:lang w:eastAsia="zh-CN"/>
        </w:rPr>
      </w:pPr>
      <w:r>
        <w:rPr>
          <w:lang w:eastAsia="zh-CN"/>
        </w:rPr>
        <w:t>7(F)</w:t>
      </w:r>
      <w:r>
        <w:rPr>
          <w:lang w:eastAsia="zh-CN"/>
        </w:rPr>
        <w:tab/>
      </w:r>
      <w:r w:rsidRPr="000D6F1A">
        <w:rPr>
          <w:rFonts w:hint="eastAsia"/>
          <w:lang w:eastAsia="zh-CN"/>
        </w:rPr>
        <w:t>议题</w:t>
      </w:r>
      <w:r w:rsidRPr="000D6F1A">
        <w:rPr>
          <w:lang w:eastAsia="zh-CN"/>
        </w:rPr>
        <w:t xml:space="preserve">F - </w:t>
      </w:r>
      <w:r w:rsidRPr="000D6F1A">
        <w:rPr>
          <w:rFonts w:hint="eastAsia"/>
          <w:lang w:eastAsia="zh-CN"/>
        </w:rPr>
        <w:t>排除受《无线电规则》附录</w:t>
      </w:r>
      <w:r w:rsidRPr="00A36F1C">
        <w:rPr>
          <w:rFonts w:hint="eastAsia"/>
          <w:b/>
          <w:bCs/>
          <w:lang w:eastAsia="zh-CN"/>
        </w:rPr>
        <w:t>30A</w:t>
      </w:r>
      <w:r w:rsidRPr="000D6F1A">
        <w:rPr>
          <w:rFonts w:hint="eastAsia"/>
          <w:lang w:eastAsia="zh-CN"/>
        </w:rPr>
        <w:t>和《无线电规则》附录</w:t>
      </w:r>
      <w:r w:rsidRPr="00A36F1C">
        <w:rPr>
          <w:rFonts w:hint="eastAsia"/>
          <w:b/>
          <w:bCs/>
          <w:lang w:eastAsia="zh-CN"/>
        </w:rPr>
        <w:t>30B</w:t>
      </w:r>
      <w:r w:rsidRPr="000D6F1A">
        <w:rPr>
          <w:rFonts w:hint="eastAsia"/>
          <w:lang w:eastAsia="zh-CN"/>
        </w:rPr>
        <w:t>约束的频段中的馈线链路</w:t>
      </w:r>
      <w:r w:rsidRPr="000D6F1A">
        <w:rPr>
          <w:rFonts w:hint="eastAsia"/>
          <w:lang w:eastAsia="zh-CN"/>
        </w:rPr>
        <w:t>/</w:t>
      </w:r>
      <w:r w:rsidRPr="000D6F1A">
        <w:rPr>
          <w:rFonts w:hint="eastAsia"/>
          <w:lang w:eastAsia="zh-CN"/>
        </w:rPr>
        <w:t>上行链路业务和覆盖区域的影响</w:t>
      </w:r>
    </w:p>
    <w:p w14:paraId="13839FE0" w14:textId="77777777" w:rsidR="00622560" w:rsidRDefault="00622560" w:rsidP="003E5931">
      <w:pPr>
        <w:rPr>
          <w:lang w:eastAsia="zh-CN"/>
        </w:rPr>
      </w:pPr>
    </w:p>
    <w:p w14:paraId="3B9913B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A95336E" w14:textId="77777777" w:rsidR="00C66B62" w:rsidRDefault="000539E4">
      <w:pPr>
        <w:pStyle w:val="Proposal"/>
      </w:pPr>
      <w:r>
        <w:rPr>
          <w:u w:val="single"/>
        </w:rPr>
        <w:lastRenderedPageBreak/>
        <w:t>NOC</w:t>
      </w:r>
      <w:r>
        <w:tab/>
        <w:t>MEX/127A22A8/1</w:t>
      </w:r>
      <w:r>
        <w:rPr>
          <w:vanish/>
          <w:color w:val="7F7F7F" w:themeColor="text1" w:themeTint="80"/>
          <w:vertAlign w:val="superscript"/>
        </w:rPr>
        <w:t>#2330</w:t>
      </w:r>
    </w:p>
    <w:p w14:paraId="48E303C3" w14:textId="77777777" w:rsidR="00EE4F56" w:rsidRPr="00CD2ECB" w:rsidRDefault="000539E4" w:rsidP="008733DF">
      <w:pPr>
        <w:pStyle w:val="AppendixNo"/>
        <w:rPr>
          <w:lang w:eastAsia="zh-CN"/>
        </w:rPr>
      </w:pPr>
      <w:r w:rsidRPr="00CD2ECB">
        <w:rPr>
          <w:rFonts w:hint="eastAsia"/>
          <w:lang w:eastAsia="zh-CN"/>
        </w:rPr>
        <w:t>附录</w:t>
      </w:r>
      <w:r w:rsidRPr="00CD2ECB">
        <w:rPr>
          <w:rStyle w:val="href"/>
          <w:lang w:eastAsia="zh-CN"/>
        </w:rPr>
        <w:t>30B</w:t>
      </w:r>
      <w:r w:rsidRPr="00CD2ECB">
        <w:rPr>
          <w:rFonts w:hint="eastAsia"/>
          <w:lang w:eastAsia="zh-CN"/>
        </w:rPr>
        <w:t>（</w:t>
      </w:r>
      <w:r w:rsidRPr="00CD2ECB">
        <w:rPr>
          <w:lang w:eastAsia="zh-CN"/>
        </w:rPr>
        <w:t>WRC-19</w:t>
      </w:r>
      <w:r w:rsidRPr="00CD2ECB">
        <w:rPr>
          <w:rFonts w:hint="eastAsia"/>
          <w:lang w:eastAsia="zh-CN"/>
        </w:rPr>
        <w:t>，修订版）</w:t>
      </w:r>
    </w:p>
    <w:p w14:paraId="481432F8" w14:textId="77777777" w:rsidR="00EE4F56" w:rsidRPr="000A5DE8" w:rsidRDefault="000539E4" w:rsidP="008733DF">
      <w:pPr>
        <w:pStyle w:val="Appendixtitle"/>
        <w:rPr>
          <w:lang w:eastAsia="zh-CN"/>
        </w:rPr>
      </w:pPr>
      <w:r w:rsidRPr="00CD2ECB">
        <w:rPr>
          <w:rFonts w:hint="eastAsia"/>
          <w:lang w:eastAsia="zh-CN"/>
        </w:rPr>
        <w:t>有关</w:t>
      </w:r>
      <w:r w:rsidRPr="00CD2ECB">
        <w:rPr>
          <w:lang w:eastAsia="zh-CN"/>
        </w:rPr>
        <w:t>4 500-4 800 MHz</w:t>
      </w:r>
      <w:r w:rsidRPr="00CD2ECB">
        <w:rPr>
          <w:rFonts w:hint="eastAsia"/>
          <w:lang w:eastAsia="zh-CN"/>
        </w:rPr>
        <w:t>、</w:t>
      </w:r>
      <w:r w:rsidRPr="00CD2ECB">
        <w:rPr>
          <w:lang w:eastAsia="zh-CN"/>
        </w:rPr>
        <w:t>6 725-7 025 MHz</w:t>
      </w:r>
      <w:r w:rsidRPr="00CD2ECB">
        <w:rPr>
          <w:rFonts w:hint="eastAsia"/>
          <w:lang w:eastAsia="zh-CN"/>
        </w:rPr>
        <w:t>、</w:t>
      </w:r>
      <w:r w:rsidRPr="00CD2ECB">
        <w:rPr>
          <w:lang w:eastAsia="zh-CN"/>
        </w:rPr>
        <w:t>10.70-10.95 GHz</w:t>
      </w:r>
      <w:r w:rsidRPr="00CD2ECB">
        <w:rPr>
          <w:rFonts w:hint="eastAsia"/>
          <w:lang w:eastAsia="zh-CN"/>
        </w:rPr>
        <w:t>、</w:t>
      </w:r>
      <w:r w:rsidRPr="00CD2ECB">
        <w:rPr>
          <w:lang w:eastAsia="zh-CN"/>
        </w:rPr>
        <w:br/>
        <w:t>11.20-11.45 GHz</w:t>
      </w:r>
      <w:r w:rsidRPr="00CD2ECB">
        <w:rPr>
          <w:rFonts w:hint="eastAsia"/>
          <w:lang w:eastAsia="zh-CN"/>
        </w:rPr>
        <w:t>和</w:t>
      </w:r>
      <w:r w:rsidRPr="00CD2ECB">
        <w:rPr>
          <w:lang w:eastAsia="zh-CN"/>
        </w:rPr>
        <w:t>12.75-13.25 GHz</w:t>
      </w:r>
      <w:r w:rsidRPr="00CD2ECB">
        <w:rPr>
          <w:rFonts w:hint="eastAsia"/>
          <w:lang w:eastAsia="zh-CN"/>
        </w:rPr>
        <w:t>频段内</w:t>
      </w:r>
      <w:r w:rsidRPr="00CD2ECB">
        <w:rPr>
          <w:lang w:eastAsia="zh-CN"/>
        </w:rPr>
        <w:br/>
      </w:r>
      <w:r w:rsidRPr="00CD2ECB">
        <w:rPr>
          <w:rFonts w:hint="eastAsia"/>
          <w:lang w:eastAsia="zh-CN"/>
        </w:rPr>
        <w:t>卫星固定业务的条款和相关规划</w:t>
      </w:r>
    </w:p>
    <w:p w14:paraId="3018F0D6" w14:textId="1F235E9F" w:rsidR="00BB2269" w:rsidRDefault="000539E4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F40D9">
        <w:rPr>
          <w:rFonts w:hint="eastAsia"/>
          <w:lang w:val="en-US" w:eastAsia="zh-CN"/>
        </w:rPr>
        <w:t>我们</w:t>
      </w:r>
      <w:r w:rsidR="008F40D9" w:rsidRPr="008F40D9">
        <w:rPr>
          <w:rFonts w:hint="eastAsia"/>
          <w:lang w:val="en-US" w:eastAsia="zh-CN"/>
        </w:rPr>
        <w:t>认为，满足该</w:t>
      </w:r>
      <w:r w:rsidR="008F40D9">
        <w:rPr>
          <w:rFonts w:hint="eastAsia"/>
          <w:lang w:val="en-US" w:eastAsia="zh-CN"/>
        </w:rPr>
        <w:t>议题</w:t>
      </w:r>
      <w:r w:rsidR="008F40D9" w:rsidRPr="008F40D9">
        <w:rPr>
          <w:rFonts w:hint="eastAsia"/>
          <w:lang w:val="en-US" w:eastAsia="zh-CN"/>
        </w:rPr>
        <w:t>的其他方法</w:t>
      </w:r>
      <w:r w:rsidR="008F40D9">
        <w:rPr>
          <w:rFonts w:hint="eastAsia"/>
          <w:lang w:val="en-US" w:eastAsia="zh-CN"/>
        </w:rPr>
        <w:t>所</w:t>
      </w:r>
      <w:r w:rsidR="008F40D9" w:rsidRPr="008F40D9">
        <w:rPr>
          <w:rFonts w:hint="eastAsia"/>
          <w:lang w:val="en-US" w:eastAsia="zh-CN"/>
        </w:rPr>
        <w:t>述建议</w:t>
      </w:r>
      <w:r w:rsidR="008F40D9">
        <w:rPr>
          <w:rFonts w:hint="eastAsia"/>
          <w:lang w:val="en-US" w:eastAsia="zh-CN"/>
        </w:rPr>
        <w:t>均未对</w:t>
      </w:r>
      <w:r w:rsidR="008F40D9" w:rsidRPr="008F40D9">
        <w:rPr>
          <w:rFonts w:hint="eastAsia"/>
          <w:lang w:val="en-US" w:eastAsia="zh-CN"/>
        </w:rPr>
        <w:t>现有</w:t>
      </w:r>
      <w:r w:rsidR="008F40D9">
        <w:rPr>
          <w:rFonts w:hint="eastAsia"/>
          <w:lang w:val="en-US" w:eastAsia="zh-CN"/>
        </w:rPr>
        <w:t>《无线电规则》</w:t>
      </w:r>
      <w:r w:rsidR="008F40D9" w:rsidRPr="008F40D9">
        <w:rPr>
          <w:rFonts w:hint="eastAsia"/>
          <w:lang w:val="en-US" w:eastAsia="zh-CN"/>
        </w:rPr>
        <w:t>附录</w:t>
      </w:r>
      <w:r w:rsidR="008F40D9" w:rsidRPr="008F40D9">
        <w:rPr>
          <w:rFonts w:hint="eastAsia"/>
          <w:b/>
          <w:bCs/>
          <w:lang w:val="en-US" w:eastAsia="zh-CN"/>
        </w:rPr>
        <w:t>30B</w:t>
      </w:r>
      <w:r w:rsidR="008F40D9">
        <w:rPr>
          <w:rFonts w:hint="eastAsia"/>
          <w:lang w:val="en-US" w:eastAsia="zh-CN"/>
        </w:rPr>
        <w:t>指</w:t>
      </w:r>
      <w:proofErr w:type="gramStart"/>
      <w:r w:rsidR="008F40D9">
        <w:rPr>
          <w:rFonts w:hint="eastAsia"/>
          <w:lang w:val="en-US" w:eastAsia="zh-CN"/>
        </w:rPr>
        <w:t>配</w:t>
      </w:r>
      <w:r w:rsidR="008F40D9" w:rsidRPr="008F40D9">
        <w:rPr>
          <w:rFonts w:hint="eastAsia"/>
          <w:lang w:val="en-US" w:eastAsia="zh-CN"/>
        </w:rPr>
        <w:t>提供</w:t>
      </w:r>
      <w:proofErr w:type="gramEnd"/>
      <w:r w:rsidR="008F40D9">
        <w:rPr>
          <w:rFonts w:hint="eastAsia"/>
          <w:lang w:val="en-US" w:eastAsia="zh-CN"/>
        </w:rPr>
        <w:t>规则</w:t>
      </w:r>
      <w:r w:rsidR="008F40D9" w:rsidRPr="008F40D9">
        <w:rPr>
          <w:rFonts w:hint="eastAsia"/>
          <w:lang w:val="en-US" w:eastAsia="zh-CN"/>
        </w:rPr>
        <w:t>保证，并且可能对现有或</w:t>
      </w:r>
      <w:r w:rsidR="008F40D9">
        <w:rPr>
          <w:rFonts w:hint="eastAsia"/>
          <w:lang w:val="en-US" w:eastAsia="zh-CN"/>
        </w:rPr>
        <w:t>规划</w:t>
      </w:r>
      <w:r w:rsidR="008F40D9" w:rsidRPr="008F40D9">
        <w:rPr>
          <w:rFonts w:hint="eastAsia"/>
          <w:lang w:val="en-US" w:eastAsia="zh-CN"/>
        </w:rPr>
        <w:t>的卫星网络构成操作威胁，因为在所有情况下将覆盖区与</w:t>
      </w:r>
      <w:r w:rsidR="008F40D9">
        <w:rPr>
          <w:rFonts w:hint="eastAsia"/>
          <w:lang w:val="en-US" w:eastAsia="zh-CN"/>
        </w:rPr>
        <w:t>业务</w:t>
      </w:r>
      <w:r w:rsidR="008F40D9" w:rsidRPr="008F40D9">
        <w:rPr>
          <w:rFonts w:hint="eastAsia"/>
          <w:lang w:val="en-US" w:eastAsia="zh-CN"/>
        </w:rPr>
        <w:t>区</w:t>
      </w:r>
      <w:r w:rsidR="008F40D9">
        <w:rPr>
          <w:rFonts w:hint="eastAsia"/>
          <w:lang w:val="en-US" w:eastAsia="zh-CN"/>
        </w:rPr>
        <w:t>保持一致</w:t>
      </w:r>
      <w:r w:rsidR="008F40D9" w:rsidRPr="008F40D9">
        <w:rPr>
          <w:rFonts w:hint="eastAsia"/>
          <w:lang w:val="en-US" w:eastAsia="zh-CN"/>
        </w:rPr>
        <w:t>在技术上</w:t>
      </w:r>
      <w:r w:rsidR="008F40D9">
        <w:rPr>
          <w:rFonts w:hint="eastAsia"/>
          <w:lang w:val="en-US" w:eastAsia="zh-CN"/>
        </w:rPr>
        <w:t>都</w:t>
      </w:r>
      <w:r w:rsidR="008F40D9" w:rsidRPr="008F40D9">
        <w:rPr>
          <w:rFonts w:hint="eastAsia"/>
          <w:lang w:val="en-US" w:eastAsia="zh-CN"/>
        </w:rPr>
        <w:t>是不可行的</w:t>
      </w:r>
      <w:r w:rsidR="008F40D9">
        <w:rPr>
          <w:rFonts w:hint="eastAsia"/>
          <w:lang w:val="en-US" w:eastAsia="zh-CN"/>
        </w:rPr>
        <w:t>。</w:t>
      </w:r>
    </w:p>
    <w:p w14:paraId="49F439D9" w14:textId="54B59419" w:rsidR="00C66B62" w:rsidRDefault="00BB2269" w:rsidP="00BB2269">
      <w:pPr>
        <w:jc w:val="center"/>
      </w:pPr>
      <w:r>
        <w:t>______________</w:t>
      </w:r>
    </w:p>
    <w:sectPr w:rsidR="00C66B62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FA2B" w14:textId="77777777" w:rsidR="00E8717D" w:rsidRDefault="00E8717D">
      <w:r>
        <w:separator/>
      </w:r>
    </w:p>
  </w:endnote>
  <w:endnote w:type="continuationSeparator" w:id="0">
    <w:p w14:paraId="2C8687FD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795C" w14:textId="2B69A45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07857">
      <w:rPr>
        <w:lang w:val="en-US"/>
      </w:rPr>
      <w:t>P:\CHI\ITU-R\CONF-R\CMR23\100\127ADD22ADD08C.docx</w:t>
    </w:r>
    <w:r>
      <w:fldChar w:fldCharType="end"/>
    </w:r>
    <w:r w:rsidR="000539E4">
      <w:t xml:space="preserve"> (530291)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21AB" w14:textId="648AF8F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07857">
      <w:rPr>
        <w:lang w:val="en-US"/>
      </w:rPr>
      <w:t>P:\CHI\ITU-R\CONF-R\CMR23\100\127ADD22ADD08C.docx</w:t>
    </w:r>
    <w:r>
      <w:fldChar w:fldCharType="end"/>
    </w:r>
    <w:r w:rsidR="000539E4">
      <w:t xml:space="preserve"> (530291)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8D65" w14:textId="77777777" w:rsidR="00E8717D" w:rsidRDefault="00E8717D">
      <w:r>
        <w:t>____________________</w:t>
      </w:r>
    </w:p>
  </w:footnote>
  <w:footnote w:type="continuationSeparator" w:id="0">
    <w:p w14:paraId="2263F9A8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811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BEC23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127(Add.</w:t>
    </w:r>
    <w:proofErr w:type="gramStart"/>
    <w:r w:rsidR="00C929E0">
      <w:t>22)(</w:t>
    </w:r>
    <w:proofErr w:type="gramEnd"/>
    <w:r w:rsidR="00C929E0">
      <w:t>Add.8)-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539E4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25EF"/>
    <w:rsid w:val="00437869"/>
    <w:rsid w:val="00465A34"/>
    <w:rsid w:val="004B4C76"/>
    <w:rsid w:val="004C4554"/>
    <w:rsid w:val="004D2DEC"/>
    <w:rsid w:val="004F2BE6"/>
    <w:rsid w:val="00507857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8F40D9"/>
    <w:rsid w:val="00912959"/>
    <w:rsid w:val="009657F9"/>
    <w:rsid w:val="00982F93"/>
    <w:rsid w:val="0099525B"/>
    <w:rsid w:val="009C72B7"/>
    <w:rsid w:val="00A0052C"/>
    <w:rsid w:val="00A31B14"/>
    <w:rsid w:val="00A323DC"/>
    <w:rsid w:val="00A36F1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A20C0"/>
    <w:rsid w:val="00BB2269"/>
    <w:rsid w:val="00BB26CD"/>
    <w:rsid w:val="00BE464F"/>
    <w:rsid w:val="00C07239"/>
    <w:rsid w:val="00C364B1"/>
    <w:rsid w:val="00C42E75"/>
    <w:rsid w:val="00C47D87"/>
    <w:rsid w:val="00C627F9"/>
    <w:rsid w:val="00C6584D"/>
    <w:rsid w:val="00C66B62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C7D9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qFormat/>
    <w:rsid w:val="00FA6558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6b4d9d-696f-4990-bff7-bb37b93d76fe">DPM</DPM_x0020_Author>
    <DPM_x0020_File_x0020_name xmlns="646b4d9d-696f-4990-bff7-bb37b93d76fe">R23-WRC23-C-0127!A22-A8!MSW-C</DPM_x0020_File_x0020_name>
    <DPM_x0020_Version xmlns="646b4d9d-696f-4990-bff7-bb37b93d76fe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6b4d9d-696f-4990-bff7-bb37b93d76fe" targetNamespace="http://schemas.microsoft.com/office/2006/metadata/properties" ma:root="true" ma:fieldsID="d41af5c836d734370eb92e7ee5f83852" ns2:_="" ns3:_="">
    <xsd:import namespace="996b2e75-67fd-4955-a3b0-5ab9934cb50b"/>
    <xsd:import namespace="646b4d9d-696f-4990-bff7-bb37b93d76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4d9d-696f-4990-bff7-bb37b93d76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b4d9d-696f-4990-bff7-bb37b93d7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6b4d9d-696f-4990-bff7-bb37b93d7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R23-WRC23-C-0127!A22-A8!MSW-C</vt:lpstr>
    </vt:vector>
  </TitlesOfParts>
  <Manager>General Secretariat - Pool</Manager>
  <Company>International Telecommunication Union (ITU)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R23-WRC23-C-0127!A22-A8!MSW-C</dc:title>
  <dc:subject>World Radiocommunication Conference - 2019</dc:subject>
  <dc:creator>Documents Proposals Manager (DPM)</dc:creator>
  <cp:keywords>DPM_v2023.11.6.1_prod</cp:keywords>
  <dc:description/>
  <cp:lastModifiedBy>Xing, Yun</cp:lastModifiedBy>
  <cp:revision>5</cp:revision>
  <cp:lastPrinted>2006-07-03T06:56:00Z</cp:lastPrinted>
  <dcterms:created xsi:type="dcterms:W3CDTF">2023-11-13T15:04:00Z</dcterms:created>
  <dcterms:modified xsi:type="dcterms:W3CDTF">2023-11-13T19:47:00Z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