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4A0" w:firstRow="1" w:lastRow="0" w:firstColumn="1" w:lastColumn="0" w:noHBand="0" w:noVBand="1"/>
      </w:tblPr>
      <w:tblGrid>
        <w:gridCol w:w="1560"/>
        <w:gridCol w:w="5351"/>
        <w:gridCol w:w="886"/>
        <w:gridCol w:w="2234"/>
      </w:tblGrid>
      <w:tr w:rsidR="00723BC0" w14:paraId="609E9166" w14:textId="77777777">
        <w:trPr>
          <w:cantSplit/>
        </w:trPr>
        <w:tc>
          <w:tcPr>
            <w:tcW w:w="1560" w:type="dxa"/>
            <w:vAlign w:val="center"/>
          </w:tcPr>
          <w:p w14:paraId="2C3796F8" w14:textId="77777777" w:rsidR="00723BC0" w:rsidRDefault="00E6514C">
            <w:pPr>
              <w:spacing w:before="0" w:line="240" w:lineRule="atLeast"/>
              <w:rPr>
                <w:rFonts w:ascii="Verdana" w:hAnsi="Verdana"/>
                <w:b/>
                <w:bCs/>
                <w:position w:val="6"/>
                <w:lang w:eastAsia="zh-CN"/>
              </w:rPr>
            </w:pPr>
            <w:bookmarkStart w:id="0" w:name="dorlang" w:colFirst="1" w:colLast="1"/>
            <w:r>
              <w:rPr>
                <w:noProof/>
                <w:lang w:val="en-US"/>
              </w:rPr>
              <w:drawing>
                <wp:inline distT="0" distB="0" distL="0" distR="0" wp14:anchorId="1207E653" wp14:editId="541BAEB4">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237" w:type="dxa"/>
            <w:gridSpan w:val="2"/>
          </w:tcPr>
          <w:p w14:paraId="6BA782C1" w14:textId="155014CC" w:rsidR="00723BC0" w:rsidRDefault="00BD0E2A">
            <w:pPr>
              <w:spacing w:before="400" w:after="48" w:line="240" w:lineRule="atLeast"/>
              <w:rPr>
                <w:rFonts w:ascii="Verdana" w:hAnsi="Verdana"/>
                <w:b/>
                <w:bCs/>
                <w:position w:val="6"/>
                <w:lang w:eastAsia="zh-CN"/>
              </w:rPr>
            </w:pPr>
            <w:bookmarkStart w:id="1" w:name="dtemplate"/>
            <w:bookmarkEnd w:id="1"/>
            <w:r>
              <w:rPr>
                <w:rFonts w:ascii="SimSun" w:hAnsi="SimSun" w:hint="eastAsia"/>
                <w:b/>
                <w:bCs/>
                <w:sz w:val="26"/>
                <w:szCs w:val="26"/>
                <w:lang w:eastAsia="zh-CN"/>
              </w:rPr>
              <w:t>世界</w:t>
            </w:r>
            <w:r w:rsidR="00E6514C">
              <w:rPr>
                <w:rFonts w:ascii="SimSun" w:hAnsi="SimSun" w:hint="eastAsia"/>
                <w:b/>
                <w:bCs/>
                <w:sz w:val="26"/>
                <w:szCs w:val="26"/>
                <w:lang w:eastAsia="zh-CN"/>
              </w:rPr>
              <w:t>无线电通信大会</w:t>
            </w:r>
            <w:r w:rsidR="00E6514C">
              <w:rPr>
                <w:rFonts w:ascii="Verdana" w:hAnsi="SimSun"/>
                <w:b/>
                <w:bCs/>
                <w:sz w:val="26"/>
                <w:szCs w:val="26"/>
                <w:lang w:eastAsia="zh-CN"/>
              </w:rPr>
              <w:t>（</w:t>
            </w:r>
            <w:r w:rsidR="00E6514C">
              <w:rPr>
                <w:rFonts w:ascii="Verdana" w:hAnsi="Verdana" w:cs="Arial"/>
                <w:b/>
                <w:bCs/>
                <w:sz w:val="26"/>
                <w:szCs w:val="26"/>
                <w:lang w:eastAsia="zh-CN"/>
              </w:rPr>
              <w:t>WRC-23</w:t>
            </w:r>
            <w:r w:rsidR="00E6514C">
              <w:rPr>
                <w:rFonts w:ascii="Verdana" w:hAnsi="SimSun"/>
                <w:b/>
                <w:bCs/>
                <w:sz w:val="26"/>
                <w:szCs w:val="26"/>
                <w:lang w:eastAsia="zh-CN"/>
              </w:rPr>
              <w:t>）</w:t>
            </w:r>
            <w:r w:rsidR="00E6514C">
              <w:rPr>
                <w:rFonts w:ascii="Verdana" w:hAnsi="Verdana" w:cs="Times"/>
                <w:b/>
                <w:bCs/>
                <w:position w:val="6"/>
                <w:sz w:val="26"/>
                <w:szCs w:val="26"/>
                <w:lang w:eastAsia="zh-CN"/>
              </w:rPr>
              <w:br/>
            </w:r>
            <w:r w:rsidR="00E6514C">
              <w:rPr>
                <w:rFonts w:ascii="Verdana" w:hAnsi="Verdana" w:cs="Arial"/>
                <w:b/>
                <w:bCs/>
                <w:sz w:val="20"/>
                <w:lang w:eastAsia="zh-CN"/>
              </w:rPr>
              <w:t>2023</w:t>
            </w:r>
            <w:r w:rsidR="00E6514C">
              <w:rPr>
                <w:rFonts w:ascii="SimSun" w:hAnsi="SimSun" w:hint="eastAsia"/>
                <w:b/>
                <w:bCs/>
                <w:sz w:val="20"/>
                <w:szCs w:val="16"/>
                <w:lang w:eastAsia="zh-CN"/>
              </w:rPr>
              <w:t>年</w:t>
            </w:r>
            <w:r w:rsidR="00E6514C">
              <w:rPr>
                <w:rFonts w:ascii="Verdana" w:hAnsi="Verdana" w:cs="Arial"/>
                <w:b/>
                <w:bCs/>
                <w:sz w:val="20"/>
                <w:lang w:eastAsia="zh-CN"/>
              </w:rPr>
              <w:t>11</w:t>
            </w:r>
            <w:r w:rsidR="00E6514C">
              <w:rPr>
                <w:rFonts w:ascii="SimSun" w:hAnsi="SimSun" w:hint="eastAsia"/>
                <w:b/>
                <w:bCs/>
                <w:sz w:val="20"/>
                <w:szCs w:val="16"/>
                <w:lang w:eastAsia="zh-CN"/>
              </w:rPr>
              <w:t>月</w:t>
            </w:r>
            <w:r w:rsidR="00E6514C">
              <w:rPr>
                <w:rFonts w:ascii="Verdana" w:hAnsi="Verdana" w:cs="Arial"/>
                <w:b/>
                <w:bCs/>
                <w:sz w:val="20"/>
                <w:lang w:eastAsia="zh-CN"/>
              </w:rPr>
              <w:t>20</w:t>
            </w:r>
            <w:r w:rsidR="00E6514C">
              <w:rPr>
                <w:rFonts w:ascii="SimSun" w:hAnsi="SimSun" w:hint="eastAsia"/>
                <w:b/>
                <w:bCs/>
                <w:sz w:val="20"/>
                <w:szCs w:val="16"/>
                <w:lang w:eastAsia="zh-CN"/>
              </w:rPr>
              <w:t>日</w:t>
            </w:r>
            <w:r w:rsidR="00E6514C">
              <w:rPr>
                <w:rFonts w:ascii="Verdana" w:hAnsi="Verdana"/>
                <w:b/>
                <w:bCs/>
                <w:sz w:val="20"/>
                <w:lang w:eastAsia="zh-CN"/>
              </w:rPr>
              <w:t>-</w:t>
            </w:r>
            <w:r w:rsidR="00E6514C">
              <w:rPr>
                <w:rFonts w:ascii="Verdana" w:hAnsi="Verdana" w:cs="Arial"/>
                <w:b/>
                <w:bCs/>
                <w:sz w:val="20"/>
                <w:lang w:eastAsia="zh-CN"/>
              </w:rPr>
              <w:t>12</w:t>
            </w:r>
            <w:r w:rsidR="00E6514C">
              <w:rPr>
                <w:rFonts w:ascii="SimSun" w:hAnsi="SimSun" w:hint="eastAsia"/>
                <w:b/>
                <w:bCs/>
                <w:sz w:val="20"/>
                <w:szCs w:val="16"/>
                <w:lang w:eastAsia="zh-CN"/>
              </w:rPr>
              <w:t>月</w:t>
            </w:r>
            <w:r w:rsidR="00E6514C">
              <w:rPr>
                <w:rFonts w:ascii="Verdana" w:hAnsi="Verdana" w:cs="Arial"/>
                <w:b/>
                <w:bCs/>
                <w:sz w:val="20"/>
                <w:lang w:eastAsia="zh-CN"/>
              </w:rPr>
              <w:t>15</w:t>
            </w:r>
            <w:r w:rsidR="00E6514C">
              <w:rPr>
                <w:rFonts w:ascii="SimSun" w:hAnsi="SimSun" w:hint="eastAsia"/>
                <w:b/>
                <w:bCs/>
                <w:sz w:val="20"/>
                <w:szCs w:val="16"/>
                <w:lang w:eastAsia="zh-CN"/>
              </w:rPr>
              <w:t>日</w:t>
            </w:r>
            <w:r w:rsidR="00E6514C">
              <w:rPr>
                <w:rFonts w:ascii="SimSun" w:hAnsi="SimSun"/>
                <w:b/>
                <w:bCs/>
                <w:sz w:val="20"/>
                <w:szCs w:val="16"/>
                <w:lang w:eastAsia="zh-CN"/>
              </w:rPr>
              <w:t>，</w:t>
            </w:r>
            <w:r w:rsidR="00E6514C">
              <w:rPr>
                <w:rFonts w:ascii="SimSun" w:hAnsi="SimSun" w:hint="eastAsia"/>
                <w:b/>
                <w:bCs/>
                <w:sz w:val="20"/>
                <w:szCs w:val="16"/>
                <w:lang w:eastAsia="zh-CN"/>
              </w:rPr>
              <w:t>迪拜</w:t>
            </w:r>
          </w:p>
        </w:tc>
        <w:tc>
          <w:tcPr>
            <w:tcW w:w="2234" w:type="dxa"/>
            <w:vAlign w:val="center"/>
          </w:tcPr>
          <w:p w14:paraId="14501E14" w14:textId="77777777" w:rsidR="00723BC0" w:rsidRDefault="00E6514C">
            <w:pPr>
              <w:spacing w:before="0" w:line="240" w:lineRule="atLeast"/>
              <w:rPr>
                <w:rFonts w:ascii="Verdana" w:hAnsi="Verdana"/>
                <w:sz w:val="20"/>
              </w:rPr>
            </w:pPr>
            <w:bookmarkStart w:id="2" w:name="ditulogo"/>
            <w:bookmarkEnd w:id="2"/>
            <w:r>
              <w:rPr>
                <w:noProof/>
              </w:rPr>
              <w:drawing>
                <wp:inline distT="0" distB="0" distL="0" distR="0" wp14:anchorId="450A2434" wp14:editId="311BBF8D">
                  <wp:extent cx="1033145" cy="103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40864" cy="1040864"/>
                          </a:xfrm>
                          <a:prstGeom prst="rect">
                            <a:avLst/>
                          </a:prstGeom>
                          <a:noFill/>
                          <a:ln>
                            <a:noFill/>
                          </a:ln>
                        </pic:spPr>
                      </pic:pic>
                    </a:graphicData>
                  </a:graphic>
                </wp:inline>
              </w:drawing>
            </w:r>
          </w:p>
        </w:tc>
      </w:tr>
      <w:tr w:rsidR="00723BC0" w14:paraId="29FDF371" w14:textId="77777777">
        <w:trPr>
          <w:cantSplit/>
        </w:trPr>
        <w:tc>
          <w:tcPr>
            <w:tcW w:w="6911" w:type="dxa"/>
            <w:gridSpan w:val="2"/>
            <w:tcBorders>
              <w:bottom w:val="single" w:sz="12" w:space="0" w:color="auto"/>
            </w:tcBorders>
          </w:tcPr>
          <w:p w14:paraId="3E3CCF5F" w14:textId="77777777" w:rsidR="00723BC0" w:rsidRDefault="00723BC0">
            <w:pPr>
              <w:spacing w:after="48" w:line="240" w:lineRule="atLeast"/>
              <w:rPr>
                <w:b/>
                <w:smallCaps/>
                <w:szCs w:val="24"/>
              </w:rPr>
            </w:pPr>
            <w:bookmarkStart w:id="3" w:name="dhead"/>
          </w:p>
        </w:tc>
        <w:tc>
          <w:tcPr>
            <w:tcW w:w="3120" w:type="dxa"/>
            <w:gridSpan w:val="2"/>
            <w:tcBorders>
              <w:bottom w:val="single" w:sz="12" w:space="0" w:color="auto"/>
            </w:tcBorders>
          </w:tcPr>
          <w:p w14:paraId="3DEC36C5" w14:textId="77777777" w:rsidR="00723BC0" w:rsidRDefault="00723BC0">
            <w:pPr>
              <w:spacing w:before="0" w:line="240" w:lineRule="atLeast"/>
              <w:rPr>
                <w:rFonts w:ascii="Verdana" w:hAnsi="Verdana"/>
                <w:sz w:val="20"/>
                <w:szCs w:val="24"/>
              </w:rPr>
            </w:pPr>
          </w:p>
        </w:tc>
      </w:tr>
      <w:tr w:rsidR="00723BC0" w14:paraId="1C2EC3AA" w14:textId="77777777">
        <w:trPr>
          <w:cantSplit/>
        </w:trPr>
        <w:tc>
          <w:tcPr>
            <w:tcW w:w="6911" w:type="dxa"/>
            <w:gridSpan w:val="2"/>
            <w:tcBorders>
              <w:top w:val="single" w:sz="12" w:space="0" w:color="auto"/>
            </w:tcBorders>
          </w:tcPr>
          <w:p w14:paraId="0E7101A8" w14:textId="77777777" w:rsidR="00723BC0" w:rsidRDefault="00723BC0">
            <w:pPr>
              <w:spacing w:line="240" w:lineRule="atLeast"/>
              <w:rPr>
                <w:rFonts w:ascii="Verdana" w:hAnsi="Verdana"/>
                <w:b/>
                <w:bCs/>
                <w:sz w:val="20"/>
              </w:rPr>
            </w:pPr>
          </w:p>
        </w:tc>
        <w:tc>
          <w:tcPr>
            <w:tcW w:w="3120" w:type="dxa"/>
            <w:gridSpan w:val="2"/>
            <w:tcBorders>
              <w:top w:val="single" w:sz="12" w:space="0" w:color="auto"/>
            </w:tcBorders>
          </w:tcPr>
          <w:p w14:paraId="20594813" w14:textId="77777777" w:rsidR="00723BC0" w:rsidRDefault="00723BC0">
            <w:pPr>
              <w:spacing w:line="240" w:lineRule="atLeast"/>
              <w:rPr>
                <w:rFonts w:ascii="Verdana" w:hAnsi="Verdana"/>
                <w:b/>
                <w:bCs/>
                <w:sz w:val="20"/>
              </w:rPr>
            </w:pPr>
          </w:p>
        </w:tc>
      </w:tr>
      <w:tr w:rsidR="00723BC0" w14:paraId="38C572DC" w14:textId="77777777">
        <w:trPr>
          <w:cantSplit/>
          <w:trHeight w:val="23"/>
        </w:trPr>
        <w:tc>
          <w:tcPr>
            <w:tcW w:w="6911" w:type="dxa"/>
            <w:gridSpan w:val="2"/>
          </w:tcPr>
          <w:p w14:paraId="49152487" w14:textId="77777777" w:rsidR="00723BC0" w:rsidRDefault="00E6514C">
            <w:pPr>
              <w:spacing w:before="0"/>
              <w:rPr>
                <w:rFonts w:ascii="Verdana" w:hAnsi="Verdana"/>
                <w:b/>
                <w:sz w:val="20"/>
              </w:rPr>
            </w:pPr>
            <w:proofErr w:type="spellStart"/>
            <w:r>
              <w:rPr>
                <w:rFonts w:ascii="Verdana" w:hAnsi="Verdana"/>
                <w:b/>
                <w:sz w:val="20"/>
              </w:rPr>
              <w:t>全体会议</w:t>
            </w:r>
            <w:proofErr w:type="spellEnd"/>
          </w:p>
        </w:tc>
        <w:tc>
          <w:tcPr>
            <w:tcW w:w="3120" w:type="dxa"/>
            <w:gridSpan w:val="2"/>
          </w:tcPr>
          <w:p w14:paraId="4B272BBB" w14:textId="77777777" w:rsidR="00723BC0" w:rsidRDefault="00E6514C">
            <w:pPr>
              <w:spacing w:before="0"/>
              <w:rPr>
                <w:rFonts w:ascii="Verdana" w:hAnsi="Verdana"/>
                <w:sz w:val="20"/>
              </w:rPr>
            </w:pPr>
            <w:proofErr w:type="spellStart"/>
            <w:r>
              <w:rPr>
                <w:rFonts w:ascii="Verdana" w:hAnsi="Verdana"/>
                <w:b/>
                <w:sz w:val="20"/>
              </w:rPr>
              <w:t>文件</w:t>
            </w:r>
            <w:proofErr w:type="spellEnd"/>
            <w:r>
              <w:rPr>
                <w:rFonts w:ascii="Verdana" w:hAnsi="Verdana"/>
                <w:b/>
                <w:sz w:val="20"/>
              </w:rPr>
              <w:t xml:space="preserve"> 121-C</w:t>
            </w:r>
          </w:p>
        </w:tc>
      </w:tr>
      <w:bookmarkEnd w:id="0"/>
      <w:bookmarkEnd w:id="3"/>
      <w:tr w:rsidR="00723BC0" w14:paraId="75DF9539" w14:textId="77777777">
        <w:trPr>
          <w:cantSplit/>
          <w:trHeight w:val="23"/>
        </w:trPr>
        <w:tc>
          <w:tcPr>
            <w:tcW w:w="6911" w:type="dxa"/>
            <w:gridSpan w:val="2"/>
          </w:tcPr>
          <w:p w14:paraId="09D4382B" w14:textId="77777777" w:rsidR="00723BC0" w:rsidRDefault="00723BC0">
            <w:pPr>
              <w:spacing w:before="0"/>
              <w:rPr>
                <w:rFonts w:ascii="Verdana" w:hAnsi="Verdana"/>
                <w:b/>
                <w:smallCaps/>
                <w:sz w:val="20"/>
              </w:rPr>
            </w:pPr>
          </w:p>
        </w:tc>
        <w:tc>
          <w:tcPr>
            <w:tcW w:w="3120" w:type="dxa"/>
            <w:gridSpan w:val="2"/>
          </w:tcPr>
          <w:p w14:paraId="2D7B7FB9" w14:textId="77777777" w:rsidR="00723BC0" w:rsidRDefault="00E6514C">
            <w:pPr>
              <w:spacing w:before="0"/>
              <w:rPr>
                <w:rFonts w:ascii="Verdana" w:hAnsi="Verdana"/>
                <w:sz w:val="20"/>
              </w:rPr>
            </w:pPr>
            <w:r>
              <w:rPr>
                <w:rFonts w:ascii="Verdana" w:hAnsi="Verdana"/>
                <w:b/>
                <w:bCs/>
                <w:sz w:val="20"/>
              </w:rPr>
              <w:t>2023</w:t>
            </w:r>
            <w:r>
              <w:rPr>
                <w:rFonts w:ascii="Verdana" w:hAnsi="Verdana"/>
                <w:b/>
                <w:bCs/>
                <w:sz w:val="20"/>
              </w:rPr>
              <w:t>年</w:t>
            </w:r>
            <w:r>
              <w:rPr>
                <w:rFonts w:ascii="Verdana" w:hAnsi="Verdana"/>
                <w:b/>
                <w:bCs/>
                <w:sz w:val="20"/>
              </w:rPr>
              <w:t>10</w:t>
            </w:r>
            <w:r>
              <w:rPr>
                <w:rFonts w:ascii="Verdana" w:hAnsi="Verdana"/>
                <w:b/>
                <w:bCs/>
                <w:sz w:val="20"/>
              </w:rPr>
              <w:t>月</w:t>
            </w:r>
            <w:r>
              <w:rPr>
                <w:rFonts w:ascii="Verdana" w:hAnsi="Verdana"/>
                <w:b/>
                <w:bCs/>
                <w:sz w:val="20"/>
              </w:rPr>
              <w:t>29</w:t>
            </w:r>
            <w:r>
              <w:rPr>
                <w:rFonts w:ascii="Verdana" w:hAnsi="Verdana"/>
                <w:b/>
                <w:bCs/>
                <w:sz w:val="20"/>
              </w:rPr>
              <w:t>日</w:t>
            </w:r>
          </w:p>
        </w:tc>
      </w:tr>
      <w:tr w:rsidR="00723BC0" w14:paraId="6117F105" w14:textId="77777777">
        <w:trPr>
          <w:cantSplit/>
          <w:trHeight w:val="23"/>
        </w:trPr>
        <w:tc>
          <w:tcPr>
            <w:tcW w:w="6911" w:type="dxa"/>
            <w:gridSpan w:val="2"/>
          </w:tcPr>
          <w:p w14:paraId="1D6CB4AE" w14:textId="77777777" w:rsidR="00723BC0" w:rsidRDefault="00723BC0">
            <w:pPr>
              <w:spacing w:before="0"/>
              <w:rPr>
                <w:rFonts w:ascii="Verdana" w:hAnsi="Verdana"/>
                <w:b/>
                <w:bCs/>
                <w:sz w:val="20"/>
              </w:rPr>
            </w:pPr>
          </w:p>
        </w:tc>
        <w:tc>
          <w:tcPr>
            <w:tcW w:w="3120" w:type="dxa"/>
            <w:gridSpan w:val="2"/>
          </w:tcPr>
          <w:p w14:paraId="6E5C2C2F" w14:textId="77777777" w:rsidR="00723BC0" w:rsidRDefault="00E6514C">
            <w:pPr>
              <w:spacing w:before="0"/>
              <w:rPr>
                <w:rFonts w:ascii="Verdana" w:hAnsi="Verdana"/>
                <w:sz w:val="20"/>
              </w:rPr>
            </w:pPr>
            <w:proofErr w:type="spellStart"/>
            <w:r>
              <w:rPr>
                <w:rFonts w:ascii="Verdana" w:hAnsi="Verdana"/>
                <w:b/>
                <w:bCs/>
                <w:sz w:val="20"/>
              </w:rPr>
              <w:t>原文：英文</w:t>
            </w:r>
            <w:proofErr w:type="spellEnd"/>
          </w:p>
        </w:tc>
      </w:tr>
      <w:tr w:rsidR="00723BC0" w14:paraId="305F94D6" w14:textId="77777777">
        <w:trPr>
          <w:cantSplit/>
          <w:trHeight w:val="23"/>
        </w:trPr>
        <w:tc>
          <w:tcPr>
            <w:tcW w:w="10031" w:type="dxa"/>
            <w:gridSpan w:val="4"/>
          </w:tcPr>
          <w:p w14:paraId="6E864706" w14:textId="77777777" w:rsidR="00723BC0" w:rsidRDefault="00723BC0">
            <w:pPr>
              <w:spacing w:before="0" w:line="240" w:lineRule="atLeast"/>
              <w:rPr>
                <w:rFonts w:ascii="Verdana" w:hAnsi="Verdana"/>
                <w:b/>
                <w:bCs/>
                <w:sz w:val="20"/>
              </w:rPr>
            </w:pPr>
          </w:p>
        </w:tc>
      </w:tr>
      <w:tr w:rsidR="00723BC0" w14:paraId="1A445438" w14:textId="77777777">
        <w:trPr>
          <w:cantSplit/>
        </w:trPr>
        <w:tc>
          <w:tcPr>
            <w:tcW w:w="10031" w:type="dxa"/>
            <w:gridSpan w:val="4"/>
          </w:tcPr>
          <w:p w14:paraId="5DDD9FB2" w14:textId="4EA7BC7E" w:rsidR="00723BC0" w:rsidRDefault="00E6514C">
            <w:pPr>
              <w:pStyle w:val="Source"/>
              <w:rPr>
                <w:lang w:eastAsia="zh-CN"/>
              </w:rPr>
            </w:pPr>
            <w:bookmarkStart w:id="4" w:name="dsource" w:colFirst="0" w:colLast="0"/>
            <w:r>
              <w:rPr>
                <w:lang w:eastAsia="zh-CN"/>
              </w:rPr>
              <w:t>基里巴斯（共和国）</w:t>
            </w:r>
            <w:r>
              <w:rPr>
                <w:lang w:eastAsia="zh-CN"/>
              </w:rPr>
              <w:t>/</w:t>
            </w:r>
            <w:r>
              <w:rPr>
                <w:lang w:eastAsia="zh-CN"/>
              </w:rPr>
              <w:t>密克罗尼西亚（联邦）</w:t>
            </w:r>
            <w:r>
              <w:rPr>
                <w:lang w:eastAsia="zh-CN"/>
              </w:rPr>
              <w:t>/</w:t>
            </w:r>
            <w:r>
              <w:rPr>
                <w:lang w:eastAsia="zh-CN"/>
              </w:rPr>
              <w:t>瑙鲁（共和国）</w:t>
            </w:r>
            <w:r>
              <w:rPr>
                <w:lang w:eastAsia="zh-CN"/>
              </w:rPr>
              <w:t>/</w:t>
            </w:r>
            <w:r w:rsidR="008C06B4">
              <w:rPr>
                <w:lang w:eastAsia="zh-CN"/>
              </w:rPr>
              <w:br/>
            </w:r>
            <w:r>
              <w:rPr>
                <w:lang w:eastAsia="zh-CN"/>
              </w:rPr>
              <w:t>巴布亚新几内亚</w:t>
            </w:r>
            <w:r>
              <w:rPr>
                <w:lang w:eastAsia="zh-CN"/>
              </w:rPr>
              <w:t>/</w:t>
            </w:r>
            <w:r>
              <w:rPr>
                <w:lang w:eastAsia="zh-CN"/>
              </w:rPr>
              <w:t>所罗门（群岛）</w:t>
            </w:r>
            <w:r>
              <w:rPr>
                <w:lang w:eastAsia="zh-CN"/>
              </w:rPr>
              <w:t>/</w:t>
            </w:r>
            <w:r>
              <w:rPr>
                <w:lang w:eastAsia="zh-CN"/>
              </w:rPr>
              <w:t>汤加（王国）</w:t>
            </w:r>
            <w:r>
              <w:rPr>
                <w:lang w:eastAsia="zh-CN"/>
              </w:rPr>
              <w:t>/</w:t>
            </w:r>
            <w:r>
              <w:rPr>
                <w:lang w:eastAsia="zh-CN"/>
              </w:rPr>
              <w:t>图瓦</w:t>
            </w:r>
            <w:proofErr w:type="gramStart"/>
            <w:r>
              <w:rPr>
                <w:lang w:eastAsia="zh-CN"/>
              </w:rPr>
              <w:t>卢</w:t>
            </w:r>
            <w:proofErr w:type="gramEnd"/>
          </w:p>
        </w:tc>
      </w:tr>
      <w:tr w:rsidR="00723BC0" w14:paraId="554AA686" w14:textId="77777777">
        <w:trPr>
          <w:cantSplit/>
        </w:trPr>
        <w:tc>
          <w:tcPr>
            <w:tcW w:w="10031" w:type="dxa"/>
            <w:gridSpan w:val="4"/>
          </w:tcPr>
          <w:p w14:paraId="4A5FB90B" w14:textId="77777777" w:rsidR="00723BC0" w:rsidRDefault="00E6514C">
            <w:pPr>
              <w:pStyle w:val="Title1"/>
            </w:pPr>
            <w:bookmarkStart w:id="5" w:name="dtitle1" w:colFirst="0" w:colLast="0"/>
            <w:bookmarkEnd w:id="4"/>
            <w:r>
              <w:rPr>
                <w:rFonts w:hint="eastAsia"/>
                <w:lang w:eastAsia="zh-CN"/>
              </w:rPr>
              <w:t>有关大会工作的提案</w:t>
            </w:r>
          </w:p>
        </w:tc>
      </w:tr>
      <w:tr w:rsidR="00723BC0" w14:paraId="481F85C8" w14:textId="77777777">
        <w:trPr>
          <w:cantSplit/>
        </w:trPr>
        <w:tc>
          <w:tcPr>
            <w:tcW w:w="10031" w:type="dxa"/>
            <w:gridSpan w:val="4"/>
          </w:tcPr>
          <w:p w14:paraId="2BE3401E" w14:textId="77777777" w:rsidR="00723BC0" w:rsidRDefault="00723BC0">
            <w:pPr>
              <w:pStyle w:val="Title2"/>
            </w:pPr>
            <w:bookmarkStart w:id="6" w:name="dtitle2" w:colFirst="0" w:colLast="0"/>
            <w:bookmarkEnd w:id="5"/>
          </w:p>
        </w:tc>
      </w:tr>
      <w:tr w:rsidR="00723BC0" w14:paraId="74D35BED" w14:textId="77777777">
        <w:trPr>
          <w:cantSplit/>
        </w:trPr>
        <w:tc>
          <w:tcPr>
            <w:tcW w:w="10031" w:type="dxa"/>
            <w:gridSpan w:val="4"/>
          </w:tcPr>
          <w:p w14:paraId="7C5C1D0C" w14:textId="77777777" w:rsidR="00723BC0" w:rsidRDefault="00E6514C">
            <w:pPr>
              <w:pStyle w:val="Agendaitem"/>
            </w:pPr>
            <w:bookmarkStart w:id="7" w:name="dtitle3" w:colFirst="0" w:colLast="0"/>
            <w:bookmarkEnd w:id="6"/>
            <w:r>
              <w:t>议项</w:t>
            </w:r>
            <w:r>
              <w:t>10</w:t>
            </w:r>
          </w:p>
        </w:tc>
      </w:tr>
    </w:tbl>
    <w:bookmarkEnd w:id="7"/>
    <w:p w14:paraId="6B7A9BFD" w14:textId="1073024B" w:rsidR="00723BC0" w:rsidRDefault="00E6514C">
      <w:pPr>
        <w:rPr>
          <w:lang w:eastAsia="zh-CN"/>
        </w:rPr>
      </w:pPr>
      <w:r>
        <w:rPr>
          <w:rFonts w:hint="eastAsia"/>
          <w:lang w:eastAsia="zh-CN"/>
        </w:rPr>
        <w:t>10</w:t>
      </w:r>
      <w:r>
        <w:rPr>
          <w:lang w:eastAsia="zh-CN"/>
        </w:rPr>
        <w:tab/>
      </w:r>
      <w:r>
        <w:rPr>
          <w:rFonts w:hint="eastAsia"/>
          <w:lang w:eastAsia="zh-CN"/>
        </w:rPr>
        <w:t>根据国际电联《公约》第</w:t>
      </w:r>
      <w:r>
        <w:rPr>
          <w:rFonts w:hint="eastAsia"/>
          <w:lang w:eastAsia="zh-CN"/>
        </w:rPr>
        <w:t>7</w:t>
      </w:r>
      <w:r>
        <w:rPr>
          <w:rFonts w:hint="eastAsia"/>
          <w:lang w:eastAsia="zh-CN"/>
        </w:rPr>
        <w:t>条和第</w:t>
      </w:r>
      <w:r>
        <w:rPr>
          <w:b/>
          <w:bCs/>
          <w:iCs/>
          <w:lang w:eastAsia="zh-CN"/>
        </w:rPr>
        <w:t>804</w:t>
      </w:r>
      <w:r>
        <w:rPr>
          <w:rFonts w:hint="eastAsia"/>
          <w:lang w:eastAsia="zh-CN"/>
        </w:rPr>
        <w:t>号决议</w:t>
      </w:r>
      <w:r>
        <w:rPr>
          <w:rFonts w:hint="eastAsia"/>
          <w:b/>
          <w:bCs/>
          <w:lang w:eastAsia="zh-CN"/>
        </w:rPr>
        <w:t>（</w:t>
      </w:r>
      <w:r>
        <w:rPr>
          <w:b/>
          <w:lang w:eastAsia="zh-CN"/>
        </w:rPr>
        <w:t>WRC-19</w:t>
      </w:r>
      <w:r>
        <w:rPr>
          <w:b/>
          <w:lang w:eastAsia="zh-CN"/>
        </w:rPr>
        <w:t>，</w:t>
      </w:r>
      <w:r>
        <w:rPr>
          <w:rFonts w:hint="eastAsia"/>
          <w:b/>
          <w:bCs/>
          <w:lang w:eastAsia="zh-CN"/>
        </w:rPr>
        <w:t>修订版）</w:t>
      </w:r>
      <w:r w:rsidRPr="00167A54">
        <w:rPr>
          <w:rFonts w:hint="eastAsia"/>
          <w:lang w:eastAsia="zh-CN"/>
        </w:rPr>
        <w:t>，</w:t>
      </w:r>
      <w:r>
        <w:rPr>
          <w:rFonts w:hint="eastAsia"/>
          <w:lang w:eastAsia="zh-CN"/>
        </w:rPr>
        <w:t>向国际电联理事会建议纳入下届</w:t>
      </w:r>
      <w:r w:rsidR="000C050E">
        <w:rPr>
          <w:rFonts w:hint="eastAsia"/>
          <w:lang w:eastAsia="zh-CN"/>
        </w:rPr>
        <w:t>世界</w:t>
      </w:r>
      <w:r>
        <w:rPr>
          <w:rFonts w:hint="eastAsia"/>
          <w:lang w:eastAsia="zh-CN"/>
        </w:rPr>
        <w:t>无线电通信大会议程的议项以及未来大会初步议程的议项，</w:t>
      </w:r>
    </w:p>
    <w:p w14:paraId="59BF33B7" w14:textId="1023F62C" w:rsidR="00723BC0" w:rsidRDefault="00E6514C">
      <w:pPr>
        <w:pStyle w:val="MethodHeadingb"/>
        <w:rPr>
          <w:lang w:eastAsia="zh-CN"/>
        </w:rPr>
      </w:pPr>
      <w:r>
        <w:rPr>
          <w:rFonts w:ascii="Times New Roman" w:hAnsi="Times New Roman"/>
          <w:szCs w:val="24"/>
          <w:lang w:eastAsia="zh-CN"/>
        </w:rPr>
        <w:t>关于研究保护</w:t>
      </w:r>
      <w:r>
        <w:rPr>
          <w:rFonts w:ascii="Times New Roman" w:hAnsi="Times New Roman" w:hint="eastAsia"/>
          <w:szCs w:val="24"/>
          <w:lang w:eastAsia="zh-CN"/>
        </w:rPr>
        <w:t>对地静止</w:t>
      </w:r>
      <w:r>
        <w:rPr>
          <w:rFonts w:ascii="Times New Roman" w:hAnsi="Times New Roman"/>
          <w:szCs w:val="24"/>
          <w:lang w:eastAsia="zh-CN"/>
        </w:rPr>
        <w:t>卫星轨道</w:t>
      </w:r>
      <w:r>
        <w:rPr>
          <w:rFonts w:ascii="Times New Roman" w:hAnsi="Times New Roman" w:hint="eastAsia"/>
          <w:szCs w:val="24"/>
          <w:lang w:eastAsia="zh-CN"/>
        </w:rPr>
        <w:t>（</w:t>
      </w:r>
      <w:r>
        <w:rPr>
          <w:rFonts w:ascii="Times New Roman" w:hAnsi="Times New Roman"/>
          <w:szCs w:val="24"/>
          <w:lang w:eastAsia="zh-CN"/>
        </w:rPr>
        <w:t>GSO</w:t>
      </w:r>
      <w:r>
        <w:rPr>
          <w:rFonts w:ascii="Times New Roman" w:hAnsi="Times New Roman" w:hint="eastAsia"/>
          <w:szCs w:val="24"/>
          <w:lang w:eastAsia="zh-CN"/>
        </w:rPr>
        <w:t>）卫星固定业务（</w:t>
      </w:r>
      <w:r>
        <w:rPr>
          <w:rFonts w:ascii="Times New Roman" w:hAnsi="Times New Roman"/>
          <w:szCs w:val="24"/>
          <w:lang w:eastAsia="zh-CN"/>
        </w:rPr>
        <w:t>FSS</w:t>
      </w:r>
      <w:r>
        <w:rPr>
          <w:rFonts w:ascii="Times New Roman" w:hAnsi="Times New Roman" w:hint="eastAsia"/>
          <w:szCs w:val="24"/>
          <w:lang w:eastAsia="zh-CN"/>
        </w:rPr>
        <w:t>）</w:t>
      </w:r>
      <w:r>
        <w:rPr>
          <w:rFonts w:ascii="Times New Roman" w:hAnsi="Times New Roman"/>
          <w:szCs w:val="24"/>
          <w:lang w:eastAsia="zh-CN"/>
        </w:rPr>
        <w:t>和</w:t>
      </w:r>
      <w:r>
        <w:rPr>
          <w:rFonts w:ascii="Times New Roman" w:hAnsi="Times New Roman" w:hint="eastAsia"/>
          <w:szCs w:val="24"/>
          <w:lang w:eastAsia="zh-CN"/>
        </w:rPr>
        <w:t>卫星广播业务（</w:t>
      </w:r>
      <w:r>
        <w:rPr>
          <w:rFonts w:ascii="Times New Roman" w:hAnsi="Times New Roman"/>
          <w:szCs w:val="24"/>
          <w:lang w:eastAsia="zh-CN"/>
        </w:rPr>
        <w:t>BSS</w:t>
      </w:r>
      <w:r>
        <w:rPr>
          <w:rFonts w:ascii="Times New Roman" w:hAnsi="Times New Roman" w:hint="eastAsia"/>
          <w:szCs w:val="24"/>
          <w:lang w:eastAsia="zh-CN"/>
        </w:rPr>
        <w:t>）</w:t>
      </w:r>
      <w:r>
        <w:rPr>
          <w:rFonts w:ascii="Times New Roman" w:hAnsi="Times New Roman"/>
          <w:szCs w:val="24"/>
          <w:lang w:eastAsia="zh-CN"/>
        </w:rPr>
        <w:t>网络在</w:t>
      </w:r>
      <w:r>
        <w:rPr>
          <w:rFonts w:ascii="Times New Roman" w:hAnsi="Times New Roman" w:hint="eastAsia"/>
          <w:szCs w:val="24"/>
          <w:lang w:eastAsia="zh-CN"/>
        </w:rPr>
        <w:t>《无线电规则》</w:t>
      </w:r>
      <w:r>
        <w:rPr>
          <w:rFonts w:ascii="Times New Roman" w:hAnsi="Times New Roman"/>
          <w:szCs w:val="24"/>
          <w:lang w:eastAsia="zh-CN"/>
        </w:rPr>
        <w:t>第</w:t>
      </w:r>
      <w:r>
        <w:rPr>
          <w:rFonts w:ascii="Times New Roman" w:hAnsi="Times New Roman"/>
          <w:szCs w:val="24"/>
          <w:lang w:eastAsia="zh-CN"/>
        </w:rPr>
        <w:t>22</w:t>
      </w:r>
      <w:r>
        <w:rPr>
          <w:rFonts w:ascii="Times New Roman" w:hAnsi="Times New Roman"/>
          <w:szCs w:val="24"/>
          <w:lang w:eastAsia="zh-CN"/>
        </w:rPr>
        <w:t>条</w:t>
      </w:r>
      <w:proofErr w:type="spellStart"/>
      <w:r>
        <w:rPr>
          <w:rFonts w:ascii="Times New Roman" w:hAnsi="Times New Roman" w:hint="eastAsia"/>
          <w:szCs w:val="24"/>
          <w:lang w:eastAsia="zh-CN"/>
        </w:rPr>
        <w:t>epfd</w:t>
      </w:r>
      <w:proofErr w:type="spellEnd"/>
      <w:r>
        <w:rPr>
          <w:rFonts w:ascii="Times New Roman" w:hAnsi="Times New Roman" w:hint="eastAsia"/>
          <w:szCs w:val="24"/>
          <w:lang w:eastAsia="zh-CN"/>
        </w:rPr>
        <w:t>限值</w:t>
      </w:r>
      <w:r>
        <w:rPr>
          <w:rFonts w:ascii="Times New Roman" w:hAnsi="Times New Roman"/>
          <w:szCs w:val="24"/>
          <w:lang w:eastAsia="zh-CN"/>
        </w:rPr>
        <w:t>适用的</w:t>
      </w:r>
      <w:r>
        <w:rPr>
          <w:rFonts w:ascii="Times New Roman" w:hAnsi="Times New Roman"/>
          <w:szCs w:val="24"/>
          <w:lang w:eastAsia="zh-CN"/>
        </w:rPr>
        <w:t>3</w:t>
      </w:r>
      <w:r w:rsidR="008C06B4">
        <w:rPr>
          <w:rFonts w:ascii="Times New Roman" w:hAnsi="Times New Roman"/>
          <w:szCs w:val="24"/>
          <w:lang w:eastAsia="zh-CN"/>
        </w:rPr>
        <w:t> </w:t>
      </w:r>
      <w:r>
        <w:rPr>
          <w:rFonts w:ascii="Times New Roman" w:hAnsi="Times New Roman"/>
          <w:szCs w:val="24"/>
          <w:lang w:eastAsia="zh-CN"/>
        </w:rPr>
        <w:t>700-4</w:t>
      </w:r>
      <w:r w:rsidR="008C06B4">
        <w:rPr>
          <w:rFonts w:ascii="Times New Roman" w:hAnsi="Times New Roman"/>
          <w:szCs w:val="24"/>
          <w:lang w:eastAsia="zh-CN"/>
        </w:rPr>
        <w:t> </w:t>
      </w:r>
      <w:r>
        <w:rPr>
          <w:rFonts w:ascii="Times New Roman" w:hAnsi="Times New Roman"/>
          <w:szCs w:val="24"/>
          <w:lang w:eastAsia="zh-CN"/>
        </w:rPr>
        <w:t>200</w:t>
      </w:r>
      <w:r w:rsidR="008C06B4">
        <w:rPr>
          <w:rFonts w:ascii="Times New Roman" w:hAnsi="Times New Roman"/>
          <w:szCs w:val="24"/>
          <w:lang w:eastAsia="zh-CN"/>
        </w:rPr>
        <w:t> </w:t>
      </w:r>
      <w:r>
        <w:rPr>
          <w:rFonts w:ascii="Times New Roman" w:hAnsi="Times New Roman"/>
          <w:szCs w:val="24"/>
          <w:lang w:eastAsia="zh-CN"/>
        </w:rPr>
        <w:t>MHz</w:t>
      </w:r>
      <w:r>
        <w:rPr>
          <w:rFonts w:ascii="Times New Roman" w:hAnsi="Times New Roman"/>
          <w:szCs w:val="24"/>
          <w:lang w:eastAsia="zh-CN"/>
        </w:rPr>
        <w:t>、</w:t>
      </w:r>
      <w:r>
        <w:rPr>
          <w:rFonts w:ascii="Times New Roman" w:hAnsi="Times New Roman"/>
          <w:szCs w:val="24"/>
          <w:lang w:eastAsia="zh-CN"/>
        </w:rPr>
        <w:t>5</w:t>
      </w:r>
      <w:r w:rsidR="008C06B4">
        <w:rPr>
          <w:rFonts w:ascii="Times New Roman" w:hAnsi="Times New Roman"/>
          <w:szCs w:val="24"/>
          <w:lang w:eastAsia="zh-CN"/>
        </w:rPr>
        <w:t> </w:t>
      </w:r>
      <w:r>
        <w:rPr>
          <w:rFonts w:ascii="Times New Roman" w:hAnsi="Times New Roman"/>
          <w:szCs w:val="24"/>
          <w:lang w:eastAsia="zh-CN"/>
        </w:rPr>
        <w:t>925-6</w:t>
      </w:r>
      <w:r w:rsidR="008C06B4">
        <w:rPr>
          <w:rFonts w:ascii="Times New Roman" w:hAnsi="Times New Roman"/>
          <w:szCs w:val="24"/>
          <w:lang w:eastAsia="zh-CN"/>
        </w:rPr>
        <w:t> </w:t>
      </w:r>
      <w:r>
        <w:rPr>
          <w:rFonts w:ascii="Times New Roman" w:hAnsi="Times New Roman"/>
          <w:szCs w:val="24"/>
          <w:lang w:eastAsia="zh-CN"/>
        </w:rPr>
        <w:t>725</w:t>
      </w:r>
      <w:r w:rsidR="008C06B4">
        <w:rPr>
          <w:rFonts w:ascii="Times New Roman" w:hAnsi="Times New Roman"/>
          <w:szCs w:val="24"/>
          <w:lang w:eastAsia="zh-CN"/>
        </w:rPr>
        <w:t> </w:t>
      </w:r>
      <w:r>
        <w:rPr>
          <w:rFonts w:ascii="Times New Roman" w:hAnsi="Times New Roman"/>
          <w:szCs w:val="24"/>
          <w:lang w:eastAsia="zh-CN"/>
        </w:rPr>
        <w:t>MHz</w:t>
      </w:r>
      <w:r>
        <w:rPr>
          <w:rFonts w:ascii="Times New Roman" w:hAnsi="Times New Roman"/>
          <w:szCs w:val="24"/>
          <w:lang w:eastAsia="zh-CN"/>
        </w:rPr>
        <w:t>、</w:t>
      </w:r>
      <w:r>
        <w:rPr>
          <w:rFonts w:ascii="Times New Roman" w:hAnsi="Times New Roman"/>
          <w:szCs w:val="24"/>
          <w:lang w:eastAsia="zh-CN"/>
        </w:rPr>
        <w:t>10.7-14.5</w:t>
      </w:r>
      <w:r w:rsidR="008C06B4">
        <w:rPr>
          <w:rFonts w:ascii="Times New Roman" w:hAnsi="Times New Roman"/>
          <w:szCs w:val="24"/>
          <w:lang w:eastAsia="zh-CN"/>
        </w:rPr>
        <w:t> </w:t>
      </w:r>
      <w:r>
        <w:rPr>
          <w:rFonts w:ascii="Times New Roman" w:hAnsi="Times New Roman"/>
          <w:szCs w:val="24"/>
          <w:lang w:eastAsia="zh-CN"/>
        </w:rPr>
        <w:t>GHz</w:t>
      </w:r>
      <w:r>
        <w:rPr>
          <w:rFonts w:ascii="Times New Roman" w:hAnsi="Times New Roman"/>
          <w:szCs w:val="24"/>
          <w:lang w:eastAsia="zh-CN"/>
        </w:rPr>
        <w:t>、</w:t>
      </w:r>
      <w:r>
        <w:rPr>
          <w:rFonts w:ascii="Times New Roman" w:hAnsi="Times New Roman"/>
          <w:szCs w:val="24"/>
          <w:lang w:eastAsia="zh-CN"/>
        </w:rPr>
        <w:t>17.3-20.2</w:t>
      </w:r>
      <w:r w:rsidR="008C06B4">
        <w:rPr>
          <w:rFonts w:ascii="Times New Roman" w:hAnsi="Times New Roman"/>
          <w:szCs w:val="24"/>
          <w:lang w:eastAsia="zh-CN"/>
        </w:rPr>
        <w:t> </w:t>
      </w:r>
      <w:r>
        <w:rPr>
          <w:rFonts w:ascii="Times New Roman" w:hAnsi="Times New Roman"/>
          <w:szCs w:val="24"/>
          <w:lang w:eastAsia="zh-CN"/>
        </w:rPr>
        <w:t>GHz</w:t>
      </w:r>
      <w:r>
        <w:rPr>
          <w:rFonts w:ascii="Times New Roman" w:hAnsi="Times New Roman"/>
          <w:szCs w:val="24"/>
          <w:lang w:eastAsia="zh-CN"/>
        </w:rPr>
        <w:t>和</w:t>
      </w:r>
      <w:r>
        <w:rPr>
          <w:rFonts w:ascii="Times New Roman" w:hAnsi="Times New Roman"/>
          <w:szCs w:val="24"/>
          <w:lang w:eastAsia="zh-CN"/>
        </w:rPr>
        <w:t>27.5-30</w:t>
      </w:r>
      <w:r w:rsidR="008C06B4">
        <w:rPr>
          <w:rFonts w:ascii="Times New Roman" w:hAnsi="Times New Roman"/>
          <w:szCs w:val="24"/>
          <w:lang w:eastAsia="zh-CN"/>
        </w:rPr>
        <w:t> </w:t>
      </w:r>
      <w:r>
        <w:rPr>
          <w:rFonts w:ascii="Times New Roman" w:hAnsi="Times New Roman"/>
          <w:szCs w:val="24"/>
          <w:lang w:eastAsia="zh-CN"/>
        </w:rPr>
        <w:t>GHz</w:t>
      </w:r>
      <w:r>
        <w:rPr>
          <w:rFonts w:ascii="Times New Roman" w:hAnsi="Times New Roman"/>
          <w:szCs w:val="24"/>
          <w:lang w:eastAsia="zh-CN"/>
        </w:rPr>
        <w:t>部分频段</w:t>
      </w:r>
      <w:r>
        <w:rPr>
          <w:rFonts w:ascii="Times New Roman" w:hAnsi="Times New Roman" w:hint="eastAsia"/>
          <w:szCs w:val="24"/>
          <w:lang w:val="en-US" w:eastAsia="zh-CN"/>
        </w:rPr>
        <w:t>内</w:t>
      </w:r>
      <w:r>
        <w:rPr>
          <w:rFonts w:ascii="Times New Roman" w:hAnsi="Times New Roman"/>
          <w:szCs w:val="24"/>
          <w:lang w:eastAsia="zh-CN"/>
        </w:rPr>
        <w:t>免受</w:t>
      </w:r>
      <w:r>
        <w:rPr>
          <w:rFonts w:ascii="Times New Roman" w:hAnsi="Times New Roman" w:hint="eastAsia"/>
          <w:szCs w:val="24"/>
          <w:lang w:eastAsia="zh-CN"/>
        </w:rPr>
        <w:t>non-GSO</w:t>
      </w:r>
      <w:r w:rsidR="008C06B4">
        <w:rPr>
          <w:rFonts w:ascii="Times New Roman" w:hAnsi="Times New Roman"/>
          <w:szCs w:val="24"/>
          <w:lang w:eastAsia="zh-CN"/>
        </w:rPr>
        <w:t> </w:t>
      </w:r>
      <w:r>
        <w:rPr>
          <w:rFonts w:ascii="Times New Roman" w:hAnsi="Times New Roman" w:hint="eastAsia"/>
          <w:szCs w:val="24"/>
          <w:lang w:eastAsia="zh-CN"/>
        </w:rPr>
        <w:t>FSS</w:t>
      </w:r>
      <w:r>
        <w:rPr>
          <w:rFonts w:ascii="Times New Roman" w:hAnsi="Times New Roman"/>
          <w:szCs w:val="24"/>
          <w:lang w:eastAsia="zh-CN"/>
        </w:rPr>
        <w:t>系统不可接受干扰的</w:t>
      </w:r>
      <w:r>
        <w:rPr>
          <w:rFonts w:ascii="Times New Roman" w:hAnsi="Times New Roman" w:hint="eastAsia"/>
          <w:szCs w:val="24"/>
          <w:lang w:eastAsia="zh-CN"/>
        </w:rPr>
        <w:t>规则条款</w:t>
      </w:r>
      <w:r>
        <w:rPr>
          <w:rFonts w:ascii="Times New Roman" w:hAnsi="Times New Roman"/>
          <w:szCs w:val="24"/>
          <w:lang w:eastAsia="zh-CN"/>
        </w:rPr>
        <w:t>的未来</w:t>
      </w:r>
      <w:r>
        <w:rPr>
          <w:rFonts w:ascii="Times New Roman" w:hAnsi="Times New Roman" w:hint="eastAsia"/>
          <w:szCs w:val="24"/>
          <w:lang w:eastAsia="zh-CN"/>
        </w:rPr>
        <w:t>议项</w:t>
      </w:r>
      <w:r>
        <w:rPr>
          <w:rFonts w:ascii="Times New Roman" w:hAnsi="Times New Roman"/>
          <w:szCs w:val="24"/>
          <w:lang w:eastAsia="zh-CN"/>
        </w:rPr>
        <w:t>提案。</w:t>
      </w:r>
    </w:p>
    <w:p w14:paraId="172FE899" w14:textId="77777777" w:rsidR="00723BC0" w:rsidRDefault="00E6514C">
      <w:pPr>
        <w:pStyle w:val="Headingb"/>
        <w:rPr>
          <w:lang w:eastAsia="zh-CN"/>
        </w:rPr>
      </w:pPr>
      <w:r>
        <w:rPr>
          <w:rFonts w:hint="eastAsia"/>
          <w:lang w:val="en-US" w:eastAsia="zh-CN"/>
        </w:rPr>
        <w:t>背景</w:t>
      </w:r>
    </w:p>
    <w:p w14:paraId="23FAE563" w14:textId="77777777" w:rsidR="00723BC0" w:rsidRDefault="00E6514C" w:rsidP="008C06B4">
      <w:pPr>
        <w:ind w:firstLineChars="200" w:firstLine="480"/>
        <w:rPr>
          <w:lang w:eastAsia="zh-CN"/>
        </w:rPr>
      </w:pPr>
      <w:r>
        <w:rPr>
          <w:rFonts w:hint="eastAsia"/>
          <w:szCs w:val="24"/>
          <w:lang w:eastAsia="zh-CN"/>
        </w:rPr>
        <w:t>non-GSO</w:t>
      </w:r>
      <w:r>
        <w:rPr>
          <w:szCs w:val="24"/>
          <w:lang w:eastAsia="zh-CN"/>
        </w:rPr>
        <w:t>卫星系统能够</w:t>
      </w:r>
      <w:r>
        <w:rPr>
          <w:rFonts w:hint="eastAsia"/>
          <w:szCs w:val="24"/>
          <w:lang w:val="en-US" w:eastAsia="zh-CN"/>
        </w:rPr>
        <w:t>将</w:t>
      </w:r>
      <w:r>
        <w:rPr>
          <w:rFonts w:hint="eastAsia"/>
          <w:szCs w:val="24"/>
          <w:lang w:eastAsia="zh-CN"/>
        </w:rPr>
        <w:t>全球</w:t>
      </w:r>
      <w:r>
        <w:rPr>
          <w:rFonts w:hint="eastAsia"/>
          <w:szCs w:val="24"/>
          <w:lang w:val="en-US" w:eastAsia="zh-CN"/>
        </w:rPr>
        <w:t>未</w:t>
      </w:r>
      <w:r>
        <w:rPr>
          <w:szCs w:val="24"/>
          <w:lang w:eastAsia="zh-CN"/>
        </w:rPr>
        <w:t>连接</w:t>
      </w:r>
      <w:r>
        <w:rPr>
          <w:rFonts w:hint="eastAsia"/>
          <w:szCs w:val="24"/>
          <w:lang w:val="en-US" w:eastAsia="zh-CN"/>
        </w:rPr>
        <w:t>者连接起来，这</w:t>
      </w:r>
      <w:r>
        <w:rPr>
          <w:szCs w:val="24"/>
          <w:lang w:eastAsia="zh-CN"/>
        </w:rPr>
        <w:t>已成为现实，</w:t>
      </w:r>
      <w:r>
        <w:rPr>
          <w:rFonts w:hint="eastAsia"/>
          <w:szCs w:val="24"/>
          <w:lang w:val="en-US" w:eastAsia="zh-CN"/>
        </w:rPr>
        <w:t>此类系统在</w:t>
      </w:r>
      <w:r>
        <w:rPr>
          <w:szCs w:val="24"/>
          <w:lang w:eastAsia="zh-CN"/>
        </w:rPr>
        <w:t>未来几年将</w:t>
      </w:r>
      <w:r>
        <w:rPr>
          <w:rFonts w:hint="eastAsia"/>
          <w:szCs w:val="24"/>
          <w:lang w:val="en-US" w:eastAsia="zh-CN"/>
        </w:rPr>
        <w:t>得到</w:t>
      </w:r>
      <w:r>
        <w:rPr>
          <w:szCs w:val="24"/>
          <w:lang w:eastAsia="zh-CN"/>
        </w:rPr>
        <w:t>更多</w:t>
      </w:r>
      <w:r>
        <w:rPr>
          <w:rFonts w:hint="eastAsia"/>
          <w:szCs w:val="24"/>
          <w:lang w:val="en-US" w:eastAsia="zh-CN"/>
        </w:rPr>
        <w:t>的</w:t>
      </w:r>
      <w:r>
        <w:rPr>
          <w:szCs w:val="24"/>
          <w:lang w:eastAsia="zh-CN"/>
        </w:rPr>
        <w:t>部署。</w:t>
      </w:r>
      <w:r>
        <w:rPr>
          <w:rFonts w:hint="eastAsia"/>
          <w:szCs w:val="24"/>
          <w:lang w:eastAsia="zh-CN"/>
        </w:rPr>
        <w:t>此类</w:t>
      </w:r>
      <w:r>
        <w:rPr>
          <w:szCs w:val="24"/>
          <w:lang w:eastAsia="zh-CN"/>
        </w:rPr>
        <w:t>系统可在</w:t>
      </w:r>
      <w:r>
        <w:rPr>
          <w:rFonts w:hint="eastAsia"/>
          <w:szCs w:val="24"/>
          <w:lang w:eastAsia="zh-CN"/>
        </w:rPr>
        <w:t>全球</w:t>
      </w:r>
      <w:r>
        <w:rPr>
          <w:szCs w:val="24"/>
          <w:lang w:eastAsia="zh-CN"/>
        </w:rPr>
        <w:t>任何地方提供高速、低</w:t>
      </w:r>
      <w:r>
        <w:rPr>
          <w:rFonts w:hint="eastAsia"/>
          <w:szCs w:val="24"/>
          <w:lang w:val="en-US" w:eastAsia="zh-CN"/>
        </w:rPr>
        <w:t>时延</w:t>
      </w:r>
      <w:r>
        <w:rPr>
          <w:szCs w:val="24"/>
          <w:lang w:eastAsia="zh-CN"/>
        </w:rPr>
        <w:t>的宽带连接，甚至在以前互联网接入过于昂贵、不可靠或完全无法接入的地方</w:t>
      </w:r>
      <w:r>
        <w:rPr>
          <w:rFonts w:hint="eastAsia"/>
          <w:szCs w:val="24"/>
          <w:lang w:val="en-US" w:eastAsia="zh-CN"/>
        </w:rPr>
        <w:t>亦是如此</w:t>
      </w:r>
      <w:r>
        <w:rPr>
          <w:szCs w:val="24"/>
          <w:lang w:eastAsia="zh-CN"/>
        </w:rPr>
        <w:t>。截至</w:t>
      </w:r>
      <w:r>
        <w:rPr>
          <w:szCs w:val="24"/>
          <w:lang w:eastAsia="zh-CN"/>
        </w:rPr>
        <w:t>2023</w:t>
      </w:r>
      <w:r>
        <w:rPr>
          <w:szCs w:val="24"/>
          <w:lang w:eastAsia="zh-CN"/>
        </w:rPr>
        <w:t>年</w:t>
      </w:r>
      <w:r>
        <w:rPr>
          <w:szCs w:val="24"/>
          <w:lang w:eastAsia="zh-CN"/>
        </w:rPr>
        <w:t>9</w:t>
      </w:r>
      <w:r>
        <w:rPr>
          <w:szCs w:val="24"/>
          <w:lang w:eastAsia="zh-CN"/>
        </w:rPr>
        <w:t>月，公开数据显示，</w:t>
      </w:r>
      <w:r>
        <w:rPr>
          <w:rFonts w:hint="eastAsia"/>
          <w:szCs w:val="24"/>
          <w:lang w:eastAsia="zh-CN"/>
        </w:rPr>
        <w:t>non-GSO FSS</w:t>
      </w:r>
      <w:r>
        <w:rPr>
          <w:szCs w:val="24"/>
          <w:lang w:eastAsia="zh-CN"/>
        </w:rPr>
        <w:t>系统为全球</w:t>
      </w:r>
      <w:r>
        <w:rPr>
          <w:szCs w:val="24"/>
          <w:lang w:eastAsia="zh-CN"/>
        </w:rPr>
        <w:t>200</w:t>
      </w:r>
      <w:r>
        <w:rPr>
          <w:szCs w:val="24"/>
          <w:lang w:eastAsia="zh-CN"/>
        </w:rPr>
        <w:t>多万用户提供</w:t>
      </w:r>
      <w:r>
        <w:rPr>
          <w:rFonts w:hint="eastAsia"/>
          <w:szCs w:val="24"/>
          <w:lang w:val="en-US" w:eastAsia="zh-CN"/>
        </w:rPr>
        <w:t>了服务</w:t>
      </w:r>
      <w:r>
        <w:rPr>
          <w:szCs w:val="24"/>
          <w:lang w:eastAsia="zh-CN"/>
        </w:rPr>
        <w:t>，其宏伟目标是在</w:t>
      </w:r>
      <w:r>
        <w:rPr>
          <w:rFonts w:hint="eastAsia"/>
          <w:szCs w:val="24"/>
          <w:lang w:val="en-US" w:eastAsia="zh-CN"/>
        </w:rPr>
        <w:t>将</w:t>
      </w:r>
      <w:r>
        <w:rPr>
          <w:szCs w:val="24"/>
          <w:lang w:eastAsia="zh-CN"/>
        </w:rPr>
        <w:t>20</w:t>
      </w:r>
      <w:r>
        <w:rPr>
          <w:szCs w:val="24"/>
          <w:lang w:eastAsia="zh-CN"/>
        </w:rPr>
        <w:t>亿</w:t>
      </w:r>
      <w:r>
        <w:rPr>
          <w:rFonts w:hint="eastAsia"/>
          <w:szCs w:val="24"/>
          <w:lang w:val="en-US" w:eastAsia="zh-CN"/>
        </w:rPr>
        <w:t>未</w:t>
      </w:r>
      <w:r>
        <w:rPr>
          <w:szCs w:val="24"/>
          <w:lang w:eastAsia="zh-CN"/>
        </w:rPr>
        <w:t>连接</w:t>
      </w:r>
      <w:r>
        <w:rPr>
          <w:rFonts w:hint="eastAsia"/>
          <w:szCs w:val="24"/>
          <w:lang w:val="en-US" w:eastAsia="zh-CN"/>
        </w:rPr>
        <w:t>者</w:t>
      </w:r>
      <w:r>
        <w:rPr>
          <w:szCs w:val="24"/>
          <w:lang w:eastAsia="zh-CN"/>
        </w:rPr>
        <w:t>连接</w:t>
      </w:r>
      <w:r>
        <w:rPr>
          <w:rFonts w:hint="eastAsia"/>
          <w:szCs w:val="24"/>
          <w:lang w:val="en-US" w:eastAsia="zh-CN"/>
        </w:rPr>
        <w:t>起来</w:t>
      </w:r>
      <w:r>
        <w:rPr>
          <w:szCs w:val="24"/>
          <w:lang w:eastAsia="zh-CN"/>
        </w:rPr>
        <w:t>方面发挥重要作用。这将意味着全球社会获得重大和切实的利益。</w:t>
      </w:r>
    </w:p>
    <w:p w14:paraId="6B3EDC75" w14:textId="77777777" w:rsidR="00723BC0" w:rsidRDefault="00E6514C" w:rsidP="008C06B4">
      <w:pPr>
        <w:ind w:firstLineChars="200" w:firstLine="480"/>
        <w:rPr>
          <w:iCs/>
          <w:lang w:eastAsia="zh-CN"/>
        </w:rPr>
      </w:pPr>
      <w:r>
        <w:rPr>
          <w:rFonts w:hint="eastAsia"/>
          <w:iCs/>
          <w:szCs w:val="24"/>
          <w:lang w:eastAsia="zh-CN"/>
        </w:rPr>
        <w:t>non-GSO FSS</w:t>
      </w:r>
      <w:r>
        <w:rPr>
          <w:iCs/>
          <w:szCs w:val="24"/>
          <w:lang w:eastAsia="zh-CN"/>
        </w:rPr>
        <w:t>系统完全依赖</w:t>
      </w:r>
      <w:r>
        <w:rPr>
          <w:rFonts w:hint="eastAsia"/>
          <w:iCs/>
          <w:szCs w:val="24"/>
          <w:lang w:eastAsia="zh-CN"/>
        </w:rPr>
        <w:t>共用</w:t>
      </w:r>
      <w:r>
        <w:rPr>
          <w:iCs/>
          <w:szCs w:val="24"/>
          <w:lang w:eastAsia="zh-CN"/>
        </w:rPr>
        <w:t>频谱。《</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条和第</w:t>
      </w:r>
      <w:r>
        <w:rPr>
          <w:b/>
          <w:bCs/>
          <w:iCs/>
          <w:szCs w:val="24"/>
          <w:lang w:eastAsia="zh-CN"/>
        </w:rPr>
        <w:t>76</w:t>
      </w:r>
      <w:r>
        <w:rPr>
          <w:iCs/>
          <w:szCs w:val="24"/>
          <w:lang w:eastAsia="zh-CN"/>
        </w:rPr>
        <w:t>号决议</w:t>
      </w:r>
      <w:r>
        <w:rPr>
          <w:rFonts w:hint="eastAsia"/>
          <w:b/>
          <w:bCs/>
          <w:iCs/>
          <w:szCs w:val="24"/>
          <w:lang w:eastAsia="zh-CN"/>
        </w:rPr>
        <w:t>（</w:t>
      </w:r>
      <w:r>
        <w:rPr>
          <w:b/>
          <w:bCs/>
          <w:iCs/>
          <w:szCs w:val="24"/>
          <w:lang w:eastAsia="zh-CN"/>
        </w:rPr>
        <w:t>WRC-15</w:t>
      </w:r>
      <w:r>
        <w:rPr>
          <w:rFonts w:hint="eastAsia"/>
          <w:b/>
          <w:bCs/>
          <w:iCs/>
          <w:szCs w:val="24"/>
          <w:lang w:eastAsia="zh-CN"/>
        </w:rPr>
        <w:t>，修订版）</w:t>
      </w:r>
      <w:r>
        <w:rPr>
          <w:rFonts w:hint="eastAsia"/>
          <w:iCs/>
          <w:szCs w:val="24"/>
          <w:lang w:val="en-US" w:eastAsia="zh-CN"/>
        </w:rPr>
        <w:t>包含了</w:t>
      </w:r>
      <w:r>
        <w:rPr>
          <w:iCs/>
          <w:szCs w:val="24"/>
          <w:lang w:eastAsia="zh-CN"/>
        </w:rPr>
        <w:t>1997</w:t>
      </w:r>
      <w:r>
        <w:rPr>
          <w:iCs/>
          <w:szCs w:val="24"/>
          <w:lang w:eastAsia="zh-CN"/>
        </w:rPr>
        <w:t>年和</w:t>
      </w:r>
      <w:r>
        <w:rPr>
          <w:iCs/>
          <w:szCs w:val="24"/>
          <w:lang w:eastAsia="zh-CN"/>
        </w:rPr>
        <w:t>2000</w:t>
      </w:r>
      <w:r>
        <w:rPr>
          <w:iCs/>
          <w:szCs w:val="24"/>
          <w:lang w:eastAsia="zh-CN"/>
        </w:rPr>
        <w:t>年制定的等效功率通量密度</w:t>
      </w:r>
      <w:r>
        <w:rPr>
          <w:rFonts w:hint="eastAsia"/>
          <w:iCs/>
          <w:szCs w:val="24"/>
          <w:lang w:eastAsia="zh-CN"/>
        </w:rPr>
        <w:t>（</w:t>
      </w:r>
      <w:proofErr w:type="spellStart"/>
      <w:r>
        <w:rPr>
          <w:iCs/>
          <w:lang w:eastAsia="zh-CN"/>
        </w:rPr>
        <w:t>epfd</w:t>
      </w:r>
      <w:proofErr w:type="spellEnd"/>
      <w:r>
        <w:rPr>
          <w:rFonts w:hint="eastAsia"/>
          <w:iCs/>
          <w:szCs w:val="24"/>
          <w:lang w:eastAsia="zh-CN"/>
        </w:rPr>
        <w:t>）</w:t>
      </w:r>
      <w:r>
        <w:rPr>
          <w:iCs/>
          <w:szCs w:val="24"/>
          <w:lang w:eastAsia="zh-CN"/>
        </w:rPr>
        <w:t>限值，</w:t>
      </w:r>
      <w:r>
        <w:rPr>
          <w:rFonts w:hint="eastAsia"/>
          <w:iCs/>
          <w:szCs w:val="24"/>
          <w:lang w:val="en-US" w:eastAsia="zh-CN"/>
        </w:rPr>
        <w:t>其目的是</w:t>
      </w:r>
      <w:r>
        <w:rPr>
          <w:iCs/>
          <w:szCs w:val="24"/>
          <w:lang w:eastAsia="zh-CN"/>
        </w:rPr>
        <w:t>保护</w:t>
      </w:r>
      <w:r>
        <w:rPr>
          <w:rFonts w:hint="eastAsia"/>
          <w:iCs/>
          <w:szCs w:val="24"/>
          <w:lang w:eastAsia="zh-CN"/>
        </w:rPr>
        <w:t>GSO</w:t>
      </w:r>
      <w:r>
        <w:rPr>
          <w:iCs/>
          <w:szCs w:val="24"/>
          <w:lang w:eastAsia="zh-CN"/>
        </w:rPr>
        <w:t>免受</w:t>
      </w:r>
      <w:r>
        <w:rPr>
          <w:rFonts w:hint="eastAsia"/>
          <w:iCs/>
          <w:szCs w:val="24"/>
          <w:lang w:eastAsia="zh-CN"/>
        </w:rPr>
        <w:t>non-GSO</w:t>
      </w:r>
      <w:r>
        <w:rPr>
          <w:iCs/>
          <w:szCs w:val="24"/>
          <w:lang w:eastAsia="zh-CN"/>
        </w:rPr>
        <w:t>不可接受的干扰。</w:t>
      </w:r>
      <w:r>
        <w:rPr>
          <w:rFonts w:hint="eastAsia"/>
          <w:iCs/>
          <w:szCs w:val="24"/>
          <w:lang w:eastAsia="zh-CN"/>
        </w:rPr>
        <w:t>不过，</w:t>
      </w:r>
      <w:r>
        <w:rPr>
          <w:rFonts w:hint="eastAsia"/>
          <w:iCs/>
          <w:szCs w:val="24"/>
          <w:lang w:val="en-US" w:eastAsia="zh-CN"/>
        </w:rPr>
        <w:t>在</w:t>
      </w:r>
      <w:r>
        <w:rPr>
          <w:iCs/>
          <w:szCs w:val="24"/>
          <w:lang w:eastAsia="zh-CN"/>
        </w:rPr>
        <w:t>设计</w:t>
      </w:r>
      <w:proofErr w:type="spellStart"/>
      <w:r>
        <w:rPr>
          <w:rFonts w:hint="eastAsia"/>
          <w:iCs/>
          <w:szCs w:val="24"/>
          <w:lang w:eastAsia="zh-CN"/>
        </w:rPr>
        <w:t>epfd</w:t>
      </w:r>
      <w:proofErr w:type="spellEnd"/>
      <w:r>
        <w:rPr>
          <w:rFonts w:hint="eastAsia"/>
          <w:iCs/>
          <w:szCs w:val="24"/>
          <w:lang w:eastAsia="zh-CN"/>
        </w:rPr>
        <w:t>限值</w:t>
      </w:r>
      <w:r>
        <w:rPr>
          <w:rFonts w:hint="eastAsia"/>
          <w:iCs/>
          <w:szCs w:val="24"/>
          <w:lang w:val="en-US" w:eastAsia="zh-CN"/>
        </w:rPr>
        <w:t>时赖以依靠</w:t>
      </w:r>
      <w:r>
        <w:rPr>
          <w:iCs/>
          <w:szCs w:val="24"/>
          <w:lang w:eastAsia="zh-CN"/>
        </w:rPr>
        <w:t>的系统</w:t>
      </w:r>
      <w:r>
        <w:rPr>
          <w:rFonts w:hint="eastAsia"/>
          <w:iCs/>
          <w:szCs w:val="24"/>
          <w:lang w:val="en-US" w:eastAsia="zh-CN"/>
        </w:rPr>
        <w:t>均未</w:t>
      </w:r>
      <w:r>
        <w:rPr>
          <w:iCs/>
          <w:szCs w:val="24"/>
          <w:lang w:eastAsia="zh-CN"/>
        </w:rPr>
        <w:t>投入</w:t>
      </w:r>
      <w:r>
        <w:rPr>
          <w:rFonts w:hint="eastAsia"/>
          <w:iCs/>
          <w:szCs w:val="24"/>
          <w:lang w:val="en-US" w:eastAsia="zh-CN"/>
        </w:rPr>
        <w:t>运行</w:t>
      </w:r>
      <w:r>
        <w:rPr>
          <w:iCs/>
          <w:szCs w:val="24"/>
          <w:lang w:eastAsia="zh-CN"/>
        </w:rPr>
        <w:t>。与近</w:t>
      </w:r>
      <w:r>
        <w:rPr>
          <w:iCs/>
          <w:szCs w:val="24"/>
          <w:lang w:eastAsia="zh-CN"/>
        </w:rPr>
        <w:t>25</w:t>
      </w:r>
      <w:r>
        <w:rPr>
          <w:iCs/>
          <w:szCs w:val="24"/>
          <w:lang w:eastAsia="zh-CN"/>
        </w:rPr>
        <w:t>年前制定</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w:t>
      </w:r>
      <w:proofErr w:type="spellStart"/>
      <w:r>
        <w:rPr>
          <w:iCs/>
          <w:szCs w:val="24"/>
          <w:lang w:eastAsia="zh-CN"/>
        </w:rPr>
        <w:t>epfd</w:t>
      </w:r>
      <w:proofErr w:type="spellEnd"/>
      <w:r>
        <w:rPr>
          <w:iCs/>
          <w:szCs w:val="24"/>
          <w:lang w:eastAsia="zh-CN"/>
        </w:rPr>
        <w:t>限值时考虑的系统相比，</w:t>
      </w:r>
      <w:r>
        <w:rPr>
          <w:rFonts w:hint="eastAsia"/>
          <w:iCs/>
          <w:szCs w:val="24"/>
          <w:lang w:val="en-US" w:eastAsia="zh-CN"/>
        </w:rPr>
        <w:t>如今</w:t>
      </w:r>
      <w:r>
        <w:rPr>
          <w:iCs/>
          <w:szCs w:val="24"/>
          <w:lang w:eastAsia="zh-CN"/>
        </w:rPr>
        <w:t>和未来的</w:t>
      </w:r>
      <w:r>
        <w:rPr>
          <w:rFonts w:hint="eastAsia"/>
          <w:iCs/>
          <w:szCs w:val="24"/>
          <w:lang w:eastAsia="zh-CN"/>
        </w:rPr>
        <w:t>non-GSO FSS</w:t>
      </w:r>
      <w:r>
        <w:rPr>
          <w:iCs/>
          <w:szCs w:val="24"/>
          <w:lang w:eastAsia="zh-CN"/>
        </w:rPr>
        <w:t>系统在设计和</w:t>
      </w:r>
      <w:r>
        <w:rPr>
          <w:rFonts w:hint="eastAsia"/>
          <w:iCs/>
          <w:szCs w:val="24"/>
          <w:lang w:eastAsia="zh-CN"/>
        </w:rPr>
        <w:t>操作</w:t>
      </w:r>
      <w:r>
        <w:rPr>
          <w:iCs/>
          <w:szCs w:val="24"/>
          <w:lang w:eastAsia="zh-CN"/>
        </w:rPr>
        <w:t>能力方面</w:t>
      </w:r>
      <w:r>
        <w:rPr>
          <w:rFonts w:hint="eastAsia"/>
          <w:iCs/>
          <w:szCs w:val="24"/>
          <w:lang w:val="en-US" w:eastAsia="zh-CN"/>
        </w:rPr>
        <w:t>均</w:t>
      </w:r>
      <w:r>
        <w:rPr>
          <w:iCs/>
          <w:szCs w:val="24"/>
          <w:lang w:eastAsia="zh-CN"/>
        </w:rPr>
        <w:t>有所发展。同样重要的是，</w:t>
      </w:r>
      <w:r>
        <w:rPr>
          <w:rFonts w:hint="eastAsia"/>
          <w:iCs/>
          <w:szCs w:val="24"/>
          <w:lang w:eastAsia="zh-CN"/>
        </w:rPr>
        <w:t>GSO</w:t>
      </w:r>
      <w:r>
        <w:rPr>
          <w:iCs/>
          <w:szCs w:val="24"/>
          <w:lang w:eastAsia="zh-CN"/>
        </w:rPr>
        <w:t>网络的技术和频谱管理原则已远远超过了用于定义</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条和第</w:t>
      </w:r>
      <w:r>
        <w:rPr>
          <w:b/>
          <w:bCs/>
          <w:iCs/>
          <w:szCs w:val="24"/>
          <w:lang w:eastAsia="zh-CN"/>
        </w:rPr>
        <w:t>76</w:t>
      </w:r>
      <w:r>
        <w:rPr>
          <w:iCs/>
          <w:szCs w:val="24"/>
          <w:lang w:eastAsia="zh-CN"/>
        </w:rPr>
        <w:t>号决议</w:t>
      </w:r>
      <w:r>
        <w:rPr>
          <w:rFonts w:hint="eastAsia"/>
          <w:b/>
          <w:bCs/>
          <w:iCs/>
          <w:szCs w:val="24"/>
          <w:lang w:eastAsia="zh-CN"/>
        </w:rPr>
        <w:t>（</w:t>
      </w:r>
      <w:r>
        <w:rPr>
          <w:b/>
          <w:bCs/>
          <w:iCs/>
          <w:szCs w:val="24"/>
          <w:lang w:eastAsia="zh-CN"/>
        </w:rPr>
        <w:t>WRC-15</w:t>
      </w:r>
      <w:r>
        <w:rPr>
          <w:rFonts w:hint="eastAsia"/>
          <w:b/>
          <w:bCs/>
          <w:iCs/>
          <w:szCs w:val="24"/>
          <w:lang w:eastAsia="zh-CN"/>
        </w:rPr>
        <w:t>，修订版）</w:t>
      </w:r>
      <w:r>
        <w:rPr>
          <w:iCs/>
          <w:szCs w:val="24"/>
          <w:lang w:eastAsia="zh-CN"/>
        </w:rPr>
        <w:t>中的</w:t>
      </w:r>
      <w:r>
        <w:rPr>
          <w:rFonts w:hint="eastAsia"/>
          <w:iCs/>
          <w:szCs w:val="24"/>
          <w:lang w:eastAsia="zh-CN"/>
        </w:rPr>
        <w:t>共用模式</w:t>
      </w:r>
      <w:r>
        <w:rPr>
          <w:iCs/>
          <w:szCs w:val="24"/>
          <w:lang w:eastAsia="zh-CN"/>
        </w:rPr>
        <w:t>的</w:t>
      </w:r>
      <w:r>
        <w:rPr>
          <w:rFonts w:hint="eastAsia"/>
          <w:iCs/>
          <w:szCs w:val="24"/>
          <w:lang w:val="en-US" w:eastAsia="zh-CN"/>
        </w:rPr>
        <w:t>早前</w:t>
      </w:r>
      <w:r>
        <w:rPr>
          <w:iCs/>
          <w:szCs w:val="24"/>
          <w:lang w:eastAsia="zh-CN"/>
        </w:rPr>
        <w:t>系统。最后，</w:t>
      </w:r>
      <w:r>
        <w:rPr>
          <w:rFonts w:hint="eastAsia"/>
          <w:iCs/>
          <w:szCs w:val="24"/>
          <w:lang w:val="en-US" w:eastAsia="zh-CN"/>
        </w:rPr>
        <w:t>在</w:t>
      </w:r>
      <w:r>
        <w:rPr>
          <w:rFonts w:hint="eastAsia"/>
          <w:iCs/>
          <w:szCs w:val="24"/>
          <w:lang w:eastAsia="zh-CN"/>
        </w:rPr>
        <w:t>non-GSO</w:t>
      </w:r>
      <w:r>
        <w:rPr>
          <w:iCs/>
          <w:szCs w:val="24"/>
          <w:lang w:eastAsia="zh-CN"/>
        </w:rPr>
        <w:t>系统和</w:t>
      </w:r>
      <w:r>
        <w:rPr>
          <w:iCs/>
          <w:szCs w:val="24"/>
          <w:lang w:eastAsia="zh-CN"/>
        </w:rPr>
        <w:t>GSO</w:t>
      </w:r>
      <w:r>
        <w:rPr>
          <w:iCs/>
          <w:szCs w:val="24"/>
          <w:lang w:eastAsia="zh-CN"/>
        </w:rPr>
        <w:t>网络在同一频谱中</w:t>
      </w:r>
      <w:r>
        <w:rPr>
          <w:rFonts w:hint="eastAsia"/>
          <w:iCs/>
          <w:szCs w:val="24"/>
          <w:lang w:val="en-US" w:eastAsia="zh-CN"/>
        </w:rPr>
        <w:t>的协作方式方面，</w:t>
      </w:r>
      <w:r>
        <w:rPr>
          <w:iCs/>
          <w:szCs w:val="24"/>
          <w:lang w:eastAsia="zh-CN"/>
        </w:rPr>
        <w:t>我们的</w:t>
      </w:r>
      <w:r>
        <w:rPr>
          <w:rFonts w:hint="eastAsia"/>
          <w:iCs/>
          <w:szCs w:val="24"/>
          <w:lang w:val="en-US" w:eastAsia="zh-CN"/>
        </w:rPr>
        <w:t>相关知识</w:t>
      </w:r>
      <w:r>
        <w:rPr>
          <w:iCs/>
          <w:szCs w:val="24"/>
          <w:lang w:eastAsia="zh-CN"/>
        </w:rPr>
        <w:t>在</w:t>
      </w:r>
      <w:r>
        <w:rPr>
          <w:rFonts w:hint="eastAsia"/>
          <w:iCs/>
          <w:szCs w:val="24"/>
          <w:lang w:eastAsia="zh-CN"/>
        </w:rPr>
        <w:t>此类共用</w:t>
      </w:r>
      <w:r>
        <w:rPr>
          <w:iCs/>
          <w:szCs w:val="24"/>
          <w:lang w:eastAsia="zh-CN"/>
        </w:rPr>
        <w:t>规则被推导出来的过去二十年</w:t>
      </w:r>
      <w:r>
        <w:rPr>
          <w:rFonts w:hint="eastAsia"/>
          <w:iCs/>
          <w:szCs w:val="24"/>
          <w:lang w:val="en-US" w:eastAsia="zh-CN"/>
        </w:rPr>
        <w:t>间</w:t>
      </w:r>
      <w:r>
        <w:rPr>
          <w:iCs/>
          <w:szCs w:val="24"/>
          <w:lang w:eastAsia="zh-CN"/>
        </w:rPr>
        <w:t>有了显著的进步。</w:t>
      </w:r>
    </w:p>
    <w:p w14:paraId="659C5802" w14:textId="77777777" w:rsidR="00723BC0" w:rsidRDefault="00E6514C" w:rsidP="008C06B4">
      <w:pPr>
        <w:ind w:firstLineChars="200" w:firstLine="480"/>
        <w:rPr>
          <w:iCs/>
          <w:lang w:eastAsia="zh-CN"/>
        </w:rPr>
      </w:pPr>
      <w:r>
        <w:rPr>
          <w:iCs/>
          <w:szCs w:val="24"/>
          <w:lang w:eastAsia="zh-CN"/>
        </w:rPr>
        <w:lastRenderedPageBreak/>
        <w:t>在过去的十年里，在卫星设计</w:t>
      </w:r>
      <w:r>
        <w:rPr>
          <w:rFonts w:hint="eastAsia"/>
          <w:iCs/>
          <w:szCs w:val="24"/>
          <w:lang w:val="en-US" w:eastAsia="zh-CN"/>
        </w:rPr>
        <w:t>的</w:t>
      </w:r>
      <w:r>
        <w:rPr>
          <w:iCs/>
          <w:szCs w:val="24"/>
          <w:lang w:eastAsia="zh-CN"/>
        </w:rPr>
        <w:t>创新、运营效率</w:t>
      </w:r>
      <w:r>
        <w:rPr>
          <w:rFonts w:hint="eastAsia"/>
          <w:iCs/>
          <w:szCs w:val="24"/>
          <w:lang w:val="en-US" w:eastAsia="zh-CN"/>
        </w:rPr>
        <w:t>的</w:t>
      </w:r>
      <w:r>
        <w:rPr>
          <w:iCs/>
          <w:szCs w:val="24"/>
          <w:lang w:eastAsia="zh-CN"/>
        </w:rPr>
        <w:t>提高以及将客户体验重新融入设计流程方面</w:t>
      </w:r>
      <w:r>
        <w:rPr>
          <w:rFonts w:hint="eastAsia"/>
          <w:iCs/>
          <w:szCs w:val="24"/>
          <w:lang w:eastAsia="zh-CN"/>
        </w:rPr>
        <w:t>，</w:t>
      </w:r>
      <w:r>
        <w:rPr>
          <w:iCs/>
          <w:szCs w:val="24"/>
          <w:lang w:eastAsia="zh-CN"/>
        </w:rPr>
        <w:t>我们</w:t>
      </w:r>
      <w:r>
        <w:rPr>
          <w:rFonts w:hint="eastAsia"/>
          <w:iCs/>
          <w:szCs w:val="24"/>
          <w:lang w:val="en-US" w:eastAsia="zh-CN"/>
        </w:rPr>
        <w:t>携手开展的工作</w:t>
      </w:r>
      <w:r>
        <w:rPr>
          <w:iCs/>
          <w:szCs w:val="24"/>
          <w:lang w:eastAsia="zh-CN"/>
        </w:rPr>
        <w:t>创造了一个迭代过程，</w:t>
      </w:r>
      <w:r>
        <w:rPr>
          <w:rFonts w:hint="eastAsia"/>
          <w:iCs/>
          <w:szCs w:val="24"/>
          <w:lang w:val="en-US" w:eastAsia="zh-CN"/>
        </w:rPr>
        <w:t>此过程</w:t>
      </w:r>
      <w:r>
        <w:rPr>
          <w:iCs/>
          <w:szCs w:val="24"/>
          <w:lang w:eastAsia="zh-CN"/>
        </w:rPr>
        <w:t>可以为</w:t>
      </w:r>
      <w:r>
        <w:rPr>
          <w:iCs/>
          <w:szCs w:val="24"/>
          <w:lang w:eastAsia="zh-CN"/>
        </w:rPr>
        <w:t>GSO</w:t>
      </w:r>
      <w:r>
        <w:rPr>
          <w:iCs/>
          <w:szCs w:val="24"/>
          <w:lang w:eastAsia="zh-CN"/>
        </w:rPr>
        <w:t>和</w:t>
      </w:r>
      <w:r>
        <w:rPr>
          <w:rFonts w:hint="eastAsia"/>
          <w:iCs/>
          <w:szCs w:val="24"/>
          <w:lang w:eastAsia="zh-CN"/>
        </w:rPr>
        <w:t>non-GSO</w:t>
      </w:r>
      <w:r>
        <w:rPr>
          <w:rFonts w:hint="eastAsia"/>
          <w:iCs/>
          <w:szCs w:val="24"/>
          <w:lang w:val="en-US" w:eastAsia="zh-CN"/>
        </w:rPr>
        <w:t>在</w:t>
      </w:r>
      <w:r>
        <w:rPr>
          <w:iCs/>
          <w:szCs w:val="24"/>
          <w:lang w:eastAsia="zh-CN"/>
        </w:rPr>
        <w:t>未来</w:t>
      </w:r>
      <w:r>
        <w:rPr>
          <w:rFonts w:hint="eastAsia"/>
          <w:iCs/>
          <w:szCs w:val="24"/>
          <w:lang w:eastAsia="zh-CN"/>
        </w:rPr>
        <w:t>共用</w:t>
      </w:r>
      <w:r>
        <w:rPr>
          <w:iCs/>
          <w:szCs w:val="24"/>
          <w:lang w:eastAsia="zh-CN"/>
        </w:rPr>
        <w:t>频谱</w:t>
      </w:r>
      <w:r>
        <w:rPr>
          <w:rFonts w:hint="eastAsia"/>
          <w:iCs/>
          <w:szCs w:val="24"/>
          <w:lang w:val="en-US" w:eastAsia="zh-CN"/>
        </w:rPr>
        <w:t>献计献策</w:t>
      </w:r>
      <w:r>
        <w:rPr>
          <w:iCs/>
          <w:szCs w:val="24"/>
          <w:lang w:eastAsia="zh-CN"/>
        </w:rPr>
        <w:t>。</w:t>
      </w:r>
      <w:r>
        <w:rPr>
          <w:rFonts w:hint="eastAsia"/>
          <w:iCs/>
          <w:szCs w:val="24"/>
          <w:lang w:val="en-US" w:eastAsia="zh-CN"/>
        </w:rPr>
        <w:t>目前</w:t>
      </w:r>
      <w:r>
        <w:rPr>
          <w:iCs/>
          <w:szCs w:val="24"/>
          <w:lang w:eastAsia="zh-CN"/>
        </w:rPr>
        <w:t>，针对</w:t>
      </w:r>
      <w:r>
        <w:rPr>
          <w:rFonts w:hint="eastAsia"/>
          <w:iCs/>
          <w:szCs w:val="24"/>
          <w:lang w:val="en-US" w:eastAsia="zh-CN"/>
        </w:rPr>
        <w:t>彼时</w:t>
      </w:r>
      <w:r>
        <w:rPr>
          <w:iCs/>
          <w:szCs w:val="24"/>
          <w:lang w:eastAsia="zh-CN"/>
        </w:rPr>
        <w:t>卫星网络和系统的政策已有</w:t>
      </w:r>
      <w:r>
        <w:rPr>
          <w:iCs/>
          <w:szCs w:val="24"/>
          <w:lang w:eastAsia="zh-CN"/>
        </w:rPr>
        <w:t>25</w:t>
      </w:r>
      <w:r>
        <w:rPr>
          <w:iCs/>
          <w:szCs w:val="24"/>
          <w:lang w:eastAsia="zh-CN"/>
        </w:rPr>
        <w:t>年历史</w:t>
      </w:r>
      <w:r>
        <w:rPr>
          <w:rFonts w:hint="eastAsia"/>
          <w:iCs/>
          <w:szCs w:val="24"/>
          <w:lang w:eastAsia="zh-CN"/>
        </w:rPr>
        <w:t>，</w:t>
      </w:r>
      <w:r>
        <w:rPr>
          <w:rFonts w:hint="eastAsia"/>
          <w:iCs/>
          <w:szCs w:val="24"/>
          <w:lang w:val="en-US" w:eastAsia="zh-CN"/>
        </w:rPr>
        <w:t>这</w:t>
      </w:r>
      <w:r>
        <w:rPr>
          <w:iCs/>
          <w:szCs w:val="24"/>
          <w:lang w:eastAsia="zh-CN"/>
        </w:rPr>
        <w:t>阻碍了技术专家、政策制定</w:t>
      </w:r>
      <w:r>
        <w:rPr>
          <w:rFonts w:hint="eastAsia"/>
          <w:iCs/>
          <w:szCs w:val="24"/>
          <w:lang w:val="en-US" w:eastAsia="zh-CN"/>
        </w:rPr>
        <w:t>机构</w:t>
      </w:r>
      <w:r>
        <w:rPr>
          <w:iCs/>
          <w:szCs w:val="24"/>
          <w:lang w:eastAsia="zh-CN"/>
        </w:rPr>
        <w:t>和最终用户对频谱的有效利用。无线电通信的技术进步使卫星系统</w:t>
      </w:r>
      <w:r>
        <w:rPr>
          <w:rFonts w:hint="eastAsia"/>
          <w:iCs/>
          <w:szCs w:val="24"/>
          <w:lang w:val="en-US" w:eastAsia="zh-CN"/>
        </w:rPr>
        <w:t>利用</w:t>
      </w:r>
      <w:r>
        <w:rPr>
          <w:iCs/>
          <w:szCs w:val="24"/>
          <w:lang w:eastAsia="zh-CN"/>
        </w:rPr>
        <w:t>创新技术，</w:t>
      </w:r>
      <w:r>
        <w:rPr>
          <w:rFonts w:hint="eastAsia"/>
          <w:iCs/>
          <w:szCs w:val="24"/>
          <w:lang w:val="en-US" w:eastAsia="zh-CN"/>
        </w:rPr>
        <w:t>其中</w:t>
      </w:r>
      <w:r>
        <w:rPr>
          <w:iCs/>
          <w:szCs w:val="24"/>
          <w:lang w:eastAsia="zh-CN"/>
        </w:rPr>
        <w:t>包括更小的点波束、自适应编码和调制以及频率再利用。</w:t>
      </w:r>
      <w:r>
        <w:rPr>
          <w:rFonts w:hint="eastAsia"/>
          <w:iCs/>
          <w:szCs w:val="24"/>
          <w:lang w:eastAsia="zh-CN"/>
        </w:rPr>
        <w:t>此类</w:t>
      </w:r>
      <w:r>
        <w:rPr>
          <w:iCs/>
          <w:szCs w:val="24"/>
          <w:lang w:eastAsia="zh-CN"/>
        </w:rPr>
        <w:t>技术使现代卫星系统能够更有效地</w:t>
      </w:r>
      <w:r>
        <w:rPr>
          <w:rFonts w:hint="eastAsia"/>
          <w:iCs/>
          <w:szCs w:val="24"/>
          <w:lang w:val="en-US" w:eastAsia="zh-CN"/>
        </w:rPr>
        <w:t>利用</w:t>
      </w:r>
      <w:r>
        <w:rPr>
          <w:iCs/>
          <w:szCs w:val="24"/>
          <w:lang w:eastAsia="zh-CN"/>
        </w:rPr>
        <w:t>频谱，同时</w:t>
      </w:r>
      <w:r>
        <w:rPr>
          <w:rFonts w:hint="eastAsia"/>
          <w:iCs/>
          <w:szCs w:val="24"/>
          <w:lang w:eastAsia="zh-CN"/>
        </w:rPr>
        <w:t>亦</w:t>
      </w:r>
      <w:r>
        <w:rPr>
          <w:iCs/>
          <w:szCs w:val="24"/>
          <w:lang w:eastAsia="zh-CN"/>
        </w:rPr>
        <w:t>使</w:t>
      </w:r>
      <w:r>
        <w:rPr>
          <w:rFonts w:hint="eastAsia"/>
          <w:iCs/>
          <w:szCs w:val="24"/>
          <w:lang w:val="en-US" w:eastAsia="zh-CN"/>
        </w:rPr>
        <w:t>其具备比</w:t>
      </w:r>
      <w:r>
        <w:rPr>
          <w:iCs/>
          <w:szCs w:val="24"/>
          <w:lang w:eastAsia="zh-CN"/>
        </w:rPr>
        <w:t>二十年前的卫星系统</w:t>
      </w:r>
      <w:r>
        <w:rPr>
          <w:rFonts w:hint="eastAsia"/>
          <w:iCs/>
          <w:szCs w:val="24"/>
          <w:lang w:val="en-US" w:eastAsia="zh-CN"/>
        </w:rPr>
        <w:t>更加灵活的</w:t>
      </w:r>
      <w:r>
        <w:rPr>
          <w:iCs/>
          <w:szCs w:val="24"/>
          <w:lang w:eastAsia="zh-CN"/>
        </w:rPr>
        <w:t>干扰</w:t>
      </w:r>
      <w:r>
        <w:rPr>
          <w:rFonts w:hint="eastAsia"/>
          <w:iCs/>
          <w:szCs w:val="24"/>
          <w:lang w:val="en-US" w:eastAsia="zh-CN"/>
        </w:rPr>
        <w:t>防御能力</w:t>
      </w:r>
      <w:r>
        <w:rPr>
          <w:iCs/>
          <w:szCs w:val="24"/>
          <w:lang w:eastAsia="zh-CN"/>
        </w:rPr>
        <w:t>。</w:t>
      </w:r>
      <w:r>
        <w:rPr>
          <w:rFonts w:hint="eastAsia"/>
          <w:iCs/>
          <w:szCs w:val="24"/>
          <w:lang w:val="en-US" w:eastAsia="zh-CN"/>
        </w:rPr>
        <w:t>对</w:t>
      </w:r>
      <w:r>
        <w:rPr>
          <w:rFonts w:hint="eastAsia"/>
          <w:iCs/>
          <w:szCs w:val="24"/>
          <w:lang w:eastAsia="zh-CN"/>
        </w:rPr>
        <w:t>卫星固定业务</w:t>
      </w:r>
      <w:r>
        <w:rPr>
          <w:rFonts w:hint="eastAsia"/>
          <w:iCs/>
          <w:szCs w:val="24"/>
          <w:lang w:val="en-US" w:eastAsia="zh-CN"/>
        </w:rPr>
        <w:t>而言亦</w:t>
      </w:r>
      <w:r>
        <w:rPr>
          <w:iCs/>
          <w:szCs w:val="24"/>
          <w:lang w:eastAsia="zh-CN"/>
        </w:rPr>
        <w:t>是如此</w:t>
      </w:r>
      <w:r>
        <w:rPr>
          <w:rFonts w:hint="eastAsia"/>
          <w:iCs/>
          <w:szCs w:val="24"/>
          <w:lang w:eastAsia="zh-CN"/>
        </w:rPr>
        <w:t>，</w:t>
      </w:r>
      <w:r>
        <w:rPr>
          <w:iCs/>
          <w:szCs w:val="24"/>
          <w:lang w:eastAsia="zh-CN"/>
        </w:rPr>
        <w:t>无论</w:t>
      </w:r>
      <w:r>
        <w:rPr>
          <w:rFonts w:hint="eastAsia"/>
          <w:iCs/>
          <w:szCs w:val="24"/>
          <w:lang w:val="en-US" w:eastAsia="zh-CN"/>
        </w:rPr>
        <w:t>其</w:t>
      </w:r>
      <w:r>
        <w:rPr>
          <w:iCs/>
          <w:szCs w:val="24"/>
          <w:lang w:eastAsia="zh-CN"/>
        </w:rPr>
        <w:t>在</w:t>
      </w:r>
      <w:r>
        <w:rPr>
          <w:rFonts w:hint="eastAsia"/>
          <w:iCs/>
          <w:szCs w:val="24"/>
          <w:lang w:eastAsia="zh-CN"/>
        </w:rPr>
        <w:t>GSO</w:t>
      </w:r>
      <w:r>
        <w:rPr>
          <w:iCs/>
          <w:szCs w:val="24"/>
          <w:lang w:eastAsia="zh-CN"/>
        </w:rPr>
        <w:t>还是</w:t>
      </w:r>
      <w:r>
        <w:rPr>
          <w:rFonts w:hint="eastAsia"/>
          <w:iCs/>
          <w:szCs w:val="24"/>
          <w:lang w:eastAsia="zh-CN"/>
        </w:rPr>
        <w:t>non-GSO</w:t>
      </w:r>
      <w:r>
        <w:rPr>
          <w:iCs/>
          <w:szCs w:val="24"/>
          <w:lang w:eastAsia="zh-CN"/>
        </w:rPr>
        <w:t>上</w:t>
      </w:r>
      <w:r>
        <w:rPr>
          <w:rFonts w:hint="eastAsia"/>
          <w:iCs/>
          <w:szCs w:val="24"/>
          <w:lang w:eastAsia="zh-CN"/>
        </w:rPr>
        <w:t>操作</w:t>
      </w:r>
      <w:r>
        <w:rPr>
          <w:rFonts w:hint="eastAsia"/>
          <w:iCs/>
          <w:szCs w:val="24"/>
          <w:lang w:val="en-US" w:eastAsia="zh-CN"/>
        </w:rPr>
        <w:t>均如是</w:t>
      </w:r>
      <w:r>
        <w:rPr>
          <w:iCs/>
          <w:szCs w:val="24"/>
          <w:lang w:eastAsia="zh-CN"/>
        </w:rPr>
        <w:t>。</w:t>
      </w:r>
    </w:p>
    <w:p w14:paraId="39E926F5" w14:textId="1514C5AC" w:rsidR="00723BC0" w:rsidRDefault="00E6514C" w:rsidP="008C06B4">
      <w:pPr>
        <w:ind w:firstLineChars="200" w:firstLine="480"/>
        <w:rPr>
          <w:lang w:eastAsia="zh-CN"/>
        </w:rPr>
      </w:pP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w:t>
      </w:r>
      <w:proofErr w:type="spellStart"/>
      <w:r>
        <w:rPr>
          <w:iCs/>
          <w:szCs w:val="24"/>
          <w:lang w:eastAsia="zh-CN"/>
        </w:rPr>
        <w:t>epfd</w:t>
      </w:r>
      <w:proofErr w:type="spellEnd"/>
      <w:r>
        <w:rPr>
          <w:iCs/>
          <w:szCs w:val="24"/>
          <w:lang w:eastAsia="zh-CN"/>
        </w:rPr>
        <w:t>限值在频谱上是低效的，这一点在</w:t>
      </w:r>
      <w:r>
        <w:rPr>
          <w:iCs/>
          <w:szCs w:val="24"/>
          <w:lang w:eastAsia="zh-CN"/>
        </w:rPr>
        <w:t>WRC-19</w:t>
      </w:r>
      <w:r>
        <w:rPr>
          <w:rFonts w:hint="eastAsia"/>
          <w:iCs/>
          <w:szCs w:val="24"/>
          <w:lang w:eastAsia="zh-CN"/>
        </w:rPr>
        <w:t>议项（</w:t>
      </w:r>
      <w:r>
        <w:rPr>
          <w:rFonts w:hint="eastAsia"/>
          <w:iCs/>
          <w:szCs w:val="24"/>
          <w:lang w:val="en-US" w:eastAsia="zh-CN"/>
        </w:rPr>
        <w:t>AI</w:t>
      </w:r>
      <w:r>
        <w:rPr>
          <w:rFonts w:hint="eastAsia"/>
          <w:iCs/>
          <w:szCs w:val="24"/>
          <w:lang w:eastAsia="zh-CN"/>
        </w:rPr>
        <w:t>）</w:t>
      </w:r>
      <w:r>
        <w:rPr>
          <w:iCs/>
          <w:szCs w:val="24"/>
          <w:lang w:eastAsia="zh-CN"/>
        </w:rPr>
        <w:t>1.6</w:t>
      </w:r>
      <w:r>
        <w:rPr>
          <w:iCs/>
          <w:szCs w:val="24"/>
          <w:lang w:eastAsia="zh-CN"/>
        </w:rPr>
        <w:t>下的工作期间得到了</w:t>
      </w:r>
      <w:r>
        <w:rPr>
          <w:rFonts w:hint="eastAsia"/>
          <w:iCs/>
          <w:szCs w:val="24"/>
          <w:lang w:val="en-US" w:eastAsia="zh-CN"/>
        </w:rPr>
        <w:t>证实</w:t>
      </w:r>
      <w:r>
        <w:rPr>
          <w:iCs/>
          <w:szCs w:val="24"/>
          <w:lang w:eastAsia="zh-CN"/>
        </w:rPr>
        <w:t>，并</w:t>
      </w:r>
      <w:r>
        <w:rPr>
          <w:rFonts w:hint="eastAsia"/>
          <w:iCs/>
          <w:szCs w:val="24"/>
          <w:lang w:val="en-US" w:eastAsia="zh-CN"/>
        </w:rPr>
        <w:t>纳入了</w:t>
      </w:r>
      <w:hyperlink r:id="rId12" w:history="1">
        <w:r>
          <w:rPr>
            <w:rStyle w:val="Hyperlink"/>
            <w:iCs/>
            <w:szCs w:val="24"/>
            <w:lang w:eastAsia="zh-CN"/>
          </w:rPr>
          <w:t>ITU-R</w:t>
        </w:r>
        <w:r>
          <w:rPr>
            <w:rStyle w:val="Hyperlink"/>
            <w:iCs/>
            <w:lang w:eastAsia="zh-CN"/>
          </w:rPr>
          <w:t xml:space="preserve"> S.2462-0</w:t>
        </w:r>
        <w:r>
          <w:rPr>
            <w:rStyle w:val="Hyperlink"/>
            <w:iCs/>
            <w:szCs w:val="24"/>
            <w:lang w:eastAsia="zh-CN"/>
          </w:rPr>
          <w:t>报告</w:t>
        </w:r>
        <w:r>
          <w:rPr>
            <w:rStyle w:val="Hyperlink"/>
            <w:rFonts w:hint="eastAsia"/>
            <w:iCs/>
            <w:szCs w:val="24"/>
            <w:lang w:eastAsia="zh-CN"/>
          </w:rPr>
          <w:t>（</w:t>
        </w:r>
        <w:r>
          <w:rPr>
            <w:rStyle w:val="Hyperlink"/>
            <w:iCs/>
            <w:szCs w:val="24"/>
            <w:lang w:eastAsia="zh-CN"/>
          </w:rPr>
          <w:t>2019</w:t>
        </w:r>
        <w:r>
          <w:rPr>
            <w:rStyle w:val="Hyperlink"/>
            <w:iCs/>
            <w:szCs w:val="24"/>
            <w:lang w:eastAsia="zh-CN"/>
          </w:rPr>
          <w:t>年</w:t>
        </w:r>
        <w:r>
          <w:rPr>
            <w:rStyle w:val="Hyperlink"/>
            <w:iCs/>
            <w:szCs w:val="24"/>
            <w:lang w:eastAsia="zh-CN"/>
          </w:rPr>
          <w:t>7</w:t>
        </w:r>
        <w:r>
          <w:rPr>
            <w:rStyle w:val="Hyperlink"/>
            <w:iCs/>
            <w:szCs w:val="24"/>
            <w:lang w:eastAsia="zh-CN"/>
          </w:rPr>
          <w:t>月</w:t>
        </w:r>
        <w:r>
          <w:rPr>
            <w:rStyle w:val="Hyperlink"/>
            <w:rFonts w:hint="eastAsia"/>
            <w:iCs/>
            <w:szCs w:val="24"/>
            <w:lang w:eastAsia="zh-CN"/>
          </w:rPr>
          <w:t>）</w:t>
        </w:r>
      </w:hyperlink>
      <w:r>
        <w:rPr>
          <w:iCs/>
          <w:szCs w:val="24"/>
          <w:lang w:eastAsia="zh-CN"/>
        </w:rPr>
        <w:t>。</w:t>
      </w:r>
      <w:r>
        <w:rPr>
          <w:iCs/>
          <w:szCs w:val="24"/>
          <w:lang w:eastAsia="zh-CN"/>
        </w:rPr>
        <w:t>ITUR S.2462</w:t>
      </w:r>
      <w:r>
        <w:rPr>
          <w:iCs/>
          <w:szCs w:val="24"/>
          <w:lang w:eastAsia="zh-CN"/>
        </w:rPr>
        <w:t>报告中的研究表明</w:t>
      </w:r>
      <w:proofErr w:type="gramStart"/>
      <w:r>
        <w:rPr>
          <w:iCs/>
          <w:szCs w:val="24"/>
          <w:lang w:eastAsia="zh-CN"/>
        </w:rPr>
        <w:t>，</w:t>
      </w:r>
      <w:r>
        <w:rPr>
          <w:rFonts w:hint="eastAsia"/>
          <w:iCs/>
          <w:szCs w:val="24"/>
          <w:lang w:eastAsia="zh-CN"/>
        </w:rPr>
        <w:t>“</w:t>
      </w:r>
      <w:proofErr w:type="gramEnd"/>
      <w:r>
        <w:rPr>
          <w:rFonts w:eastAsia="STKaiti" w:hint="eastAsia"/>
          <w:iCs/>
          <w:szCs w:val="24"/>
          <w:lang w:eastAsia="zh-CN"/>
        </w:rPr>
        <w:t>non-GSO</w:t>
      </w:r>
      <w:r>
        <w:rPr>
          <w:rFonts w:eastAsia="STKaiti"/>
          <w:iCs/>
          <w:szCs w:val="24"/>
          <w:lang w:eastAsia="zh-CN"/>
        </w:rPr>
        <w:t>和</w:t>
      </w:r>
      <w:r>
        <w:rPr>
          <w:rFonts w:eastAsia="STKaiti"/>
          <w:iCs/>
          <w:szCs w:val="24"/>
          <w:lang w:eastAsia="zh-CN"/>
        </w:rPr>
        <w:t>GSO FSS</w:t>
      </w:r>
      <w:r>
        <w:rPr>
          <w:rFonts w:eastAsia="STKaiti"/>
          <w:iCs/>
          <w:szCs w:val="24"/>
          <w:lang w:eastAsia="zh-CN"/>
        </w:rPr>
        <w:t>系统之间基于</w:t>
      </w:r>
      <w:proofErr w:type="spellStart"/>
      <w:r>
        <w:rPr>
          <w:rFonts w:eastAsia="STKaiti"/>
          <w:iCs/>
          <w:szCs w:val="24"/>
          <w:lang w:eastAsia="zh-CN"/>
        </w:rPr>
        <w:t>epfd</w:t>
      </w:r>
      <w:proofErr w:type="spellEnd"/>
      <w:r>
        <w:rPr>
          <w:rFonts w:eastAsia="STKaiti"/>
          <w:iCs/>
          <w:szCs w:val="24"/>
          <w:lang w:eastAsia="zh-CN"/>
        </w:rPr>
        <w:t>限值</w:t>
      </w:r>
      <w:r>
        <w:rPr>
          <w:rFonts w:eastAsia="STKaiti" w:hint="eastAsia"/>
          <w:iCs/>
          <w:szCs w:val="24"/>
          <w:lang w:val="en-US" w:eastAsia="zh-CN"/>
        </w:rPr>
        <w:t>掩膜</w:t>
      </w:r>
      <w:r>
        <w:rPr>
          <w:rFonts w:eastAsia="STKaiti"/>
          <w:iCs/>
          <w:szCs w:val="24"/>
          <w:lang w:eastAsia="zh-CN"/>
        </w:rPr>
        <w:t>的共用方法（如在</w:t>
      </w:r>
      <w:r>
        <w:rPr>
          <w:rFonts w:eastAsia="STKaiti"/>
          <w:iCs/>
          <w:szCs w:val="24"/>
          <w:lang w:eastAsia="zh-CN"/>
        </w:rPr>
        <w:t>30</w:t>
      </w:r>
      <w:r w:rsidR="00726C91">
        <w:rPr>
          <w:rFonts w:eastAsia="STKaiti"/>
          <w:iCs/>
          <w:szCs w:val="24"/>
          <w:lang w:eastAsia="zh-CN"/>
        </w:rPr>
        <w:t> </w:t>
      </w:r>
      <w:r>
        <w:rPr>
          <w:rFonts w:eastAsia="STKaiti"/>
          <w:iCs/>
          <w:szCs w:val="24"/>
          <w:lang w:eastAsia="zh-CN"/>
        </w:rPr>
        <w:t>GHz</w:t>
      </w:r>
      <w:r>
        <w:rPr>
          <w:rFonts w:eastAsia="STKaiti"/>
          <w:iCs/>
          <w:szCs w:val="24"/>
          <w:lang w:eastAsia="zh-CN"/>
        </w:rPr>
        <w:t>以下频段</w:t>
      </w:r>
      <w:r>
        <w:rPr>
          <w:rFonts w:eastAsia="STKaiti" w:hint="eastAsia"/>
          <w:iCs/>
          <w:szCs w:val="24"/>
          <w:lang w:val="en-US" w:eastAsia="zh-CN"/>
        </w:rPr>
        <w:t>内</w:t>
      </w:r>
      <w:r>
        <w:rPr>
          <w:rFonts w:eastAsia="STKaiti"/>
          <w:iCs/>
          <w:szCs w:val="24"/>
          <w:lang w:eastAsia="zh-CN"/>
        </w:rPr>
        <w:t>的</w:t>
      </w:r>
      <w:r>
        <w:rPr>
          <w:rFonts w:eastAsia="STKaiti" w:hint="eastAsia"/>
          <w:iCs/>
          <w:szCs w:val="24"/>
          <w:lang w:val="en-US" w:eastAsia="zh-CN"/>
        </w:rPr>
        <w:t>做法</w:t>
      </w:r>
      <w:r>
        <w:rPr>
          <w:rFonts w:eastAsia="STKaiti"/>
          <w:iCs/>
          <w:szCs w:val="24"/>
          <w:lang w:eastAsia="zh-CN"/>
        </w:rPr>
        <w:t>）极其依赖于系统</w:t>
      </w:r>
      <w:r>
        <w:rPr>
          <w:rFonts w:eastAsia="STKaiti" w:hint="eastAsia"/>
          <w:iCs/>
          <w:szCs w:val="24"/>
          <w:lang w:eastAsia="zh-CN"/>
        </w:rPr>
        <w:t>”</w:t>
      </w:r>
      <w:r>
        <w:rPr>
          <w:rFonts w:eastAsia="STKaiti"/>
          <w:iCs/>
          <w:szCs w:val="24"/>
          <w:lang w:eastAsia="zh-CN"/>
        </w:rPr>
        <w:t>，</w:t>
      </w:r>
      <w:r>
        <w:rPr>
          <w:rFonts w:ascii="SimSun" w:hAnsi="SimSun" w:cs="SimSun" w:hint="eastAsia"/>
          <w:iCs/>
          <w:szCs w:val="24"/>
          <w:lang w:val="en-US" w:eastAsia="zh-CN"/>
        </w:rPr>
        <w:t>且</w:t>
      </w:r>
      <w:r>
        <w:rPr>
          <w:rFonts w:eastAsia="STKaiti" w:hint="eastAsia"/>
          <w:iCs/>
          <w:szCs w:val="24"/>
          <w:lang w:eastAsia="zh-CN"/>
        </w:rPr>
        <w:t>“</w:t>
      </w:r>
      <w:r>
        <w:rPr>
          <w:rFonts w:eastAsia="STKaiti"/>
          <w:iCs/>
          <w:szCs w:val="24"/>
          <w:lang w:eastAsia="zh-CN"/>
        </w:rPr>
        <w:t>这种情况会导致频谱效率低下</w:t>
      </w:r>
      <w:r w:rsidRPr="00726C91">
        <w:rPr>
          <w:rFonts w:asciiTheme="minorEastAsia" w:eastAsiaTheme="minorEastAsia" w:hAnsiTheme="minorEastAsia"/>
          <w:iCs/>
          <w:szCs w:val="24"/>
          <w:lang w:eastAsia="zh-CN"/>
        </w:rPr>
        <w:t>”</w:t>
      </w:r>
      <w:r>
        <w:rPr>
          <w:rFonts w:eastAsia="STKaiti"/>
          <w:iCs/>
          <w:szCs w:val="24"/>
          <w:lang w:eastAsia="zh-CN"/>
        </w:rPr>
        <w:t>。</w:t>
      </w:r>
      <w:r>
        <w:rPr>
          <w:rFonts w:eastAsia="STKaiti" w:hint="eastAsia"/>
          <w:iCs/>
          <w:szCs w:val="24"/>
          <w:lang w:val="en-US" w:eastAsia="zh-CN"/>
        </w:rPr>
        <w:t>该报告</w:t>
      </w:r>
      <w:r>
        <w:rPr>
          <w:rFonts w:eastAsia="STKaiti"/>
          <w:iCs/>
          <w:szCs w:val="24"/>
          <w:lang w:eastAsia="zh-CN"/>
        </w:rPr>
        <w:t>还指出，</w:t>
      </w:r>
      <w:r w:rsidRPr="00726C91">
        <w:rPr>
          <w:rFonts w:asciiTheme="minorEastAsia" w:eastAsiaTheme="minorEastAsia" w:hAnsiTheme="minorEastAsia" w:hint="eastAsia"/>
          <w:iCs/>
          <w:szCs w:val="24"/>
          <w:lang w:eastAsia="zh-CN"/>
        </w:rPr>
        <w:t>“</w:t>
      </w:r>
      <w:r>
        <w:rPr>
          <w:rFonts w:eastAsia="STKaiti"/>
          <w:iCs/>
          <w:szCs w:val="24"/>
          <w:lang w:eastAsia="zh-CN"/>
        </w:rPr>
        <w:t>50/40</w:t>
      </w:r>
      <w:r w:rsidR="00726C91">
        <w:rPr>
          <w:rFonts w:eastAsia="STKaiti"/>
          <w:iCs/>
          <w:szCs w:val="24"/>
          <w:lang w:eastAsia="zh-CN"/>
        </w:rPr>
        <w:t> </w:t>
      </w:r>
      <w:r>
        <w:rPr>
          <w:rFonts w:eastAsia="STKaiti"/>
          <w:iCs/>
          <w:szCs w:val="24"/>
          <w:lang w:eastAsia="zh-CN"/>
        </w:rPr>
        <w:t>GHz</w:t>
      </w:r>
      <w:r>
        <w:rPr>
          <w:rFonts w:eastAsia="STKaiti"/>
          <w:iCs/>
          <w:szCs w:val="24"/>
          <w:lang w:eastAsia="zh-CN"/>
        </w:rPr>
        <w:t>轨道和频谱资源的最佳利用要求在</w:t>
      </w:r>
      <w:r>
        <w:rPr>
          <w:rFonts w:eastAsia="STKaiti"/>
          <w:iCs/>
          <w:szCs w:val="24"/>
          <w:lang w:eastAsia="zh-CN"/>
        </w:rPr>
        <w:t>GSO</w:t>
      </w:r>
      <w:r>
        <w:rPr>
          <w:rFonts w:eastAsia="STKaiti"/>
          <w:iCs/>
          <w:szCs w:val="24"/>
          <w:lang w:eastAsia="zh-CN"/>
        </w:rPr>
        <w:t>网络和</w:t>
      </w:r>
      <w:r>
        <w:rPr>
          <w:rFonts w:eastAsia="STKaiti" w:hint="eastAsia"/>
          <w:iCs/>
          <w:szCs w:val="24"/>
          <w:lang w:eastAsia="zh-CN"/>
        </w:rPr>
        <w:t>non-GSO FSS</w:t>
      </w:r>
      <w:r>
        <w:rPr>
          <w:rFonts w:eastAsia="STKaiti"/>
          <w:iCs/>
          <w:szCs w:val="24"/>
          <w:lang w:eastAsia="zh-CN"/>
        </w:rPr>
        <w:t>系统之间建立一个比</w:t>
      </w:r>
      <w:r>
        <w:rPr>
          <w:rFonts w:eastAsia="STKaiti"/>
          <w:iCs/>
          <w:szCs w:val="24"/>
          <w:lang w:eastAsia="zh-CN"/>
        </w:rPr>
        <w:t>30</w:t>
      </w:r>
      <w:r w:rsidR="00726C91">
        <w:rPr>
          <w:rFonts w:eastAsia="STKaiti"/>
          <w:iCs/>
          <w:szCs w:val="24"/>
          <w:lang w:val="en-US" w:eastAsia="zh-CN"/>
        </w:rPr>
        <w:t> </w:t>
      </w:r>
      <w:r>
        <w:rPr>
          <w:rFonts w:eastAsia="STKaiti"/>
          <w:iCs/>
          <w:szCs w:val="24"/>
          <w:lang w:eastAsia="zh-CN"/>
        </w:rPr>
        <w:t>GHz</w:t>
      </w:r>
      <w:r>
        <w:rPr>
          <w:rFonts w:eastAsia="STKaiti"/>
          <w:iCs/>
          <w:szCs w:val="24"/>
          <w:lang w:eastAsia="zh-CN"/>
        </w:rPr>
        <w:t>以下频段更公平的规则环境，以便利用下一代卫星技术提供高容量宽带业务，同时利用</w:t>
      </w:r>
      <w:r>
        <w:rPr>
          <w:rFonts w:eastAsia="STKaiti" w:hint="eastAsia"/>
          <w:iCs/>
          <w:szCs w:val="24"/>
          <w:lang w:eastAsia="zh-CN"/>
        </w:rPr>
        <w:t>non-GSO</w:t>
      </w:r>
      <w:r>
        <w:rPr>
          <w:rFonts w:eastAsia="STKaiti"/>
          <w:iCs/>
          <w:szCs w:val="24"/>
          <w:lang w:eastAsia="zh-CN"/>
        </w:rPr>
        <w:t>和</w:t>
      </w:r>
      <w:r>
        <w:rPr>
          <w:rFonts w:eastAsia="STKaiti"/>
          <w:iCs/>
          <w:szCs w:val="24"/>
          <w:lang w:eastAsia="zh-CN"/>
        </w:rPr>
        <w:t>GSO</w:t>
      </w:r>
      <w:r>
        <w:rPr>
          <w:rFonts w:eastAsia="STKaiti"/>
          <w:iCs/>
          <w:szCs w:val="24"/>
          <w:lang w:eastAsia="zh-CN"/>
        </w:rPr>
        <w:t>卫星轨道的优势</w:t>
      </w:r>
      <w:r>
        <w:rPr>
          <w:rFonts w:hint="eastAsia"/>
          <w:iCs/>
          <w:szCs w:val="24"/>
          <w:lang w:eastAsia="zh-CN"/>
        </w:rPr>
        <w:t>”</w:t>
      </w:r>
      <w:r>
        <w:rPr>
          <w:iCs/>
          <w:szCs w:val="24"/>
          <w:lang w:eastAsia="zh-CN"/>
        </w:rPr>
        <w:t>。鉴于</w:t>
      </w:r>
      <w:r>
        <w:rPr>
          <w:rFonts w:hint="eastAsia"/>
          <w:iCs/>
          <w:szCs w:val="24"/>
          <w:lang w:eastAsia="zh-CN"/>
        </w:rPr>
        <w:t>此类</w:t>
      </w:r>
      <w:r>
        <w:rPr>
          <w:iCs/>
          <w:szCs w:val="24"/>
          <w:lang w:eastAsia="zh-CN"/>
        </w:rPr>
        <w:t>研究已</w:t>
      </w:r>
      <w:r>
        <w:rPr>
          <w:rFonts w:hint="eastAsia"/>
          <w:iCs/>
          <w:szCs w:val="24"/>
          <w:lang w:val="en-US" w:eastAsia="zh-CN"/>
        </w:rPr>
        <w:t>确定</w:t>
      </w:r>
      <w:r>
        <w:rPr>
          <w:iCs/>
          <w:szCs w:val="24"/>
          <w:lang w:eastAsia="zh-CN"/>
        </w:rPr>
        <w:t>30</w:t>
      </w:r>
      <w:r w:rsidR="00726C91">
        <w:rPr>
          <w:rFonts w:eastAsia="STKaiti"/>
          <w:iCs/>
          <w:szCs w:val="24"/>
          <w:lang w:val="en-US" w:eastAsia="zh-CN"/>
        </w:rPr>
        <w:t> </w:t>
      </w:r>
      <w:r>
        <w:rPr>
          <w:iCs/>
          <w:szCs w:val="24"/>
          <w:lang w:eastAsia="zh-CN"/>
        </w:rPr>
        <w:t>GHz</w:t>
      </w:r>
      <w:r>
        <w:rPr>
          <w:iCs/>
          <w:szCs w:val="24"/>
          <w:lang w:eastAsia="zh-CN"/>
        </w:rPr>
        <w:t>以下的频谱</w:t>
      </w:r>
      <w:r>
        <w:rPr>
          <w:rFonts w:hint="eastAsia"/>
          <w:iCs/>
          <w:szCs w:val="24"/>
          <w:lang w:val="en-US" w:eastAsia="zh-CN"/>
        </w:rPr>
        <w:t>存在</w:t>
      </w:r>
      <w:r>
        <w:rPr>
          <w:iCs/>
          <w:szCs w:val="24"/>
          <w:lang w:eastAsia="zh-CN"/>
        </w:rPr>
        <w:t>低效和不准确问题，并且</w:t>
      </w:r>
      <w:r>
        <w:rPr>
          <w:iCs/>
          <w:szCs w:val="24"/>
          <w:lang w:eastAsia="zh-CN"/>
        </w:rPr>
        <w:t>WRC-19</w:t>
      </w:r>
      <w:r>
        <w:rPr>
          <w:iCs/>
          <w:szCs w:val="24"/>
          <w:lang w:eastAsia="zh-CN"/>
        </w:rPr>
        <w:t>已采用了适用于</w:t>
      </w:r>
      <w:r>
        <w:rPr>
          <w:iCs/>
          <w:szCs w:val="24"/>
          <w:lang w:eastAsia="zh-CN"/>
        </w:rPr>
        <w:t>30</w:t>
      </w:r>
      <w:r w:rsidR="00726C91">
        <w:rPr>
          <w:rFonts w:eastAsia="STKaiti"/>
          <w:iCs/>
          <w:szCs w:val="24"/>
          <w:lang w:val="en-US" w:eastAsia="zh-CN"/>
        </w:rPr>
        <w:t> </w:t>
      </w:r>
      <w:r>
        <w:rPr>
          <w:iCs/>
          <w:szCs w:val="24"/>
          <w:lang w:eastAsia="zh-CN"/>
        </w:rPr>
        <w:t>GHz</w:t>
      </w:r>
      <w:r>
        <w:rPr>
          <w:iCs/>
          <w:szCs w:val="24"/>
          <w:lang w:eastAsia="zh-CN"/>
        </w:rPr>
        <w:t>以上频段的</w:t>
      </w:r>
      <w:r>
        <w:rPr>
          <w:rFonts w:hint="eastAsia"/>
          <w:iCs/>
          <w:szCs w:val="24"/>
          <w:lang w:val="en-US" w:eastAsia="zh-CN"/>
        </w:rPr>
        <w:t>经</w:t>
      </w:r>
      <w:r>
        <w:rPr>
          <w:iCs/>
          <w:szCs w:val="24"/>
          <w:lang w:eastAsia="zh-CN"/>
        </w:rPr>
        <w:t>改进的</w:t>
      </w:r>
      <w:r>
        <w:rPr>
          <w:rFonts w:hint="eastAsia"/>
          <w:iCs/>
          <w:szCs w:val="24"/>
          <w:lang w:eastAsia="zh-CN"/>
        </w:rPr>
        <w:t>规则</w:t>
      </w:r>
      <w:r>
        <w:rPr>
          <w:iCs/>
          <w:szCs w:val="24"/>
          <w:lang w:eastAsia="zh-CN"/>
        </w:rPr>
        <w:t>框架，</w:t>
      </w:r>
      <w:r>
        <w:rPr>
          <w:rFonts w:hint="eastAsia"/>
          <w:iCs/>
          <w:szCs w:val="24"/>
          <w:lang w:val="en-US" w:eastAsia="zh-CN"/>
        </w:rPr>
        <w:t>因此</w:t>
      </w:r>
      <w:r>
        <w:rPr>
          <w:iCs/>
          <w:szCs w:val="24"/>
          <w:lang w:eastAsia="zh-CN"/>
        </w:rPr>
        <w:t>显然有必要</w:t>
      </w:r>
      <w:r>
        <w:rPr>
          <w:rFonts w:hint="eastAsia"/>
          <w:iCs/>
          <w:szCs w:val="24"/>
          <w:lang w:val="en-US" w:eastAsia="zh-CN"/>
        </w:rPr>
        <w:t>开展相关</w:t>
      </w:r>
      <w:r>
        <w:rPr>
          <w:iCs/>
          <w:szCs w:val="24"/>
          <w:lang w:eastAsia="zh-CN"/>
        </w:rPr>
        <w:t>研究</w:t>
      </w:r>
      <w:r>
        <w:rPr>
          <w:rFonts w:hint="eastAsia"/>
          <w:iCs/>
          <w:szCs w:val="24"/>
          <w:lang w:eastAsia="zh-CN"/>
        </w:rPr>
        <w:t>，</w:t>
      </w:r>
      <w:r>
        <w:rPr>
          <w:rFonts w:hint="eastAsia"/>
          <w:iCs/>
          <w:szCs w:val="24"/>
          <w:lang w:val="en-US" w:eastAsia="zh-CN"/>
        </w:rPr>
        <w:t>并</w:t>
      </w:r>
      <w:r>
        <w:rPr>
          <w:iCs/>
          <w:szCs w:val="24"/>
          <w:lang w:eastAsia="zh-CN"/>
        </w:rPr>
        <w:t>制定</w:t>
      </w:r>
      <w:r>
        <w:rPr>
          <w:rFonts w:hint="eastAsia"/>
          <w:iCs/>
          <w:szCs w:val="24"/>
          <w:lang w:eastAsia="zh-CN"/>
        </w:rPr>
        <w:t>规则</w:t>
      </w:r>
      <w:r>
        <w:rPr>
          <w:rFonts w:hint="eastAsia"/>
          <w:iCs/>
          <w:szCs w:val="24"/>
          <w:lang w:val="en-US" w:eastAsia="zh-CN"/>
        </w:rPr>
        <w:t>层面的</w:t>
      </w:r>
      <w:r>
        <w:rPr>
          <w:iCs/>
          <w:szCs w:val="24"/>
          <w:lang w:eastAsia="zh-CN"/>
        </w:rPr>
        <w:t>解决方案，以</w:t>
      </w:r>
      <w:r>
        <w:rPr>
          <w:rFonts w:hint="eastAsia"/>
          <w:iCs/>
          <w:szCs w:val="24"/>
          <w:lang w:val="en-US" w:eastAsia="zh-CN"/>
        </w:rPr>
        <w:t>针对</w:t>
      </w:r>
      <w:r>
        <w:rPr>
          <w:iCs/>
          <w:szCs w:val="24"/>
          <w:lang w:eastAsia="zh-CN"/>
        </w:rPr>
        <w:t>30</w:t>
      </w:r>
      <w:r w:rsidR="00726C91">
        <w:rPr>
          <w:rFonts w:eastAsia="STKaiti"/>
          <w:iCs/>
          <w:szCs w:val="24"/>
          <w:lang w:val="en-US" w:eastAsia="zh-CN"/>
        </w:rPr>
        <w:t> </w:t>
      </w:r>
      <w:r>
        <w:rPr>
          <w:iCs/>
          <w:szCs w:val="24"/>
          <w:lang w:eastAsia="zh-CN"/>
        </w:rPr>
        <w:t>GHz</w:t>
      </w:r>
      <w:r>
        <w:rPr>
          <w:iCs/>
          <w:szCs w:val="24"/>
          <w:lang w:eastAsia="zh-CN"/>
        </w:rPr>
        <w:t>以下频率的</w:t>
      </w:r>
      <w:r>
        <w:rPr>
          <w:rFonts w:hint="eastAsia"/>
          <w:iCs/>
          <w:szCs w:val="24"/>
          <w:lang w:eastAsia="zh-CN"/>
        </w:rPr>
        <w:t>non-GSO FSS</w:t>
      </w:r>
      <w:r>
        <w:rPr>
          <w:iCs/>
          <w:szCs w:val="24"/>
          <w:lang w:eastAsia="zh-CN"/>
        </w:rPr>
        <w:t>和</w:t>
      </w:r>
      <w:r>
        <w:rPr>
          <w:rFonts w:hint="eastAsia"/>
          <w:iCs/>
          <w:szCs w:val="24"/>
          <w:lang w:eastAsia="zh-CN"/>
        </w:rPr>
        <w:t>GSO</w:t>
      </w:r>
      <w:r>
        <w:rPr>
          <w:iCs/>
          <w:szCs w:val="24"/>
          <w:lang w:eastAsia="zh-CN"/>
        </w:rPr>
        <w:t>网络之间的频谱</w:t>
      </w:r>
      <w:r>
        <w:rPr>
          <w:rFonts w:hint="eastAsia"/>
          <w:iCs/>
          <w:szCs w:val="24"/>
          <w:lang w:eastAsia="zh-CN"/>
        </w:rPr>
        <w:t>共用</w:t>
      </w:r>
      <w:r>
        <w:rPr>
          <w:rFonts w:hint="eastAsia"/>
          <w:iCs/>
          <w:szCs w:val="24"/>
          <w:lang w:val="en-US" w:eastAsia="zh-CN"/>
        </w:rPr>
        <w:t>事宜</w:t>
      </w:r>
      <w:r>
        <w:rPr>
          <w:iCs/>
          <w:szCs w:val="24"/>
          <w:lang w:eastAsia="zh-CN"/>
        </w:rPr>
        <w:t>制定可能的补救措施。</w:t>
      </w:r>
    </w:p>
    <w:p w14:paraId="408863DD" w14:textId="7C6982C1" w:rsidR="00723BC0" w:rsidRDefault="00E6514C" w:rsidP="008C06B4">
      <w:pPr>
        <w:ind w:firstLineChars="200" w:firstLine="480"/>
        <w:rPr>
          <w:iCs/>
          <w:lang w:eastAsia="zh-CN"/>
        </w:rPr>
      </w:pPr>
      <w:r>
        <w:rPr>
          <w:iCs/>
          <w:szCs w:val="24"/>
          <w:lang w:eastAsia="zh-CN"/>
        </w:rPr>
        <w:t>从根本上说，</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是在没有考虑长期</w:t>
      </w:r>
      <w:r>
        <w:rPr>
          <w:rFonts w:hint="eastAsia"/>
          <w:iCs/>
          <w:szCs w:val="24"/>
          <w:lang w:eastAsia="zh-CN"/>
        </w:rPr>
        <w:t>GSO</w:t>
      </w:r>
      <w:r>
        <w:rPr>
          <w:iCs/>
          <w:szCs w:val="24"/>
          <w:lang w:eastAsia="zh-CN"/>
        </w:rPr>
        <w:t>保护标准的情况下制定的，这与合理的频谱管理实践是对立的。在制定</w:t>
      </w:r>
      <w:proofErr w:type="spellStart"/>
      <w:r w:rsidR="008D7632">
        <w:rPr>
          <w:rFonts w:hint="eastAsia"/>
          <w:iCs/>
          <w:szCs w:val="24"/>
          <w:lang w:eastAsia="zh-CN"/>
        </w:rPr>
        <w:t>e</w:t>
      </w:r>
      <w:r>
        <w:rPr>
          <w:iCs/>
          <w:szCs w:val="24"/>
          <w:lang w:eastAsia="zh-CN"/>
        </w:rPr>
        <w:t>pfd</w:t>
      </w:r>
      <w:proofErr w:type="spellEnd"/>
      <w:r>
        <w:rPr>
          <w:iCs/>
          <w:szCs w:val="24"/>
          <w:lang w:eastAsia="zh-CN"/>
        </w:rPr>
        <w:t>限值时，考虑了</w:t>
      </w:r>
      <w:r>
        <w:rPr>
          <w:iCs/>
          <w:szCs w:val="24"/>
          <w:lang w:eastAsia="zh-CN"/>
        </w:rPr>
        <w:t>ITU-R S.1323</w:t>
      </w:r>
      <w:r>
        <w:rPr>
          <w:iCs/>
          <w:szCs w:val="24"/>
          <w:lang w:eastAsia="zh-CN"/>
        </w:rPr>
        <w:t>建议</w:t>
      </w:r>
      <w:r>
        <w:rPr>
          <w:rFonts w:hint="eastAsia"/>
          <w:iCs/>
          <w:szCs w:val="24"/>
          <w:lang w:val="en-US" w:eastAsia="zh-CN"/>
        </w:rPr>
        <w:t>书的</w:t>
      </w:r>
      <w:r>
        <w:rPr>
          <w:rFonts w:ascii="STKaiti" w:eastAsia="STKaiti" w:hAnsi="STKaiti" w:cs="STKaiti" w:hint="eastAsia"/>
          <w:iCs/>
          <w:szCs w:val="24"/>
          <w:lang w:val="en-US" w:eastAsia="zh-CN"/>
        </w:rPr>
        <w:t>建议</w:t>
      </w:r>
      <w:r>
        <w:rPr>
          <w:iCs/>
          <w:szCs w:val="24"/>
          <w:lang w:eastAsia="zh-CN"/>
        </w:rPr>
        <w:t>3.1</w:t>
      </w:r>
      <w:r>
        <w:rPr>
          <w:iCs/>
          <w:szCs w:val="24"/>
          <w:lang w:eastAsia="zh-CN"/>
        </w:rPr>
        <w:t>中包含的短期综合保护标准，即</w:t>
      </w:r>
      <w:r>
        <w:rPr>
          <w:rFonts w:hint="eastAsia"/>
          <w:iCs/>
          <w:szCs w:val="24"/>
          <w:lang w:eastAsia="zh-CN"/>
        </w:rPr>
        <w:t>：</w:t>
      </w:r>
      <w:r>
        <w:rPr>
          <w:rFonts w:hint="eastAsia"/>
          <w:iCs/>
          <w:szCs w:val="24"/>
          <w:lang w:val="en-US" w:eastAsia="zh-CN"/>
        </w:rPr>
        <w:t>将</w:t>
      </w:r>
      <w:r>
        <w:rPr>
          <w:iCs/>
          <w:szCs w:val="24"/>
          <w:lang w:eastAsia="zh-CN"/>
        </w:rPr>
        <w:t>不可用</w:t>
      </w:r>
      <w:r>
        <w:rPr>
          <w:rFonts w:hint="eastAsia"/>
          <w:iCs/>
          <w:szCs w:val="24"/>
          <w:lang w:val="en-US" w:eastAsia="zh-CN"/>
        </w:rPr>
        <w:t>度</w:t>
      </w:r>
      <w:r>
        <w:rPr>
          <w:iCs/>
          <w:szCs w:val="24"/>
          <w:lang w:eastAsia="zh-CN"/>
        </w:rPr>
        <w:t>降低</w:t>
      </w:r>
      <w:r>
        <w:rPr>
          <w:iCs/>
          <w:szCs w:val="24"/>
          <w:lang w:eastAsia="zh-CN"/>
        </w:rPr>
        <w:t>10%</w:t>
      </w:r>
      <w:r>
        <w:rPr>
          <w:iCs/>
          <w:szCs w:val="24"/>
          <w:lang w:eastAsia="zh-CN"/>
        </w:rPr>
        <w:t>，然后将</w:t>
      </w:r>
      <w:r>
        <w:rPr>
          <w:rFonts w:hint="eastAsia"/>
          <w:iCs/>
          <w:szCs w:val="24"/>
          <w:lang w:eastAsia="zh-CN"/>
        </w:rPr>
        <w:t>此类</w:t>
      </w:r>
      <w:r>
        <w:rPr>
          <w:iCs/>
          <w:szCs w:val="24"/>
          <w:lang w:eastAsia="zh-CN"/>
        </w:rPr>
        <w:t>限值</w:t>
      </w:r>
      <w:r>
        <w:rPr>
          <w:rFonts w:hint="eastAsia"/>
          <w:iCs/>
          <w:szCs w:val="24"/>
          <w:lang w:val="en-US" w:eastAsia="zh-CN"/>
        </w:rPr>
        <w:t>再细分为想象中的</w:t>
      </w:r>
      <w:r>
        <w:rPr>
          <w:iCs/>
          <w:szCs w:val="24"/>
          <w:lang w:eastAsia="zh-CN"/>
        </w:rPr>
        <w:t>3.5</w:t>
      </w:r>
      <w:r>
        <w:rPr>
          <w:rFonts w:hint="eastAsia"/>
          <w:iCs/>
          <w:szCs w:val="24"/>
          <w:lang w:val="en-US" w:eastAsia="zh-CN"/>
        </w:rPr>
        <w:t>个</w:t>
      </w:r>
      <w:r>
        <w:rPr>
          <w:rFonts w:hint="eastAsia"/>
          <w:iCs/>
          <w:szCs w:val="24"/>
          <w:lang w:eastAsia="zh-CN"/>
        </w:rPr>
        <w:t>操作</w:t>
      </w:r>
      <w:r>
        <w:rPr>
          <w:rFonts w:hint="eastAsia"/>
          <w:iCs/>
          <w:szCs w:val="24"/>
          <w:lang w:val="en-US" w:eastAsia="zh-CN"/>
        </w:rPr>
        <w:t>中的</w:t>
      </w:r>
      <w:r>
        <w:rPr>
          <w:rFonts w:hint="eastAsia"/>
          <w:iCs/>
          <w:szCs w:val="24"/>
          <w:lang w:eastAsia="zh-CN"/>
        </w:rPr>
        <w:t>non-GSO</w:t>
      </w:r>
      <w:r>
        <w:rPr>
          <w:iCs/>
          <w:szCs w:val="24"/>
          <w:lang w:eastAsia="zh-CN"/>
        </w:rPr>
        <w:t>系统</w:t>
      </w:r>
      <w:r>
        <w:rPr>
          <w:rFonts w:hint="eastAsia"/>
          <w:iCs/>
          <w:szCs w:val="24"/>
          <w:lang w:eastAsia="zh-CN"/>
        </w:rPr>
        <w:t>，</w:t>
      </w:r>
      <w:r>
        <w:rPr>
          <w:iCs/>
          <w:szCs w:val="24"/>
          <w:lang w:eastAsia="zh-CN"/>
        </w:rPr>
        <w:t>以获得</w:t>
      </w:r>
      <w:r>
        <w:rPr>
          <w:rFonts w:hint="eastAsia"/>
          <w:iCs/>
          <w:szCs w:val="24"/>
          <w:lang w:eastAsia="zh-CN"/>
        </w:rPr>
        <w:t>单入</w:t>
      </w:r>
      <w:r>
        <w:rPr>
          <w:iCs/>
          <w:szCs w:val="24"/>
          <w:lang w:eastAsia="zh-CN"/>
        </w:rPr>
        <w:t>限值。因此，由于适用</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的</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条频段的</w:t>
      </w:r>
      <w:r>
        <w:rPr>
          <w:rFonts w:hint="eastAsia"/>
          <w:iCs/>
          <w:szCs w:val="24"/>
          <w:lang w:eastAsia="zh-CN"/>
        </w:rPr>
        <w:t>共用</w:t>
      </w:r>
      <w:r>
        <w:rPr>
          <w:iCs/>
          <w:szCs w:val="24"/>
          <w:lang w:eastAsia="zh-CN"/>
        </w:rPr>
        <w:t>和</w:t>
      </w:r>
      <w:r>
        <w:rPr>
          <w:rFonts w:hint="eastAsia"/>
          <w:iCs/>
          <w:szCs w:val="24"/>
          <w:lang w:eastAsia="zh-CN"/>
        </w:rPr>
        <w:t>规则条款</w:t>
      </w:r>
      <w:r>
        <w:rPr>
          <w:iCs/>
          <w:szCs w:val="24"/>
          <w:lang w:eastAsia="zh-CN"/>
        </w:rPr>
        <w:t>已被证明是低效的，并且缺乏对长期保护</w:t>
      </w:r>
      <w:r>
        <w:rPr>
          <w:rFonts w:hint="eastAsia"/>
          <w:iCs/>
          <w:szCs w:val="24"/>
          <w:lang w:eastAsia="zh-CN"/>
        </w:rPr>
        <w:t>门限值</w:t>
      </w:r>
      <w:r>
        <w:rPr>
          <w:iCs/>
          <w:szCs w:val="24"/>
          <w:lang w:eastAsia="zh-CN"/>
        </w:rPr>
        <w:t>的任何考虑，</w:t>
      </w:r>
      <w:r>
        <w:rPr>
          <w:rFonts w:hint="eastAsia"/>
          <w:iCs/>
          <w:szCs w:val="24"/>
          <w:lang w:val="en-US" w:eastAsia="zh-CN"/>
        </w:rPr>
        <w:t>因此上述</w:t>
      </w:r>
      <w:r>
        <w:rPr>
          <w:iCs/>
          <w:szCs w:val="24"/>
          <w:lang w:eastAsia="zh-CN"/>
        </w:rPr>
        <w:t>缺陷限制了</w:t>
      </w:r>
      <w:r>
        <w:rPr>
          <w:rFonts w:hint="eastAsia"/>
          <w:iCs/>
          <w:szCs w:val="24"/>
          <w:lang w:eastAsia="zh-CN"/>
        </w:rPr>
        <w:t>non-GSO</w:t>
      </w:r>
      <w:r>
        <w:rPr>
          <w:iCs/>
          <w:szCs w:val="24"/>
          <w:lang w:eastAsia="zh-CN"/>
        </w:rPr>
        <w:t>系统的</w:t>
      </w:r>
      <w:r>
        <w:rPr>
          <w:rFonts w:hint="eastAsia"/>
          <w:iCs/>
          <w:szCs w:val="24"/>
          <w:lang w:eastAsia="zh-CN"/>
        </w:rPr>
        <w:t>操作</w:t>
      </w:r>
      <w:r>
        <w:rPr>
          <w:iCs/>
          <w:szCs w:val="24"/>
          <w:lang w:eastAsia="zh-CN"/>
        </w:rPr>
        <w:t>，并阻碍了技术进步和</w:t>
      </w:r>
      <w:r>
        <w:rPr>
          <w:rFonts w:hint="eastAsia"/>
          <w:iCs/>
          <w:szCs w:val="24"/>
          <w:lang w:eastAsia="zh-CN"/>
        </w:rPr>
        <w:t>业务</w:t>
      </w:r>
      <w:r>
        <w:rPr>
          <w:iCs/>
          <w:szCs w:val="24"/>
          <w:lang w:eastAsia="zh-CN"/>
        </w:rPr>
        <w:t>提供能力。</w:t>
      </w:r>
      <w:r>
        <w:rPr>
          <w:rFonts w:hint="eastAsia"/>
          <w:iCs/>
          <w:szCs w:val="24"/>
          <w:lang w:val="en-US" w:eastAsia="zh-CN"/>
        </w:rPr>
        <w:t>所以</w:t>
      </w:r>
      <w:r>
        <w:rPr>
          <w:iCs/>
          <w:szCs w:val="24"/>
          <w:lang w:eastAsia="zh-CN"/>
        </w:rPr>
        <w:t>，审查和更新</w:t>
      </w:r>
      <w:r>
        <w:rPr>
          <w:rFonts w:hint="eastAsia"/>
          <w:iCs/>
          <w:szCs w:val="24"/>
          <w:lang w:eastAsia="zh-CN"/>
        </w:rPr>
        <w:t>此类</w:t>
      </w:r>
      <w:r>
        <w:rPr>
          <w:iCs/>
          <w:szCs w:val="24"/>
          <w:lang w:eastAsia="zh-CN"/>
        </w:rPr>
        <w:t>限制</w:t>
      </w:r>
      <w:r>
        <w:rPr>
          <w:rFonts w:hint="eastAsia"/>
          <w:iCs/>
          <w:szCs w:val="24"/>
          <w:lang w:val="en-US" w:eastAsia="zh-CN"/>
        </w:rPr>
        <w:t>不仅</w:t>
      </w:r>
      <w:r>
        <w:rPr>
          <w:iCs/>
          <w:szCs w:val="24"/>
          <w:lang w:eastAsia="zh-CN"/>
        </w:rPr>
        <w:t>紧迫</w:t>
      </w:r>
      <w:r>
        <w:rPr>
          <w:rFonts w:hint="eastAsia"/>
          <w:iCs/>
          <w:szCs w:val="24"/>
          <w:lang w:val="en-US" w:eastAsia="zh-CN"/>
        </w:rPr>
        <w:t>而且</w:t>
      </w:r>
      <w:r>
        <w:rPr>
          <w:iCs/>
          <w:szCs w:val="24"/>
          <w:lang w:eastAsia="zh-CN"/>
        </w:rPr>
        <w:t>必要。</w:t>
      </w:r>
    </w:p>
    <w:p w14:paraId="4B6BED7A" w14:textId="4BF6371D" w:rsidR="00723BC0" w:rsidRDefault="00E6514C" w:rsidP="008C06B4">
      <w:pPr>
        <w:ind w:firstLineChars="200" w:firstLine="480"/>
        <w:rPr>
          <w:iCs/>
          <w:lang w:val="en-US" w:eastAsia="zh-CN"/>
        </w:rPr>
      </w:pPr>
      <w:r>
        <w:rPr>
          <w:rFonts w:hint="eastAsia"/>
          <w:iCs/>
          <w:szCs w:val="24"/>
          <w:lang w:val="en-US" w:eastAsia="zh-CN"/>
        </w:rPr>
        <w:t>让我们继续</w:t>
      </w:r>
      <w:r>
        <w:rPr>
          <w:iCs/>
          <w:szCs w:val="24"/>
          <w:lang w:eastAsia="zh-CN"/>
        </w:rPr>
        <w:t>关注</w:t>
      </w:r>
      <w:proofErr w:type="spellStart"/>
      <w:r>
        <w:rPr>
          <w:rFonts w:hint="eastAsia"/>
          <w:iCs/>
          <w:szCs w:val="24"/>
          <w:lang w:eastAsia="zh-CN"/>
        </w:rPr>
        <w:t>epfd</w:t>
      </w:r>
      <w:proofErr w:type="spellEnd"/>
      <w:r>
        <w:rPr>
          <w:rFonts w:hint="eastAsia"/>
          <w:iCs/>
          <w:szCs w:val="24"/>
          <w:lang w:val="en-US" w:eastAsia="zh-CN"/>
        </w:rPr>
        <w:t>现行</w:t>
      </w:r>
      <w:r>
        <w:rPr>
          <w:rFonts w:hint="eastAsia"/>
          <w:iCs/>
          <w:szCs w:val="24"/>
          <w:lang w:eastAsia="zh-CN"/>
        </w:rPr>
        <w:t>限值</w:t>
      </w:r>
      <w:r>
        <w:rPr>
          <w:iCs/>
          <w:szCs w:val="24"/>
          <w:lang w:eastAsia="zh-CN"/>
        </w:rPr>
        <w:t>的低效率</w:t>
      </w:r>
      <w:r>
        <w:rPr>
          <w:rFonts w:hint="eastAsia"/>
          <w:iCs/>
          <w:szCs w:val="24"/>
          <w:lang w:val="en-US" w:eastAsia="zh-CN"/>
        </w:rPr>
        <w:t>问题。</w:t>
      </w:r>
      <w:r>
        <w:rPr>
          <w:iCs/>
          <w:szCs w:val="24"/>
          <w:lang w:eastAsia="zh-CN"/>
        </w:rPr>
        <w:t>一些</w:t>
      </w:r>
      <w:r>
        <w:rPr>
          <w:rFonts w:hint="eastAsia"/>
          <w:iCs/>
          <w:szCs w:val="24"/>
          <w:lang w:eastAsia="zh-CN"/>
        </w:rPr>
        <w:t>non-GSO</w:t>
      </w:r>
      <w:r>
        <w:rPr>
          <w:iCs/>
          <w:szCs w:val="24"/>
          <w:lang w:eastAsia="zh-CN"/>
        </w:rPr>
        <w:t>卫星可能会超过</w:t>
      </w:r>
      <w:proofErr w:type="spellStart"/>
      <w:r>
        <w:rPr>
          <w:rFonts w:hint="eastAsia"/>
          <w:iCs/>
          <w:szCs w:val="24"/>
          <w:lang w:eastAsia="zh-CN"/>
        </w:rPr>
        <w:t>epfd</w:t>
      </w:r>
      <w:proofErr w:type="spellEnd"/>
      <w:r>
        <w:rPr>
          <w:rFonts w:hint="eastAsia"/>
          <w:iCs/>
          <w:szCs w:val="24"/>
          <w:lang w:eastAsia="zh-CN"/>
        </w:rPr>
        <w:t>集总限值</w:t>
      </w:r>
      <w:r>
        <w:rPr>
          <w:iCs/>
          <w:szCs w:val="24"/>
          <w:lang w:eastAsia="zh-CN"/>
        </w:rPr>
        <w:t>，即使</w:t>
      </w:r>
      <w:r>
        <w:rPr>
          <w:rFonts w:hint="eastAsia"/>
          <w:iCs/>
          <w:szCs w:val="24"/>
          <w:lang w:val="en-US" w:eastAsia="zh-CN"/>
        </w:rPr>
        <w:t>其满足了</w:t>
      </w:r>
      <w:r>
        <w:rPr>
          <w:iCs/>
          <w:szCs w:val="24"/>
          <w:lang w:eastAsia="zh-CN"/>
        </w:rPr>
        <w:t>ITU-R S.1323</w:t>
      </w:r>
      <w:r>
        <w:rPr>
          <w:iCs/>
          <w:szCs w:val="24"/>
          <w:lang w:eastAsia="zh-CN"/>
        </w:rPr>
        <w:t>建议</w:t>
      </w:r>
      <w:r>
        <w:rPr>
          <w:rFonts w:hint="eastAsia"/>
          <w:iCs/>
          <w:szCs w:val="24"/>
          <w:lang w:val="en-US" w:eastAsia="zh-CN"/>
        </w:rPr>
        <w:t>书</w:t>
      </w:r>
      <w:r>
        <w:rPr>
          <w:iCs/>
          <w:szCs w:val="24"/>
          <w:lang w:eastAsia="zh-CN"/>
        </w:rPr>
        <w:t>中概述的</w:t>
      </w:r>
      <w:r>
        <w:rPr>
          <w:iCs/>
          <w:szCs w:val="24"/>
          <w:lang w:eastAsia="zh-CN"/>
        </w:rPr>
        <w:t>GSO</w:t>
      </w:r>
      <w:r>
        <w:rPr>
          <w:iCs/>
          <w:szCs w:val="24"/>
          <w:lang w:eastAsia="zh-CN"/>
        </w:rPr>
        <w:t>保护标准</w:t>
      </w:r>
      <w:r>
        <w:rPr>
          <w:rFonts w:hint="eastAsia"/>
          <w:iCs/>
          <w:szCs w:val="24"/>
          <w:lang w:val="en-US" w:eastAsia="zh-CN"/>
        </w:rPr>
        <w:t>亦是如此</w:t>
      </w:r>
      <w:r>
        <w:rPr>
          <w:iCs/>
          <w:szCs w:val="24"/>
          <w:lang w:eastAsia="zh-CN"/>
        </w:rPr>
        <w:t>。同样，可能会出现特定</w:t>
      </w:r>
      <w:r>
        <w:rPr>
          <w:rFonts w:hint="eastAsia"/>
          <w:iCs/>
          <w:szCs w:val="24"/>
          <w:lang w:eastAsia="zh-CN"/>
        </w:rPr>
        <w:t>non-GSO</w:t>
      </w:r>
      <w:r>
        <w:rPr>
          <w:iCs/>
          <w:szCs w:val="24"/>
          <w:lang w:eastAsia="zh-CN"/>
        </w:rPr>
        <w:t>系统满足</w:t>
      </w:r>
      <w:r>
        <w:rPr>
          <w:rFonts w:hint="eastAsia"/>
          <w:iCs/>
          <w:szCs w:val="24"/>
          <w:lang w:val="en-US" w:eastAsia="zh-CN"/>
        </w:rPr>
        <w:t>了</w:t>
      </w:r>
      <w:r>
        <w:rPr>
          <w:iCs/>
          <w:szCs w:val="24"/>
          <w:lang w:eastAsia="zh-CN"/>
        </w:rPr>
        <w:t>特定</w:t>
      </w:r>
      <w:proofErr w:type="spellStart"/>
      <w:r>
        <w:rPr>
          <w:rFonts w:hint="eastAsia"/>
          <w:iCs/>
          <w:szCs w:val="24"/>
          <w:lang w:eastAsia="zh-CN"/>
        </w:rPr>
        <w:t>epfd</w:t>
      </w:r>
      <w:proofErr w:type="spellEnd"/>
      <w:r>
        <w:rPr>
          <w:rFonts w:hint="eastAsia"/>
          <w:iCs/>
          <w:szCs w:val="24"/>
          <w:lang w:eastAsia="zh-CN"/>
        </w:rPr>
        <w:t>限值</w:t>
      </w:r>
      <w:r>
        <w:rPr>
          <w:rFonts w:hint="eastAsia"/>
          <w:iCs/>
          <w:szCs w:val="24"/>
          <w:lang w:val="en-US" w:eastAsia="zh-CN"/>
        </w:rPr>
        <w:t>、</w:t>
      </w:r>
      <w:r>
        <w:rPr>
          <w:iCs/>
          <w:szCs w:val="24"/>
          <w:lang w:eastAsia="zh-CN"/>
        </w:rPr>
        <w:t>但</w:t>
      </w:r>
      <w:r>
        <w:rPr>
          <w:rFonts w:hint="eastAsia"/>
          <w:iCs/>
          <w:szCs w:val="24"/>
          <w:lang w:val="en-US" w:eastAsia="zh-CN"/>
        </w:rPr>
        <w:t>又</w:t>
      </w:r>
      <w:r>
        <w:rPr>
          <w:iCs/>
          <w:szCs w:val="24"/>
          <w:lang w:eastAsia="zh-CN"/>
        </w:rPr>
        <w:t>不</w:t>
      </w:r>
      <w:r>
        <w:rPr>
          <w:rFonts w:hint="eastAsia"/>
          <w:iCs/>
          <w:szCs w:val="24"/>
          <w:lang w:val="en-US" w:eastAsia="zh-CN"/>
        </w:rPr>
        <w:t>满足</w:t>
      </w:r>
      <w:r>
        <w:rPr>
          <w:iCs/>
          <w:szCs w:val="24"/>
          <w:lang w:eastAsia="zh-CN"/>
        </w:rPr>
        <w:t>ITU-R S.1323</w:t>
      </w:r>
      <w:r>
        <w:rPr>
          <w:iCs/>
          <w:szCs w:val="24"/>
          <w:lang w:eastAsia="zh-CN"/>
        </w:rPr>
        <w:t>建议</w:t>
      </w:r>
      <w:r>
        <w:rPr>
          <w:rFonts w:hint="eastAsia"/>
          <w:iCs/>
          <w:szCs w:val="24"/>
          <w:lang w:val="en-US" w:eastAsia="zh-CN"/>
        </w:rPr>
        <w:t>书</w:t>
      </w:r>
      <w:r>
        <w:rPr>
          <w:iCs/>
          <w:szCs w:val="24"/>
          <w:lang w:eastAsia="zh-CN"/>
        </w:rPr>
        <w:t>中概述的</w:t>
      </w:r>
      <w:r>
        <w:rPr>
          <w:rFonts w:hint="eastAsia"/>
          <w:iCs/>
          <w:szCs w:val="24"/>
          <w:lang w:eastAsia="zh-CN"/>
        </w:rPr>
        <w:t>共用</w:t>
      </w:r>
      <w:r>
        <w:rPr>
          <w:iCs/>
          <w:szCs w:val="24"/>
          <w:lang w:eastAsia="zh-CN"/>
        </w:rPr>
        <w:t>标准的情况。无法在法规和用于创建该法规的方法之间进行转换是一个不可否认的缺陷。值得注意的是，</w:t>
      </w:r>
      <w:r>
        <w:rPr>
          <w:rFonts w:hint="eastAsia"/>
          <w:iCs/>
          <w:szCs w:val="24"/>
          <w:lang w:val="en-US" w:eastAsia="zh-CN"/>
        </w:rPr>
        <w:t>在</w:t>
      </w:r>
      <w:r>
        <w:rPr>
          <w:rFonts w:hint="eastAsia"/>
          <w:iCs/>
          <w:szCs w:val="24"/>
          <w:lang w:eastAsia="zh-CN"/>
        </w:rPr>
        <w:t>30</w:t>
      </w:r>
      <w:r w:rsidR="008D7632">
        <w:rPr>
          <w:rFonts w:eastAsia="STKaiti"/>
          <w:iCs/>
          <w:szCs w:val="24"/>
          <w:lang w:val="en-US" w:eastAsia="zh-CN"/>
        </w:rPr>
        <w:t> </w:t>
      </w:r>
      <w:r>
        <w:rPr>
          <w:rFonts w:hint="eastAsia"/>
          <w:iCs/>
          <w:szCs w:val="24"/>
          <w:lang w:eastAsia="zh-CN"/>
        </w:rPr>
        <w:t>GHz</w:t>
      </w:r>
      <w:r>
        <w:rPr>
          <w:rFonts w:hint="eastAsia"/>
          <w:iCs/>
          <w:szCs w:val="24"/>
          <w:lang w:eastAsia="zh-CN"/>
        </w:rPr>
        <w:t>以下频段，</w:t>
      </w:r>
      <w:r>
        <w:rPr>
          <w:rFonts w:hint="eastAsia"/>
          <w:iCs/>
          <w:szCs w:val="24"/>
          <w:lang w:val="en-US" w:eastAsia="zh-CN"/>
        </w:rPr>
        <w:t>已对</w:t>
      </w:r>
      <w:r>
        <w:rPr>
          <w:rFonts w:hint="eastAsia"/>
          <w:iCs/>
          <w:szCs w:val="24"/>
          <w:lang w:eastAsia="zh-CN"/>
        </w:rPr>
        <w:t>此类</w:t>
      </w:r>
      <w:r>
        <w:rPr>
          <w:iCs/>
          <w:szCs w:val="24"/>
          <w:lang w:eastAsia="zh-CN"/>
        </w:rPr>
        <w:t>缺陷</w:t>
      </w:r>
      <w:r>
        <w:rPr>
          <w:rFonts w:hint="eastAsia"/>
          <w:iCs/>
          <w:szCs w:val="24"/>
          <w:lang w:val="en-US" w:eastAsia="zh-CN"/>
        </w:rPr>
        <w:t>进行了</w:t>
      </w:r>
      <w:r>
        <w:rPr>
          <w:iCs/>
          <w:szCs w:val="24"/>
          <w:lang w:eastAsia="zh-CN"/>
        </w:rPr>
        <w:t>研究，并得出</w:t>
      </w:r>
      <w:r>
        <w:rPr>
          <w:rFonts w:hint="eastAsia"/>
          <w:iCs/>
          <w:szCs w:val="24"/>
          <w:lang w:val="en-US" w:eastAsia="zh-CN"/>
        </w:rPr>
        <w:t>了如下</w:t>
      </w:r>
      <w:r>
        <w:rPr>
          <w:iCs/>
          <w:szCs w:val="24"/>
          <w:lang w:eastAsia="zh-CN"/>
        </w:rPr>
        <w:t>结论</w:t>
      </w:r>
      <w:r>
        <w:rPr>
          <w:rFonts w:hint="eastAsia"/>
          <w:iCs/>
          <w:szCs w:val="24"/>
          <w:lang w:eastAsia="zh-CN"/>
        </w:rPr>
        <w:t>：此类频段</w:t>
      </w:r>
      <w:r>
        <w:rPr>
          <w:iCs/>
          <w:szCs w:val="24"/>
          <w:lang w:eastAsia="zh-CN"/>
        </w:rPr>
        <w:t>的</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是低效的，</w:t>
      </w:r>
      <w:r>
        <w:rPr>
          <w:rFonts w:hint="eastAsia"/>
          <w:iCs/>
          <w:szCs w:val="24"/>
          <w:lang w:val="en-US" w:eastAsia="zh-CN"/>
        </w:rPr>
        <w:t>但</w:t>
      </w:r>
      <w:r>
        <w:rPr>
          <w:iCs/>
          <w:szCs w:val="24"/>
          <w:lang w:eastAsia="zh-CN"/>
        </w:rPr>
        <w:t>可以进行改进，以允许现代</w:t>
      </w:r>
      <w:r>
        <w:rPr>
          <w:rFonts w:hint="eastAsia"/>
          <w:iCs/>
          <w:szCs w:val="24"/>
          <w:lang w:eastAsia="zh-CN"/>
        </w:rPr>
        <w:t>non-GSO</w:t>
      </w:r>
      <w:r>
        <w:rPr>
          <w:iCs/>
          <w:szCs w:val="24"/>
          <w:lang w:eastAsia="zh-CN"/>
        </w:rPr>
        <w:t>卫星系统</w:t>
      </w:r>
      <w:r>
        <w:rPr>
          <w:rFonts w:hint="eastAsia"/>
          <w:iCs/>
          <w:szCs w:val="24"/>
          <w:lang w:val="en-US" w:eastAsia="zh-CN"/>
        </w:rPr>
        <w:t>实现</w:t>
      </w:r>
      <w:r>
        <w:rPr>
          <w:iCs/>
          <w:szCs w:val="24"/>
          <w:lang w:eastAsia="zh-CN"/>
        </w:rPr>
        <w:t>更高的频谱效率。</w:t>
      </w:r>
      <w:r>
        <w:rPr>
          <w:rFonts w:hint="eastAsia"/>
          <w:iCs/>
          <w:szCs w:val="24"/>
          <w:lang w:val="en-US" w:eastAsia="zh-CN"/>
        </w:rPr>
        <w:t>换言之</w:t>
      </w:r>
      <w:r>
        <w:rPr>
          <w:iCs/>
          <w:szCs w:val="24"/>
          <w:lang w:eastAsia="zh-CN"/>
        </w:rPr>
        <w:t>，</w:t>
      </w:r>
      <w:r>
        <w:rPr>
          <w:iCs/>
          <w:szCs w:val="24"/>
          <w:lang w:eastAsia="zh-CN"/>
        </w:rPr>
        <w:t>ITU-R S.2462</w:t>
      </w:r>
      <w:r>
        <w:rPr>
          <w:rFonts w:hint="eastAsia"/>
          <w:iCs/>
          <w:szCs w:val="24"/>
          <w:lang w:eastAsia="zh-CN"/>
        </w:rPr>
        <w:t>报告</w:t>
      </w:r>
      <w:r>
        <w:rPr>
          <w:iCs/>
          <w:szCs w:val="24"/>
          <w:lang w:eastAsia="zh-CN"/>
        </w:rPr>
        <w:t>中</w:t>
      </w:r>
      <w:r>
        <w:rPr>
          <w:rFonts w:hint="eastAsia"/>
          <w:iCs/>
          <w:szCs w:val="24"/>
          <w:lang w:val="en-US" w:eastAsia="zh-CN"/>
        </w:rPr>
        <w:t>包含</w:t>
      </w:r>
      <w:r>
        <w:rPr>
          <w:iCs/>
          <w:szCs w:val="24"/>
          <w:lang w:eastAsia="zh-CN"/>
        </w:rPr>
        <w:t>的</w:t>
      </w:r>
      <w:r>
        <w:rPr>
          <w:rFonts w:hint="eastAsia"/>
          <w:iCs/>
          <w:szCs w:val="24"/>
          <w:lang w:eastAsia="zh-CN"/>
        </w:rPr>
        <w:t>此类</w:t>
      </w:r>
      <w:r>
        <w:rPr>
          <w:iCs/>
          <w:szCs w:val="24"/>
          <w:lang w:eastAsia="zh-CN"/>
        </w:rPr>
        <w:t>研究</w:t>
      </w:r>
      <w:r>
        <w:rPr>
          <w:rFonts w:hint="eastAsia"/>
          <w:iCs/>
          <w:szCs w:val="24"/>
          <w:lang w:val="en-US" w:eastAsia="zh-CN"/>
        </w:rPr>
        <w:t>已</w:t>
      </w:r>
      <w:r>
        <w:rPr>
          <w:iCs/>
          <w:szCs w:val="24"/>
          <w:lang w:eastAsia="zh-CN"/>
        </w:rPr>
        <w:t>确定</w:t>
      </w:r>
      <w:r>
        <w:rPr>
          <w:rFonts w:hint="eastAsia"/>
          <w:iCs/>
          <w:szCs w:val="24"/>
          <w:lang w:eastAsia="zh-CN"/>
        </w:rPr>
        <w:t>：</w:t>
      </w:r>
      <w:r>
        <w:rPr>
          <w:iCs/>
          <w:szCs w:val="24"/>
          <w:lang w:eastAsia="zh-CN"/>
        </w:rPr>
        <w:t>为</w:t>
      </w:r>
      <w:r>
        <w:rPr>
          <w:iCs/>
          <w:szCs w:val="24"/>
          <w:lang w:eastAsia="zh-CN"/>
        </w:rPr>
        <w:t>30</w:t>
      </w:r>
      <w:r w:rsidR="008D7632">
        <w:rPr>
          <w:rFonts w:eastAsia="STKaiti"/>
          <w:iCs/>
          <w:szCs w:val="24"/>
          <w:lang w:val="en-US" w:eastAsia="zh-CN"/>
        </w:rPr>
        <w:t> </w:t>
      </w:r>
      <w:r>
        <w:rPr>
          <w:rFonts w:hint="eastAsia"/>
          <w:iCs/>
          <w:szCs w:val="24"/>
          <w:lang w:eastAsia="zh-CN"/>
        </w:rPr>
        <w:t>GHz</w:t>
      </w:r>
      <w:r>
        <w:rPr>
          <w:iCs/>
          <w:szCs w:val="24"/>
          <w:lang w:eastAsia="zh-CN"/>
        </w:rPr>
        <w:t>以下</w:t>
      </w:r>
      <w:r>
        <w:rPr>
          <w:rFonts w:hint="eastAsia"/>
          <w:iCs/>
          <w:szCs w:val="24"/>
          <w:lang w:eastAsia="zh-CN"/>
        </w:rPr>
        <w:t>频段</w:t>
      </w:r>
      <w:r>
        <w:rPr>
          <w:iCs/>
          <w:szCs w:val="24"/>
          <w:lang w:eastAsia="zh-CN"/>
        </w:rPr>
        <w:t>开发的</w:t>
      </w:r>
      <w:r>
        <w:rPr>
          <w:rFonts w:hint="eastAsia"/>
          <w:iCs/>
          <w:szCs w:val="24"/>
          <w:lang w:eastAsia="zh-CN"/>
        </w:rPr>
        <w:t>non-GSO</w:t>
      </w:r>
      <w:r>
        <w:rPr>
          <w:iCs/>
          <w:szCs w:val="24"/>
          <w:lang w:eastAsia="zh-CN"/>
        </w:rPr>
        <w:t>系统技术与现代</w:t>
      </w:r>
      <w:r>
        <w:rPr>
          <w:rFonts w:hint="eastAsia"/>
          <w:iCs/>
          <w:szCs w:val="24"/>
          <w:lang w:eastAsia="zh-CN"/>
        </w:rPr>
        <w:t>non-GSO</w:t>
      </w:r>
      <w:r>
        <w:rPr>
          <w:iCs/>
          <w:szCs w:val="24"/>
          <w:lang w:eastAsia="zh-CN"/>
        </w:rPr>
        <w:t>网络技术</w:t>
      </w:r>
      <w:r>
        <w:rPr>
          <w:rFonts w:hint="eastAsia"/>
          <w:iCs/>
          <w:szCs w:val="24"/>
          <w:lang w:val="en-US" w:eastAsia="zh-CN"/>
        </w:rPr>
        <w:t>存在</w:t>
      </w:r>
      <w:r>
        <w:rPr>
          <w:iCs/>
          <w:szCs w:val="24"/>
          <w:lang w:eastAsia="zh-CN"/>
        </w:rPr>
        <w:t>不一致</w:t>
      </w:r>
      <w:r>
        <w:rPr>
          <w:rFonts w:hint="eastAsia"/>
          <w:iCs/>
          <w:szCs w:val="24"/>
          <w:lang w:val="en-US" w:eastAsia="zh-CN"/>
        </w:rPr>
        <w:t>的问题</w:t>
      </w:r>
      <w:r>
        <w:rPr>
          <w:iCs/>
          <w:szCs w:val="24"/>
          <w:lang w:eastAsia="zh-CN"/>
        </w:rPr>
        <w:t>，用于开发</w:t>
      </w:r>
      <w:r>
        <w:rPr>
          <w:rFonts w:hint="eastAsia"/>
          <w:iCs/>
          <w:szCs w:val="24"/>
          <w:lang w:eastAsia="zh-CN"/>
        </w:rPr>
        <w:t>此类</w:t>
      </w:r>
      <w:r>
        <w:rPr>
          <w:rFonts w:hint="eastAsia"/>
          <w:iCs/>
          <w:szCs w:val="24"/>
          <w:lang w:val="en-US" w:eastAsia="zh-CN"/>
        </w:rPr>
        <w:t>限值</w:t>
      </w:r>
      <w:r>
        <w:rPr>
          <w:iCs/>
          <w:szCs w:val="24"/>
          <w:lang w:eastAsia="zh-CN"/>
        </w:rPr>
        <w:t>的频谱管理技术与</w:t>
      </w:r>
      <w:r>
        <w:rPr>
          <w:rFonts w:hint="eastAsia"/>
          <w:iCs/>
          <w:szCs w:val="24"/>
          <w:lang w:eastAsia="zh-CN"/>
        </w:rPr>
        <w:t>GSO</w:t>
      </w:r>
      <w:r>
        <w:rPr>
          <w:iCs/>
          <w:szCs w:val="24"/>
          <w:lang w:eastAsia="zh-CN"/>
        </w:rPr>
        <w:t>网络的现代保护</w:t>
      </w:r>
      <w:r>
        <w:rPr>
          <w:rFonts w:hint="eastAsia"/>
          <w:iCs/>
          <w:szCs w:val="24"/>
          <w:lang w:val="en-US" w:eastAsia="zh-CN"/>
        </w:rPr>
        <w:t>要求</w:t>
      </w:r>
      <w:r>
        <w:rPr>
          <w:rFonts w:hint="eastAsia"/>
          <w:iCs/>
          <w:szCs w:val="24"/>
          <w:lang w:eastAsia="zh-CN"/>
        </w:rPr>
        <w:t>（</w:t>
      </w:r>
      <w:r>
        <w:rPr>
          <w:iCs/>
          <w:szCs w:val="24"/>
          <w:lang w:eastAsia="zh-CN"/>
        </w:rPr>
        <w:t>即多轨道和长期保护</w:t>
      </w:r>
      <w:r>
        <w:rPr>
          <w:rFonts w:hint="eastAsia"/>
          <w:iCs/>
          <w:szCs w:val="24"/>
          <w:lang w:eastAsia="zh-CN"/>
        </w:rPr>
        <w:t>）</w:t>
      </w:r>
      <w:r>
        <w:rPr>
          <w:rFonts w:hint="eastAsia"/>
          <w:iCs/>
          <w:szCs w:val="24"/>
          <w:lang w:val="en-US" w:eastAsia="zh-CN"/>
        </w:rPr>
        <w:t>亦存在</w:t>
      </w:r>
      <w:r>
        <w:rPr>
          <w:iCs/>
          <w:szCs w:val="24"/>
          <w:lang w:eastAsia="zh-CN"/>
        </w:rPr>
        <w:t>不一致</w:t>
      </w:r>
      <w:r>
        <w:rPr>
          <w:rFonts w:hint="eastAsia"/>
          <w:iCs/>
          <w:szCs w:val="24"/>
          <w:lang w:val="en-US" w:eastAsia="zh-CN"/>
        </w:rPr>
        <w:t>的问题</w:t>
      </w:r>
      <w:r>
        <w:rPr>
          <w:iCs/>
          <w:szCs w:val="24"/>
          <w:lang w:eastAsia="zh-CN"/>
        </w:rPr>
        <w:t>。在</w:t>
      </w:r>
      <w:r>
        <w:rPr>
          <w:rFonts w:hint="eastAsia"/>
          <w:iCs/>
          <w:szCs w:val="24"/>
          <w:lang w:eastAsia="zh-CN"/>
        </w:rPr>
        <w:t>WRC-19</w:t>
      </w:r>
      <w:r>
        <w:rPr>
          <w:iCs/>
          <w:szCs w:val="24"/>
          <w:lang w:eastAsia="zh-CN"/>
        </w:rPr>
        <w:t>上</w:t>
      </w:r>
      <w:r>
        <w:rPr>
          <w:rFonts w:hint="eastAsia"/>
          <w:iCs/>
          <w:szCs w:val="24"/>
          <w:lang w:eastAsia="zh-CN"/>
        </w:rPr>
        <w:t>，</w:t>
      </w:r>
      <w:r>
        <w:rPr>
          <w:iCs/>
          <w:szCs w:val="24"/>
          <w:lang w:eastAsia="zh-CN"/>
        </w:rPr>
        <w:t>针对</w:t>
      </w:r>
      <w:r>
        <w:rPr>
          <w:iCs/>
          <w:szCs w:val="24"/>
          <w:lang w:eastAsia="zh-CN"/>
        </w:rPr>
        <w:t>50/40</w:t>
      </w:r>
      <w:r w:rsidR="008D7632">
        <w:rPr>
          <w:rFonts w:eastAsia="STKaiti"/>
          <w:iCs/>
          <w:szCs w:val="24"/>
          <w:lang w:val="en-US" w:eastAsia="zh-CN"/>
        </w:rPr>
        <w:t> </w:t>
      </w:r>
      <w:r>
        <w:rPr>
          <w:rFonts w:hint="eastAsia"/>
          <w:iCs/>
          <w:szCs w:val="24"/>
          <w:lang w:eastAsia="zh-CN"/>
        </w:rPr>
        <w:t>GHz</w:t>
      </w:r>
      <w:r>
        <w:rPr>
          <w:rFonts w:hint="eastAsia"/>
          <w:iCs/>
          <w:szCs w:val="24"/>
          <w:lang w:eastAsia="zh-CN"/>
        </w:rPr>
        <w:t>频段</w:t>
      </w:r>
      <w:r>
        <w:rPr>
          <w:rFonts w:hint="eastAsia"/>
          <w:iCs/>
          <w:szCs w:val="24"/>
          <w:lang w:val="en-US" w:eastAsia="zh-CN"/>
        </w:rPr>
        <w:t>就</w:t>
      </w:r>
      <w:r>
        <w:rPr>
          <w:rFonts w:hint="eastAsia"/>
          <w:iCs/>
          <w:szCs w:val="24"/>
          <w:lang w:eastAsia="zh-CN"/>
        </w:rPr>
        <w:t>此类</w:t>
      </w:r>
      <w:r>
        <w:rPr>
          <w:iCs/>
          <w:szCs w:val="24"/>
          <w:lang w:eastAsia="zh-CN"/>
        </w:rPr>
        <w:t>研究</w:t>
      </w:r>
      <w:r>
        <w:rPr>
          <w:rFonts w:hint="eastAsia"/>
          <w:iCs/>
          <w:szCs w:val="24"/>
          <w:lang w:val="en-US" w:eastAsia="zh-CN"/>
        </w:rPr>
        <w:t>的</w:t>
      </w:r>
      <w:r>
        <w:rPr>
          <w:iCs/>
          <w:szCs w:val="24"/>
          <w:lang w:eastAsia="zh-CN"/>
        </w:rPr>
        <w:t>结果进行了讨论，</w:t>
      </w:r>
      <w:r>
        <w:rPr>
          <w:rFonts w:hint="eastAsia"/>
          <w:iCs/>
          <w:szCs w:val="24"/>
          <w:lang w:val="en-US" w:eastAsia="zh-CN"/>
        </w:rPr>
        <w:t>并因而就</w:t>
      </w:r>
      <w:r>
        <w:rPr>
          <w:rFonts w:hint="eastAsia"/>
          <w:iCs/>
          <w:szCs w:val="24"/>
          <w:lang w:eastAsia="zh-CN"/>
        </w:rPr>
        <w:t>此类频段</w:t>
      </w:r>
      <w:r>
        <w:rPr>
          <w:rFonts w:hint="eastAsia"/>
          <w:iCs/>
          <w:szCs w:val="24"/>
          <w:lang w:val="en-US" w:eastAsia="zh-CN"/>
        </w:rPr>
        <w:t>产生</w:t>
      </w:r>
      <w:r>
        <w:rPr>
          <w:iCs/>
          <w:szCs w:val="24"/>
          <w:lang w:eastAsia="zh-CN"/>
        </w:rPr>
        <w:t>了一个更</w:t>
      </w:r>
      <w:r>
        <w:rPr>
          <w:rFonts w:hint="eastAsia"/>
          <w:iCs/>
          <w:szCs w:val="24"/>
          <w:lang w:val="en-US" w:eastAsia="zh-CN"/>
        </w:rPr>
        <w:t>为</w:t>
      </w:r>
      <w:r>
        <w:rPr>
          <w:iCs/>
          <w:szCs w:val="24"/>
          <w:lang w:eastAsia="zh-CN"/>
        </w:rPr>
        <w:t>有效的新</w:t>
      </w:r>
      <w:r>
        <w:rPr>
          <w:rFonts w:hint="eastAsia"/>
          <w:iCs/>
          <w:szCs w:val="24"/>
          <w:lang w:eastAsia="zh-CN"/>
        </w:rPr>
        <w:t>共用</w:t>
      </w:r>
      <w:r>
        <w:rPr>
          <w:iCs/>
          <w:szCs w:val="24"/>
          <w:lang w:eastAsia="zh-CN"/>
        </w:rPr>
        <w:t>框架，</w:t>
      </w:r>
      <w:r>
        <w:rPr>
          <w:rFonts w:hint="eastAsia"/>
          <w:iCs/>
          <w:szCs w:val="24"/>
          <w:lang w:val="en-US" w:eastAsia="zh-CN"/>
        </w:rPr>
        <w:t>同时亦促成了</w:t>
      </w:r>
      <w:r>
        <w:rPr>
          <w:iCs/>
          <w:szCs w:val="24"/>
          <w:lang w:eastAsia="zh-CN"/>
        </w:rPr>
        <w:t>第</w:t>
      </w:r>
      <w:r>
        <w:rPr>
          <w:b/>
          <w:bCs/>
          <w:iCs/>
          <w:szCs w:val="24"/>
          <w:lang w:eastAsia="zh-CN"/>
        </w:rPr>
        <w:t>770</w:t>
      </w:r>
      <w:r>
        <w:rPr>
          <w:iCs/>
          <w:szCs w:val="24"/>
          <w:lang w:eastAsia="zh-CN"/>
        </w:rPr>
        <w:t>号决议</w:t>
      </w:r>
      <w:r>
        <w:rPr>
          <w:rFonts w:hint="eastAsia"/>
          <w:b/>
          <w:bCs/>
          <w:iCs/>
          <w:szCs w:val="24"/>
          <w:lang w:eastAsia="zh-CN"/>
        </w:rPr>
        <w:t>（</w:t>
      </w:r>
      <w:r>
        <w:rPr>
          <w:b/>
          <w:bCs/>
          <w:iCs/>
          <w:szCs w:val="24"/>
          <w:lang w:eastAsia="zh-CN"/>
        </w:rPr>
        <w:t>WRC-19</w:t>
      </w:r>
      <w:r>
        <w:rPr>
          <w:rFonts w:hint="eastAsia"/>
          <w:b/>
          <w:bCs/>
          <w:iCs/>
          <w:szCs w:val="24"/>
          <w:lang w:eastAsia="zh-CN"/>
        </w:rPr>
        <w:t>）</w:t>
      </w:r>
      <w:r>
        <w:rPr>
          <w:iCs/>
          <w:szCs w:val="24"/>
          <w:lang w:eastAsia="zh-CN"/>
        </w:rPr>
        <w:t>和第</w:t>
      </w:r>
      <w:r>
        <w:rPr>
          <w:b/>
          <w:bCs/>
          <w:iCs/>
          <w:szCs w:val="24"/>
          <w:lang w:eastAsia="zh-CN"/>
        </w:rPr>
        <w:t>769</w:t>
      </w:r>
      <w:r>
        <w:rPr>
          <w:iCs/>
          <w:szCs w:val="24"/>
          <w:lang w:eastAsia="zh-CN"/>
        </w:rPr>
        <w:t>号决议</w:t>
      </w:r>
      <w:r>
        <w:rPr>
          <w:rFonts w:hint="eastAsia"/>
          <w:b/>
          <w:bCs/>
          <w:iCs/>
          <w:szCs w:val="24"/>
          <w:lang w:eastAsia="zh-CN"/>
        </w:rPr>
        <w:t>（</w:t>
      </w:r>
      <w:r>
        <w:rPr>
          <w:b/>
          <w:bCs/>
          <w:iCs/>
          <w:szCs w:val="24"/>
          <w:lang w:eastAsia="zh-CN"/>
        </w:rPr>
        <w:t>WRC-19</w:t>
      </w:r>
      <w:r>
        <w:rPr>
          <w:rFonts w:hint="eastAsia"/>
          <w:b/>
          <w:bCs/>
          <w:iCs/>
          <w:szCs w:val="24"/>
          <w:lang w:eastAsia="zh-CN"/>
        </w:rPr>
        <w:t>）</w:t>
      </w:r>
      <w:r>
        <w:rPr>
          <w:rFonts w:hint="eastAsia"/>
          <w:iCs/>
          <w:szCs w:val="24"/>
          <w:lang w:val="en-US" w:eastAsia="zh-CN"/>
        </w:rPr>
        <w:t>的</w:t>
      </w:r>
      <w:r>
        <w:rPr>
          <w:iCs/>
          <w:szCs w:val="24"/>
          <w:lang w:eastAsia="zh-CN"/>
        </w:rPr>
        <w:t>生效。</w:t>
      </w:r>
    </w:p>
    <w:p w14:paraId="06823325" w14:textId="65530A11" w:rsidR="00723BC0" w:rsidRDefault="00E6514C" w:rsidP="008C06B4">
      <w:pPr>
        <w:ind w:firstLineChars="200" w:firstLine="480"/>
        <w:rPr>
          <w:iCs/>
          <w:lang w:eastAsia="zh-CN"/>
        </w:rPr>
      </w:pPr>
      <w:r>
        <w:rPr>
          <w:iCs/>
          <w:szCs w:val="24"/>
          <w:lang w:eastAsia="zh-CN"/>
        </w:rPr>
        <w:t>除了用于导出</w:t>
      </w:r>
      <w:proofErr w:type="spellStart"/>
      <w:r>
        <w:rPr>
          <w:rFonts w:hint="eastAsia"/>
          <w:iCs/>
          <w:szCs w:val="24"/>
          <w:lang w:eastAsia="zh-CN"/>
        </w:rPr>
        <w:t>epfd</w:t>
      </w:r>
      <w:proofErr w:type="spellEnd"/>
      <w:r>
        <w:rPr>
          <w:rFonts w:hint="eastAsia"/>
          <w:iCs/>
          <w:szCs w:val="24"/>
          <w:lang w:eastAsia="zh-CN"/>
        </w:rPr>
        <w:t>集总限值</w:t>
      </w:r>
      <w:r>
        <w:rPr>
          <w:iCs/>
          <w:szCs w:val="24"/>
          <w:lang w:eastAsia="zh-CN"/>
        </w:rPr>
        <w:t>的方法</w:t>
      </w:r>
      <w:r>
        <w:rPr>
          <w:rFonts w:hint="eastAsia"/>
          <w:iCs/>
          <w:szCs w:val="24"/>
          <w:lang w:val="en-US" w:eastAsia="zh-CN"/>
        </w:rPr>
        <w:t>会</w:t>
      </w:r>
      <w:r>
        <w:rPr>
          <w:iCs/>
          <w:szCs w:val="24"/>
          <w:lang w:eastAsia="zh-CN"/>
        </w:rPr>
        <w:t>导致频谱低效之外，</w:t>
      </w:r>
      <w:r>
        <w:rPr>
          <w:iCs/>
          <w:szCs w:val="24"/>
          <w:lang w:eastAsia="zh-CN"/>
        </w:rPr>
        <w:t>GSO</w:t>
      </w:r>
      <w:r>
        <w:rPr>
          <w:iCs/>
          <w:szCs w:val="24"/>
          <w:lang w:eastAsia="zh-CN"/>
        </w:rPr>
        <w:t>网络</w:t>
      </w:r>
      <w:r>
        <w:rPr>
          <w:rFonts w:hint="eastAsia"/>
          <w:iCs/>
          <w:szCs w:val="24"/>
          <w:lang w:val="en-US" w:eastAsia="zh-CN"/>
        </w:rPr>
        <w:t>用于</w:t>
      </w:r>
      <w:r>
        <w:rPr>
          <w:rFonts w:hint="eastAsia"/>
          <w:iCs/>
          <w:szCs w:val="24"/>
          <w:lang w:eastAsia="zh-CN"/>
        </w:rPr>
        <w:t>non-GSO</w:t>
      </w:r>
      <w:r>
        <w:rPr>
          <w:iCs/>
          <w:szCs w:val="24"/>
          <w:lang w:eastAsia="zh-CN"/>
        </w:rPr>
        <w:t>系统保护的长期</w:t>
      </w:r>
      <w:proofErr w:type="spellStart"/>
      <w:r>
        <w:rPr>
          <w:rFonts w:hint="eastAsia"/>
          <w:iCs/>
          <w:szCs w:val="24"/>
          <w:lang w:eastAsia="zh-CN"/>
        </w:rPr>
        <w:t>epfd</w:t>
      </w:r>
      <w:proofErr w:type="spellEnd"/>
      <w:r>
        <w:rPr>
          <w:rFonts w:hint="eastAsia"/>
          <w:iCs/>
          <w:szCs w:val="24"/>
          <w:lang w:eastAsia="zh-CN"/>
        </w:rPr>
        <w:t>限值</w:t>
      </w:r>
      <w:r>
        <w:rPr>
          <w:rFonts w:hint="eastAsia"/>
          <w:iCs/>
          <w:szCs w:val="24"/>
          <w:lang w:val="en-US" w:eastAsia="zh-CN"/>
        </w:rPr>
        <w:t>亦</w:t>
      </w:r>
      <w:r>
        <w:rPr>
          <w:iCs/>
          <w:szCs w:val="24"/>
          <w:lang w:eastAsia="zh-CN"/>
        </w:rPr>
        <w:t>与现实操作</w:t>
      </w:r>
      <w:r>
        <w:rPr>
          <w:rFonts w:hint="eastAsia"/>
          <w:iCs/>
          <w:szCs w:val="24"/>
          <w:lang w:val="en-US" w:eastAsia="zh-CN"/>
        </w:rPr>
        <w:t>存在</w:t>
      </w:r>
      <w:r>
        <w:rPr>
          <w:iCs/>
          <w:szCs w:val="24"/>
          <w:lang w:eastAsia="zh-CN"/>
        </w:rPr>
        <w:t>脱节</w:t>
      </w:r>
      <w:r>
        <w:rPr>
          <w:rFonts w:hint="eastAsia"/>
          <w:iCs/>
          <w:szCs w:val="24"/>
          <w:lang w:val="en-US" w:eastAsia="zh-CN"/>
        </w:rPr>
        <w:t>的问题</w:t>
      </w:r>
      <w:r>
        <w:rPr>
          <w:iCs/>
          <w:szCs w:val="24"/>
          <w:lang w:eastAsia="zh-CN"/>
        </w:rPr>
        <w:t>。以下场景展示了</w:t>
      </w:r>
      <w:r>
        <w:rPr>
          <w:iCs/>
          <w:szCs w:val="24"/>
          <w:lang w:eastAsia="zh-CN"/>
        </w:rPr>
        <w:t>30</w:t>
      </w:r>
      <w:r w:rsidR="00DB0779">
        <w:rPr>
          <w:rFonts w:eastAsia="STKaiti"/>
          <w:iCs/>
          <w:szCs w:val="24"/>
          <w:lang w:val="en-US" w:eastAsia="zh-CN"/>
        </w:rPr>
        <w:t> </w:t>
      </w:r>
      <w:r>
        <w:rPr>
          <w:iCs/>
          <w:szCs w:val="24"/>
          <w:lang w:eastAsia="zh-CN"/>
        </w:rPr>
        <w:t>GHz</w:t>
      </w:r>
      <w:r>
        <w:rPr>
          <w:iCs/>
          <w:szCs w:val="24"/>
          <w:lang w:eastAsia="zh-CN"/>
        </w:rPr>
        <w:t>以下的</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问题，</w:t>
      </w:r>
      <w:r>
        <w:rPr>
          <w:rFonts w:hint="eastAsia"/>
          <w:iCs/>
          <w:szCs w:val="24"/>
          <w:lang w:eastAsia="zh-CN"/>
        </w:rPr>
        <w:t>此类</w:t>
      </w:r>
      <w:r>
        <w:rPr>
          <w:iCs/>
          <w:szCs w:val="24"/>
          <w:lang w:eastAsia="zh-CN"/>
        </w:rPr>
        <w:t>问题限制了</w:t>
      </w:r>
      <w:r>
        <w:rPr>
          <w:rFonts w:hint="eastAsia"/>
          <w:iCs/>
          <w:szCs w:val="24"/>
          <w:lang w:eastAsia="zh-CN"/>
        </w:rPr>
        <w:t>non-GSO</w:t>
      </w:r>
      <w:r>
        <w:rPr>
          <w:iCs/>
          <w:szCs w:val="24"/>
          <w:lang w:eastAsia="zh-CN"/>
        </w:rPr>
        <w:t>系统的</w:t>
      </w:r>
      <w:r>
        <w:rPr>
          <w:rFonts w:hint="eastAsia"/>
          <w:iCs/>
          <w:szCs w:val="24"/>
          <w:lang w:eastAsia="zh-CN"/>
        </w:rPr>
        <w:t>操作</w:t>
      </w:r>
      <w:r>
        <w:rPr>
          <w:iCs/>
          <w:szCs w:val="24"/>
          <w:lang w:eastAsia="zh-CN"/>
        </w:rPr>
        <w:t>。</w:t>
      </w:r>
      <w:r>
        <w:rPr>
          <w:iCs/>
          <w:szCs w:val="24"/>
          <w:lang w:eastAsia="zh-CN"/>
        </w:rPr>
        <w:t>ITU-R S.1432</w:t>
      </w:r>
      <w:r>
        <w:rPr>
          <w:iCs/>
          <w:szCs w:val="24"/>
          <w:lang w:eastAsia="zh-CN"/>
        </w:rPr>
        <w:t>建议</w:t>
      </w:r>
      <w:r>
        <w:rPr>
          <w:rFonts w:hint="eastAsia"/>
          <w:iCs/>
          <w:szCs w:val="24"/>
          <w:lang w:val="en-US" w:eastAsia="zh-CN"/>
        </w:rPr>
        <w:t>书做出了如下</w:t>
      </w:r>
      <w:r>
        <w:rPr>
          <w:iCs/>
          <w:szCs w:val="24"/>
          <w:lang w:eastAsia="zh-CN"/>
        </w:rPr>
        <w:t>建议</w:t>
      </w:r>
      <w:r>
        <w:rPr>
          <w:rFonts w:hint="eastAsia"/>
          <w:iCs/>
          <w:szCs w:val="24"/>
          <w:lang w:eastAsia="zh-CN"/>
        </w:rPr>
        <w:t>：</w:t>
      </w:r>
      <w:r>
        <w:rPr>
          <w:iCs/>
          <w:szCs w:val="24"/>
          <w:lang w:eastAsia="zh-CN"/>
        </w:rPr>
        <w:t>来自</w:t>
      </w:r>
      <w:r>
        <w:rPr>
          <w:rFonts w:hint="eastAsia"/>
          <w:iCs/>
          <w:szCs w:val="24"/>
          <w:lang w:eastAsia="zh-CN"/>
        </w:rPr>
        <w:t>non-GSO</w:t>
      </w:r>
      <w:r>
        <w:rPr>
          <w:iCs/>
          <w:szCs w:val="24"/>
          <w:lang w:eastAsia="zh-CN"/>
        </w:rPr>
        <w:t>系统的干扰应为晴空的</w:t>
      </w:r>
      <w:r>
        <w:rPr>
          <w:iCs/>
          <w:szCs w:val="24"/>
          <w:lang w:eastAsia="zh-CN"/>
        </w:rPr>
        <w:t>25%</w:t>
      </w:r>
      <w:r>
        <w:rPr>
          <w:iCs/>
          <w:szCs w:val="24"/>
          <w:lang w:eastAsia="zh-CN"/>
        </w:rPr>
        <w:t>，即</w:t>
      </w:r>
      <w:r>
        <w:rPr>
          <w:iCs/>
          <w:szCs w:val="24"/>
          <w:lang w:eastAsia="zh-CN"/>
        </w:rPr>
        <w:t>–6.02</w:t>
      </w:r>
      <w:r w:rsidR="008D7632">
        <w:rPr>
          <w:rFonts w:eastAsia="STKaiti"/>
          <w:iCs/>
          <w:szCs w:val="24"/>
          <w:lang w:val="en-US" w:eastAsia="zh-CN"/>
        </w:rPr>
        <w:t> </w:t>
      </w:r>
      <w:r>
        <w:rPr>
          <w:iCs/>
          <w:szCs w:val="24"/>
          <w:lang w:eastAsia="zh-CN"/>
        </w:rPr>
        <w:t>dB</w:t>
      </w:r>
      <w:r>
        <w:rPr>
          <w:iCs/>
          <w:szCs w:val="24"/>
          <w:lang w:eastAsia="zh-CN"/>
        </w:rPr>
        <w:t>。通过重复使用</w:t>
      </w:r>
      <w:r>
        <w:rPr>
          <w:iCs/>
          <w:szCs w:val="24"/>
          <w:lang w:eastAsia="zh-CN"/>
        </w:rPr>
        <w:t>1997</w:t>
      </w:r>
      <w:r>
        <w:rPr>
          <w:iCs/>
          <w:szCs w:val="24"/>
          <w:lang w:eastAsia="zh-CN"/>
        </w:rPr>
        <w:t>年和</w:t>
      </w:r>
      <w:r>
        <w:rPr>
          <w:iCs/>
          <w:szCs w:val="24"/>
          <w:lang w:eastAsia="zh-CN"/>
        </w:rPr>
        <w:t>2000</w:t>
      </w:r>
      <w:r>
        <w:rPr>
          <w:iCs/>
          <w:szCs w:val="24"/>
          <w:lang w:eastAsia="zh-CN"/>
        </w:rPr>
        <w:t>年</w:t>
      </w:r>
      <w:r>
        <w:rPr>
          <w:rFonts w:hint="eastAsia"/>
          <w:iCs/>
          <w:szCs w:val="24"/>
          <w:lang w:val="en-US" w:eastAsia="zh-CN"/>
        </w:rPr>
        <w:t>有关</w:t>
      </w:r>
      <w:r>
        <w:rPr>
          <w:iCs/>
          <w:szCs w:val="24"/>
          <w:lang w:eastAsia="zh-CN"/>
        </w:rPr>
        <w:t>3.5</w:t>
      </w:r>
      <w:r>
        <w:rPr>
          <w:rFonts w:hint="eastAsia"/>
          <w:iCs/>
          <w:szCs w:val="24"/>
          <w:lang w:val="en-US" w:eastAsia="zh-CN"/>
        </w:rPr>
        <w:t>个</w:t>
      </w:r>
      <w:r>
        <w:rPr>
          <w:rFonts w:hint="eastAsia"/>
          <w:iCs/>
          <w:szCs w:val="24"/>
          <w:lang w:eastAsia="zh-CN"/>
        </w:rPr>
        <w:t>non-GSO</w:t>
      </w:r>
      <w:r>
        <w:rPr>
          <w:iCs/>
          <w:szCs w:val="24"/>
          <w:lang w:eastAsia="zh-CN"/>
        </w:rPr>
        <w:t>系统</w:t>
      </w:r>
      <w:r>
        <w:rPr>
          <w:rFonts w:hint="eastAsia"/>
          <w:iCs/>
          <w:szCs w:val="24"/>
          <w:lang w:val="en-US" w:eastAsia="zh-CN"/>
        </w:rPr>
        <w:t>的</w:t>
      </w:r>
      <w:r>
        <w:rPr>
          <w:iCs/>
          <w:szCs w:val="24"/>
          <w:lang w:eastAsia="zh-CN"/>
        </w:rPr>
        <w:t>假设，这样</w:t>
      </w:r>
      <w:r>
        <w:rPr>
          <w:rFonts w:hint="eastAsia"/>
          <w:iCs/>
          <w:szCs w:val="24"/>
          <w:lang w:val="en-US" w:eastAsia="zh-CN"/>
        </w:rPr>
        <w:t>一个</w:t>
      </w:r>
      <w:r>
        <w:rPr>
          <w:iCs/>
          <w:szCs w:val="24"/>
          <w:lang w:eastAsia="zh-CN"/>
        </w:rPr>
        <w:t>值相当于</w:t>
      </w:r>
      <w:r>
        <w:rPr>
          <w:iCs/>
          <w:szCs w:val="24"/>
          <w:lang w:eastAsia="zh-CN"/>
        </w:rPr>
        <w:t>–</w:t>
      </w:r>
      <w:proofErr w:type="gramStart"/>
      <w:r>
        <w:rPr>
          <w:iCs/>
          <w:szCs w:val="24"/>
          <w:lang w:eastAsia="zh-CN"/>
        </w:rPr>
        <w:t>11.5</w:t>
      </w:r>
      <w:r>
        <w:rPr>
          <w:rFonts w:hint="eastAsia"/>
          <w:iCs/>
          <w:szCs w:val="24"/>
          <w:lang w:val="en-US" w:eastAsia="zh-CN"/>
        </w:rPr>
        <w:t>个</w:t>
      </w:r>
      <w:r>
        <w:rPr>
          <w:rFonts w:hint="eastAsia"/>
          <w:iCs/>
          <w:szCs w:val="24"/>
          <w:lang w:eastAsia="zh-CN"/>
        </w:rPr>
        <w:t>单入</w:t>
      </w:r>
      <w:r>
        <w:rPr>
          <w:iCs/>
          <w:szCs w:val="24"/>
          <w:lang w:eastAsia="zh-CN"/>
        </w:rPr>
        <w:t>。</w:t>
      </w:r>
      <w:r>
        <w:rPr>
          <w:rFonts w:hint="eastAsia"/>
          <w:iCs/>
          <w:szCs w:val="24"/>
          <w:lang w:val="en-US" w:eastAsia="zh-CN"/>
        </w:rPr>
        <w:t>下文</w:t>
      </w:r>
      <w:r>
        <w:rPr>
          <w:iCs/>
          <w:szCs w:val="24"/>
          <w:lang w:eastAsia="zh-CN"/>
        </w:rPr>
        <w:t>的图</w:t>
      </w:r>
      <w:proofErr w:type="gramEnd"/>
      <w:r>
        <w:rPr>
          <w:iCs/>
          <w:szCs w:val="24"/>
          <w:lang w:eastAsia="zh-CN"/>
        </w:rPr>
        <w:t>1-3</w:t>
      </w:r>
      <w:r>
        <w:rPr>
          <w:iCs/>
          <w:szCs w:val="24"/>
          <w:lang w:eastAsia="zh-CN"/>
        </w:rPr>
        <w:t>显示了转换为</w:t>
      </w:r>
      <w:r>
        <w:rPr>
          <w:i/>
          <w:szCs w:val="24"/>
          <w:lang w:eastAsia="zh-CN"/>
        </w:rPr>
        <w:t>I/N</w:t>
      </w:r>
      <w:r>
        <w:rPr>
          <w:iCs/>
          <w:szCs w:val="24"/>
          <w:lang w:eastAsia="zh-CN"/>
        </w:rPr>
        <w:t>的</w:t>
      </w:r>
      <w:r>
        <w:rPr>
          <w:iCs/>
          <w:szCs w:val="24"/>
          <w:lang w:eastAsia="zh-CN"/>
        </w:rPr>
        <w:t>Ka</w:t>
      </w:r>
      <w:r>
        <w:rPr>
          <w:iCs/>
          <w:szCs w:val="24"/>
          <w:lang w:eastAsia="zh-CN"/>
        </w:rPr>
        <w:t>和</w:t>
      </w:r>
      <w:r>
        <w:rPr>
          <w:iCs/>
          <w:szCs w:val="24"/>
          <w:lang w:eastAsia="zh-CN"/>
        </w:rPr>
        <w:t>Ku</w:t>
      </w:r>
      <w:r>
        <w:rPr>
          <w:iCs/>
          <w:szCs w:val="24"/>
          <w:lang w:eastAsia="zh-CN"/>
        </w:rPr>
        <w:t>频段</w:t>
      </w:r>
      <w:r>
        <w:rPr>
          <w:rFonts w:hint="eastAsia"/>
          <w:iCs/>
          <w:szCs w:val="24"/>
          <w:lang w:val="en-US" w:eastAsia="zh-CN"/>
        </w:rPr>
        <w:t>内</w:t>
      </w:r>
      <w:r>
        <w:rPr>
          <w:iCs/>
          <w:szCs w:val="24"/>
          <w:lang w:eastAsia="zh-CN"/>
        </w:rPr>
        <w:t>的</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w:t>
      </w:r>
      <w:proofErr w:type="spellStart"/>
      <w:r>
        <w:rPr>
          <w:iCs/>
          <w:szCs w:val="24"/>
          <w:lang w:eastAsia="zh-CN"/>
        </w:rPr>
        <w:t>epfd</w:t>
      </w:r>
      <w:proofErr w:type="spellEnd"/>
      <w:r>
        <w:rPr>
          <w:iCs/>
          <w:szCs w:val="24"/>
          <w:lang w:eastAsia="zh-CN"/>
        </w:rPr>
        <w:t>限值</w:t>
      </w:r>
      <w:r>
        <w:rPr>
          <w:rFonts w:hint="eastAsia"/>
          <w:iCs/>
          <w:szCs w:val="24"/>
          <w:lang w:eastAsia="zh-CN"/>
        </w:rPr>
        <w:t>，</w:t>
      </w:r>
      <w:r>
        <w:rPr>
          <w:rFonts w:hint="eastAsia"/>
          <w:iCs/>
          <w:szCs w:val="24"/>
          <w:lang w:val="en-US" w:eastAsia="zh-CN"/>
        </w:rPr>
        <w:t>为此</w:t>
      </w:r>
      <w:r>
        <w:rPr>
          <w:iCs/>
          <w:szCs w:val="24"/>
          <w:lang w:eastAsia="zh-CN"/>
        </w:rPr>
        <w:t>使用</w:t>
      </w:r>
      <w:r>
        <w:rPr>
          <w:rFonts w:hint="eastAsia"/>
          <w:iCs/>
          <w:szCs w:val="24"/>
          <w:lang w:val="en-US" w:eastAsia="zh-CN"/>
        </w:rPr>
        <w:t>了</w:t>
      </w:r>
      <w:r>
        <w:rPr>
          <w:iCs/>
          <w:szCs w:val="24"/>
          <w:lang w:eastAsia="zh-CN"/>
        </w:rPr>
        <w:t>195 K</w:t>
      </w:r>
      <w:r>
        <w:rPr>
          <w:iCs/>
          <w:szCs w:val="24"/>
          <w:lang w:eastAsia="zh-CN"/>
        </w:rPr>
        <w:t>的</w:t>
      </w:r>
      <w:r>
        <w:rPr>
          <w:rFonts w:hint="eastAsia"/>
          <w:iCs/>
          <w:szCs w:val="24"/>
          <w:lang w:eastAsia="zh-CN"/>
        </w:rPr>
        <w:t>地球站</w:t>
      </w:r>
      <w:r>
        <w:rPr>
          <w:iCs/>
          <w:szCs w:val="24"/>
          <w:lang w:eastAsia="zh-CN"/>
        </w:rPr>
        <w:t>天线噪声温度</w:t>
      </w:r>
      <w:r>
        <w:rPr>
          <w:rFonts w:hint="eastAsia"/>
          <w:iCs/>
          <w:szCs w:val="24"/>
          <w:lang w:eastAsia="zh-CN"/>
        </w:rPr>
        <w:t>，</w:t>
      </w:r>
      <w:r>
        <w:rPr>
          <w:rFonts w:hint="eastAsia"/>
          <w:iCs/>
          <w:szCs w:val="24"/>
          <w:lang w:val="en-US" w:eastAsia="zh-CN"/>
        </w:rPr>
        <w:t>并</w:t>
      </w:r>
      <w:r>
        <w:rPr>
          <w:iCs/>
          <w:szCs w:val="24"/>
          <w:lang w:eastAsia="zh-CN"/>
        </w:rPr>
        <w:t>分</w:t>
      </w:r>
      <w:r>
        <w:rPr>
          <w:iCs/>
          <w:szCs w:val="24"/>
          <w:lang w:eastAsia="zh-CN"/>
        </w:rPr>
        <w:lastRenderedPageBreak/>
        <w:t>别使用</w:t>
      </w:r>
      <w:r>
        <w:rPr>
          <w:rFonts w:hint="eastAsia"/>
          <w:iCs/>
          <w:szCs w:val="24"/>
          <w:lang w:val="en-US" w:eastAsia="zh-CN"/>
        </w:rPr>
        <w:t>了</w:t>
      </w:r>
      <w:r>
        <w:rPr>
          <w:iCs/>
          <w:szCs w:val="24"/>
          <w:lang w:eastAsia="zh-CN"/>
        </w:rPr>
        <w:t>17.8</w:t>
      </w:r>
      <w:r w:rsidR="00DB0779">
        <w:rPr>
          <w:rFonts w:eastAsia="STKaiti"/>
          <w:iCs/>
          <w:szCs w:val="24"/>
          <w:lang w:val="en-US" w:eastAsia="zh-CN"/>
        </w:rPr>
        <w:t> </w:t>
      </w:r>
      <w:r>
        <w:rPr>
          <w:iCs/>
          <w:szCs w:val="24"/>
          <w:lang w:eastAsia="zh-CN"/>
        </w:rPr>
        <w:t>GHz</w:t>
      </w:r>
      <w:r>
        <w:rPr>
          <w:iCs/>
          <w:szCs w:val="24"/>
          <w:lang w:eastAsia="zh-CN"/>
        </w:rPr>
        <w:t>、</w:t>
      </w:r>
      <w:r>
        <w:rPr>
          <w:iCs/>
          <w:szCs w:val="24"/>
          <w:lang w:eastAsia="zh-CN"/>
        </w:rPr>
        <w:t>19.7</w:t>
      </w:r>
      <w:r w:rsidR="00DB0779">
        <w:rPr>
          <w:rFonts w:eastAsia="STKaiti"/>
          <w:iCs/>
          <w:szCs w:val="24"/>
          <w:lang w:val="en-US" w:eastAsia="zh-CN"/>
        </w:rPr>
        <w:t> </w:t>
      </w:r>
      <w:r>
        <w:rPr>
          <w:iCs/>
          <w:szCs w:val="24"/>
          <w:lang w:eastAsia="zh-CN"/>
        </w:rPr>
        <w:t>GHz</w:t>
      </w:r>
      <w:r>
        <w:rPr>
          <w:iCs/>
          <w:szCs w:val="24"/>
          <w:lang w:eastAsia="zh-CN"/>
        </w:rPr>
        <w:t>和</w:t>
      </w:r>
      <w:r>
        <w:rPr>
          <w:iCs/>
          <w:szCs w:val="24"/>
          <w:lang w:eastAsia="zh-CN"/>
        </w:rPr>
        <w:t>10.7</w:t>
      </w:r>
      <w:r w:rsidR="00DB0779">
        <w:rPr>
          <w:rFonts w:eastAsia="STKaiti"/>
          <w:iCs/>
          <w:szCs w:val="24"/>
          <w:lang w:val="en-US" w:eastAsia="zh-CN"/>
        </w:rPr>
        <w:t> </w:t>
      </w:r>
      <w:r>
        <w:rPr>
          <w:iCs/>
          <w:szCs w:val="24"/>
          <w:lang w:eastAsia="zh-CN"/>
        </w:rPr>
        <w:t>GHz</w:t>
      </w:r>
      <w:r>
        <w:rPr>
          <w:iCs/>
          <w:szCs w:val="24"/>
          <w:lang w:eastAsia="zh-CN"/>
        </w:rPr>
        <w:t>的参考频率。所有</w:t>
      </w:r>
      <w:r>
        <w:rPr>
          <w:i/>
          <w:szCs w:val="24"/>
          <w:lang w:eastAsia="zh-CN"/>
        </w:rPr>
        <w:t>I/N</w:t>
      </w:r>
      <w:r>
        <w:rPr>
          <w:iCs/>
          <w:szCs w:val="24"/>
          <w:lang w:eastAsia="zh-CN"/>
        </w:rPr>
        <w:t>曲线</w:t>
      </w:r>
      <w:r>
        <w:rPr>
          <w:rFonts w:hint="eastAsia"/>
          <w:iCs/>
          <w:szCs w:val="24"/>
          <w:lang w:val="en-US" w:eastAsia="zh-CN"/>
        </w:rPr>
        <w:t>均</w:t>
      </w:r>
      <w:r>
        <w:rPr>
          <w:iCs/>
          <w:szCs w:val="24"/>
          <w:lang w:eastAsia="zh-CN"/>
        </w:rPr>
        <w:t>对应于不同直径的</w:t>
      </w:r>
      <w:r>
        <w:rPr>
          <w:rFonts w:hint="eastAsia"/>
          <w:iCs/>
          <w:szCs w:val="24"/>
          <w:lang w:eastAsia="zh-CN"/>
        </w:rPr>
        <w:t>GSO</w:t>
      </w:r>
      <w:r>
        <w:rPr>
          <w:iCs/>
          <w:szCs w:val="24"/>
          <w:lang w:eastAsia="zh-CN"/>
        </w:rPr>
        <w:t>接收天线的</w:t>
      </w:r>
      <w:proofErr w:type="spellStart"/>
      <w:r>
        <w:rPr>
          <w:iCs/>
          <w:szCs w:val="24"/>
          <w:lang w:eastAsia="zh-CN"/>
        </w:rPr>
        <w:t>epfd</w:t>
      </w:r>
      <w:proofErr w:type="spellEnd"/>
      <w:r>
        <w:rPr>
          <w:rFonts w:hint="eastAsia"/>
          <w:iCs/>
          <w:szCs w:val="24"/>
          <w:lang w:val="en-US" w:eastAsia="zh-CN"/>
        </w:rPr>
        <w:t>限值</w:t>
      </w:r>
      <w:r>
        <w:rPr>
          <w:iCs/>
          <w:szCs w:val="24"/>
          <w:lang w:eastAsia="zh-CN"/>
        </w:rPr>
        <w:t>，在长期时间百分比</w:t>
      </w:r>
      <w:r>
        <w:rPr>
          <w:rFonts w:hint="eastAsia"/>
          <w:iCs/>
          <w:szCs w:val="24"/>
          <w:lang w:val="en-US" w:eastAsia="zh-CN"/>
        </w:rPr>
        <w:t>的情况</w:t>
      </w:r>
      <w:r>
        <w:rPr>
          <w:iCs/>
          <w:szCs w:val="24"/>
          <w:lang w:eastAsia="zh-CN"/>
        </w:rPr>
        <w:t>下，</w:t>
      </w:r>
      <w:r>
        <w:rPr>
          <w:i/>
          <w:szCs w:val="24"/>
          <w:lang w:eastAsia="zh-CN"/>
        </w:rPr>
        <w:t>I/N</w:t>
      </w:r>
      <w:r>
        <w:rPr>
          <w:iCs/>
          <w:szCs w:val="24"/>
          <w:lang w:eastAsia="zh-CN"/>
        </w:rPr>
        <w:t>远低于</w:t>
      </w:r>
      <w:r w:rsidR="00ED6FC7" w:rsidRPr="00421880">
        <w:rPr>
          <w:iCs/>
          <w:lang w:eastAsia="zh-CN"/>
        </w:rPr>
        <w:t>−</w:t>
      </w:r>
      <w:r>
        <w:rPr>
          <w:iCs/>
          <w:szCs w:val="24"/>
          <w:lang w:eastAsia="zh-CN"/>
        </w:rPr>
        <w:t>11.5</w:t>
      </w:r>
      <w:r w:rsidR="00DB0779">
        <w:rPr>
          <w:rFonts w:eastAsia="STKaiti"/>
          <w:iCs/>
          <w:szCs w:val="24"/>
          <w:lang w:val="en-US" w:eastAsia="zh-CN"/>
        </w:rPr>
        <w:t> </w:t>
      </w:r>
      <w:r>
        <w:rPr>
          <w:iCs/>
          <w:szCs w:val="24"/>
          <w:lang w:eastAsia="zh-CN"/>
        </w:rPr>
        <w:t xml:space="preserve">dB </w:t>
      </w:r>
      <w:r>
        <w:rPr>
          <w:i/>
          <w:szCs w:val="24"/>
          <w:lang w:eastAsia="zh-CN"/>
        </w:rPr>
        <w:t>I/N</w:t>
      </w:r>
      <w:r>
        <w:rPr>
          <w:iCs/>
          <w:szCs w:val="24"/>
          <w:lang w:eastAsia="zh-CN"/>
        </w:rPr>
        <w:t>。</w:t>
      </w:r>
    </w:p>
    <w:p w14:paraId="4BF0D367" w14:textId="77777777" w:rsidR="00723BC0" w:rsidRDefault="00E6514C">
      <w:pPr>
        <w:pStyle w:val="FigureNo"/>
        <w:rPr>
          <w:lang w:eastAsia="zh-CN"/>
        </w:rPr>
      </w:pPr>
      <w:r>
        <w:rPr>
          <w:rFonts w:hint="eastAsia"/>
          <w:lang w:eastAsia="zh-CN"/>
        </w:rPr>
        <w:t>图</w:t>
      </w:r>
      <w:r>
        <w:fldChar w:fldCharType="begin"/>
      </w:r>
      <w:r>
        <w:rPr>
          <w:lang w:eastAsia="zh-CN"/>
        </w:rPr>
        <w:instrText xml:space="preserve"> SEQ Figure \* ARABIC </w:instrText>
      </w:r>
      <w:r>
        <w:fldChar w:fldCharType="separate"/>
      </w:r>
      <w:r>
        <w:rPr>
          <w:lang w:eastAsia="zh-CN"/>
        </w:rPr>
        <w:t>1</w:t>
      </w:r>
      <w:r>
        <w:fldChar w:fldCharType="end"/>
      </w:r>
    </w:p>
    <w:p w14:paraId="70EB02C3" w14:textId="43F2EEDE" w:rsidR="00723BC0" w:rsidRPr="00C47B9F" w:rsidRDefault="00C47B9F">
      <w:pPr>
        <w:pStyle w:val="Figuretitle"/>
        <w:rPr>
          <w:rFonts w:ascii="Times New Roman" w:hAnsi="Times New Roman"/>
          <w:lang w:val="en-US" w:eastAsia="zh-CN"/>
        </w:rPr>
      </w:pPr>
      <w:r>
        <w:rPr>
          <w:noProof/>
        </w:rPr>
        <mc:AlternateContent>
          <mc:Choice Requires="wps">
            <w:drawing>
              <wp:anchor distT="45720" distB="45720" distL="114300" distR="114300" simplePos="0" relativeHeight="251659264" behindDoc="0" locked="0" layoutInCell="1" allowOverlap="1" wp14:anchorId="7244802F" wp14:editId="4938E8D6">
                <wp:simplePos x="0" y="0"/>
                <wp:positionH relativeFrom="column">
                  <wp:posOffset>1537335</wp:posOffset>
                </wp:positionH>
                <wp:positionV relativeFrom="paragraph">
                  <wp:posOffset>393204</wp:posOffset>
                </wp:positionV>
                <wp:extent cx="34188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0D9DD093" w14:textId="76FFA6A0" w:rsidR="00C47B9F" w:rsidRPr="00C47B9F" w:rsidRDefault="00C47B9F" w:rsidP="00612007">
                            <w:pPr>
                              <w:jc w:val="center"/>
                              <w:rPr>
                                <w:sz w:val="20"/>
                              </w:rPr>
                            </w:pPr>
                            <w:r w:rsidRPr="00C47B9F">
                              <w:rPr>
                                <w:iCs/>
                                <w:sz w:val="20"/>
                                <w:lang w:val="en-US" w:eastAsia="zh-CN"/>
                              </w:rPr>
                              <w:t>EPFD</w:t>
                            </w:r>
                            <w:r w:rsidRPr="00C47B9F">
                              <w:rPr>
                                <w:iCs/>
                                <w:sz w:val="20"/>
                                <w:lang w:val="en-US" w:eastAsia="zh-CN"/>
                              </w:rPr>
                              <w:t>单入</w:t>
                            </w:r>
                            <w:r w:rsidRPr="00C47B9F">
                              <w:rPr>
                                <w:rFonts w:hint="eastAsia"/>
                                <w:iCs/>
                                <w:sz w:val="20"/>
                                <w:lang w:val="en-US" w:eastAsia="zh-CN"/>
                              </w:rPr>
                              <w:t>限值</w:t>
                            </w:r>
                            <w:r w:rsidRPr="00C47B9F">
                              <w:rPr>
                                <w:iCs/>
                                <w:sz w:val="20"/>
                                <w:lang w:val="en-US" w:eastAsia="zh-CN"/>
                              </w:rPr>
                              <w:t>时的</w:t>
                            </w:r>
                            <w:r w:rsidRPr="00C47B9F">
                              <w:rPr>
                                <w:iCs/>
                                <w:sz w:val="20"/>
                                <w:lang w:val="en-US" w:eastAsia="zh-CN"/>
                              </w:rPr>
                              <w:t>I/N</w:t>
                            </w:r>
                            <w:r w:rsidRPr="00C47B9F">
                              <w:rPr>
                                <w:rFonts w:hint="eastAsia"/>
                                <w:iCs/>
                                <w:sz w:val="20"/>
                                <w:lang w:val="en-US" w:eastAsia="zh-CN"/>
                              </w:rPr>
                              <w:t>（</w:t>
                            </w:r>
                            <w:r w:rsidRPr="00C47B9F">
                              <w:rPr>
                                <w:iCs/>
                                <w:sz w:val="20"/>
                                <w:lang w:val="en-US" w:eastAsia="zh-CN"/>
                              </w:rPr>
                              <w:t>Ka</w:t>
                            </w:r>
                            <w:r w:rsidRPr="00C47B9F">
                              <w:rPr>
                                <w:rFonts w:hint="eastAsia"/>
                                <w:iCs/>
                                <w:sz w:val="20"/>
                                <w:lang w:val="en-US" w:eastAsia="zh-CN"/>
                              </w:rPr>
                              <w:t>、</w:t>
                            </w:r>
                            <w:r w:rsidRPr="00C47B9F">
                              <w:rPr>
                                <w:iCs/>
                                <w:sz w:val="20"/>
                                <w:lang w:val="en-US" w:eastAsia="zh-CN"/>
                              </w:rPr>
                              <w:t>17.8 GHz</w:t>
                            </w:r>
                            <w:r w:rsidRPr="00C47B9F">
                              <w:rPr>
                                <w:rFonts w:hint="eastAsia"/>
                                <w:iCs/>
                                <w:sz w:val="20"/>
                                <w:lang w:val="en-US" w:eastAsia="zh-CN"/>
                              </w:rPr>
                              <w:t>、</w:t>
                            </w:r>
                            <w:proofErr w:type="spellStart"/>
                            <w:r w:rsidRPr="00C47B9F">
                              <w:rPr>
                                <w:iCs/>
                                <w:sz w:val="20"/>
                                <w:lang w:val="en-US" w:eastAsia="zh-CN"/>
                              </w:rPr>
                              <w:t>Tsys</w:t>
                            </w:r>
                            <w:proofErr w:type="spellEnd"/>
                            <w:r w:rsidRPr="00C47B9F">
                              <w:rPr>
                                <w:iCs/>
                                <w:sz w:val="20"/>
                                <w:lang w:val="en-US" w:eastAsia="zh-CN"/>
                              </w:rPr>
                              <w:t>=195K</w:t>
                            </w:r>
                            <w:r w:rsidR="007B7CDD">
                              <w:rPr>
                                <w:rFonts w:hint="eastAsia"/>
                                <w:iCs/>
                                <w:sz w:val="20"/>
                                <w:lang w:val="en-US" w:eastAsia="zh-CN"/>
                              </w:rPr>
                              <w:t>）</w:t>
                            </w:r>
                            <w:r w:rsidRPr="00C47B9F">
                              <w:rPr>
                                <w:iCs/>
                                <w:sz w:val="20"/>
                                <w:lang w:val="en-US" w:eastAsia="zh-CN"/>
                              </w:rPr>
                              <w:t>[dB]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44802F" id="_x0000_t202" coordsize="21600,21600" o:spt="202" path="m,l,21600r21600,l21600,xe">
                <v:stroke joinstyle="miter"/>
                <v:path gradientshapeok="t" o:connecttype="rect"/>
              </v:shapetype>
              <v:shape id="Text Box 2" o:spid="_x0000_s1026" type="#_x0000_t202" style="position:absolute;left:0;text-align:left;margin-left:121.05pt;margin-top:30.95pt;width:26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" stroked="f">
                <v:textbox style="mso-fit-shape-to-text:t" inset="0,0,0,0">
                  <w:txbxContent>
                    <w:p w14:paraId="0D9DD093" w14:textId="76FFA6A0" w:rsidR="00C47B9F" w:rsidRPr="00C47B9F" w:rsidRDefault="00C47B9F" w:rsidP="00612007">
                      <w:pPr>
                        <w:jc w:val="center"/>
                        <w:rPr>
                          <w:sz w:val="20"/>
                        </w:rPr>
                      </w:pPr>
                      <w:r w:rsidRPr="00C47B9F">
                        <w:rPr>
                          <w:iCs/>
                          <w:sz w:val="20"/>
                          <w:lang w:val="en-US" w:eastAsia="zh-CN"/>
                        </w:rPr>
                        <w:t>EPFD</w:t>
                      </w:r>
                      <w:r w:rsidRPr="00C47B9F">
                        <w:rPr>
                          <w:iCs/>
                          <w:sz w:val="20"/>
                          <w:lang w:val="en-US" w:eastAsia="zh-CN"/>
                        </w:rPr>
                        <w:t>单入</w:t>
                      </w:r>
                      <w:r w:rsidRPr="00C47B9F">
                        <w:rPr>
                          <w:rFonts w:hint="eastAsia"/>
                          <w:iCs/>
                          <w:sz w:val="20"/>
                          <w:lang w:val="en-US" w:eastAsia="zh-CN"/>
                        </w:rPr>
                        <w:t>限值</w:t>
                      </w:r>
                      <w:r w:rsidRPr="00C47B9F">
                        <w:rPr>
                          <w:iCs/>
                          <w:sz w:val="20"/>
                          <w:lang w:val="en-US" w:eastAsia="zh-CN"/>
                        </w:rPr>
                        <w:t>时的</w:t>
                      </w:r>
                      <w:r w:rsidRPr="00C47B9F">
                        <w:rPr>
                          <w:iCs/>
                          <w:sz w:val="20"/>
                          <w:lang w:val="en-US" w:eastAsia="zh-CN"/>
                        </w:rPr>
                        <w:t>I/N</w:t>
                      </w:r>
                      <w:r w:rsidRPr="00C47B9F">
                        <w:rPr>
                          <w:rFonts w:hint="eastAsia"/>
                          <w:iCs/>
                          <w:sz w:val="20"/>
                          <w:lang w:val="en-US" w:eastAsia="zh-CN"/>
                        </w:rPr>
                        <w:t>（</w:t>
                      </w:r>
                      <w:r w:rsidRPr="00C47B9F">
                        <w:rPr>
                          <w:iCs/>
                          <w:sz w:val="20"/>
                          <w:lang w:val="en-US" w:eastAsia="zh-CN"/>
                        </w:rPr>
                        <w:t>Ka</w:t>
                      </w:r>
                      <w:r w:rsidRPr="00C47B9F">
                        <w:rPr>
                          <w:rFonts w:hint="eastAsia"/>
                          <w:iCs/>
                          <w:sz w:val="20"/>
                          <w:lang w:val="en-US" w:eastAsia="zh-CN"/>
                        </w:rPr>
                        <w:t>、</w:t>
                      </w:r>
                      <w:r w:rsidRPr="00C47B9F">
                        <w:rPr>
                          <w:iCs/>
                          <w:sz w:val="20"/>
                          <w:lang w:val="en-US" w:eastAsia="zh-CN"/>
                        </w:rPr>
                        <w:t>17.8 GHz</w:t>
                      </w:r>
                      <w:r w:rsidRPr="00C47B9F">
                        <w:rPr>
                          <w:rFonts w:hint="eastAsia"/>
                          <w:iCs/>
                          <w:sz w:val="20"/>
                          <w:lang w:val="en-US" w:eastAsia="zh-CN"/>
                        </w:rPr>
                        <w:t>、</w:t>
                      </w:r>
                      <w:r w:rsidRPr="00C47B9F">
                        <w:rPr>
                          <w:iCs/>
                          <w:sz w:val="20"/>
                          <w:lang w:val="en-US" w:eastAsia="zh-CN"/>
                        </w:rPr>
                        <w:t>Tsys=195K</w:t>
                      </w:r>
                      <w:r w:rsidR="007B7CDD">
                        <w:rPr>
                          <w:rFonts w:hint="eastAsia"/>
                          <w:iCs/>
                          <w:sz w:val="20"/>
                          <w:lang w:val="en-US" w:eastAsia="zh-CN"/>
                        </w:rPr>
                        <w:t>）</w:t>
                      </w:r>
                      <w:r w:rsidRPr="00C47B9F">
                        <w:rPr>
                          <w:iCs/>
                          <w:sz w:val="20"/>
                          <w:lang w:val="en-US" w:eastAsia="zh-CN"/>
                        </w:rPr>
                        <w:t>[dB]</w:t>
                      </w:r>
                    </w:p>
                  </w:txbxContent>
                </v:textbox>
              </v:shape>
            </w:pict>
          </mc:Fallback>
        </mc:AlternateContent>
      </w:r>
      <w:r w:rsidR="00E6514C" w:rsidRPr="00C47B9F">
        <w:rPr>
          <w:rFonts w:ascii="Times New Roman" w:hAnsi="Times New Roman"/>
          <w:lang w:val="en-US" w:eastAsia="zh-CN"/>
        </w:rPr>
        <w:t>转化为</w:t>
      </w:r>
      <w:r w:rsidR="00E6514C" w:rsidRPr="00C47B9F">
        <w:rPr>
          <w:rFonts w:ascii="Times New Roman" w:hAnsi="Times New Roman"/>
          <w:i/>
          <w:iCs/>
          <w:lang w:val="en-US" w:eastAsia="zh-CN"/>
        </w:rPr>
        <w:t>I/N</w:t>
      </w:r>
      <w:r w:rsidR="00E6514C" w:rsidRPr="00C47B9F">
        <w:rPr>
          <w:rFonts w:ascii="Times New Roman" w:hAnsi="Times New Roman"/>
          <w:lang w:val="en-US" w:eastAsia="zh-CN"/>
        </w:rPr>
        <w:t>曲线的</w:t>
      </w:r>
      <w:r w:rsidR="00E6514C" w:rsidRPr="00C47B9F">
        <w:rPr>
          <w:rFonts w:ascii="Times New Roman" w:hAnsi="Times New Roman"/>
          <w:lang w:val="en-US" w:eastAsia="zh-CN"/>
        </w:rPr>
        <w:t>Ka</w:t>
      </w:r>
      <w:r w:rsidR="00E6514C" w:rsidRPr="00C47B9F">
        <w:rPr>
          <w:rFonts w:ascii="Times New Roman" w:hAnsi="Times New Roman"/>
          <w:lang w:val="en-US" w:eastAsia="zh-CN"/>
        </w:rPr>
        <w:t>频段（</w:t>
      </w:r>
      <w:r w:rsidR="00E6514C" w:rsidRPr="00C47B9F">
        <w:rPr>
          <w:rFonts w:ascii="Times New Roman" w:hAnsi="Times New Roman"/>
          <w:lang w:val="en-US" w:eastAsia="zh-CN"/>
        </w:rPr>
        <w:t>17.8-18.6 GHz</w:t>
      </w:r>
      <w:r w:rsidR="00E6514C" w:rsidRPr="00C47B9F">
        <w:rPr>
          <w:rFonts w:ascii="Times New Roman" w:hAnsi="Times New Roman"/>
          <w:lang w:val="en-US" w:eastAsia="zh-CN"/>
        </w:rPr>
        <w:t>）</w:t>
      </w:r>
      <w:proofErr w:type="spellStart"/>
      <w:r w:rsidR="00E6514C" w:rsidRPr="00C47B9F">
        <w:rPr>
          <w:rFonts w:ascii="Times New Roman" w:hAnsi="Times New Roman"/>
          <w:lang w:val="en-US" w:eastAsia="zh-CN"/>
        </w:rPr>
        <w:t>Epfd</w:t>
      </w:r>
      <w:proofErr w:type="spellEnd"/>
      <w:r w:rsidR="00E6514C" w:rsidRPr="00C47B9F">
        <w:rPr>
          <w:rFonts w:ascii="Times New Roman" w:hAnsi="Times New Roman"/>
          <w:lang w:val="en-US" w:eastAsia="zh-CN"/>
        </w:rPr>
        <w:t>限值（假设噪声温度为</w:t>
      </w:r>
      <w:r w:rsidR="00E6514C" w:rsidRPr="00C47B9F">
        <w:rPr>
          <w:rFonts w:ascii="Times New Roman" w:hAnsi="Times New Roman"/>
          <w:lang w:val="en-US" w:eastAsia="zh-CN"/>
        </w:rPr>
        <w:t>195 K</w:t>
      </w:r>
      <w:r w:rsidR="00E6514C" w:rsidRPr="00C47B9F">
        <w:rPr>
          <w:rFonts w:ascii="Times New Roman" w:hAnsi="Times New Roman"/>
          <w:lang w:val="en-US" w:eastAsia="zh-CN"/>
        </w:rPr>
        <w:t>）</w:t>
      </w:r>
    </w:p>
    <w:p w14:paraId="02D5E5B5" w14:textId="681F0565" w:rsidR="00723BC0" w:rsidRPr="00612007" w:rsidRDefault="00612007">
      <w:pPr>
        <w:pStyle w:val="Figure"/>
        <w:rPr>
          <w:lang w:eastAsia="zh-CN"/>
          <w14:textOutline w14:w="9525" w14:cap="rnd" w14:cmpd="sng" w14:algn="ctr">
            <w14:noFill/>
            <w14:prstDash w14:val="solid"/>
            <w14:bevel/>
          </w14:textOutline>
        </w:rPr>
      </w:pPr>
      <w:r>
        <w:rPr>
          <w:noProof/>
        </w:rPr>
        <mc:AlternateContent>
          <mc:Choice Requires="wps">
            <w:drawing>
              <wp:anchor distT="45720" distB="45720" distL="114300" distR="114300" simplePos="0" relativeHeight="251661312" behindDoc="0" locked="0" layoutInCell="1" allowOverlap="1" wp14:anchorId="42CBB0EC" wp14:editId="34E8BE73">
                <wp:simplePos x="0" y="0"/>
                <wp:positionH relativeFrom="column">
                  <wp:posOffset>700736</wp:posOffset>
                </wp:positionH>
                <wp:positionV relativeFrom="paragraph">
                  <wp:posOffset>622935</wp:posOffset>
                </wp:positionV>
                <wp:extent cx="238539" cy="2038322"/>
                <wp:effectExtent l="0" t="0" r="9525"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15F83108" w14:textId="2CA06AD1" w:rsidR="00612007" w:rsidRPr="00612007" w:rsidRDefault="00612007" w:rsidP="00612007">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BB0EC" id="_x0000_s1027" type="#_x0000_t202" style="position:absolute;left:0;text-align:left;margin-left:55.2pt;margin-top:49.05pt;width:18.8pt;height:1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" stroked="f">
                <v:textbox style="layout-flow:vertical;mso-layout-flow-alt:bottom-to-top" inset="0,0,0,0">
                  <w:txbxContent>
                    <w:p w14:paraId="15F83108" w14:textId="2CA06AD1" w:rsidR="00612007" w:rsidRPr="00612007" w:rsidRDefault="00612007" w:rsidP="00612007">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109043D7" wp14:editId="09874AC1">
            <wp:extent cx="4559300" cy="3539490"/>
            <wp:effectExtent l="0" t="0" r="0" b="3810"/>
            <wp:docPr id="209714400"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4400" name="Picture 1" descr="A graph with lines and numbers&#10;&#10;Description automatically generated"/>
                    <pic:cNvPicPr>
                      <a:picLocks noChangeAspect="1"/>
                    </pic:cNvPicPr>
                  </pic:nvPicPr>
                  <pic:blipFill>
                    <a:blip r:embed="rId13"/>
                    <a:stretch>
                      <a:fillRect/>
                    </a:stretch>
                  </pic:blipFill>
                  <pic:spPr>
                    <a:xfrm>
                      <a:off x="0" y="0"/>
                      <a:ext cx="4571432" cy="3548720"/>
                    </a:xfrm>
                    <a:prstGeom prst="rect">
                      <a:avLst/>
                    </a:prstGeom>
                  </pic:spPr>
                </pic:pic>
              </a:graphicData>
            </a:graphic>
          </wp:inline>
        </w:drawing>
      </w:r>
      <w:r w:rsidR="00E6514C">
        <w:rPr>
          <w:lang w:eastAsia="zh-CN"/>
        </w:rPr>
        <w:t xml:space="preserve"> </w:t>
      </w:r>
    </w:p>
    <w:p w14:paraId="6FC407F2" w14:textId="4E71BC9C" w:rsidR="00723BC0" w:rsidRDefault="00EC08CD" w:rsidP="00EC08CD">
      <w:pPr>
        <w:tabs>
          <w:tab w:val="clear" w:pos="1134"/>
          <w:tab w:val="clear" w:pos="1871"/>
          <w:tab w:val="clear" w:pos="2268"/>
        </w:tabs>
        <w:overflowPunct/>
        <w:autoSpaceDE/>
        <w:autoSpaceDN/>
        <w:adjustRightInd/>
        <w:spacing w:before="0"/>
        <w:textAlignment w:val="auto"/>
        <w:rPr>
          <w:lang w:val="en-US" w:eastAsia="zh-CN"/>
        </w:rPr>
      </w:pPr>
      <w:r>
        <w:rPr>
          <w:lang w:val="en-US" w:eastAsia="zh-CN"/>
        </w:rPr>
        <w:br w:type="page"/>
      </w:r>
    </w:p>
    <w:p w14:paraId="210E4C6F" w14:textId="77777777" w:rsidR="00723BC0" w:rsidRDefault="00E6514C">
      <w:pPr>
        <w:pStyle w:val="FigureNo"/>
        <w:rPr>
          <w:lang w:eastAsia="zh-CN"/>
        </w:rPr>
      </w:pPr>
      <w:r>
        <w:rPr>
          <w:rFonts w:hint="eastAsia"/>
          <w:lang w:eastAsia="zh-CN"/>
        </w:rPr>
        <w:lastRenderedPageBreak/>
        <w:t>图</w:t>
      </w:r>
      <w:r>
        <w:rPr>
          <w:lang w:eastAsia="zh-CN"/>
        </w:rPr>
        <w:t>2</w:t>
      </w:r>
    </w:p>
    <w:p w14:paraId="3C9707AE" w14:textId="338AA40F" w:rsidR="00723BC0" w:rsidRDefault="00047832">
      <w:pPr>
        <w:pStyle w:val="Figuretitle"/>
        <w:rPr>
          <w:lang w:val="en-US" w:eastAsia="zh-CN"/>
        </w:rPr>
      </w:pPr>
      <w:r>
        <w:rPr>
          <w:noProof/>
        </w:rPr>
        <mc:AlternateContent>
          <mc:Choice Requires="wps">
            <w:drawing>
              <wp:anchor distT="45720" distB="45720" distL="114300" distR="114300" simplePos="0" relativeHeight="251663360" behindDoc="0" locked="0" layoutInCell="1" allowOverlap="1" wp14:anchorId="61302ADC" wp14:editId="5BE77E60">
                <wp:simplePos x="0" y="0"/>
                <wp:positionH relativeFrom="column">
                  <wp:posOffset>1560499</wp:posOffset>
                </wp:positionH>
                <wp:positionV relativeFrom="paragraph">
                  <wp:posOffset>392430</wp:posOffset>
                </wp:positionV>
                <wp:extent cx="341884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3544E229" w14:textId="4860A746" w:rsidR="00047832" w:rsidRPr="00C47B9F" w:rsidRDefault="00047832" w:rsidP="00047832">
                            <w:pPr>
                              <w:jc w:val="center"/>
                              <w:rPr>
                                <w:sz w:val="20"/>
                              </w:rPr>
                            </w:pPr>
                            <w:r w:rsidRPr="00047832">
                              <w:rPr>
                                <w:rFonts w:hint="eastAsia"/>
                                <w:iCs/>
                                <w:sz w:val="20"/>
                                <w:lang w:val="en-US" w:eastAsia="zh-CN"/>
                              </w:rPr>
                              <w:t>EPFD</w:t>
                            </w:r>
                            <w:r w:rsidRPr="00047832">
                              <w:rPr>
                                <w:rFonts w:hint="eastAsia"/>
                                <w:iCs/>
                                <w:sz w:val="20"/>
                                <w:lang w:val="en-US" w:eastAsia="zh-CN"/>
                              </w:rPr>
                              <w:t>单入限值时的</w:t>
                            </w:r>
                            <w:r w:rsidRPr="00047832">
                              <w:rPr>
                                <w:rFonts w:hint="eastAsia"/>
                                <w:iCs/>
                                <w:sz w:val="20"/>
                                <w:lang w:val="en-US" w:eastAsia="zh-CN"/>
                              </w:rPr>
                              <w:t>I/N</w:t>
                            </w:r>
                            <w:r w:rsidRPr="00047832">
                              <w:rPr>
                                <w:rFonts w:hint="eastAsia"/>
                                <w:iCs/>
                                <w:sz w:val="20"/>
                                <w:lang w:val="en-US" w:eastAsia="zh-CN"/>
                              </w:rPr>
                              <w:t>（</w:t>
                            </w:r>
                            <w:r w:rsidRPr="00047832">
                              <w:rPr>
                                <w:rFonts w:hint="eastAsia"/>
                                <w:iCs/>
                                <w:sz w:val="20"/>
                                <w:lang w:val="en-US" w:eastAsia="zh-CN"/>
                              </w:rPr>
                              <w:t>Ka</w:t>
                            </w:r>
                            <w:r w:rsidRPr="00047832">
                              <w:rPr>
                                <w:rFonts w:hint="eastAsia"/>
                                <w:iCs/>
                                <w:sz w:val="20"/>
                                <w:lang w:val="en-US" w:eastAsia="zh-CN"/>
                              </w:rPr>
                              <w:t>、</w:t>
                            </w:r>
                            <w:r w:rsidRPr="00047832">
                              <w:rPr>
                                <w:rFonts w:hint="eastAsia"/>
                                <w:iCs/>
                                <w:sz w:val="20"/>
                                <w:lang w:val="en-US" w:eastAsia="zh-CN"/>
                              </w:rPr>
                              <w:t>19.7 GHz</w:t>
                            </w:r>
                            <w:r w:rsidRPr="00047832">
                              <w:rPr>
                                <w:rFonts w:hint="eastAsia"/>
                                <w:iCs/>
                                <w:sz w:val="20"/>
                                <w:lang w:val="en-US" w:eastAsia="zh-CN"/>
                              </w:rPr>
                              <w:t>、</w:t>
                            </w:r>
                            <w:proofErr w:type="spellStart"/>
                            <w:r w:rsidRPr="00047832">
                              <w:rPr>
                                <w:rFonts w:hint="eastAsia"/>
                                <w:iCs/>
                                <w:sz w:val="20"/>
                                <w:lang w:val="en-US" w:eastAsia="zh-CN"/>
                              </w:rPr>
                              <w:t>Tsys</w:t>
                            </w:r>
                            <w:proofErr w:type="spellEnd"/>
                            <w:r w:rsidRPr="00047832">
                              <w:rPr>
                                <w:rFonts w:hint="eastAsia"/>
                                <w:iCs/>
                                <w:sz w:val="20"/>
                                <w:lang w:val="en-US" w:eastAsia="zh-CN"/>
                              </w:rPr>
                              <w:t>=195K</w:t>
                            </w:r>
                            <w:r w:rsidR="007B7CDD">
                              <w:rPr>
                                <w:rFonts w:hint="eastAsia"/>
                                <w:iCs/>
                                <w:sz w:val="20"/>
                                <w:lang w:val="en-US" w:eastAsia="zh-CN"/>
                              </w:rPr>
                              <w:t>）</w:t>
                            </w:r>
                            <w:r w:rsidRPr="00047832">
                              <w:rPr>
                                <w:rFonts w:hint="eastAsia"/>
                                <w:iCs/>
                                <w:sz w:val="20"/>
                                <w:lang w:val="en-US" w:eastAsia="zh-CN"/>
                              </w:rPr>
                              <w:t>[dB]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02ADC" id="_x0000_s1028" type="#_x0000_t202" style="position:absolute;left:0;text-align:left;margin-left:122.85pt;margin-top:30.9pt;width:26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" stroked="f">
                <v:textbox style="mso-fit-shape-to-text:t" inset="0,0,0,0">
                  <w:txbxContent>
                    <w:p w14:paraId="3544E229" w14:textId="4860A746" w:rsidR="00047832" w:rsidRPr="00C47B9F" w:rsidRDefault="00047832" w:rsidP="00047832">
                      <w:pPr>
                        <w:jc w:val="center"/>
                        <w:rPr>
                          <w:sz w:val="20"/>
                        </w:rPr>
                      </w:pPr>
                      <w:r w:rsidRPr="00047832">
                        <w:rPr>
                          <w:rFonts w:hint="eastAsia"/>
                          <w:iCs/>
                          <w:sz w:val="20"/>
                          <w:lang w:val="en-US" w:eastAsia="zh-CN"/>
                        </w:rPr>
                        <w:t>EPFD</w:t>
                      </w:r>
                      <w:r w:rsidRPr="00047832">
                        <w:rPr>
                          <w:rFonts w:hint="eastAsia"/>
                          <w:iCs/>
                          <w:sz w:val="20"/>
                          <w:lang w:val="en-US" w:eastAsia="zh-CN"/>
                        </w:rPr>
                        <w:t>单入限值时的</w:t>
                      </w:r>
                      <w:r w:rsidRPr="00047832">
                        <w:rPr>
                          <w:rFonts w:hint="eastAsia"/>
                          <w:iCs/>
                          <w:sz w:val="20"/>
                          <w:lang w:val="en-US" w:eastAsia="zh-CN"/>
                        </w:rPr>
                        <w:t>I/N</w:t>
                      </w:r>
                      <w:r w:rsidRPr="00047832">
                        <w:rPr>
                          <w:rFonts w:hint="eastAsia"/>
                          <w:iCs/>
                          <w:sz w:val="20"/>
                          <w:lang w:val="en-US" w:eastAsia="zh-CN"/>
                        </w:rPr>
                        <w:t>（</w:t>
                      </w:r>
                      <w:r w:rsidRPr="00047832">
                        <w:rPr>
                          <w:rFonts w:hint="eastAsia"/>
                          <w:iCs/>
                          <w:sz w:val="20"/>
                          <w:lang w:val="en-US" w:eastAsia="zh-CN"/>
                        </w:rPr>
                        <w:t>Ka</w:t>
                      </w:r>
                      <w:r w:rsidRPr="00047832">
                        <w:rPr>
                          <w:rFonts w:hint="eastAsia"/>
                          <w:iCs/>
                          <w:sz w:val="20"/>
                          <w:lang w:val="en-US" w:eastAsia="zh-CN"/>
                        </w:rPr>
                        <w:t>、</w:t>
                      </w:r>
                      <w:r w:rsidRPr="00047832">
                        <w:rPr>
                          <w:rFonts w:hint="eastAsia"/>
                          <w:iCs/>
                          <w:sz w:val="20"/>
                          <w:lang w:val="en-US" w:eastAsia="zh-CN"/>
                        </w:rPr>
                        <w:t>19.7 GHz</w:t>
                      </w:r>
                      <w:r w:rsidRPr="00047832">
                        <w:rPr>
                          <w:rFonts w:hint="eastAsia"/>
                          <w:iCs/>
                          <w:sz w:val="20"/>
                          <w:lang w:val="en-US" w:eastAsia="zh-CN"/>
                        </w:rPr>
                        <w:t>、</w:t>
                      </w:r>
                      <w:r w:rsidRPr="00047832">
                        <w:rPr>
                          <w:rFonts w:hint="eastAsia"/>
                          <w:iCs/>
                          <w:sz w:val="20"/>
                          <w:lang w:val="en-US" w:eastAsia="zh-CN"/>
                        </w:rPr>
                        <w:t>Tsys=195K</w:t>
                      </w:r>
                      <w:r w:rsidR="007B7CDD">
                        <w:rPr>
                          <w:rFonts w:hint="eastAsia"/>
                          <w:iCs/>
                          <w:sz w:val="20"/>
                          <w:lang w:val="en-US" w:eastAsia="zh-CN"/>
                        </w:rPr>
                        <w:t>）</w:t>
                      </w:r>
                      <w:r w:rsidRPr="00047832">
                        <w:rPr>
                          <w:rFonts w:hint="eastAsia"/>
                          <w:iCs/>
                          <w:sz w:val="20"/>
                          <w:lang w:val="en-US" w:eastAsia="zh-CN"/>
                        </w:rPr>
                        <w:t>[dB]</w:t>
                      </w:r>
                    </w:p>
                  </w:txbxContent>
                </v:textbox>
              </v:shape>
            </w:pict>
          </mc:Fallback>
        </mc:AlternateContent>
      </w:r>
      <w:r w:rsidR="00E6514C">
        <w:rPr>
          <w:rFonts w:hint="eastAsia"/>
          <w:lang w:val="en-US" w:eastAsia="zh-CN"/>
        </w:rPr>
        <w:t>转化为</w:t>
      </w:r>
      <w:r w:rsidR="00E6514C">
        <w:rPr>
          <w:rFonts w:hint="eastAsia"/>
          <w:i/>
          <w:iCs/>
          <w:lang w:val="en-US" w:eastAsia="zh-CN"/>
        </w:rPr>
        <w:t>I/N</w:t>
      </w:r>
      <w:r w:rsidR="00E6514C">
        <w:rPr>
          <w:rFonts w:hint="eastAsia"/>
          <w:lang w:val="en-US" w:eastAsia="zh-CN"/>
        </w:rPr>
        <w:t>曲线的</w:t>
      </w:r>
      <w:r w:rsidR="00E6514C">
        <w:rPr>
          <w:rFonts w:hint="eastAsia"/>
          <w:lang w:val="en-US" w:eastAsia="zh-CN"/>
        </w:rPr>
        <w:t>Ka</w:t>
      </w:r>
      <w:r w:rsidR="00E6514C">
        <w:rPr>
          <w:rFonts w:hint="eastAsia"/>
          <w:lang w:val="en-US" w:eastAsia="zh-CN"/>
        </w:rPr>
        <w:t>频段（</w:t>
      </w:r>
      <w:r w:rsidR="00E6514C">
        <w:rPr>
          <w:lang w:eastAsia="zh-CN"/>
        </w:rPr>
        <w:t>19.7-20.2 GHz</w:t>
      </w:r>
      <w:r w:rsidR="00E6514C">
        <w:rPr>
          <w:rFonts w:hint="eastAsia"/>
          <w:lang w:val="en-US" w:eastAsia="zh-CN"/>
        </w:rPr>
        <w:t>）</w:t>
      </w:r>
      <w:proofErr w:type="spellStart"/>
      <w:r w:rsidR="00E6514C">
        <w:rPr>
          <w:rFonts w:hint="eastAsia"/>
          <w:lang w:val="en-US" w:eastAsia="zh-CN"/>
        </w:rPr>
        <w:t>Epfd</w:t>
      </w:r>
      <w:proofErr w:type="spellEnd"/>
      <w:r w:rsidR="00E6514C">
        <w:rPr>
          <w:rFonts w:hint="eastAsia"/>
          <w:lang w:val="en-US" w:eastAsia="zh-CN"/>
        </w:rPr>
        <w:t>限值（假设噪声温度为</w:t>
      </w:r>
      <w:r w:rsidR="00E6514C">
        <w:rPr>
          <w:rFonts w:hint="eastAsia"/>
          <w:lang w:val="en-US" w:eastAsia="zh-CN"/>
        </w:rPr>
        <w:t>195 K</w:t>
      </w:r>
      <w:r w:rsidR="00E6514C">
        <w:rPr>
          <w:rFonts w:hint="eastAsia"/>
          <w:lang w:val="en-US" w:eastAsia="zh-CN"/>
        </w:rPr>
        <w:t>）</w:t>
      </w:r>
    </w:p>
    <w:p w14:paraId="090E7163" w14:textId="32B59073" w:rsidR="00723BC0" w:rsidRDefault="00047832">
      <w:pPr>
        <w:pStyle w:val="Figure"/>
        <w:rPr>
          <w:iCs/>
        </w:rPr>
      </w:pPr>
      <w:r>
        <w:rPr>
          <w:noProof/>
        </w:rPr>
        <mc:AlternateContent>
          <mc:Choice Requires="wps">
            <w:drawing>
              <wp:anchor distT="45720" distB="45720" distL="114300" distR="114300" simplePos="0" relativeHeight="251665408" behindDoc="0" locked="0" layoutInCell="1" allowOverlap="1" wp14:anchorId="7918CA75" wp14:editId="5E9CDCE0">
                <wp:simplePos x="0" y="0"/>
                <wp:positionH relativeFrom="column">
                  <wp:posOffset>659958</wp:posOffset>
                </wp:positionH>
                <wp:positionV relativeFrom="paragraph">
                  <wp:posOffset>899408</wp:posOffset>
                </wp:positionV>
                <wp:extent cx="238539" cy="2038322"/>
                <wp:effectExtent l="0" t="0" r="9525"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780C6085" w14:textId="77777777" w:rsidR="00047832" w:rsidRPr="00612007" w:rsidRDefault="00047832" w:rsidP="00047832">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8CA75" id="_x0000_s1029" type="#_x0000_t202" style="position:absolute;left:0;text-align:left;margin-left:51.95pt;margin-top:70.8pt;width:18.8pt;height:16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" stroked="f">
                <v:textbox style="layout-flow:vertical;mso-layout-flow-alt:bottom-to-top" inset="0,0,0,0">
                  <w:txbxContent>
                    <w:p w14:paraId="780C6085" w14:textId="77777777" w:rsidR="00047832" w:rsidRPr="00612007" w:rsidRDefault="00047832" w:rsidP="00047832">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264B71B5" wp14:editId="3755EAF2">
            <wp:extent cx="4655185" cy="3607435"/>
            <wp:effectExtent l="0" t="0" r="0" b="0"/>
            <wp:docPr id="1596417935"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17935" name="Picture 1" descr="A graph with different colored lines&#10;&#10;Description automatically generated"/>
                    <pic:cNvPicPr>
                      <a:picLocks noChangeAspect="1"/>
                    </pic:cNvPicPr>
                  </pic:nvPicPr>
                  <pic:blipFill>
                    <a:blip r:embed="rId14"/>
                    <a:stretch>
                      <a:fillRect/>
                    </a:stretch>
                  </pic:blipFill>
                  <pic:spPr>
                    <a:xfrm>
                      <a:off x="0" y="0"/>
                      <a:ext cx="4662302" cy="3612786"/>
                    </a:xfrm>
                    <a:prstGeom prst="rect">
                      <a:avLst/>
                    </a:prstGeom>
                  </pic:spPr>
                </pic:pic>
              </a:graphicData>
            </a:graphic>
          </wp:inline>
        </w:drawing>
      </w:r>
    </w:p>
    <w:p w14:paraId="1A33625F" w14:textId="77777777" w:rsidR="00723BC0" w:rsidRDefault="00E6514C">
      <w:pPr>
        <w:pStyle w:val="FigureNo"/>
        <w:rPr>
          <w:lang w:eastAsia="zh-CN"/>
        </w:rPr>
      </w:pPr>
      <w:r>
        <w:rPr>
          <w:rFonts w:hint="eastAsia"/>
          <w:lang w:eastAsia="zh-CN"/>
        </w:rPr>
        <w:t>图</w:t>
      </w:r>
      <w:r>
        <w:rPr>
          <w:lang w:eastAsia="zh-CN"/>
        </w:rPr>
        <w:t>3</w:t>
      </w:r>
    </w:p>
    <w:p w14:paraId="405183C5" w14:textId="54D21C56" w:rsidR="00723BC0" w:rsidRDefault="00E664B8">
      <w:pPr>
        <w:pStyle w:val="Figuretitle"/>
        <w:rPr>
          <w:lang w:val="en-US" w:eastAsia="zh-CN"/>
        </w:rPr>
      </w:pPr>
      <w:r>
        <w:rPr>
          <w:noProof/>
        </w:rPr>
        <mc:AlternateContent>
          <mc:Choice Requires="wps">
            <w:drawing>
              <wp:anchor distT="45720" distB="45720" distL="114300" distR="114300" simplePos="0" relativeHeight="251667456" behindDoc="0" locked="0" layoutInCell="1" allowOverlap="1" wp14:anchorId="2EFE9298" wp14:editId="2464FDB2">
                <wp:simplePos x="0" y="0"/>
                <wp:positionH relativeFrom="column">
                  <wp:posOffset>1558455</wp:posOffset>
                </wp:positionH>
                <wp:positionV relativeFrom="paragraph">
                  <wp:posOffset>387764</wp:posOffset>
                </wp:positionV>
                <wp:extent cx="341884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1CBF7FDE" w14:textId="5840BA7E" w:rsidR="00E664B8" w:rsidRPr="00C47B9F" w:rsidRDefault="00E664B8" w:rsidP="00E664B8">
                            <w:pPr>
                              <w:jc w:val="center"/>
                              <w:rPr>
                                <w:sz w:val="20"/>
                              </w:rPr>
                            </w:pPr>
                            <w:r w:rsidRPr="00E664B8">
                              <w:rPr>
                                <w:rFonts w:hint="eastAsia"/>
                                <w:iCs/>
                                <w:sz w:val="20"/>
                                <w:lang w:val="en-US" w:eastAsia="zh-CN"/>
                              </w:rPr>
                              <w:t>EPFD</w:t>
                            </w:r>
                            <w:r w:rsidRPr="00E664B8">
                              <w:rPr>
                                <w:rFonts w:hint="eastAsia"/>
                                <w:iCs/>
                                <w:sz w:val="20"/>
                                <w:lang w:val="en-US" w:eastAsia="zh-CN"/>
                              </w:rPr>
                              <w:t>单入限值时的</w:t>
                            </w:r>
                            <w:r w:rsidRPr="00E664B8">
                              <w:rPr>
                                <w:rFonts w:hint="eastAsia"/>
                                <w:iCs/>
                                <w:sz w:val="20"/>
                                <w:lang w:val="en-US" w:eastAsia="zh-CN"/>
                              </w:rPr>
                              <w:t>I/N</w:t>
                            </w:r>
                            <w:r w:rsidRPr="00E664B8">
                              <w:rPr>
                                <w:rFonts w:hint="eastAsia"/>
                                <w:iCs/>
                                <w:sz w:val="20"/>
                                <w:lang w:val="en-US" w:eastAsia="zh-CN"/>
                              </w:rPr>
                              <w:t>（</w:t>
                            </w:r>
                            <w:r w:rsidRPr="00E664B8">
                              <w:rPr>
                                <w:rFonts w:hint="eastAsia"/>
                                <w:iCs/>
                                <w:sz w:val="20"/>
                                <w:lang w:val="en-US" w:eastAsia="zh-CN"/>
                              </w:rPr>
                              <w:t>Ku</w:t>
                            </w:r>
                            <w:r w:rsidRPr="00E664B8">
                              <w:rPr>
                                <w:rFonts w:hint="eastAsia"/>
                                <w:iCs/>
                                <w:sz w:val="20"/>
                                <w:lang w:val="en-US" w:eastAsia="zh-CN"/>
                              </w:rPr>
                              <w:t>、</w:t>
                            </w:r>
                            <w:r w:rsidRPr="00E664B8">
                              <w:rPr>
                                <w:rFonts w:hint="eastAsia"/>
                                <w:iCs/>
                                <w:sz w:val="20"/>
                                <w:lang w:val="en-US" w:eastAsia="zh-CN"/>
                              </w:rPr>
                              <w:t>10.7 GHz</w:t>
                            </w:r>
                            <w:r w:rsidRPr="00E664B8">
                              <w:rPr>
                                <w:rFonts w:hint="eastAsia"/>
                                <w:iCs/>
                                <w:sz w:val="20"/>
                                <w:lang w:val="en-US" w:eastAsia="zh-CN"/>
                              </w:rPr>
                              <w:t>、</w:t>
                            </w:r>
                            <w:proofErr w:type="spellStart"/>
                            <w:r w:rsidRPr="00E664B8">
                              <w:rPr>
                                <w:rFonts w:hint="eastAsia"/>
                                <w:iCs/>
                                <w:sz w:val="20"/>
                                <w:lang w:val="en-US" w:eastAsia="zh-CN"/>
                              </w:rPr>
                              <w:t>Tsys</w:t>
                            </w:r>
                            <w:proofErr w:type="spellEnd"/>
                            <w:r w:rsidRPr="00E664B8">
                              <w:rPr>
                                <w:rFonts w:hint="eastAsia"/>
                                <w:iCs/>
                                <w:sz w:val="20"/>
                                <w:lang w:val="en-US" w:eastAsia="zh-CN"/>
                              </w:rPr>
                              <w:t>=150K</w:t>
                            </w:r>
                            <w:r w:rsidR="007B7CDD">
                              <w:rPr>
                                <w:rFonts w:hint="eastAsia"/>
                                <w:iCs/>
                                <w:sz w:val="20"/>
                                <w:lang w:val="en-US" w:eastAsia="zh-CN"/>
                              </w:rPr>
                              <w:t>）</w:t>
                            </w:r>
                            <w:r w:rsidRPr="00E664B8">
                              <w:rPr>
                                <w:rFonts w:hint="eastAsia"/>
                                <w:iCs/>
                                <w:sz w:val="20"/>
                                <w:lang w:val="en-US" w:eastAsia="zh-CN"/>
                              </w:rPr>
                              <w:t>[dB]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E9298" id="_x0000_s1030" type="#_x0000_t202" style="position:absolute;left:0;text-align:left;margin-left:122.7pt;margin-top:30.55pt;width:269.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" stroked="f">
                <v:textbox style="mso-fit-shape-to-text:t" inset="0,0,0,0">
                  <w:txbxContent>
                    <w:p w14:paraId="1CBF7FDE" w14:textId="5840BA7E" w:rsidR="00E664B8" w:rsidRPr="00C47B9F" w:rsidRDefault="00E664B8" w:rsidP="00E664B8">
                      <w:pPr>
                        <w:jc w:val="center"/>
                        <w:rPr>
                          <w:sz w:val="20"/>
                        </w:rPr>
                      </w:pPr>
                      <w:r w:rsidRPr="00E664B8">
                        <w:rPr>
                          <w:rFonts w:hint="eastAsia"/>
                          <w:iCs/>
                          <w:sz w:val="20"/>
                          <w:lang w:val="en-US" w:eastAsia="zh-CN"/>
                        </w:rPr>
                        <w:t>EPFD</w:t>
                      </w:r>
                      <w:r w:rsidRPr="00E664B8">
                        <w:rPr>
                          <w:rFonts w:hint="eastAsia"/>
                          <w:iCs/>
                          <w:sz w:val="20"/>
                          <w:lang w:val="en-US" w:eastAsia="zh-CN"/>
                        </w:rPr>
                        <w:t>单入限值时的</w:t>
                      </w:r>
                      <w:r w:rsidRPr="00E664B8">
                        <w:rPr>
                          <w:rFonts w:hint="eastAsia"/>
                          <w:iCs/>
                          <w:sz w:val="20"/>
                          <w:lang w:val="en-US" w:eastAsia="zh-CN"/>
                        </w:rPr>
                        <w:t>I/N</w:t>
                      </w:r>
                      <w:r w:rsidRPr="00E664B8">
                        <w:rPr>
                          <w:rFonts w:hint="eastAsia"/>
                          <w:iCs/>
                          <w:sz w:val="20"/>
                          <w:lang w:val="en-US" w:eastAsia="zh-CN"/>
                        </w:rPr>
                        <w:t>（</w:t>
                      </w:r>
                      <w:r w:rsidRPr="00E664B8">
                        <w:rPr>
                          <w:rFonts w:hint="eastAsia"/>
                          <w:iCs/>
                          <w:sz w:val="20"/>
                          <w:lang w:val="en-US" w:eastAsia="zh-CN"/>
                        </w:rPr>
                        <w:t>Ku</w:t>
                      </w:r>
                      <w:r w:rsidRPr="00E664B8">
                        <w:rPr>
                          <w:rFonts w:hint="eastAsia"/>
                          <w:iCs/>
                          <w:sz w:val="20"/>
                          <w:lang w:val="en-US" w:eastAsia="zh-CN"/>
                        </w:rPr>
                        <w:t>、</w:t>
                      </w:r>
                      <w:r w:rsidRPr="00E664B8">
                        <w:rPr>
                          <w:rFonts w:hint="eastAsia"/>
                          <w:iCs/>
                          <w:sz w:val="20"/>
                          <w:lang w:val="en-US" w:eastAsia="zh-CN"/>
                        </w:rPr>
                        <w:t>10.7 GHz</w:t>
                      </w:r>
                      <w:r w:rsidRPr="00E664B8">
                        <w:rPr>
                          <w:rFonts w:hint="eastAsia"/>
                          <w:iCs/>
                          <w:sz w:val="20"/>
                          <w:lang w:val="en-US" w:eastAsia="zh-CN"/>
                        </w:rPr>
                        <w:t>、</w:t>
                      </w:r>
                      <w:r w:rsidRPr="00E664B8">
                        <w:rPr>
                          <w:rFonts w:hint="eastAsia"/>
                          <w:iCs/>
                          <w:sz w:val="20"/>
                          <w:lang w:val="en-US" w:eastAsia="zh-CN"/>
                        </w:rPr>
                        <w:t>Tsys=150K</w:t>
                      </w:r>
                      <w:r w:rsidR="007B7CDD">
                        <w:rPr>
                          <w:rFonts w:hint="eastAsia"/>
                          <w:iCs/>
                          <w:sz w:val="20"/>
                          <w:lang w:val="en-US" w:eastAsia="zh-CN"/>
                        </w:rPr>
                        <w:t>）</w:t>
                      </w:r>
                      <w:r w:rsidRPr="00E664B8">
                        <w:rPr>
                          <w:rFonts w:hint="eastAsia"/>
                          <w:iCs/>
                          <w:sz w:val="20"/>
                          <w:lang w:val="en-US" w:eastAsia="zh-CN"/>
                        </w:rPr>
                        <w:t>[dB]</w:t>
                      </w:r>
                    </w:p>
                  </w:txbxContent>
                </v:textbox>
              </v:shape>
            </w:pict>
          </mc:Fallback>
        </mc:AlternateContent>
      </w:r>
      <w:r w:rsidR="00E6514C">
        <w:rPr>
          <w:rFonts w:hint="eastAsia"/>
          <w:lang w:val="en-US" w:eastAsia="zh-CN"/>
        </w:rPr>
        <w:t>转化为</w:t>
      </w:r>
      <w:r w:rsidR="00E6514C">
        <w:rPr>
          <w:rFonts w:hint="eastAsia"/>
          <w:i/>
          <w:iCs/>
          <w:lang w:val="en-US" w:eastAsia="zh-CN"/>
        </w:rPr>
        <w:t>I/N</w:t>
      </w:r>
      <w:r w:rsidR="00E6514C">
        <w:rPr>
          <w:rFonts w:hint="eastAsia"/>
          <w:lang w:val="en-US" w:eastAsia="zh-CN"/>
        </w:rPr>
        <w:t>曲线的</w:t>
      </w:r>
      <w:r w:rsidR="00E6514C">
        <w:rPr>
          <w:rFonts w:hint="eastAsia"/>
          <w:lang w:val="en-US" w:eastAsia="zh-CN"/>
        </w:rPr>
        <w:t>FSS Ku</w:t>
      </w:r>
      <w:r w:rsidR="00E6514C">
        <w:rPr>
          <w:rFonts w:hint="eastAsia"/>
          <w:lang w:val="en-US" w:eastAsia="zh-CN"/>
        </w:rPr>
        <w:t>频段（</w:t>
      </w:r>
      <w:r w:rsidR="00E6514C">
        <w:rPr>
          <w:rFonts w:hint="eastAsia"/>
          <w:lang w:val="en-US" w:eastAsia="zh-CN"/>
        </w:rPr>
        <w:t>10.7-11.7 GHz</w:t>
      </w:r>
      <w:r w:rsidR="00E6514C">
        <w:rPr>
          <w:rFonts w:hint="eastAsia"/>
          <w:lang w:val="en-US" w:eastAsia="zh-CN"/>
        </w:rPr>
        <w:t>）</w:t>
      </w:r>
      <w:proofErr w:type="spellStart"/>
      <w:r w:rsidR="00E6514C">
        <w:rPr>
          <w:rFonts w:hint="eastAsia"/>
          <w:lang w:val="en-US" w:eastAsia="zh-CN"/>
        </w:rPr>
        <w:t>Epfd</w:t>
      </w:r>
      <w:proofErr w:type="spellEnd"/>
      <w:r w:rsidR="00E6514C">
        <w:rPr>
          <w:rFonts w:hint="eastAsia"/>
          <w:lang w:val="en-US" w:eastAsia="zh-CN"/>
        </w:rPr>
        <w:t>限值（假设噪声温度为</w:t>
      </w:r>
      <w:r w:rsidR="00E6514C">
        <w:rPr>
          <w:rFonts w:hint="eastAsia"/>
          <w:lang w:val="en-US" w:eastAsia="zh-CN"/>
        </w:rPr>
        <w:t>195 K</w:t>
      </w:r>
      <w:r w:rsidR="00E6514C">
        <w:rPr>
          <w:rFonts w:hint="eastAsia"/>
          <w:lang w:val="en-US" w:eastAsia="zh-CN"/>
        </w:rPr>
        <w:t>）</w:t>
      </w:r>
    </w:p>
    <w:p w14:paraId="1238EB52" w14:textId="4E65B686" w:rsidR="00723BC0" w:rsidRDefault="00E664B8">
      <w:pPr>
        <w:pStyle w:val="Figure"/>
        <w:keepNext w:val="0"/>
        <w:keepLines w:val="0"/>
        <w:rPr>
          <w:iCs/>
        </w:rPr>
      </w:pPr>
      <w:r>
        <w:rPr>
          <w:noProof/>
        </w:rPr>
        <mc:AlternateContent>
          <mc:Choice Requires="wps">
            <w:drawing>
              <wp:anchor distT="45720" distB="45720" distL="114300" distR="114300" simplePos="0" relativeHeight="251669504" behindDoc="0" locked="0" layoutInCell="1" allowOverlap="1" wp14:anchorId="2F180687" wp14:editId="5756E712">
                <wp:simplePos x="0" y="0"/>
                <wp:positionH relativeFrom="column">
                  <wp:posOffset>790106</wp:posOffset>
                </wp:positionH>
                <wp:positionV relativeFrom="paragraph">
                  <wp:posOffset>723569</wp:posOffset>
                </wp:positionV>
                <wp:extent cx="238539" cy="2038322"/>
                <wp:effectExtent l="0" t="0" r="9525"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3908291A" w14:textId="77777777" w:rsidR="00E664B8" w:rsidRPr="00612007" w:rsidRDefault="00E664B8" w:rsidP="00E664B8">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0687" id="_x0000_s1031" type="#_x0000_t202" style="position:absolute;left:0;text-align:left;margin-left:62.2pt;margin-top:56.95pt;width:18.8pt;height:16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" stroked="f">
                <v:textbox style="layout-flow:vertical;mso-layout-flow-alt:bottom-to-top" inset="0,0,0,0">
                  <w:txbxContent>
                    <w:p w14:paraId="3908291A" w14:textId="77777777" w:rsidR="00E664B8" w:rsidRPr="00612007" w:rsidRDefault="00E664B8" w:rsidP="00E664B8">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7623169C" wp14:editId="3B275090">
            <wp:extent cx="4356100" cy="3375660"/>
            <wp:effectExtent l="0" t="0" r="6350" b="0"/>
            <wp:docPr id="127890625" name="Picture 1"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0625" name="Picture 1" descr="A graph of a number of lines&#10;&#10;Description automatically generated with medium confidence"/>
                    <pic:cNvPicPr>
                      <a:picLocks noChangeAspect="1"/>
                    </pic:cNvPicPr>
                  </pic:nvPicPr>
                  <pic:blipFill>
                    <a:blip r:embed="rId15"/>
                    <a:stretch>
                      <a:fillRect/>
                    </a:stretch>
                  </pic:blipFill>
                  <pic:spPr>
                    <a:xfrm>
                      <a:off x="0" y="0"/>
                      <a:ext cx="4363418" cy="3381183"/>
                    </a:xfrm>
                    <a:prstGeom prst="rect">
                      <a:avLst/>
                    </a:prstGeom>
                  </pic:spPr>
                </pic:pic>
              </a:graphicData>
            </a:graphic>
          </wp:inline>
        </w:drawing>
      </w:r>
    </w:p>
    <w:p w14:paraId="57FCCEFE" w14:textId="77777777" w:rsidR="00723BC0" w:rsidRDefault="00E6514C">
      <w:pPr>
        <w:pStyle w:val="FigureNo"/>
        <w:rPr>
          <w:lang w:eastAsia="zh-CN"/>
        </w:rPr>
      </w:pPr>
      <w:r>
        <w:rPr>
          <w:rFonts w:hint="eastAsia"/>
          <w:lang w:eastAsia="zh-CN"/>
        </w:rPr>
        <w:lastRenderedPageBreak/>
        <w:t>图</w:t>
      </w:r>
      <w:r>
        <w:rPr>
          <w:lang w:eastAsia="zh-CN"/>
        </w:rPr>
        <w:t>4</w:t>
      </w:r>
    </w:p>
    <w:p w14:paraId="189DC523" w14:textId="70AAA72E" w:rsidR="00723BC0" w:rsidRDefault="00D64982">
      <w:pPr>
        <w:pStyle w:val="Figuretitle"/>
        <w:rPr>
          <w:lang w:val="en-US" w:eastAsia="zh-CN"/>
        </w:rPr>
      </w:pPr>
      <w:r>
        <w:rPr>
          <w:noProof/>
        </w:rPr>
        <mc:AlternateContent>
          <mc:Choice Requires="wps">
            <w:drawing>
              <wp:anchor distT="45720" distB="45720" distL="114300" distR="114300" simplePos="0" relativeHeight="251671552" behindDoc="0" locked="0" layoutInCell="1" allowOverlap="1" wp14:anchorId="44F5DCE5" wp14:editId="393C9265">
                <wp:simplePos x="0" y="0"/>
                <wp:positionH relativeFrom="column">
                  <wp:posOffset>1434465</wp:posOffset>
                </wp:positionH>
                <wp:positionV relativeFrom="paragraph">
                  <wp:posOffset>400354</wp:posOffset>
                </wp:positionV>
                <wp:extent cx="341884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3661DFFF" w14:textId="6596312D" w:rsidR="00D64982" w:rsidRPr="00C47B9F" w:rsidRDefault="00D64982" w:rsidP="00D64982">
                            <w:pPr>
                              <w:jc w:val="center"/>
                              <w:rPr>
                                <w:sz w:val="20"/>
                              </w:rPr>
                            </w:pPr>
                            <w:r w:rsidRPr="00D64982">
                              <w:rPr>
                                <w:rFonts w:hint="eastAsia"/>
                                <w:iCs/>
                                <w:sz w:val="20"/>
                                <w:lang w:val="en-US" w:eastAsia="zh-CN"/>
                              </w:rPr>
                              <w:t>EPFD</w:t>
                            </w:r>
                            <w:r w:rsidRPr="00D64982">
                              <w:rPr>
                                <w:rFonts w:hint="eastAsia"/>
                                <w:iCs/>
                                <w:sz w:val="20"/>
                                <w:lang w:val="en-US" w:eastAsia="zh-CN"/>
                              </w:rPr>
                              <w:t>单入限值时的</w:t>
                            </w:r>
                            <w:r w:rsidRPr="00D64982">
                              <w:rPr>
                                <w:rFonts w:hint="eastAsia"/>
                                <w:iCs/>
                                <w:sz w:val="20"/>
                                <w:lang w:val="en-US" w:eastAsia="zh-CN"/>
                              </w:rPr>
                              <w:t>I/N</w:t>
                            </w:r>
                            <w:r w:rsidRPr="00D64982">
                              <w:rPr>
                                <w:rFonts w:hint="eastAsia"/>
                                <w:iCs/>
                                <w:sz w:val="20"/>
                                <w:lang w:val="en-US" w:eastAsia="zh-CN"/>
                              </w:rPr>
                              <w:t>（</w:t>
                            </w:r>
                            <w:r w:rsidRPr="00D64982">
                              <w:rPr>
                                <w:rFonts w:hint="eastAsia"/>
                                <w:iCs/>
                                <w:sz w:val="20"/>
                                <w:lang w:val="en-US" w:eastAsia="zh-CN"/>
                              </w:rPr>
                              <w:t>Ku</w:t>
                            </w:r>
                            <w:r w:rsidRPr="00D64982">
                              <w:rPr>
                                <w:rFonts w:hint="eastAsia"/>
                                <w:iCs/>
                                <w:sz w:val="20"/>
                                <w:lang w:val="en-US" w:eastAsia="zh-CN"/>
                              </w:rPr>
                              <w:t>、</w:t>
                            </w:r>
                            <w:r w:rsidRPr="00D64982">
                              <w:rPr>
                                <w:rFonts w:hint="eastAsia"/>
                                <w:iCs/>
                                <w:sz w:val="20"/>
                                <w:lang w:val="en-US" w:eastAsia="zh-CN"/>
                              </w:rPr>
                              <w:t>11.7 GHz</w:t>
                            </w:r>
                            <w:r w:rsidRPr="00D64982">
                              <w:rPr>
                                <w:rFonts w:hint="eastAsia"/>
                                <w:iCs/>
                                <w:sz w:val="20"/>
                                <w:lang w:val="en-US" w:eastAsia="zh-CN"/>
                              </w:rPr>
                              <w:t>、</w:t>
                            </w:r>
                            <w:proofErr w:type="spellStart"/>
                            <w:r w:rsidRPr="00D64982">
                              <w:rPr>
                                <w:rFonts w:hint="eastAsia"/>
                                <w:iCs/>
                                <w:sz w:val="20"/>
                                <w:lang w:val="en-US" w:eastAsia="zh-CN"/>
                              </w:rPr>
                              <w:t>Tsys</w:t>
                            </w:r>
                            <w:proofErr w:type="spellEnd"/>
                            <w:r w:rsidRPr="00D64982">
                              <w:rPr>
                                <w:rFonts w:hint="eastAsia"/>
                                <w:iCs/>
                                <w:sz w:val="20"/>
                                <w:lang w:val="en-US" w:eastAsia="zh-CN"/>
                              </w:rPr>
                              <w:t>=150K) [dB]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5DCE5" id="_x0000_s1032" type="#_x0000_t202" style="position:absolute;left:0;text-align:left;margin-left:112.95pt;margin-top:31.5pt;width:269.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" stroked="f">
                <v:textbox style="mso-fit-shape-to-text:t" inset="0,0,0,0">
                  <w:txbxContent>
                    <w:p w14:paraId="3661DFFF" w14:textId="6596312D" w:rsidR="00D64982" w:rsidRPr="00C47B9F" w:rsidRDefault="00D64982" w:rsidP="00D64982">
                      <w:pPr>
                        <w:jc w:val="center"/>
                        <w:rPr>
                          <w:sz w:val="20"/>
                        </w:rPr>
                      </w:pPr>
                      <w:r w:rsidRPr="00D64982">
                        <w:rPr>
                          <w:rFonts w:hint="eastAsia"/>
                          <w:iCs/>
                          <w:sz w:val="20"/>
                          <w:lang w:val="en-US" w:eastAsia="zh-CN"/>
                        </w:rPr>
                        <w:t>EPFD</w:t>
                      </w:r>
                      <w:r w:rsidRPr="00D64982">
                        <w:rPr>
                          <w:rFonts w:hint="eastAsia"/>
                          <w:iCs/>
                          <w:sz w:val="20"/>
                          <w:lang w:val="en-US" w:eastAsia="zh-CN"/>
                        </w:rPr>
                        <w:t>单入限值时的</w:t>
                      </w:r>
                      <w:r w:rsidRPr="00D64982">
                        <w:rPr>
                          <w:rFonts w:hint="eastAsia"/>
                          <w:iCs/>
                          <w:sz w:val="20"/>
                          <w:lang w:val="en-US" w:eastAsia="zh-CN"/>
                        </w:rPr>
                        <w:t>I/N</w:t>
                      </w:r>
                      <w:r w:rsidRPr="00D64982">
                        <w:rPr>
                          <w:rFonts w:hint="eastAsia"/>
                          <w:iCs/>
                          <w:sz w:val="20"/>
                          <w:lang w:val="en-US" w:eastAsia="zh-CN"/>
                        </w:rPr>
                        <w:t>（</w:t>
                      </w:r>
                      <w:r w:rsidRPr="00D64982">
                        <w:rPr>
                          <w:rFonts w:hint="eastAsia"/>
                          <w:iCs/>
                          <w:sz w:val="20"/>
                          <w:lang w:val="en-US" w:eastAsia="zh-CN"/>
                        </w:rPr>
                        <w:t>Ku</w:t>
                      </w:r>
                      <w:r w:rsidRPr="00D64982">
                        <w:rPr>
                          <w:rFonts w:hint="eastAsia"/>
                          <w:iCs/>
                          <w:sz w:val="20"/>
                          <w:lang w:val="en-US" w:eastAsia="zh-CN"/>
                        </w:rPr>
                        <w:t>、</w:t>
                      </w:r>
                      <w:r w:rsidRPr="00D64982">
                        <w:rPr>
                          <w:rFonts w:hint="eastAsia"/>
                          <w:iCs/>
                          <w:sz w:val="20"/>
                          <w:lang w:val="en-US" w:eastAsia="zh-CN"/>
                        </w:rPr>
                        <w:t>11.7 GHz</w:t>
                      </w:r>
                      <w:r w:rsidRPr="00D64982">
                        <w:rPr>
                          <w:rFonts w:hint="eastAsia"/>
                          <w:iCs/>
                          <w:sz w:val="20"/>
                          <w:lang w:val="en-US" w:eastAsia="zh-CN"/>
                        </w:rPr>
                        <w:t>、</w:t>
                      </w:r>
                      <w:r w:rsidRPr="00D64982">
                        <w:rPr>
                          <w:rFonts w:hint="eastAsia"/>
                          <w:iCs/>
                          <w:sz w:val="20"/>
                          <w:lang w:val="en-US" w:eastAsia="zh-CN"/>
                        </w:rPr>
                        <w:t>Tsys=150K) [dB]</w:t>
                      </w:r>
                    </w:p>
                  </w:txbxContent>
                </v:textbox>
              </v:shape>
            </w:pict>
          </mc:Fallback>
        </mc:AlternateContent>
      </w:r>
      <w:r w:rsidR="00E6514C">
        <w:rPr>
          <w:rFonts w:hint="eastAsia"/>
          <w:lang w:val="en-US" w:eastAsia="zh-CN"/>
        </w:rPr>
        <w:t>转化为</w:t>
      </w:r>
      <w:r w:rsidR="00E6514C">
        <w:rPr>
          <w:rFonts w:hint="eastAsia"/>
          <w:i/>
          <w:iCs/>
          <w:lang w:val="en-US" w:eastAsia="zh-CN"/>
        </w:rPr>
        <w:t>I/N</w:t>
      </w:r>
      <w:r w:rsidR="00E6514C">
        <w:rPr>
          <w:rFonts w:hint="eastAsia"/>
          <w:lang w:val="en-US" w:eastAsia="zh-CN"/>
        </w:rPr>
        <w:t>曲线的</w:t>
      </w:r>
      <w:r w:rsidR="00E6514C">
        <w:rPr>
          <w:rFonts w:hint="eastAsia"/>
          <w:lang w:val="en-US" w:eastAsia="zh-CN"/>
        </w:rPr>
        <w:t>BSS Ku</w:t>
      </w:r>
      <w:r w:rsidR="00E6514C">
        <w:rPr>
          <w:rFonts w:hint="eastAsia"/>
          <w:lang w:val="en-US" w:eastAsia="zh-CN"/>
        </w:rPr>
        <w:t>频段（</w:t>
      </w:r>
      <w:r w:rsidR="00E6514C">
        <w:rPr>
          <w:rFonts w:hint="eastAsia"/>
          <w:lang w:val="en-US" w:eastAsia="zh-CN"/>
        </w:rPr>
        <w:t>11.7-12.7 GHz</w:t>
      </w:r>
      <w:r w:rsidR="00E6514C">
        <w:rPr>
          <w:rFonts w:hint="eastAsia"/>
          <w:lang w:val="en-US" w:eastAsia="zh-CN"/>
        </w:rPr>
        <w:t>）</w:t>
      </w:r>
      <w:proofErr w:type="spellStart"/>
      <w:r w:rsidR="00E6514C">
        <w:rPr>
          <w:rFonts w:hint="eastAsia"/>
          <w:lang w:val="en-US" w:eastAsia="zh-CN"/>
        </w:rPr>
        <w:t>Epfd</w:t>
      </w:r>
      <w:proofErr w:type="spellEnd"/>
      <w:r w:rsidR="00E6514C">
        <w:rPr>
          <w:rFonts w:hint="eastAsia"/>
          <w:lang w:val="en-US" w:eastAsia="zh-CN"/>
        </w:rPr>
        <w:t>限值（假设噪声温度为</w:t>
      </w:r>
      <w:r w:rsidR="00E6514C">
        <w:rPr>
          <w:rFonts w:hint="eastAsia"/>
          <w:lang w:val="en-US" w:eastAsia="zh-CN"/>
        </w:rPr>
        <w:t>195 K</w:t>
      </w:r>
      <w:r w:rsidR="00E6514C">
        <w:rPr>
          <w:rFonts w:hint="eastAsia"/>
          <w:lang w:val="en-US" w:eastAsia="zh-CN"/>
        </w:rPr>
        <w:t>）</w:t>
      </w:r>
    </w:p>
    <w:p w14:paraId="77A0818A" w14:textId="6BC9A634" w:rsidR="00723BC0" w:rsidRDefault="00D64982">
      <w:pPr>
        <w:pStyle w:val="Figure"/>
        <w:rPr>
          <w:iCs/>
        </w:rPr>
      </w:pPr>
      <w:r>
        <w:rPr>
          <w:noProof/>
        </w:rPr>
        <mc:AlternateContent>
          <mc:Choice Requires="wps">
            <w:drawing>
              <wp:anchor distT="45720" distB="45720" distL="114300" distR="114300" simplePos="0" relativeHeight="251673600" behindDoc="0" locked="0" layoutInCell="1" allowOverlap="1" wp14:anchorId="31F9FD98" wp14:editId="297F6BE5">
                <wp:simplePos x="0" y="0"/>
                <wp:positionH relativeFrom="column">
                  <wp:posOffset>900099</wp:posOffset>
                </wp:positionH>
                <wp:positionV relativeFrom="paragraph">
                  <wp:posOffset>759460</wp:posOffset>
                </wp:positionV>
                <wp:extent cx="238539" cy="2038322"/>
                <wp:effectExtent l="0" t="0" r="9525"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47642F43" w14:textId="77777777" w:rsidR="00D64982" w:rsidRPr="00612007" w:rsidRDefault="00D64982" w:rsidP="00D64982">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FD98" id="_x0000_s1033" type="#_x0000_t202" style="position:absolute;left:0;text-align:left;margin-left:70.85pt;margin-top:59.8pt;width:18.8pt;height:16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" stroked="f">
                <v:textbox style="layout-flow:vertical;mso-layout-flow-alt:bottom-to-top" inset="0,0,0,0">
                  <w:txbxContent>
                    <w:p w14:paraId="47642F43" w14:textId="77777777" w:rsidR="00D64982" w:rsidRPr="00612007" w:rsidRDefault="00D64982" w:rsidP="00D64982">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6E4A81BF" wp14:editId="3B6069A2">
            <wp:extent cx="4198620" cy="3253105"/>
            <wp:effectExtent l="0" t="0" r="0" b="4445"/>
            <wp:docPr id="57782097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0970" name="Picture 1" descr="A graph of different colored lines&#10;&#10;Description automatically generated"/>
                    <pic:cNvPicPr>
                      <a:picLocks noChangeAspect="1"/>
                    </pic:cNvPicPr>
                  </pic:nvPicPr>
                  <pic:blipFill>
                    <a:blip r:embed="rId16"/>
                    <a:stretch>
                      <a:fillRect/>
                    </a:stretch>
                  </pic:blipFill>
                  <pic:spPr>
                    <a:xfrm>
                      <a:off x="0" y="0"/>
                      <a:ext cx="4206315" cy="3259445"/>
                    </a:xfrm>
                    <a:prstGeom prst="rect">
                      <a:avLst/>
                    </a:prstGeom>
                  </pic:spPr>
                </pic:pic>
              </a:graphicData>
            </a:graphic>
          </wp:inline>
        </w:drawing>
      </w:r>
    </w:p>
    <w:p w14:paraId="63F59E95" w14:textId="74D3562B" w:rsidR="00723BC0" w:rsidRDefault="00E6514C" w:rsidP="00FF6110">
      <w:pPr>
        <w:ind w:firstLineChars="200" w:firstLine="480"/>
        <w:rPr>
          <w:iCs/>
          <w:lang w:eastAsia="zh-CN"/>
        </w:rPr>
      </w:pPr>
      <w:r>
        <w:rPr>
          <w:iCs/>
          <w:szCs w:val="24"/>
          <w:lang w:eastAsia="zh-CN"/>
        </w:rPr>
        <w:t>以下</w:t>
      </w:r>
      <w:r>
        <w:rPr>
          <w:rFonts w:hint="eastAsia"/>
          <w:iCs/>
          <w:szCs w:val="24"/>
          <w:lang w:val="en-US" w:eastAsia="zh-CN"/>
        </w:rPr>
        <w:t>提案</w:t>
      </w:r>
      <w:r>
        <w:rPr>
          <w:iCs/>
          <w:szCs w:val="24"/>
          <w:lang w:eastAsia="zh-CN"/>
        </w:rPr>
        <w:t>旨在提高</w:t>
      </w:r>
      <w:r>
        <w:rPr>
          <w:rFonts w:hint="eastAsia"/>
          <w:iCs/>
          <w:szCs w:val="24"/>
          <w:lang w:eastAsia="zh-CN"/>
        </w:rPr>
        <w:t>non-GSO FSS</w:t>
      </w:r>
      <w:r>
        <w:rPr>
          <w:iCs/>
          <w:szCs w:val="24"/>
          <w:lang w:eastAsia="zh-CN"/>
        </w:rPr>
        <w:t>系统使用受</w:t>
      </w:r>
      <w:r>
        <w:rPr>
          <w:rFonts w:hint="eastAsia"/>
          <w:iCs/>
          <w:szCs w:val="24"/>
          <w:lang w:eastAsia="zh-CN"/>
        </w:rPr>
        <w:t>《无线电规则》</w:t>
      </w:r>
      <w:r>
        <w:rPr>
          <w:rFonts w:hint="eastAsia"/>
          <w:iCs/>
          <w:szCs w:val="24"/>
          <w:lang w:val="en-US" w:eastAsia="zh-CN"/>
        </w:rPr>
        <w:t>第</w:t>
      </w:r>
      <w:r>
        <w:rPr>
          <w:b/>
          <w:bCs/>
          <w:iCs/>
          <w:szCs w:val="24"/>
          <w:lang w:eastAsia="zh-CN"/>
        </w:rPr>
        <w:t>22</w:t>
      </w:r>
      <w:r>
        <w:rPr>
          <w:rFonts w:hint="eastAsia"/>
          <w:iCs/>
          <w:szCs w:val="24"/>
          <w:lang w:val="en-US" w:eastAsia="zh-CN"/>
        </w:rPr>
        <w:t>款</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包括第</w:t>
      </w:r>
      <w:r w:rsidRPr="00FF6110">
        <w:rPr>
          <w:b/>
          <w:bCs/>
          <w:iCs/>
          <w:szCs w:val="24"/>
          <w:lang w:eastAsia="zh-CN"/>
        </w:rPr>
        <w:t>76</w:t>
      </w:r>
      <w:r>
        <w:rPr>
          <w:iCs/>
          <w:szCs w:val="24"/>
          <w:lang w:eastAsia="zh-CN"/>
        </w:rPr>
        <w:t>号决议</w:t>
      </w:r>
      <w:r>
        <w:rPr>
          <w:rFonts w:hint="eastAsia"/>
          <w:b/>
          <w:bCs/>
          <w:iCs/>
          <w:szCs w:val="24"/>
          <w:lang w:eastAsia="zh-CN"/>
        </w:rPr>
        <w:t>（</w:t>
      </w:r>
      <w:r>
        <w:rPr>
          <w:b/>
          <w:bCs/>
          <w:iCs/>
          <w:szCs w:val="24"/>
          <w:lang w:eastAsia="zh-CN"/>
        </w:rPr>
        <w:t>WRC-15</w:t>
      </w:r>
      <w:r>
        <w:rPr>
          <w:rFonts w:hint="eastAsia"/>
          <w:b/>
          <w:bCs/>
          <w:iCs/>
          <w:szCs w:val="24"/>
          <w:lang w:eastAsia="zh-CN"/>
        </w:rPr>
        <w:t>，修订版）</w:t>
      </w:r>
      <w:r>
        <w:rPr>
          <w:iCs/>
          <w:szCs w:val="24"/>
          <w:lang w:eastAsia="zh-CN"/>
        </w:rPr>
        <w:t>中的</w:t>
      </w:r>
      <w:r>
        <w:rPr>
          <w:rFonts w:hint="eastAsia"/>
          <w:iCs/>
          <w:szCs w:val="24"/>
          <w:lang w:val="en-US" w:eastAsia="zh-CN"/>
        </w:rPr>
        <w:t>集总限值）</w:t>
      </w:r>
      <w:r>
        <w:rPr>
          <w:iCs/>
          <w:szCs w:val="24"/>
          <w:lang w:eastAsia="zh-CN"/>
        </w:rPr>
        <w:t>约束的频率的能力。</w:t>
      </w:r>
      <w:r>
        <w:rPr>
          <w:rFonts w:hint="eastAsia"/>
          <w:iCs/>
          <w:szCs w:val="24"/>
          <w:lang w:val="en-US" w:eastAsia="zh-CN"/>
        </w:rPr>
        <w:t>现行限值</w:t>
      </w:r>
      <w:r>
        <w:rPr>
          <w:iCs/>
          <w:szCs w:val="24"/>
          <w:lang w:eastAsia="zh-CN"/>
        </w:rPr>
        <w:t>对</w:t>
      </w:r>
      <w:r>
        <w:rPr>
          <w:rFonts w:hint="eastAsia"/>
          <w:iCs/>
          <w:szCs w:val="24"/>
          <w:lang w:eastAsia="zh-CN"/>
        </w:rPr>
        <w:t>non-GSO</w:t>
      </w:r>
      <w:r>
        <w:rPr>
          <w:rFonts w:hint="eastAsia"/>
          <w:iCs/>
          <w:szCs w:val="24"/>
          <w:lang w:eastAsia="zh-CN"/>
        </w:rPr>
        <w:t>操作</w:t>
      </w:r>
      <w:r>
        <w:rPr>
          <w:iCs/>
          <w:szCs w:val="24"/>
          <w:lang w:eastAsia="zh-CN"/>
        </w:rPr>
        <w:t>的影响是显著的</w:t>
      </w:r>
      <w:r>
        <w:rPr>
          <w:rFonts w:hint="eastAsia"/>
          <w:iCs/>
          <w:szCs w:val="24"/>
          <w:lang w:eastAsia="zh-CN"/>
        </w:rPr>
        <w:t>：</w:t>
      </w:r>
      <w:r>
        <w:rPr>
          <w:iCs/>
          <w:szCs w:val="24"/>
          <w:lang w:eastAsia="zh-CN"/>
        </w:rPr>
        <w:t>正如</w:t>
      </w:r>
      <w:r>
        <w:rPr>
          <w:iCs/>
          <w:szCs w:val="24"/>
          <w:lang w:eastAsia="zh-CN"/>
        </w:rPr>
        <w:t>2023</w:t>
      </w:r>
      <w:r>
        <w:rPr>
          <w:iCs/>
          <w:szCs w:val="24"/>
          <w:lang w:eastAsia="zh-CN"/>
        </w:rPr>
        <w:t>年</w:t>
      </w:r>
      <w:r>
        <w:rPr>
          <w:iCs/>
          <w:szCs w:val="24"/>
          <w:lang w:eastAsia="zh-CN"/>
        </w:rPr>
        <w:t>6</w:t>
      </w:r>
      <w:r>
        <w:rPr>
          <w:iCs/>
          <w:szCs w:val="24"/>
          <w:lang w:eastAsia="zh-CN"/>
        </w:rPr>
        <w:t>月</w:t>
      </w:r>
      <w:r>
        <w:rPr>
          <w:iCs/>
          <w:szCs w:val="24"/>
          <w:lang w:eastAsia="zh-CN"/>
        </w:rPr>
        <w:t>/7</w:t>
      </w:r>
      <w:r>
        <w:rPr>
          <w:iCs/>
          <w:szCs w:val="24"/>
          <w:lang w:eastAsia="zh-CN"/>
        </w:rPr>
        <w:t>月</w:t>
      </w:r>
      <w:r>
        <w:rPr>
          <w:iCs/>
          <w:szCs w:val="24"/>
          <w:lang w:eastAsia="zh-CN"/>
        </w:rPr>
        <w:t>4A</w:t>
      </w:r>
      <w:r>
        <w:rPr>
          <w:iCs/>
          <w:szCs w:val="24"/>
          <w:lang w:eastAsia="zh-CN"/>
        </w:rPr>
        <w:t>工作组提交的研究报告所表明的那样</w:t>
      </w:r>
      <w:r>
        <w:rPr>
          <w:rFonts w:hint="eastAsia"/>
          <w:iCs/>
          <w:szCs w:val="24"/>
          <w:lang w:eastAsia="zh-CN"/>
        </w:rPr>
        <w:t>（</w:t>
      </w:r>
      <w:hyperlink r:id="rId17" w:history="1">
        <w:r>
          <w:rPr>
            <w:rStyle w:val="Hyperlink"/>
            <w:iCs/>
            <w:lang w:eastAsia="zh-CN"/>
          </w:rPr>
          <w:t>4A/971</w:t>
        </w:r>
      </w:hyperlink>
      <w:r>
        <w:rPr>
          <w:rStyle w:val="Hyperlink"/>
          <w:rFonts w:hint="eastAsia"/>
          <w:iCs/>
          <w:lang w:val="en-US" w:eastAsia="zh-CN"/>
        </w:rPr>
        <w:t>号文件</w:t>
      </w:r>
      <w:r>
        <w:rPr>
          <w:rFonts w:hint="eastAsia"/>
          <w:iCs/>
          <w:szCs w:val="24"/>
          <w:lang w:eastAsia="zh-CN"/>
        </w:rPr>
        <w:t>）</w:t>
      </w:r>
      <w:r>
        <w:rPr>
          <w:iCs/>
          <w:szCs w:val="24"/>
          <w:lang w:eastAsia="zh-CN"/>
        </w:rPr>
        <w:t>，在</w:t>
      </w:r>
      <w:r>
        <w:rPr>
          <w:rFonts w:hint="eastAsia"/>
          <w:iCs/>
          <w:szCs w:val="24"/>
          <w:lang w:val="en-US" w:eastAsia="zh-CN"/>
        </w:rPr>
        <w:t>现行限值</w:t>
      </w:r>
      <w:r>
        <w:rPr>
          <w:iCs/>
          <w:szCs w:val="24"/>
          <w:lang w:eastAsia="zh-CN"/>
        </w:rPr>
        <w:t>和满足</w:t>
      </w:r>
      <w:r>
        <w:rPr>
          <w:iCs/>
          <w:szCs w:val="24"/>
          <w:lang w:eastAsia="zh-CN"/>
        </w:rPr>
        <w:t>ITU-RS.1323</w:t>
      </w:r>
      <w:r>
        <w:rPr>
          <w:iCs/>
          <w:szCs w:val="24"/>
          <w:lang w:eastAsia="zh-CN"/>
        </w:rPr>
        <w:t>建议</w:t>
      </w:r>
      <w:r>
        <w:rPr>
          <w:rFonts w:hint="eastAsia"/>
          <w:iCs/>
          <w:szCs w:val="24"/>
          <w:lang w:val="en-US" w:eastAsia="zh-CN"/>
        </w:rPr>
        <w:t>书</w:t>
      </w:r>
      <w:r>
        <w:rPr>
          <w:iCs/>
          <w:szCs w:val="24"/>
          <w:lang w:eastAsia="zh-CN"/>
        </w:rPr>
        <w:t>保护要求的更有效框架之间，容量可能减少高达</w:t>
      </w:r>
      <w:r>
        <w:rPr>
          <w:iCs/>
          <w:szCs w:val="24"/>
          <w:lang w:eastAsia="zh-CN"/>
        </w:rPr>
        <w:t>8</w:t>
      </w:r>
      <w:r>
        <w:rPr>
          <w:iCs/>
          <w:szCs w:val="24"/>
          <w:lang w:eastAsia="zh-CN"/>
        </w:rPr>
        <w:t>倍。如果</w:t>
      </w:r>
      <w:r>
        <w:rPr>
          <w:rFonts w:hint="eastAsia"/>
          <w:iCs/>
          <w:szCs w:val="24"/>
          <w:lang w:eastAsia="zh-CN"/>
        </w:rPr>
        <w:t>non-GSO</w:t>
      </w:r>
      <w:r>
        <w:rPr>
          <w:iCs/>
          <w:szCs w:val="24"/>
          <w:lang w:eastAsia="zh-CN"/>
        </w:rPr>
        <w:t>系统能够更有效地</w:t>
      </w:r>
      <w:r>
        <w:rPr>
          <w:rFonts w:hint="eastAsia"/>
          <w:iCs/>
          <w:szCs w:val="24"/>
          <w:lang w:eastAsia="zh-CN"/>
        </w:rPr>
        <w:t>共用</w:t>
      </w:r>
      <w:r>
        <w:rPr>
          <w:rFonts w:hint="eastAsia"/>
          <w:iCs/>
          <w:szCs w:val="24"/>
          <w:lang w:val="en-US" w:eastAsia="zh-CN"/>
        </w:rPr>
        <w:t>其</w:t>
      </w:r>
      <w:r>
        <w:rPr>
          <w:iCs/>
          <w:szCs w:val="24"/>
          <w:lang w:eastAsia="zh-CN"/>
        </w:rPr>
        <w:t>频谱，同时满足</w:t>
      </w:r>
      <w:r>
        <w:rPr>
          <w:rFonts w:hint="eastAsia"/>
          <w:iCs/>
          <w:szCs w:val="24"/>
          <w:lang w:val="en-US" w:eastAsia="zh-CN"/>
        </w:rPr>
        <w:t>旨在</w:t>
      </w:r>
      <w:r>
        <w:rPr>
          <w:iCs/>
          <w:szCs w:val="24"/>
          <w:lang w:eastAsia="zh-CN"/>
        </w:rPr>
        <w:t>保护</w:t>
      </w:r>
      <w:r>
        <w:rPr>
          <w:rFonts w:hint="eastAsia"/>
          <w:iCs/>
          <w:szCs w:val="24"/>
          <w:lang w:eastAsia="zh-CN"/>
        </w:rPr>
        <w:t>GSO</w:t>
      </w:r>
      <w:r>
        <w:rPr>
          <w:iCs/>
          <w:szCs w:val="24"/>
          <w:lang w:eastAsia="zh-CN"/>
        </w:rPr>
        <w:t>系统的</w:t>
      </w:r>
      <w:r>
        <w:rPr>
          <w:rFonts w:hint="eastAsia"/>
          <w:iCs/>
          <w:szCs w:val="24"/>
          <w:lang w:val="en-US" w:eastAsia="zh-CN"/>
        </w:rPr>
        <w:t>集总限值</w:t>
      </w:r>
      <w:r>
        <w:rPr>
          <w:iCs/>
          <w:szCs w:val="24"/>
          <w:lang w:eastAsia="zh-CN"/>
        </w:rPr>
        <w:t>，</w:t>
      </w:r>
      <w:r>
        <w:rPr>
          <w:rFonts w:hint="eastAsia"/>
          <w:iCs/>
          <w:szCs w:val="24"/>
          <w:lang w:val="en-US" w:eastAsia="zh-CN"/>
        </w:rPr>
        <w:t>则</w:t>
      </w:r>
      <w:r>
        <w:rPr>
          <w:iCs/>
          <w:szCs w:val="24"/>
          <w:lang w:eastAsia="zh-CN"/>
        </w:rPr>
        <w:t>将会对每个</w:t>
      </w:r>
      <w:r>
        <w:rPr>
          <w:rFonts w:hint="eastAsia"/>
          <w:iCs/>
          <w:szCs w:val="24"/>
          <w:lang w:eastAsia="zh-CN"/>
        </w:rPr>
        <w:t>non-GSO</w:t>
      </w:r>
      <w:r>
        <w:rPr>
          <w:iCs/>
          <w:szCs w:val="24"/>
          <w:lang w:eastAsia="zh-CN"/>
        </w:rPr>
        <w:t>系统</w:t>
      </w:r>
      <w:r>
        <w:rPr>
          <w:rFonts w:hint="eastAsia"/>
          <w:iCs/>
          <w:szCs w:val="24"/>
          <w:lang w:val="en-US" w:eastAsia="zh-CN"/>
        </w:rPr>
        <w:t>均</w:t>
      </w:r>
      <w:r>
        <w:rPr>
          <w:iCs/>
          <w:szCs w:val="24"/>
          <w:lang w:eastAsia="zh-CN"/>
        </w:rPr>
        <w:t>产生影响</w:t>
      </w:r>
      <w:r>
        <w:rPr>
          <w:rFonts w:hint="eastAsia"/>
          <w:iCs/>
          <w:szCs w:val="24"/>
          <w:lang w:eastAsia="zh-CN"/>
        </w:rPr>
        <w:t>，原因是</w:t>
      </w:r>
      <w:r>
        <w:rPr>
          <w:iCs/>
          <w:szCs w:val="24"/>
          <w:lang w:eastAsia="zh-CN"/>
        </w:rPr>
        <w:t>总频谱利用率将</w:t>
      </w:r>
      <w:r>
        <w:rPr>
          <w:rFonts w:hint="eastAsia"/>
          <w:iCs/>
          <w:szCs w:val="24"/>
          <w:lang w:val="en-US" w:eastAsia="zh-CN"/>
        </w:rPr>
        <w:t>实现</w:t>
      </w:r>
      <w:r>
        <w:rPr>
          <w:iCs/>
          <w:szCs w:val="24"/>
          <w:lang w:eastAsia="zh-CN"/>
        </w:rPr>
        <w:t>最大化，</w:t>
      </w:r>
      <w:r>
        <w:rPr>
          <w:rFonts w:hint="eastAsia"/>
          <w:iCs/>
          <w:szCs w:val="24"/>
          <w:lang w:val="en-US" w:eastAsia="zh-CN"/>
        </w:rPr>
        <w:t>从而促进对此</w:t>
      </w:r>
      <w:r>
        <w:rPr>
          <w:iCs/>
          <w:szCs w:val="24"/>
          <w:lang w:eastAsia="zh-CN"/>
        </w:rPr>
        <w:t>有限</w:t>
      </w:r>
      <w:r>
        <w:rPr>
          <w:rFonts w:hint="eastAsia"/>
          <w:iCs/>
          <w:szCs w:val="24"/>
          <w:lang w:eastAsia="zh-CN"/>
        </w:rPr>
        <w:t>共用</w:t>
      </w:r>
      <w:r>
        <w:rPr>
          <w:iCs/>
          <w:szCs w:val="24"/>
          <w:lang w:eastAsia="zh-CN"/>
        </w:rPr>
        <w:t>资源</w:t>
      </w:r>
      <w:r>
        <w:rPr>
          <w:rFonts w:hint="eastAsia"/>
          <w:iCs/>
          <w:szCs w:val="24"/>
          <w:lang w:val="en-US" w:eastAsia="zh-CN"/>
        </w:rPr>
        <w:t>的更好</w:t>
      </w:r>
      <w:r>
        <w:rPr>
          <w:iCs/>
          <w:szCs w:val="24"/>
          <w:lang w:eastAsia="zh-CN"/>
        </w:rPr>
        <w:t>利用。</w:t>
      </w:r>
    </w:p>
    <w:p w14:paraId="60D1A56D" w14:textId="7C5D8383" w:rsidR="00723BC0" w:rsidRDefault="00E6514C" w:rsidP="00FF6110">
      <w:pPr>
        <w:ind w:firstLineChars="200" w:firstLine="480"/>
        <w:rPr>
          <w:iCs/>
          <w:szCs w:val="24"/>
          <w:lang w:eastAsia="zh-CN"/>
        </w:rPr>
      </w:pPr>
      <w:r>
        <w:rPr>
          <w:iCs/>
          <w:szCs w:val="24"/>
          <w:lang w:eastAsia="zh-CN"/>
        </w:rPr>
        <w:t>最后，</w:t>
      </w:r>
      <w:r>
        <w:rPr>
          <w:rFonts w:hint="eastAsia"/>
          <w:iCs/>
          <w:szCs w:val="24"/>
          <w:lang w:val="en-US" w:eastAsia="zh-CN"/>
        </w:rPr>
        <w:t>在</w:t>
      </w:r>
      <w:r>
        <w:rPr>
          <w:iCs/>
          <w:szCs w:val="24"/>
          <w:lang w:eastAsia="zh-CN"/>
        </w:rPr>
        <w:t>WRC-23</w:t>
      </w:r>
      <w:r>
        <w:rPr>
          <w:rFonts w:hint="eastAsia"/>
          <w:iCs/>
          <w:szCs w:val="24"/>
          <w:lang w:val="en-US" w:eastAsia="zh-CN"/>
        </w:rPr>
        <w:t>议项</w:t>
      </w:r>
      <w:r>
        <w:rPr>
          <w:iCs/>
          <w:szCs w:val="24"/>
          <w:lang w:eastAsia="zh-CN"/>
        </w:rPr>
        <w:t>7</w:t>
      </w:r>
      <w:r>
        <w:rPr>
          <w:iCs/>
          <w:szCs w:val="24"/>
          <w:lang w:eastAsia="zh-CN"/>
        </w:rPr>
        <w:t>议题</w:t>
      </w:r>
      <w:r>
        <w:rPr>
          <w:iCs/>
          <w:szCs w:val="24"/>
          <w:lang w:eastAsia="zh-CN"/>
        </w:rPr>
        <w:t>J</w:t>
      </w:r>
      <w:r>
        <w:rPr>
          <w:iCs/>
          <w:szCs w:val="24"/>
          <w:lang w:eastAsia="zh-CN"/>
        </w:rPr>
        <w:t>下</w:t>
      </w:r>
      <w:r>
        <w:rPr>
          <w:rFonts w:hint="eastAsia"/>
          <w:iCs/>
          <w:szCs w:val="24"/>
          <w:lang w:eastAsia="zh-CN"/>
        </w:rPr>
        <w:t>，</w:t>
      </w:r>
      <w:r>
        <w:rPr>
          <w:rFonts w:hint="eastAsia"/>
          <w:iCs/>
          <w:szCs w:val="24"/>
          <w:lang w:val="en-US" w:eastAsia="zh-CN"/>
        </w:rPr>
        <w:t>将</w:t>
      </w:r>
      <w:r>
        <w:rPr>
          <w:iCs/>
          <w:szCs w:val="24"/>
          <w:lang w:eastAsia="zh-CN"/>
        </w:rPr>
        <w:t>对第</w:t>
      </w:r>
      <w:r>
        <w:rPr>
          <w:b/>
          <w:bCs/>
          <w:iCs/>
          <w:szCs w:val="24"/>
          <w:lang w:eastAsia="zh-CN"/>
        </w:rPr>
        <w:t>76</w:t>
      </w:r>
      <w:r>
        <w:rPr>
          <w:iCs/>
          <w:szCs w:val="24"/>
          <w:lang w:eastAsia="zh-CN"/>
        </w:rPr>
        <w:t>号决议</w:t>
      </w:r>
      <w:r>
        <w:rPr>
          <w:rFonts w:hint="eastAsia"/>
          <w:b/>
          <w:bCs/>
          <w:iCs/>
          <w:szCs w:val="24"/>
          <w:lang w:eastAsia="zh-CN"/>
        </w:rPr>
        <w:t>（</w:t>
      </w:r>
      <w:r>
        <w:rPr>
          <w:b/>
          <w:bCs/>
          <w:iCs/>
          <w:szCs w:val="24"/>
          <w:lang w:eastAsia="zh-CN"/>
        </w:rPr>
        <w:t>WRC-15</w:t>
      </w:r>
      <w:r>
        <w:rPr>
          <w:rFonts w:hint="eastAsia"/>
          <w:b/>
          <w:bCs/>
          <w:iCs/>
          <w:szCs w:val="24"/>
          <w:lang w:eastAsia="zh-CN"/>
        </w:rPr>
        <w:t>，修订版）</w:t>
      </w:r>
      <w:r>
        <w:rPr>
          <w:iCs/>
          <w:szCs w:val="24"/>
          <w:lang w:eastAsia="zh-CN"/>
        </w:rPr>
        <w:t>的可能修订</w:t>
      </w:r>
      <w:r>
        <w:rPr>
          <w:rFonts w:hint="eastAsia"/>
          <w:iCs/>
          <w:szCs w:val="24"/>
          <w:lang w:val="en-US" w:eastAsia="zh-CN"/>
        </w:rPr>
        <w:t>进行</w:t>
      </w:r>
      <w:r>
        <w:rPr>
          <w:iCs/>
          <w:szCs w:val="24"/>
          <w:lang w:eastAsia="zh-CN"/>
        </w:rPr>
        <w:t>审议</w:t>
      </w:r>
      <w:r>
        <w:rPr>
          <w:rFonts w:hint="eastAsia"/>
          <w:iCs/>
          <w:szCs w:val="24"/>
          <w:lang w:eastAsia="zh-CN"/>
        </w:rPr>
        <w:t>，</w:t>
      </w:r>
      <w:r>
        <w:rPr>
          <w:iCs/>
          <w:szCs w:val="24"/>
          <w:lang w:eastAsia="zh-CN"/>
        </w:rPr>
        <w:t>该议题考虑建立一个</w:t>
      </w:r>
      <w:r>
        <w:rPr>
          <w:rFonts w:hint="eastAsia"/>
          <w:iCs/>
          <w:szCs w:val="24"/>
          <w:lang w:val="en-US" w:eastAsia="zh-CN"/>
        </w:rPr>
        <w:t>磋商</w:t>
      </w:r>
      <w:r>
        <w:rPr>
          <w:iCs/>
          <w:szCs w:val="24"/>
          <w:lang w:eastAsia="zh-CN"/>
        </w:rPr>
        <w:t>程序，以确保符合该决议</w:t>
      </w:r>
      <w:r>
        <w:rPr>
          <w:rFonts w:hint="eastAsia"/>
          <w:iCs/>
          <w:szCs w:val="24"/>
          <w:lang w:val="en-US" w:eastAsia="zh-CN"/>
        </w:rPr>
        <w:t>和</w:t>
      </w:r>
      <w:r>
        <w:rPr>
          <w:rFonts w:hint="eastAsia"/>
          <w:iCs/>
          <w:szCs w:val="24"/>
          <w:lang w:eastAsia="zh-CN"/>
        </w:rPr>
        <w:t>《无线电规则》</w:t>
      </w:r>
      <w:r>
        <w:rPr>
          <w:iCs/>
          <w:szCs w:val="24"/>
          <w:lang w:eastAsia="zh-CN"/>
        </w:rPr>
        <w:t>第</w:t>
      </w:r>
      <w:r>
        <w:rPr>
          <w:b/>
          <w:bCs/>
          <w:iCs/>
          <w:szCs w:val="24"/>
          <w:lang w:eastAsia="zh-CN"/>
        </w:rPr>
        <w:t>22.5K</w:t>
      </w:r>
      <w:r>
        <w:rPr>
          <w:rFonts w:hint="eastAsia"/>
          <w:iCs/>
          <w:szCs w:val="24"/>
          <w:lang w:val="en-US" w:eastAsia="zh-CN"/>
        </w:rPr>
        <w:t>款</w:t>
      </w:r>
      <w:r>
        <w:rPr>
          <w:rFonts w:hint="eastAsia"/>
          <w:iCs/>
          <w:szCs w:val="24"/>
          <w:lang w:eastAsia="zh-CN"/>
        </w:rPr>
        <w:t>，</w:t>
      </w:r>
      <w:r>
        <w:rPr>
          <w:rFonts w:hint="eastAsia"/>
          <w:iCs/>
          <w:szCs w:val="24"/>
          <w:lang w:val="en-US" w:eastAsia="zh-CN"/>
        </w:rPr>
        <w:t>并</w:t>
      </w:r>
      <w:r>
        <w:rPr>
          <w:iCs/>
          <w:szCs w:val="24"/>
          <w:lang w:eastAsia="zh-CN"/>
        </w:rPr>
        <w:t>纠正可能超出</w:t>
      </w:r>
      <w:r>
        <w:rPr>
          <w:rFonts w:hint="eastAsia"/>
          <w:iCs/>
          <w:szCs w:val="24"/>
          <w:lang w:val="en-US" w:eastAsia="zh-CN"/>
        </w:rPr>
        <w:t>该决议和</w:t>
      </w:r>
      <w:r>
        <w:rPr>
          <w:rFonts w:hint="eastAsia"/>
          <w:iCs/>
          <w:szCs w:val="24"/>
          <w:lang w:eastAsia="zh-CN"/>
        </w:rPr>
        <w:t>《无线电规则》</w:t>
      </w:r>
      <w:r>
        <w:rPr>
          <w:iCs/>
          <w:szCs w:val="24"/>
          <w:lang w:eastAsia="zh-CN"/>
        </w:rPr>
        <w:t>第</w:t>
      </w:r>
      <w:r>
        <w:rPr>
          <w:b/>
          <w:bCs/>
          <w:iCs/>
          <w:szCs w:val="24"/>
          <w:lang w:eastAsia="zh-CN"/>
        </w:rPr>
        <w:t>22.5K</w:t>
      </w:r>
      <w:r>
        <w:rPr>
          <w:rFonts w:hint="eastAsia"/>
          <w:iCs/>
          <w:szCs w:val="24"/>
          <w:lang w:val="en-US" w:eastAsia="zh-CN"/>
        </w:rPr>
        <w:t>款</w:t>
      </w:r>
      <w:r>
        <w:rPr>
          <w:iCs/>
          <w:szCs w:val="24"/>
          <w:lang w:eastAsia="zh-CN"/>
        </w:rPr>
        <w:t>中的</w:t>
      </w:r>
      <w:proofErr w:type="spellStart"/>
      <w:r>
        <w:rPr>
          <w:iCs/>
          <w:szCs w:val="24"/>
          <w:lang w:eastAsia="zh-CN"/>
        </w:rPr>
        <w:t>epfd</w:t>
      </w:r>
      <w:proofErr w:type="spellEnd"/>
      <w:r>
        <w:rPr>
          <w:rFonts w:hint="eastAsia"/>
          <w:iCs/>
          <w:szCs w:val="24"/>
          <w:lang w:eastAsia="zh-CN"/>
        </w:rPr>
        <w:t>集总限值</w:t>
      </w:r>
      <w:r>
        <w:rPr>
          <w:iCs/>
          <w:szCs w:val="24"/>
          <w:lang w:eastAsia="zh-CN"/>
        </w:rPr>
        <w:t>的情况。</w:t>
      </w:r>
      <w:r>
        <w:rPr>
          <w:rFonts w:hint="eastAsia"/>
          <w:iCs/>
          <w:szCs w:val="24"/>
          <w:lang w:val="en-US" w:eastAsia="zh-CN"/>
        </w:rPr>
        <w:t>必须</w:t>
      </w:r>
      <w:r>
        <w:rPr>
          <w:iCs/>
          <w:szCs w:val="24"/>
          <w:lang w:eastAsia="zh-CN"/>
        </w:rPr>
        <w:t>承认，</w:t>
      </w:r>
      <w:r>
        <w:rPr>
          <w:rFonts w:hint="eastAsia"/>
          <w:iCs/>
          <w:szCs w:val="24"/>
          <w:lang w:val="en-US" w:eastAsia="zh-CN"/>
        </w:rPr>
        <w:t>此</w:t>
      </w:r>
      <w:r>
        <w:rPr>
          <w:iCs/>
          <w:szCs w:val="24"/>
          <w:lang w:eastAsia="zh-CN"/>
        </w:rPr>
        <w:t>新</w:t>
      </w:r>
      <w:r>
        <w:rPr>
          <w:rFonts w:hint="eastAsia"/>
          <w:iCs/>
          <w:szCs w:val="24"/>
          <w:lang w:eastAsia="zh-CN"/>
        </w:rPr>
        <w:t>议项</w:t>
      </w:r>
      <w:r>
        <w:rPr>
          <w:iCs/>
          <w:szCs w:val="24"/>
          <w:lang w:eastAsia="zh-CN"/>
        </w:rPr>
        <w:t>将与</w:t>
      </w:r>
      <w:r>
        <w:rPr>
          <w:rFonts w:hint="eastAsia"/>
          <w:iCs/>
          <w:szCs w:val="24"/>
          <w:lang w:val="en-US" w:eastAsia="zh-CN"/>
        </w:rPr>
        <w:t>上述审议工作存在</w:t>
      </w:r>
      <w:r>
        <w:rPr>
          <w:iCs/>
          <w:szCs w:val="24"/>
          <w:lang w:eastAsia="zh-CN"/>
        </w:rPr>
        <w:t>部分重叠，</w:t>
      </w:r>
      <w:r>
        <w:rPr>
          <w:rFonts w:hint="eastAsia"/>
          <w:iCs/>
          <w:szCs w:val="24"/>
          <w:lang w:val="en-US" w:eastAsia="zh-CN"/>
        </w:rPr>
        <w:t>因此</w:t>
      </w:r>
      <w:r>
        <w:rPr>
          <w:iCs/>
          <w:szCs w:val="24"/>
          <w:lang w:eastAsia="zh-CN"/>
        </w:rPr>
        <w:t>建议将</w:t>
      </w:r>
      <w:r>
        <w:rPr>
          <w:rFonts w:hint="eastAsia"/>
          <w:iCs/>
          <w:szCs w:val="24"/>
          <w:lang w:val="en-US" w:eastAsia="zh-CN"/>
        </w:rPr>
        <w:t>有关</w:t>
      </w:r>
      <w:r>
        <w:rPr>
          <w:iCs/>
          <w:szCs w:val="24"/>
          <w:lang w:eastAsia="zh-CN"/>
        </w:rPr>
        <w:t>议题</w:t>
      </w:r>
      <w:r>
        <w:rPr>
          <w:iCs/>
          <w:szCs w:val="24"/>
          <w:lang w:eastAsia="zh-CN"/>
        </w:rPr>
        <w:t>J</w:t>
      </w:r>
      <w:r>
        <w:rPr>
          <w:rFonts w:hint="eastAsia"/>
          <w:iCs/>
          <w:szCs w:val="24"/>
          <w:lang w:val="en-US" w:eastAsia="zh-CN"/>
        </w:rPr>
        <w:t>的</w:t>
      </w:r>
      <w:r>
        <w:rPr>
          <w:iCs/>
          <w:szCs w:val="24"/>
          <w:lang w:eastAsia="zh-CN"/>
        </w:rPr>
        <w:t>讨论作为</w:t>
      </w:r>
      <w:r>
        <w:rPr>
          <w:rFonts w:hint="eastAsia"/>
          <w:iCs/>
          <w:szCs w:val="24"/>
          <w:lang w:val="en-US" w:eastAsia="zh-CN"/>
        </w:rPr>
        <w:t>此</w:t>
      </w:r>
      <w:r>
        <w:rPr>
          <w:iCs/>
          <w:szCs w:val="24"/>
          <w:lang w:eastAsia="zh-CN"/>
        </w:rPr>
        <w:t>拟议</w:t>
      </w:r>
      <w:proofErr w:type="gramStart"/>
      <w:r>
        <w:rPr>
          <w:rFonts w:hint="eastAsia"/>
          <w:iCs/>
          <w:szCs w:val="24"/>
          <w:lang w:eastAsia="zh-CN"/>
        </w:rPr>
        <w:t>议</w:t>
      </w:r>
      <w:proofErr w:type="gramEnd"/>
      <w:r>
        <w:rPr>
          <w:rFonts w:hint="eastAsia"/>
          <w:iCs/>
          <w:szCs w:val="24"/>
          <w:lang w:eastAsia="zh-CN"/>
        </w:rPr>
        <w:t>项</w:t>
      </w:r>
      <w:r>
        <w:rPr>
          <w:iCs/>
          <w:szCs w:val="24"/>
          <w:lang w:eastAsia="zh-CN"/>
        </w:rPr>
        <w:t>下工作的一部分。</w:t>
      </w:r>
    </w:p>
    <w:p w14:paraId="2A8B2670" w14:textId="374E5541" w:rsidR="00EC08CD" w:rsidRDefault="00EC08CD">
      <w:pPr>
        <w:tabs>
          <w:tab w:val="clear" w:pos="1134"/>
          <w:tab w:val="clear" w:pos="1871"/>
          <w:tab w:val="clear" w:pos="2268"/>
        </w:tabs>
        <w:overflowPunct/>
        <w:autoSpaceDE/>
        <w:autoSpaceDN/>
        <w:adjustRightInd/>
        <w:spacing w:before="0"/>
        <w:textAlignment w:val="auto"/>
        <w:rPr>
          <w:iCs/>
          <w:lang w:eastAsia="zh-CN"/>
        </w:rPr>
      </w:pPr>
      <w:r>
        <w:rPr>
          <w:iCs/>
          <w:lang w:eastAsia="zh-CN"/>
        </w:rPr>
        <w:br w:type="page"/>
      </w:r>
    </w:p>
    <w:p w14:paraId="65C424A1" w14:textId="5F4FF424" w:rsidR="00723BC0" w:rsidRDefault="00E6514C">
      <w:pPr>
        <w:pStyle w:val="FigureNo"/>
      </w:pPr>
      <w:r>
        <w:rPr>
          <w:rFonts w:hint="eastAsia"/>
          <w:lang w:eastAsia="zh-CN"/>
        </w:rPr>
        <w:lastRenderedPageBreak/>
        <w:t>图</w:t>
      </w:r>
      <w:r>
        <w:t>5</w:t>
      </w:r>
    </w:p>
    <w:p w14:paraId="30BE331E" w14:textId="45B1ACF9" w:rsidR="00723BC0" w:rsidRDefault="00140A71">
      <w:pPr>
        <w:pStyle w:val="Figure"/>
      </w:pPr>
      <w:r>
        <w:rPr>
          <w:noProof/>
        </w:rPr>
        <mc:AlternateContent>
          <mc:Choice Requires="wps">
            <w:drawing>
              <wp:anchor distT="45720" distB="45720" distL="114300" distR="114300" simplePos="0" relativeHeight="251677696" behindDoc="0" locked="0" layoutInCell="1" allowOverlap="1" wp14:anchorId="144526B5" wp14:editId="1F4ADEB3">
                <wp:simplePos x="0" y="0"/>
                <wp:positionH relativeFrom="column">
                  <wp:posOffset>2897505</wp:posOffset>
                </wp:positionH>
                <wp:positionV relativeFrom="paragraph">
                  <wp:posOffset>2540000</wp:posOffset>
                </wp:positionV>
                <wp:extent cx="2658110" cy="1404620"/>
                <wp:effectExtent l="0" t="0" r="889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7CBF33"/>
                        </a:solidFill>
                        <a:ln w="9525">
                          <a:noFill/>
                          <a:miter lim="800000"/>
                          <a:headEnd/>
                          <a:tailEnd/>
                        </a:ln>
                      </wps:spPr>
                      <wps:txbx>
                        <w:txbxContent>
                          <w:p w14:paraId="7A5E47BC" w14:textId="18577738" w:rsidR="00140A71" w:rsidRPr="00140A71" w:rsidRDefault="00140A71" w:rsidP="00140A71">
                            <w:pPr>
                              <w:jc w:val="center"/>
                              <w:rPr>
                                <w:color w:val="FFFFFF" w:themeColor="background1"/>
                                <w:sz w:val="16"/>
                                <w:szCs w:val="16"/>
                                <w:lang w:eastAsia="zh-CN"/>
                              </w:rPr>
                            </w:pPr>
                            <w:r w:rsidRPr="00140A71">
                              <w:rPr>
                                <w:rFonts w:hint="eastAsia"/>
                                <w:iCs/>
                                <w:color w:val="FFFFFF" w:themeColor="background1"/>
                                <w:sz w:val="16"/>
                                <w:szCs w:val="16"/>
                                <w:lang w:val="en-US" w:eastAsia="zh-CN"/>
                              </w:rPr>
                              <w:t>更高效地利用频谱</w:t>
                            </w:r>
                            <w:r w:rsidRPr="00140A71">
                              <w:rPr>
                                <w:rFonts w:hint="eastAsia"/>
                                <w:iCs/>
                                <w:color w:val="FFFFFF" w:themeColor="background1"/>
                                <w:sz w:val="16"/>
                                <w:szCs w:val="16"/>
                                <w:lang w:val="en-US" w:eastAsia="zh-CN"/>
                              </w:rPr>
                              <w:t xml:space="preserve"> = </w:t>
                            </w:r>
                            <w:r w:rsidRPr="00140A71">
                              <w:rPr>
                                <w:rFonts w:hint="eastAsia"/>
                                <w:iCs/>
                                <w:color w:val="FFFFFF" w:themeColor="background1"/>
                                <w:sz w:val="16"/>
                                <w:szCs w:val="16"/>
                                <w:lang w:val="en-US" w:eastAsia="zh-CN"/>
                              </w:rPr>
                              <w:t>所有</w:t>
                            </w:r>
                            <w:r w:rsidRPr="00140A71">
                              <w:rPr>
                                <w:rFonts w:hint="eastAsia"/>
                                <w:iCs/>
                                <w:color w:val="FFFFFF" w:themeColor="background1"/>
                                <w:sz w:val="16"/>
                                <w:szCs w:val="16"/>
                                <w:lang w:val="en-US" w:eastAsia="zh-CN"/>
                              </w:rPr>
                              <w:t>NGSO</w:t>
                            </w:r>
                            <w:r w:rsidRPr="00140A71">
                              <w:rPr>
                                <w:rFonts w:hint="eastAsia"/>
                                <w:iCs/>
                                <w:color w:val="FFFFFF" w:themeColor="background1"/>
                                <w:sz w:val="16"/>
                                <w:szCs w:val="16"/>
                                <w:lang w:val="en-US" w:eastAsia="zh-CN"/>
                              </w:rPr>
                              <w:t>系统的频谱“馅饼”更大</w:t>
                            </w:r>
                            <w:r w:rsidRPr="00140A71">
                              <w:rPr>
                                <w:rFonts w:hint="eastAsia"/>
                                <w:iCs/>
                                <w:color w:val="FFFFFF" w:themeColor="background1"/>
                                <w:sz w:val="16"/>
                                <w:szCs w:val="16"/>
                                <w:lang w:val="en-US" w:eastAsia="zh-CN"/>
                              </w:rPr>
                              <w:t xml:space="preserve"> = </w:t>
                            </w:r>
                            <w:r w:rsidRPr="00140A71">
                              <w:rPr>
                                <w:rFonts w:hint="eastAsia"/>
                                <w:iCs/>
                                <w:color w:val="FFFFFF" w:themeColor="background1"/>
                                <w:sz w:val="16"/>
                                <w:szCs w:val="16"/>
                                <w:lang w:val="en-US" w:eastAsia="zh-CN"/>
                              </w:rPr>
                              <w:t>对</w:t>
                            </w:r>
                            <w:r w:rsidRPr="00140A71">
                              <w:rPr>
                                <w:rFonts w:hint="eastAsia"/>
                                <w:iCs/>
                                <w:color w:val="FFFFFF" w:themeColor="background1"/>
                                <w:sz w:val="16"/>
                                <w:szCs w:val="16"/>
                                <w:lang w:val="en-US" w:eastAsia="zh-CN"/>
                              </w:rPr>
                              <w:t>NGSO</w:t>
                            </w:r>
                            <w:r w:rsidRPr="00140A71">
                              <w:rPr>
                                <w:rFonts w:hint="eastAsia"/>
                                <w:iCs/>
                                <w:color w:val="FFFFFF" w:themeColor="background1"/>
                                <w:sz w:val="16"/>
                                <w:szCs w:val="16"/>
                                <w:lang w:val="en-US" w:eastAsia="zh-CN"/>
                              </w:rPr>
                              <w:t>资源实现更好的利用</w:t>
                            </w:r>
                          </w:p>
                        </w:txbxContent>
                      </wps:txbx>
                      <wps:bodyPr rot="0" vert="horz" wrap="square" lIns="72000" tIns="0" rIns="72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526B5" id="_x0000_s1034" type="#_x0000_t202" style="position:absolute;left:0;text-align:left;margin-left:228.15pt;margin-top:200pt;width:209.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" fillcolor="#7cbf33" stroked="f">
                <v:textbox style="mso-fit-shape-to-text:t" inset="2mm,0,2mm,0">
                  <w:txbxContent>
                    <w:p w14:paraId="7A5E47BC" w14:textId="18577738" w:rsidR="00140A71" w:rsidRPr="00140A71" w:rsidRDefault="00140A71" w:rsidP="00140A71">
                      <w:pPr>
                        <w:jc w:val="center"/>
                        <w:rPr>
                          <w:color w:val="FFFFFF" w:themeColor="background1"/>
                          <w:sz w:val="16"/>
                          <w:szCs w:val="16"/>
                          <w:lang w:eastAsia="zh-CN"/>
                        </w:rPr>
                      </w:pPr>
                      <w:r w:rsidRPr="00140A71">
                        <w:rPr>
                          <w:rFonts w:hint="eastAsia"/>
                          <w:iCs/>
                          <w:color w:val="FFFFFF" w:themeColor="background1"/>
                          <w:sz w:val="16"/>
                          <w:szCs w:val="16"/>
                          <w:lang w:val="en-US" w:eastAsia="zh-CN"/>
                        </w:rPr>
                        <w:t>更高效地利用频谱</w:t>
                      </w:r>
                      <w:r w:rsidRPr="00140A71">
                        <w:rPr>
                          <w:rFonts w:hint="eastAsia"/>
                          <w:iCs/>
                          <w:color w:val="FFFFFF" w:themeColor="background1"/>
                          <w:sz w:val="16"/>
                          <w:szCs w:val="16"/>
                          <w:lang w:val="en-US" w:eastAsia="zh-CN"/>
                        </w:rPr>
                        <w:t xml:space="preserve"> = </w:t>
                      </w:r>
                      <w:r w:rsidRPr="00140A71">
                        <w:rPr>
                          <w:rFonts w:hint="eastAsia"/>
                          <w:iCs/>
                          <w:color w:val="FFFFFF" w:themeColor="background1"/>
                          <w:sz w:val="16"/>
                          <w:szCs w:val="16"/>
                          <w:lang w:val="en-US" w:eastAsia="zh-CN"/>
                        </w:rPr>
                        <w:t>所有</w:t>
                      </w:r>
                      <w:r w:rsidRPr="00140A71">
                        <w:rPr>
                          <w:rFonts w:hint="eastAsia"/>
                          <w:iCs/>
                          <w:color w:val="FFFFFF" w:themeColor="background1"/>
                          <w:sz w:val="16"/>
                          <w:szCs w:val="16"/>
                          <w:lang w:val="en-US" w:eastAsia="zh-CN"/>
                        </w:rPr>
                        <w:t>NGSO</w:t>
                      </w:r>
                      <w:r w:rsidRPr="00140A71">
                        <w:rPr>
                          <w:rFonts w:hint="eastAsia"/>
                          <w:iCs/>
                          <w:color w:val="FFFFFF" w:themeColor="background1"/>
                          <w:sz w:val="16"/>
                          <w:szCs w:val="16"/>
                          <w:lang w:val="en-US" w:eastAsia="zh-CN"/>
                        </w:rPr>
                        <w:t>系统的频谱“馅饼”更大</w:t>
                      </w:r>
                      <w:r w:rsidRPr="00140A71">
                        <w:rPr>
                          <w:rFonts w:hint="eastAsia"/>
                          <w:iCs/>
                          <w:color w:val="FFFFFF" w:themeColor="background1"/>
                          <w:sz w:val="16"/>
                          <w:szCs w:val="16"/>
                          <w:lang w:val="en-US" w:eastAsia="zh-CN"/>
                        </w:rPr>
                        <w:t xml:space="preserve"> = </w:t>
                      </w:r>
                      <w:r w:rsidRPr="00140A71">
                        <w:rPr>
                          <w:rFonts w:hint="eastAsia"/>
                          <w:iCs/>
                          <w:color w:val="FFFFFF" w:themeColor="background1"/>
                          <w:sz w:val="16"/>
                          <w:szCs w:val="16"/>
                          <w:lang w:val="en-US" w:eastAsia="zh-CN"/>
                        </w:rPr>
                        <w:t>对</w:t>
                      </w:r>
                      <w:r w:rsidRPr="00140A71">
                        <w:rPr>
                          <w:rFonts w:hint="eastAsia"/>
                          <w:iCs/>
                          <w:color w:val="FFFFFF" w:themeColor="background1"/>
                          <w:sz w:val="16"/>
                          <w:szCs w:val="16"/>
                          <w:lang w:val="en-US" w:eastAsia="zh-CN"/>
                        </w:rPr>
                        <w:t>NGSO</w:t>
                      </w:r>
                      <w:r w:rsidRPr="00140A71">
                        <w:rPr>
                          <w:rFonts w:hint="eastAsia"/>
                          <w:iCs/>
                          <w:color w:val="FFFFFF" w:themeColor="background1"/>
                          <w:sz w:val="16"/>
                          <w:szCs w:val="16"/>
                          <w:lang w:val="en-US" w:eastAsia="zh-CN"/>
                        </w:rPr>
                        <w:t>资源实现更好的利用</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14:anchorId="17E62B6E" wp14:editId="4C45B009">
                <wp:simplePos x="0" y="0"/>
                <wp:positionH relativeFrom="column">
                  <wp:posOffset>852501</wp:posOffset>
                </wp:positionH>
                <wp:positionV relativeFrom="paragraph">
                  <wp:posOffset>360045</wp:posOffset>
                </wp:positionV>
                <wp:extent cx="1351115" cy="1404620"/>
                <wp:effectExtent l="0" t="0" r="1905"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15" cy="1404620"/>
                        </a:xfrm>
                        <a:prstGeom prst="rect">
                          <a:avLst/>
                        </a:prstGeom>
                        <a:solidFill>
                          <a:srgbClr val="FFFFFF"/>
                        </a:solidFill>
                        <a:ln w="9525">
                          <a:noFill/>
                          <a:miter lim="800000"/>
                          <a:headEnd/>
                          <a:tailEnd/>
                        </a:ln>
                      </wps:spPr>
                      <wps:txbx>
                        <w:txbxContent>
                          <w:p w14:paraId="34EE4871" w14:textId="3EA63889" w:rsidR="00140A71" w:rsidRPr="006C3888" w:rsidRDefault="00140A71" w:rsidP="00140A71">
                            <w:pPr>
                              <w:jc w:val="center"/>
                              <w:rPr>
                                <w:b/>
                                <w:bCs/>
                                <w:color w:val="8DB3E2" w:themeColor="text2" w:themeTint="66"/>
                                <w:sz w:val="26"/>
                                <w:szCs w:val="26"/>
                                <w:lang w:eastAsia="zh-CN"/>
                              </w:rPr>
                            </w:pPr>
                            <w:r w:rsidRPr="006C3888">
                              <w:rPr>
                                <w:rFonts w:hint="eastAsia"/>
                                <w:b/>
                                <w:bCs/>
                                <w:iCs/>
                                <w:color w:val="8DB3E2" w:themeColor="text2" w:themeTint="66"/>
                                <w:sz w:val="26"/>
                                <w:szCs w:val="26"/>
                                <w:lang w:val="en-US" w:eastAsia="zh-CN"/>
                              </w:rPr>
                              <w:t>如今</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62B6E" id="_x0000_s1035" type="#_x0000_t202" style="position:absolute;left:0;text-align:left;margin-left:67.15pt;margin-top:28.35pt;width:106.4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" stroked="f">
                <v:textbox style="mso-fit-shape-to-text:t" inset="0,0,0,0">
                  <w:txbxContent>
                    <w:p w14:paraId="34EE4871" w14:textId="3EA63889" w:rsidR="00140A71" w:rsidRPr="006C3888" w:rsidRDefault="00140A71" w:rsidP="00140A71">
                      <w:pPr>
                        <w:jc w:val="center"/>
                        <w:rPr>
                          <w:b/>
                          <w:bCs/>
                          <w:color w:val="8DB3E2" w:themeColor="text2" w:themeTint="66"/>
                          <w:sz w:val="26"/>
                          <w:szCs w:val="26"/>
                          <w:lang w:eastAsia="zh-CN"/>
                        </w:rPr>
                      </w:pPr>
                      <w:r w:rsidRPr="006C3888">
                        <w:rPr>
                          <w:rFonts w:hint="eastAsia"/>
                          <w:b/>
                          <w:bCs/>
                          <w:iCs/>
                          <w:color w:val="8DB3E2" w:themeColor="text2" w:themeTint="66"/>
                          <w:sz w:val="26"/>
                          <w:szCs w:val="26"/>
                          <w:lang w:val="en-US" w:eastAsia="zh-CN"/>
                        </w:rPr>
                        <w:t>如今</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35CDA8CC" wp14:editId="2EE675CB">
                <wp:simplePos x="0" y="0"/>
                <wp:positionH relativeFrom="column">
                  <wp:posOffset>3438110</wp:posOffset>
                </wp:positionH>
                <wp:positionV relativeFrom="paragraph">
                  <wp:posOffset>337820</wp:posOffset>
                </wp:positionV>
                <wp:extent cx="1351115" cy="1404620"/>
                <wp:effectExtent l="0" t="0" r="1905"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15" cy="1404620"/>
                        </a:xfrm>
                        <a:prstGeom prst="rect">
                          <a:avLst/>
                        </a:prstGeom>
                        <a:solidFill>
                          <a:srgbClr val="FFFFFF"/>
                        </a:solidFill>
                        <a:ln w="9525">
                          <a:noFill/>
                          <a:miter lim="800000"/>
                          <a:headEnd/>
                          <a:tailEnd/>
                        </a:ln>
                      </wps:spPr>
                      <wps:txbx>
                        <w:txbxContent>
                          <w:p w14:paraId="75EDD145" w14:textId="30793C09" w:rsidR="00140A71" w:rsidRPr="006C3888" w:rsidRDefault="00140A71" w:rsidP="00140A71">
                            <w:pPr>
                              <w:jc w:val="center"/>
                              <w:rPr>
                                <w:b/>
                                <w:bCs/>
                                <w:color w:val="8DB3E2" w:themeColor="text2" w:themeTint="66"/>
                                <w:sz w:val="26"/>
                                <w:szCs w:val="26"/>
                                <w:lang w:eastAsia="zh-CN"/>
                              </w:rPr>
                            </w:pPr>
                            <w:r w:rsidRPr="006C3888">
                              <w:rPr>
                                <w:b/>
                                <w:bCs/>
                                <w:iCs/>
                                <w:color w:val="8DB3E2" w:themeColor="text2" w:themeTint="66"/>
                                <w:sz w:val="26"/>
                                <w:szCs w:val="26"/>
                                <w:lang w:val="en-US" w:eastAsia="zh-CN"/>
                              </w:rPr>
                              <w:t>未来</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DA8CC" id="_x0000_s1036" type="#_x0000_t202" style="position:absolute;left:0;text-align:left;margin-left:270.7pt;margin-top:26.6pt;width:106.4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" stroked="f">
                <v:textbox style="mso-fit-shape-to-text:t" inset="0,0,0,0">
                  <w:txbxContent>
                    <w:p w14:paraId="75EDD145" w14:textId="30793C09" w:rsidR="00140A71" w:rsidRPr="006C3888" w:rsidRDefault="00140A71" w:rsidP="00140A71">
                      <w:pPr>
                        <w:jc w:val="center"/>
                        <w:rPr>
                          <w:b/>
                          <w:bCs/>
                          <w:color w:val="8DB3E2" w:themeColor="text2" w:themeTint="66"/>
                          <w:sz w:val="26"/>
                          <w:szCs w:val="26"/>
                          <w:lang w:eastAsia="zh-CN"/>
                        </w:rPr>
                      </w:pPr>
                      <w:r w:rsidRPr="006C3888">
                        <w:rPr>
                          <w:b/>
                          <w:bCs/>
                          <w:iCs/>
                          <w:color w:val="8DB3E2" w:themeColor="text2" w:themeTint="66"/>
                          <w:sz w:val="26"/>
                          <w:szCs w:val="26"/>
                          <w:lang w:val="en-US" w:eastAsia="zh-CN"/>
                        </w:rPr>
                        <w:t>未来</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5194109D" wp14:editId="1A3CBA24">
                <wp:simplePos x="0" y="0"/>
                <wp:positionH relativeFrom="column">
                  <wp:posOffset>2022144</wp:posOffset>
                </wp:positionH>
                <wp:positionV relativeFrom="paragraph">
                  <wp:posOffset>11430</wp:posOffset>
                </wp:positionV>
                <wp:extent cx="2178658"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58" cy="1404620"/>
                        </a:xfrm>
                        <a:prstGeom prst="rect">
                          <a:avLst/>
                        </a:prstGeom>
                        <a:solidFill>
                          <a:srgbClr val="FFFFFF"/>
                        </a:solidFill>
                        <a:ln w="9525">
                          <a:noFill/>
                          <a:miter lim="800000"/>
                          <a:headEnd/>
                          <a:tailEnd/>
                        </a:ln>
                      </wps:spPr>
                      <wps:txbx>
                        <w:txbxContent>
                          <w:p w14:paraId="53451EBA" w14:textId="1C7F9A5A" w:rsidR="00140A71" w:rsidRPr="00140A71" w:rsidRDefault="00140A71" w:rsidP="00140A71">
                            <w:pPr>
                              <w:jc w:val="center"/>
                              <w:rPr>
                                <w:b/>
                                <w:bCs/>
                                <w:sz w:val="20"/>
                                <w:lang w:eastAsia="zh-CN"/>
                              </w:rPr>
                            </w:pPr>
                            <w:r w:rsidRPr="00140A71">
                              <w:rPr>
                                <w:rFonts w:hint="eastAsia"/>
                                <w:b/>
                                <w:bCs/>
                                <w:iCs/>
                                <w:sz w:val="20"/>
                                <w:lang w:val="en-US" w:eastAsia="zh-CN"/>
                              </w:rPr>
                              <w:t>NGSO</w:t>
                            </w:r>
                            <w:proofErr w:type="gramStart"/>
                            <w:r w:rsidRPr="00140A71">
                              <w:rPr>
                                <w:rFonts w:hint="eastAsia"/>
                                <w:b/>
                                <w:bCs/>
                                <w:iCs/>
                                <w:sz w:val="20"/>
                                <w:lang w:val="en-US" w:eastAsia="zh-CN"/>
                              </w:rPr>
                              <w:t>集总频谱“</w:t>
                            </w:r>
                            <w:proofErr w:type="gramEnd"/>
                            <w:r w:rsidRPr="00140A71">
                              <w:rPr>
                                <w:rFonts w:hint="eastAsia"/>
                                <w:b/>
                                <w:bCs/>
                                <w:iCs/>
                                <w:sz w:val="20"/>
                                <w:lang w:val="en-US" w:eastAsia="zh-CN"/>
                              </w:rPr>
                              <w:t>馅饼”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4109D" id="_x0000_s1037" type="#_x0000_t202" style="position:absolute;left:0;text-align:left;margin-left:159.2pt;margin-top:.9pt;width:171.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" stroked="f">
                <v:textbox style="mso-fit-shape-to-text:t" inset="0,0,0,0">
                  <w:txbxContent>
                    <w:p w14:paraId="53451EBA" w14:textId="1C7F9A5A" w:rsidR="00140A71" w:rsidRPr="00140A71" w:rsidRDefault="00140A71" w:rsidP="00140A71">
                      <w:pPr>
                        <w:jc w:val="center"/>
                        <w:rPr>
                          <w:b/>
                          <w:bCs/>
                          <w:sz w:val="20"/>
                          <w:lang w:eastAsia="zh-CN"/>
                        </w:rPr>
                      </w:pPr>
                      <w:r w:rsidRPr="00140A71">
                        <w:rPr>
                          <w:rFonts w:hint="eastAsia"/>
                          <w:b/>
                          <w:bCs/>
                          <w:iCs/>
                          <w:sz w:val="20"/>
                          <w:lang w:val="en-US" w:eastAsia="zh-CN"/>
                        </w:rPr>
                        <w:t>NGSO</w:t>
                      </w:r>
                      <w:r w:rsidRPr="00140A71">
                        <w:rPr>
                          <w:rFonts w:hint="eastAsia"/>
                          <w:b/>
                          <w:bCs/>
                          <w:iCs/>
                          <w:sz w:val="20"/>
                          <w:lang w:val="en-US" w:eastAsia="zh-CN"/>
                        </w:rPr>
                        <w:t>集总频谱“馅饼”</w:t>
                      </w:r>
                    </w:p>
                  </w:txbxContent>
                </v:textbox>
              </v:shape>
            </w:pict>
          </mc:Fallback>
        </mc:AlternateContent>
      </w:r>
      <w:r w:rsidR="00E6514C">
        <w:rPr>
          <w:noProof/>
        </w:rPr>
        <w:drawing>
          <wp:inline distT="0" distB="0" distL="0" distR="0" wp14:anchorId="7CC13F65" wp14:editId="1CA9F3D7">
            <wp:extent cx="4996180" cy="2887980"/>
            <wp:effectExtent l="0" t="0" r="0" b="7620"/>
            <wp:docPr id="1599828506"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8506" name="Picture 1" descr="A diagram of a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17194" cy="2899969"/>
                    </a:xfrm>
                    <a:prstGeom prst="rect">
                      <a:avLst/>
                    </a:prstGeom>
                    <a:noFill/>
                  </pic:spPr>
                </pic:pic>
              </a:graphicData>
            </a:graphic>
          </wp:inline>
        </w:drawing>
      </w:r>
    </w:p>
    <w:p w14:paraId="4152AFBF" w14:textId="77777777" w:rsidR="00723BC0" w:rsidRDefault="00E6514C" w:rsidP="00140A71">
      <w:pPr>
        <w:ind w:firstLineChars="200" w:firstLine="480"/>
        <w:rPr>
          <w:iCs/>
          <w:lang w:eastAsia="zh-CN"/>
        </w:rPr>
      </w:pPr>
      <w:r>
        <w:rPr>
          <w:iCs/>
          <w:szCs w:val="24"/>
          <w:lang w:eastAsia="zh-CN"/>
        </w:rPr>
        <w:t>最后</w:t>
      </w:r>
      <w:r>
        <w:rPr>
          <w:rFonts w:hint="eastAsia"/>
          <w:iCs/>
          <w:szCs w:val="24"/>
          <w:lang w:val="en-US" w:eastAsia="zh-CN"/>
        </w:rPr>
        <w:t>再补充一点</w:t>
      </w:r>
      <w:r>
        <w:rPr>
          <w:iCs/>
          <w:szCs w:val="24"/>
          <w:lang w:eastAsia="zh-CN"/>
        </w:rPr>
        <w:t>，</w:t>
      </w:r>
      <w:r>
        <w:rPr>
          <w:rFonts w:hint="eastAsia"/>
          <w:iCs/>
          <w:szCs w:val="24"/>
          <w:lang w:val="en-US" w:eastAsia="zh-CN"/>
        </w:rPr>
        <w:t>必须要</w:t>
      </w:r>
      <w:r>
        <w:rPr>
          <w:iCs/>
          <w:szCs w:val="24"/>
          <w:lang w:eastAsia="zh-CN"/>
        </w:rPr>
        <w:t>强调</w:t>
      </w:r>
      <w:r>
        <w:rPr>
          <w:rFonts w:hint="eastAsia"/>
          <w:iCs/>
          <w:szCs w:val="24"/>
          <w:lang w:val="en-US" w:eastAsia="zh-CN"/>
        </w:rPr>
        <w:t>的是</w:t>
      </w:r>
      <w:r>
        <w:rPr>
          <w:iCs/>
          <w:szCs w:val="24"/>
          <w:lang w:eastAsia="zh-CN"/>
        </w:rPr>
        <w:t>，更新</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对</w:t>
      </w:r>
      <w:r>
        <w:rPr>
          <w:iCs/>
          <w:szCs w:val="24"/>
          <w:lang w:eastAsia="zh-CN"/>
        </w:rPr>
        <w:t>GSO</w:t>
      </w:r>
      <w:r>
        <w:rPr>
          <w:iCs/>
          <w:szCs w:val="24"/>
          <w:lang w:eastAsia="zh-CN"/>
        </w:rPr>
        <w:t>网络</w:t>
      </w:r>
      <w:r>
        <w:rPr>
          <w:rFonts w:hint="eastAsia"/>
          <w:iCs/>
          <w:szCs w:val="24"/>
          <w:lang w:eastAsia="zh-CN"/>
        </w:rPr>
        <w:t>亦</w:t>
      </w:r>
      <w:r>
        <w:rPr>
          <w:iCs/>
          <w:szCs w:val="24"/>
          <w:lang w:eastAsia="zh-CN"/>
        </w:rPr>
        <w:t>是有益的</w:t>
      </w:r>
      <w:r>
        <w:rPr>
          <w:rFonts w:hint="eastAsia"/>
          <w:iCs/>
          <w:szCs w:val="24"/>
          <w:lang w:eastAsia="zh-CN"/>
        </w:rPr>
        <w:t>，原因是</w:t>
      </w:r>
      <w:r>
        <w:rPr>
          <w:rFonts w:hint="eastAsia"/>
          <w:iCs/>
          <w:szCs w:val="24"/>
          <w:lang w:val="en-US" w:eastAsia="zh-CN"/>
        </w:rPr>
        <w:t>其</w:t>
      </w:r>
      <w:r>
        <w:rPr>
          <w:iCs/>
          <w:szCs w:val="24"/>
          <w:lang w:eastAsia="zh-CN"/>
        </w:rPr>
        <w:t>将受益于在新的研究中引入其当前和计划参考</w:t>
      </w:r>
      <w:r>
        <w:rPr>
          <w:rFonts w:hint="eastAsia"/>
          <w:iCs/>
          <w:szCs w:val="24"/>
          <w:lang w:val="en-US" w:eastAsia="zh-CN"/>
        </w:rPr>
        <w:t>链路</w:t>
      </w:r>
      <w:r>
        <w:rPr>
          <w:iCs/>
          <w:szCs w:val="24"/>
          <w:lang w:eastAsia="zh-CN"/>
        </w:rPr>
        <w:t>的可能性，这将涵盖其现代</w:t>
      </w:r>
      <w:r>
        <w:rPr>
          <w:rFonts w:hint="eastAsia"/>
          <w:iCs/>
          <w:szCs w:val="24"/>
          <w:lang w:val="en-US" w:eastAsia="zh-CN"/>
        </w:rPr>
        <w:t>化的操作</w:t>
      </w:r>
      <w:r>
        <w:rPr>
          <w:iCs/>
          <w:szCs w:val="24"/>
          <w:lang w:eastAsia="zh-CN"/>
        </w:rPr>
        <w:t>，例如，</w:t>
      </w:r>
      <w:r>
        <w:rPr>
          <w:rFonts w:hint="eastAsia"/>
          <w:iCs/>
          <w:szCs w:val="24"/>
          <w:lang w:val="en-US" w:eastAsia="zh-CN"/>
        </w:rPr>
        <w:t>为此可</w:t>
      </w:r>
      <w:r>
        <w:rPr>
          <w:iCs/>
          <w:szCs w:val="24"/>
          <w:lang w:eastAsia="zh-CN"/>
        </w:rPr>
        <w:t>纳入</w:t>
      </w:r>
      <w:r>
        <w:rPr>
          <w:iCs/>
          <w:szCs w:val="24"/>
          <w:lang w:eastAsia="zh-CN"/>
        </w:rPr>
        <w:t>25</w:t>
      </w:r>
      <w:r>
        <w:rPr>
          <w:iCs/>
          <w:szCs w:val="24"/>
          <w:lang w:eastAsia="zh-CN"/>
        </w:rPr>
        <w:t>年前未</w:t>
      </w:r>
      <w:r>
        <w:rPr>
          <w:rFonts w:hint="eastAsia"/>
          <w:iCs/>
          <w:szCs w:val="24"/>
          <w:lang w:val="en-US" w:eastAsia="zh-CN"/>
        </w:rPr>
        <w:t>曾</w:t>
      </w:r>
      <w:r>
        <w:rPr>
          <w:iCs/>
          <w:szCs w:val="24"/>
          <w:lang w:eastAsia="zh-CN"/>
        </w:rPr>
        <w:t>考虑</w:t>
      </w:r>
      <w:r>
        <w:rPr>
          <w:rFonts w:hint="eastAsia"/>
          <w:iCs/>
          <w:szCs w:val="24"/>
          <w:lang w:val="en-US" w:eastAsia="zh-CN"/>
        </w:rPr>
        <w:t>过</w:t>
      </w:r>
      <w:r>
        <w:rPr>
          <w:iCs/>
          <w:szCs w:val="24"/>
          <w:lang w:eastAsia="zh-CN"/>
        </w:rPr>
        <w:t>的小型终端。这将进一步保证</w:t>
      </w:r>
      <w:r>
        <w:rPr>
          <w:rFonts w:hint="eastAsia"/>
          <w:iCs/>
          <w:szCs w:val="24"/>
          <w:lang w:val="en-US" w:eastAsia="zh-CN"/>
        </w:rPr>
        <w:t>其操作</w:t>
      </w:r>
      <w:r>
        <w:rPr>
          <w:iCs/>
          <w:szCs w:val="24"/>
          <w:lang w:eastAsia="zh-CN"/>
        </w:rPr>
        <w:t>得到充分</w:t>
      </w:r>
      <w:r>
        <w:rPr>
          <w:rFonts w:hint="eastAsia"/>
          <w:iCs/>
          <w:szCs w:val="24"/>
          <w:lang w:val="en-US" w:eastAsia="zh-CN"/>
        </w:rPr>
        <w:t>的</w:t>
      </w:r>
      <w:r>
        <w:rPr>
          <w:iCs/>
          <w:szCs w:val="24"/>
          <w:lang w:eastAsia="zh-CN"/>
        </w:rPr>
        <w:t>保护。</w:t>
      </w:r>
    </w:p>
    <w:p w14:paraId="1C2D1B37" w14:textId="77777777" w:rsidR="00723BC0" w:rsidRDefault="00E6514C">
      <w:pPr>
        <w:pStyle w:val="Headingb"/>
        <w:rPr>
          <w:lang w:eastAsia="zh-CN"/>
        </w:rPr>
      </w:pPr>
      <w:r>
        <w:rPr>
          <w:rFonts w:hint="eastAsia"/>
          <w:lang w:val="en-US" w:eastAsia="zh-CN"/>
        </w:rPr>
        <w:t>评论</w:t>
      </w:r>
    </w:p>
    <w:p w14:paraId="0979C4E1" w14:textId="77777777" w:rsidR="00723BC0" w:rsidRDefault="00E6514C" w:rsidP="00B94307">
      <w:pPr>
        <w:ind w:firstLineChars="200" w:firstLine="480"/>
        <w:rPr>
          <w:iCs/>
          <w:lang w:eastAsia="zh-CN"/>
        </w:rPr>
      </w:pPr>
      <w:r>
        <w:rPr>
          <w:iCs/>
          <w:szCs w:val="24"/>
          <w:lang w:eastAsia="zh-CN"/>
        </w:rPr>
        <w:t>正如本文多次提到的，无论</w:t>
      </w:r>
      <w:r>
        <w:rPr>
          <w:iCs/>
          <w:szCs w:val="24"/>
          <w:lang w:eastAsia="zh-CN"/>
        </w:rPr>
        <w:t>WRC</w:t>
      </w:r>
      <w:r>
        <w:rPr>
          <w:rFonts w:hint="eastAsia"/>
          <w:iCs/>
          <w:szCs w:val="24"/>
          <w:lang w:val="en-US" w:eastAsia="zh-CN"/>
        </w:rPr>
        <w:t>-</w:t>
      </w:r>
      <w:r>
        <w:rPr>
          <w:iCs/>
          <w:szCs w:val="24"/>
          <w:lang w:eastAsia="zh-CN"/>
        </w:rPr>
        <w:t>27</w:t>
      </w:r>
      <w:r>
        <w:rPr>
          <w:iCs/>
          <w:szCs w:val="24"/>
          <w:lang w:eastAsia="zh-CN"/>
        </w:rPr>
        <w:t>达成何种解决方案，</w:t>
      </w:r>
      <w:r>
        <w:rPr>
          <w:rFonts w:hint="eastAsia"/>
          <w:iCs/>
          <w:szCs w:val="24"/>
          <w:lang w:eastAsia="zh-CN"/>
        </w:rPr>
        <w:t>GSO</w:t>
      </w:r>
      <w:r>
        <w:rPr>
          <w:rFonts w:hint="eastAsia"/>
          <w:iCs/>
          <w:szCs w:val="24"/>
          <w:lang w:val="en-US" w:eastAsia="zh-CN"/>
        </w:rPr>
        <w:t>都</w:t>
      </w:r>
      <w:r>
        <w:rPr>
          <w:iCs/>
          <w:szCs w:val="24"/>
          <w:lang w:eastAsia="zh-CN"/>
        </w:rPr>
        <w:t>将根据</w:t>
      </w:r>
      <w:r>
        <w:rPr>
          <w:rFonts w:hint="eastAsia"/>
          <w:iCs/>
          <w:szCs w:val="24"/>
          <w:lang w:eastAsia="zh-CN"/>
        </w:rPr>
        <w:t>《无线电规则》第</w:t>
      </w:r>
      <w:r>
        <w:rPr>
          <w:rFonts w:hint="eastAsia"/>
          <w:b/>
          <w:bCs/>
          <w:iCs/>
          <w:szCs w:val="24"/>
          <w:lang w:eastAsia="zh-CN"/>
        </w:rPr>
        <w:t>22.2</w:t>
      </w:r>
      <w:r>
        <w:rPr>
          <w:rFonts w:hint="eastAsia"/>
          <w:iCs/>
          <w:szCs w:val="24"/>
          <w:lang w:eastAsia="zh-CN"/>
        </w:rPr>
        <w:t>款</w:t>
      </w:r>
      <w:r>
        <w:rPr>
          <w:rFonts w:hint="eastAsia"/>
          <w:iCs/>
          <w:szCs w:val="24"/>
          <w:lang w:val="en-US" w:eastAsia="zh-CN"/>
        </w:rPr>
        <w:t>得到</w:t>
      </w:r>
      <w:r>
        <w:rPr>
          <w:iCs/>
          <w:szCs w:val="24"/>
          <w:lang w:eastAsia="zh-CN"/>
        </w:rPr>
        <w:t>保护，</w:t>
      </w:r>
      <w:r>
        <w:rPr>
          <w:rFonts w:hint="eastAsia"/>
          <w:iCs/>
          <w:szCs w:val="24"/>
          <w:lang w:eastAsia="zh-CN"/>
        </w:rPr>
        <w:t>第</w:t>
      </w:r>
      <w:r>
        <w:rPr>
          <w:rFonts w:hint="eastAsia"/>
          <w:b/>
          <w:bCs/>
          <w:iCs/>
          <w:szCs w:val="24"/>
          <w:lang w:eastAsia="zh-CN"/>
        </w:rPr>
        <w:t>22.2</w:t>
      </w:r>
      <w:r>
        <w:rPr>
          <w:rFonts w:hint="eastAsia"/>
          <w:iCs/>
          <w:szCs w:val="24"/>
          <w:lang w:eastAsia="zh-CN"/>
        </w:rPr>
        <w:t>款</w:t>
      </w:r>
      <w:r>
        <w:rPr>
          <w:iCs/>
          <w:szCs w:val="24"/>
          <w:lang w:eastAsia="zh-CN"/>
        </w:rPr>
        <w:t>要求</w:t>
      </w:r>
      <w:r>
        <w:rPr>
          <w:rFonts w:hint="eastAsia"/>
          <w:iCs/>
          <w:szCs w:val="24"/>
          <w:lang w:eastAsia="zh-CN"/>
        </w:rPr>
        <w:t>non-GSO</w:t>
      </w:r>
      <w:r>
        <w:rPr>
          <w:iCs/>
          <w:szCs w:val="24"/>
          <w:lang w:eastAsia="zh-CN"/>
        </w:rPr>
        <w:t>系统不得对</w:t>
      </w:r>
      <w:r>
        <w:rPr>
          <w:rFonts w:hint="eastAsia"/>
          <w:iCs/>
          <w:szCs w:val="24"/>
          <w:lang w:eastAsia="zh-CN"/>
        </w:rPr>
        <w:t>GSO</w:t>
      </w:r>
      <w:r>
        <w:rPr>
          <w:iCs/>
          <w:szCs w:val="24"/>
          <w:lang w:eastAsia="zh-CN"/>
        </w:rPr>
        <w:t>网络造成不可接受的干扰。因此，</w:t>
      </w:r>
      <w:r>
        <w:rPr>
          <w:rFonts w:hint="eastAsia"/>
          <w:iCs/>
          <w:szCs w:val="24"/>
          <w:lang w:eastAsia="zh-CN"/>
        </w:rPr>
        <w:t>GSO</w:t>
      </w:r>
      <w:r>
        <w:rPr>
          <w:iCs/>
          <w:szCs w:val="24"/>
          <w:lang w:eastAsia="zh-CN"/>
        </w:rPr>
        <w:t>的</w:t>
      </w:r>
      <w:r>
        <w:rPr>
          <w:rFonts w:hint="eastAsia"/>
          <w:iCs/>
          <w:szCs w:val="24"/>
          <w:lang w:eastAsia="zh-CN"/>
        </w:rPr>
        <w:t>操作</w:t>
      </w:r>
      <w:r>
        <w:rPr>
          <w:iCs/>
          <w:szCs w:val="24"/>
          <w:lang w:eastAsia="zh-CN"/>
        </w:rPr>
        <w:t>和投资</w:t>
      </w:r>
      <w:r>
        <w:rPr>
          <w:rFonts w:hint="eastAsia"/>
          <w:iCs/>
          <w:szCs w:val="24"/>
          <w:lang w:val="en-US" w:eastAsia="zh-CN"/>
        </w:rPr>
        <w:t>不存在任何</w:t>
      </w:r>
      <w:r>
        <w:rPr>
          <w:iCs/>
          <w:szCs w:val="24"/>
          <w:lang w:eastAsia="zh-CN"/>
        </w:rPr>
        <w:t>风险。</w:t>
      </w:r>
    </w:p>
    <w:p w14:paraId="1F82B28C" w14:textId="543DBF09" w:rsidR="00723BC0" w:rsidRDefault="00E6514C" w:rsidP="00B94307">
      <w:pPr>
        <w:ind w:firstLineChars="200" w:firstLine="480"/>
        <w:rPr>
          <w:iCs/>
          <w:szCs w:val="24"/>
          <w:lang w:eastAsia="zh-CN"/>
        </w:rPr>
      </w:pPr>
      <w:r>
        <w:rPr>
          <w:iCs/>
          <w:szCs w:val="24"/>
          <w:lang w:eastAsia="zh-CN"/>
        </w:rPr>
        <w:t>一些</w:t>
      </w:r>
      <w:r>
        <w:rPr>
          <w:iCs/>
          <w:szCs w:val="24"/>
          <w:lang w:eastAsia="zh-CN"/>
        </w:rPr>
        <w:t>GSO</w:t>
      </w:r>
      <w:r>
        <w:rPr>
          <w:iCs/>
          <w:szCs w:val="24"/>
          <w:lang w:eastAsia="zh-CN"/>
        </w:rPr>
        <w:t>运营商认为，在证明</w:t>
      </w:r>
      <w:r>
        <w:rPr>
          <w:iCs/>
          <w:szCs w:val="24"/>
          <w:lang w:eastAsia="zh-CN"/>
        </w:rPr>
        <w:t>GSO</w:t>
      </w:r>
      <w:r>
        <w:rPr>
          <w:iCs/>
          <w:szCs w:val="24"/>
          <w:lang w:eastAsia="zh-CN"/>
        </w:rPr>
        <w:t>对单入</w:t>
      </w:r>
      <w:r>
        <w:rPr>
          <w:rFonts w:hint="eastAsia"/>
          <w:iCs/>
          <w:szCs w:val="24"/>
          <w:lang w:val="en-US" w:eastAsia="zh-CN"/>
        </w:rPr>
        <w:t>限值存在</w:t>
      </w:r>
      <w:r>
        <w:rPr>
          <w:iCs/>
          <w:szCs w:val="24"/>
          <w:lang w:eastAsia="zh-CN"/>
        </w:rPr>
        <w:t>过度保护时使用的</w:t>
      </w:r>
      <w:r>
        <w:rPr>
          <w:i/>
          <w:szCs w:val="24"/>
          <w:lang w:eastAsia="zh-CN"/>
        </w:rPr>
        <w:t>I/N</w:t>
      </w:r>
      <w:r>
        <w:rPr>
          <w:rFonts w:hint="eastAsia"/>
          <w:iCs/>
          <w:szCs w:val="24"/>
          <w:lang w:eastAsia="zh-CN"/>
        </w:rPr>
        <w:t>门限值</w:t>
      </w:r>
      <w:r>
        <w:rPr>
          <w:rFonts w:hint="eastAsia"/>
          <w:iCs/>
          <w:szCs w:val="24"/>
          <w:lang w:val="en-US" w:eastAsia="zh-CN"/>
        </w:rPr>
        <w:t>并</w:t>
      </w:r>
      <w:r>
        <w:rPr>
          <w:iCs/>
          <w:szCs w:val="24"/>
          <w:lang w:eastAsia="zh-CN"/>
        </w:rPr>
        <w:t>不合适，应使用</w:t>
      </w:r>
      <w:r>
        <w:rPr>
          <w:rFonts w:hint="eastAsia"/>
          <w:iCs/>
          <w:szCs w:val="24"/>
          <w:lang w:val="en-US" w:eastAsia="zh-CN"/>
        </w:rPr>
        <w:t>一个</w:t>
      </w:r>
      <w:r>
        <w:rPr>
          <w:iCs/>
          <w:szCs w:val="24"/>
          <w:lang w:eastAsia="zh-CN"/>
        </w:rPr>
        <w:t>不同的</w:t>
      </w:r>
      <w:r>
        <w:rPr>
          <w:rFonts w:hint="eastAsia"/>
          <w:iCs/>
          <w:szCs w:val="24"/>
          <w:lang w:eastAsia="zh-CN"/>
        </w:rPr>
        <w:t>、</w:t>
      </w:r>
      <w:r>
        <w:rPr>
          <w:iCs/>
          <w:szCs w:val="24"/>
          <w:lang w:eastAsia="zh-CN"/>
        </w:rPr>
        <w:t>更</w:t>
      </w:r>
      <w:r>
        <w:rPr>
          <w:rFonts w:hint="eastAsia"/>
          <w:iCs/>
          <w:szCs w:val="24"/>
          <w:lang w:val="en-US" w:eastAsia="zh-CN"/>
        </w:rPr>
        <w:t>为</w:t>
      </w:r>
      <w:r>
        <w:rPr>
          <w:iCs/>
          <w:szCs w:val="24"/>
          <w:lang w:eastAsia="zh-CN"/>
        </w:rPr>
        <w:t>保守的值，即</w:t>
      </w:r>
      <w:r>
        <w:rPr>
          <w:iCs/>
          <w:szCs w:val="24"/>
          <w:lang w:eastAsia="zh-CN"/>
        </w:rPr>
        <w:t>–17.6</w:t>
      </w:r>
      <w:r>
        <w:rPr>
          <w:iCs/>
          <w:szCs w:val="24"/>
          <w:lang w:eastAsia="zh-CN"/>
        </w:rPr>
        <w:t>。</w:t>
      </w:r>
      <w:r>
        <w:rPr>
          <w:rFonts w:hint="eastAsia"/>
          <w:iCs/>
          <w:szCs w:val="24"/>
          <w:lang w:val="en-US" w:eastAsia="zh-CN"/>
        </w:rPr>
        <w:t>上述</w:t>
      </w:r>
      <w:r>
        <w:rPr>
          <w:iCs/>
          <w:szCs w:val="24"/>
          <w:lang w:eastAsia="zh-CN"/>
        </w:rPr>
        <w:t>运营</w:t>
      </w:r>
      <w:proofErr w:type="gramStart"/>
      <w:r>
        <w:rPr>
          <w:iCs/>
          <w:szCs w:val="24"/>
          <w:lang w:eastAsia="zh-CN"/>
        </w:rPr>
        <w:t>商建议</w:t>
      </w:r>
      <w:proofErr w:type="gramEnd"/>
      <w:r>
        <w:rPr>
          <w:iCs/>
          <w:szCs w:val="24"/>
          <w:lang w:eastAsia="zh-CN"/>
        </w:rPr>
        <w:t>的</w:t>
      </w:r>
      <w:r>
        <w:rPr>
          <w:iCs/>
          <w:szCs w:val="24"/>
          <w:lang w:eastAsia="zh-CN"/>
        </w:rPr>
        <w:t>–17.6</w:t>
      </w:r>
      <w:r>
        <w:rPr>
          <w:i/>
          <w:szCs w:val="24"/>
          <w:lang w:eastAsia="zh-CN"/>
        </w:rPr>
        <w:t xml:space="preserve"> I/N</w:t>
      </w:r>
      <w:r>
        <w:rPr>
          <w:rFonts w:hint="eastAsia"/>
          <w:iCs/>
          <w:szCs w:val="24"/>
          <w:lang w:eastAsia="zh-CN"/>
        </w:rPr>
        <w:t>门限值亦</w:t>
      </w:r>
      <w:r>
        <w:rPr>
          <w:rFonts w:hint="eastAsia"/>
          <w:iCs/>
          <w:szCs w:val="24"/>
          <w:lang w:val="en-US" w:eastAsia="zh-CN"/>
        </w:rPr>
        <w:t>并非</w:t>
      </w:r>
      <w:r>
        <w:rPr>
          <w:iCs/>
          <w:szCs w:val="24"/>
          <w:lang w:eastAsia="zh-CN"/>
        </w:rPr>
        <w:t>正确的</w:t>
      </w:r>
      <w:r>
        <w:rPr>
          <w:iCs/>
          <w:szCs w:val="24"/>
          <w:lang w:eastAsia="zh-CN"/>
        </w:rPr>
        <w:t>GSO</w:t>
      </w:r>
      <w:r>
        <w:rPr>
          <w:iCs/>
          <w:szCs w:val="24"/>
          <w:lang w:eastAsia="zh-CN"/>
        </w:rPr>
        <w:t>保护标准，如上所述，即使</w:t>
      </w:r>
      <w:r>
        <w:rPr>
          <w:rFonts w:hint="eastAsia"/>
          <w:iCs/>
          <w:szCs w:val="24"/>
          <w:lang w:val="en-US" w:eastAsia="zh-CN"/>
        </w:rPr>
        <w:t>采用此门限值，在</w:t>
      </w:r>
      <w:r>
        <w:rPr>
          <w:iCs/>
          <w:szCs w:val="24"/>
          <w:lang w:eastAsia="zh-CN"/>
        </w:rPr>
        <w:t>GSO</w:t>
      </w:r>
      <w:r>
        <w:rPr>
          <w:iCs/>
          <w:szCs w:val="24"/>
          <w:lang w:eastAsia="zh-CN"/>
        </w:rPr>
        <w:t>保护</w:t>
      </w:r>
      <w:r>
        <w:rPr>
          <w:rFonts w:hint="eastAsia"/>
          <w:iCs/>
          <w:szCs w:val="24"/>
          <w:lang w:val="en-US" w:eastAsia="zh-CN"/>
        </w:rPr>
        <w:t>方面仍存在</w:t>
      </w:r>
      <w:r>
        <w:rPr>
          <w:iCs/>
          <w:szCs w:val="24"/>
          <w:lang w:eastAsia="zh-CN"/>
        </w:rPr>
        <w:t>显著</w:t>
      </w:r>
      <w:r>
        <w:rPr>
          <w:rFonts w:hint="eastAsia"/>
          <w:iCs/>
          <w:szCs w:val="24"/>
          <w:lang w:val="en-US" w:eastAsia="zh-CN"/>
        </w:rPr>
        <w:t>余量</w:t>
      </w:r>
      <w:r>
        <w:rPr>
          <w:iCs/>
          <w:szCs w:val="24"/>
          <w:lang w:eastAsia="zh-CN"/>
        </w:rPr>
        <w:t>。</w:t>
      </w:r>
      <w:r>
        <w:rPr>
          <w:b/>
          <w:bCs/>
          <w:iCs/>
          <w:szCs w:val="24"/>
          <w:lang w:eastAsia="zh-CN"/>
        </w:rPr>
        <w:t>根据所用的</w:t>
      </w:r>
      <w:r>
        <w:rPr>
          <w:rFonts w:hint="eastAsia"/>
          <w:b/>
          <w:bCs/>
          <w:iCs/>
          <w:szCs w:val="24"/>
          <w:lang w:eastAsia="zh-CN"/>
        </w:rPr>
        <w:t>频段</w:t>
      </w:r>
      <w:r>
        <w:rPr>
          <w:b/>
          <w:bCs/>
          <w:iCs/>
          <w:szCs w:val="24"/>
          <w:lang w:eastAsia="zh-CN"/>
        </w:rPr>
        <w:t>，最大超出</w:t>
      </w:r>
      <w:r>
        <w:rPr>
          <w:rFonts w:hint="eastAsia"/>
          <w:b/>
          <w:bCs/>
          <w:iCs/>
          <w:szCs w:val="24"/>
          <w:lang w:val="en-US" w:eastAsia="zh-CN"/>
        </w:rPr>
        <w:t>量</w:t>
      </w:r>
      <w:r>
        <w:rPr>
          <w:b/>
          <w:bCs/>
          <w:iCs/>
          <w:szCs w:val="24"/>
          <w:lang w:eastAsia="zh-CN"/>
        </w:rPr>
        <w:t>仍将高达</w:t>
      </w:r>
      <w:r>
        <w:rPr>
          <w:b/>
          <w:bCs/>
          <w:iCs/>
          <w:szCs w:val="24"/>
          <w:lang w:eastAsia="zh-CN"/>
        </w:rPr>
        <w:t>5-16 dB</w:t>
      </w:r>
      <w:r>
        <w:rPr>
          <w:b/>
          <w:bCs/>
          <w:iCs/>
          <w:szCs w:val="24"/>
          <w:lang w:eastAsia="zh-CN"/>
        </w:rPr>
        <w:t>。</w:t>
      </w:r>
      <w:r>
        <w:rPr>
          <w:iCs/>
          <w:szCs w:val="24"/>
          <w:lang w:eastAsia="zh-CN"/>
        </w:rPr>
        <w:t>下图</w:t>
      </w:r>
      <w:r>
        <w:rPr>
          <w:rFonts w:hint="eastAsia"/>
          <w:iCs/>
          <w:szCs w:val="24"/>
          <w:lang w:val="en-US" w:eastAsia="zh-CN"/>
        </w:rPr>
        <w:t>重点讨论了</w:t>
      </w:r>
      <w:proofErr w:type="spellStart"/>
      <w:r>
        <w:rPr>
          <w:rFonts w:hint="eastAsia"/>
          <w:iCs/>
          <w:szCs w:val="24"/>
          <w:lang w:eastAsia="zh-CN"/>
        </w:rPr>
        <w:t>epfd</w:t>
      </w:r>
      <w:proofErr w:type="spellEnd"/>
      <w:r>
        <w:rPr>
          <w:rFonts w:hint="eastAsia"/>
          <w:iCs/>
          <w:szCs w:val="24"/>
          <w:lang w:eastAsia="zh-CN"/>
        </w:rPr>
        <w:t>集总限值</w:t>
      </w:r>
      <w:r>
        <w:rPr>
          <w:iCs/>
          <w:szCs w:val="24"/>
          <w:lang w:eastAsia="zh-CN"/>
        </w:rPr>
        <w:t>，</w:t>
      </w:r>
      <w:r>
        <w:rPr>
          <w:rFonts w:hint="eastAsia"/>
          <w:iCs/>
          <w:szCs w:val="24"/>
          <w:lang w:val="en-US" w:eastAsia="zh-CN"/>
        </w:rPr>
        <w:t>其中</w:t>
      </w:r>
      <w:r>
        <w:rPr>
          <w:iCs/>
          <w:szCs w:val="24"/>
          <w:lang w:eastAsia="zh-CN"/>
        </w:rPr>
        <w:t>包括</w:t>
      </w:r>
      <w:r>
        <w:rPr>
          <w:rFonts w:hint="eastAsia"/>
          <w:iCs/>
          <w:szCs w:val="24"/>
          <w:lang w:val="en-US" w:eastAsia="zh-CN"/>
        </w:rPr>
        <w:t>两个</w:t>
      </w:r>
      <w:r>
        <w:rPr>
          <w:i/>
          <w:szCs w:val="24"/>
          <w:lang w:eastAsia="zh-CN"/>
        </w:rPr>
        <w:t>I/N</w:t>
      </w:r>
      <w:r>
        <w:rPr>
          <w:rFonts w:hint="eastAsia"/>
          <w:iCs/>
          <w:szCs w:val="24"/>
          <w:lang w:eastAsia="zh-CN"/>
        </w:rPr>
        <w:t>门限值：</w:t>
      </w:r>
      <w:r>
        <w:rPr>
          <w:iCs/>
          <w:szCs w:val="24"/>
          <w:lang w:eastAsia="zh-CN"/>
        </w:rPr>
        <w:t>–6.02</w:t>
      </w:r>
      <w:r>
        <w:rPr>
          <w:rFonts w:hint="eastAsia"/>
          <w:iCs/>
          <w:szCs w:val="24"/>
          <w:lang w:eastAsia="zh-CN"/>
        </w:rPr>
        <w:t>（</w:t>
      </w:r>
      <w:r>
        <w:rPr>
          <w:iCs/>
          <w:szCs w:val="24"/>
          <w:lang w:eastAsia="zh-CN"/>
        </w:rPr>
        <w:t>如本</w:t>
      </w:r>
      <w:r>
        <w:rPr>
          <w:rFonts w:hint="eastAsia"/>
          <w:iCs/>
          <w:szCs w:val="24"/>
          <w:lang w:val="en-US" w:eastAsia="zh-CN"/>
        </w:rPr>
        <w:t>文稿</w:t>
      </w:r>
      <w:r>
        <w:rPr>
          <w:iCs/>
          <w:szCs w:val="24"/>
          <w:lang w:eastAsia="zh-CN"/>
        </w:rPr>
        <w:t>所示，这是合适的</w:t>
      </w:r>
      <w:r>
        <w:rPr>
          <w:rFonts w:hint="eastAsia"/>
          <w:iCs/>
          <w:szCs w:val="24"/>
          <w:lang w:val="en-US" w:eastAsia="zh-CN"/>
        </w:rPr>
        <w:t>门限</w:t>
      </w:r>
      <w:r>
        <w:rPr>
          <w:iCs/>
          <w:szCs w:val="24"/>
          <w:lang w:eastAsia="zh-CN"/>
        </w:rPr>
        <w:t>值</w:t>
      </w:r>
      <w:r>
        <w:rPr>
          <w:rFonts w:hint="eastAsia"/>
          <w:iCs/>
          <w:szCs w:val="24"/>
          <w:lang w:eastAsia="zh-CN"/>
        </w:rPr>
        <w:t>）</w:t>
      </w:r>
      <w:r>
        <w:rPr>
          <w:iCs/>
          <w:szCs w:val="24"/>
          <w:lang w:eastAsia="zh-CN"/>
        </w:rPr>
        <w:t>和</w:t>
      </w:r>
      <w:r w:rsidR="00ED6FC7" w:rsidRPr="00421880">
        <w:rPr>
          <w:iCs/>
          <w:lang w:eastAsia="zh-CN"/>
        </w:rPr>
        <w:t>−</w:t>
      </w:r>
      <w:r>
        <w:rPr>
          <w:iCs/>
          <w:szCs w:val="24"/>
          <w:lang w:eastAsia="zh-CN"/>
        </w:rPr>
        <w:t>12.2</w:t>
      </w:r>
      <w:r>
        <w:rPr>
          <w:iCs/>
          <w:szCs w:val="24"/>
          <w:lang w:eastAsia="zh-CN"/>
        </w:rPr>
        <w:t>。</w:t>
      </w:r>
    </w:p>
    <w:p w14:paraId="74087149" w14:textId="77777777" w:rsidR="00723BC0" w:rsidRDefault="00E6514C">
      <w:pPr>
        <w:rPr>
          <w:iCs/>
          <w:lang w:eastAsia="zh-CN"/>
        </w:rPr>
      </w:pPr>
      <w:r>
        <w:rPr>
          <w:iCs/>
          <w:lang w:eastAsia="zh-CN"/>
        </w:rPr>
        <w:br w:type="page"/>
      </w:r>
    </w:p>
    <w:p w14:paraId="02EEE1DA" w14:textId="48827BFA" w:rsidR="00723BC0" w:rsidRDefault="00A10D99">
      <w:pPr>
        <w:pStyle w:val="FigureNo"/>
      </w:pPr>
      <w:r>
        <w:rPr>
          <w:noProof/>
        </w:rPr>
        <w:lastRenderedPageBreak/>
        <mc:AlternateContent>
          <mc:Choice Requires="wps">
            <w:drawing>
              <wp:anchor distT="45720" distB="45720" distL="114300" distR="114300" simplePos="0" relativeHeight="251683840" behindDoc="0" locked="0" layoutInCell="1" allowOverlap="1" wp14:anchorId="78475214" wp14:editId="35A98064">
                <wp:simplePos x="0" y="0"/>
                <wp:positionH relativeFrom="column">
                  <wp:posOffset>1625269</wp:posOffset>
                </wp:positionH>
                <wp:positionV relativeFrom="paragraph">
                  <wp:posOffset>170180</wp:posOffset>
                </wp:positionV>
                <wp:extent cx="341884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1D10269D" w14:textId="5B0224B9" w:rsidR="00A10D99" w:rsidRPr="00C47B9F" w:rsidRDefault="00A10D99" w:rsidP="00A10D99">
                            <w:pPr>
                              <w:jc w:val="center"/>
                              <w:rPr>
                                <w:sz w:val="20"/>
                              </w:rPr>
                            </w:pPr>
                            <w:r w:rsidRPr="00A10D99">
                              <w:rPr>
                                <w:rFonts w:hint="eastAsia"/>
                                <w:iCs/>
                                <w:sz w:val="20"/>
                                <w:lang w:val="en-US" w:eastAsia="zh-CN"/>
                              </w:rPr>
                              <w:t>EPFD</w:t>
                            </w:r>
                            <w:r w:rsidRPr="00A10D99">
                              <w:rPr>
                                <w:rFonts w:hint="eastAsia"/>
                                <w:iCs/>
                                <w:sz w:val="20"/>
                                <w:lang w:val="en-US" w:eastAsia="zh-CN"/>
                              </w:rPr>
                              <w:t>集总限值时的</w:t>
                            </w:r>
                            <w:r w:rsidRPr="00A10D99">
                              <w:rPr>
                                <w:rFonts w:hint="eastAsia"/>
                                <w:iCs/>
                                <w:sz w:val="20"/>
                                <w:lang w:val="en-US" w:eastAsia="zh-CN"/>
                              </w:rPr>
                              <w:t>I/N</w:t>
                            </w:r>
                            <w:r w:rsidRPr="00A10D99">
                              <w:rPr>
                                <w:rFonts w:hint="eastAsia"/>
                                <w:iCs/>
                                <w:sz w:val="20"/>
                                <w:lang w:val="en-US" w:eastAsia="zh-CN"/>
                              </w:rPr>
                              <w:t>（</w:t>
                            </w:r>
                            <w:r w:rsidRPr="00A10D99">
                              <w:rPr>
                                <w:rFonts w:hint="eastAsia"/>
                                <w:iCs/>
                                <w:sz w:val="20"/>
                                <w:lang w:val="en-US" w:eastAsia="zh-CN"/>
                              </w:rPr>
                              <w:t>Ka</w:t>
                            </w:r>
                            <w:r w:rsidRPr="00A10D99">
                              <w:rPr>
                                <w:rFonts w:hint="eastAsia"/>
                                <w:iCs/>
                                <w:sz w:val="20"/>
                                <w:lang w:val="en-US" w:eastAsia="zh-CN"/>
                              </w:rPr>
                              <w:t>、</w:t>
                            </w:r>
                            <w:r w:rsidRPr="00A10D99">
                              <w:rPr>
                                <w:rFonts w:hint="eastAsia"/>
                                <w:iCs/>
                                <w:sz w:val="20"/>
                                <w:lang w:val="en-US" w:eastAsia="zh-CN"/>
                              </w:rPr>
                              <w:t>19.7 GHz</w:t>
                            </w:r>
                            <w:r w:rsidRPr="00A10D99">
                              <w:rPr>
                                <w:rFonts w:hint="eastAsia"/>
                                <w:iCs/>
                                <w:sz w:val="20"/>
                                <w:lang w:val="en-US" w:eastAsia="zh-CN"/>
                              </w:rPr>
                              <w:t>、</w:t>
                            </w:r>
                            <w:proofErr w:type="spellStart"/>
                            <w:r w:rsidRPr="00A10D99">
                              <w:rPr>
                                <w:rFonts w:hint="eastAsia"/>
                                <w:iCs/>
                                <w:sz w:val="20"/>
                                <w:lang w:val="en-US" w:eastAsia="zh-CN"/>
                              </w:rPr>
                              <w:t>Tsys</w:t>
                            </w:r>
                            <w:proofErr w:type="spellEnd"/>
                            <w:r w:rsidRPr="00A10D99">
                              <w:rPr>
                                <w:rFonts w:hint="eastAsia"/>
                                <w:iCs/>
                                <w:sz w:val="20"/>
                                <w:lang w:val="en-US" w:eastAsia="zh-CN"/>
                              </w:rPr>
                              <w:t>=195K) [dB]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475214" id="_x0000_s1038" type="#_x0000_t202" style="position:absolute;left:0;text-align:left;margin-left:127.95pt;margin-top:13.4pt;width:269.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" stroked="f">
                <v:textbox style="mso-fit-shape-to-text:t" inset="0,0,0,0">
                  <w:txbxContent>
                    <w:p w14:paraId="1D10269D" w14:textId="5B0224B9" w:rsidR="00A10D99" w:rsidRPr="00C47B9F" w:rsidRDefault="00A10D99" w:rsidP="00A10D99">
                      <w:pPr>
                        <w:jc w:val="center"/>
                        <w:rPr>
                          <w:sz w:val="20"/>
                        </w:rPr>
                      </w:pPr>
                      <w:r w:rsidRPr="00A10D99">
                        <w:rPr>
                          <w:rFonts w:hint="eastAsia"/>
                          <w:iCs/>
                          <w:sz w:val="20"/>
                          <w:lang w:val="en-US" w:eastAsia="zh-CN"/>
                        </w:rPr>
                        <w:t>EPFD</w:t>
                      </w:r>
                      <w:r w:rsidRPr="00A10D99">
                        <w:rPr>
                          <w:rFonts w:hint="eastAsia"/>
                          <w:iCs/>
                          <w:sz w:val="20"/>
                          <w:lang w:val="en-US" w:eastAsia="zh-CN"/>
                        </w:rPr>
                        <w:t>集总限值时的</w:t>
                      </w:r>
                      <w:r w:rsidRPr="00A10D99">
                        <w:rPr>
                          <w:rFonts w:hint="eastAsia"/>
                          <w:iCs/>
                          <w:sz w:val="20"/>
                          <w:lang w:val="en-US" w:eastAsia="zh-CN"/>
                        </w:rPr>
                        <w:t>I/N</w:t>
                      </w:r>
                      <w:r w:rsidRPr="00A10D99">
                        <w:rPr>
                          <w:rFonts w:hint="eastAsia"/>
                          <w:iCs/>
                          <w:sz w:val="20"/>
                          <w:lang w:val="en-US" w:eastAsia="zh-CN"/>
                        </w:rPr>
                        <w:t>（</w:t>
                      </w:r>
                      <w:r w:rsidRPr="00A10D99">
                        <w:rPr>
                          <w:rFonts w:hint="eastAsia"/>
                          <w:iCs/>
                          <w:sz w:val="20"/>
                          <w:lang w:val="en-US" w:eastAsia="zh-CN"/>
                        </w:rPr>
                        <w:t>Ka</w:t>
                      </w:r>
                      <w:r w:rsidRPr="00A10D99">
                        <w:rPr>
                          <w:rFonts w:hint="eastAsia"/>
                          <w:iCs/>
                          <w:sz w:val="20"/>
                          <w:lang w:val="en-US" w:eastAsia="zh-CN"/>
                        </w:rPr>
                        <w:t>、</w:t>
                      </w:r>
                      <w:r w:rsidRPr="00A10D99">
                        <w:rPr>
                          <w:rFonts w:hint="eastAsia"/>
                          <w:iCs/>
                          <w:sz w:val="20"/>
                          <w:lang w:val="en-US" w:eastAsia="zh-CN"/>
                        </w:rPr>
                        <w:t>19.7 GHz</w:t>
                      </w:r>
                      <w:r w:rsidRPr="00A10D99">
                        <w:rPr>
                          <w:rFonts w:hint="eastAsia"/>
                          <w:iCs/>
                          <w:sz w:val="20"/>
                          <w:lang w:val="en-US" w:eastAsia="zh-CN"/>
                        </w:rPr>
                        <w:t>、</w:t>
                      </w:r>
                      <w:r w:rsidRPr="00A10D99">
                        <w:rPr>
                          <w:rFonts w:hint="eastAsia"/>
                          <w:iCs/>
                          <w:sz w:val="20"/>
                          <w:lang w:val="en-US" w:eastAsia="zh-CN"/>
                        </w:rPr>
                        <w:t>Tsys=195K) [dB]</w:t>
                      </w:r>
                    </w:p>
                  </w:txbxContent>
                </v:textbox>
              </v:shape>
            </w:pict>
          </mc:Fallback>
        </mc:AlternateContent>
      </w:r>
      <w:r w:rsidR="00E6514C">
        <w:rPr>
          <w:rFonts w:hint="eastAsia"/>
          <w:lang w:eastAsia="zh-CN"/>
        </w:rPr>
        <w:t>图</w:t>
      </w:r>
      <w:r w:rsidR="00E6514C">
        <w:t>6</w:t>
      </w:r>
    </w:p>
    <w:p w14:paraId="215B2411" w14:textId="50DB07D3" w:rsidR="00723BC0" w:rsidRDefault="00703166">
      <w:pPr>
        <w:pStyle w:val="Figure"/>
      </w:pPr>
      <w:r>
        <w:rPr>
          <w:noProof/>
        </w:rPr>
        <mc:AlternateContent>
          <mc:Choice Requires="wps">
            <w:drawing>
              <wp:anchor distT="45720" distB="45720" distL="114300" distR="114300" simplePos="0" relativeHeight="251689984" behindDoc="0" locked="0" layoutInCell="1" allowOverlap="1" wp14:anchorId="75CEB64C" wp14:editId="01E8F0D0">
                <wp:simplePos x="0" y="0"/>
                <wp:positionH relativeFrom="column">
                  <wp:posOffset>2299666</wp:posOffset>
                </wp:positionH>
                <wp:positionV relativeFrom="paragraph">
                  <wp:posOffset>2564130</wp:posOffset>
                </wp:positionV>
                <wp:extent cx="1057717" cy="341907"/>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717" cy="341907"/>
                        </a:xfrm>
                        <a:prstGeom prst="rect">
                          <a:avLst/>
                        </a:prstGeom>
                        <a:solidFill>
                          <a:srgbClr val="A78100"/>
                        </a:solidFill>
                        <a:ln w="9525">
                          <a:noFill/>
                          <a:miter lim="800000"/>
                          <a:headEnd/>
                          <a:tailEnd/>
                        </a:ln>
                      </wps:spPr>
                      <wps:txbx>
                        <w:txbxContent>
                          <w:p w14:paraId="515715EE" w14:textId="334DF4A9" w:rsidR="00703166" w:rsidRPr="00140A71" w:rsidRDefault="00703166" w:rsidP="00C3667C">
                            <w:pPr>
                              <w:spacing w:before="60"/>
                              <w:jc w:val="center"/>
                              <w:rPr>
                                <w:color w:val="FFFFFF" w:themeColor="background1"/>
                                <w:sz w:val="16"/>
                                <w:szCs w:val="16"/>
                                <w:lang w:eastAsia="zh-CN"/>
                              </w:rPr>
                            </w:pPr>
                            <w:r w:rsidRPr="00703166">
                              <w:rPr>
                                <w:rFonts w:hint="eastAsia"/>
                                <w:iCs/>
                                <w:color w:val="FFFFFF" w:themeColor="background1"/>
                                <w:sz w:val="16"/>
                                <w:szCs w:val="16"/>
                                <w:lang w:val="en-US" w:eastAsia="zh-CN"/>
                              </w:rPr>
                              <w:t>采用合适</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EB64C" id="_x0000_s1039" type="#_x0000_t202" style="position:absolute;left:0;text-align:left;margin-left:181.1pt;margin-top:201.9pt;width:83.3pt;height:26.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" fillcolor="#a78100" stroked="f">
                <v:textbox inset="2mm,0,2mm,0">
                  <w:txbxContent>
                    <w:p w14:paraId="515715EE" w14:textId="334DF4A9" w:rsidR="00703166" w:rsidRPr="00140A71" w:rsidRDefault="00703166" w:rsidP="00C3667C">
                      <w:pPr>
                        <w:spacing w:before="60"/>
                        <w:jc w:val="center"/>
                        <w:rPr>
                          <w:color w:val="FFFFFF" w:themeColor="background1"/>
                          <w:sz w:val="16"/>
                          <w:szCs w:val="16"/>
                          <w:lang w:eastAsia="zh-CN"/>
                        </w:rPr>
                      </w:pPr>
                      <w:r w:rsidRPr="00703166">
                        <w:rPr>
                          <w:rFonts w:hint="eastAsia"/>
                          <w:iCs/>
                          <w:color w:val="FFFFFF" w:themeColor="background1"/>
                          <w:sz w:val="16"/>
                          <w:szCs w:val="16"/>
                          <w:lang w:val="en-US" w:eastAsia="zh-CN"/>
                        </w:rPr>
                        <w:t>采用合适</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14:anchorId="00803586" wp14:editId="071B5994">
                <wp:simplePos x="0" y="0"/>
                <wp:positionH relativeFrom="column">
                  <wp:posOffset>996950</wp:posOffset>
                </wp:positionH>
                <wp:positionV relativeFrom="paragraph">
                  <wp:posOffset>2197404</wp:posOffset>
                </wp:positionV>
                <wp:extent cx="1272208" cy="524787"/>
                <wp:effectExtent l="0" t="0" r="4445"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524787"/>
                        </a:xfrm>
                        <a:prstGeom prst="rect">
                          <a:avLst/>
                        </a:prstGeom>
                        <a:solidFill>
                          <a:srgbClr val="7F6000"/>
                        </a:solidFill>
                        <a:ln w="9525">
                          <a:noFill/>
                          <a:miter lim="800000"/>
                          <a:headEnd/>
                          <a:tailEnd/>
                        </a:ln>
                      </wps:spPr>
                      <wps:txbx>
                        <w:txbxContent>
                          <w:p w14:paraId="181ABDAA" w14:textId="13570BF5" w:rsidR="00703166" w:rsidRPr="00140A71" w:rsidRDefault="00703166" w:rsidP="00703166">
                            <w:pPr>
                              <w:jc w:val="center"/>
                              <w:rPr>
                                <w:color w:val="FFFFFF" w:themeColor="background1"/>
                                <w:sz w:val="16"/>
                                <w:szCs w:val="16"/>
                                <w:lang w:eastAsia="zh-CN"/>
                              </w:rPr>
                            </w:pPr>
                            <w:r w:rsidRPr="00703166">
                              <w:rPr>
                                <w:rFonts w:hint="eastAsia"/>
                                <w:iCs/>
                                <w:color w:val="FFFFFF" w:themeColor="background1"/>
                                <w:sz w:val="16"/>
                                <w:szCs w:val="16"/>
                                <w:lang w:val="en-US" w:eastAsia="zh-CN"/>
                              </w:rPr>
                              <w:t>采用一些</w:t>
                            </w:r>
                            <w:r w:rsidRPr="00703166">
                              <w:rPr>
                                <w:rFonts w:hint="eastAsia"/>
                                <w:iCs/>
                                <w:color w:val="FFFFFF" w:themeColor="background1"/>
                                <w:sz w:val="16"/>
                                <w:szCs w:val="16"/>
                                <w:lang w:val="en-US" w:eastAsia="zh-CN"/>
                              </w:rPr>
                              <w:t>GSO</w:t>
                            </w:r>
                            <w:r w:rsidRPr="00703166">
                              <w:rPr>
                                <w:rFonts w:hint="eastAsia"/>
                                <w:iCs/>
                                <w:color w:val="FFFFFF" w:themeColor="background1"/>
                                <w:sz w:val="16"/>
                                <w:szCs w:val="16"/>
                                <w:lang w:val="en-US" w:eastAsia="zh-CN"/>
                              </w:rPr>
                              <w:t>运营</w:t>
                            </w:r>
                            <w:proofErr w:type="gramStart"/>
                            <w:r w:rsidRPr="00703166">
                              <w:rPr>
                                <w:rFonts w:hint="eastAsia"/>
                                <w:iCs/>
                                <w:color w:val="FFFFFF" w:themeColor="background1"/>
                                <w:sz w:val="16"/>
                                <w:szCs w:val="16"/>
                                <w:lang w:val="en-US" w:eastAsia="zh-CN"/>
                              </w:rPr>
                              <w:t>商建议</w:t>
                            </w:r>
                            <w:proofErr w:type="gramEnd"/>
                            <w:r w:rsidRPr="00703166">
                              <w:rPr>
                                <w:rFonts w:hint="eastAsia"/>
                                <w:iCs/>
                                <w:color w:val="FFFFFF" w:themeColor="background1"/>
                                <w:sz w:val="16"/>
                                <w:szCs w:val="16"/>
                                <w:lang w:val="en-US" w:eastAsia="zh-CN"/>
                              </w:rPr>
                              <w:t>的</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3586" id="_x0000_s1040" type="#_x0000_t202" style="position:absolute;left:0;text-align:left;margin-left:78.5pt;margin-top:173pt;width:100.15pt;height:41.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" fillcolor="#7f6000" stroked="f">
                <v:textbox inset="2mm,0,2mm,0">
                  <w:txbxContent>
                    <w:p w14:paraId="181ABDAA" w14:textId="13570BF5" w:rsidR="00703166" w:rsidRPr="00140A71" w:rsidRDefault="00703166" w:rsidP="00703166">
                      <w:pPr>
                        <w:jc w:val="center"/>
                        <w:rPr>
                          <w:color w:val="FFFFFF" w:themeColor="background1"/>
                          <w:sz w:val="16"/>
                          <w:szCs w:val="16"/>
                          <w:lang w:eastAsia="zh-CN"/>
                        </w:rPr>
                      </w:pPr>
                      <w:r w:rsidRPr="00703166">
                        <w:rPr>
                          <w:rFonts w:hint="eastAsia"/>
                          <w:iCs/>
                          <w:color w:val="FFFFFF" w:themeColor="background1"/>
                          <w:sz w:val="16"/>
                          <w:szCs w:val="16"/>
                          <w:lang w:val="en-US" w:eastAsia="zh-CN"/>
                        </w:rPr>
                        <w:t>采用一些</w:t>
                      </w:r>
                      <w:r w:rsidRPr="00703166">
                        <w:rPr>
                          <w:rFonts w:hint="eastAsia"/>
                          <w:iCs/>
                          <w:color w:val="FFFFFF" w:themeColor="background1"/>
                          <w:sz w:val="16"/>
                          <w:szCs w:val="16"/>
                          <w:lang w:val="en-US" w:eastAsia="zh-CN"/>
                        </w:rPr>
                        <w:t>GSO</w:t>
                      </w:r>
                      <w:r w:rsidRPr="00703166">
                        <w:rPr>
                          <w:rFonts w:hint="eastAsia"/>
                          <w:iCs/>
                          <w:color w:val="FFFFFF" w:themeColor="background1"/>
                          <w:sz w:val="16"/>
                          <w:szCs w:val="16"/>
                          <w:lang w:val="en-US" w:eastAsia="zh-CN"/>
                        </w:rPr>
                        <w:t>运营商建议的</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v:textbox>
              </v:shape>
            </w:pict>
          </mc:Fallback>
        </mc:AlternateContent>
      </w:r>
      <w:r w:rsidR="00A10D99">
        <w:rPr>
          <w:noProof/>
        </w:rPr>
        <mc:AlternateContent>
          <mc:Choice Requires="wps">
            <w:drawing>
              <wp:anchor distT="45720" distB="45720" distL="114300" distR="114300" simplePos="0" relativeHeight="251685888" behindDoc="0" locked="0" layoutInCell="1" allowOverlap="1" wp14:anchorId="06D4D6F9" wp14:editId="7DB1B324">
                <wp:simplePos x="0" y="0"/>
                <wp:positionH relativeFrom="column">
                  <wp:posOffset>715617</wp:posOffset>
                </wp:positionH>
                <wp:positionV relativeFrom="paragraph">
                  <wp:posOffset>602311</wp:posOffset>
                </wp:positionV>
                <wp:extent cx="238539" cy="2038322"/>
                <wp:effectExtent l="0" t="0" r="9525"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05C73839" w14:textId="77777777" w:rsidR="00A10D99" w:rsidRPr="00612007" w:rsidRDefault="00A10D99" w:rsidP="00A10D99">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4D6F9" id="_x0000_s1041" type="#_x0000_t202" style="position:absolute;left:0;text-align:left;margin-left:56.35pt;margin-top:47.45pt;width:18.8pt;height:16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" stroked="f">
                <v:textbox style="layout-flow:vertical;mso-layout-flow-alt:bottom-to-top" inset="0,0,0,0">
                  <w:txbxContent>
                    <w:p w14:paraId="05C73839" w14:textId="77777777" w:rsidR="00A10D99" w:rsidRPr="00612007" w:rsidRDefault="00A10D99" w:rsidP="00A10D99">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3EFC332E" wp14:editId="6C444EC4">
            <wp:extent cx="4589145" cy="3559175"/>
            <wp:effectExtent l="0" t="0" r="1905" b="3175"/>
            <wp:docPr id="865406245" name="Picture 2"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6245" name="Picture 2" descr="A graph with colored lines and numb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99091" cy="3566776"/>
                    </a:xfrm>
                    <a:prstGeom prst="rect">
                      <a:avLst/>
                    </a:prstGeom>
                    <a:noFill/>
                  </pic:spPr>
                </pic:pic>
              </a:graphicData>
            </a:graphic>
          </wp:inline>
        </w:drawing>
      </w:r>
    </w:p>
    <w:p w14:paraId="5710F2D1" w14:textId="71DC1F40" w:rsidR="00723BC0" w:rsidRDefault="00C3667C">
      <w:pPr>
        <w:pStyle w:val="FigureNo"/>
      </w:pPr>
      <w:r>
        <w:rPr>
          <w:noProof/>
        </w:rPr>
        <mc:AlternateContent>
          <mc:Choice Requires="wps">
            <w:drawing>
              <wp:anchor distT="45720" distB="45720" distL="114300" distR="114300" simplePos="0" relativeHeight="251692032" behindDoc="0" locked="0" layoutInCell="1" allowOverlap="1" wp14:anchorId="71967714" wp14:editId="357D3379">
                <wp:simplePos x="0" y="0"/>
                <wp:positionH relativeFrom="column">
                  <wp:posOffset>1577009</wp:posOffset>
                </wp:positionH>
                <wp:positionV relativeFrom="paragraph">
                  <wp:posOffset>478155</wp:posOffset>
                </wp:positionV>
                <wp:extent cx="341884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6186E74E" w14:textId="7A32739E" w:rsidR="00C3667C" w:rsidRPr="00C47B9F" w:rsidRDefault="00C3667C" w:rsidP="00C3667C">
                            <w:pPr>
                              <w:jc w:val="center"/>
                              <w:rPr>
                                <w:sz w:val="20"/>
                              </w:rPr>
                            </w:pPr>
                            <w:r w:rsidRPr="00C3667C">
                              <w:rPr>
                                <w:rFonts w:hint="eastAsia"/>
                                <w:iCs/>
                                <w:sz w:val="20"/>
                                <w:lang w:val="en-US" w:eastAsia="zh-CN"/>
                              </w:rPr>
                              <w:t>EPFD</w:t>
                            </w:r>
                            <w:r w:rsidRPr="00C3667C">
                              <w:rPr>
                                <w:rFonts w:hint="eastAsia"/>
                                <w:iCs/>
                                <w:sz w:val="20"/>
                                <w:lang w:val="en-US" w:eastAsia="zh-CN"/>
                              </w:rPr>
                              <w:t>集总限值时的</w:t>
                            </w:r>
                            <w:r w:rsidRPr="00C3667C">
                              <w:rPr>
                                <w:rFonts w:hint="eastAsia"/>
                                <w:iCs/>
                                <w:sz w:val="20"/>
                                <w:lang w:val="en-US" w:eastAsia="zh-CN"/>
                              </w:rPr>
                              <w:t>I/N</w:t>
                            </w:r>
                            <w:r w:rsidRPr="00C3667C">
                              <w:rPr>
                                <w:rFonts w:hint="eastAsia"/>
                                <w:iCs/>
                                <w:sz w:val="20"/>
                                <w:lang w:val="en-US" w:eastAsia="zh-CN"/>
                              </w:rPr>
                              <w:t>（</w:t>
                            </w:r>
                            <w:r w:rsidRPr="00C3667C">
                              <w:rPr>
                                <w:rFonts w:hint="eastAsia"/>
                                <w:iCs/>
                                <w:sz w:val="20"/>
                                <w:lang w:val="en-US" w:eastAsia="zh-CN"/>
                              </w:rPr>
                              <w:t>Ku</w:t>
                            </w:r>
                            <w:r w:rsidRPr="00C3667C">
                              <w:rPr>
                                <w:rFonts w:hint="eastAsia"/>
                                <w:iCs/>
                                <w:sz w:val="20"/>
                                <w:lang w:val="en-US" w:eastAsia="zh-CN"/>
                              </w:rPr>
                              <w:t>、</w:t>
                            </w:r>
                            <w:r w:rsidRPr="00C3667C">
                              <w:rPr>
                                <w:rFonts w:hint="eastAsia"/>
                                <w:iCs/>
                                <w:sz w:val="20"/>
                                <w:lang w:val="en-US" w:eastAsia="zh-CN"/>
                              </w:rPr>
                              <w:t>10.7 GHz</w:t>
                            </w:r>
                            <w:r w:rsidRPr="00C3667C">
                              <w:rPr>
                                <w:rFonts w:hint="eastAsia"/>
                                <w:iCs/>
                                <w:sz w:val="20"/>
                                <w:lang w:val="en-US" w:eastAsia="zh-CN"/>
                              </w:rPr>
                              <w:t>、</w:t>
                            </w:r>
                            <w:proofErr w:type="spellStart"/>
                            <w:r w:rsidRPr="00C3667C">
                              <w:rPr>
                                <w:rFonts w:hint="eastAsia"/>
                                <w:iCs/>
                                <w:sz w:val="20"/>
                                <w:lang w:val="en-US" w:eastAsia="zh-CN"/>
                              </w:rPr>
                              <w:t>Tsys</w:t>
                            </w:r>
                            <w:proofErr w:type="spellEnd"/>
                            <w:r w:rsidRPr="00C3667C">
                              <w:rPr>
                                <w:rFonts w:hint="eastAsia"/>
                                <w:iCs/>
                                <w:sz w:val="20"/>
                                <w:lang w:val="en-US" w:eastAsia="zh-CN"/>
                              </w:rPr>
                              <w:t>=150K) [dB]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67714" id="_x0000_s1042" type="#_x0000_t202" style="position:absolute;left:0;text-align:left;margin-left:124.15pt;margin-top:37.65pt;width:269.2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" stroked="f">
                <v:textbox style="mso-fit-shape-to-text:t" inset="0,0,0,0">
                  <w:txbxContent>
                    <w:p w14:paraId="6186E74E" w14:textId="7A32739E" w:rsidR="00C3667C" w:rsidRPr="00C47B9F" w:rsidRDefault="00C3667C" w:rsidP="00C3667C">
                      <w:pPr>
                        <w:jc w:val="center"/>
                        <w:rPr>
                          <w:sz w:val="20"/>
                        </w:rPr>
                      </w:pPr>
                      <w:r w:rsidRPr="00C3667C">
                        <w:rPr>
                          <w:rFonts w:hint="eastAsia"/>
                          <w:iCs/>
                          <w:sz w:val="20"/>
                          <w:lang w:val="en-US" w:eastAsia="zh-CN"/>
                        </w:rPr>
                        <w:t>EPFD</w:t>
                      </w:r>
                      <w:r w:rsidRPr="00C3667C">
                        <w:rPr>
                          <w:rFonts w:hint="eastAsia"/>
                          <w:iCs/>
                          <w:sz w:val="20"/>
                          <w:lang w:val="en-US" w:eastAsia="zh-CN"/>
                        </w:rPr>
                        <w:t>集总限值时的</w:t>
                      </w:r>
                      <w:r w:rsidRPr="00C3667C">
                        <w:rPr>
                          <w:rFonts w:hint="eastAsia"/>
                          <w:iCs/>
                          <w:sz w:val="20"/>
                          <w:lang w:val="en-US" w:eastAsia="zh-CN"/>
                        </w:rPr>
                        <w:t>I/N</w:t>
                      </w:r>
                      <w:r w:rsidRPr="00C3667C">
                        <w:rPr>
                          <w:rFonts w:hint="eastAsia"/>
                          <w:iCs/>
                          <w:sz w:val="20"/>
                          <w:lang w:val="en-US" w:eastAsia="zh-CN"/>
                        </w:rPr>
                        <w:t>（</w:t>
                      </w:r>
                      <w:r w:rsidRPr="00C3667C">
                        <w:rPr>
                          <w:rFonts w:hint="eastAsia"/>
                          <w:iCs/>
                          <w:sz w:val="20"/>
                          <w:lang w:val="en-US" w:eastAsia="zh-CN"/>
                        </w:rPr>
                        <w:t>Ku</w:t>
                      </w:r>
                      <w:r w:rsidRPr="00C3667C">
                        <w:rPr>
                          <w:rFonts w:hint="eastAsia"/>
                          <w:iCs/>
                          <w:sz w:val="20"/>
                          <w:lang w:val="en-US" w:eastAsia="zh-CN"/>
                        </w:rPr>
                        <w:t>、</w:t>
                      </w:r>
                      <w:r w:rsidRPr="00C3667C">
                        <w:rPr>
                          <w:rFonts w:hint="eastAsia"/>
                          <w:iCs/>
                          <w:sz w:val="20"/>
                          <w:lang w:val="en-US" w:eastAsia="zh-CN"/>
                        </w:rPr>
                        <w:t>10.7 GHz</w:t>
                      </w:r>
                      <w:r w:rsidRPr="00C3667C">
                        <w:rPr>
                          <w:rFonts w:hint="eastAsia"/>
                          <w:iCs/>
                          <w:sz w:val="20"/>
                          <w:lang w:val="en-US" w:eastAsia="zh-CN"/>
                        </w:rPr>
                        <w:t>、</w:t>
                      </w:r>
                      <w:r w:rsidRPr="00C3667C">
                        <w:rPr>
                          <w:rFonts w:hint="eastAsia"/>
                          <w:iCs/>
                          <w:sz w:val="20"/>
                          <w:lang w:val="en-US" w:eastAsia="zh-CN"/>
                        </w:rPr>
                        <w:t>Tsys=150K) [dB]</w:t>
                      </w:r>
                    </w:p>
                  </w:txbxContent>
                </v:textbox>
              </v:shape>
            </w:pict>
          </mc:Fallback>
        </mc:AlternateContent>
      </w:r>
      <w:r w:rsidR="00E6514C">
        <w:rPr>
          <w:rFonts w:hint="eastAsia"/>
          <w:lang w:eastAsia="zh-CN"/>
        </w:rPr>
        <w:t>图</w:t>
      </w:r>
      <w:r w:rsidR="00E6514C">
        <w:t>7</w:t>
      </w:r>
    </w:p>
    <w:p w14:paraId="40402101" w14:textId="1293DB0D" w:rsidR="00723BC0" w:rsidRDefault="006C3888">
      <w:pPr>
        <w:pStyle w:val="Figure"/>
      </w:pPr>
      <w:r>
        <w:rPr>
          <w:noProof/>
        </w:rPr>
        <mc:AlternateContent>
          <mc:Choice Requires="wps">
            <w:drawing>
              <wp:anchor distT="45720" distB="45720" distL="114300" distR="114300" simplePos="0" relativeHeight="251698176" behindDoc="0" locked="0" layoutInCell="1" allowOverlap="1" wp14:anchorId="06E81731" wp14:editId="4716FA16">
                <wp:simplePos x="0" y="0"/>
                <wp:positionH relativeFrom="column">
                  <wp:posOffset>2306955</wp:posOffset>
                </wp:positionH>
                <wp:positionV relativeFrom="paragraph">
                  <wp:posOffset>2462530</wp:posOffset>
                </wp:positionV>
                <wp:extent cx="1057275" cy="34163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1630"/>
                        </a:xfrm>
                        <a:prstGeom prst="rect">
                          <a:avLst/>
                        </a:prstGeom>
                        <a:solidFill>
                          <a:srgbClr val="A78100"/>
                        </a:solidFill>
                        <a:ln w="9525">
                          <a:noFill/>
                          <a:miter lim="800000"/>
                          <a:headEnd/>
                          <a:tailEnd/>
                        </a:ln>
                      </wps:spPr>
                      <wps:txbx>
                        <w:txbxContent>
                          <w:p w14:paraId="487A172C" w14:textId="77777777" w:rsidR="00262504" w:rsidRPr="00140A71" w:rsidRDefault="00262504" w:rsidP="00262504">
                            <w:pPr>
                              <w:spacing w:before="60"/>
                              <w:jc w:val="center"/>
                              <w:rPr>
                                <w:color w:val="FFFFFF" w:themeColor="background1"/>
                                <w:sz w:val="16"/>
                                <w:szCs w:val="16"/>
                                <w:lang w:eastAsia="zh-CN"/>
                              </w:rPr>
                            </w:pPr>
                            <w:r w:rsidRPr="00703166">
                              <w:rPr>
                                <w:rFonts w:hint="eastAsia"/>
                                <w:iCs/>
                                <w:color w:val="FFFFFF" w:themeColor="background1"/>
                                <w:sz w:val="16"/>
                                <w:szCs w:val="16"/>
                                <w:lang w:val="en-US" w:eastAsia="zh-CN"/>
                              </w:rPr>
                              <w:t>采用合适</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81731" id="_x0000_s1043" type="#_x0000_t202" style="position:absolute;left:0;text-align:left;margin-left:181.65pt;margin-top:193.9pt;width:83.25pt;height:26.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" fillcolor="#a78100" stroked="f">
                <v:textbox inset="2mm,0,2mm,0">
                  <w:txbxContent>
                    <w:p w14:paraId="487A172C" w14:textId="77777777" w:rsidR="00262504" w:rsidRPr="00140A71" w:rsidRDefault="00262504" w:rsidP="00262504">
                      <w:pPr>
                        <w:spacing w:before="60"/>
                        <w:jc w:val="center"/>
                        <w:rPr>
                          <w:color w:val="FFFFFF" w:themeColor="background1"/>
                          <w:sz w:val="16"/>
                          <w:szCs w:val="16"/>
                          <w:lang w:eastAsia="zh-CN"/>
                        </w:rPr>
                      </w:pPr>
                      <w:r w:rsidRPr="00703166">
                        <w:rPr>
                          <w:rFonts w:hint="eastAsia"/>
                          <w:iCs/>
                          <w:color w:val="FFFFFF" w:themeColor="background1"/>
                          <w:sz w:val="16"/>
                          <w:szCs w:val="16"/>
                          <w:lang w:val="en-US" w:eastAsia="zh-CN"/>
                        </w:rPr>
                        <w:t>采用合适</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v:textbox>
              </v:shape>
            </w:pict>
          </mc:Fallback>
        </mc:AlternateContent>
      </w:r>
      <w:r>
        <w:rPr>
          <w:noProof/>
        </w:rPr>
        <mc:AlternateContent>
          <mc:Choice Requires="wps">
            <w:drawing>
              <wp:anchor distT="45720" distB="45720" distL="114300" distR="114300" simplePos="0" relativeHeight="251696128" behindDoc="0" locked="0" layoutInCell="1" allowOverlap="1" wp14:anchorId="0CA95708" wp14:editId="4D473306">
                <wp:simplePos x="0" y="0"/>
                <wp:positionH relativeFrom="column">
                  <wp:posOffset>995349</wp:posOffset>
                </wp:positionH>
                <wp:positionV relativeFrom="paragraph">
                  <wp:posOffset>2200275</wp:posOffset>
                </wp:positionV>
                <wp:extent cx="1271905" cy="524510"/>
                <wp:effectExtent l="0" t="0" r="4445"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524510"/>
                        </a:xfrm>
                        <a:prstGeom prst="rect">
                          <a:avLst/>
                        </a:prstGeom>
                        <a:solidFill>
                          <a:srgbClr val="7F6000"/>
                        </a:solidFill>
                        <a:ln w="9525">
                          <a:noFill/>
                          <a:miter lim="800000"/>
                          <a:headEnd/>
                          <a:tailEnd/>
                        </a:ln>
                      </wps:spPr>
                      <wps:txbx>
                        <w:txbxContent>
                          <w:p w14:paraId="78F31E69" w14:textId="77777777" w:rsidR="00262504" w:rsidRPr="00140A71" w:rsidRDefault="00262504" w:rsidP="00262504">
                            <w:pPr>
                              <w:jc w:val="center"/>
                              <w:rPr>
                                <w:color w:val="FFFFFF" w:themeColor="background1"/>
                                <w:sz w:val="16"/>
                                <w:szCs w:val="16"/>
                                <w:lang w:eastAsia="zh-CN"/>
                              </w:rPr>
                            </w:pPr>
                            <w:r w:rsidRPr="00703166">
                              <w:rPr>
                                <w:rFonts w:hint="eastAsia"/>
                                <w:iCs/>
                                <w:color w:val="FFFFFF" w:themeColor="background1"/>
                                <w:sz w:val="16"/>
                                <w:szCs w:val="16"/>
                                <w:lang w:val="en-US" w:eastAsia="zh-CN"/>
                              </w:rPr>
                              <w:t>采用一些</w:t>
                            </w:r>
                            <w:r w:rsidRPr="00703166">
                              <w:rPr>
                                <w:rFonts w:hint="eastAsia"/>
                                <w:iCs/>
                                <w:color w:val="FFFFFF" w:themeColor="background1"/>
                                <w:sz w:val="16"/>
                                <w:szCs w:val="16"/>
                                <w:lang w:val="en-US" w:eastAsia="zh-CN"/>
                              </w:rPr>
                              <w:t>GSO</w:t>
                            </w:r>
                            <w:r w:rsidRPr="00703166">
                              <w:rPr>
                                <w:rFonts w:hint="eastAsia"/>
                                <w:iCs/>
                                <w:color w:val="FFFFFF" w:themeColor="background1"/>
                                <w:sz w:val="16"/>
                                <w:szCs w:val="16"/>
                                <w:lang w:val="en-US" w:eastAsia="zh-CN"/>
                              </w:rPr>
                              <w:t>运营</w:t>
                            </w:r>
                            <w:proofErr w:type="gramStart"/>
                            <w:r w:rsidRPr="00703166">
                              <w:rPr>
                                <w:rFonts w:hint="eastAsia"/>
                                <w:iCs/>
                                <w:color w:val="FFFFFF" w:themeColor="background1"/>
                                <w:sz w:val="16"/>
                                <w:szCs w:val="16"/>
                                <w:lang w:val="en-US" w:eastAsia="zh-CN"/>
                              </w:rPr>
                              <w:t>商建议</w:t>
                            </w:r>
                            <w:proofErr w:type="gramEnd"/>
                            <w:r w:rsidRPr="00703166">
                              <w:rPr>
                                <w:rFonts w:hint="eastAsia"/>
                                <w:iCs/>
                                <w:color w:val="FFFFFF" w:themeColor="background1"/>
                                <w:sz w:val="16"/>
                                <w:szCs w:val="16"/>
                                <w:lang w:val="en-US" w:eastAsia="zh-CN"/>
                              </w:rPr>
                              <w:t>的</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95708" id="_x0000_s1044" type="#_x0000_t202" style="position:absolute;left:0;text-align:left;margin-left:78.35pt;margin-top:173.25pt;width:100.15pt;height:41.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" fillcolor="#7f6000" stroked="f">
                <v:textbox inset="2mm,0,2mm,0">
                  <w:txbxContent>
                    <w:p w14:paraId="78F31E69" w14:textId="77777777" w:rsidR="00262504" w:rsidRPr="00140A71" w:rsidRDefault="00262504" w:rsidP="00262504">
                      <w:pPr>
                        <w:jc w:val="center"/>
                        <w:rPr>
                          <w:color w:val="FFFFFF" w:themeColor="background1"/>
                          <w:sz w:val="16"/>
                          <w:szCs w:val="16"/>
                          <w:lang w:eastAsia="zh-CN"/>
                        </w:rPr>
                      </w:pPr>
                      <w:r w:rsidRPr="00703166">
                        <w:rPr>
                          <w:rFonts w:hint="eastAsia"/>
                          <w:iCs/>
                          <w:color w:val="FFFFFF" w:themeColor="background1"/>
                          <w:sz w:val="16"/>
                          <w:szCs w:val="16"/>
                          <w:lang w:val="en-US" w:eastAsia="zh-CN"/>
                        </w:rPr>
                        <w:t>采用一些</w:t>
                      </w:r>
                      <w:r w:rsidRPr="00703166">
                        <w:rPr>
                          <w:rFonts w:hint="eastAsia"/>
                          <w:iCs/>
                          <w:color w:val="FFFFFF" w:themeColor="background1"/>
                          <w:sz w:val="16"/>
                          <w:szCs w:val="16"/>
                          <w:lang w:val="en-US" w:eastAsia="zh-CN"/>
                        </w:rPr>
                        <w:t>GSO</w:t>
                      </w:r>
                      <w:r w:rsidRPr="00703166">
                        <w:rPr>
                          <w:rFonts w:hint="eastAsia"/>
                          <w:iCs/>
                          <w:color w:val="FFFFFF" w:themeColor="background1"/>
                          <w:sz w:val="16"/>
                          <w:szCs w:val="16"/>
                          <w:lang w:val="en-US" w:eastAsia="zh-CN"/>
                        </w:rPr>
                        <w:t>运营商建议的</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v:textbox>
              </v:shape>
            </w:pict>
          </mc:Fallback>
        </mc:AlternateContent>
      </w:r>
      <w:r w:rsidR="00C3667C">
        <w:rPr>
          <w:noProof/>
        </w:rPr>
        <mc:AlternateContent>
          <mc:Choice Requires="wps">
            <w:drawing>
              <wp:anchor distT="45720" distB="45720" distL="114300" distR="114300" simplePos="0" relativeHeight="251694080" behindDoc="0" locked="0" layoutInCell="1" allowOverlap="1" wp14:anchorId="46D58990" wp14:editId="72423E23">
                <wp:simplePos x="0" y="0"/>
                <wp:positionH relativeFrom="column">
                  <wp:posOffset>652006</wp:posOffset>
                </wp:positionH>
                <wp:positionV relativeFrom="paragraph">
                  <wp:posOffset>546018</wp:posOffset>
                </wp:positionV>
                <wp:extent cx="238539" cy="2038322"/>
                <wp:effectExtent l="0" t="0" r="9525"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7F44DAF4" w14:textId="77777777" w:rsidR="00C3667C" w:rsidRPr="00612007" w:rsidRDefault="00C3667C" w:rsidP="00C3667C">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8990" id="_x0000_s1045" type="#_x0000_t202" style="position:absolute;left:0;text-align:left;margin-left:51.35pt;margin-top:43pt;width:18.8pt;height:16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" stroked="f">
                <v:textbox style="layout-flow:vertical;mso-layout-flow-alt:bottom-to-top" inset="0,0,0,0">
                  <w:txbxContent>
                    <w:p w14:paraId="7F44DAF4" w14:textId="77777777" w:rsidR="00C3667C" w:rsidRPr="00612007" w:rsidRDefault="00C3667C" w:rsidP="00C3667C">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138E93FE" wp14:editId="5FD02235">
            <wp:extent cx="4690745" cy="3642360"/>
            <wp:effectExtent l="0" t="0" r="0" b="0"/>
            <wp:docPr id="19247181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816" name="Picture 3" descr="A graph with different colored lin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09817" cy="3656676"/>
                    </a:xfrm>
                    <a:prstGeom prst="rect">
                      <a:avLst/>
                    </a:prstGeom>
                    <a:noFill/>
                  </pic:spPr>
                </pic:pic>
              </a:graphicData>
            </a:graphic>
          </wp:inline>
        </w:drawing>
      </w:r>
    </w:p>
    <w:p w14:paraId="240D4FC2" w14:textId="771901AA" w:rsidR="00EC08CD" w:rsidRDefault="00EC08CD">
      <w:pPr>
        <w:tabs>
          <w:tab w:val="clear" w:pos="1134"/>
          <w:tab w:val="clear" w:pos="1871"/>
          <w:tab w:val="clear" w:pos="2268"/>
        </w:tabs>
        <w:overflowPunct/>
        <w:autoSpaceDE/>
        <w:autoSpaceDN/>
        <w:adjustRightInd/>
        <w:spacing w:before="0"/>
        <w:textAlignment w:val="auto"/>
        <w:rPr>
          <w:highlight w:val="yellow"/>
        </w:rPr>
      </w:pPr>
      <w:r>
        <w:rPr>
          <w:highlight w:val="yellow"/>
        </w:rPr>
        <w:br w:type="page"/>
      </w:r>
    </w:p>
    <w:p w14:paraId="2DB99C52" w14:textId="55704FCC" w:rsidR="00723BC0" w:rsidRDefault="000C46BA">
      <w:pPr>
        <w:pStyle w:val="FigureNo"/>
      </w:pPr>
      <w:r>
        <w:rPr>
          <w:noProof/>
        </w:rPr>
        <w:lastRenderedPageBreak/>
        <mc:AlternateContent>
          <mc:Choice Requires="wps">
            <w:drawing>
              <wp:anchor distT="45720" distB="45720" distL="114300" distR="114300" simplePos="0" relativeHeight="251700224" behindDoc="0" locked="0" layoutInCell="1" allowOverlap="1" wp14:anchorId="767B21F2" wp14:editId="5B0CB0F3">
                <wp:simplePos x="0" y="0"/>
                <wp:positionH relativeFrom="column">
                  <wp:posOffset>1579549</wp:posOffset>
                </wp:positionH>
                <wp:positionV relativeFrom="paragraph">
                  <wp:posOffset>178435</wp:posOffset>
                </wp:positionV>
                <wp:extent cx="341884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404620"/>
                        </a:xfrm>
                        <a:prstGeom prst="rect">
                          <a:avLst/>
                        </a:prstGeom>
                        <a:solidFill>
                          <a:srgbClr val="FFFFFF"/>
                        </a:solidFill>
                        <a:ln w="9525">
                          <a:noFill/>
                          <a:miter lim="800000"/>
                          <a:headEnd/>
                          <a:tailEnd/>
                        </a:ln>
                      </wps:spPr>
                      <wps:txbx>
                        <w:txbxContent>
                          <w:p w14:paraId="6CDF5F7D" w14:textId="715C5FF5" w:rsidR="000C46BA" w:rsidRPr="00C47B9F" w:rsidRDefault="000C46BA" w:rsidP="000C46BA">
                            <w:pPr>
                              <w:jc w:val="center"/>
                              <w:rPr>
                                <w:sz w:val="20"/>
                              </w:rPr>
                            </w:pPr>
                            <w:r w:rsidRPr="00C3667C">
                              <w:rPr>
                                <w:rFonts w:hint="eastAsia"/>
                                <w:iCs/>
                                <w:sz w:val="20"/>
                                <w:lang w:val="en-US" w:eastAsia="zh-CN"/>
                              </w:rPr>
                              <w:t>EPFD</w:t>
                            </w:r>
                            <w:r w:rsidRPr="00C3667C">
                              <w:rPr>
                                <w:rFonts w:hint="eastAsia"/>
                                <w:iCs/>
                                <w:sz w:val="20"/>
                                <w:lang w:val="en-US" w:eastAsia="zh-CN"/>
                              </w:rPr>
                              <w:t>集总限值时的</w:t>
                            </w:r>
                            <w:r w:rsidRPr="00C3667C">
                              <w:rPr>
                                <w:rFonts w:hint="eastAsia"/>
                                <w:iCs/>
                                <w:sz w:val="20"/>
                                <w:lang w:val="en-US" w:eastAsia="zh-CN"/>
                              </w:rPr>
                              <w:t>I/N</w:t>
                            </w:r>
                            <w:r w:rsidRPr="00C3667C">
                              <w:rPr>
                                <w:rFonts w:hint="eastAsia"/>
                                <w:iCs/>
                                <w:sz w:val="20"/>
                                <w:lang w:val="en-US" w:eastAsia="zh-CN"/>
                              </w:rPr>
                              <w:t>（</w:t>
                            </w:r>
                            <w:r w:rsidRPr="00C3667C">
                              <w:rPr>
                                <w:rFonts w:hint="eastAsia"/>
                                <w:iCs/>
                                <w:sz w:val="20"/>
                                <w:lang w:val="en-US" w:eastAsia="zh-CN"/>
                              </w:rPr>
                              <w:t>Ku</w:t>
                            </w:r>
                            <w:r w:rsidRPr="00C3667C">
                              <w:rPr>
                                <w:rFonts w:hint="eastAsia"/>
                                <w:iCs/>
                                <w:sz w:val="20"/>
                                <w:lang w:val="en-US" w:eastAsia="zh-CN"/>
                              </w:rPr>
                              <w:t>、</w:t>
                            </w:r>
                            <w:r w:rsidRPr="00C3667C">
                              <w:rPr>
                                <w:rFonts w:hint="eastAsia"/>
                                <w:iCs/>
                                <w:sz w:val="20"/>
                                <w:lang w:val="en-US" w:eastAsia="zh-CN"/>
                              </w:rPr>
                              <w:t>1</w:t>
                            </w:r>
                            <w:r>
                              <w:rPr>
                                <w:iCs/>
                                <w:sz w:val="20"/>
                                <w:lang w:val="en-US" w:eastAsia="zh-CN"/>
                              </w:rPr>
                              <w:t>1</w:t>
                            </w:r>
                            <w:r w:rsidRPr="00C3667C">
                              <w:rPr>
                                <w:rFonts w:hint="eastAsia"/>
                                <w:iCs/>
                                <w:sz w:val="20"/>
                                <w:lang w:val="en-US" w:eastAsia="zh-CN"/>
                              </w:rPr>
                              <w:t>.7 GHz</w:t>
                            </w:r>
                            <w:r w:rsidRPr="00C3667C">
                              <w:rPr>
                                <w:rFonts w:hint="eastAsia"/>
                                <w:iCs/>
                                <w:sz w:val="20"/>
                                <w:lang w:val="en-US" w:eastAsia="zh-CN"/>
                              </w:rPr>
                              <w:t>、</w:t>
                            </w:r>
                            <w:proofErr w:type="spellStart"/>
                            <w:r w:rsidRPr="00C3667C">
                              <w:rPr>
                                <w:rFonts w:hint="eastAsia"/>
                                <w:iCs/>
                                <w:sz w:val="20"/>
                                <w:lang w:val="en-US" w:eastAsia="zh-CN"/>
                              </w:rPr>
                              <w:t>Tsys</w:t>
                            </w:r>
                            <w:proofErr w:type="spellEnd"/>
                            <w:r w:rsidRPr="00C3667C">
                              <w:rPr>
                                <w:rFonts w:hint="eastAsia"/>
                                <w:iCs/>
                                <w:sz w:val="20"/>
                                <w:lang w:val="en-US" w:eastAsia="zh-CN"/>
                              </w:rPr>
                              <w:t>=150K) [dB]</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B21F2" id="_x0000_s1046" type="#_x0000_t202" style="position:absolute;left:0;text-align:left;margin-left:124.35pt;margin-top:14.05pt;width:269.2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" stroked="f">
                <v:textbox style="mso-fit-shape-to-text:t" inset="0,0,0,0">
                  <w:txbxContent>
                    <w:p w14:paraId="6CDF5F7D" w14:textId="715C5FF5" w:rsidR="000C46BA" w:rsidRPr="00C47B9F" w:rsidRDefault="000C46BA" w:rsidP="000C46BA">
                      <w:pPr>
                        <w:jc w:val="center"/>
                        <w:rPr>
                          <w:sz w:val="20"/>
                        </w:rPr>
                      </w:pPr>
                      <w:r w:rsidRPr="00C3667C">
                        <w:rPr>
                          <w:rFonts w:hint="eastAsia"/>
                          <w:iCs/>
                          <w:sz w:val="20"/>
                          <w:lang w:val="en-US" w:eastAsia="zh-CN"/>
                        </w:rPr>
                        <w:t>EPFD</w:t>
                      </w:r>
                      <w:r w:rsidRPr="00C3667C">
                        <w:rPr>
                          <w:rFonts w:hint="eastAsia"/>
                          <w:iCs/>
                          <w:sz w:val="20"/>
                          <w:lang w:val="en-US" w:eastAsia="zh-CN"/>
                        </w:rPr>
                        <w:t>集总限值时的</w:t>
                      </w:r>
                      <w:r w:rsidRPr="00C3667C">
                        <w:rPr>
                          <w:rFonts w:hint="eastAsia"/>
                          <w:iCs/>
                          <w:sz w:val="20"/>
                          <w:lang w:val="en-US" w:eastAsia="zh-CN"/>
                        </w:rPr>
                        <w:t>I/N</w:t>
                      </w:r>
                      <w:r w:rsidRPr="00C3667C">
                        <w:rPr>
                          <w:rFonts w:hint="eastAsia"/>
                          <w:iCs/>
                          <w:sz w:val="20"/>
                          <w:lang w:val="en-US" w:eastAsia="zh-CN"/>
                        </w:rPr>
                        <w:t>（</w:t>
                      </w:r>
                      <w:r w:rsidRPr="00C3667C">
                        <w:rPr>
                          <w:rFonts w:hint="eastAsia"/>
                          <w:iCs/>
                          <w:sz w:val="20"/>
                          <w:lang w:val="en-US" w:eastAsia="zh-CN"/>
                        </w:rPr>
                        <w:t>Ku</w:t>
                      </w:r>
                      <w:r w:rsidRPr="00C3667C">
                        <w:rPr>
                          <w:rFonts w:hint="eastAsia"/>
                          <w:iCs/>
                          <w:sz w:val="20"/>
                          <w:lang w:val="en-US" w:eastAsia="zh-CN"/>
                        </w:rPr>
                        <w:t>、</w:t>
                      </w:r>
                      <w:r w:rsidRPr="00C3667C">
                        <w:rPr>
                          <w:rFonts w:hint="eastAsia"/>
                          <w:iCs/>
                          <w:sz w:val="20"/>
                          <w:lang w:val="en-US" w:eastAsia="zh-CN"/>
                        </w:rPr>
                        <w:t>1</w:t>
                      </w:r>
                      <w:r>
                        <w:rPr>
                          <w:iCs/>
                          <w:sz w:val="20"/>
                          <w:lang w:val="en-US" w:eastAsia="zh-CN"/>
                        </w:rPr>
                        <w:t>1</w:t>
                      </w:r>
                      <w:r w:rsidRPr="00C3667C">
                        <w:rPr>
                          <w:rFonts w:hint="eastAsia"/>
                          <w:iCs/>
                          <w:sz w:val="20"/>
                          <w:lang w:val="en-US" w:eastAsia="zh-CN"/>
                        </w:rPr>
                        <w:t>.7 GHz</w:t>
                      </w:r>
                      <w:r w:rsidRPr="00C3667C">
                        <w:rPr>
                          <w:rFonts w:hint="eastAsia"/>
                          <w:iCs/>
                          <w:sz w:val="20"/>
                          <w:lang w:val="en-US" w:eastAsia="zh-CN"/>
                        </w:rPr>
                        <w:t>、</w:t>
                      </w:r>
                      <w:r w:rsidRPr="00C3667C">
                        <w:rPr>
                          <w:rFonts w:hint="eastAsia"/>
                          <w:iCs/>
                          <w:sz w:val="20"/>
                          <w:lang w:val="en-US" w:eastAsia="zh-CN"/>
                        </w:rPr>
                        <w:t>Tsys=150K) [dB]</w:t>
                      </w:r>
                    </w:p>
                  </w:txbxContent>
                </v:textbox>
              </v:shape>
            </w:pict>
          </mc:Fallback>
        </mc:AlternateContent>
      </w:r>
      <w:r w:rsidR="00E6514C">
        <w:rPr>
          <w:rFonts w:hint="eastAsia"/>
          <w:lang w:eastAsia="zh-CN"/>
        </w:rPr>
        <w:t>图</w:t>
      </w:r>
      <w:r w:rsidR="00E6514C">
        <w:t>8</w:t>
      </w:r>
    </w:p>
    <w:p w14:paraId="44AEBD45" w14:textId="71F6B82E" w:rsidR="00723BC0" w:rsidRDefault="00E97F25">
      <w:pPr>
        <w:pStyle w:val="Figure"/>
      </w:pPr>
      <w:r>
        <w:rPr>
          <w:noProof/>
        </w:rPr>
        <mc:AlternateContent>
          <mc:Choice Requires="wps">
            <w:drawing>
              <wp:anchor distT="45720" distB="45720" distL="114300" distR="114300" simplePos="0" relativeHeight="251706368" behindDoc="0" locked="0" layoutInCell="1" allowOverlap="1" wp14:anchorId="628768C3" wp14:editId="7A1DA709">
                <wp:simplePos x="0" y="0"/>
                <wp:positionH relativeFrom="column">
                  <wp:posOffset>2332024</wp:posOffset>
                </wp:positionH>
                <wp:positionV relativeFrom="paragraph">
                  <wp:posOffset>2484120</wp:posOffset>
                </wp:positionV>
                <wp:extent cx="1057275" cy="341630"/>
                <wp:effectExtent l="0" t="0" r="9525"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1630"/>
                        </a:xfrm>
                        <a:prstGeom prst="rect">
                          <a:avLst/>
                        </a:prstGeom>
                        <a:solidFill>
                          <a:srgbClr val="A78100"/>
                        </a:solidFill>
                        <a:ln w="9525">
                          <a:noFill/>
                          <a:miter lim="800000"/>
                          <a:headEnd/>
                          <a:tailEnd/>
                        </a:ln>
                      </wps:spPr>
                      <wps:txbx>
                        <w:txbxContent>
                          <w:p w14:paraId="6CD57621" w14:textId="77777777" w:rsidR="00E97F25" w:rsidRPr="00140A71" w:rsidRDefault="00E97F25" w:rsidP="00E97F25">
                            <w:pPr>
                              <w:spacing w:before="60"/>
                              <w:jc w:val="center"/>
                              <w:rPr>
                                <w:color w:val="FFFFFF" w:themeColor="background1"/>
                                <w:sz w:val="16"/>
                                <w:szCs w:val="16"/>
                                <w:lang w:eastAsia="zh-CN"/>
                              </w:rPr>
                            </w:pPr>
                            <w:r w:rsidRPr="00703166">
                              <w:rPr>
                                <w:rFonts w:hint="eastAsia"/>
                                <w:iCs/>
                                <w:color w:val="FFFFFF" w:themeColor="background1"/>
                                <w:sz w:val="16"/>
                                <w:szCs w:val="16"/>
                                <w:lang w:val="en-US" w:eastAsia="zh-CN"/>
                              </w:rPr>
                              <w:t>采用合适</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768C3" id="_x0000_s1047" type="#_x0000_t202" style="position:absolute;left:0;text-align:left;margin-left:183.6pt;margin-top:195.6pt;width:83.25pt;height:26.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" fillcolor="#a78100" stroked="f">
                <v:textbox inset="2mm,0,2mm,0">
                  <w:txbxContent>
                    <w:p w14:paraId="6CD57621" w14:textId="77777777" w:rsidR="00E97F25" w:rsidRPr="00140A71" w:rsidRDefault="00E97F25" w:rsidP="00E97F25">
                      <w:pPr>
                        <w:spacing w:before="60"/>
                        <w:jc w:val="center"/>
                        <w:rPr>
                          <w:color w:val="FFFFFF" w:themeColor="background1"/>
                          <w:sz w:val="16"/>
                          <w:szCs w:val="16"/>
                          <w:lang w:eastAsia="zh-CN"/>
                        </w:rPr>
                      </w:pPr>
                      <w:r w:rsidRPr="00703166">
                        <w:rPr>
                          <w:rFonts w:hint="eastAsia"/>
                          <w:iCs/>
                          <w:color w:val="FFFFFF" w:themeColor="background1"/>
                          <w:sz w:val="16"/>
                          <w:szCs w:val="16"/>
                          <w:lang w:val="en-US" w:eastAsia="zh-CN"/>
                        </w:rPr>
                        <w:t>采用合适</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v:textbox>
              </v:shape>
            </w:pict>
          </mc:Fallback>
        </mc:AlternateContent>
      </w:r>
      <w:r>
        <w:rPr>
          <w:noProof/>
        </w:rPr>
        <mc:AlternateContent>
          <mc:Choice Requires="wps">
            <w:drawing>
              <wp:anchor distT="45720" distB="45720" distL="114300" distR="114300" simplePos="0" relativeHeight="251704320" behindDoc="0" locked="0" layoutInCell="1" allowOverlap="1" wp14:anchorId="3E16890B" wp14:editId="38681FF5">
                <wp:simplePos x="0" y="0"/>
                <wp:positionH relativeFrom="column">
                  <wp:posOffset>1013736</wp:posOffset>
                </wp:positionH>
                <wp:positionV relativeFrom="paragraph">
                  <wp:posOffset>2202539</wp:posOffset>
                </wp:positionV>
                <wp:extent cx="1271905" cy="524510"/>
                <wp:effectExtent l="0" t="0" r="4445"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524510"/>
                        </a:xfrm>
                        <a:prstGeom prst="rect">
                          <a:avLst/>
                        </a:prstGeom>
                        <a:solidFill>
                          <a:srgbClr val="7F6000"/>
                        </a:solidFill>
                        <a:ln w="9525">
                          <a:noFill/>
                          <a:miter lim="800000"/>
                          <a:headEnd/>
                          <a:tailEnd/>
                        </a:ln>
                      </wps:spPr>
                      <wps:txbx>
                        <w:txbxContent>
                          <w:p w14:paraId="6D455AF1" w14:textId="77777777" w:rsidR="00E97F25" w:rsidRPr="00140A71" w:rsidRDefault="00E97F25" w:rsidP="00E97F25">
                            <w:pPr>
                              <w:jc w:val="center"/>
                              <w:rPr>
                                <w:color w:val="FFFFFF" w:themeColor="background1"/>
                                <w:sz w:val="16"/>
                                <w:szCs w:val="16"/>
                                <w:lang w:eastAsia="zh-CN"/>
                              </w:rPr>
                            </w:pPr>
                            <w:r w:rsidRPr="00703166">
                              <w:rPr>
                                <w:rFonts w:hint="eastAsia"/>
                                <w:iCs/>
                                <w:color w:val="FFFFFF" w:themeColor="background1"/>
                                <w:sz w:val="16"/>
                                <w:szCs w:val="16"/>
                                <w:lang w:val="en-US" w:eastAsia="zh-CN"/>
                              </w:rPr>
                              <w:t>采用一些</w:t>
                            </w:r>
                            <w:r w:rsidRPr="00703166">
                              <w:rPr>
                                <w:rFonts w:hint="eastAsia"/>
                                <w:iCs/>
                                <w:color w:val="FFFFFF" w:themeColor="background1"/>
                                <w:sz w:val="16"/>
                                <w:szCs w:val="16"/>
                                <w:lang w:val="en-US" w:eastAsia="zh-CN"/>
                              </w:rPr>
                              <w:t>GSO</w:t>
                            </w:r>
                            <w:r w:rsidRPr="00703166">
                              <w:rPr>
                                <w:rFonts w:hint="eastAsia"/>
                                <w:iCs/>
                                <w:color w:val="FFFFFF" w:themeColor="background1"/>
                                <w:sz w:val="16"/>
                                <w:szCs w:val="16"/>
                                <w:lang w:val="en-US" w:eastAsia="zh-CN"/>
                              </w:rPr>
                              <w:t>运营</w:t>
                            </w:r>
                            <w:proofErr w:type="gramStart"/>
                            <w:r w:rsidRPr="00703166">
                              <w:rPr>
                                <w:rFonts w:hint="eastAsia"/>
                                <w:iCs/>
                                <w:color w:val="FFFFFF" w:themeColor="background1"/>
                                <w:sz w:val="16"/>
                                <w:szCs w:val="16"/>
                                <w:lang w:val="en-US" w:eastAsia="zh-CN"/>
                              </w:rPr>
                              <w:t>商建议</w:t>
                            </w:r>
                            <w:proofErr w:type="gramEnd"/>
                            <w:r w:rsidRPr="00703166">
                              <w:rPr>
                                <w:rFonts w:hint="eastAsia"/>
                                <w:iCs/>
                                <w:color w:val="FFFFFF" w:themeColor="background1"/>
                                <w:sz w:val="16"/>
                                <w:szCs w:val="16"/>
                                <w:lang w:val="en-US" w:eastAsia="zh-CN"/>
                              </w:rPr>
                              <w:t>的</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6890B" id="_x0000_s1048" type="#_x0000_t202" style="position:absolute;left:0;text-align:left;margin-left:79.8pt;margin-top:173.45pt;width:100.15pt;height:41.3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" fillcolor="#7f6000" stroked="f">
                <v:textbox inset="2mm,0,2mm,0">
                  <w:txbxContent>
                    <w:p w14:paraId="6D455AF1" w14:textId="77777777" w:rsidR="00E97F25" w:rsidRPr="00140A71" w:rsidRDefault="00E97F25" w:rsidP="00E97F25">
                      <w:pPr>
                        <w:jc w:val="center"/>
                        <w:rPr>
                          <w:color w:val="FFFFFF" w:themeColor="background1"/>
                          <w:sz w:val="16"/>
                          <w:szCs w:val="16"/>
                          <w:lang w:eastAsia="zh-CN"/>
                        </w:rPr>
                      </w:pPr>
                      <w:r w:rsidRPr="00703166">
                        <w:rPr>
                          <w:rFonts w:hint="eastAsia"/>
                          <w:iCs/>
                          <w:color w:val="FFFFFF" w:themeColor="background1"/>
                          <w:sz w:val="16"/>
                          <w:szCs w:val="16"/>
                          <w:lang w:val="en-US" w:eastAsia="zh-CN"/>
                        </w:rPr>
                        <w:t>采用一些</w:t>
                      </w:r>
                      <w:r w:rsidRPr="00703166">
                        <w:rPr>
                          <w:rFonts w:hint="eastAsia"/>
                          <w:iCs/>
                          <w:color w:val="FFFFFF" w:themeColor="background1"/>
                          <w:sz w:val="16"/>
                          <w:szCs w:val="16"/>
                          <w:lang w:val="en-US" w:eastAsia="zh-CN"/>
                        </w:rPr>
                        <w:t>GSO</w:t>
                      </w:r>
                      <w:r w:rsidRPr="00703166">
                        <w:rPr>
                          <w:rFonts w:hint="eastAsia"/>
                          <w:iCs/>
                          <w:color w:val="FFFFFF" w:themeColor="background1"/>
                          <w:sz w:val="16"/>
                          <w:szCs w:val="16"/>
                          <w:lang w:val="en-US" w:eastAsia="zh-CN"/>
                        </w:rPr>
                        <w:t>运营商建议的</w:t>
                      </w:r>
                      <w:r w:rsidRPr="00703166">
                        <w:rPr>
                          <w:rFonts w:hint="eastAsia"/>
                          <w:iCs/>
                          <w:color w:val="FFFFFF" w:themeColor="background1"/>
                          <w:sz w:val="16"/>
                          <w:szCs w:val="16"/>
                          <w:lang w:val="en-US" w:eastAsia="zh-CN"/>
                        </w:rPr>
                        <w:t>I/N</w:t>
                      </w:r>
                      <w:r w:rsidRPr="00703166">
                        <w:rPr>
                          <w:rFonts w:hint="eastAsia"/>
                          <w:iCs/>
                          <w:color w:val="FFFFFF" w:themeColor="background1"/>
                          <w:sz w:val="16"/>
                          <w:szCs w:val="16"/>
                          <w:lang w:val="en-US" w:eastAsia="zh-CN"/>
                        </w:rPr>
                        <w:t>情况下的超出量</w:t>
                      </w:r>
                    </w:p>
                  </w:txbxContent>
                </v:textbox>
              </v:shape>
            </w:pict>
          </mc:Fallback>
        </mc:AlternateContent>
      </w:r>
      <w:r w:rsidR="000C46BA">
        <w:rPr>
          <w:noProof/>
        </w:rPr>
        <mc:AlternateContent>
          <mc:Choice Requires="wps">
            <w:drawing>
              <wp:anchor distT="45720" distB="45720" distL="114300" distR="114300" simplePos="0" relativeHeight="251702272" behindDoc="0" locked="0" layoutInCell="1" allowOverlap="1" wp14:anchorId="66B359B7" wp14:editId="5C3528BE">
                <wp:simplePos x="0" y="0"/>
                <wp:positionH relativeFrom="column">
                  <wp:posOffset>726440</wp:posOffset>
                </wp:positionH>
                <wp:positionV relativeFrom="paragraph">
                  <wp:posOffset>577546</wp:posOffset>
                </wp:positionV>
                <wp:extent cx="238539" cy="2038322"/>
                <wp:effectExtent l="0" t="0" r="9525"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038322"/>
                        </a:xfrm>
                        <a:prstGeom prst="rect">
                          <a:avLst/>
                        </a:prstGeom>
                        <a:solidFill>
                          <a:srgbClr val="FFFFFF"/>
                        </a:solidFill>
                        <a:ln w="9525">
                          <a:noFill/>
                          <a:miter lim="800000"/>
                          <a:headEnd/>
                          <a:tailEnd/>
                        </a:ln>
                      </wps:spPr>
                      <wps:txbx>
                        <w:txbxContent>
                          <w:p w14:paraId="73FD6610" w14:textId="77777777" w:rsidR="000C46BA" w:rsidRPr="00612007" w:rsidRDefault="000C46BA" w:rsidP="000C46BA">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359B7" id="_x0000_s1049" type="#_x0000_t202" style="position:absolute;left:0;text-align:left;margin-left:57.2pt;margin-top:45.5pt;width:18.8pt;height:160.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" stroked="f">
                <v:textbox style="layout-flow:vertical;mso-layout-flow-alt:bottom-to-top" inset="0,0,0,0">
                  <w:txbxContent>
                    <w:p w14:paraId="73FD6610" w14:textId="77777777" w:rsidR="000C46BA" w:rsidRPr="00612007" w:rsidRDefault="000C46BA" w:rsidP="000C46BA">
                      <w:pPr>
                        <w:spacing w:before="0"/>
                        <w:jc w:val="center"/>
                        <w:rPr>
                          <w:sz w:val="18"/>
                          <w:szCs w:val="18"/>
                        </w:rPr>
                      </w:pPr>
                      <w:r w:rsidRPr="00612007">
                        <w:rPr>
                          <w:iCs/>
                          <w:sz w:val="18"/>
                          <w:szCs w:val="18"/>
                          <w:lang w:val="en-US" w:eastAsia="zh-CN"/>
                        </w:rPr>
                        <w:t>超过</w:t>
                      </w:r>
                      <w:r w:rsidRPr="00612007">
                        <w:rPr>
                          <w:iCs/>
                          <w:sz w:val="18"/>
                          <w:szCs w:val="18"/>
                          <w:lang w:val="en-US" w:eastAsia="zh-CN"/>
                        </w:rPr>
                        <w:t>I/N</w:t>
                      </w:r>
                      <w:r w:rsidRPr="00612007">
                        <w:rPr>
                          <w:iCs/>
                          <w:sz w:val="18"/>
                          <w:szCs w:val="18"/>
                          <w:lang w:val="en-US" w:eastAsia="zh-CN"/>
                        </w:rPr>
                        <w:t>的概率</w:t>
                      </w:r>
                      <w:r w:rsidRPr="00612007">
                        <w:rPr>
                          <w:rFonts w:hint="eastAsia"/>
                          <w:iCs/>
                          <w:sz w:val="18"/>
                          <w:szCs w:val="18"/>
                          <w:lang w:val="en-US" w:eastAsia="zh-CN"/>
                        </w:rPr>
                        <w:t>（</w:t>
                      </w:r>
                      <w:r w:rsidRPr="00612007">
                        <w:rPr>
                          <w:iCs/>
                          <w:sz w:val="18"/>
                          <w:szCs w:val="18"/>
                          <w:lang w:val="en-US" w:eastAsia="zh-CN"/>
                        </w:rPr>
                        <w:t>%</w:t>
                      </w:r>
                      <w:r w:rsidRPr="00612007">
                        <w:rPr>
                          <w:rFonts w:hint="eastAsia"/>
                          <w:iCs/>
                          <w:sz w:val="18"/>
                          <w:szCs w:val="18"/>
                          <w:lang w:val="en-US" w:eastAsia="zh-CN"/>
                        </w:rPr>
                        <w:t>）</w:t>
                      </w:r>
                    </w:p>
                  </w:txbxContent>
                </v:textbox>
              </v:shape>
            </w:pict>
          </mc:Fallback>
        </mc:AlternateContent>
      </w:r>
      <w:r w:rsidR="00E6514C">
        <w:rPr>
          <w:noProof/>
        </w:rPr>
        <w:drawing>
          <wp:inline distT="0" distB="0" distL="0" distR="0" wp14:anchorId="4EBD282A" wp14:editId="49BAB617">
            <wp:extent cx="4669790" cy="3625850"/>
            <wp:effectExtent l="0" t="0" r="0" b="0"/>
            <wp:docPr id="737218314"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8314" name="Picture 4" descr="A graph with different colored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676064" cy="3630471"/>
                    </a:xfrm>
                    <a:prstGeom prst="rect">
                      <a:avLst/>
                    </a:prstGeom>
                    <a:noFill/>
                  </pic:spPr>
                </pic:pic>
              </a:graphicData>
            </a:graphic>
          </wp:inline>
        </w:drawing>
      </w:r>
    </w:p>
    <w:p w14:paraId="7C3C4435" w14:textId="77777777" w:rsidR="00723BC0" w:rsidRDefault="00E6514C" w:rsidP="006E0500">
      <w:pPr>
        <w:ind w:firstLineChars="200" w:firstLine="480"/>
        <w:rPr>
          <w:iCs/>
          <w:lang w:eastAsia="zh-CN"/>
        </w:rPr>
      </w:pPr>
      <w:r>
        <w:rPr>
          <w:iCs/>
          <w:szCs w:val="24"/>
          <w:lang w:eastAsia="zh-CN"/>
        </w:rPr>
        <w:t>需要考虑的另一个重要</w:t>
      </w:r>
      <w:r>
        <w:rPr>
          <w:rFonts w:hint="eastAsia"/>
          <w:iCs/>
          <w:szCs w:val="24"/>
          <w:lang w:val="en-US" w:eastAsia="zh-CN"/>
        </w:rPr>
        <w:t>问题</w:t>
      </w:r>
      <w:r>
        <w:rPr>
          <w:iCs/>
          <w:szCs w:val="24"/>
          <w:lang w:eastAsia="zh-CN"/>
        </w:rPr>
        <w:t>是</w:t>
      </w:r>
      <w:r>
        <w:rPr>
          <w:rFonts w:hint="eastAsia"/>
          <w:iCs/>
          <w:szCs w:val="24"/>
          <w:lang w:val="en-US" w:eastAsia="zh-CN"/>
        </w:rPr>
        <w:t>此</w:t>
      </w:r>
      <w:r>
        <w:rPr>
          <w:rFonts w:hint="eastAsia"/>
          <w:iCs/>
          <w:szCs w:val="24"/>
          <w:lang w:eastAsia="zh-CN"/>
        </w:rPr>
        <w:t>议项</w:t>
      </w:r>
      <w:r>
        <w:rPr>
          <w:iCs/>
          <w:szCs w:val="24"/>
          <w:lang w:eastAsia="zh-CN"/>
        </w:rPr>
        <w:t>与</w:t>
      </w:r>
      <w:r>
        <w:rPr>
          <w:rFonts w:hint="eastAsia"/>
          <w:iCs/>
          <w:szCs w:val="24"/>
          <w:lang w:eastAsia="zh-CN"/>
        </w:rPr>
        <w:t>ITU-R</w:t>
      </w:r>
      <w:r>
        <w:rPr>
          <w:iCs/>
          <w:szCs w:val="24"/>
          <w:lang w:eastAsia="zh-CN"/>
        </w:rPr>
        <w:t>正在进行的</w:t>
      </w:r>
      <w:r>
        <w:rPr>
          <w:rFonts w:hint="eastAsia"/>
          <w:iCs/>
          <w:szCs w:val="24"/>
          <w:lang w:eastAsia="zh-CN"/>
        </w:rPr>
        <w:t>non-GSO</w:t>
      </w:r>
      <w:r>
        <w:rPr>
          <w:iCs/>
          <w:szCs w:val="24"/>
          <w:lang w:eastAsia="zh-CN"/>
        </w:rPr>
        <w:t>系统</w:t>
      </w:r>
      <w:r>
        <w:rPr>
          <w:rFonts w:hint="eastAsia"/>
          <w:iCs/>
          <w:szCs w:val="24"/>
          <w:lang w:eastAsia="zh-CN"/>
        </w:rPr>
        <w:t>操作</w:t>
      </w:r>
      <w:r>
        <w:rPr>
          <w:iCs/>
          <w:szCs w:val="24"/>
          <w:lang w:eastAsia="zh-CN"/>
        </w:rPr>
        <w:t>建模工作</w:t>
      </w:r>
      <w:r>
        <w:rPr>
          <w:rFonts w:hint="eastAsia"/>
          <w:iCs/>
          <w:szCs w:val="24"/>
          <w:lang w:eastAsia="zh-CN"/>
        </w:rPr>
        <w:t>（</w:t>
      </w:r>
      <w:r>
        <w:rPr>
          <w:iCs/>
          <w:szCs w:val="24"/>
          <w:lang w:eastAsia="zh-CN"/>
        </w:rPr>
        <w:t>特别是</w:t>
      </w:r>
      <w:r>
        <w:rPr>
          <w:rFonts w:hint="eastAsia"/>
          <w:iCs/>
          <w:szCs w:val="24"/>
          <w:lang w:eastAsia="zh-CN"/>
        </w:rPr>
        <w:t>ITU-R</w:t>
      </w:r>
      <w:r>
        <w:rPr>
          <w:rFonts w:hint="eastAsia"/>
          <w:iCs/>
          <w:szCs w:val="24"/>
          <w:lang w:val="en-US" w:eastAsia="zh-CN"/>
        </w:rPr>
        <w:t xml:space="preserve"> </w:t>
      </w:r>
      <w:r>
        <w:rPr>
          <w:iCs/>
          <w:szCs w:val="24"/>
          <w:lang w:eastAsia="zh-CN"/>
        </w:rPr>
        <w:t>S.1503</w:t>
      </w:r>
      <w:r>
        <w:rPr>
          <w:rFonts w:hint="eastAsia"/>
          <w:iCs/>
          <w:szCs w:val="24"/>
          <w:lang w:eastAsia="zh-CN"/>
        </w:rPr>
        <w:t>建议书）</w:t>
      </w:r>
      <w:r>
        <w:rPr>
          <w:iCs/>
          <w:szCs w:val="24"/>
          <w:lang w:eastAsia="zh-CN"/>
        </w:rPr>
        <w:t>之间的互补性</w:t>
      </w:r>
      <w:r>
        <w:rPr>
          <w:rFonts w:hint="eastAsia"/>
          <w:iCs/>
          <w:szCs w:val="24"/>
          <w:lang w:val="en-US" w:eastAsia="zh-CN"/>
        </w:rPr>
        <w:t>问题</w:t>
      </w:r>
      <w:r>
        <w:rPr>
          <w:iCs/>
          <w:szCs w:val="24"/>
          <w:lang w:eastAsia="zh-CN"/>
        </w:rPr>
        <w:t>。</w:t>
      </w:r>
      <w:r>
        <w:rPr>
          <w:rFonts w:hint="eastAsia"/>
          <w:iCs/>
          <w:szCs w:val="24"/>
          <w:lang w:eastAsia="zh-CN"/>
        </w:rPr>
        <w:t>ITU-R</w:t>
      </w:r>
      <w:r>
        <w:rPr>
          <w:iCs/>
          <w:szCs w:val="24"/>
          <w:lang w:eastAsia="zh-CN"/>
        </w:rPr>
        <w:t>正在进行的工作</w:t>
      </w:r>
      <w:r>
        <w:rPr>
          <w:rFonts w:hint="eastAsia"/>
          <w:iCs/>
          <w:szCs w:val="24"/>
          <w:lang w:val="en-US" w:eastAsia="zh-CN"/>
        </w:rPr>
        <w:t>侧重于遵守现行限值</w:t>
      </w:r>
      <w:r>
        <w:rPr>
          <w:rFonts w:hint="eastAsia"/>
          <w:iCs/>
          <w:szCs w:val="24"/>
          <w:lang w:eastAsia="zh-CN"/>
        </w:rPr>
        <w:t>，</w:t>
      </w:r>
      <w:r>
        <w:rPr>
          <w:rFonts w:hint="eastAsia"/>
          <w:iCs/>
          <w:szCs w:val="24"/>
          <w:lang w:val="en-US" w:eastAsia="zh-CN"/>
        </w:rPr>
        <w:t>并</w:t>
      </w:r>
      <w:r>
        <w:rPr>
          <w:iCs/>
          <w:szCs w:val="24"/>
          <w:lang w:eastAsia="zh-CN"/>
        </w:rPr>
        <w:t>同时尽可能提高对</w:t>
      </w:r>
      <w:r>
        <w:rPr>
          <w:rFonts w:hint="eastAsia"/>
          <w:iCs/>
          <w:szCs w:val="24"/>
          <w:lang w:eastAsia="zh-CN"/>
        </w:rPr>
        <w:t>non-GSO</w:t>
      </w:r>
      <w:r>
        <w:rPr>
          <w:rFonts w:hint="eastAsia"/>
          <w:iCs/>
          <w:szCs w:val="24"/>
          <w:lang w:eastAsia="zh-CN"/>
        </w:rPr>
        <w:t>操作</w:t>
      </w:r>
      <w:r>
        <w:rPr>
          <w:rFonts w:hint="eastAsia"/>
          <w:iCs/>
          <w:szCs w:val="24"/>
          <w:lang w:val="en-US" w:eastAsia="zh-CN"/>
        </w:rPr>
        <w:t>进行</w:t>
      </w:r>
      <w:r>
        <w:rPr>
          <w:iCs/>
          <w:szCs w:val="24"/>
          <w:lang w:eastAsia="zh-CN"/>
        </w:rPr>
        <w:t>准确建模的能力。因此，研究和</w:t>
      </w:r>
      <w:r>
        <w:rPr>
          <w:rFonts w:hint="eastAsia"/>
          <w:iCs/>
          <w:szCs w:val="24"/>
          <w:lang w:val="en-US" w:eastAsia="zh-CN"/>
        </w:rPr>
        <w:t>审议相关限值</w:t>
      </w:r>
      <w:r>
        <w:rPr>
          <w:iCs/>
          <w:szCs w:val="24"/>
          <w:lang w:eastAsia="zh-CN"/>
        </w:rPr>
        <w:t>的</w:t>
      </w:r>
      <w:r>
        <w:rPr>
          <w:rFonts w:hint="eastAsia"/>
          <w:iCs/>
          <w:szCs w:val="24"/>
          <w:lang w:val="en-US" w:eastAsia="zh-CN"/>
        </w:rPr>
        <w:t>提案</w:t>
      </w:r>
      <w:r>
        <w:rPr>
          <w:iCs/>
          <w:szCs w:val="24"/>
          <w:lang w:eastAsia="zh-CN"/>
        </w:rPr>
        <w:t>与</w:t>
      </w:r>
      <w:r>
        <w:rPr>
          <w:iCs/>
          <w:szCs w:val="24"/>
          <w:lang w:eastAsia="zh-CN"/>
        </w:rPr>
        <w:t>ITU-R</w:t>
      </w:r>
      <w:r>
        <w:rPr>
          <w:iCs/>
          <w:szCs w:val="24"/>
          <w:lang w:eastAsia="zh-CN"/>
        </w:rPr>
        <w:t>正在进行的工作是齐头并进的，</w:t>
      </w:r>
      <w:r>
        <w:rPr>
          <w:rFonts w:hint="eastAsia"/>
          <w:iCs/>
          <w:szCs w:val="24"/>
          <w:lang w:val="en-US" w:eastAsia="zh-CN"/>
        </w:rPr>
        <w:t>两者的目的均是实现</w:t>
      </w:r>
      <w:r>
        <w:rPr>
          <w:iCs/>
          <w:szCs w:val="24"/>
          <w:lang w:eastAsia="zh-CN"/>
        </w:rPr>
        <w:t>频谱资源</w:t>
      </w:r>
      <w:r>
        <w:rPr>
          <w:rFonts w:hint="eastAsia"/>
          <w:iCs/>
          <w:szCs w:val="24"/>
          <w:lang w:val="en-US" w:eastAsia="zh-CN"/>
        </w:rPr>
        <w:t>的</w:t>
      </w:r>
      <w:r>
        <w:rPr>
          <w:iCs/>
          <w:szCs w:val="24"/>
          <w:lang w:eastAsia="zh-CN"/>
        </w:rPr>
        <w:t>有效利用。</w:t>
      </w:r>
    </w:p>
    <w:p w14:paraId="2F119DD1" w14:textId="092CB8E4" w:rsidR="00723BC0" w:rsidRDefault="006A0BFC">
      <w:pPr>
        <w:pStyle w:val="FigureNo"/>
      </w:pPr>
      <w:r>
        <w:rPr>
          <w:noProof/>
        </w:rPr>
        <mc:AlternateContent>
          <mc:Choice Requires="wps">
            <w:drawing>
              <wp:anchor distT="45720" distB="45720" distL="114300" distR="114300" simplePos="0" relativeHeight="251710464" behindDoc="0" locked="0" layoutInCell="1" allowOverlap="1" wp14:anchorId="5F24FB9B" wp14:editId="6DE896C3">
                <wp:simplePos x="0" y="0"/>
                <wp:positionH relativeFrom="column">
                  <wp:posOffset>2221865</wp:posOffset>
                </wp:positionH>
                <wp:positionV relativeFrom="paragraph">
                  <wp:posOffset>546624</wp:posOffset>
                </wp:positionV>
                <wp:extent cx="1359673" cy="318053"/>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318053"/>
                        </a:xfrm>
                        <a:prstGeom prst="rect">
                          <a:avLst/>
                        </a:prstGeom>
                        <a:solidFill>
                          <a:srgbClr val="FFFFFF"/>
                        </a:solidFill>
                        <a:ln w="9525">
                          <a:noFill/>
                          <a:miter lim="800000"/>
                          <a:headEnd/>
                          <a:tailEnd/>
                        </a:ln>
                      </wps:spPr>
                      <wps:txbx>
                        <w:txbxContent>
                          <w:p w14:paraId="4BE2F731" w14:textId="5B6A0355" w:rsidR="006A0BFC" w:rsidRPr="006A0BFC" w:rsidRDefault="006A0BFC" w:rsidP="006A0BFC">
                            <w:pPr>
                              <w:jc w:val="center"/>
                              <w:rPr>
                                <w:b/>
                                <w:bCs/>
                                <w:sz w:val="12"/>
                                <w:szCs w:val="12"/>
                                <w:lang w:eastAsia="zh-CN"/>
                              </w:rPr>
                            </w:pPr>
                            <w:r w:rsidRPr="006A0BFC">
                              <w:rPr>
                                <w:rFonts w:hint="eastAsia"/>
                                <w:b/>
                                <w:bCs/>
                                <w:iCs/>
                                <w:sz w:val="12"/>
                                <w:szCs w:val="12"/>
                                <w:lang w:val="en-US" w:eastAsia="zh-CN"/>
                              </w:rPr>
                              <w:t>未利用的频谱</w:t>
                            </w:r>
                            <w:r w:rsidRPr="006A0BFC">
                              <w:rPr>
                                <w:rFonts w:hint="eastAsia"/>
                                <w:b/>
                                <w:bCs/>
                                <w:iCs/>
                                <w:sz w:val="12"/>
                                <w:szCs w:val="12"/>
                                <w:lang w:val="en-US" w:eastAsia="zh-CN"/>
                              </w:rPr>
                              <w:t xml:space="preserve"> = </w:t>
                            </w:r>
                            <w:r w:rsidRPr="006A0BFC">
                              <w:rPr>
                                <w:rFonts w:hint="eastAsia"/>
                                <w:b/>
                                <w:bCs/>
                                <w:iCs/>
                                <w:sz w:val="12"/>
                                <w:szCs w:val="12"/>
                                <w:lang w:val="en-US" w:eastAsia="zh-CN"/>
                              </w:rPr>
                              <w:t>稀缺资源的低效利用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FB9B" id="_x0000_s1050" type="#_x0000_t202" style="position:absolute;left:0;text-align:left;margin-left:174.95pt;margin-top:43.05pt;width:107.05pt;height:25.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" stroked="f">
                <v:textbox inset="0,0,0,0">
                  <w:txbxContent>
                    <w:p w14:paraId="4BE2F731" w14:textId="5B6A0355" w:rsidR="006A0BFC" w:rsidRPr="006A0BFC" w:rsidRDefault="006A0BFC" w:rsidP="006A0BFC">
                      <w:pPr>
                        <w:jc w:val="center"/>
                        <w:rPr>
                          <w:b/>
                          <w:bCs/>
                          <w:sz w:val="12"/>
                          <w:szCs w:val="12"/>
                          <w:lang w:eastAsia="zh-CN"/>
                        </w:rPr>
                      </w:pPr>
                      <w:r w:rsidRPr="006A0BFC">
                        <w:rPr>
                          <w:rFonts w:hint="eastAsia"/>
                          <w:b/>
                          <w:bCs/>
                          <w:iCs/>
                          <w:sz w:val="12"/>
                          <w:szCs w:val="12"/>
                          <w:lang w:val="en-US" w:eastAsia="zh-CN"/>
                        </w:rPr>
                        <w:t>未利用的频谱</w:t>
                      </w:r>
                      <w:r w:rsidRPr="006A0BFC">
                        <w:rPr>
                          <w:rFonts w:hint="eastAsia"/>
                          <w:b/>
                          <w:bCs/>
                          <w:iCs/>
                          <w:sz w:val="12"/>
                          <w:szCs w:val="12"/>
                          <w:lang w:val="en-US" w:eastAsia="zh-CN"/>
                        </w:rPr>
                        <w:t xml:space="preserve"> = </w:t>
                      </w:r>
                      <w:r w:rsidRPr="006A0BFC">
                        <w:rPr>
                          <w:rFonts w:hint="eastAsia"/>
                          <w:b/>
                          <w:bCs/>
                          <w:iCs/>
                          <w:sz w:val="12"/>
                          <w:szCs w:val="12"/>
                          <w:lang w:val="en-US" w:eastAsia="zh-CN"/>
                        </w:rPr>
                        <w:t>稀缺资源的低效利用</w:t>
                      </w:r>
                    </w:p>
                  </w:txbxContent>
                </v:textbox>
              </v:shape>
            </w:pict>
          </mc:Fallback>
        </mc:AlternateContent>
      </w:r>
      <w:r w:rsidR="00E6514C">
        <w:rPr>
          <w:rFonts w:hint="eastAsia"/>
          <w:lang w:eastAsia="zh-CN"/>
        </w:rPr>
        <w:t>图</w:t>
      </w:r>
      <w:r w:rsidR="00E6514C">
        <w:t>9</w:t>
      </w:r>
    </w:p>
    <w:p w14:paraId="51E01871" w14:textId="7D184E09" w:rsidR="00723BC0" w:rsidRDefault="00537AAE">
      <w:pPr>
        <w:pStyle w:val="Figure"/>
        <w:rPr>
          <w:iCs/>
        </w:rPr>
      </w:pPr>
      <w:r>
        <w:rPr>
          <w:noProof/>
        </w:rPr>
        <mc:AlternateContent>
          <mc:Choice Requires="wps">
            <w:drawing>
              <wp:anchor distT="45720" distB="45720" distL="114300" distR="114300" simplePos="0" relativeHeight="251724800" behindDoc="0" locked="0" layoutInCell="1" allowOverlap="1" wp14:anchorId="4D019A13" wp14:editId="7108B4EC">
                <wp:simplePos x="0" y="0"/>
                <wp:positionH relativeFrom="column">
                  <wp:posOffset>90943</wp:posOffset>
                </wp:positionH>
                <wp:positionV relativeFrom="paragraph">
                  <wp:posOffset>2235642</wp:posOffset>
                </wp:positionV>
                <wp:extent cx="1160145" cy="636104"/>
                <wp:effectExtent l="0" t="0" r="190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636104"/>
                        </a:xfrm>
                        <a:prstGeom prst="rect">
                          <a:avLst/>
                        </a:prstGeom>
                        <a:solidFill>
                          <a:srgbClr val="FFFFFF"/>
                        </a:solidFill>
                        <a:ln w="9525">
                          <a:noFill/>
                          <a:miter lim="800000"/>
                          <a:headEnd/>
                          <a:tailEnd/>
                        </a:ln>
                      </wps:spPr>
                      <wps:txbx>
                        <w:txbxContent>
                          <w:p w14:paraId="57D55475" w14:textId="6B92AE26" w:rsidR="00E2656C" w:rsidRPr="006E0500" w:rsidRDefault="00E2656C" w:rsidP="00E2656C">
                            <w:pPr>
                              <w:jc w:val="center"/>
                              <w:rPr>
                                <w:b/>
                                <w:bCs/>
                                <w:sz w:val="16"/>
                                <w:szCs w:val="16"/>
                                <w:lang w:eastAsia="zh-CN"/>
                              </w:rPr>
                            </w:pPr>
                            <w:r w:rsidRPr="00E2656C">
                              <w:rPr>
                                <w:rFonts w:hint="eastAsia"/>
                                <w:b/>
                                <w:bCs/>
                                <w:iCs/>
                                <w:sz w:val="16"/>
                                <w:szCs w:val="16"/>
                                <w:lang w:val="en-US" w:eastAsia="zh-CN"/>
                              </w:rPr>
                              <w:t>未来</w:t>
                            </w:r>
                            <w:r w:rsidRPr="00E2656C">
                              <w:rPr>
                                <w:rFonts w:hint="eastAsia"/>
                                <w:b/>
                                <w:bCs/>
                                <w:iCs/>
                                <w:sz w:val="16"/>
                                <w:szCs w:val="16"/>
                                <w:lang w:val="en-US" w:eastAsia="zh-CN"/>
                              </w:rPr>
                              <w:t>-2027</w:t>
                            </w:r>
                            <w:r w:rsidRPr="00E2656C">
                              <w:rPr>
                                <w:rFonts w:hint="eastAsia"/>
                                <w:b/>
                                <w:bCs/>
                                <w:iCs/>
                                <w:sz w:val="16"/>
                                <w:szCs w:val="16"/>
                                <w:lang w:val="en-US" w:eastAsia="zh-CN"/>
                              </w:rPr>
                              <w:t>年</w:t>
                            </w:r>
                            <w:r w:rsidR="00537AAE">
                              <w:rPr>
                                <w:b/>
                                <w:bCs/>
                                <w:iCs/>
                                <w:sz w:val="16"/>
                                <w:szCs w:val="16"/>
                                <w:lang w:val="en-US" w:eastAsia="zh-CN"/>
                              </w:rPr>
                              <w:br/>
                            </w:r>
                            <w:r w:rsidRPr="00E2656C">
                              <w:rPr>
                                <w:rFonts w:hint="eastAsia"/>
                                <w:b/>
                                <w:bCs/>
                                <w:iCs/>
                                <w:sz w:val="16"/>
                                <w:szCs w:val="16"/>
                                <w:lang w:val="en-US" w:eastAsia="zh-CN"/>
                              </w:rPr>
                              <w:t>（新的、更高效的共用</w:t>
                            </w:r>
                            <w:r w:rsidR="00537AAE">
                              <w:rPr>
                                <w:b/>
                                <w:bCs/>
                                <w:iCs/>
                                <w:sz w:val="16"/>
                                <w:szCs w:val="16"/>
                                <w:lang w:val="en-US" w:eastAsia="zh-CN"/>
                              </w:rPr>
                              <w:br/>
                            </w:r>
                            <w:r w:rsidRPr="00E2656C">
                              <w:rPr>
                                <w:rFonts w:hint="eastAsia"/>
                                <w:b/>
                                <w:bCs/>
                                <w:iCs/>
                                <w:sz w:val="16"/>
                                <w:szCs w:val="16"/>
                                <w:lang w:val="en-US" w:eastAsia="zh-CN"/>
                              </w:rPr>
                              <w:t>框架和经改进的建模）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19A13" id="_x0000_s1051" type="#_x0000_t202" style="position:absolute;left:0;text-align:left;margin-left:7.15pt;margin-top:176.05pt;width:91.35pt;height:50.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" stroked="f">
                <v:textbox inset="0,0,0,0">
                  <w:txbxContent>
                    <w:p w14:paraId="57D55475" w14:textId="6B92AE26" w:rsidR="00E2656C" w:rsidRPr="006E0500" w:rsidRDefault="00E2656C" w:rsidP="00E2656C">
                      <w:pPr>
                        <w:jc w:val="center"/>
                        <w:rPr>
                          <w:b/>
                          <w:bCs/>
                          <w:sz w:val="16"/>
                          <w:szCs w:val="16"/>
                          <w:lang w:eastAsia="zh-CN"/>
                        </w:rPr>
                      </w:pPr>
                      <w:r w:rsidRPr="00E2656C">
                        <w:rPr>
                          <w:rFonts w:hint="eastAsia"/>
                          <w:b/>
                          <w:bCs/>
                          <w:iCs/>
                          <w:sz w:val="16"/>
                          <w:szCs w:val="16"/>
                          <w:lang w:val="en-US" w:eastAsia="zh-CN"/>
                        </w:rPr>
                        <w:t>未来</w:t>
                      </w:r>
                      <w:r w:rsidRPr="00E2656C">
                        <w:rPr>
                          <w:rFonts w:hint="eastAsia"/>
                          <w:b/>
                          <w:bCs/>
                          <w:iCs/>
                          <w:sz w:val="16"/>
                          <w:szCs w:val="16"/>
                          <w:lang w:val="en-US" w:eastAsia="zh-CN"/>
                        </w:rPr>
                        <w:t>-2027</w:t>
                      </w:r>
                      <w:r w:rsidRPr="00E2656C">
                        <w:rPr>
                          <w:rFonts w:hint="eastAsia"/>
                          <w:b/>
                          <w:bCs/>
                          <w:iCs/>
                          <w:sz w:val="16"/>
                          <w:szCs w:val="16"/>
                          <w:lang w:val="en-US" w:eastAsia="zh-CN"/>
                        </w:rPr>
                        <w:t>年</w:t>
                      </w:r>
                      <w:r w:rsidR="00537AAE">
                        <w:rPr>
                          <w:b/>
                          <w:bCs/>
                          <w:iCs/>
                          <w:sz w:val="16"/>
                          <w:szCs w:val="16"/>
                          <w:lang w:val="en-US" w:eastAsia="zh-CN"/>
                        </w:rPr>
                        <w:br/>
                      </w:r>
                      <w:r w:rsidRPr="00E2656C">
                        <w:rPr>
                          <w:rFonts w:hint="eastAsia"/>
                          <w:b/>
                          <w:bCs/>
                          <w:iCs/>
                          <w:sz w:val="16"/>
                          <w:szCs w:val="16"/>
                          <w:lang w:val="en-US" w:eastAsia="zh-CN"/>
                        </w:rPr>
                        <w:t>（新的、更高效的共用</w:t>
                      </w:r>
                      <w:r w:rsidR="00537AAE">
                        <w:rPr>
                          <w:b/>
                          <w:bCs/>
                          <w:iCs/>
                          <w:sz w:val="16"/>
                          <w:szCs w:val="16"/>
                          <w:lang w:val="en-US" w:eastAsia="zh-CN"/>
                        </w:rPr>
                        <w:br/>
                      </w:r>
                      <w:r w:rsidRPr="00E2656C">
                        <w:rPr>
                          <w:rFonts w:hint="eastAsia"/>
                          <w:b/>
                          <w:bCs/>
                          <w:iCs/>
                          <w:sz w:val="16"/>
                          <w:szCs w:val="16"/>
                          <w:lang w:val="en-US" w:eastAsia="zh-CN"/>
                        </w:rPr>
                        <w:t>框架和经改进的建模）</w:t>
                      </w:r>
                    </w:p>
                  </w:txbxContent>
                </v:textbox>
              </v:shape>
            </w:pict>
          </mc:Fallback>
        </mc:AlternateContent>
      </w:r>
      <w:r>
        <w:rPr>
          <w:noProof/>
        </w:rPr>
        <mc:AlternateContent>
          <mc:Choice Requires="wps">
            <w:drawing>
              <wp:anchor distT="45720" distB="45720" distL="114300" distR="114300" simplePos="0" relativeHeight="251708416" behindDoc="0" locked="0" layoutInCell="1" allowOverlap="1" wp14:anchorId="45CD3728" wp14:editId="74472202">
                <wp:simplePos x="0" y="0"/>
                <wp:positionH relativeFrom="column">
                  <wp:posOffset>90943</wp:posOffset>
                </wp:positionH>
                <wp:positionV relativeFrom="paragraph">
                  <wp:posOffset>613576</wp:posOffset>
                </wp:positionV>
                <wp:extent cx="1160145" cy="659958"/>
                <wp:effectExtent l="0" t="0" r="1905" b="698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659958"/>
                        </a:xfrm>
                        <a:prstGeom prst="rect">
                          <a:avLst/>
                        </a:prstGeom>
                        <a:solidFill>
                          <a:srgbClr val="FFFFFF"/>
                        </a:solidFill>
                        <a:ln w="9525">
                          <a:noFill/>
                          <a:miter lim="800000"/>
                          <a:headEnd/>
                          <a:tailEnd/>
                        </a:ln>
                      </wps:spPr>
                      <wps:txbx>
                        <w:txbxContent>
                          <w:p w14:paraId="06ED2D4C" w14:textId="2876AB34" w:rsidR="006E0500" w:rsidRPr="006E0500" w:rsidRDefault="006E0500" w:rsidP="006E0500">
                            <w:pPr>
                              <w:jc w:val="center"/>
                              <w:rPr>
                                <w:b/>
                                <w:bCs/>
                                <w:sz w:val="16"/>
                                <w:szCs w:val="16"/>
                              </w:rPr>
                            </w:pPr>
                            <w:r w:rsidRPr="006E0500">
                              <w:rPr>
                                <w:rFonts w:hint="eastAsia"/>
                                <w:b/>
                                <w:bCs/>
                                <w:iCs/>
                                <w:sz w:val="16"/>
                                <w:szCs w:val="16"/>
                                <w:lang w:val="en-US" w:eastAsia="zh-CN"/>
                              </w:rPr>
                              <w:t>如今</w:t>
                            </w:r>
                            <w:r w:rsidR="00537AAE">
                              <w:rPr>
                                <w:b/>
                                <w:bCs/>
                                <w:iCs/>
                                <w:sz w:val="16"/>
                                <w:szCs w:val="16"/>
                                <w:lang w:val="en-US" w:eastAsia="zh-CN"/>
                              </w:rPr>
                              <w:br/>
                            </w:r>
                            <w:r w:rsidRPr="006E0500">
                              <w:rPr>
                                <w:rFonts w:hint="eastAsia"/>
                                <w:b/>
                                <w:bCs/>
                                <w:iCs/>
                                <w:sz w:val="16"/>
                                <w:szCs w:val="16"/>
                                <w:lang w:val="en-US" w:eastAsia="zh-CN"/>
                              </w:rPr>
                              <w:t>（</w:t>
                            </w:r>
                            <w:r w:rsidRPr="006E0500">
                              <w:rPr>
                                <w:rFonts w:hint="eastAsia"/>
                                <w:b/>
                                <w:bCs/>
                                <w:iCs/>
                                <w:sz w:val="16"/>
                                <w:szCs w:val="16"/>
                                <w:lang w:val="en-US" w:eastAsia="zh-CN"/>
                              </w:rPr>
                              <w:t>第</w:t>
                            </w:r>
                            <w:r w:rsidRPr="006E0500">
                              <w:rPr>
                                <w:rFonts w:hint="eastAsia"/>
                                <w:b/>
                                <w:bCs/>
                                <w:iCs/>
                                <w:sz w:val="16"/>
                                <w:szCs w:val="16"/>
                                <w:lang w:val="en-US" w:eastAsia="zh-CN"/>
                              </w:rPr>
                              <w:t>22</w:t>
                            </w:r>
                            <w:r w:rsidRPr="006E0500">
                              <w:rPr>
                                <w:rFonts w:hint="eastAsia"/>
                                <w:b/>
                                <w:bCs/>
                                <w:iCs/>
                                <w:sz w:val="16"/>
                                <w:szCs w:val="16"/>
                                <w:lang w:val="en-US" w:eastAsia="zh-CN"/>
                              </w:rPr>
                              <w:t>条</w:t>
                            </w:r>
                            <w:proofErr w:type="spellStart"/>
                            <w:r w:rsidRPr="006E0500">
                              <w:rPr>
                                <w:rFonts w:hint="eastAsia"/>
                                <w:b/>
                                <w:bCs/>
                                <w:iCs/>
                                <w:sz w:val="16"/>
                                <w:szCs w:val="16"/>
                                <w:lang w:val="en-US" w:eastAsia="zh-CN"/>
                              </w:rPr>
                              <w:t>epfd</w:t>
                            </w:r>
                            <w:proofErr w:type="spellEnd"/>
                            <w:r w:rsidRPr="006E0500">
                              <w:rPr>
                                <w:rFonts w:hint="eastAsia"/>
                                <w:b/>
                                <w:bCs/>
                                <w:iCs/>
                                <w:sz w:val="16"/>
                                <w:szCs w:val="16"/>
                                <w:lang w:val="en-US" w:eastAsia="zh-CN"/>
                              </w:rPr>
                              <w:t>限值</w:t>
                            </w:r>
                            <w:r w:rsidRPr="006E0500">
                              <w:rPr>
                                <w:rFonts w:hint="eastAsia"/>
                                <w:b/>
                                <w:bCs/>
                                <w:iCs/>
                                <w:sz w:val="16"/>
                                <w:szCs w:val="16"/>
                                <w:lang w:val="en-US" w:eastAsia="zh-CN"/>
                              </w:rPr>
                              <w:t xml:space="preserve"> + </w:t>
                            </w:r>
                            <w:r w:rsidR="00537AAE">
                              <w:rPr>
                                <w:b/>
                                <w:bCs/>
                                <w:iCs/>
                                <w:sz w:val="16"/>
                                <w:szCs w:val="16"/>
                                <w:lang w:val="en-US" w:eastAsia="zh-CN"/>
                              </w:rPr>
                              <w:br/>
                            </w:r>
                            <w:r w:rsidRPr="006E0500">
                              <w:rPr>
                                <w:rFonts w:hint="eastAsia"/>
                                <w:b/>
                                <w:bCs/>
                                <w:iCs/>
                                <w:sz w:val="16"/>
                                <w:szCs w:val="16"/>
                                <w:lang w:val="en-US" w:eastAsia="zh-CN"/>
                              </w:rPr>
                              <w:t>保守的</w:t>
                            </w:r>
                            <w:r w:rsidRPr="006E0500">
                              <w:rPr>
                                <w:rFonts w:hint="eastAsia"/>
                                <w:b/>
                                <w:bCs/>
                                <w:iCs/>
                                <w:sz w:val="16"/>
                                <w:szCs w:val="16"/>
                                <w:lang w:val="en-US" w:eastAsia="zh-CN"/>
                              </w:rPr>
                              <w:t>non-GSO</w:t>
                            </w:r>
                            <w:r>
                              <w:rPr>
                                <w:b/>
                                <w:bCs/>
                                <w:iCs/>
                                <w:sz w:val="16"/>
                                <w:szCs w:val="16"/>
                                <w:lang w:val="en-US" w:eastAsia="zh-CN"/>
                              </w:rPr>
                              <w:br/>
                            </w:r>
                            <w:r w:rsidRPr="006E0500">
                              <w:rPr>
                                <w:rFonts w:hint="eastAsia"/>
                                <w:b/>
                                <w:bCs/>
                                <w:iCs/>
                                <w:sz w:val="16"/>
                                <w:szCs w:val="16"/>
                                <w:lang w:val="en-US" w:eastAsia="zh-CN"/>
                              </w:rPr>
                              <w:t>操作建模）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D3728" id="_x0000_s1052" type="#_x0000_t202" style="position:absolute;left:0;text-align:left;margin-left:7.15pt;margin-top:48.3pt;width:91.35pt;height:5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" stroked="f">
                <v:textbox inset="0,0,0,0">
                  <w:txbxContent>
                    <w:p w14:paraId="06ED2D4C" w14:textId="2876AB34" w:rsidR="006E0500" w:rsidRPr="006E0500" w:rsidRDefault="006E0500" w:rsidP="006E0500">
                      <w:pPr>
                        <w:jc w:val="center"/>
                        <w:rPr>
                          <w:b/>
                          <w:bCs/>
                          <w:sz w:val="16"/>
                          <w:szCs w:val="16"/>
                        </w:rPr>
                      </w:pPr>
                      <w:r w:rsidRPr="006E0500">
                        <w:rPr>
                          <w:rFonts w:hint="eastAsia"/>
                          <w:b/>
                          <w:bCs/>
                          <w:iCs/>
                          <w:sz w:val="16"/>
                          <w:szCs w:val="16"/>
                          <w:lang w:val="en-US" w:eastAsia="zh-CN"/>
                        </w:rPr>
                        <w:t>如今</w:t>
                      </w:r>
                      <w:r w:rsidR="00537AAE">
                        <w:rPr>
                          <w:b/>
                          <w:bCs/>
                          <w:iCs/>
                          <w:sz w:val="16"/>
                          <w:szCs w:val="16"/>
                          <w:lang w:val="en-US" w:eastAsia="zh-CN"/>
                        </w:rPr>
                        <w:br/>
                      </w:r>
                      <w:r w:rsidRPr="006E0500">
                        <w:rPr>
                          <w:rFonts w:hint="eastAsia"/>
                          <w:b/>
                          <w:bCs/>
                          <w:iCs/>
                          <w:sz w:val="16"/>
                          <w:szCs w:val="16"/>
                          <w:lang w:val="en-US" w:eastAsia="zh-CN"/>
                        </w:rPr>
                        <w:t>（第</w:t>
                      </w:r>
                      <w:r w:rsidRPr="006E0500">
                        <w:rPr>
                          <w:rFonts w:hint="eastAsia"/>
                          <w:b/>
                          <w:bCs/>
                          <w:iCs/>
                          <w:sz w:val="16"/>
                          <w:szCs w:val="16"/>
                          <w:lang w:val="en-US" w:eastAsia="zh-CN"/>
                        </w:rPr>
                        <w:t>22</w:t>
                      </w:r>
                      <w:r w:rsidRPr="006E0500">
                        <w:rPr>
                          <w:rFonts w:hint="eastAsia"/>
                          <w:b/>
                          <w:bCs/>
                          <w:iCs/>
                          <w:sz w:val="16"/>
                          <w:szCs w:val="16"/>
                          <w:lang w:val="en-US" w:eastAsia="zh-CN"/>
                        </w:rPr>
                        <w:t>条</w:t>
                      </w:r>
                      <w:r w:rsidRPr="006E0500">
                        <w:rPr>
                          <w:rFonts w:hint="eastAsia"/>
                          <w:b/>
                          <w:bCs/>
                          <w:iCs/>
                          <w:sz w:val="16"/>
                          <w:szCs w:val="16"/>
                          <w:lang w:val="en-US" w:eastAsia="zh-CN"/>
                        </w:rPr>
                        <w:t>epfd</w:t>
                      </w:r>
                      <w:r w:rsidRPr="006E0500">
                        <w:rPr>
                          <w:rFonts w:hint="eastAsia"/>
                          <w:b/>
                          <w:bCs/>
                          <w:iCs/>
                          <w:sz w:val="16"/>
                          <w:szCs w:val="16"/>
                          <w:lang w:val="en-US" w:eastAsia="zh-CN"/>
                        </w:rPr>
                        <w:t>限值</w:t>
                      </w:r>
                      <w:r w:rsidRPr="006E0500">
                        <w:rPr>
                          <w:rFonts w:hint="eastAsia"/>
                          <w:b/>
                          <w:bCs/>
                          <w:iCs/>
                          <w:sz w:val="16"/>
                          <w:szCs w:val="16"/>
                          <w:lang w:val="en-US" w:eastAsia="zh-CN"/>
                        </w:rPr>
                        <w:t xml:space="preserve"> + </w:t>
                      </w:r>
                      <w:r w:rsidR="00537AAE">
                        <w:rPr>
                          <w:b/>
                          <w:bCs/>
                          <w:iCs/>
                          <w:sz w:val="16"/>
                          <w:szCs w:val="16"/>
                          <w:lang w:val="en-US" w:eastAsia="zh-CN"/>
                        </w:rPr>
                        <w:br/>
                      </w:r>
                      <w:r w:rsidRPr="006E0500">
                        <w:rPr>
                          <w:rFonts w:hint="eastAsia"/>
                          <w:b/>
                          <w:bCs/>
                          <w:iCs/>
                          <w:sz w:val="16"/>
                          <w:szCs w:val="16"/>
                          <w:lang w:val="en-US" w:eastAsia="zh-CN"/>
                        </w:rPr>
                        <w:t>保守的</w:t>
                      </w:r>
                      <w:r w:rsidRPr="006E0500">
                        <w:rPr>
                          <w:rFonts w:hint="eastAsia"/>
                          <w:b/>
                          <w:bCs/>
                          <w:iCs/>
                          <w:sz w:val="16"/>
                          <w:szCs w:val="16"/>
                          <w:lang w:val="en-US" w:eastAsia="zh-CN"/>
                        </w:rPr>
                        <w:t>non-GSO</w:t>
                      </w:r>
                      <w:r>
                        <w:rPr>
                          <w:b/>
                          <w:bCs/>
                          <w:iCs/>
                          <w:sz w:val="16"/>
                          <w:szCs w:val="16"/>
                          <w:lang w:val="en-US" w:eastAsia="zh-CN"/>
                        </w:rPr>
                        <w:br/>
                      </w:r>
                      <w:r w:rsidRPr="006E0500">
                        <w:rPr>
                          <w:rFonts w:hint="eastAsia"/>
                          <w:b/>
                          <w:bCs/>
                          <w:iCs/>
                          <w:sz w:val="16"/>
                          <w:szCs w:val="16"/>
                          <w:lang w:val="en-US" w:eastAsia="zh-CN"/>
                        </w:rPr>
                        <w:t>操作建模）</w:t>
                      </w:r>
                    </w:p>
                  </w:txbxContent>
                </v:textbox>
              </v:shape>
            </w:pict>
          </mc:Fallback>
        </mc:AlternateContent>
      </w:r>
      <w:r w:rsidR="00E2656C">
        <w:rPr>
          <w:noProof/>
        </w:rPr>
        <mc:AlternateContent>
          <mc:Choice Requires="wps">
            <w:drawing>
              <wp:anchor distT="45720" distB="45720" distL="114300" distR="114300" simplePos="0" relativeHeight="251722752" behindDoc="0" locked="0" layoutInCell="1" allowOverlap="1" wp14:anchorId="61900E15" wp14:editId="04E78C8E">
                <wp:simplePos x="0" y="0"/>
                <wp:positionH relativeFrom="column">
                  <wp:posOffset>3763010</wp:posOffset>
                </wp:positionH>
                <wp:positionV relativeFrom="paragraph">
                  <wp:posOffset>2205355</wp:posOffset>
                </wp:positionV>
                <wp:extent cx="2184400" cy="412750"/>
                <wp:effectExtent l="0" t="0" r="6350" b="63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12750"/>
                        </a:xfrm>
                        <a:prstGeom prst="rect">
                          <a:avLst/>
                        </a:prstGeom>
                        <a:solidFill>
                          <a:srgbClr val="FFFFFF"/>
                        </a:solidFill>
                        <a:ln w="9525">
                          <a:noFill/>
                          <a:miter lim="800000"/>
                          <a:headEnd/>
                          <a:tailEnd/>
                        </a:ln>
                      </wps:spPr>
                      <wps:txbx>
                        <w:txbxContent>
                          <w:p w14:paraId="1656D815" w14:textId="48C915FA" w:rsidR="00E2656C" w:rsidRPr="00586E54" w:rsidRDefault="00E2656C" w:rsidP="00E2656C">
                            <w:pPr>
                              <w:jc w:val="center"/>
                              <w:rPr>
                                <w:sz w:val="14"/>
                                <w:szCs w:val="14"/>
                              </w:rPr>
                            </w:pPr>
                            <w:r w:rsidRPr="00E2656C">
                              <w:rPr>
                                <w:rFonts w:hint="eastAsia"/>
                                <w:iCs/>
                                <w:sz w:val="14"/>
                                <w:szCs w:val="14"/>
                                <w:lang w:val="en-US" w:eastAsia="zh-CN"/>
                              </w:rPr>
                              <w:t>GSO</w:t>
                            </w:r>
                            <w:r w:rsidRPr="00E2656C">
                              <w:rPr>
                                <w:rFonts w:hint="eastAsia"/>
                                <w:iCs/>
                                <w:sz w:val="14"/>
                                <w:szCs w:val="14"/>
                                <w:lang w:val="en-US" w:eastAsia="zh-CN"/>
                              </w:rPr>
                              <w:t>保护，确保</w:t>
                            </w:r>
                            <w:r w:rsidRPr="00E2656C">
                              <w:rPr>
                                <w:rFonts w:hint="eastAsia"/>
                                <w:iCs/>
                                <w:sz w:val="14"/>
                                <w:szCs w:val="14"/>
                                <w:lang w:val="en-US" w:eastAsia="zh-CN"/>
                              </w:rPr>
                              <w:t>NGSO</w:t>
                            </w:r>
                            <w:r w:rsidRPr="00E2656C">
                              <w:rPr>
                                <w:rFonts w:hint="eastAsia"/>
                                <w:iCs/>
                                <w:sz w:val="14"/>
                                <w:szCs w:val="14"/>
                                <w:lang w:val="en-US" w:eastAsia="zh-CN"/>
                              </w:rPr>
                              <w:t>不会造成不可接受的干扰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900E15" id="_x0000_s1053" type="#_x0000_t202" style="position:absolute;left:0;text-align:left;margin-left:296.3pt;margin-top:173.65pt;width:172pt;height:3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" stroked="f">
                <v:textbox inset="0,0,0,0">
                  <w:txbxContent>
                    <w:p w14:paraId="1656D815" w14:textId="48C915FA" w:rsidR="00E2656C" w:rsidRPr="00586E54" w:rsidRDefault="00E2656C" w:rsidP="00E2656C">
                      <w:pPr>
                        <w:jc w:val="center"/>
                        <w:rPr>
                          <w:sz w:val="14"/>
                          <w:szCs w:val="14"/>
                        </w:rPr>
                      </w:pPr>
                      <w:r w:rsidRPr="00E2656C">
                        <w:rPr>
                          <w:rFonts w:hint="eastAsia"/>
                          <w:iCs/>
                          <w:sz w:val="14"/>
                          <w:szCs w:val="14"/>
                          <w:lang w:val="en-US" w:eastAsia="zh-CN"/>
                        </w:rPr>
                        <w:t>GSO</w:t>
                      </w:r>
                      <w:r w:rsidRPr="00E2656C">
                        <w:rPr>
                          <w:rFonts w:hint="eastAsia"/>
                          <w:iCs/>
                          <w:sz w:val="14"/>
                          <w:szCs w:val="14"/>
                          <w:lang w:val="en-US" w:eastAsia="zh-CN"/>
                        </w:rPr>
                        <w:t>保护，确保</w:t>
                      </w:r>
                      <w:r w:rsidRPr="00E2656C">
                        <w:rPr>
                          <w:rFonts w:hint="eastAsia"/>
                          <w:iCs/>
                          <w:sz w:val="14"/>
                          <w:szCs w:val="14"/>
                          <w:lang w:val="en-US" w:eastAsia="zh-CN"/>
                        </w:rPr>
                        <w:t>NGSO</w:t>
                      </w:r>
                      <w:r w:rsidRPr="00E2656C">
                        <w:rPr>
                          <w:rFonts w:hint="eastAsia"/>
                          <w:iCs/>
                          <w:sz w:val="14"/>
                          <w:szCs w:val="14"/>
                          <w:lang w:val="en-US" w:eastAsia="zh-CN"/>
                        </w:rPr>
                        <w:t>不会造成不可接受的干扰</w:t>
                      </w:r>
                    </w:p>
                  </w:txbxContent>
                </v:textbox>
              </v:shape>
            </w:pict>
          </mc:Fallback>
        </mc:AlternateContent>
      </w:r>
      <w:r w:rsidR="00E2656C">
        <w:rPr>
          <w:noProof/>
        </w:rPr>
        <mc:AlternateContent>
          <mc:Choice Requires="wps">
            <w:drawing>
              <wp:anchor distT="45720" distB="45720" distL="114300" distR="114300" simplePos="0" relativeHeight="251720704" behindDoc="0" locked="0" layoutInCell="1" allowOverlap="1" wp14:anchorId="6D15B52A" wp14:editId="2B5DF6BC">
                <wp:simplePos x="0" y="0"/>
                <wp:positionH relativeFrom="column">
                  <wp:posOffset>1343660</wp:posOffset>
                </wp:positionH>
                <wp:positionV relativeFrom="paragraph">
                  <wp:posOffset>2179956</wp:posOffset>
                </wp:positionV>
                <wp:extent cx="2286000" cy="5334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solidFill>
                          <a:srgbClr val="FFFFFF"/>
                        </a:solidFill>
                        <a:ln w="9525">
                          <a:noFill/>
                          <a:miter lim="800000"/>
                          <a:headEnd/>
                          <a:tailEnd/>
                        </a:ln>
                      </wps:spPr>
                      <wps:txbx>
                        <w:txbxContent>
                          <w:p w14:paraId="38F0D92E" w14:textId="115A0B62" w:rsidR="00E2656C" w:rsidRPr="00586E54" w:rsidRDefault="00E2656C" w:rsidP="00E2656C">
                            <w:pPr>
                              <w:jc w:val="center"/>
                              <w:rPr>
                                <w:sz w:val="14"/>
                                <w:szCs w:val="14"/>
                                <w:lang w:eastAsia="zh-CN"/>
                              </w:rPr>
                            </w:pPr>
                            <w:r w:rsidRPr="00E2656C">
                              <w:rPr>
                                <w:rFonts w:hint="eastAsia"/>
                                <w:iCs/>
                                <w:sz w:val="14"/>
                                <w:szCs w:val="14"/>
                                <w:lang w:val="en-US" w:eastAsia="zh-CN"/>
                              </w:rPr>
                              <w:t>新的</w:t>
                            </w:r>
                            <w:r w:rsidRPr="00E2656C">
                              <w:rPr>
                                <w:rFonts w:hint="eastAsia"/>
                                <w:iCs/>
                                <w:sz w:val="14"/>
                                <w:szCs w:val="14"/>
                                <w:lang w:val="en-US" w:eastAsia="zh-CN"/>
                              </w:rPr>
                              <w:t>NGSO</w:t>
                            </w:r>
                            <w:r w:rsidRPr="00E2656C">
                              <w:rPr>
                                <w:rFonts w:hint="eastAsia"/>
                                <w:iCs/>
                                <w:sz w:val="14"/>
                                <w:szCs w:val="14"/>
                                <w:lang w:val="en-US" w:eastAsia="zh-CN"/>
                              </w:rPr>
                              <w:t>操作余量，其不影响</w:t>
                            </w:r>
                            <w:r w:rsidRPr="00E2656C">
                              <w:rPr>
                                <w:rFonts w:hint="eastAsia"/>
                                <w:iCs/>
                                <w:sz w:val="14"/>
                                <w:szCs w:val="14"/>
                                <w:lang w:val="en-US" w:eastAsia="zh-CN"/>
                              </w:rPr>
                              <w:t>GSO</w:t>
                            </w:r>
                            <w:r w:rsidRPr="00E2656C">
                              <w:rPr>
                                <w:rFonts w:hint="eastAsia"/>
                                <w:iCs/>
                                <w:sz w:val="14"/>
                                <w:szCs w:val="14"/>
                                <w:lang w:val="en-US" w:eastAsia="zh-CN"/>
                              </w:rPr>
                              <w:t>保护，同时允许</w:t>
                            </w:r>
                            <w:r w:rsidRPr="00E2656C">
                              <w:rPr>
                                <w:rFonts w:hint="eastAsia"/>
                                <w:iCs/>
                                <w:sz w:val="14"/>
                                <w:szCs w:val="14"/>
                                <w:lang w:val="en-US" w:eastAsia="zh-CN"/>
                              </w:rPr>
                              <w:t>NGSO</w:t>
                            </w:r>
                            <w:r w:rsidRPr="00E2656C">
                              <w:rPr>
                                <w:rFonts w:hint="eastAsia"/>
                                <w:iCs/>
                                <w:sz w:val="14"/>
                                <w:szCs w:val="14"/>
                                <w:lang w:val="en-US" w:eastAsia="zh-CN"/>
                              </w:rPr>
                              <w:t>系统具有更大的灵活性，</w:t>
                            </w:r>
                            <w:r w:rsidRPr="00E2656C">
                              <w:rPr>
                                <w:rFonts w:hint="eastAsia"/>
                                <w:b/>
                                <w:bCs/>
                                <w:iCs/>
                                <w:sz w:val="14"/>
                                <w:szCs w:val="14"/>
                                <w:lang w:val="en-US" w:eastAsia="zh-CN"/>
                              </w:rPr>
                              <w:t>因而最大限度地提高频谱利用率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5B52A" id="_x0000_s1054" type="#_x0000_t202" style="position:absolute;left:0;text-align:left;margin-left:105.8pt;margin-top:171.65pt;width:180pt;height:4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" stroked="f">
                <v:textbox inset="0,0,0,0">
                  <w:txbxContent>
                    <w:p w14:paraId="38F0D92E" w14:textId="115A0B62" w:rsidR="00E2656C" w:rsidRPr="00586E54" w:rsidRDefault="00E2656C" w:rsidP="00E2656C">
                      <w:pPr>
                        <w:jc w:val="center"/>
                        <w:rPr>
                          <w:sz w:val="14"/>
                          <w:szCs w:val="14"/>
                          <w:lang w:eastAsia="zh-CN"/>
                        </w:rPr>
                      </w:pPr>
                      <w:r w:rsidRPr="00E2656C">
                        <w:rPr>
                          <w:rFonts w:hint="eastAsia"/>
                          <w:iCs/>
                          <w:sz w:val="14"/>
                          <w:szCs w:val="14"/>
                          <w:lang w:val="en-US" w:eastAsia="zh-CN"/>
                        </w:rPr>
                        <w:t>新的</w:t>
                      </w:r>
                      <w:r w:rsidRPr="00E2656C">
                        <w:rPr>
                          <w:rFonts w:hint="eastAsia"/>
                          <w:iCs/>
                          <w:sz w:val="14"/>
                          <w:szCs w:val="14"/>
                          <w:lang w:val="en-US" w:eastAsia="zh-CN"/>
                        </w:rPr>
                        <w:t>NGSO</w:t>
                      </w:r>
                      <w:r w:rsidRPr="00E2656C">
                        <w:rPr>
                          <w:rFonts w:hint="eastAsia"/>
                          <w:iCs/>
                          <w:sz w:val="14"/>
                          <w:szCs w:val="14"/>
                          <w:lang w:val="en-US" w:eastAsia="zh-CN"/>
                        </w:rPr>
                        <w:t>操作余量，其不影响</w:t>
                      </w:r>
                      <w:r w:rsidRPr="00E2656C">
                        <w:rPr>
                          <w:rFonts w:hint="eastAsia"/>
                          <w:iCs/>
                          <w:sz w:val="14"/>
                          <w:szCs w:val="14"/>
                          <w:lang w:val="en-US" w:eastAsia="zh-CN"/>
                        </w:rPr>
                        <w:t>GSO</w:t>
                      </w:r>
                      <w:r w:rsidRPr="00E2656C">
                        <w:rPr>
                          <w:rFonts w:hint="eastAsia"/>
                          <w:iCs/>
                          <w:sz w:val="14"/>
                          <w:szCs w:val="14"/>
                          <w:lang w:val="en-US" w:eastAsia="zh-CN"/>
                        </w:rPr>
                        <w:t>保护，同时允许</w:t>
                      </w:r>
                      <w:r w:rsidRPr="00E2656C">
                        <w:rPr>
                          <w:rFonts w:hint="eastAsia"/>
                          <w:iCs/>
                          <w:sz w:val="14"/>
                          <w:szCs w:val="14"/>
                          <w:lang w:val="en-US" w:eastAsia="zh-CN"/>
                        </w:rPr>
                        <w:t>NGSO</w:t>
                      </w:r>
                      <w:r w:rsidRPr="00E2656C">
                        <w:rPr>
                          <w:rFonts w:hint="eastAsia"/>
                          <w:iCs/>
                          <w:sz w:val="14"/>
                          <w:szCs w:val="14"/>
                          <w:lang w:val="en-US" w:eastAsia="zh-CN"/>
                        </w:rPr>
                        <w:t>系统具有更大的灵活性，</w:t>
                      </w:r>
                      <w:r w:rsidRPr="00E2656C">
                        <w:rPr>
                          <w:rFonts w:hint="eastAsia"/>
                          <w:b/>
                          <w:bCs/>
                          <w:iCs/>
                          <w:sz w:val="14"/>
                          <w:szCs w:val="14"/>
                          <w:lang w:val="en-US" w:eastAsia="zh-CN"/>
                        </w:rPr>
                        <w:t>因而最大限度地提高频谱利用率</w:t>
                      </w:r>
                    </w:p>
                  </w:txbxContent>
                </v:textbox>
              </v:shape>
            </w:pict>
          </mc:Fallback>
        </mc:AlternateContent>
      </w:r>
      <w:r w:rsidR="00E2656C">
        <w:rPr>
          <w:noProof/>
        </w:rPr>
        <mc:AlternateContent>
          <mc:Choice Requires="wps">
            <w:drawing>
              <wp:anchor distT="45720" distB="45720" distL="114300" distR="114300" simplePos="0" relativeHeight="251718656" behindDoc="0" locked="0" layoutInCell="1" allowOverlap="1" wp14:anchorId="7416E381" wp14:editId="38D922EF">
                <wp:simplePos x="0" y="0"/>
                <wp:positionH relativeFrom="column">
                  <wp:posOffset>3763010</wp:posOffset>
                </wp:positionH>
                <wp:positionV relativeFrom="paragraph">
                  <wp:posOffset>535306</wp:posOffset>
                </wp:positionV>
                <wp:extent cx="2184400" cy="539750"/>
                <wp:effectExtent l="0" t="0" r="635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539750"/>
                        </a:xfrm>
                        <a:prstGeom prst="rect">
                          <a:avLst/>
                        </a:prstGeom>
                        <a:solidFill>
                          <a:srgbClr val="FFFFFF"/>
                        </a:solidFill>
                        <a:ln w="9525">
                          <a:noFill/>
                          <a:miter lim="800000"/>
                          <a:headEnd/>
                          <a:tailEnd/>
                        </a:ln>
                      </wps:spPr>
                      <wps:txbx>
                        <w:txbxContent>
                          <w:p w14:paraId="251474F2" w14:textId="4A8FE1EE" w:rsidR="00E2656C" w:rsidRPr="00586E54" w:rsidRDefault="00E2656C" w:rsidP="00E2656C">
                            <w:pPr>
                              <w:jc w:val="center"/>
                              <w:rPr>
                                <w:sz w:val="14"/>
                                <w:szCs w:val="14"/>
                              </w:rPr>
                            </w:pPr>
                            <w:r w:rsidRPr="00E2656C">
                              <w:rPr>
                                <w:rFonts w:hint="eastAsia"/>
                                <w:iCs/>
                                <w:sz w:val="14"/>
                                <w:szCs w:val="14"/>
                                <w:lang w:val="en-US" w:eastAsia="zh-CN"/>
                              </w:rPr>
                              <w:t>GSO</w:t>
                            </w:r>
                            <w:r w:rsidRPr="00E2656C">
                              <w:rPr>
                                <w:rFonts w:hint="eastAsia"/>
                                <w:iCs/>
                                <w:sz w:val="14"/>
                                <w:szCs w:val="14"/>
                                <w:lang w:val="en-US" w:eastAsia="zh-CN"/>
                              </w:rPr>
                              <w:t>保护，确保</w:t>
                            </w:r>
                            <w:r w:rsidRPr="00E2656C">
                              <w:rPr>
                                <w:rFonts w:hint="eastAsia"/>
                                <w:iCs/>
                                <w:sz w:val="14"/>
                                <w:szCs w:val="14"/>
                                <w:lang w:val="en-US" w:eastAsia="zh-CN"/>
                              </w:rPr>
                              <w:t>NGSO</w:t>
                            </w:r>
                            <w:r w:rsidRPr="00E2656C">
                              <w:rPr>
                                <w:rFonts w:hint="eastAsia"/>
                                <w:iCs/>
                                <w:sz w:val="14"/>
                                <w:szCs w:val="14"/>
                                <w:lang w:val="en-US" w:eastAsia="zh-CN"/>
                              </w:rPr>
                              <w:t>不会造成不可接受的干扰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16E381" id="_x0000_s1055" type="#_x0000_t202" style="position:absolute;left:0;text-align:left;margin-left:296.3pt;margin-top:42.15pt;width:172pt;height:4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" stroked="f">
                <v:textbox inset="0,0,0,0">
                  <w:txbxContent>
                    <w:p w14:paraId="251474F2" w14:textId="4A8FE1EE" w:rsidR="00E2656C" w:rsidRPr="00586E54" w:rsidRDefault="00E2656C" w:rsidP="00E2656C">
                      <w:pPr>
                        <w:jc w:val="center"/>
                        <w:rPr>
                          <w:sz w:val="14"/>
                          <w:szCs w:val="14"/>
                        </w:rPr>
                      </w:pPr>
                      <w:r w:rsidRPr="00E2656C">
                        <w:rPr>
                          <w:rFonts w:hint="eastAsia"/>
                          <w:iCs/>
                          <w:sz w:val="14"/>
                          <w:szCs w:val="14"/>
                          <w:lang w:val="en-US" w:eastAsia="zh-CN"/>
                        </w:rPr>
                        <w:t>GSO</w:t>
                      </w:r>
                      <w:r w:rsidRPr="00E2656C">
                        <w:rPr>
                          <w:rFonts w:hint="eastAsia"/>
                          <w:iCs/>
                          <w:sz w:val="14"/>
                          <w:szCs w:val="14"/>
                          <w:lang w:val="en-US" w:eastAsia="zh-CN"/>
                        </w:rPr>
                        <w:t>保护，确保</w:t>
                      </w:r>
                      <w:r w:rsidRPr="00E2656C">
                        <w:rPr>
                          <w:rFonts w:hint="eastAsia"/>
                          <w:iCs/>
                          <w:sz w:val="14"/>
                          <w:szCs w:val="14"/>
                          <w:lang w:val="en-US" w:eastAsia="zh-CN"/>
                        </w:rPr>
                        <w:t>NGSO</w:t>
                      </w:r>
                      <w:r w:rsidRPr="00E2656C">
                        <w:rPr>
                          <w:rFonts w:hint="eastAsia"/>
                          <w:iCs/>
                          <w:sz w:val="14"/>
                          <w:szCs w:val="14"/>
                          <w:lang w:val="en-US" w:eastAsia="zh-CN"/>
                        </w:rPr>
                        <w:t>不会造成不可接受的干扰</w:t>
                      </w:r>
                    </w:p>
                  </w:txbxContent>
                </v:textbox>
              </v:shape>
            </w:pict>
          </mc:Fallback>
        </mc:AlternateContent>
      </w:r>
      <w:r w:rsidR="00E2656C">
        <w:rPr>
          <w:noProof/>
        </w:rPr>
        <mc:AlternateContent>
          <mc:Choice Requires="wps">
            <w:drawing>
              <wp:anchor distT="45720" distB="45720" distL="114300" distR="114300" simplePos="0" relativeHeight="251716608" behindDoc="0" locked="0" layoutInCell="1" allowOverlap="1" wp14:anchorId="37132FE1" wp14:editId="624E4F17">
                <wp:simplePos x="0" y="0"/>
                <wp:positionH relativeFrom="column">
                  <wp:posOffset>3229610</wp:posOffset>
                </wp:positionH>
                <wp:positionV relativeFrom="paragraph">
                  <wp:posOffset>427355</wp:posOffset>
                </wp:positionV>
                <wp:extent cx="400050" cy="901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901700"/>
                        </a:xfrm>
                        <a:prstGeom prst="rect">
                          <a:avLst/>
                        </a:prstGeom>
                        <a:solidFill>
                          <a:srgbClr val="FFFFFF"/>
                        </a:solidFill>
                        <a:ln w="9525">
                          <a:noFill/>
                          <a:miter lim="800000"/>
                          <a:headEnd/>
                          <a:tailEnd/>
                        </a:ln>
                      </wps:spPr>
                      <wps:txbx>
                        <w:txbxContent>
                          <w:p w14:paraId="154D88D9" w14:textId="227DF8CD" w:rsidR="00E2656C" w:rsidRPr="00586E54" w:rsidRDefault="00E2656C" w:rsidP="00E2656C">
                            <w:pPr>
                              <w:jc w:val="center"/>
                              <w:rPr>
                                <w:sz w:val="14"/>
                                <w:szCs w:val="14"/>
                              </w:rPr>
                            </w:pPr>
                            <w:r w:rsidRPr="00E2656C">
                              <w:rPr>
                                <w:rFonts w:hint="eastAsia"/>
                                <w:iCs/>
                                <w:sz w:val="14"/>
                                <w:szCs w:val="14"/>
                                <w:lang w:val="en-US" w:eastAsia="zh-CN"/>
                              </w:rPr>
                              <w:t>non-GSO</w:t>
                            </w:r>
                            <w:r w:rsidRPr="00E2656C">
                              <w:rPr>
                                <w:rFonts w:hint="eastAsia"/>
                                <w:iCs/>
                                <w:sz w:val="14"/>
                                <w:szCs w:val="14"/>
                                <w:lang w:val="en-US" w:eastAsia="zh-CN"/>
                              </w:rPr>
                              <w:t>操作的当前不准确建模提供的</w:t>
                            </w:r>
                            <w:r w:rsidRPr="00E2656C">
                              <w:rPr>
                                <w:rFonts w:hint="eastAsia"/>
                                <w:iCs/>
                                <w:sz w:val="14"/>
                                <w:szCs w:val="14"/>
                                <w:lang w:val="en-US" w:eastAsia="zh-CN"/>
                              </w:rPr>
                              <w:t>GSO</w:t>
                            </w:r>
                            <w:r w:rsidRPr="00E2656C">
                              <w:rPr>
                                <w:rFonts w:hint="eastAsia"/>
                                <w:iCs/>
                                <w:sz w:val="14"/>
                                <w:szCs w:val="14"/>
                                <w:lang w:val="en-US" w:eastAsia="zh-CN"/>
                              </w:rPr>
                              <w:t>额外保护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32FE1" id="_x0000_s1056" type="#_x0000_t202" style="position:absolute;left:0;text-align:left;margin-left:254.3pt;margin-top:33.65pt;width:31.5pt;height:7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" stroked="f">
                <v:textbox inset="0,0,0,0">
                  <w:txbxContent>
                    <w:p w14:paraId="154D88D9" w14:textId="227DF8CD" w:rsidR="00E2656C" w:rsidRPr="00586E54" w:rsidRDefault="00E2656C" w:rsidP="00E2656C">
                      <w:pPr>
                        <w:jc w:val="center"/>
                        <w:rPr>
                          <w:sz w:val="14"/>
                          <w:szCs w:val="14"/>
                        </w:rPr>
                      </w:pPr>
                      <w:r w:rsidRPr="00E2656C">
                        <w:rPr>
                          <w:rFonts w:hint="eastAsia"/>
                          <w:iCs/>
                          <w:sz w:val="14"/>
                          <w:szCs w:val="14"/>
                          <w:lang w:val="en-US" w:eastAsia="zh-CN"/>
                        </w:rPr>
                        <w:t>non-GSO</w:t>
                      </w:r>
                      <w:r w:rsidRPr="00E2656C">
                        <w:rPr>
                          <w:rFonts w:hint="eastAsia"/>
                          <w:iCs/>
                          <w:sz w:val="14"/>
                          <w:szCs w:val="14"/>
                          <w:lang w:val="en-US" w:eastAsia="zh-CN"/>
                        </w:rPr>
                        <w:t>操作的当前不准确建模提供的</w:t>
                      </w:r>
                      <w:r w:rsidRPr="00E2656C">
                        <w:rPr>
                          <w:rFonts w:hint="eastAsia"/>
                          <w:iCs/>
                          <w:sz w:val="14"/>
                          <w:szCs w:val="14"/>
                          <w:lang w:val="en-US" w:eastAsia="zh-CN"/>
                        </w:rPr>
                        <w:t>GSO</w:t>
                      </w:r>
                      <w:r w:rsidRPr="00E2656C">
                        <w:rPr>
                          <w:rFonts w:hint="eastAsia"/>
                          <w:iCs/>
                          <w:sz w:val="14"/>
                          <w:szCs w:val="14"/>
                          <w:lang w:val="en-US" w:eastAsia="zh-CN"/>
                        </w:rPr>
                        <w:t>额外保护</w:t>
                      </w:r>
                    </w:p>
                  </w:txbxContent>
                </v:textbox>
              </v:shape>
            </w:pict>
          </mc:Fallback>
        </mc:AlternateContent>
      </w:r>
      <w:r w:rsidR="00586E54">
        <w:rPr>
          <w:noProof/>
        </w:rPr>
        <mc:AlternateContent>
          <mc:Choice Requires="wps">
            <w:drawing>
              <wp:anchor distT="45720" distB="45720" distL="114300" distR="114300" simplePos="0" relativeHeight="251714560" behindDoc="0" locked="0" layoutInCell="1" allowOverlap="1" wp14:anchorId="13E81B70" wp14:editId="75627DFA">
                <wp:simplePos x="0" y="0"/>
                <wp:positionH relativeFrom="column">
                  <wp:posOffset>2162810</wp:posOffset>
                </wp:positionH>
                <wp:positionV relativeFrom="paragraph">
                  <wp:posOffset>471805</wp:posOffset>
                </wp:positionV>
                <wp:extent cx="977900" cy="72326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723265"/>
                        </a:xfrm>
                        <a:prstGeom prst="rect">
                          <a:avLst/>
                        </a:prstGeom>
                        <a:solidFill>
                          <a:srgbClr val="FFFFFF"/>
                        </a:solidFill>
                        <a:ln w="9525">
                          <a:noFill/>
                          <a:miter lim="800000"/>
                          <a:headEnd/>
                          <a:tailEnd/>
                        </a:ln>
                      </wps:spPr>
                      <wps:txbx>
                        <w:txbxContent>
                          <w:p w14:paraId="20F715F9" w14:textId="5425A94C" w:rsidR="00586E54" w:rsidRPr="00586E54" w:rsidRDefault="00586E54" w:rsidP="00586E54">
                            <w:pPr>
                              <w:jc w:val="center"/>
                              <w:rPr>
                                <w:sz w:val="14"/>
                                <w:szCs w:val="14"/>
                                <w:lang w:eastAsia="zh-CN"/>
                              </w:rPr>
                            </w:pPr>
                            <w:r w:rsidRPr="00586E54">
                              <w:rPr>
                                <w:rFonts w:hint="eastAsia"/>
                                <w:iCs/>
                                <w:sz w:val="14"/>
                                <w:szCs w:val="14"/>
                                <w:lang w:val="en-US" w:eastAsia="zh-CN"/>
                              </w:rPr>
                              <w:t>现行</w:t>
                            </w:r>
                            <w:proofErr w:type="spellStart"/>
                            <w:r w:rsidRPr="00586E54">
                              <w:rPr>
                                <w:rFonts w:hint="eastAsia"/>
                                <w:iCs/>
                                <w:sz w:val="14"/>
                                <w:szCs w:val="14"/>
                                <w:lang w:val="en-US" w:eastAsia="zh-CN"/>
                              </w:rPr>
                              <w:t>epfd</w:t>
                            </w:r>
                            <w:proofErr w:type="spellEnd"/>
                            <w:r w:rsidRPr="00586E54">
                              <w:rPr>
                                <w:rFonts w:hint="eastAsia"/>
                                <w:iCs/>
                                <w:sz w:val="14"/>
                                <w:szCs w:val="14"/>
                                <w:lang w:val="en-US" w:eastAsia="zh-CN"/>
                              </w:rPr>
                              <w:t>限值提供的</w:t>
                            </w:r>
                            <w:r w:rsidRPr="00586E54">
                              <w:rPr>
                                <w:rFonts w:hint="eastAsia"/>
                                <w:iCs/>
                                <w:sz w:val="14"/>
                                <w:szCs w:val="14"/>
                                <w:lang w:val="en-US" w:eastAsia="zh-CN"/>
                              </w:rPr>
                              <w:t>GSO</w:t>
                            </w:r>
                            <w:r w:rsidRPr="00586E54">
                              <w:rPr>
                                <w:rFonts w:hint="eastAsia"/>
                                <w:iCs/>
                                <w:sz w:val="14"/>
                                <w:szCs w:val="14"/>
                                <w:lang w:val="en-US" w:eastAsia="zh-CN"/>
                              </w:rPr>
                              <w:t>额外保护（源自</w:t>
                            </w:r>
                            <w:r w:rsidRPr="00586E54">
                              <w:rPr>
                                <w:rFonts w:hint="eastAsia"/>
                                <w:iCs/>
                                <w:sz w:val="14"/>
                                <w:szCs w:val="14"/>
                                <w:lang w:val="en-US" w:eastAsia="zh-CN"/>
                              </w:rPr>
                              <w:t>25</w:t>
                            </w:r>
                            <w:r w:rsidRPr="00586E54">
                              <w:rPr>
                                <w:rFonts w:hint="eastAsia"/>
                                <w:iCs/>
                                <w:sz w:val="14"/>
                                <w:szCs w:val="14"/>
                                <w:lang w:val="en-US" w:eastAsia="zh-CN"/>
                              </w:rPr>
                              <w:t>年前）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81B70" id="_x0000_s1057" type="#_x0000_t202" style="position:absolute;left:0;text-align:left;margin-left:170.3pt;margin-top:37.15pt;width:77pt;height:56.9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" stroked="f">
                <v:textbox inset="0,0,0,0">
                  <w:txbxContent>
                    <w:p w14:paraId="20F715F9" w14:textId="5425A94C" w:rsidR="00586E54" w:rsidRPr="00586E54" w:rsidRDefault="00586E54" w:rsidP="00586E54">
                      <w:pPr>
                        <w:jc w:val="center"/>
                        <w:rPr>
                          <w:sz w:val="14"/>
                          <w:szCs w:val="14"/>
                          <w:lang w:eastAsia="zh-CN"/>
                        </w:rPr>
                      </w:pPr>
                      <w:r w:rsidRPr="00586E54">
                        <w:rPr>
                          <w:rFonts w:hint="eastAsia"/>
                          <w:iCs/>
                          <w:sz w:val="14"/>
                          <w:szCs w:val="14"/>
                          <w:lang w:val="en-US" w:eastAsia="zh-CN"/>
                        </w:rPr>
                        <w:t>现行</w:t>
                      </w:r>
                      <w:r w:rsidRPr="00586E54">
                        <w:rPr>
                          <w:rFonts w:hint="eastAsia"/>
                          <w:iCs/>
                          <w:sz w:val="14"/>
                          <w:szCs w:val="14"/>
                          <w:lang w:val="en-US" w:eastAsia="zh-CN"/>
                        </w:rPr>
                        <w:t>epfd</w:t>
                      </w:r>
                      <w:r w:rsidRPr="00586E54">
                        <w:rPr>
                          <w:rFonts w:hint="eastAsia"/>
                          <w:iCs/>
                          <w:sz w:val="14"/>
                          <w:szCs w:val="14"/>
                          <w:lang w:val="en-US" w:eastAsia="zh-CN"/>
                        </w:rPr>
                        <w:t>限值提供的</w:t>
                      </w:r>
                      <w:r w:rsidRPr="00586E54">
                        <w:rPr>
                          <w:rFonts w:hint="eastAsia"/>
                          <w:iCs/>
                          <w:sz w:val="14"/>
                          <w:szCs w:val="14"/>
                          <w:lang w:val="en-US" w:eastAsia="zh-CN"/>
                        </w:rPr>
                        <w:t>GSO</w:t>
                      </w:r>
                      <w:r w:rsidRPr="00586E54">
                        <w:rPr>
                          <w:rFonts w:hint="eastAsia"/>
                          <w:iCs/>
                          <w:sz w:val="14"/>
                          <w:szCs w:val="14"/>
                          <w:lang w:val="en-US" w:eastAsia="zh-CN"/>
                        </w:rPr>
                        <w:t>额外保护（源自</w:t>
                      </w:r>
                      <w:r w:rsidRPr="00586E54">
                        <w:rPr>
                          <w:rFonts w:hint="eastAsia"/>
                          <w:iCs/>
                          <w:sz w:val="14"/>
                          <w:szCs w:val="14"/>
                          <w:lang w:val="en-US" w:eastAsia="zh-CN"/>
                        </w:rPr>
                        <w:t>25</w:t>
                      </w:r>
                      <w:r w:rsidRPr="00586E54">
                        <w:rPr>
                          <w:rFonts w:hint="eastAsia"/>
                          <w:iCs/>
                          <w:sz w:val="14"/>
                          <w:szCs w:val="14"/>
                          <w:lang w:val="en-US" w:eastAsia="zh-CN"/>
                        </w:rPr>
                        <w:t>年前）</w:t>
                      </w:r>
                    </w:p>
                  </w:txbxContent>
                </v:textbox>
              </v:shape>
            </w:pict>
          </mc:Fallback>
        </mc:AlternateContent>
      </w:r>
      <w:r w:rsidR="00586E54">
        <w:rPr>
          <w:noProof/>
        </w:rPr>
        <mc:AlternateContent>
          <mc:Choice Requires="wps">
            <w:drawing>
              <wp:anchor distT="45720" distB="45720" distL="114300" distR="114300" simplePos="0" relativeHeight="251712512" behindDoc="0" locked="0" layoutInCell="1" allowOverlap="1" wp14:anchorId="29381078" wp14:editId="0F9D7010">
                <wp:simplePos x="0" y="0"/>
                <wp:positionH relativeFrom="column">
                  <wp:posOffset>1343660</wp:posOffset>
                </wp:positionH>
                <wp:positionV relativeFrom="paragraph">
                  <wp:posOffset>459104</wp:posOffset>
                </wp:positionV>
                <wp:extent cx="717550" cy="723265"/>
                <wp:effectExtent l="0" t="0" r="635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723265"/>
                        </a:xfrm>
                        <a:prstGeom prst="rect">
                          <a:avLst/>
                        </a:prstGeom>
                        <a:solidFill>
                          <a:srgbClr val="FFFFFF"/>
                        </a:solidFill>
                        <a:ln w="9525">
                          <a:noFill/>
                          <a:miter lim="800000"/>
                          <a:headEnd/>
                          <a:tailEnd/>
                        </a:ln>
                      </wps:spPr>
                      <wps:txbx>
                        <w:txbxContent>
                          <w:p w14:paraId="49D3A8DD" w14:textId="2CB700D4" w:rsidR="00586E54" w:rsidRPr="00586E54" w:rsidRDefault="00586E54" w:rsidP="00586E54">
                            <w:pPr>
                              <w:jc w:val="center"/>
                              <w:rPr>
                                <w:sz w:val="14"/>
                                <w:szCs w:val="14"/>
                              </w:rPr>
                            </w:pPr>
                            <w:r w:rsidRPr="00586E54">
                              <w:rPr>
                                <w:rFonts w:hint="eastAsia"/>
                                <w:iCs/>
                                <w:sz w:val="14"/>
                                <w:szCs w:val="14"/>
                                <w:lang w:val="en-US" w:eastAsia="zh-CN"/>
                              </w:rPr>
                              <w:t>NGSO</w:t>
                            </w:r>
                            <w:r w:rsidRPr="00586E54">
                              <w:rPr>
                                <w:rFonts w:hint="eastAsia"/>
                                <w:iCs/>
                                <w:sz w:val="14"/>
                                <w:szCs w:val="14"/>
                                <w:lang w:val="en-US" w:eastAsia="zh-CN"/>
                              </w:rPr>
                              <w:t>现行操作余量（受</w:t>
                            </w:r>
                            <w:proofErr w:type="spellStart"/>
                            <w:r w:rsidRPr="00586E54">
                              <w:rPr>
                                <w:rFonts w:hint="eastAsia"/>
                                <w:iCs/>
                                <w:sz w:val="14"/>
                                <w:szCs w:val="14"/>
                                <w:lang w:val="en-US" w:eastAsia="zh-CN"/>
                              </w:rPr>
                              <w:t>epfd</w:t>
                            </w:r>
                            <w:proofErr w:type="spellEnd"/>
                            <w:r w:rsidRPr="00586E54">
                              <w:rPr>
                                <w:rFonts w:hint="eastAsia"/>
                                <w:iCs/>
                                <w:sz w:val="14"/>
                                <w:szCs w:val="14"/>
                                <w:lang w:val="en-US" w:eastAsia="zh-CN"/>
                              </w:rPr>
                              <w:t>限值和</w:t>
                            </w:r>
                            <w:r w:rsidRPr="00586E54">
                              <w:rPr>
                                <w:rFonts w:hint="eastAsia"/>
                                <w:iCs/>
                                <w:sz w:val="14"/>
                                <w:szCs w:val="14"/>
                                <w:lang w:val="en-US" w:eastAsia="zh-CN"/>
                              </w:rPr>
                              <w:t>NGSO</w:t>
                            </w:r>
                            <w:r w:rsidRPr="00586E54">
                              <w:rPr>
                                <w:rFonts w:hint="eastAsia"/>
                                <w:iCs/>
                                <w:sz w:val="14"/>
                                <w:szCs w:val="14"/>
                                <w:lang w:val="en-US" w:eastAsia="zh-CN"/>
                              </w:rPr>
                              <w:t>建模约束）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381078" id="_x0000_s1058" type="#_x0000_t202" style="position:absolute;left:0;text-align:left;margin-left:105.8pt;margin-top:36.15pt;width:56.5pt;height:56.9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" stroked="f">
                <v:textbox inset="0,0,0,0">
                  <w:txbxContent>
                    <w:p w14:paraId="49D3A8DD" w14:textId="2CB700D4" w:rsidR="00586E54" w:rsidRPr="00586E54" w:rsidRDefault="00586E54" w:rsidP="00586E54">
                      <w:pPr>
                        <w:jc w:val="center"/>
                        <w:rPr>
                          <w:sz w:val="14"/>
                          <w:szCs w:val="14"/>
                        </w:rPr>
                      </w:pPr>
                      <w:r w:rsidRPr="00586E54">
                        <w:rPr>
                          <w:rFonts w:hint="eastAsia"/>
                          <w:iCs/>
                          <w:sz w:val="14"/>
                          <w:szCs w:val="14"/>
                          <w:lang w:val="en-US" w:eastAsia="zh-CN"/>
                        </w:rPr>
                        <w:t>NGSO</w:t>
                      </w:r>
                      <w:r w:rsidRPr="00586E54">
                        <w:rPr>
                          <w:rFonts w:hint="eastAsia"/>
                          <w:iCs/>
                          <w:sz w:val="14"/>
                          <w:szCs w:val="14"/>
                          <w:lang w:val="en-US" w:eastAsia="zh-CN"/>
                        </w:rPr>
                        <w:t>现行操作余量（受</w:t>
                      </w:r>
                      <w:r w:rsidRPr="00586E54">
                        <w:rPr>
                          <w:rFonts w:hint="eastAsia"/>
                          <w:iCs/>
                          <w:sz w:val="14"/>
                          <w:szCs w:val="14"/>
                          <w:lang w:val="en-US" w:eastAsia="zh-CN"/>
                        </w:rPr>
                        <w:t>epfd</w:t>
                      </w:r>
                      <w:r w:rsidRPr="00586E54">
                        <w:rPr>
                          <w:rFonts w:hint="eastAsia"/>
                          <w:iCs/>
                          <w:sz w:val="14"/>
                          <w:szCs w:val="14"/>
                          <w:lang w:val="en-US" w:eastAsia="zh-CN"/>
                        </w:rPr>
                        <w:t>限值和</w:t>
                      </w:r>
                      <w:r w:rsidRPr="00586E54">
                        <w:rPr>
                          <w:rFonts w:hint="eastAsia"/>
                          <w:iCs/>
                          <w:sz w:val="14"/>
                          <w:szCs w:val="14"/>
                          <w:lang w:val="en-US" w:eastAsia="zh-CN"/>
                        </w:rPr>
                        <w:t>NGSO</w:t>
                      </w:r>
                      <w:r w:rsidRPr="00586E54">
                        <w:rPr>
                          <w:rFonts w:hint="eastAsia"/>
                          <w:iCs/>
                          <w:sz w:val="14"/>
                          <w:szCs w:val="14"/>
                          <w:lang w:val="en-US" w:eastAsia="zh-CN"/>
                        </w:rPr>
                        <w:t>建模约束）</w:t>
                      </w:r>
                    </w:p>
                  </w:txbxContent>
                </v:textbox>
              </v:shape>
            </w:pict>
          </mc:Fallback>
        </mc:AlternateContent>
      </w:r>
      <w:r w:rsidR="00E6514C">
        <w:rPr>
          <w:noProof/>
        </w:rPr>
        <w:drawing>
          <wp:inline distT="0" distB="0" distL="0" distR="0" wp14:anchorId="1AE85A3D" wp14:editId="5EDA8D61">
            <wp:extent cx="5943600" cy="3050540"/>
            <wp:effectExtent l="0" t="0" r="0" b="0"/>
            <wp:docPr id="3009063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06399" name="Picture 1" descr="A screenshot of a computer screen&#10;&#10;Description automatically generated"/>
                    <pic:cNvPicPr>
                      <a:picLocks noChangeAspect="1"/>
                    </pic:cNvPicPr>
                  </pic:nvPicPr>
                  <pic:blipFill>
                    <a:blip r:embed="rId22"/>
                    <a:stretch>
                      <a:fillRect/>
                    </a:stretch>
                  </pic:blipFill>
                  <pic:spPr>
                    <a:xfrm>
                      <a:off x="0" y="0"/>
                      <a:ext cx="5943600" cy="3050540"/>
                    </a:xfrm>
                    <a:prstGeom prst="rect">
                      <a:avLst/>
                    </a:prstGeom>
                  </pic:spPr>
                </pic:pic>
              </a:graphicData>
            </a:graphic>
          </wp:inline>
        </w:drawing>
      </w:r>
    </w:p>
    <w:p w14:paraId="3216BAFD" w14:textId="77777777" w:rsidR="00723BC0" w:rsidRDefault="00723BC0">
      <w:pPr>
        <w:rPr>
          <w:lang w:val="en-US" w:eastAsia="zh-CN"/>
        </w:rPr>
      </w:pPr>
    </w:p>
    <w:p w14:paraId="2D1055C0" w14:textId="77777777" w:rsidR="00723BC0" w:rsidRDefault="00E6514C">
      <w:pPr>
        <w:pStyle w:val="Headingb"/>
        <w:rPr>
          <w:lang w:val="en-US" w:eastAsia="zh-CN"/>
        </w:rPr>
      </w:pPr>
      <w:r>
        <w:rPr>
          <w:rFonts w:hint="eastAsia"/>
          <w:lang w:val="en-US" w:eastAsia="zh-CN"/>
        </w:rPr>
        <w:lastRenderedPageBreak/>
        <w:t>提案</w:t>
      </w:r>
    </w:p>
    <w:p w14:paraId="0136A0A1" w14:textId="568B7D35" w:rsidR="00723BC0" w:rsidRDefault="00E6514C" w:rsidP="00EC08CD">
      <w:pPr>
        <w:ind w:firstLineChars="200" w:firstLine="480"/>
        <w:rPr>
          <w:lang w:eastAsia="zh-CN"/>
        </w:rPr>
      </w:pPr>
      <w:r>
        <w:rPr>
          <w:iCs/>
          <w:szCs w:val="24"/>
          <w:lang w:eastAsia="zh-CN"/>
        </w:rPr>
        <w:t>签署国</w:t>
      </w:r>
      <w:r>
        <w:rPr>
          <w:rFonts w:hint="eastAsia"/>
          <w:iCs/>
          <w:szCs w:val="24"/>
          <w:lang w:val="en-US" w:eastAsia="zh-CN"/>
        </w:rPr>
        <w:t>建议</w:t>
      </w:r>
      <w:r>
        <w:rPr>
          <w:iCs/>
          <w:szCs w:val="24"/>
          <w:lang w:eastAsia="zh-CN"/>
        </w:rPr>
        <w:t>对</w:t>
      </w:r>
      <w:r>
        <w:rPr>
          <w:rFonts w:hint="eastAsia"/>
          <w:iCs/>
          <w:szCs w:val="24"/>
          <w:lang w:eastAsia="zh-CN"/>
        </w:rPr>
        <w:t>non-GSO FSS</w:t>
      </w:r>
      <w:r>
        <w:rPr>
          <w:iCs/>
          <w:szCs w:val="24"/>
          <w:lang w:eastAsia="zh-CN"/>
        </w:rPr>
        <w:t>系统的</w:t>
      </w:r>
      <w:r>
        <w:rPr>
          <w:rFonts w:hint="eastAsia"/>
          <w:iCs/>
          <w:szCs w:val="24"/>
          <w:lang w:val="en-US" w:eastAsia="zh-CN"/>
        </w:rPr>
        <w:t>现行</w:t>
      </w:r>
      <w:r>
        <w:rPr>
          <w:rFonts w:hint="eastAsia"/>
          <w:iCs/>
          <w:szCs w:val="24"/>
          <w:lang w:eastAsia="zh-CN"/>
        </w:rPr>
        <w:t>规则条款（</w:t>
      </w:r>
      <w:r>
        <w:rPr>
          <w:iCs/>
          <w:szCs w:val="24"/>
          <w:lang w:eastAsia="zh-CN"/>
        </w:rPr>
        <w:t>包括</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进行研究，并</w:t>
      </w:r>
      <w:r>
        <w:rPr>
          <w:rFonts w:hint="eastAsia"/>
          <w:iCs/>
          <w:szCs w:val="24"/>
          <w:lang w:val="en-US" w:eastAsia="zh-CN"/>
        </w:rPr>
        <w:t>在</w:t>
      </w:r>
      <w:r>
        <w:rPr>
          <w:iCs/>
          <w:szCs w:val="24"/>
          <w:lang w:eastAsia="zh-CN"/>
        </w:rPr>
        <w:t>WRC-27</w:t>
      </w:r>
      <w:r>
        <w:rPr>
          <w:rFonts w:hint="eastAsia"/>
          <w:iCs/>
          <w:szCs w:val="24"/>
          <w:lang w:val="en-US" w:eastAsia="zh-CN"/>
        </w:rPr>
        <w:t>之前</w:t>
      </w:r>
      <w:r>
        <w:rPr>
          <w:iCs/>
          <w:szCs w:val="24"/>
          <w:lang w:eastAsia="zh-CN"/>
        </w:rPr>
        <w:t>及时完成研究，以保护</w:t>
      </w:r>
      <w:r>
        <w:rPr>
          <w:rFonts w:hint="eastAsia"/>
          <w:iCs/>
          <w:szCs w:val="24"/>
          <w:lang w:eastAsia="zh-CN"/>
        </w:rPr>
        <w:t>GSO FSS</w:t>
      </w:r>
      <w:r>
        <w:rPr>
          <w:iCs/>
          <w:szCs w:val="24"/>
          <w:lang w:eastAsia="zh-CN"/>
        </w:rPr>
        <w:t>和</w:t>
      </w:r>
      <w:r>
        <w:rPr>
          <w:iCs/>
          <w:szCs w:val="24"/>
          <w:lang w:eastAsia="zh-CN"/>
        </w:rPr>
        <w:t>BSS</w:t>
      </w:r>
      <w:r>
        <w:rPr>
          <w:iCs/>
          <w:szCs w:val="24"/>
          <w:lang w:eastAsia="zh-CN"/>
        </w:rPr>
        <w:t>网络免受</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适用的</w:t>
      </w:r>
      <w:r>
        <w:rPr>
          <w:iCs/>
          <w:szCs w:val="24"/>
          <w:lang w:eastAsia="zh-CN"/>
        </w:rPr>
        <w:t>3</w:t>
      </w:r>
      <w:r w:rsidR="00B4116D">
        <w:rPr>
          <w:iCs/>
          <w:szCs w:val="24"/>
          <w:lang w:eastAsia="zh-CN"/>
        </w:rPr>
        <w:t> </w:t>
      </w:r>
      <w:r>
        <w:rPr>
          <w:iCs/>
          <w:szCs w:val="24"/>
          <w:lang w:eastAsia="zh-CN"/>
        </w:rPr>
        <w:t>700-4</w:t>
      </w:r>
      <w:r w:rsidR="00B4116D">
        <w:rPr>
          <w:iCs/>
          <w:szCs w:val="24"/>
          <w:lang w:eastAsia="zh-CN"/>
        </w:rPr>
        <w:t> </w:t>
      </w:r>
      <w:r>
        <w:rPr>
          <w:iCs/>
          <w:szCs w:val="24"/>
          <w:lang w:eastAsia="zh-CN"/>
        </w:rPr>
        <w:t>200</w:t>
      </w:r>
      <w:r w:rsidR="00B4116D">
        <w:rPr>
          <w:iCs/>
          <w:szCs w:val="24"/>
          <w:lang w:eastAsia="zh-CN"/>
        </w:rPr>
        <w:t> </w:t>
      </w:r>
      <w:r>
        <w:rPr>
          <w:iCs/>
          <w:szCs w:val="24"/>
          <w:lang w:eastAsia="zh-CN"/>
        </w:rPr>
        <w:t>MHz</w:t>
      </w:r>
      <w:r>
        <w:rPr>
          <w:iCs/>
          <w:szCs w:val="24"/>
          <w:lang w:eastAsia="zh-CN"/>
        </w:rPr>
        <w:t>、</w:t>
      </w:r>
      <w:r>
        <w:rPr>
          <w:iCs/>
          <w:szCs w:val="24"/>
          <w:lang w:eastAsia="zh-CN"/>
        </w:rPr>
        <w:t>5</w:t>
      </w:r>
      <w:r w:rsidR="00B4116D">
        <w:rPr>
          <w:iCs/>
          <w:szCs w:val="24"/>
          <w:lang w:eastAsia="zh-CN"/>
        </w:rPr>
        <w:t> </w:t>
      </w:r>
      <w:r>
        <w:rPr>
          <w:iCs/>
          <w:szCs w:val="24"/>
          <w:lang w:eastAsia="zh-CN"/>
        </w:rPr>
        <w:t>925-6</w:t>
      </w:r>
      <w:r w:rsidR="00B4116D">
        <w:rPr>
          <w:iCs/>
          <w:szCs w:val="24"/>
          <w:lang w:eastAsia="zh-CN"/>
        </w:rPr>
        <w:t> </w:t>
      </w:r>
      <w:r>
        <w:rPr>
          <w:iCs/>
          <w:szCs w:val="24"/>
          <w:lang w:eastAsia="zh-CN"/>
        </w:rPr>
        <w:t>725</w:t>
      </w:r>
      <w:r w:rsidR="00B4116D">
        <w:rPr>
          <w:iCs/>
          <w:szCs w:val="24"/>
          <w:lang w:eastAsia="zh-CN"/>
        </w:rPr>
        <w:t> </w:t>
      </w:r>
      <w:r>
        <w:rPr>
          <w:iCs/>
          <w:szCs w:val="24"/>
          <w:lang w:eastAsia="zh-CN"/>
        </w:rPr>
        <w:t>MHz</w:t>
      </w:r>
      <w:r>
        <w:rPr>
          <w:iCs/>
          <w:szCs w:val="24"/>
          <w:lang w:eastAsia="zh-CN"/>
        </w:rPr>
        <w:t>、</w:t>
      </w:r>
      <w:r>
        <w:rPr>
          <w:iCs/>
          <w:szCs w:val="24"/>
          <w:lang w:eastAsia="zh-CN"/>
        </w:rPr>
        <w:t>10.7-14.5</w:t>
      </w:r>
      <w:r w:rsidR="00B4116D">
        <w:rPr>
          <w:iCs/>
          <w:szCs w:val="24"/>
          <w:lang w:eastAsia="zh-CN"/>
        </w:rPr>
        <w:t> </w:t>
      </w:r>
      <w:r>
        <w:rPr>
          <w:iCs/>
          <w:szCs w:val="24"/>
          <w:lang w:eastAsia="zh-CN"/>
        </w:rPr>
        <w:t>GHz</w:t>
      </w:r>
      <w:r>
        <w:rPr>
          <w:iCs/>
          <w:szCs w:val="24"/>
          <w:lang w:eastAsia="zh-CN"/>
        </w:rPr>
        <w:t>、</w:t>
      </w:r>
      <w:r>
        <w:rPr>
          <w:iCs/>
          <w:szCs w:val="24"/>
          <w:lang w:eastAsia="zh-CN"/>
        </w:rPr>
        <w:t>17.3-20.2</w:t>
      </w:r>
      <w:r w:rsidR="00B4116D">
        <w:rPr>
          <w:iCs/>
          <w:szCs w:val="24"/>
          <w:lang w:eastAsia="zh-CN"/>
        </w:rPr>
        <w:t> </w:t>
      </w:r>
      <w:r>
        <w:rPr>
          <w:iCs/>
          <w:szCs w:val="24"/>
          <w:lang w:eastAsia="zh-CN"/>
        </w:rPr>
        <w:t>GHz</w:t>
      </w:r>
      <w:r>
        <w:rPr>
          <w:iCs/>
          <w:szCs w:val="24"/>
          <w:lang w:eastAsia="zh-CN"/>
        </w:rPr>
        <w:t>和</w:t>
      </w:r>
      <w:r>
        <w:rPr>
          <w:iCs/>
          <w:szCs w:val="24"/>
          <w:lang w:eastAsia="zh-CN"/>
        </w:rPr>
        <w:t>27.5-30</w:t>
      </w:r>
      <w:r w:rsidR="00B4116D">
        <w:rPr>
          <w:iCs/>
          <w:szCs w:val="24"/>
          <w:lang w:eastAsia="zh-CN"/>
        </w:rPr>
        <w:t> </w:t>
      </w:r>
      <w:r>
        <w:rPr>
          <w:iCs/>
          <w:szCs w:val="24"/>
          <w:lang w:eastAsia="zh-CN"/>
        </w:rPr>
        <w:t>GHz</w:t>
      </w:r>
      <w:r>
        <w:rPr>
          <w:iCs/>
          <w:szCs w:val="24"/>
          <w:lang w:eastAsia="zh-CN"/>
        </w:rPr>
        <w:t>部分频段</w:t>
      </w:r>
      <w:r>
        <w:rPr>
          <w:rFonts w:hint="eastAsia"/>
          <w:iCs/>
          <w:szCs w:val="24"/>
          <w:lang w:val="en-US" w:eastAsia="zh-CN"/>
        </w:rPr>
        <w:t>内</w:t>
      </w:r>
      <w:r>
        <w:rPr>
          <w:iCs/>
          <w:szCs w:val="24"/>
          <w:lang w:eastAsia="zh-CN"/>
        </w:rPr>
        <w:t>不可接受干扰的</w:t>
      </w:r>
      <w:r>
        <w:rPr>
          <w:rFonts w:hint="eastAsia"/>
          <w:iCs/>
          <w:szCs w:val="24"/>
          <w:lang w:val="en-US" w:eastAsia="zh-CN"/>
        </w:rPr>
        <w:t>影响</w:t>
      </w:r>
      <w:r>
        <w:rPr>
          <w:iCs/>
          <w:szCs w:val="24"/>
          <w:lang w:eastAsia="zh-CN"/>
        </w:rPr>
        <w:t>，</w:t>
      </w:r>
      <w:r>
        <w:rPr>
          <w:rFonts w:hint="eastAsia"/>
          <w:iCs/>
          <w:szCs w:val="24"/>
          <w:lang w:val="en-US" w:eastAsia="zh-CN"/>
        </w:rPr>
        <w:t>其中</w:t>
      </w:r>
      <w:r>
        <w:rPr>
          <w:iCs/>
          <w:szCs w:val="24"/>
          <w:lang w:eastAsia="zh-CN"/>
        </w:rPr>
        <w:t>包括</w:t>
      </w:r>
      <w:r>
        <w:rPr>
          <w:rFonts w:hint="eastAsia"/>
          <w:iCs/>
          <w:szCs w:val="24"/>
          <w:lang w:eastAsia="zh-CN"/>
        </w:rPr>
        <w:t>主管部门</w:t>
      </w:r>
      <w:r>
        <w:rPr>
          <w:rFonts w:hint="eastAsia"/>
          <w:iCs/>
          <w:szCs w:val="24"/>
          <w:lang w:val="en-US" w:eastAsia="zh-CN"/>
        </w:rPr>
        <w:t>对第</w:t>
      </w:r>
      <w:r>
        <w:rPr>
          <w:rFonts w:hint="eastAsia"/>
          <w:b/>
          <w:bCs/>
          <w:iCs/>
          <w:szCs w:val="24"/>
          <w:lang w:val="en-US" w:eastAsia="zh-CN"/>
        </w:rPr>
        <w:t>76</w:t>
      </w:r>
      <w:r>
        <w:rPr>
          <w:rFonts w:hint="eastAsia"/>
          <w:iCs/>
          <w:szCs w:val="24"/>
          <w:lang w:val="en-US" w:eastAsia="zh-CN"/>
        </w:rPr>
        <w:t>号决议</w:t>
      </w:r>
      <w:r>
        <w:rPr>
          <w:rFonts w:hint="eastAsia"/>
          <w:b/>
          <w:bCs/>
          <w:iCs/>
          <w:szCs w:val="24"/>
          <w:lang w:val="en-US" w:eastAsia="zh-CN"/>
        </w:rPr>
        <w:t>（</w:t>
      </w:r>
      <w:r>
        <w:rPr>
          <w:rFonts w:hint="eastAsia"/>
          <w:b/>
          <w:bCs/>
          <w:iCs/>
          <w:szCs w:val="24"/>
          <w:lang w:val="en-US" w:eastAsia="zh-CN"/>
        </w:rPr>
        <w:t>WRC-15</w:t>
      </w:r>
      <w:r>
        <w:rPr>
          <w:rFonts w:hint="eastAsia"/>
          <w:b/>
          <w:bCs/>
          <w:iCs/>
          <w:szCs w:val="24"/>
          <w:lang w:val="en-US" w:eastAsia="zh-CN"/>
        </w:rPr>
        <w:t>，修订版）</w:t>
      </w:r>
      <w:r>
        <w:rPr>
          <w:rFonts w:hint="eastAsia"/>
          <w:iCs/>
          <w:szCs w:val="24"/>
          <w:lang w:val="en-US" w:eastAsia="zh-CN"/>
        </w:rPr>
        <w:t>中的</w:t>
      </w:r>
      <w:proofErr w:type="spellStart"/>
      <w:r>
        <w:rPr>
          <w:iCs/>
          <w:lang w:eastAsia="zh-CN"/>
        </w:rPr>
        <w:t>epfd</w:t>
      </w:r>
      <w:proofErr w:type="spellEnd"/>
      <w:r>
        <w:rPr>
          <w:rFonts w:hint="eastAsia"/>
          <w:iCs/>
          <w:szCs w:val="24"/>
          <w:lang w:val="en-US" w:eastAsia="zh-CN"/>
        </w:rPr>
        <w:t>集总限值</w:t>
      </w:r>
      <w:r>
        <w:rPr>
          <w:iCs/>
          <w:szCs w:val="24"/>
          <w:lang w:eastAsia="zh-CN"/>
        </w:rPr>
        <w:t>的评估以及</w:t>
      </w:r>
      <w:r>
        <w:rPr>
          <w:rFonts w:hint="eastAsia"/>
          <w:iCs/>
          <w:szCs w:val="24"/>
          <w:lang w:eastAsia="zh-CN"/>
        </w:rPr>
        <w:t>此类规则条款</w:t>
      </w:r>
      <w:r>
        <w:rPr>
          <w:iCs/>
          <w:szCs w:val="24"/>
          <w:lang w:eastAsia="zh-CN"/>
        </w:rPr>
        <w:t>的实施，而不修改</w:t>
      </w:r>
      <w:r>
        <w:rPr>
          <w:rFonts w:hint="eastAsia"/>
          <w:iCs/>
          <w:szCs w:val="24"/>
          <w:lang w:eastAsia="zh-CN"/>
        </w:rPr>
        <w:t>《无线电规则》</w:t>
      </w:r>
      <w:r>
        <w:rPr>
          <w:rFonts w:hint="eastAsia"/>
          <w:iCs/>
          <w:szCs w:val="24"/>
          <w:lang w:val="en-US" w:eastAsia="zh-CN"/>
        </w:rPr>
        <w:t>第</w:t>
      </w:r>
      <w:r>
        <w:rPr>
          <w:b/>
          <w:bCs/>
          <w:iCs/>
          <w:szCs w:val="24"/>
          <w:lang w:eastAsia="zh-CN"/>
        </w:rPr>
        <w:t>9.7A</w:t>
      </w:r>
      <w:r>
        <w:rPr>
          <w:rFonts w:hint="eastAsia"/>
          <w:iCs/>
          <w:szCs w:val="24"/>
          <w:lang w:val="en-US" w:eastAsia="zh-CN"/>
        </w:rPr>
        <w:t>款</w:t>
      </w:r>
      <w:r>
        <w:rPr>
          <w:iCs/>
          <w:szCs w:val="24"/>
          <w:lang w:eastAsia="zh-CN"/>
        </w:rPr>
        <w:t>和</w:t>
      </w:r>
      <w:r>
        <w:rPr>
          <w:rFonts w:hint="eastAsia"/>
          <w:iCs/>
          <w:szCs w:val="24"/>
          <w:lang w:val="en-US" w:eastAsia="zh-CN"/>
        </w:rPr>
        <w:t>第</w:t>
      </w:r>
      <w:r>
        <w:rPr>
          <w:b/>
          <w:bCs/>
          <w:iCs/>
          <w:szCs w:val="24"/>
          <w:lang w:eastAsia="zh-CN"/>
        </w:rPr>
        <w:t>9.7B</w:t>
      </w:r>
      <w:r>
        <w:rPr>
          <w:rFonts w:hint="eastAsia"/>
          <w:iCs/>
          <w:szCs w:val="24"/>
          <w:lang w:val="en-US" w:eastAsia="zh-CN"/>
        </w:rPr>
        <w:t>款</w:t>
      </w:r>
      <w:r>
        <w:rPr>
          <w:iCs/>
          <w:szCs w:val="24"/>
          <w:lang w:eastAsia="zh-CN"/>
        </w:rPr>
        <w:t>下</w:t>
      </w:r>
      <w:r>
        <w:rPr>
          <w:rFonts w:hint="eastAsia"/>
          <w:iCs/>
          <w:szCs w:val="24"/>
          <w:lang w:val="en-US" w:eastAsia="zh-CN"/>
        </w:rPr>
        <w:t>规定的</w:t>
      </w:r>
      <w:r>
        <w:rPr>
          <w:iCs/>
          <w:szCs w:val="24"/>
          <w:lang w:eastAsia="zh-CN"/>
        </w:rPr>
        <w:t>协调要求或条件，目的是根据</w:t>
      </w:r>
      <w:r>
        <w:rPr>
          <w:rFonts w:hint="eastAsia"/>
          <w:iCs/>
          <w:szCs w:val="24"/>
          <w:lang w:eastAsia="zh-CN"/>
        </w:rPr>
        <w:t>《无线电规则》</w:t>
      </w:r>
      <w:r>
        <w:rPr>
          <w:rFonts w:hint="eastAsia"/>
          <w:iCs/>
          <w:szCs w:val="24"/>
          <w:lang w:val="en-US" w:eastAsia="zh-CN"/>
        </w:rPr>
        <w:t>第</w:t>
      </w:r>
      <w:r>
        <w:rPr>
          <w:b/>
          <w:bCs/>
          <w:iCs/>
          <w:szCs w:val="24"/>
          <w:lang w:eastAsia="zh-CN"/>
        </w:rPr>
        <w:t>22.2</w:t>
      </w:r>
      <w:r>
        <w:rPr>
          <w:rFonts w:hint="eastAsia"/>
          <w:iCs/>
          <w:szCs w:val="24"/>
          <w:lang w:val="en-US" w:eastAsia="zh-CN"/>
        </w:rPr>
        <w:t>款</w:t>
      </w:r>
      <w:r>
        <w:rPr>
          <w:iCs/>
          <w:szCs w:val="24"/>
          <w:lang w:eastAsia="zh-CN"/>
        </w:rPr>
        <w:t>保护</w:t>
      </w:r>
      <w:r>
        <w:rPr>
          <w:iCs/>
          <w:szCs w:val="24"/>
          <w:lang w:eastAsia="zh-CN"/>
        </w:rPr>
        <w:t>GSO</w:t>
      </w:r>
      <w:r>
        <w:rPr>
          <w:iCs/>
          <w:szCs w:val="24"/>
          <w:lang w:eastAsia="zh-CN"/>
        </w:rPr>
        <w:t>网络并提高频谱资源的</w:t>
      </w:r>
      <w:r>
        <w:rPr>
          <w:rFonts w:hint="eastAsia"/>
          <w:iCs/>
          <w:szCs w:val="24"/>
          <w:lang w:eastAsia="zh-CN"/>
        </w:rPr>
        <w:t>利用率</w:t>
      </w:r>
      <w:r>
        <w:rPr>
          <w:iCs/>
          <w:szCs w:val="24"/>
          <w:lang w:eastAsia="zh-CN"/>
        </w:rPr>
        <w:t>。根据研究结果，可酌情对</w:t>
      </w:r>
      <w:r>
        <w:rPr>
          <w:rFonts w:hint="eastAsia"/>
          <w:iCs/>
          <w:szCs w:val="24"/>
          <w:lang w:eastAsia="zh-CN"/>
        </w:rPr>
        <w:t>non-GSO FSS</w:t>
      </w:r>
      <w:r>
        <w:rPr>
          <w:iCs/>
          <w:szCs w:val="24"/>
          <w:lang w:eastAsia="zh-CN"/>
        </w:rPr>
        <w:t>系统的</w:t>
      </w:r>
      <w:r>
        <w:rPr>
          <w:rFonts w:hint="eastAsia"/>
          <w:iCs/>
          <w:szCs w:val="24"/>
          <w:lang w:eastAsia="zh-CN"/>
        </w:rPr>
        <w:t>规则条款（</w:t>
      </w:r>
      <w:r>
        <w:rPr>
          <w:iCs/>
          <w:szCs w:val="24"/>
          <w:lang w:eastAsia="zh-CN"/>
        </w:rPr>
        <w:t>包括</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进行</w:t>
      </w:r>
      <w:r>
        <w:rPr>
          <w:rFonts w:hint="eastAsia"/>
          <w:iCs/>
          <w:szCs w:val="24"/>
          <w:lang w:val="en-US" w:eastAsia="zh-CN"/>
        </w:rPr>
        <w:t>可能的</w:t>
      </w:r>
      <w:r>
        <w:rPr>
          <w:iCs/>
          <w:szCs w:val="24"/>
          <w:lang w:eastAsia="zh-CN"/>
        </w:rPr>
        <w:t>修改，以保护</w:t>
      </w:r>
      <w:r>
        <w:rPr>
          <w:rFonts w:hint="eastAsia"/>
          <w:iCs/>
          <w:szCs w:val="24"/>
          <w:lang w:eastAsia="zh-CN"/>
        </w:rPr>
        <w:t>GSO FSS</w:t>
      </w:r>
      <w:r>
        <w:rPr>
          <w:iCs/>
          <w:szCs w:val="24"/>
          <w:lang w:eastAsia="zh-CN"/>
        </w:rPr>
        <w:t>和</w:t>
      </w:r>
      <w:r>
        <w:rPr>
          <w:iCs/>
          <w:szCs w:val="24"/>
          <w:lang w:eastAsia="zh-CN"/>
        </w:rPr>
        <w:t>BSS</w:t>
      </w:r>
      <w:r>
        <w:rPr>
          <w:iCs/>
          <w:szCs w:val="24"/>
          <w:lang w:eastAsia="zh-CN"/>
        </w:rPr>
        <w:t>网络免受</w:t>
      </w:r>
      <w:r>
        <w:rPr>
          <w:rFonts w:hint="eastAsia"/>
          <w:iCs/>
          <w:szCs w:val="24"/>
          <w:lang w:eastAsia="zh-CN"/>
        </w:rPr>
        <w:t>《无线电规则》</w:t>
      </w:r>
      <w:r>
        <w:rPr>
          <w:iCs/>
          <w:szCs w:val="24"/>
          <w:lang w:eastAsia="zh-CN"/>
        </w:rPr>
        <w:t>第</w:t>
      </w:r>
      <w:r>
        <w:rPr>
          <w:b/>
          <w:bCs/>
          <w:iCs/>
          <w:szCs w:val="24"/>
          <w:lang w:eastAsia="zh-CN"/>
        </w:rPr>
        <w:t>22</w:t>
      </w:r>
      <w:r>
        <w:rPr>
          <w:iCs/>
          <w:szCs w:val="24"/>
          <w:lang w:eastAsia="zh-CN"/>
        </w:rPr>
        <w:t>条</w:t>
      </w:r>
      <w:proofErr w:type="spellStart"/>
      <w:r>
        <w:rPr>
          <w:rFonts w:hint="eastAsia"/>
          <w:iCs/>
          <w:szCs w:val="24"/>
          <w:lang w:eastAsia="zh-CN"/>
        </w:rPr>
        <w:t>epfd</w:t>
      </w:r>
      <w:proofErr w:type="spellEnd"/>
      <w:r>
        <w:rPr>
          <w:rFonts w:hint="eastAsia"/>
          <w:iCs/>
          <w:szCs w:val="24"/>
          <w:lang w:eastAsia="zh-CN"/>
        </w:rPr>
        <w:t>限值</w:t>
      </w:r>
      <w:r>
        <w:rPr>
          <w:iCs/>
          <w:szCs w:val="24"/>
          <w:lang w:eastAsia="zh-CN"/>
        </w:rPr>
        <w:t>适用的</w:t>
      </w:r>
      <w:r>
        <w:rPr>
          <w:iCs/>
          <w:szCs w:val="24"/>
          <w:lang w:eastAsia="zh-CN"/>
        </w:rPr>
        <w:t>3</w:t>
      </w:r>
      <w:r w:rsidR="00B4116D">
        <w:rPr>
          <w:iCs/>
          <w:szCs w:val="24"/>
          <w:lang w:eastAsia="zh-CN"/>
        </w:rPr>
        <w:t> </w:t>
      </w:r>
      <w:r>
        <w:rPr>
          <w:iCs/>
          <w:szCs w:val="24"/>
          <w:lang w:eastAsia="zh-CN"/>
        </w:rPr>
        <w:t>700-4</w:t>
      </w:r>
      <w:r w:rsidR="00B4116D">
        <w:rPr>
          <w:iCs/>
          <w:szCs w:val="24"/>
          <w:lang w:eastAsia="zh-CN"/>
        </w:rPr>
        <w:t> </w:t>
      </w:r>
      <w:r>
        <w:rPr>
          <w:iCs/>
          <w:szCs w:val="24"/>
          <w:lang w:eastAsia="zh-CN"/>
        </w:rPr>
        <w:t>200</w:t>
      </w:r>
      <w:r w:rsidR="00B4116D">
        <w:rPr>
          <w:iCs/>
          <w:szCs w:val="24"/>
          <w:lang w:eastAsia="zh-CN"/>
        </w:rPr>
        <w:t> </w:t>
      </w:r>
      <w:r>
        <w:rPr>
          <w:iCs/>
          <w:szCs w:val="24"/>
          <w:lang w:eastAsia="zh-CN"/>
        </w:rPr>
        <w:t>MHz</w:t>
      </w:r>
      <w:r>
        <w:rPr>
          <w:iCs/>
          <w:szCs w:val="24"/>
          <w:lang w:eastAsia="zh-CN"/>
        </w:rPr>
        <w:t>、</w:t>
      </w:r>
      <w:r>
        <w:rPr>
          <w:iCs/>
          <w:szCs w:val="24"/>
          <w:lang w:eastAsia="zh-CN"/>
        </w:rPr>
        <w:t>5</w:t>
      </w:r>
      <w:r w:rsidR="00B4116D">
        <w:rPr>
          <w:iCs/>
          <w:szCs w:val="24"/>
          <w:lang w:eastAsia="zh-CN"/>
        </w:rPr>
        <w:t> </w:t>
      </w:r>
      <w:r>
        <w:rPr>
          <w:iCs/>
          <w:szCs w:val="24"/>
          <w:lang w:eastAsia="zh-CN"/>
        </w:rPr>
        <w:t>925-6</w:t>
      </w:r>
      <w:r w:rsidR="00B4116D">
        <w:rPr>
          <w:iCs/>
          <w:szCs w:val="24"/>
          <w:lang w:eastAsia="zh-CN"/>
        </w:rPr>
        <w:t> </w:t>
      </w:r>
      <w:r>
        <w:rPr>
          <w:iCs/>
          <w:szCs w:val="24"/>
          <w:lang w:eastAsia="zh-CN"/>
        </w:rPr>
        <w:t>725</w:t>
      </w:r>
      <w:r w:rsidR="00B4116D">
        <w:rPr>
          <w:iCs/>
          <w:szCs w:val="24"/>
          <w:lang w:eastAsia="zh-CN"/>
        </w:rPr>
        <w:t> </w:t>
      </w:r>
      <w:r>
        <w:rPr>
          <w:iCs/>
          <w:szCs w:val="24"/>
          <w:lang w:eastAsia="zh-CN"/>
        </w:rPr>
        <w:t>MHz</w:t>
      </w:r>
      <w:r>
        <w:rPr>
          <w:iCs/>
          <w:szCs w:val="24"/>
          <w:lang w:eastAsia="zh-CN"/>
        </w:rPr>
        <w:t>、</w:t>
      </w:r>
      <w:r>
        <w:rPr>
          <w:iCs/>
          <w:szCs w:val="24"/>
          <w:lang w:eastAsia="zh-CN"/>
        </w:rPr>
        <w:t>10.7-14.5</w:t>
      </w:r>
      <w:r w:rsidR="00B4116D">
        <w:rPr>
          <w:iCs/>
          <w:szCs w:val="24"/>
          <w:lang w:eastAsia="zh-CN"/>
        </w:rPr>
        <w:t> </w:t>
      </w:r>
      <w:r>
        <w:rPr>
          <w:iCs/>
          <w:szCs w:val="24"/>
          <w:lang w:eastAsia="zh-CN"/>
        </w:rPr>
        <w:t>GHz</w:t>
      </w:r>
      <w:r>
        <w:rPr>
          <w:iCs/>
          <w:szCs w:val="24"/>
          <w:lang w:eastAsia="zh-CN"/>
        </w:rPr>
        <w:t>、</w:t>
      </w:r>
      <w:r>
        <w:rPr>
          <w:iCs/>
          <w:szCs w:val="24"/>
          <w:lang w:eastAsia="zh-CN"/>
        </w:rPr>
        <w:t>17.3-20.2</w:t>
      </w:r>
      <w:r w:rsidR="00B4116D">
        <w:rPr>
          <w:iCs/>
          <w:szCs w:val="24"/>
          <w:lang w:eastAsia="zh-CN"/>
        </w:rPr>
        <w:t> </w:t>
      </w:r>
      <w:r>
        <w:rPr>
          <w:iCs/>
          <w:szCs w:val="24"/>
          <w:lang w:eastAsia="zh-CN"/>
        </w:rPr>
        <w:t>GHz</w:t>
      </w:r>
      <w:r>
        <w:rPr>
          <w:iCs/>
          <w:szCs w:val="24"/>
          <w:lang w:eastAsia="zh-CN"/>
        </w:rPr>
        <w:t>和</w:t>
      </w:r>
      <w:r>
        <w:rPr>
          <w:iCs/>
          <w:szCs w:val="24"/>
          <w:lang w:eastAsia="zh-CN"/>
        </w:rPr>
        <w:t>27.5-30</w:t>
      </w:r>
      <w:r w:rsidR="00B4116D">
        <w:rPr>
          <w:iCs/>
          <w:szCs w:val="24"/>
          <w:lang w:eastAsia="zh-CN"/>
        </w:rPr>
        <w:t> </w:t>
      </w:r>
      <w:r>
        <w:rPr>
          <w:iCs/>
          <w:szCs w:val="24"/>
          <w:lang w:eastAsia="zh-CN"/>
        </w:rPr>
        <w:t>GHz</w:t>
      </w:r>
      <w:r>
        <w:rPr>
          <w:iCs/>
          <w:szCs w:val="24"/>
          <w:lang w:eastAsia="zh-CN"/>
        </w:rPr>
        <w:t>部分频段</w:t>
      </w:r>
      <w:r>
        <w:rPr>
          <w:rFonts w:hint="eastAsia"/>
          <w:iCs/>
          <w:szCs w:val="24"/>
          <w:lang w:val="en-US" w:eastAsia="zh-CN"/>
        </w:rPr>
        <w:t>内</w:t>
      </w:r>
      <w:r>
        <w:rPr>
          <w:iCs/>
          <w:szCs w:val="24"/>
          <w:lang w:eastAsia="zh-CN"/>
        </w:rPr>
        <w:t>不可接受干扰的</w:t>
      </w:r>
      <w:r>
        <w:rPr>
          <w:rFonts w:hint="eastAsia"/>
          <w:iCs/>
          <w:szCs w:val="24"/>
          <w:lang w:val="en-US" w:eastAsia="zh-CN"/>
        </w:rPr>
        <w:t>影响</w:t>
      </w:r>
      <w:r>
        <w:rPr>
          <w:iCs/>
          <w:szCs w:val="24"/>
          <w:lang w:eastAsia="zh-CN"/>
        </w:rPr>
        <w:t>，或者用另一种方法取代</w:t>
      </w:r>
      <w:proofErr w:type="spellStart"/>
      <w:r>
        <w:rPr>
          <w:iCs/>
          <w:szCs w:val="24"/>
          <w:lang w:eastAsia="zh-CN"/>
        </w:rPr>
        <w:t>epfd</w:t>
      </w:r>
      <w:proofErr w:type="spellEnd"/>
      <w:r>
        <w:rPr>
          <w:iCs/>
          <w:szCs w:val="24"/>
          <w:lang w:eastAsia="zh-CN"/>
        </w:rPr>
        <w:t>框架并制定相关</w:t>
      </w:r>
      <w:r>
        <w:rPr>
          <w:rFonts w:hint="eastAsia"/>
          <w:iCs/>
          <w:szCs w:val="24"/>
          <w:lang w:val="en-US" w:eastAsia="zh-CN"/>
        </w:rPr>
        <w:t>限值</w:t>
      </w:r>
      <w:r>
        <w:rPr>
          <w:iCs/>
          <w:szCs w:val="24"/>
          <w:lang w:eastAsia="zh-CN"/>
        </w:rPr>
        <w:t>，而不修改</w:t>
      </w:r>
      <w:r>
        <w:rPr>
          <w:rFonts w:hint="eastAsia"/>
          <w:iCs/>
          <w:szCs w:val="24"/>
          <w:lang w:eastAsia="zh-CN"/>
        </w:rPr>
        <w:t>《无线电规则》</w:t>
      </w:r>
      <w:r>
        <w:rPr>
          <w:rFonts w:hint="eastAsia"/>
          <w:iCs/>
          <w:szCs w:val="24"/>
          <w:lang w:val="en-US" w:eastAsia="zh-CN"/>
        </w:rPr>
        <w:t>第</w:t>
      </w:r>
      <w:r>
        <w:rPr>
          <w:b/>
          <w:bCs/>
          <w:iCs/>
          <w:szCs w:val="24"/>
          <w:lang w:eastAsia="zh-CN"/>
        </w:rPr>
        <w:t>22.2</w:t>
      </w:r>
      <w:r>
        <w:rPr>
          <w:rFonts w:hint="eastAsia"/>
          <w:iCs/>
          <w:szCs w:val="24"/>
          <w:lang w:val="en-US" w:eastAsia="zh-CN"/>
        </w:rPr>
        <w:t>款</w:t>
      </w:r>
      <w:r>
        <w:rPr>
          <w:rFonts w:hint="eastAsia"/>
          <w:iCs/>
          <w:szCs w:val="24"/>
          <w:lang w:eastAsia="zh-CN"/>
        </w:rPr>
        <w:t>。</w:t>
      </w:r>
    </w:p>
    <w:p w14:paraId="27BCE85A" w14:textId="77777777" w:rsidR="00723BC0" w:rsidRDefault="00E6514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152A9074" w14:textId="77777777" w:rsidR="00723BC0" w:rsidRDefault="00E6514C">
      <w:pPr>
        <w:pStyle w:val="Proposal"/>
      </w:pPr>
      <w:r>
        <w:lastRenderedPageBreak/>
        <w:t>ADD</w:t>
      </w:r>
      <w:r>
        <w:tab/>
        <w:t>KIR/FSM/NRU/PNG/SLM/TON/TUV/121/1</w:t>
      </w:r>
    </w:p>
    <w:p w14:paraId="1CF46342" w14:textId="77777777" w:rsidR="00723BC0" w:rsidRDefault="00E6514C">
      <w:pPr>
        <w:pStyle w:val="ResNo"/>
        <w:rPr>
          <w:lang w:eastAsia="zh-CN"/>
        </w:rPr>
      </w:pPr>
      <w:bookmarkStart w:id="8" w:name="_Toc40086887"/>
      <w:bookmarkStart w:id="9" w:name="_Toc39850285"/>
      <w:bookmarkStart w:id="10" w:name="_Toc40095538"/>
      <w:bookmarkStart w:id="11" w:name="_Toc36108186"/>
      <w:bookmarkStart w:id="12" w:name="_Toc40098401"/>
      <w:bookmarkStart w:id="13" w:name="_Toc39854097"/>
      <w:r>
        <w:rPr>
          <w:rFonts w:hint="eastAsia"/>
          <w:lang w:eastAsia="zh-CN"/>
        </w:rPr>
        <w:t>第</w:t>
      </w:r>
      <w:r>
        <w:rPr>
          <w:lang w:eastAsia="zh-CN"/>
        </w:rPr>
        <w:t>[</w:t>
      </w:r>
      <w:r>
        <w:rPr>
          <w:rFonts w:hint="eastAsia"/>
          <w:lang w:eastAsia="zh-CN"/>
        </w:rPr>
        <w:t>TON</w:t>
      </w:r>
      <w:r>
        <w:rPr>
          <w:lang w:eastAsia="zh-CN"/>
        </w:rPr>
        <w:t>-10-2027]</w:t>
      </w:r>
      <w:r>
        <w:rPr>
          <w:rFonts w:hint="eastAsia"/>
          <w:lang w:eastAsia="zh-CN"/>
        </w:rPr>
        <w:t>号新决议草案（</w:t>
      </w:r>
      <w:r>
        <w:rPr>
          <w:rFonts w:hint="eastAsia"/>
          <w:lang w:eastAsia="zh-CN"/>
        </w:rPr>
        <w:t>WRC-</w:t>
      </w:r>
      <w:r>
        <w:rPr>
          <w:lang w:eastAsia="zh-CN"/>
        </w:rPr>
        <w:t>23</w:t>
      </w:r>
      <w:r>
        <w:rPr>
          <w:rFonts w:hint="eastAsia"/>
          <w:lang w:eastAsia="zh-CN"/>
        </w:rPr>
        <w:t>）</w:t>
      </w:r>
      <w:bookmarkEnd w:id="8"/>
      <w:bookmarkEnd w:id="9"/>
      <w:bookmarkEnd w:id="10"/>
      <w:bookmarkEnd w:id="11"/>
      <w:bookmarkEnd w:id="12"/>
      <w:bookmarkEnd w:id="13"/>
    </w:p>
    <w:p w14:paraId="6690A424" w14:textId="41A742F5" w:rsidR="00723BC0" w:rsidRDefault="00E6514C">
      <w:pPr>
        <w:pStyle w:val="ResTitle0"/>
        <w:rPr>
          <w:lang w:eastAsia="zh-CN"/>
        </w:rPr>
      </w:pPr>
      <w:bookmarkStart w:id="14" w:name="_Toc40086888"/>
      <w:bookmarkStart w:id="15" w:name="_Toc39854098"/>
      <w:bookmarkStart w:id="16" w:name="_Toc39850286"/>
      <w:bookmarkStart w:id="17" w:name="_Toc40098402"/>
      <w:bookmarkStart w:id="18" w:name="_Toc36108187"/>
      <w:r>
        <w:rPr>
          <w:lang w:eastAsia="zh-CN"/>
        </w:rPr>
        <w:t>2027</w:t>
      </w:r>
      <w:r>
        <w:rPr>
          <w:lang w:eastAsia="zh-CN"/>
        </w:rPr>
        <w:t>年</w:t>
      </w:r>
      <w:r w:rsidR="000C050E">
        <w:rPr>
          <w:rFonts w:hint="eastAsia"/>
          <w:lang w:eastAsia="zh-CN"/>
        </w:rPr>
        <w:t>世界</w:t>
      </w:r>
      <w:r>
        <w:rPr>
          <w:lang w:eastAsia="zh-CN"/>
        </w:rPr>
        <w:t>无线电通信大会</w:t>
      </w:r>
      <w:r>
        <w:rPr>
          <w:rFonts w:hint="eastAsia"/>
          <w:lang w:eastAsia="zh-CN"/>
        </w:rPr>
        <w:t>的</w:t>
      </w:r>
      <w:r>
        <w:rPr>
          <w:lang w:eastAsia="zh-CN"/>
        </w:rPr>
        <w:t>议程</w:t>
      </w:r>
      <w:bookmarkEnd w:id="14"/>
      <w:bookmarkEnd w:id="15"/>
      <w:bookmarkEnd w:id="16"/>
      <w:bookmarkEnd w:id="17"/>
      <w:bookmarkEnd w:id="18"/>
    </w:p>
    <w:p w14:paraId="55F5F45F" w14:textId="1C3B643C" w:rsidR="00723BC0" w:rsidRDefault="00F73E28">
      <w:pPr>
        <w:pStyle w:val="Normalaftertitle"/>
        <w:rPr>
          <w:lang w:eastAsia="zh-CN"/>
        </w:rPr>
      </w:pPr>
      <w:r w:rsidRPr="00B507B5">
        <w:rPr>
          <w:rFonts w:hint="eastAsia"/>
          <w:lang w:eastAsia="zh-CN"/>
        </w:rPr>
        <w:t>世界无线电通信大会（</w:t>
      </w:r>
      <w:r>
        <w:rPr>
          <w:lang w:eastAsia="zh-CN"/>
        </w:rPr>
        <w:t>2023</w:t>
      </w:r>
      <w:r>
        <w:rPr>
          <w:rFonts w:hint="eastAsia"/>
          <w:lang w:eastAsia="zh-CN"/>
        </w:rPr>
        <w:t>年，迪拜</w:t>
      </w:r>
      <w:r w:rsidRPr="00B507B5">
        <w:rPr>
          <w:rFonts w:hint="eastAsia"/>
          <w:lang w:eastAsia="zh-CN"/>
        </w:rPr>
        <w:t>），</w:t>
      </w:r>
    </w:p>
    <w:p w14:paraId="57ACC943" w14:textId="77777777" w:rsidR="00723BC0" w:rsidRDefault="00E6514C">
      <w:pPr>
        <w:pStyle w:val="Call"/>
        <w:rPr>
          <w:lang w:eastAsia="zh-CN"/>
        </w:rPr>
      </w:pPr>
      <w:r>
        <w:rPr>
          <w:rFonts w:hint="eastAsia"/>
          <w:lang w:eastAsia="zh-CN"/>
        </w:rPr>
        <w:t>考虑到</w:t>
      </w:r>
    </w:p>
    <w:p w14:paraId="1AB1E6A2" w14:textId="3D503C06" w:rsidR="00723BC0" w:rsidRDefault="00E6514C">
      <w:pPr>
        <w:rPr>
          <w:lang w:val="en-US" w:eastAsia="zh-CN"/>
        </w:rPr>
      </w:pPr>
      <w:r>
        <w:rPr>
          <w:i/>
          <w:lang w:val="en-US" w:eastAsia="zh-CN"/>
        </w:rPr>
        <w:t>a)</w:t>
      </w:r>
      <w:r>
        <w:rPr>
          <w:lang w:val="en-US" w:eastAsia="zh-CN"/>
        </w:rPr>
        <w:tab/>
      </w:r>
      <w:r>
        <w:rPr>
          <w:rFonts w:hint="eastAsia"/>
          <w:lang w:val="zh-CN" w:eastAsia="zh-CN"/>
        </w:rPr>
        <w:t>按照国际电联《公约》第</w:t>
      </w:r>
      <w:r>
        <w:rPr>
          <w:lang w:eastAsia="zh-CN"/>
        </w:rPr>
        <w:t>118</w:t>
      </w:r>
      <w:r>
        <w:rPr>
          <w:lang w:eastAsia="zh-CN"/>
        </w:rPr>
        <w:t>款</w:t>
      </w:r>
      <w:r>
        <w:rPr>
          <w:rFonts w:hint="eastAsia"/>
          <w:lang w:val="en-US" w:eastAsia="zh-CN"/>
        </w:rPr>
        <w:t>，</w:t>
      </w:r>
      <w:r w:rsidR="000C050E">
        <w:rPr>
          <w:rFonts w:hint="eastAsia"/>
          <w:lang w:val="zh-CN" w:eastAsia="zh-CN"/>
        </w:rPr>
        <w:t>世界</w:t>
      </w:r>
      <w:r>
        <w:rPr>
          <w:rFonts w:hint="eastAsia"/>
          <w:lang w:val="zh-CN" w:eastAsia="zh-CN"/>
        </w:rPr>
        <w:t>无线电通信大会（</w:t>
      </w:r>
      <w:r>
        <w:rPr>
          <w:rFonts w:hint="eastAsia"/>
          <w:lang w:val="zh-CN" w:eastAsia="zh-CN"/>
        </w:rPr>
        <w:t>W</w:t>
      </w:r>
      <w:r>
        <w:rPr>
          <w:lang w:val="zh-CN" w:eastAsia="zh-CN"/>
        </w:rPr>
        <w:t>RC</w:t>
      </w:r>
      <w:r>
        <w:rPr>
          <w:rFonts w:hint="eastAsia"/>
          <w:lang w:val="zh-CN" w:eastAsia="zh-CN"/>
        </w:rPr>
        <w:t>）议程的总体范围应提前四至六年确定</w:t>
      </w:r>
      <w:r>
        <w:rPr>
          <w:rFonts w:hint="eastAsia"/>
          <w:lang w:val="en-US" w:eastAsia="zh-CN"/>
        </w:rPr>
        <w:t>，</w:t>
      </w:r>
      <w:proofErr w:type="gramStart"/>
      <w:r>
        <w:rPr>
          <w:rFonts w:hint="eastAsia"/>
          <w:lang w:val="zh-CN" w:eastAsia="zh-CN"/>
        </w:rPr>
        <w:t>最终议程须在该大会召开两年前由理事会确定</w:t>
      </w:r>
      <w:r>
        <w:rPr>
          <w:rFonts w:hint="eastAsia"/>
          <w:lang w:val="en-US" w:eastAsia="zh-CN"/>
        </w:rPr>
        <w:t>；</w:t>
      </w:r>
      <w:proofErr w:type="gramEnd"/>
    </w:p>
    <w:p w14:paraId="35E99FC8" w14:textId="77777777" w:rsidR="00723BC0" w:rsidRDefault="00E6514C">
      <w:pPr>
        <w:rPr>
          <w:lang w:val="en-US" w:eastAsia="zh-CN"/>
        </w:rPr>
      </w:pPr>
      <w:r>
        <w:rPr>
          <w:i/>
          <w:lang w:val="en-US" w:eastAsia="zh-CN"/>
        </w:rPr>
        <w:t>b)</w:t>
      </w:r>
      <w:r>
        <w:rPr>
          <w:lang w:val="en-US" w:eastAsia="zh-CN"/>
        </w:rPr>
        <w:tab/>
      </w:r>
      <w:r>
        <w:rPr>
          <w:rFonts w:hint="eastAsia"/>
          <w:lang w:val="en-US" w:eastAsia="zh-CN"/>
        </w:rPr>
        <w:t>与</w:t>
      </w:r>
      <w:r>
        <w:rPr>
          <w:rFonts w:hint="eastAsia"/>
          <w:lang w:val="zh-CN" w:eastAsia="zh-CN"/>
        </w:rPr>
        <w:t>W</w:t>
      </w:r>
      <w:r>
        <w:rPr>
          <w:lang w:val="en-US" w:eastAsia="zh-CN"/>
        </w:rPr>
        <w:t>RC</w:t>
      </w:r>
      <w:r>
        <w:rPr>
          <w:rFonts w:hint="eastAsia"/>
          <w:lang w:val="zh-CN" w:eastAsia="zh-CN"/>
        </w:rPr>
        <w:t>权能和时间表有关的</w:t>
      </w:r>
      <w:r>
        <w:rPr>
          <w:rFonts w:hint="eastAsia"/>
          <w:lang w:val="en-US" w:eastAsia="zh-CN"/>
        </w:rPr>
        <w:t>国际电联</w:t>
      </w:r>
      <w:r>
        <w:rPr>
          <w:rFonts w:hint="eastAsia"/>
          <w:lang w:eastAsia="zh-CN"/>
        </w:rPr>
        <w:t>《</w:t>
      </w:r>
      <w:r>
        <w:rPr>
          <w:rFonts w:hint="eastAsia"/>
          <w:lang w:val="zh-CN" w:eastAsia="zh-CN"/>
        </w:rPr>
        <w:t>组织法》第</w:t>
      </w:r>
      <w:r>
        <w:rPr>
          <w:lang w:eastAsia="zh-CN"/>
        </w:rPr>
        <w:t>13</w:t>
      </w:r>
      <w:r>
        <w:rPr>
          <w:rFonts w:hint="eastAsia"/>
          <w:lang w:val="zh-CN" w:eastAsia="zh-CN"/>
        </w:rPr>
        <w:t>条以及与其议程有关的《公约》</w:t>
      </w:r>
      <w:proofErr w:type="gramStart"/>
      <w:r>
        <w:rPr>
          <w:rFonts w:hint="eastAsia"/>
          <w:lang w:val="zh-CN" w:eastAsia="zh-CN"/>
        </w:rPr>
        <w:t>第</w:t>
      </w:r>
      <w:r>
        <w:rPr>
          <w:lang w:eastAsia="zh-CN"/>
        </w:rPr>
        <w:t>7</w:t>
      </w:r>
      <w:r>
        <w:rPr>
          <w:rFonts w:hint="eastAsia"/>
          <w:lang w:val="zh-CN" w:eastAsia="zh-CN"/>
        </w:rPr>
        <w:t>条</w:t>
      </w:r>
      <w:r>
        <w:rPr>
          <w:rFonts w:hint="eastAsia"/>
          <w:lang w:val="en-US" w:eastAsia="zh-CN"/>
        </w:rPr>
        <w:t>；</w:t>
      </w:r>
      <w:proofErr w:type="gramEnd"/>
    </w:p>
    <w:p w14:paraId="5EA387B5" w14:textId="68DE969F" w:rsidR="00723BC0" w:rsidRDefault="00E6514C">
      <w:pPr>
        <w:rPr>
          <w:lang w:val="en-US" w:eastAsia="zh-CN"/>
        </w:rPr>
      </w:pPr>
      <w:r>
        <w:rPr>
          <w:i/>
          <w:lang w:val="en-US" w:eastAsia="zh-CN"/>
        </w:rPr>
        <w:t>c)</w:t>
      </w:r>
      <w:r>
        <w:rPr>
          <w:lang w:val="en-US" w:eastAsia="zh-CN"/>
        </w:rPr>
        <w:tab/>
      </w:r>
      <w:r>
        <w:rPr>
          <w:rFonts w:hint="eastAsia"/>
          <w:lang w:eastAsia="zh-CN"/>
        </w:rPr>
        <w:t>往届</w:t>
      </w:r>
      <w:r w:rsidR="000C050E">
        <w:rPr>
          <w:rFonts w:hint="eastAsia"/>
          <w:lang w:val="zh-CN" w:eastAsia="zh-CN"/>
        </w:rPr>
        <w:t>世界</w:t>
      </w:r>
      <w:r>
        <w:rPr>
          <w:rFonts w:hint="eastAsia"/>
          <w:lang w:val="zh-CN" w:eastAsia="zh-CN"/>
        </w:rPr>
        <w:t>无线电行政大会</w:t>
      </w:r>
      <w:r>
        <w:rPr>
          <w:rFonts w:hint="eastAsia"/>
          <w:lang w:val="en-US" w:eastAsia="zh-CN"/>
        </w:rPr>
        <w:t>（</w:t>
      </w:r>
      <w:r>
        <w:rPr>
          <w:lang w:eastAsia="zh-CN"/>
        </w:rPr>
        <w:t>WAR</w:t>
      </w:r>
      <w:r>
        <w:rPr>
          <w:szCs w:val="17"/>
          <w:lang w:eastAsia="zh-CN"/>
        </w:rPr>
        <w:t>C</w:t>
      </w:r>
      <w:r>
        <w:rPr>
          <w:rFonts w:hint="eastAsia"/>
          <w:szCs w:val="17"/>
          <w:lang w:eastAsia="zh-CN"/>
        </w:rPr>
        <w:t>）</w:t>
      </w:r>
      <w:r>
        <w:rPr>
          <w:rFonts w:hint="eastAsia"/>
          <w:lang w:val="zh-CN" w:eastAsia="zh-CN"/>
        </w:rPr>
        <w:t>和</w:t>
      </w:r>
      <w:r>
        <w:rPr>
          <w:lang w:eastAsia="zh-CN"/>
        </w:rPr>
        <w:t>WR</w:t>
      </w:r>
      <w:r>
        <w:rPr>
          <w:szCs w:val="17"/>
          <w:lang w:eastAsia="zh-CN"/>
        </w:rPr>
        <w:t>C</w:t>
      </w:r>
      <w:r>
        <w:rPr>
          <w:rFonts w:hint="eastAsia"/>
          <w:lang w:val="zh-CN" w:eastAsia="zh-CN"/>
        </w:rPr>
        <w:t>的相关决议和建议</w:t>
      </w:r>
      <w:r>
        <w:rPr>
          <w:rFonts w:hint="eastAsia"/>
          <w:lang w:val="en-US" w:eastAsia="zh-CN"/>
        </w:rPr>
        <w:t>，</w:t>
      </w:r>
    </w:p>
    <w:p w14:paraId="429A129B" w14:textId="77777777" w:rsidR="00723BC0" w:rsidRDefault="00E6514C">
      <w:pPr>
        <w:pStyle w:val="Call"/>
        <w:rPr>
          <w:lang w:eastAsia="zh-CN"/>
        </w:rPr>
      </w:pPr>
      <w:r>
        <w:rPr>
          <w:rFonts w:hint="eastAsia"/>
          <w:lang w:eastAsia="zh-CN"/>
        </w:rPr>
        <w:t>认识到</w:t>
      </w:r>
    </w:p>
    <w:p w14:paraId="2BC894B5" w14:textId="77777777" w:rsidR="00723BC0" w:rsidRDefault="00E6514C">
      <w:pPr>
        <w:rPr>
          <w:lang w:val="en-US" w:eastAsia="zh-CN"/>
        </w:rPr>
      </w:pPr>
      <w:r>
        <w:rPr>
          <w:i/>
          <w:lang w:val="en-US" w:eastAsia="zh-CN"/>
        </w:rPr>
        <w:t>a)</w:t>
      </w:r>
      <w:r>
        <w:rPr>
          <w:lang w:val="en-US" w:eastAsia="zh-CN"/>
        </w:rPr>
        <w:tab/>
      </w:r>
      <w:r>
        <w:rPr>
          <w:rFonts w:hint="eastAsia"/>
          <w:lang w:val="en-US" w:eastAsia="zh-CN"/>
        </w:rPr>
        <w:t>本届</w:t>
      </w:r>
      <w:r>
        <w:rPr>
          <w:lang w:val="en-US" w:eastAsia="zh-CN"/>
        </w:rPr>
        <w:t>大会</w:t>
      </w:r>
      <w:r>
        <w:rPr>
          <w:rFonts w:hint="eastAsia"/>
          <w:lang w:val="zh-CN" w:eastAsia="zh-CN"/>
        </w:rPr>
        <w:t>确定了若干需要</w:t>
      </w:r>
      <w:r>
        <w:rPr>
          <w:lang w:val="en-US" w:eastAsia="zh-CN"/>
        </w:rPr>
        <w:t>WRC</w:t>
      </w:r>
      <w:r>
        <w:rPr>
          <w:rFonts w:hint="eastAsia"/>
          <w:lang w:val="en-US" w:eastAsia="zh-CN"/>
        </w:rPr>
        <w:t>-</w:t>
      </w:r>
      <w:proofErr w:type="gramStart"/>
      <w:r>
        <w:rPr>
          <w:lang w:eastAsia="zh-CN"/>
        </w:rPr>
        <w:t>27</w:t>
      </w:r>
      <w:r>
        <w:rPr>
          <w:rFonts w:hint="eastAsia"/>
          <w:lang w:val="zh-CN" w:eastAsia="zh-CN"/>
        </w:rPr>
        <w:t>进一步研究的紧迫问题</w:t>
      </w:r>
      <w:r>
        <w:rPr>
          <w:rFonts w:hint="eastAsia"/>
          <w:lang w:val="en-US" w:eastAsia="zh-CN"/>
        </w:rPr>
        <w:t>；</w:t>
      </w:r>
      <w:proofErr w:type="gramEnd"/>
    </w:p>
    <w:p w14:paraId="48FDB9C5" w14:textId="77777777" w:rsidR="00723BC0" w:rsidRDefault="00E6514C">
      <w:pPr>
        <w:rPr>
          <w:lang w:val="zh-CN" w:eastAsia="zh-CN"/>
        </w:rPr>
      </w:pPr>
      <w:r>
        <w:rPr>
          <w:i/>
          <w:lang w:val="en-US" w:eastAsia="zh-CN"/>
        </w:rPr>
        <w:t>b)</w:t>
      </w:r>
      <w:r>
        <w:rPr>
          <w:lang w:val="en-US" w:eastAsia="zh-CN"/>
        </w:rPr>
        <w:tab/>
      </w:r>
      <w:r>
        <w:rPr>
          <w:rFonts w:hint="eastAsia"/>
          <w:lang w:val="zh-CN" w:eastAsia="zh-CN"/>
        </w:rPr>
        <w:t>在拟定本议程的过程中，主管部门提出的一些议项未能纳入，只能推迟到未来大会的议程中，</w:t>
      </w:r>
    </w:p>
    <w:p w14:paraId="48CCA87C" w14:textId="77777777" w:rsidR="00723BC0" w:rsidRDefault="00E6514C">
      <w:pPr>
        <w:pStyle w:val="Call"/>
        <w:rPr>
          <w:lang w:eastAsia="zh-CN"/>
        </w:rPr>
      </w:pPr>
      <w:r>
        <w:rPr>
          <w:rFonts w:hint="eastAsia"/>
          <w:lang w:eastAsia="zh-CN"/>
        </w:rPr>
        <w:t>做出决议</w:t>
      </w:r>
    </w:p>
    <w:p w14:paraId="6E6888CB" w14:textId="77777777" w:rsidR="00723BC0" w:rsidRDefault="00E6514C">
      <w:pPr>
        <w:ind w:firstLineChars="200" w:firstLine="480"/>
        <w:rPr>
          <w:lang w:eastAsia="zh-CN"/>
        </w:rPr>
      </w:pPr>
      <w:r>
        <w:rPr>
          <w:rFonts w:hint="eastAsia"/>
          <w:lang w:eastAsia="zh-CN"/>
        </w:rPr>
        <w:t>向理事会提出建议，在</w:t>
      </w:r>
      <w:r>
        <w:rPr>
          <w:rFonts w:hint="eastAsia"/>
          <w:lang w:eastAsia="zh-CN"/>
        </w:rPr>
        <w:t>2027</w:t>
      </w:r>
      <w:r>
        <w:rPr>
          <w:rFonts w:hint="eastAsia"/>
          <w:lang w:eastAsia="zh-CN"/>
        </w:rPr>
        <w:t>年举行一届为期最长四周的</w:t>
      </w:r>
      <w:r>
        <w:rPr>
          <w:rFonts w:hint="eastAsia"/>
          <w:lang w:eastAsia="zh-CN"/>
        </w:rPr>
        <w:t>WRC</w:t>
      </w:r>
      <w:r>
        <w:rPr>
          <w:rFonts w:hint="eastAsia"/>
          <w:lang w:eastAsia="zh-CN"/>
        </w:rPr>
        <w:t>，议程如下：</w:t>
      </w:r>
    </w:p>
    <w:p w14:paraId="3B54B53A" w14:textId="77777777" w:rsidR="00723BC0" w:rsidRDefault="00E6514C">
      <w:pPr>
        <w:rPr>
          <w:lang w:eastAsia="zh-CN"/>
        </w:rPr>
      </w:pPr>
      <w:r>
        <w:rPr>
          <w:lang w:eastAsia="zh-CN"/>
        </w:rPr>
        <w:t>1</w:t>
      </w:r>
      <w:r>
        <w:rPr>
          <w:lang w:eastAsia="zh-CN"/>
        </w:rPr>
        <w:tab/>
      </w:r>
      <w:r>
        <w:rPr>
          <w:rFonts w:hint="eastAsia"/>
          <w:lang w:eastAsia="zh-CN"/>
        </w:rPr>
        <w:t>以各主管部门的提案为基础，在考虑到</w:t>
      </w:r>
      <w:r>
        <w:rPr>
          <w:rFonts w:hint="eastAsia"/>
          <w:lang w:eastAsia="zh-CN"/>
        </w:rPr>
        <w:t>WRC-</w:t>
      </w:r>
      <w:r>
        <w:rPr>
          <w:lang w:eastAsia="zh-CN"/>
        </w:rPr>
        <w:t>23</w:t>
      </w:r>
      <w:r>
        <w:rPr>
          <w:rFonts w:hint="eastAsia"/>
          <w:lang w:eastAsia="zh-CN"/>
        </w:rPr>
        <w:t>的成果和大会筹备会议报告，并适当顾及所涉各频段中现有和未来业务的需求的同时，审议下列议项并采取适当的行动：</w:t>
      </w:r>
    </w:p>
    <w:p w14:paraId="3BB9580C" w14:textId="77777777" w:rsidR="00723BC0" w:rsidRDefault="00E6514C">
      <w:pPr>
        <w:spacing w:after="120"/>
        <w:jc w:val="both"/>
        <w:rPr>
          <w:rFonts w:eastAsiaTheme="minorHAnsi"/>
          <w:szCs w:val="24"/>
          <w:lang w:eastAsia="zh-CN"/>
        </w:rPr>
      </w:pPr>
      <w:r>
        <w:rPr>
          <w:rFonts w:eastAsiaTheme="minorHAnsi"/>
          <w:szCs w:val="24"/>
          <w:lang w:eastAsia="zh-CN"/>
        </w:rPr>
        <w:t>…</w:t>
      </w:r>
    </w:p>
    <w:p w14:paraId="5073A65D" w14:textId="70FB3082" w:rsidR="00723BC0" w:rsidRDefault="00E6514C">
      <w:pPr>
        <w:rPr>
          <w:lang w:eastAsia="zh-CN"/>
        </w:rPr>
      </w:pPr>
      <w:r>
        <w:rPr>
          <w:rFonts w:eastAsiaTheme="minorHAnsi"/>
          <w:lang w:eastAsia="zh-CN"/>
        </w:rPr>
        <w:t>1.x</w:t>
      </w:r>
      <w:r>
        <w:rPr>
          <w:rFonts w:eastAsiaTheme="minorHAnsi"/>
          <w:lang w:eastAsia="zh-CN"/>
        </w:rPr>
        <w:tab/>
      </w:r>
      <w:proofErr w:type="spellStart"/>
      <w:proofErr w:type="gramStart"/>
      <w:r>
        <w:rPr>
          <w:szCs w:val="24"/>
        </w:rPr>
        <w:t>根据第</w:t>
      </w:r>
      <w:proofErr w:type="spellEnd"/>
      <w:r>
        <w:rPr>
          <w:b/>
          <w:bCs/>
        </w:rPr>
        <w:t>[</w:t>
      </w:r>
      <w:proofErr w:type="gramEnd"/>
      <w:r>
        <w:rPr>
          <w:b/>
          <w:bCs/>
        </w:rPr>
        <w:t>EPFD REVISION]</w:t>
      </w:r>
      <w:proofErr w:type="spellStart"/>
      <w:r>
        <w:rPr>
          <w:szCs w:val="24"/>
        </w:rPr>
        <w:t>号决议</w:t>
      </w:r>
      <w:proofErr w:type="spellEnd"/>
      <w:r>
        <w:rPr>
          <w:rFonts w:hint="eastAsia"/>
          <w:b/>
          <w:bCs/>
          <w:szCs w:val="24"/>
          <w:lang w:eastAsia="zh-CN"/>
        </w:rPr>
        <w:t>（</w:t>
      </w:r>
      <w:r>
        <w:rPr>
          <w:b/>
          <w:bCs/>
          <w:szCs w:val="24"/>
        </w:rPr>
        <w:t>WRC-23</w:t>
      </w:r>
      <w:r>
        <w:rPr>
          <w:rFonts w:hint="eastAsia"/>
          <w:b/>
          <w:bCs/>
          <w:szCs w:val="24"/>
          <w:lang w:eastAsia="zh-CN"/>
        </w:rPr>
        <w:t>）</w:t>
      </w:r>
      <w:r>
        <w:rPr>
          <w:szCs w:val="24"/>
        </w:rPr>
        <w:t>，</w:t>
      </w:r>
      <w:proofErr w:type="spellStart"/>
      <w:r>
        <w:rPr>
          <w:szCs w:val="24"/>
        </w:rPr>
        <w:t>研究</w:t>
      </w:r>
      <w:proofErr w:type="spellEnd"/>
      <w:r>
        <w:rPr>
          <w:szCs w:val="24"/>
        </w:rPr>
        <w:t>、</w:t>
      </w:r>
      <w:r>
        <w:rPr>
          <w:rFonts w:hint="eastAsia"/>
          <w:szCs w:val="24"/>
          <w:lang w:val="en-US" w:eastAsia="zh-CN"/>
        </w:rPr>
        <w:t>审议</w:t>
      </w:r>
      <w:proofErr w:type="spellStart"/>
      <w:r>
        <w:rPr>
          <w:szCs w:val="24"/>
        </w:rPr>
        <w:t>并酌情更新或替换</w:t>
      </w:r>
      <w:proofErr w:type="spellEnd"/>
      <w:r>
        <w:rPr>
          <w:rFonts w:hint="eastAsia"/>
          <w:szCs w:val="24"/>
          <w:lang w:val="en-US" w:eastAsia="zh-CN"/>
        </w:rPr>
        <w:t>旨在</w:t>
      </w:r>
      <w:proofErr w:type="spellStart"/>
      <w:r>
        <w:rPr>
          <w:szCs w:val="24"/>
        </w:rPr>
        <w:t>保护</w:t>
      </w:r>
      <w:proofErr w:type="spellEnd"/>
      <w:r>
        <w:rPr>
          <w:rFonts w:hint="eastAsia"/>
          <w:szCs w:val="24"/>
          <w:lang w:eastAsia="zh-CN"/>
        </w:rPr>
        <w:t>GSO FSS</w:t>
      </w:r>
      <w:r>
        <w:rPr>
          <w:szCs w:val="24"/>
        </w:rPr>
        <w:t>和</w:t>
      </w:r>
      <w:r>
        <w:rPr>
          <w:szCs w:val="24"/>
        </w:rPr>
        <w:t>BSS</w:t>
      </w:r>
      <w:proofErr w:type="spellStart"/>
      <w:r>
        <w:rPr>
          <w:szCs w:val="24"/>
        </w:rPr>
        <w:t>网络免受</w:t>
      </w:r>
      <w:proofErr w:type="spellEnd"/>
      <w:r>
        <w:rPr>
          <w:rFonts w:hint="eastAsia"/>
          <w:szCs w:val="24"/>
          <w:lang w:eastAsia="zh-CN"/>
        </w:rPr>
        <w:t>non-GSO FSS</w:t>
      </w:r>
      <w:proofErr w:type="spellStart"/>
      <w:r>
        <w:rPr>
          <w:szCs w:val="24"/>
        </w:rPr>
        <w:t>系统在</w:t>
      </w:r>
      <w:proofErr w:type="spellEnd"/>
      <w:r>
        <w:rPr>
          <w:szCs w:val="24"/>
        </w:rPr>
        <w:t>3</w:t>
      </w:r>
      <w:r w:rsidR="00F73E28">
        <w:rPr>
          <w:szCs w:val="24"/>
        </w:rPr>
        <w:t> </w:t>
      </w:r>
      <w:r>
        <w:rPr>
          <w:szCs w:val="24"/>
        </w:rPr>
        <w:t>700-4</w:t>
      </w:r>
      <w:r w:rsidR="00F73E28">
        <w:rPr>
          <w:szCs w:val="24"/>
        </w:rPr>
        <w:t> </w:t>
      </w:r>
      <w:r>
        <w:rPr>
          <w:szCs w:val="24"/>
        </w:rPr>
        <w:t>200</w:t>
      </w:r>
      <w:r w:rsidR="00F73E28">
        <w:rPr>
          <w:szCs w:val="24"/>
          <w:lang w:eastAsia="zh-CN"/>
        </w:rPr>
        <w:t> </w:t>
      </w:r>
      <w:r>
        <w:rPr>
          <w:rFonts w:hint="eastAsia"/>
          <w:szCs w:val="24"/>
          <w:lang w:eastAsia="zh-CN"/>
        </w:rPr>
        <w:t>MHz</w:t>
      </w:r>
      <w:r>
        <w:rPr>
          <w:szCs w:val="24"/>
        </w:rPr>
        <w:t>、</w:t>
      </w:r>
      <w:r>
        <w:rPr>
          <w:szCs w:val="24"/>
        </w:rPr>
        <w:t>5</w:t>
      </w:r>
      <w:r w:rsidR="00F73E28">
        <w:rPr>
          <w:szCs w:val="24"/>
        </w:rPr>
        <w:t> </w:t>
      </w:r>
      <w:r>
        <w:rPr>
          <w:szCs w:val="24"/>
        </w:rPr>
        <w:t>925-6</w:t>
      </w:r>
      <w:r w:rsidR="00F73E28">
        <w:rPr>
          <w:szCs w:val="24"/>
        </w:rPr>
        <w:t> </w:t>
      </w:r>
      <w:r>
        <w:rPr>
          <w:szCs w:val="24"/>
        </w:rPr>
        <w:t>725</w:t>
      </w:r>
      <w:r w:rsidR="00F73E28">
        <w:rPr>
          <w:szCs w:val="24"/>
          <w:lang w:eastAsia="zh-CN"/>
        </w:rPr>
        <w:t> </w:t>
      </w:r>
      <w:r>
        <w:rPr>
          <w:rFonts w:hint="eastAsia"/>
          <w:szCs w:val="24"/>
          <w:lang w:eastAsia="zh-CN"/>
        </w:rPr>
        <w:t>MHz</w:t>
      </w:r>
      <w:r>
        <w:rPr>
          <w:szCs w:val="24"/>
        </w:rPr>
        <w:t>、</w:t>
      </w:r>
      <w:r>
        <w:rPr>
          <w:szCs w:val="24"/>
        </w:rPr>
        <w:t>10.7-14.5</w:t>
      </w:r>
      <w:r w:rsidR="00F73E28">
        <w:rPr>
          <w:szCs w:val="24"/>
          <w:lang w:eastAsia="zh-CN"/>
        </w:rPr>
        <w:t> </w:t>
      </w:r>
      <w:r>
        <w:rPr>
          <w:rFonts w:hint="eastAsia"/>
          <w:szCs w:val="24"/>
          <w:lang w:eastAsia="zh-CN"/>
        </w:rPr>
        <w:t>GHz</w:t>
      </w:r>
      <w:r>
        <w:rPr>
          <w:szCs w:val="24"/>
        </w:rPr>
        <w:t>、</w:t>
      </w:r>
      <w:r>
        <w:rPr>
          <w:szCs w:val="24"/>
        </w:rPr>
        <w:t>17.3-20.2</w:t>
      </w:r>
      <w:r w:rsidR="00F73E28">
        <w:rPr>
          <w:szCs w:val="24"/>
          <w:lang w:eastAsia="zh-CN"/>
        </w:rPr>
        <w:t> </w:t>
      </w:r>
      <w:r>
        <w:rPr>
          <w:rFonts w:hint="eastAsia"/>
          <w:szCs w:val="24"/>
          <w:lang w:eastAsia="zh-CN"/>
        </w:rPr>
        <w:t>GHz</w:t>
      </w:r>
      <w:r>
        <w:rPr>
          <w:szCs w:val="24"/>
        </w:rPr>
        <w:t>和</w:t>
      </w:r>
      <w:r>
        <w:rPr>
          <w:szCs w:val="24"/>
        </w:rPr>
        <w:t>27.5-30</w:t>
      </w:r>
      <w:r w:rsidR="00F73E28">
        <w:rPr>
          <w:szCs w:val="24"/>
          <w:lang w:eastAsia="zh-CN"/>
        </w:rPr>
        <w:t> </w:t>
      </w:r>
      <w:r>
        <w:rPr>
          <w:rFonts w:hint="eastAsia"/>
          <w:szCs w:val="24"/>
          <w:lang w:eastAsia="zh-CN"/>
        </w:rPr>
        <w:t>GHz</w:t>
      </w:r>
      <w:proofErr w:type="spellStart"/>
      <w:r>
        <w:rPr>
          <w:szCs w:val="24"/>
        </w:rPr>
        <w:t>频段部分</w:t>
      </w:r>
      <w:proofErr w:type="spellEnd"/>
      <w:r>
        <w:rPr>
          <w:rFonts w:hint="eastAsia"/>
          <w:szCs w:val="24"/>
          <w:lang w:val="en-US" w:eastAsia="zh-CN"/>
        </w:rPr>
        <w:t>内产生的</w:t>
      </w:r>
      <w:proofErr w:type="spellStart"/>
      <w:r>
        <w:rPr>
          <w:szCs w:val="24"/>
        </w:rPr>
        <w:t>不可接受干扰</w:t>
      </w:r>
      <w:proofErr w:type="spellEnd"/>
      <w:r>
        <w:rPr>
          <w:rFonts w:hint="eastAsia"/>
          <w:szCs w:val="24"/>
          <w:lang w:val="en-US" w:eastAsia="zh-CN"/>
        </w:rPr>
        <w:t>影响</w:t>
      </w:r>
      <w:r>
        <w:rPr>
          <w:szCs w:val="24"/>
        </w:rPr>
        <w:t>的</w:t>
      </w:r>
      <w:r>
        <w:rPr>
          <w:rFonts w:hint="eastAsia"/>
          <w:szCs w:val="24"/>
          <w:lang w:eastAsia="zh-CN"/>
        </w:rPr>
        <w:t>规则条款</w:t>
      </w:r>
      <w:r>
        <w:rPr>
          <w:szCs w:val="24"/>
        </w:rPr>
        <w:t>，</w:t>
      </w:r>
      <w:r>
        <w:rPr>
          <w:rFonts w:hint="eastAsia"/>
          <w:szCs w:val="24"/>
          <w:lang w:val="en-US" w:eastAsia="zh-CN"/>
        </w:rPr>
        <w:t>并实施</w:t>
      </w:r>
      <w:r>
        <w:rPr>
          <w:rFonts w:hint="eastAsia"/>
          <w:szCs w:val="24"/>
          <w:lang w:eastAsia="zh-CN"/>
        </w:rPr>
        <w:t>此类</w:t>
      </w:r>
      <w:r>
        <w:rPr>
          <w:rFonts w:hint="eastAsia"/>
          <w:szCs w:val="24"/>
          <w:lang w:val="en-US" w:eastAsia="zh-CN"/>
        </w:rPr>
        <w:t>条款</w:t>
      </w:r>
      <w:r>
        <w:rPr>
          <w:szCs w:val="24"/>
        </w:rPr>
        <w:t>，</w:t>
      </w:r>
    </w:p>
    <w:p w14:paraId="7FC22E19" w14:textId="77777777" w:rsidR="00723BC0" w:rsidRDefault="00E6514C">
      <w:pPr>
        <w:pStyle w:val="Call"/>
        <w:rPr>
          <w:lang w:eastAsia="zh-CN"/>
        </w:rPr>
      </w:pPr>
      <w:r>
        <w:rPr>
          <w:rFonts w:hint="eastAsia"/>
          <w:lang w:eastAsia="zh-CN"/>
        </w:rPr>
        <w:t>请国际电联理事会</w:t>
      </w:r>
    </w:p>
    <w:p w14:paraId="576F7FFF" w14:textId="77777777" w:rsidR="00723BC0" w:rsidRDefault="00E6514C">
      <w:pPr>
        <w:ind w:firstLineChars="200" w:firstLine="480"/>
        <w:rPr>
          <w:lang w:eastAsia="zh-CN"/>
        </w:rPr>
      </w:pPr>
      <w:r>
        <w:rPr>
          <w:rFonts w:hint="eastAsia"/>
          <w:lang w:eastAsia="zh-CN"/>
        </w:rPr>
        <w:t>最终确定</w:t>
      </w:r>
      <w:r>
        <w:rPr>
          <w:lang w:eastAsia="zh-CN"/>
        </w:rPr>
        <w:t>WRC-27</w:t>
      </w:r>
      <w:r>
        <w:rPr>
          <w:rFonts w:hint="eastAsia"/>
          <w:lang w:eastAsia="zh-CN"/>
        </w:rPr>
        <w:t>议程并为其召开做出安排，同时尽快开始与成员国进行必要的磋商，</w:t>
      </w:r>
    </w:p>
    <w:p w14:paraId="6B8E50D8" w14:textId="77777777" w:rsidR="00723BC0" w:rsidRDefault="00E6514C">
      <w:pPr>
        <w:pStyle w:val="Call"/>
        <w:rPr>
          <w:lang w:eastAsia="zh-CN"/>
        </w:rPr>
      </w:pPr>
      <w:r>
        <w:rPr>
          <w:rFonts w:hint="eastAsia"/>
          <w:lang w:eastAsia="zh-CN"/>
        </w:rPr>
        <w:t>责成无线电通信局主任</w:t>
      </w:r>
    </w:p>
    <w:p w14:paraId="4DC06E4C" w14:textId="77777777" w:rsidR="00723BC0" w:rsidRDefault="00E6514C">
      <w:pPr>
        <w:rPr>
          <w:lang w:eastAsia="zh-CN"/>
        </w:rPr>
      </w:pPr>
      <w:r>
        <w:rPr>
          <w:rFonts w:hint="eastAsia"/>
          <w:lang w:eastAsia="zh-CN"/>
        </w:rPr>
        <w:t>1</w:t>
      </w:r>
      <w:r>
        <w:rPr>
          <w:lang w:eastAsia="zh-CN"/>
        </w:rPr>
        <w:tab/>
      </w:r>
      <w:r>
        <w:rPr>
          <w:rFonts w:hint="eastAsia"/>
          <w:lang w:eastAsia="zh-CN"/>
        </w:rPr>
        <w:t>为召开大会筹备会议（</w:t>
      </w:r>
      <w:r>
        <w:rPr>
          <w:rFonts w:hint="eastAsia"/>
          <w:lang w:eastAsia="zh-CN"/>
        </w:rPr>
        <w:t>CPM</w:t>
      </w:r>
      <w:r>
        <w:rPr>
          <w:rFonts w:hint="eastAsia"/>
          <w:lang w:eastAsia="zh-CN"/>
        </w:rPr>
        <w:t>）进行必要的安排并拟定提交</w:t>
      </w:r>
      <w:r>
        <w:rPr>
          <w:lang w:eastAsia="zh-CN"/>
        </w:rPr>
        <w:t>WRC-27</w:t>
      </w:r>
      <w:r>
        <w:rPr>
          <w:rFonts w:hint="eastAsia"/>
          <w:lang w:eastAsia="zh-CN"/>
        </w:rPr>
        <w:t>的报告；</w:t>
      </w:r>
    </w:p>
    <w:p w14:paraId="6A542EF3" w14:textId="0C759859" w:rsidR="00723BC0" w:rsidRDefault="00E6514C">
      <w:pPr>
        <w:rPr>
          <w:lang w:eastAsia="zh-CN"/>
        </w:rPr>
      </w:pPr>
      <w:r>
        <w:rPr>
          <w:lang w:eastAsia="zh-CN"/>
        </w:rPr>
        <w:t>2</w:t>
      </w:r>
      <w:r>
        <w:rPr>
          <w:lang w:eastAsia="zh-CN"/>
        </w:rPr>
        <w:tab/>
      </w:r>
      <w:r>
        <w:rPr>
          <w:rFonts w:hint="eastAsia"/>
          <w:lang w:eastAsia="zh-CN"/>
        </w:rPr>
        <w:t>向</w:t>
      </w:r>
      <w:r>
        <w:rPr>
          <w:rFonts w:hint="eastAsia"/>
          <w:lang w:eastAsia="zh-CN"/>
        </w:rPr>
        <w:t>CPM</w:t>
      </w:r>
      <w:r>
        <w:rPr>
          <w:rFonts w:hint="eastAsia"/>
          <w:lang w:eastAsia="zh-CN"/>
        </w:rPr>
        <w:t>第二次会议提交一份议项</w:t>
      </w:r>
      <w:r>
        <w:rPr>
          <w:rFonts w:hint="eastAsia"/>
          <w:lang w:eastAsia="zh-CN"/>
        </w:rPr>
        <w:t>9.2</w:t>
      </w:r>
      <w:r>
        <w:rPr>
          <w:rFonts w:hint="eastAsia"/>
          <w:lang w:eastAsia="zh-CN"/>
        </w:rPr>
        <w:t>中所提及的、关于适用《无线电规则》过程中所遇任何问题或矛盾之处的报告草案，并至少在下届</w:t>
      </w:r>
      <w:r w:rsidR="000C050E">
        <w:rPr>
          <w:rFonts w:hint="eastAsia"/>
          <w:lang w:eastAsia="zh-CN"/>
        </w:rPr>
        <w:t>世界</w:t>
      </w:r>
      <w:r>
        <w:rPr>
          <w:rFonts w:hint="eastAsia"/>
          <w:lang w:eastAsia="zh-CN"/>
        </w:rPr>
        <w:t>无线电通信大会召开的五个月前提交最终报告</w:t>
      </w:r>
      <w:r>
        <w:rPr>
          <w:rFonts w:hint="eastAsia"/>
          <w:lang w:val="en-US" w:eastAsia="zh-CN"/>
        </w:rPr>
        <w:t>，</w:t>
      </w:r>
    </w:p>
    <w:p w14:paraId="3A9A1C36" w14:textId="77777777" w:rsidR="00723BC0" w:rsidRDefault="00E6514C">
      <w:pPr>
        <w:pStyle w:val="Call"/>
        <w:rPr>
          <w:lang w:eastAsia="zh-CN"/>
        </w:rPr>
      </w:pPr>
      <w:r>
        <w:rPr>
          <w:rFonts w:hint="eastAsia"/>
          <w:lang w:eastAsia="zh-CN"/>
        </w:rPr>
        <w:lastRenderedPageBreak/>
        <w:t>责成秘书长</w:t>
      </w:r>
    </w:p>
    <w:p w14:paraId="453907BA" w14:textId="77777777" w:rsidR="00723BC0" w:rsidRDefault="00E6514C" w:rsidP="00882EAB">
      <w:pPr>
        <w:keepNext/>
        <w:ind w:firstLineChars="200" w:firstLine="480"/>
        <w:rPr>
          <w:lang w:eastAsia="zh-CN"/>
        </w:rPr>
      </w:pPr>
      <w:r>
        <w:rPr>
          <w:rFonts w:hint="eastAsia"/>
          <w:lang w:eastAsia="zh-CN"/>
        </w:rPr>
        <w:t>将本决议通报相关的国际和区域性组织。</w:t>
      </w:r>
    </w:p>
    <w:p w14:paraId="37EA48AE" w14:textId="77777777" w:rsidR="00723BC0" w:rsidRDefault="00E6514C">
      <w:pPr>
        <w:pStyle w:val="Reasons"/>
        <w:rPr>
          <w:lang w:eastAsia="zh-CN"/>
        </w:rPr>
      </w:pPr>
      <w:r>
        <w:rPr>
          <w:b/>
          <w:lang w:eastAsia="zh-CN"/>
        </w:rPr>
        <w:t>理由：</w:t>
      </w:r>
      <w:r>
        <w:rPr>
          <w:lang w:eastAsia="zh-CN"/>
        </w:rPr>
        <w:tab/>
      </w:r>
      <w:r>
        <w:rPr>
          <w:rFonts w:hint="eastAsia"/>
          <w:lang w:val="en-US" w:eastAsia="zh-CN"/>
        </w:rPr>
        <w:t>建议</w:t>
      </w:r>
      <w:r>
        <w:rPr>
          <w:rFonts w:hint="eastAsia"/>
          <w:szCs w:val="24"/>
          <w:lang w:val="en-US" w:eastAsia="zh-CN"/>
        </w:rPr>
        <w:t>开展</w:t>
      </w:r>
      <w:r>
        <w:rPr>
          <w:szCs w:val="24"/>
          <w:lang w:eastAsia="zh-CN"/>
        </w:rPr>
        <w:t>研究，以</w:t>
      </w:r>
      <w:r>
        <w:rPr>
          <w:rFonts w:hint="eastAsia"/>
          <w:szCs w:val="24"/>
          <w:lang w:val="en-US" w:eastAsia="zh-CN"/>
        </w:rPr>
        <w:t>审议</w:t>
      </w:r>
      <w:r>
        <w:rPr>
          <w:szCs w:val="24"/>
          <w:lang w:eastAsia="zh-CN"/>
        </w:rPr>
        <w:t>并酌情修订</w:t>
      </w:r>
      <w:r>
        <w:rPr>
          <w:rFonts w:hint="eastAsia"/>
          <w:szCs w:val="24"/>
          <w:lang w:val="en-US" w:eastAsia="zh-CN"/>
        </w:rPr>
        <w:t>旨在</w:t>
      </w:r>
      <w:r>
        <w:rPr>
          <w:szCs w:val="24"/>
          <w:lang w:eastAsia="zh-CN"/>
        </w:rPr>
        <w:t>保护</w:t>
      </w:r>
      <w:r>
        <w:rPr>
          <w:rFonts w:hint="eastAsia"/>
          <w:szCs w:val="24"/>
          <w:lang w:eastAsia="zh-CN"/>
        </w:rPr>
        <w:t>GSO FSS</w:t>
      </w:r>
      <w:r>
        <w:rPr>
          <w:szCs w:val="24"/>
          <w:lang w:eastAsia="zh-CN"/>
        </w:rPr>
        <w:t>和</w:t>
      </w:r>
      <w:r>
        <w:rPr>
          <w:szCs w:val="24"/>
          <w:lang w:eastAsia="zh-CN"/>
        </w:rPr>
        <w:t>BSS</w:t>
      </w:r>
      <w:r>
        <w:rPr>
          <w:szCs w:val="24"/>
          <w:lang w:eastAsia="zh-CN"/>
        </w:rPr>
        <w:t>网络在</w:t>
      </w:r>
      <w:r>
        <w:rPr>
          <w:rFonts w:hint="eastAsia"/>
          <w:szCs w:val="24"/>
          <w:lang w:eastAsia="zh-CN"/>
        </w:rPr>
        <w:t>《无线电规则》</w:t>
      </w:r>
      <w:r>
        <w:rPr>
          <w:szCs w:val="24"/>
          <w:lang w:eastAsia="zh-CN"/>
        </w:rPr>
        <w:t>第</w:t>
      </w:r>
      <w:r>
        <w:rPr>
          <w:b/>
          <w:bCs/>
          <w:szCs w:val="24"/>
          <w:lang w:eastAsia="zh-CN"/>
        </w:rPr>
        <w:t>22</w:t>
      </w:r>
      <w:r>
        <w:rPr>
          <w:szCs w:val="24"/>
          <w:lang w:eastAsia="zh-CN"/>
        </w:rPr>
        <w:t>条</w:t>
      </w:r>
      <w:proofErr w:type="spellStart"/>
      <w:r>
        <w:rPr>
          <w:rFonts w:hint="eastAsia"/>
          <w:szCs w:val="24"/>
          <w:lang w:eastAsia="zh-CN"/>
        </w:rPr>
        <w:t>epfd</w:t>
      </w:r>
      <w:proofErr w:type="spellEnd"/>
      <w:r>
        <w:rPr>
          <w:rFonts w:hint="eastAsia"/>
          <w:szCs w:val="24"/>
          <w:lang w:eastAsia="zh-CN"/>
        </w:rPr>
        <w:t>限值</w:t>
      </w:r>
      <w:r>
        <w:rPr>
          <w:szCs w:val="24"/>
          <w:lang w:eastAsia="zh-CN"/>
        </w:rPr>
        <w:t>适用的</w:t>
      </w:r>
      <w:r>
        <w:rPr>
          <w:szCs w:val="24"/>
          <w:lang w:eastAsia="zh-CN"/>
        </w:rPr>
        <w:t>30 GHz</w:t>
      </w:r>
      <w:r>
        <w:rPr>
          <w:szCs w:val="24"/>
          <w:lang w:eastAsia="zh-CN"/>
        </w:rPr>
        <w:t>以下频段</w:t>
      </w:r>
      <w:r>
        <w:rPr>
          <w:rFonts w:hint="eastAsia"/>
          <w:szCs w:val="24"/>
          <w:lang w:val="en-US" w:eastAsia="zh-CN"/>
        </w:rPr>
        <w:t>内</w:t>
      </w:r>
      <w:r>
        <w:rPr>
          <w:szCs w:val="24"/>
          <w:lang w:eastAsia="zh-CN"/>
        </w:rPr>
        <w:t>免受</w:t>
      </w:r>
      <w:r>
        <w:rPr>
          <w:rFonts w:hint="eastAsia"/>
          <w:szCs w:val="24"/>
          <w:lang w:eastAsia="zh-CN"/>
        </w:rPr>
        <w:t>non-GSO FSS</w:t>
      </w:r>
      <w:r>
        <w:rPr>
          <w:szCs w:val="24"/>
          <w:lang w:eastAsia="zh-CN"/>
        </w:rPr>
        <w:t>系统</w:t>
      </w:r>
      <w:r>
        <w:rPr>
          <w:rFonts w:hint="eastAsia"/>
          <w:szCs w:val="24"/>
          <w:lang w:val="en-US" w:eastAsia="zh-CN"/>
        </w:rPr>
        <w:t>产生的</w:t>
      </w:r>
      <w:r>
        <w:rPr>
          <w:szCs w:val="24"/>
          <w:lang w:eastAsia="zh-CN"/>
        </w:rPr>
        <w:t>不可接受干扰</w:t>
      </w:r>
      <w:r>
        <w:rPr>
          <w:rFonts w:hint="eastAsia"/>
          <w:szCs w:val="24"/>
          <w:lang w:val="en-US" w:eastAsia="zh-CN"/>
        </w:rPr>
        <w:t>影响</w:t>
      </w:r>
      <w:r>
        <w:rPr>
          <w:szCs w:val="24"/>
          <w:lang w:eastAsia="zh-CN"/>
        </w:rPr>
        <w:t>的</w:t>
      </w:r>
      <w:r>
        <w:rPr>
          <w:rFonts w:hint="eastAsia"/>
          <w:szCs w:val="24"/>
          <w:lang w:eastAsia="zh-CN"/>
        </w:rPr>
        <w:t>规则条款</w:t>
      </w:r>
      <w:r>
        <w:rPr>
          <w:szCs w:val="24"/>
          <w:lang w:eastAsia="zh-CN"/>
        </w:rPr>
        <w:t>，</w:t>
      </w:r>
      <w:r>
        <w:rPr>
          <w:rFonts w:hint="eastAsia"/>
          <w:szCs w:val="24"/>
          <w:lang w:val="en-US" w:eastAsia="zh-CN"/>
        </w:rPr>
        <w:t>并实施</w:t>
      </w:r>
      <w:r>
        <w:rPr>
          <w:rFonts w:hint="eastAsia"/>
          <w:szCs w:val="24"/>
          <w:lang w:eastAsia="zh-CN"/>
        </w:rPr>
        <w:t>此类</w:t>
      </w:r>
      <w:r>
        <w:rPr>
          <w:rFonts w:hint="eastAsia"/>
          <w:szCs w:val="24"/>
          <w:lang w:val="en-US" w:eastAsia="zh-CN"/>
        </w:rPr>
        <w:t>条款</w:t>
      </w:r>
      <w:r>
        <w:rPr>
          <w:szCs w:val="24"/>
          <w:lang w:eastAsia="zh-CN"/>
        </w:rPr>
        <w:t>。</w:t>
      </w:r>
    </w:p>
    <w:p w14:paraId="31F31A72" w14:textId="77777777" w:rsidR="00723BC0" w:rsidRDefault="00E6514C">
      <w:pPr>
        <w:pStyle w:val="Proposal"/>
      </w:pPr>
      <w:r>
        <w:t>ADD</w:t>
      </w:r>
      <w:r>
        <w:tab/>
        <w:t>KIR/FSM/NRU/PNG/SLM/TON/TUV/121/2</w:t>
      </w:r>
    </w:p>
    <w:p w14:paraId="564A5C15" w14:textId="77777777" w:rsidR="00723BC0" w:rsidRDefault="00E6514C">
      <w:pPr>
        <w:pStyle w:val="ResNo"/>
        <w:rPr>
          <w:lang w:eastAsia="zh-CN"/>
        </w:rPr>
      </w:pPr>
      <w:r>
        <w:rPr>
          <w:rFonts w:hint="eastAsia"/>
          <w:lang w:val="en-US" w:eastAsia="zh-CN"/>
        </w:rPr>
        <w:t>第</w:t>
      </w:r>
      <w:r>
        <w:t>[EPFD REVISION]</w:t>
      </w:r>
      <w:r>
        <w:rPr>
          <w:rFonts w:hint="eastAsia"/>
          <w:lang w:val="en-US" w:eastAsia="zh-CN"/>
        </w:rPr>
        <w:t>号新决议草案（</w:t>
      </w:r>
      <w:r>
        <w:rPr>
          <w:bCs/>
        </w:rPr>
        <w:t>WRC-23</w:t>
      </w:r>
      <w:r>
        <w:rPr>
          <w:rFonts w:hint="eastAsia"/>
          <w:lang w:eastAsia="zh-CN"/>
        </w:rPr>
        <w:t>）</w:t>
      </w:r>
    </w:p>
    <w:p w14:paraId="7DBB7535" w14:textId="3C535060" w:rsidR="00723BC0" w:rsidRDefault="00E6514C">
      <w:pPr>
        <w:pStyle w:val="Restitle"/>
        <w:rPr>
          <w:lang w:eastAsia="zh-CN"/>
        </w:rPr>
      </w:pPr>
      <w:bookmarkStart w:id="19" w:name="_Hlk129848194"/>
      <w:r>
        <w:rPr>
          <w:rFonts w:hint="eastAsia"/>
          <w:lang w:eastAsia="zh-CN"/>
        </w:rPr>
        <w:t>研究</w:t>
      </w:r>
      <w:r>
        <w:rPr>
          <w:rFonts w:hint="eastAsia"/>
          <w:lang w:val="en-US" w:eastAsia="zh-CN"/>
        </w:rPr>
        <w:t>旨在</w:t>
      </w:r>
      <w:r>
        <w:rPr>
          <w:rFonts w:hint="eastAsia"/>
          <w:lang w:eastAsia="zh-CN"/>
        </w:rPr>
        <w:t>保护</w:t>
      </w:r>
      <w:r>
        <w:rPr>
          <w:rFonts w:hint="eastAsia"/>
          <w:lang w:eastAsia="zh-CN"/>
        </w:rPr>
        <w:t>GSO FSS</w:t>
      </w:r>
      <w:r>
        <w:rPr>
          <w:rFonts w:hint="eastAsia"/>
          <w:lang w:eastAsia="zh-CN"/>
        </w:rPr>
        <w:t>和</w:t>
      </w:r>
      <w:r>
        <w:rPr>
          <w:rFonts w:hint="eastAsia"/>
          <w:lang w:eastAsia="zh-CN"/>
        </w:rPr>
        <w:t>BSS</w:t>
      </w:r>
      <w:r>
        <w:rPr>
          <w:rFonts w:hint="eastAsia"/>
          <w:lang w:eastAsia="zh-CN"/>
        </w:rPr>
        <w:t>网络在第</w:t>
      </w:r>
      <w:r>
        <w:rPr>
          <w:rFonts w:hint="eastAsia"/>
          <w:lang w:eastAsia="zh-CN"/>
        </w:rPr>
        <w:t>22</w:t>
      </w:r>
      <w:r>
        <w:rPr>
          <w:rFonts w:hint="eastAsia"/>
          <w:lang w:eastAsia="zh-CN"/>
        </w:rPr>
        <w:t>条</w:t>
      </w:r>
      <w:proofErr w:type="spellStart"/>
      <w:r>
        <w:rPr>
          <w:rFonts w:hint="eastAsia"/>
          <w:lang w:eastAsia="zh-CN"/>
        </w:rPr>
        <w:t>epfd</w:t>
      </w:r>
      <w:proofErr w:type="spellEnd"/>
      <w:r>
        <w:rPr>
          <w:rFonts w:hint="eastAsia"/>
          <w:lang w:eastAsia="zh-CN"/>
        </w:rPr>
        <w:t>限值适用的</w:t>
      </w:r>
      <w:r w:rsidR="00F73E28">
        <w:rPr>
          <w:lang w:eastAsia="zh-CN"/>
        </w:rPr>
        <w:br/>
      </w:r>
      <w:r>
        <w:rPr>
          <w:rFonts w:hint="eastAsia"/>
          <w:lang w:eastAsia="zh-CN"/>
        </w:rPr>
        <w:t>3</w:t>
      </w:r>
      <w:r w:rsidR="00F73E28">
        <w:rPr>
          <w:lang w:eastAsia="zh-CN"/>
        </w:rPr>
        <w:t> </w:t>
      </w:r>
      <w:r>
        <w:rPr>
          <w:rFonts w:hint="eastAsia"/>
          <w:lang w:eastAsia="zh-CN"/>
        </w:rPr>
        <w:t>700-4</w:t>
      </w:r>
      <w:r w:rsidR="00F73E28">
        <w:rPr>
          <w:lang w:eastAsia="zh-CN"/>
        </w:rPr>
        <w:t> </w:t>
      </w:r>
      <w:r>
        <w:rPr>
          <w:rFonts w:hint="eastAsia"/>
          <w:lang w:eastAsia="zh-CN"/>
        </w:rPr>
        <w:t>200</w:t>
      </w:r>
      <w:r w:rsidR="00F73E28">
        <w:rPr>
          <w:lang w:eastAsia="zh-CN"/>
        </w:rPr>
        <w:t> </w:t>
      </w:r>
      <w:r>
        <w:rPr>
          <w:rFonts w:hint="eastAsia"/>
          <w:lang w:eastAsia="zh-CN"/>
        </w:rPr>
        <w:t>MHz</w:t>
      </w:r>
      <w:r>
        <w:rPr>
          <w:rFonts w:hint="eastAsia"/>
          <w:lang w:eastAsia="zh-CN"/>
        </w:rPr>
        <w:t>、</w:t>
      </w:r>
      <w:r>
        <w:rPr>
          <w:rFonts w:hint="eastAsia"/>
          <w:lang w:eastAsia="zh-CN"/>
        </w:rPr>
        <w:t>5</w:t>
      </w:r>
      <w:r w:rsidR="00F73E28">
        <w:rPr>
          <w:lang w:eastAsia="zh-CN"/>
        </w:rPr>
        <w:t> </w:t>
      </w:r>
      <w:r>
        <w:rPr>
          <w:rFonts w:hint="eastAsia"/>
          <w:lang w:eastAsia="zh-CN"/>
        </w:rPr>
        <w:t>925-6</w:t>
      </w:r>
      <w:r w:rsidR="00F73E28">
        <w:rPr>
          <w:lang w:eastAsia="zh-CN"/>
        </w:rPr>
        <w:t> </w:t>
      </w:r>
      <w:r>
        <w:rPr>
          <w:rFonts w:hint="eastAsia"/>
          <w:lang w:eastAsia="zh-CN"/>
        </w:rPr>
        <w:t>725</w:t>
      </w:r>
      <w:r w:rsidR="00F73E28">
        <w:rPr>
          <w:lang w:eastAsia="zh-CN"/>
        </w:rPr>
        <w:t> </w:t>
      </w:r>
      <w:r>
        <w:rPr>
          <w:rFonts w:hint="eastAsia"/>
          <w:lang w:eastAsia="zh-CN"/>
        </w:rPr>
        <w:t>MHz</w:t>
      </w:r>
      <w:r>
        <w:rPr>
          <w:rFonts w:hint="eastAsia"/>
          <w:lang w:eastAsia="zh-CN"/>
        </w:rPr>
        <w:t>、</w:t>
      </w:r>
      <w:r>
        <w:rPr>
          <w:rFonts w:hint="eastAsia"/>
          <w:lang w:eastAsia="zh-CN"/>
        </w:rPr>
        <w:t>10.7-14.5</w:t>
      </w:r>
      <w:r w:rsidR="00F73E28">
        <w:rPr>
          <w:lang w:eastAsia="zh-CN"/>
        </w:rPr>
        <w:t> </w:t>
      </w:r>
      <w:r>
        <w:rPr>
          <w:rFonts w:hint="eastAsia"/>
          <w:lang w:eastAsia="zh-CN"/>
        </w:rPr>
        <w:t>GHz</w:t>
      </w:r>
      <w:r>
        <w:rPr>
          <w:rFonts w:hint="eastAsia"/>
          <w:lang w:eastAsia="zh-CN"/>
        </w:rPr>
        <w:t>、</w:t>
      </w:r>
      <w:r w:rsidR="00F73E28">
        <w:rPr>
          <w:lang w:eastAsia="zh-CN"/>
        </w:rPr>
        <w:br/>
      </w:r>
      <w:r>
        <w:rPr>
          <w:rFonts w:hint="eastAsia"/>
          <w:lang w:eastAsia="zh-CN"/>
        </w:rPr>
        <w:t>17.3-20.2</w:t>
      </w:r>
      <w:r w:rsidR="00F73E28">
        <w:rPr>
          <w:lang w:eastAsia="zh-CN"/>
        </w:rPr>
        <w:t> </w:t>
      </w:r>
      <w:r>
        <w:rPr>
          <w:rFonts w:hint="eastAsia"/>
          <w:lang w:eastAsia="zh-CN"/>
        </w:rPr>
        <w:t>GHz</w:t>
      </w:r>
      <w:r>
        <w:rPr>
          <w:rFonts w:hint="eastAsia"/>
          <w:lang w:eastAsia="zh-CN"/>
        </w:rPr>
        <w:t>和</w:t>
      </w:r>
      <w:r>
        <w:rPr>
          <w:rFonts w:hint="eastAsia"/>
          <w:lang w:eastAsia="zh-CN"/>
        </w:rPr>
        <w:t>27.5-30</w:t>
      </w:r>
      <w:r w:rsidR="00F73E28">
        <w:rPr>
          <w:lang w:eastAsia="zh-CN"/>
        </w:rPr>
        <w:t> </w:t>
      </w:r>
      <w:r>
        <w:rPr>
          <w:rFonts w:hint="eastAsia"/>
          <w:lang w:eastAsia="zh-CN"/>
        </w:rPr>
        <w:t>GHz</w:t>
      </w:r>
      <w:r>
        <w:rPr>
          <w:rFonts w:hint="eastAsia"/>
          <w:lang w:eastAsia="zh-CN"/>
        </w:rPr>
        <w:t>部分频段</w:t>
      </w:r>
      <w:r>
        <w:rPr>
          <w:rFonts w:hint="eastAsia"/>
          <w:lang w:val="en-US" w:eastAsia="zh-CN"/>
        </w:rPr>
        <w:t>内</w:t>
      </w:r>
      <w:r w:rsidR="00F73E28">
        <w:rPr>
          <w:lang w:val="en-US" w:eastAsia="zh-CN"/>
        </w:rPr>
        <w:br/>
      </w:r>
      <w:r>
        <w:rPr>
          <w:rFonts w:hint="eastAsia"/>
          <w:lang w:eastAsia="zh-CN"/>
        </w:rPr>
        <w:t>免受</w:t>
      </w:r>
      <w:r>
        <w:rPr>
          <w:rFonts w:hint="eastAsia"/>
          <w:lang w:eastAsia="zh-CN"/>
        </w:rPr>
        <w:t>non-GSO FSS</w:t>
      </w:r>
      <w:r>
        <w:rPr>
          <w:rFonts w:hint="eastAsia"/>
          <w:lang w:eastAsia="zh-CN"/>
        </w:rPr>
        <w:t>系统</w:t>
      </w:r>
      <w:r>
        <w:rPr>
          <w:rFonts w:hint="eastAsia"/>
          <w:lang w:val="en-US" w:eastAsia="zh-CN"/>
        </w:rPr>
        <w:t>产生的</w:t>
      </w:r>
      <w:r w:rsidR="00F73E28">
        <w:rPr>
          <w:lang w:val="en-US" w:eastAsia="zh-CN"/>
        </w:rPr>
        <w:br/>
      </w:r>
      <w:r>
        <w:rPr>
          <w:rFonts w:hint="eastAsia"/>
          <w:lang w:eastAsia="zh-CN"/>
        </w:rPr>
        <w:t>不可接受干扰</w:t>
      </w:r>
      <w:r>
        <w:rPr>
          <w:rFonts w:hint="eastAsia"/>
          <w:lang w:val="en-US" w:eastAsia="zh-CN"/>
        </w:rPr>
        <w:t>影响</w:t>
      </w:r>
      <w:r>
        <w:rPr>
          <w:rFonts w:hint="eastAsia"/>
          <w:lang w:eastAsia="zh-CN"/>
        </w:rPr>
        <w:t>的规则条款</w:t>
      </w:r>
    </w:p>
    <w:bookmarkEnd w:id="19"/>
    <w:p w14:paraId="729D4BE0" w14:textId="7E98D234" w:rsidR="00723BC0" w:rsidRDefault="00F73E28">
      <w:pPr>
        <w:pStyle w:val="Normalaftertitle0"/>
        <w:rPr>
          <w:lang w:eastAsia="zh-CN"/>
        </w:rPr>
      </w:pPr>
      <w:r w:rsidRPr="00B507B5">
        <w:rPr>
          <w:rFonts w:hint="eastAsia"/>
          <w:lang w:eastAsia="zh-CN"/>
        </w:rPr>
        <w:t>世界无线电通信大会（</w:t>
      </w:r>
      <w:r>
        <w:rPr>
          <w:lang w:eastAsia="zh-CN"/>
        </w:rPr>
        <w:t>2023</w:t>
      </w:r>
      <w:r>
        <w:rPr>
          <w:rFonts w:hint="eastAsia"/>
          <w:lang w:eastAsia="zh-CN"/>
        </w:rPr>
        <w:t>年，迪拜</w:t>
      </w:r>
      <w:r w:rsidRPr="00B507B5">
        <w:rPr>
          <w:rFonts w:hint="eastAsia"/>
          <w:lang w:eastAsia="zh-CN"/>
        </w:rPr>
        <w:t>），</w:t>
      </w:r>
    </w:p>
    <w:p w14:paraId="1774CF4E" w14:textId="77777777" w:rsidR="00723BC0" w:rsidRDefault="00E6514C">
      <w:pPr>
        <w:pStyle w:val="Call"/>
        <w:rPr>
          <w:rFonts w:eastAsia="SimSun"/>
          <w:lang w:eastAsia="zh-CN"/>
        </w:rPr>
      </w:pPr>
      <w:r>
        <w:rPr>
          <w:rFonts w:hint="eastAsia"/>
          <w:lang w:val="en-US" w:eastAsia="zh-CN"/>
        </w:rPr>
        <w:t>考虑到</w:t>
      </w:r>
    </w:p>
    <w:p w14:paraId="7741B1C8" w14:textId="0BCA8BF4" w:rsidR="00723BC0" w:rsidRDefault="00E6514C">
      <w:pPr>
        <w:rPr>
          <w:lang w:eastAsia="zh-CN"/>
        </w:rPr>
      </w:pPr>
      <w:r>
        <w:rPr>
          <w:i/>
          <w:iCs/>
          <w:lang w:eastAsia="zh-CN"/>
        </w:rPr>
        <w:t>a)</w:t>
      </w:r>
      <w:r>
        <w:rPr>
          <w:lang w:eastAsia="zh-CN"/>
        </w:rPr>
        <w:tab/>
      </w:r>
      <w:r>
        <w:rPr>
          <w:szCs w:val="24"/>
          <w:lang w:eastAsia="zh-CN"/>
        </w:rPr>
        <w:t>国际电联和联合国已认识到</w:t>
      </w:r>
      <w:r>
        <w:rPr>
          <w:rFonts w:hint="eastAsia"/>
          <w:szCs w:val="24"/>
          <w:lang w:val="en-US" w:eastAsia="zh-CN"/>
        </w:rPr>
        <w:t>让</w:t>
      </w:r>
      <w:r w:rsidR="00F73E28">
        <w:rPr>
          <w:rFonts w:hint="eastAsia"/>
          <w:szCs w:val="24"/>
          <w:lang w:eastAsia="zh-CN"/>
        </w:rPr>
        <w:t>全球</w:t>
      </w:r>
      <w:r>
        <w:rPr>
          <w:rFonts w:hint="eastAsia"/>
          <w:szCs w:val="24"/>
          <w:lang w:val="en-US" w:eastAsia="zh-CN"/>
        </w:rPr>
        <w:t>服务</w:t>
      </w:r>
      <w:r>
        <w:rPr>
          <w:szCs w:val="24"/>
          <w:lang w:eastAsia="zh-CN"/>
        </w:rPr>
        <w:t>不足和未得到</w:t>
      </w:r>
      <w:r>
        <w:rPr>
          <w:rFonts w:hint="eastAsia"/>
          <w:szCs w:val="24"/>
          <w:lang w:val="en-US" w:eastAsia="zh-CN"/>
        </w:rPr>
        <w:t>服务</w:t>
      </w:r>
      <w:r>
        <w:rPr>
          <w:szCs w:val="24"/>
          <w:lang w:eastAsia="zh-CN"/>
        </w:rPr>
        <w:t>的地区接入宽带的必要性，</w:t>
      </w:r>
      <w:proofErr w:type="gramStart"/>
      <w:r>
        <w:rPr>
          <w:szCs w:val="24"/>
          <w:lang w:eastAsia="zh-CN"/>
        </w:rPr>
        <w:t>并通过</w:t>
      </w:r>
      <w:r>
        <w:rPr>
          <w:rFonts w:hint="eastAsia"/>
          <w:szCs w:val="24"/>
          <w:lang w:eastAsia="zh-CN"/>
        </w:rPr>
        <w:t>“</w:t>
      </w:r>
      <w:proofErr w:type="gramEnd"/>
      <w:r>
        <w:rPr>
          <w:szCs w:val="24"/>
          <w:lang w:eastAsia="zh-CN"/>
        </w:rPr>
        <w:t>伙伴关系促进互联互通</w:t>
      </w:r>
      <w:r>
        <w:rPr>
          <w:rFonts w:hint="eastAsia"/>
          <w:szCs w:val="24"/>
          <w:lang w:eastAsia="zh-CN"/>
        </w:rPr>
        <w:t>（</w:t>
      </w:r>
      <w:r>
        <w:rPr>
          <w:lang w:eastAsia="zh-CN"/>
        </w:rPr>
        <w:t>Partner2Connect</w:t>
      </w:r>
      <w:r>
        <w:rPr>
          <w:rFonts w:hint="eastAsia"/>
          <w:szCs w:val="24"/>
          <w:lang w:eastAsia="zh-CN"/>
        </w:rPr>
        <w:t>）”</w:t>
      </w:r>
      <w:r>
        <w:rPr>
          <w:rFonts w:hint="eastAsia"/>
          <w:szCs w:val="24"/>
          <w:lang w:val="en-US" w:eastAsia="zh-CN"/>
        </w:rPr>
        <w:t>举措</w:t>
      </w:r>
      <w:r>
        <w:rPr>
          <w:szCs w:val="24"/>
          <w:lang w:eastAsia="zh-CN"/>
        </w:rPr>
        <w:t>发起了多项</w:t>
      </w:r>
      <w:r>
        <w:rPr>
          <w:rFonts w:hint="eastAsia"/>
          <w:szCs w:val="24"/>
          <w:lang w:val="en-US" w:eastAsia="zh-CN"/>
        </w:rPr>
        <w:t>举措</w:t>
      </w:r>
      <w:r>
        <w:rPr>
          <w:szCs w:val="24"/>
          <w:lang w:eastAsia="zh-CN"/>
        </w:rPr>
        <w:t>，目标是在全球范围内</w:t>
      </w:r>
      <w:r>
        <w:rPr>
          <w:rFonts w:hint="eastAsia"/>
          <w:szCs w:val="24"/>
          <w:lang w:val="en-US" w:eastAsia="zh-CN"/>
        </w:rPr>
        <w:t>实现</w:t>
      </w:r>
      <w:r>
        <w:rPr>
          <w:szCs w:val="24"/>
          <w:lang w:eastAsia="zh-CN"/>
        </w:rPr>
        <w:t>有意义的连接和数字转型，重点关注但不限于无法接入数字连接的社区；</w:t>
      </w:r>
    </w:p>
    <w:p w14:paraId="2E4E4CAE" w14:textId="77777777" w:rsidR="00723BC0" w:rsidRDefault="00E6514C">
      <w:pPr>
        <w:rPr>
          <w:lang w:eastAsia="zh-CN"/>
        </w:rPr>
      </w:pPr>
      <w:r>
        <w:rPr>
          <w:i/>
          <w:iCs/>
          <w:lang w:eastAsia="zh-CN"/>
        </w:rPr>
        <w:t>b)</w:t>
      </w:r>
      <w:r>
        <w:rPr>
          <w:lang w:eastAsia="zh-CN"/>
        </w:rPr>
        <w:tab/>
      </w:r>
      <w:r>
        <w:rPr>
          <w:rFonts w:hint="eastAsia"/>
          <w:lang w:val="en-US" w:eastAsia="zh-CN"/>
        </w:rPr>
        <w:t>出现了</w:t>
      </w:r>
      <w:r>
        <w:rPr>
          <w:szCs w:val="24"/>
          <w:lang w:eastAsia="zh-CN"/>
        </w:rPr>
        <w:t>与</w:t>
      </w:r>
      <w:r>
        <w:rPr>
          <w:rFonts w:hint="eastAsia"/>
          <w:szCs w:val="24"/>
          <w:lang w:val="en-US" w:eastAsia="zh-CN"/>
        </w:rPr>
        <w:t>对地静止卫星轨道（</w:t>
      </w:r>
      <w:r>
        <w:rPr>
          <w:rFonts w:hint="eastAsia"/>
          <w:szCs w:val="24"/>
          <w:lang w:eastAsia="zh-CN"/>
        </w:rPr>
        <w:t>GSO</w:t>
      </w:r>
      <w:r>
        <w:rPr>
          <w:rFonts w:hint="eastAsia"/>
          <w:szCs w:val="24"/>
          <w:lang w:eastAsia="zh-CN"/>
        </w:rPr>
        <w:t>）卫星固定业务（</w:t>
      </w:r>
      <w:r>
        <w:rPr>
          <w:szCs w:val="24"/>
          <w:lang w:eastAsia="zh-CN"/>
        </w:rPr>
        <w:t>FSS</w:t>
      </w:r>
      <w:r>
        <w:rPr>
          <w:rFonts w:hint="eastAsia"/>
          <w:szCs w:val="24"/>
          <w:lang w:eastAsia="zh-CN"/>
        </w:rPr>
        <w:t>）</w:t>
      </w:r>
      <w:r>
        <w:rPr>
          <w:szCs w:val="24"/>
          <w:lang w:eastAsia="zh-CN"/>
        </w:rPr>
        <w:t>和</w:t>
      </w:r>
      <w:r>
        <w:rPr>
          <w:rFonts w:hint="eastAsia"/>
          <w:szCs w:val="24"/>
          <w:lang w:eastAsia="zh-CN"/>
        </w:rPr>
        <w:t>卫星广播业务（</w:t>
      </w:r>
      <w:r>
        <w:rPr>
          <w:szCs w:val="24"/>
          <w:lang w:eastAsia="zh-CN"/>
        </w:rPr>
        <w:t>BSS</w:t>
      </w:r>
      <w:r>
        <w:rPr>
          <w:rFonts w:hint="eastAsia"/>
          <w:szCs w:val="24"/>
          <w:lang w:eastAsia="zh-CN"/>
        </w:rPr>
        <w:t>）</w:t>
      </w:r>
      <w:r>
        <w:rPr>
          <w:szCs w:val="24"/>
          <w:lang w:eastAsia="zh-CN"/>
        </w:rPr>
        <w:t>网络以及适用第</w:t>
      </w:r>
      <w:r>
        <w:rPr>
          <w:b/>
          <w:bCs/>
          <w:szCs w:val="24"/>
          <w:lang w:eastAsia="zh-CN"/>
        </w:rPr>
        <w:t>22</w:t>
      </w:r>
      <w:r>
        <w:rPr>
          <w:szCs w:val="24"/>
          <w:lang w:eastAsia="zh-CN"/>
        </w:rPr>
        <w:t>条等效功率通量密度</w:t>
      </w:r>
      <w:r>
        <w:rPr>
          <w:rFonts w:hint="eastAsia"/>
          <w:szCs w:val="24"/>
          <w:lang w:val="en-US" w:eastAsia="zh-CN"/>
        </w:rPr>
        <w:t>（</w:t>
      </w:r>
      <w:proofErr w:type="spellStart"/>
      <w:r>
        <w:rPr>
          <w:lang w:eastAsia="zh-CN"/>
        </w:rPr>
        <w:t>epfd</w:t>
      </w:r>
      <w:proofErr w:type="spellEnd"/>
      <w:r>
        <w:rPr>
          <w:rFonts w:hint="eastAsia"/>
          <w:szCs w:val="24"/>
          <w:lang w:val="en-US" w:eastAsia="zh-CN"/>
        </w:rPr>
        <w:t>）限值</w:t>
      </w:r>
      <w:r>
        <w:rPr>
          <w:szCs w:val="24"/>
          <w:lang w:eastAsia="zh-CN"/>
        </w:rPr>
        <w:t>的</w:t>
      </w:r>
      <w:r>
        <w:rPr>
          <w:szCs w:val="24"/>
          <w:lang w:eastAsia="zh-CN"/>
        </w:rPr>
        <w:t>30</w:t>
      </w:r>
      <w:r>
        <w:rPr>
          <w:rFonts w:hint="eastAsia"/>
          <w:szCs w:val="24"/>
          <w:lang w:eastAsia="zh-CN"/>
        </w:rPr>
        <w:t xml:space="preserve"> GHz</w:t>
      </w:r>
      <w:r>
        <w:rPr>
          <w:szCs w:val="24"/>
          <w:lang w:eastAsia="zh-CN"/>
        </w:rPr>
        <w:t>以下频段</w:t>
      </w:r>
      <w:r>
        <w:rPr>
          <w:rFonts w:hint="eastAsia"/>
          <w:szCs w:val="24"/>
          <w:lang w:val="en-US" w:eastAsia="zh-CN"/>
        </w:rPr>
        <w:t>内的</w:t>
      </w:r>
      <w:r>
        <w:rPr>
          <w:rFonts w:hint="eastAsia"/>
          <w:szCs w:val="24"/>
          <w:lang w:eastAsia="zh-CN"/>
        </w:rPr>
        <w:t>non-GSO FSS</w:t>
      </w:r>
      <w:r>
        <w:rPr>
          <w:szCs w:val="24"/>
          <w:lang w:eastAsia="zh-CN"/>
        </w:rPr>
        <w:t>星座相关的新技术</w:t>
      </w:r>
      <w:r>
        <w:rPr>
          <w:rFonts w:hint="eastAsia"/>
          <w:szCs w:val="24"/>
          <w:lang w:eastAsia="zh-CN"/>
        </w:rPr>
        <w:t>，</w:t>
      </w:r>
      <w:r>
        <w:rPr>
          <w:rFonts w:hint="eastAsia"/>
          <w:szCs w:val="24"/>
          <w:lang w:val="en-US" w:eastAsia="zh-CN"/>
        </w:rPr>
        <w:t>在利用此类新技术的基础上</w:t>
      </w:r>
      <w:r>
        <w:rPr>
          <w:rFonts w:hint="eastAsia"/>
          <w:szCs w:val="24"/>
          <w:lang w:eastAsia="zh-CN"/>
        </w:rPr>
        <w:t>，</w:t>
      </w:r>
      <w:r>
        <w:rPr>
          <w:rFonts w:hint="eastAsia"/>
          <w:szCs w:val="24"/>
          <w:lang w:val="en-US" w:eastAsia="zh-CN"/>
        </w:rPr>
        <w:t>相关</w:t>
      </w:r>
      <w:r>
        <w:rPr>
          <w:szCs w:val="24"/>
          <w:lang w:eastAsia="zh-CN"/>
        </w:rPr>
        <w:t>系统能够向</w:t>
      </w:r>
      <w:r>
        <w:rPr>
          <w:rFonts w:hint="eastAsia"/>
          <w:szCs w:val="24"/>
          <w:lang w:eastAsia="zh-CN"/>
        </w:rPr>
        <w:t>全球</w:t>
      </w:r>
      <w:r>
        <w:rPr>
          <w:szCs w:val="24"/>
          <w:lang w:eastAsia="zh-CN"/>
        </w:rPr>
        <w:t>农村和偏远地区提供高容量通信手段；</w:t>
      </w:r>
    </w:p>
    <w:p w14:paraId="0CE06EFA" w14:textId="77777777" w:rsidR="00723BC0" w:rsidRDefault="00E6514C">
      <w:pPr>
        <w:rPr>
          <w:rFonts w:eastAsia="BatangChe"/>
        </w:rPr>
      </w:pPr>
      <w:r>
        <w:rPr>
          <w:i/>
          <w:iCs/>
        </w:rPr>
        <w:t>c)</w:t>
      </w:r>
      <w:r>
        <w:tab/>
      </w:r>
      <w:r>
        <w:rPr>
          <w:rFonts w:hint="eastAsia"/>
          <w:szCs w:val="24"/>
          <w:lang w:val="en-US" w:eastAsia="zh-CN"/>
        </w:rPr>
        <w:t>与</w:t>
      </w:r>
      <w:r>
        <w:rPr>
          <w:szCs w:val="24"/>
        </w:rPr>
        <w:t>在</w:t>
      </w:r>
      <w:r>
        <w:rPr>
          <w:szCs w:val="24"/>
        </w:rPr>
        <w:t>WRC-1997</w:t>
      </w:r>
      <w:r>
        <w:rPr>
          <w:szCs w:val="24"/>
        </w:rPr>
        <w:t>和</w:t>
      </w:r>
      <w:r>
        <w:rPr>
          <w:szCs w:val="24"/>
        </w:rPr>
        <w:t>WRC-2000</w:t>
      </w:r>
      <w:r>
        <w:rPr>
          <w:rFonts w:hint="eastAsia"/>
          <w:szCs w:val="24"/>
          <w:lang w:val="en-US" w:eastAsia="zh-CN"/>
        </w:rPr>
        <w:t>上</w:t>
      </w:r>
      <w:proofErr w:type="spellStart"/>
      <w:r>
        <w:rPr>
          <w:szCs w:val="24"/>
        </w:rPr>
        <w:t>制定第</w:t>
      </w:r>
      <w:proofErr w:type="spellEnd"/>
      <w:r>
        <w:rPr>
          <w:b/>
          <w:bCs/>
          <w:szCs w:val="24"/>
        </w:rPr>
        <w:t>22</w:t>
      </w:r>
      <w:r>
        <w:rPr>
          <w:szCs w:val="24"/>
        </w:rPr>
        <w:t>条</w:t>
      </w:r>
      <w:proofErr w:type="spellStart"/>
      <w:r>
        <w:rPr>
          <w:rFonts w:hint="eastAsia"/>
          <w:szCs w:val="24"/>
          <w:lang w:eastAsia="zh-CN"/>
        </w:rPr>
        <w:t>epfd</w:t>
      </w:r>
      <w:proofErr w:type="spellEnd"/>
      <w:r>
        <w:rPr>
          <w:rFonts w:hint="eastAsia"/>
          <w:szCs w:val="24"/>
          <w:lang w:eastAsia="zh-CN"/>
        </w:rPr>
        <w:t>限值</w:t>
      </w:r>
      <w:r>
        <w:rPr>
          <w:szCs w:val="24"/>
        </w:rPr>
        <w:t>时</w:t>
      </w:r>
      <w:r>
        <w:rPr>
          <w:rFonts w:hint="eastAsia"/>
          <w:szCs w:val="24"/>
          <w:lang w:val="en-US" w:eastAsia="zh-CN"/>
        </w:rPr>
        <w:t>所</w:t>
      </w:r>
      <w:proofErr w:type="spellStart"/>
      <w:r>
        <w:rPr>
          <w:szCs w:val="24"/>
        </w:rPr>
        <w:t>考虑的系统</w:t>
      </w:r>
      <w:proofErr w:type="spellEnd"/>
      <w:r>
        <w:rPr>
          <w:rFonts w:hint="eastAsia"/>
          <w:szCs w:val="24"/>
          <w:lang w:val="en-US" w:eastAsia="zh-CN"/>
        </w:rPr>
        <w:t>相比，</w:t>
      </w:r>
      <w:r>
        <w:rPr>
          <w:rFonts w:hint="eastAsia"/>
          <w:szCs w:val="24"/>
          <w:lang w:eastAsia="zh-CN"/>
        </w:rPr>
        <w:t>non-GSO FSS</w:t>
      </w:r>
      <w:proofErr w:type="spellStart"/>
      <w:r>
        <w:rPr>
          <w:szCs w:val="24"/>
        </w:rPr>
        <w:t>系统和</w:t>
      </w:r>
      <w:proofErr w:type="spellEnd"/>
      <w:r>
        <w:rPr>
          <w:rFonts w:hint="eastAsia"/>
          <w:szCs w:val="24"/>
          <w:lang w:eastAsia="zh-CN"/>
        </w:rPr>
        <w:t>GSO FSS</w:t>
      </w:r>
      <w:proofErr w:type="spellStart"/>
      <w:r>
        <w:rPr>
          <w:szCs w:val="24"/>
        </w:rPr>
        <w:t>网络在技术上</w:t>
      </w:r>
      <w:proofErr w:type="spellEnd"/>
      <w:r>
        <w:rPr>
          <w:rFonts w:hint="eastAsia"/>
          <w:szCs w:val="24"/>
          <w:lang w:val="en-US" w:eastAsia="zh-CN"/>
        </w:rPr>
        <w:t>更为</w:t>
      </w:r>
      <w:proofErr w:type="spellStart"/>
      <w:r>
        <w:rPr>
          <w:szCs w:val="24"/>
        </w:rPr>
        <w:t>先进</w:t>
      </w:r>
      <w:proofErr w:type="spellEnd"/>
      <w:r>
        <w:rPr>
          <w:szCs w:val="24"/>
        </w:rPr>
        <w:t>；</w:t>
      </w:r>
    </w:p>
    <w:p w14:paraId="190E3667" w14:textId="77777777" w:rsidR="00723BC0" w:rsidRDefault="00E6514C">
      <w:pPr>
        <w:rPr>
          <w:rFonts w:eastAsia="BatangChe"/>
          <w:lang w:eastAsia="zh-CN"/>
        </w:rPr>
      </w:pPr>
      <w:r>
        <w:rPr>
          <w:i/>
          <w:iCs/>
          <w:lang w:eastAsia="zh-CN"/>
        </w:rPr>
        <w:t>d)</w:t>
      </w:r>
      <w:r>
        <w:rPr>
          <w:lang w:eastAsia="zh-CN"/>
        </w:rPr>
        <w:tab/>
      </w:r>
      <w:r>
        <w:rPr>
          <w:szCs w:val="24"/>
          <w:lang w:eastAsia="zh-CN"/>
        </w:rPr>
        <w:t>在推导</w:t>
      </w:r>
      <w:r>
        <w:rPr>
          <w:szCs w:val="24"/>
          <w:lang w:eastAsia="zh-CN"/>
        </w:rPr>
        <w:t>WRC-97</w:t>
      </w:r>
      <w:r>
        <w:rPr>
          <w:szCs w:val="24"/>
          <w:lang w:eastAsia="zh-CN"/>
        </w:rPr>
        <w:t>的</w:t>
      </w:r>
      <w:proofErr w:type="spellStart"/>
      <w:r>
        <w:rPr>
          <w:szCs w:val="24"/>
          <w:lang w:eastAsia="zh-CN"/>
        </w:rPr>
        <w:t>epfd</w:t>
      </w:r>
      <w:proofErr w:type="spellEnd"/>
      <w:r>
        <w:rPr>
          <w:rFonts w:hint="eastAsia"/>
          <w:szCs w:val="24"/>
          <w:lang w:eastAsia="zh-CN"/>
        </w:rPr>
        <w:t>限值</w:t>
      </w:r>
      <w:r>
        <w:rPr>
          <w:szCs w:val="24"/>
          <w:lang w:eastAsia="zh-CN"/>
        </w:rPr>
        <w:t>时使用的</w:t>
      </w:r>
      <w:r>
        <w:rPr>
          <w:rFonts w:hint="eastAsia"/>
          <w:szCs w:val="24"/>
          <w:lang w:eastAsia="zh-CN"/>
        </w:rPr>
        <w:t>GSO</w:t>
      </w:r>
      <w:r>
        <w:rPr>
          <w:szCs w:val="24"/>
          <w:lang w:eastAsia="zh-CN"/>
        </w:rPr>
        <w:t>链路可能</w:t>
      </w:r>
      <w:r>
        <w:rPr>
          <w:rFonts w:hint="eastAsia"/>
          <w:szCs w:val="24"/>
          <w:lang w:val="en-US" w:eastAsia="zh-CN"/>
        </w:rPr>
        <w:t>无法反映</w:t>
      </w:r>
      <w:r>
        <w:rPr>
          <w:szCs w:val="24"/>
          <w:lang w:eastAsia="zh-CN"/>
        </w:rPr>
        <w:t>现代</w:t>
      </w:r>
      <w:r>
        <w:rPr>
          <w:rFonts w:hint="eastAsia"/>
          <w:szCs w:val="24"/>
          <w:lang w:eastAsia="zh-CN"/>
        </w:rPr>
        <w:t>GSO</w:t>
      </w:r>
      <w:r>
        <w:rPr>
          <w:szCs w:val="24"/>
          <w:lang w:eastAsia="zh-CN"/>
        </w:rPr>
        <w:t>网络的</w:t>
      </w:r>
      <w:r>
        <w:rPr>
          <w:rFonts w:hint="eastAsia"/>
          <w:szCs w:val="24"/>
          <w:lang w:val="en-US" w:eastAsia="zh-CN"/>
        </w:rPr>
        <w:t>操作情况</w:t>
      </w:r>
      <w:r>
        <w:rPr>
          <w:szCs w:val="24"/>
          <w:lang w:eastAsia="zh-CN"/>
        </w:rPr>
        <w:t>；</w:t>
      </w:r>
    </w:p>
    <w:p w14:paraId="5149CF21" w14:textId="77777777" w:rsidR="00723BC0" w:rsidRDefault="00E6514C">
      <w:pPr>
        <w:rPr>
          <w:rFonts w:eastAsia="BatangChe"/>
          <w:lang w:eastAsia="zh-CN"/>
        </w:rPr>
      </w:pPr>
      <w:r>
        <w:rPr>
          <w:i/>
          <w:iCs/>
          <w:lang w:eastAsia="zh-CN"/>
        </w:rPr>
        <w:t>e)</w:t>
      </w:r>
      <w:r>
        <w:rPr>
          <w:lang w:eastAsia="zh-CN"/>
        </w:rPr>
        <w:tab/>
      </w:r>
      <w:r>
        <w:rPr>
          <w:rFonts w:hint="eastAsia"/>
          <w:szCs w:val="24"/>
          <w:lang w:eastAsia="zh-CN"/>
        </w:rPr>
        <w:t>GSO</w:t>
      </w:r>
      <w:r>
        <w:rPr>
          <w:szCs w:val="24"/>
          <w:lang w:eastAsia="zh-CN"/>
        </w:rPr>
        <w:t>及其相关频谱是一种宝贵的资源，在</w:t>
      </w:r>
      <w:r>
        <w:rPr>
          <w:rFonts w:hint="eastAsia"/>
          <w:szCs w:val="24"/>
          <w:lang w:eastAsia="zh-CN"/>
        </w:rPr>
        <w:t>全球</w:t>
      </w:r>
      <w:r>
        <w:rPr>
          <w:szCs w:val="24"/>
          <w:lang w:eastAsia="zh-CN"/>
        </w:rPr>
        <w:t>得到了大量利用；</w:t>
      </w:r>
    </w:p>
    <w:p w14:paraId="179C0A4B" w14:textId="77777777" w:rsidR="00723BC0" w:rsidRDefault="00E6514C">
      <w:pPr>
        <w:rPr>
          <w:rFonts w:eastAsia="BatangChe"/>
          <w:b/>
          <w:bCs/>
          <w:lang w:eastAsia="zh-CN"/>
        </w:rPr>
      </w:pPr>
      <w:r>
        <w:rPr>
          <w:i/>
          <w:iCs/>
          <w:lang w:eastAsia="zh-CN"/>
        </w:rPr>
        <w:t>f)</w:t>
      </w:r>
      <w:r>
        <w:rPr>
          <w:lang w:eastAsia="zh-CN"/>
        </w:rPr>
        <w:tab/>
      </w:r>
      <w:r>
        <w:rPr>
          <w:rFonts w:hint="eastAsia"/>
          <w:szCs w:val="24"/>
          <w:lang w:eastAsia="zh-CN"/>
        </w:rPr>
        <w:t>non-GSO</w:t>
      </w:r>
      <w:r>
        <w:rPr>
          <w:szCs w:val="24"/>
          <w:lang w:eastAsia="zh-CN"/>
        </w:rPr>
        <w:t>卫星轨道系统最近已部署在上文</w:t>
      </w:r>
      <w:r>
        <w:rPr>
          <w:rFonts w:ascii="STKaiti" w:eastAsia="STKaiti" w:hAnsi="STKaiti" w:cs="STKaiti" w:hint="eastAsia"/>
          <w:szCs w:val="24"/>
          <w:lang w:eastAsia="zh-CN"/>
        </w:rPr>
        <w:t>考虑</w:t>
      </w:r>
      <w:r>
        <w:rPr>
          <w:rFonts w:ascii="STKaiti" w:eastAsia="STKaiti" w:hAnsi="STKaiti" w:cs="STKaiti" w:hint="eastAsia"/>
          <w:szCs w:val="24"/>
          <w:lang w:val="en-US" w:eastAsia="zh-CN"/>
        </w:rPr>
        <w:t>到</w:t>
      </w:r>
      <w:proofErr w:type="gramStart"/>
      <w:r>
        <w:rPr>
          <w:i/>
          <w:iCs/>
          <w:szCs w:val="24"/>
          <w:lang w:eastAsia="zh-CN"/>
        </w:rPr>
        <w:t>a</w:t>
      </w:r>
      <w:r>
        <w:rPr>
          <w:rFonts w:hint="eastAsia"/>
          <w:i/>
          <w:iCs/>
          <w:szCs w:val="24"/>
          <w:lang w:val="en-US" w:eastAsia="zh-CN"/>
        </w:rPr>
        <w:t>)</w:t>
      </w:r>
      <w:r>
        <w:rPr>
          <w:szCs w:val="24"/>
          <w:lang w:eastAsia="zh-CN"/>
        </w:rPr>
        <w:t>中提及的</w:t>
      </w:r>
      <w:r>
        <w:rPr>
          <w:rFonts w:hint="eastAsia"/>
          <w:szCs w:val="24"/>
          <w:lang w:eastAsia="zh-CN"/>
        </w:rPr>
        <w:t>频段</w:t>
      </w:r>
      <w:r>
        <w:rPr>
          <w:rFonts w:hint="eastAsia"/>
          <w:szCs w:val="24"/>
          <w:lang w:val="en-US" w:eastAsia="zh-CN"/>
        </w:rPr>
        <w:t>内</w:t>
      </w:r>
      <w:proofErr w:type="gramEnd"/>
      <w:r>
        <w:rPr>
          <w:szCs w:val="24"/>
          <w:lang w:eastAsia="zh-CN"/>
        </w:rPr>
        <w:t>；</w:t>
      </w:r>
    </w:p>
    <w:p w14:paraId="5843A8E6" w14:textId="77777777" w:rsidR="00723BC0" w:rsidRDefault="00E6514C">
      <w:pPr>
        <w:rPr>
          <w:b/>
        </w:rPr>
      </w:pPr>
      <w:r>
        <w:rPr>
          <w:i/>
          <w:iCs/>
        </w:rPr>
        <w:t>g)</w:t>
      </w:r>
      <w:r>
        <w:tab/>
      </w:r>
      <w:proofErr w:type="spellStart"/>
      <w:r>
        <w:rPr>
          <w:szCs w:val="24"/>
        </w:rPr>
        <w:t>适用于第</w:t>
      </w:r>
      <w:proofErr w:type="spellEnd"/>
      <w:r>
        <w:rPr>
          <w:b/>
          <w:bCs/>
          <w:szCs w:val="24"/>
        </w:rPr>
        <w:t>22</w:t>
      </w:r>
      <w:r>
        <w:rPr>
          <w:szCs w:val="24"/>
        </w:rPr>
        <w:t>条</w:t>
      </w:r>
      <w:proofErr w:type="spellStart"/>
      <w:r>
        <w:rPr>
          <w:rFonts w:hint="eastAsia"/>
          <w:szCs w:val="24"/>
          <w:lang w:eastAsia="zh-CN"/>
        </w:rPr>
        <w:t>epfd</w:t>
      </w:r>
      <w:proofErr w:type="spellEnd"/>
      <w:r>
        <w:rPr>
          <w:rFonts w:hint="eastAsia"/>
          <w:szCs w:val="24"/>
          <w:lang w:eastAsia="zh-CN"/>
        </w:rPr>
        <w:t>限值适用</w:t>
      </w:r>
      <w:r>
        <w:rPr>
          <w:szCs w:val="24"/>
        </w:rPr>
        <w:t>的</w:t>
      </w:r>
      <w:r>
        <w:rPr>
          <w:szCs w:val="24"/>
        </w:rPr>
        <w:t>30 GHz</w:t>
      </w:r>
      <w:proofErr w:type="spellStart"/>
      <w:r>
        <w:rPr>
          <w:szCs w:val="24"/>
        </w:rPr>
        <w:t>以下频段</w:t>
      </w:r>
      <w:proofErr w:type="spellEnd"/>
      <w:r>
        <w:rPr>
          <w:rFonts w:hint="eastAsia"/>
          <w:szCs w:val="24"/>
          <w:lang w:val="en-US" w:eastAsia="zh-CN"/>
        </w:rPr>
        <w:t>内</w:t>
      </w:r>
      <w:r>
        <w:rPr>
          <w:szCs w:val="24"/>
        </w:rPr>
        <w:t>的</w:t>
      </w:r>
      <w:r>
        <w:rPr>
          <w:rFonts w:hint="eastAsia"/>
          <w:szCs w:val="24"/>
          <w:lang w:eastAsia="zh-CN"/>
        </w:rPr>
        <w:t>non-GSO FSS</w:t>
      </w:r>
      <w:proofErr w:type="spellStart"/>
      <w:r>
        <w:rPr>
          <w:szCs w:val="24"/>
        </w:rPr>
        <w:t>系统的</w:t>
      </w:r>
      <w:r>
        <w:rPr>
          <w:rFonts w:hint="eastAsia"/>
          <w:szCs w:val="24"/>
          <w:lang w:eastAsia="zh-CN"/>
        </w:rPr>
        <w:t>epfd</w:t>
      </w:r>
      <w:proofErr w:type="spellEnd"/>
      <w:r>
        <w:rPr>
          <w:rFonts w:hint="eastAsia"/>
          <w:szCs w:val="24"/>
          <w:lang w:eastAsia="zh-CN"/>
        </w:rPr>
        <w:t>限值</w:t>
      </w:r>
      <w:proofErr w:type="spellStart"/>
      <w:r>
        <w:rPr>
          <w:szCs w:val="24"/>
        </w:rPr>
        <w:t>可能无法准确反映</w:t>
      </w:r>
      <w:proofErr w:type="spellEnd"/>
      <w:r>
        <w:rPr>
          <w:szCs w:val="24"/>
        </w:rPr>
        <w:t>GSO FSS</w:t>
      </w:r>
      <w:r>
        <w:rPr>
          <w:szCs w:val="24"/>
        </w:rPr>
        <w:t>和</w:t>
      </w:r>
      <w:r>
        <w:rPr>
          <w:szCs w:val="24"/>
        </w:rPr>
        <w:t>BSS</w:t>
      </w:r>
      <w:proofErr w:type="spellStart"/>
      <w:r>
        <w:rPr>
          <w:szCs w:val="24"/>
        </w:rPr>
        <w:t>网络所要求的保护</w:t>
      </w:r>
      <w:proofErr w:type="spellEnd"/>
      <w:r>
        <w:rPr>
          <w:rFonts w:hint="eastAsia"/>
          <w:szCs w:val="24"/>
          <w:lang w:val="en-US" w:eastAsia="zh-CN"/>
        </w:rPr>
        <w:t>水平</w:t>
      </w:r>
      <w:r>
        <w:rPr>
          <w:szCs w:val="24"/>
        </w:rPr>
        <w:t>；</w:t>
      </w:r>
    </w:p>
    <w:p w14:paraId="36B36E99" w14:textId="77777777" w:rsidR="00723BC0" w:rsidRDefault="00E6514C">
      <w:pPr>
        <w:rPr>
          <w:rFonts w:eastAsia="BatangChe"/>
          <w:lang w:eastAsia="zh-CN"/>
        </w:rPr>
      </w:pPr>
      <w:r>
        <w:rPr>
          <w:i/>
          <w:iCs/>
          <w:lang w:eastAsia="zh-CN"/>
        </w:rPr>
        <w:t>h)</w:t>
      </w:r>
      <w:r>
        <w:rPr>
          <w:lang w:eastAsia="zh-CN"/>
        </w:rPr>
        <w:tab/>
      </w:r>
      <w:r>
        <w:rPr>
          <w:szCs w:val="24"/>
          <w:lang w:eastAsia="zh-CN"/>
        </w:rPr>
        <w:t>有必要鼓励开发和应用</w:t>
      </w:r>
      <w:r>
        <w:rPr>
          <w:rFonts w:hint="eastAsia"/>
          <w:szCs w:val="24"/>
          <w:lang w:eastAsia="zh-CN"/>
        </w:rPr>
        <w:t>GSO</w:t>
      </w:r>
      <w:r>
        <w:rPr>
          <w:szCs w:val="24"/>
          <w:lang w:eastAsia="zh-CN"/>
        </w:rPr>
        <w:t>和</w:t>
      </w:r>
      <w:r>
        <w:rPr>
          <w:rFonts w:hint="eastAsia"/>
          <w:szCs w:val="24"/>
          <w:lang w:eastAsia="zh-CN"/>
        </w:rPr>
        <w:t>non-GSO</w:t>
      </w:r>
      <w:r>
        <w:rPr>
          <w:szCs w:val="24"/>
          <w:lang w:eastAsia="zh-CN"/>
        </w:rPr>
        <w:t>技术，以满足全球对卫星</w:t>
      </w:r>
      <w:r>
        <w:rPr>
          <w:rFonts w:hint="eastAsia"/>
          <w:szCs w:val="24"/>
          <w:lang w:eastAsia="zh-CN"/>
        </w:rPr>
        <w:t>业务</w:t>
      </w:r>
      <w:r>
        <w:rPr>
          <w:szCs w:val="24"/>
          <w:lang w:eastAsia="zh-CN"/>
        </w:rPr>
        <w:t>日益增长的需求；</w:t>
      </w:r>
    </w:p>
    <w:p w14:paraId="1CA6C4C4" w14:textId="77777777" w:rsidR="00723BC0" w:rsidRDefault="00E6514C">
      <w:pPr>
        <w:rPr>
          <w:rFonts w:eastAsia="BatangChe"/>
        </w:rPr>
      </w:pPr>
      <w:proofErr w:type="spellStart"/>
      <w:r>
        <w:rPr>
          <w:i/>
          <w:iCs/>
        </w:rPr>
        <w:t>i</w:t>
      </w:r>
      <w:proofErr w:type="spellEnd"/>
      <w:r>
        <w:rPr>
          <w:i/>
          <w:iCs/>
        </w:rPr>
        <w:t>)</w:t>
      </w:r>
      <w:r>
        <w:tab/>
      </w:r>
      <w:proofErr w:type="spellStart"/>
      <w:r>
        <w:rPr>
          <w:szCs w:val="24"/>
        </w:rPr>
        <w:t>根据第</w:t>
      </w:r>
      <w:proofErr w:type="spellEnd"/>
      <w:r>
        <w:rPr>
          <w:b/>
          <w:bCs/>
          <w:szCs w:val="24"/>
        </w:rPr>
        <w:t>5.484A</w:t>
      </w:r>
      <w:r>
        <w:rPr>
          <w:rFonts w:hint="eastAsia"/>
          <w:szCs w:val="24"/>
          <w:lang w:val="en-US" w:eastAsia="zh-CN"/>
        </w:rPr>
        <w:t>款</w:t>
      </w:r>
      <w:r>
        <w:rPr>
          <w:szCs w:val="24"/>
        </w:rPr>
        <w:t>，</w:t>
      </w:r>
      <w:r>
        <w:rPr>
          <w:rFonts w:hint="eastAsia"/>
          <w:szCs w:val="24"/>
          <w:lang w:val="en-US" w:eastAsia="zh-CN"/>
        </w:rPr>
        <w:t>有必要</w:t>
      </w:r>
      <w:proofErr w:type="spellStart"/>
      <w:r>
        <w:rPr>
          <w:szCs w:val="24"/>
        </w:rPr>
        <w:t>鼓励开发和实施</w:t>
      </w:r>
      <w:proofErr w:type="spellEnd"/>
      <w:r>
        <w:rPr>
          <w:szCs w:val="24"/>
        </w:rPr>
        <w:t>30</w:t>
      </w:r>
      <w:r>
        <w:rPr>
          <w:rFonts w:hint="eastAsia"/>
          <w:szCs w:val="24"/>
          <w:lang w:eastAsia="zh-CN"/>
        </w:rPr>
        <w:t xml:space="preserve"> GHz</w:t>
      </w:r>
      <w:proofErr w:type="spellStart"/>
      <w:r>
        <w:rPr>
          <w:szCs w:val="24"/>
        </w:rPr>
        <w:t>以下频段</w:t>
      </w:r>
      <w:proofErr w:type="spellEnd"/>
      <w:r>
        <w:rPr>
          <w:rFonts w:hint="eastAsia"/>
          <w:szCs w:val="24"/>
          <w:lang w:val="en-US" w:eastAsia="zh-CN"/>
        </w:rPr>
        <w:t>内</w:t>
      </w:r>
      <w:r>
        <w:rPr>
          <w:szCs w:val="24"/>
        </w:rPr>
        <w:t>的</w:t>
      </w:r>
      <w:r>
        <w:rPr>
          <w:rFonts w:hint="eastAsia"/>
          <w:szCs w:val="24"/>
          <w:lang w:eastAsia="zh-CN"/>
        </w:rPr>
        <w:t>GSO</w:t>
      </w:r>
      <w:r>
        <w:rPr>
          <w:szCs w:val="24"/>
        </w:rPr>
        <w:t>和</w:t>
      </w:r>
      <w:r>
        <w:rPr>
          <w:rFonts w:hint="eastAsia"/>
          <w:szCs w:val="24"/>
          <w:lang w:eastAsia="zh-CN"/>
        </w:rPr>
        <w:t>non-GSO</w:t>
      </w:r>
      <w:proofErr w:type="spellStart"/>
      <w:r>
        <w:rPr>
          <w:szCs w:val="24"/>
        </w:rPr>
        <w:t>技术</w:t>
      </w:r>
      <w:proofErr w:type="spellEnd"/>
      <w:r>
        <w:rPr>
          <w:szCs w:val="24"/>
        </w:rPr>
        <w:t>；</w:t>
      </w:r>
    </w:p>
    <w:p w14:paraId="44D75D3B" w14:textId="77777777" w:rsidR="00723BC0" w:rsidRDefault="00E6514C">
      <w:pPr>
        <w:rPr>
          <w:rFonts w:eastAsia="BatangChe"/>
        </w:rPr>
      </w:pPr>
      <w:r>
        <w:rPr>
          <w:i/>
          <w:iCs/>
        </w:rPr>
        <w:t>j)</w:t>
      </w:r>
      <w:r>
        <w:tab/>
      </w:r>
      <w:r>
        <w:rPr>
          <w:rFonts w:hint="eastAsia"/>
          <w:szCs w:val="24"/>
          <w:lang w:val="en-US" w:eastAsia="zh-CN"/>
        </w:rPr>
        <w:t>有必要</w:t>
      </w:r>
      <w:proofErr w:type="spellStart"/>
      <w:r>
        <w:rPr>
          <w:szCs w:val="24"/>
        </w:rPr>
        <w:t>确保</w:t>
      </w:r>
      <w:proofErr w:type="spellEnd"/>
      <w:r>
        <w:rPr>
          <w:rFonts w:hint="eastAsia"/>
          <w:szCs w:val="24"/>
          <w:lang w:eastAsia="zh-CN"/>
        </w:rPr>
        <w:t>non-GSO FSS</w:t>
      </w:r>
      <w:proofErr w:type="spellStart"/>
      <w:r>
        <w:rPr>
          <w:szCs w:val="24"/>
        </w:rPr>
        <w:t>系统和</w:t>
      </w:r>
      <w:proofErr w:type="spellEnd"/>
      <w:r>
        <w:rPr>
          <w:szCs w:val="24"/>
        </w:rPr>
        <w:t>GSO FSS</w:t>
      </w:r>
      <w:r>
        <w:rPr>
          <w:szCs w:val="24"/>
        </w:rPr>
        <w:t>和</w:t>
      </w:r>
      <w:r>
        <w:rPr>
          <w:szCs w:val="24"/>
        </w:rPr>
        <w:t>BSS</w:t>
      </w:r>
      <w:proofErr w:type="spellStart"/>
      <w:r>
        <w:rPr>
          <w:szCs w:val="24"/>
        </w:rPr>
        <w:t>网络有效</w:t>
      </w:r>
      <w:proofErr w:type="spellEnd"/>
      <w:r>
        <w:rPr>
          <w:rFonts w:hint="eastAsia"/>
          <w:szCs w:val="24"/>
          <w:lang w:val="en-US" w:eastAsia="zh-CN"/>
        </w:rPr>
        <w:t>利用</w:t>
      </w:r>
      <w:proofErr w:type="spellStart"/>
      <w:r>
        <w:rPr>
          <w:szCs w:val="24"/>
        </w:rPr>
        <w:t>同频频谱资源</w:t>
      </w:r>
      <w:proofErr w:type="spellEnd"/>
      <w:r>
        <w:rPr>
          <w:szCs w:val="24"/>
        </w:rPr>
        <w:t>；</w:t>
      </w:r>
    </w:p>
    <w:p w14:paraId="15208BF5" w14:textId="77777777" w:rsidR="00723BC0" w:rsidRDefault="00E6514C">
      <w:pPr>
        <w:rPr>
          <w:lang w:val="en-US" w:eastAsia="zh-CN"/>
        </w:rPr>
      </w:pPr>
      <w:r>
        <w:rPr>
          <w:i/>
          <w:iCs/>
          <w:lang w:eastAsia="zh-CN"/>
        </w:rPr>
        <w:lastRenderedPageBreak/>
        <w:t>k)</w:t>
      </w:r>
      <w:r>
        <w:rPr>
          <w:lang w:eastAsia="zh-CN"/>
        </w:rPr>
        <w:tab/>
      </w:r>
      <w:proofErr w:type="spellStart"/>
      <w:r>
        <w:rPr>
          <w:rFonts w:hint="eastAsia"/>
          <w:szCs w:val="24"/>
          <w:lang w:eastAsia="zh-CN"/>
        </w:rPr>
        <w:t>epfd</w:t>
      </w:r>
      <w:proofErr w:type="spellEnd"/>
      <w:r>
        <w:rPr>
          <w:rFonts w:hint="eastAsia"/>
          <w:szCs w:val="24"/>
          <w:lang w:eastAsia="zh-CN"/>
        </w:rPr>
        <w:t>限值</w:t>
      </w:r>
      <w:r>
        <w:rPr>
          <w:szCs w:val="24"/>
          <w:lang w:eastAsia="zh-CN"/>
        </w:rPr>
        <w:t>所提供的干扰环境的确定性推动了迄今为止的技术进步，适当的</w:t>
      </w:r>
      <w:r>
        <w:rPr>
          <w:rFonts w:hint="eastAsia"/>
          <w:szCs w:val="24"/>
          <w:lang w:val="en-US" w:eastAsia="zh-CN"/>
        </w:rPr>
        <w:t>限值</w:t>
      </w:r>
      <w:r>
        <w:rPr>
          <w:szCs w:val="24"/>
          <w:lang w:eastAsia="zh-CN"/>
        </w:rPr>
        <w:t>对于</w:t>
      </w:r>
      <w:r>
        <w:rPr>
          <w:rFonts w:hint="eastAsia"/>
          <w:szCs w:val="24"/>
          <w:lang w:eastAsia="zh-CN"/>
        </w:rPr>
        <w:t>GSO</w:t>
      </w:r>
      <w:r>
        <w:rPr>
          <w:szCs w:val="24"/>
          <w:lang w:eastAsia="zh-CN"/>
        </w:rPr>
        <w:t>和</w:t>
      </w:r>
      <w:r>
        <w:rPr>
          <w:rFonts w:hint="eastAsia"/>
          <w:szCs w:val="24"/>
          <w:lang w:eastAsia="zh-CN"/>
        </w:rPr>
        <w:t>non-GSO</w:t>
      </w:r>
      <w:r>
        <w:rPr>
          <w:szCs w:val="24"/>
          <w:lang w:eastAsia="zh-CN"/>
        </w:rPr>
        <w:t>网络和</w:t>
      </w:r>
      <w:r>
        <w:rPr>
          <w:rFonts w:hint="eastAsia"/>
          <w:szCs w:val="24"/>
          <w:lang w:eastAsia="zh-CN"/>
        </w:rPr>
        <w:t>业务</w:t>
      </w:r>
      <w:r>
        <w:rPr>
          <w:szCs w:val="24"/>
          <w:lang w:eastAsia="zh-CN"/>
        </w:rPr>
        <w:t>的持续创新至关重要；</w:t>
      </w:r>
    </w:p>
    <w:p w14:paraId="1CA60295" w14:textId="77777777" w:rsidR="00723BC0" w:rsidRDefault="00E6514C">
      <w:pPr>
        <w:rPr>
          <w:lang w:val="en-US" w:eastAsia="zh-CN"/>
        </w:rPr>
      </w:pPr>
      <w:r>
        <w:rPr>
          <w:i/>
          <w:iCs/>
          <w:lang w:eastAsia="zh-CN"/>
        </w:rPr>
        <w:t>l)</w:t>
      </w:r>
      <w:r>
        <w:rPr>
          <w:lang w:eastAsia="zh-CN"/>
        </w:rPr>
        <w:tab/>
      </w:r>
      <w:r>
        <w:rPr>
          <w:rFonts w:hint="eastAsia"/>
          <w:szCs w:val="24"/>
          <w:lang w:eastAsia="zh-CN"/>
        </w:rPr>
        <w:t>non-GSO FSS</w:t>
      </w:r>
      <w:r>
        <w:rPr>
          <w:szCs w:val="24"/>
          <w:lang w:eastAsia="zh-CN"/>
        </w:rPr>
        <w:t>系统可以基于相同频段的多项</w:t>
      </w:r>
      <w:r>
        <w:rPr>
          <w:rFonts w:hint="eastAsia"/>
          <w:szCs w:val="24"/>
          <w:lang w:val="en-US" w:eastAsia="zh-CN"/>
        </w:rPr>
        <w:t>申报</w:t>
      </w:r>
      <w:r>
        <w:rPr>
          <w:szCs w:val="24"/>
          <w:lang w:eastAsia="zh-CN"/>
        </w:rPr>
        <w:t>；</w:t>
      </w:r>
    </w:p>
    <w:p w14:paraId="27BDDA08" w14:textId="77777777" w:rsidR="00723BC0" w:rsidRDefault="00E6514C">
      <w:pPr>
        <w:rPr>
          <w:szCs w:val="24"/>
          <w:lang w:val="en-US" w:eastAsia="zh-CN"/>
        </w:rPr>
      </w:pPr>
      <w:r>
        <w:rPr>
          <w:i/>
          <w:iCs/>
          <w:lang w:eastAsia="zh-CN"/>
        </w:rPr>
        <w:t>m)</w:t>
      </w:r>
      <w:r>
        <w:rPr>
          <w:lang w:eastAsia="zh-CN"/>
        </w:rPr>
        <w:tab/>
      </w:r>
      <w:r>
        <w:rPr>
          <w:szCs w:val="24"/>
          <w:lang w:eastAsia="zh-CN"/>
        </w:rPr>
        <w:t>目前</w:t>
      </w:r>
      <w:r>
        <w:rPr>
          <w:rFonts w:hint="eastAsia"/>
          <w:szCs w:val="24"/>
          <w:lang w:val="en-US" w:eastAsia="zh-CN"/>
        </w:rPr>
        <w:t>无线电通信局</w:t>
      </w:r>
      <w:r>
        <w:rPr>
          <w:szCs w:val="24"/>
          <w:lang w:eastAsia="zh-CN"/>
        </w:rPr>
        <w:t>根据</w:t>
      </w:r>
      <w:r>
        <w:rPr>
          <w:rFonts w:hint="eastAsia"/>
          <w:szCs w:val="24"/>
          <w:lang w:val="en-US" w:eastAsia="zh-CN"/>
        </w:rPr>
        <w:t>单项申报</w:t>
      </w:r>
      <w:r>
        <w:rPr>
          <w:szCs w:val="24"/>
          <w:lang w:eastAsia="zh-CN"/>
        </w:rPr>
        <w:t>评估对第</w:t>
      </w:r>
      <w:r>
        <w:rPr>
          <w:b/>
          <w:bCs/>
          <w:szCs w:val="24"/>
          <w:lang w:eastAsia="zh-CN"/>
        </w:rPr>
        <w:t>22</w:t>
      </w:r>
      <w:r>
        <w:rPr>
          <w:szCs w:val="24"/>
          <w:lang w:eastAsia="zh-CN"/>
        </w:rPr>
        <w:t>条单</w:t>
      </w:r>
      <w:r>
        <w:rPr>
          <w:rFonts w:hint="eastAsia"/>
          <w:szCs w:val="24"/>
          <w:lang w:val="en-US" w:eastAsia="zh-CN"/>
        </w:rPr>
        <w:t>入限值</w:t>
      </w:r>
      <w:r>
        <w:rPr>
          <w:szCs w:val="24"/>
          <w:lang w:eastAsia="zh-CN"/>
        </w:rPr>
        <w:t>的遵守情况；</w:t>
      </w:r>
    </w:p>
    <w:p w14:paraId="39623ED2" w14:textId="77777777" w:rsidR="00723BC0" w:rsidRDefault="00E6514C">
      <w:pPr>
        <w:rPr>
          <w:szCs w:val="24"/>
          <w:lang w:val="en-US" w:eastAsia="zh-CN"/>
        </w:rPr>
      </w:pPr>
      <w:r>
        <w:rPr>
          <w:i/>
          <w:iCs/>
          <w:lang w:eastAsia="zh-CN"/>
        </w:rPr>
        <w:t>n)</w:t>
      </w:r>
      <w:r>
        <w:rPr>
          <w:lang w:eastAsia="zh-CN"/>
        </w:rPr>
        <w:tab/>
      </w:r>
      <w:r>
        <w:rPr>
          <w:bCs/>
          <w:szCs w:val="24"/>
          <w:lang w:eastAsia="zh-CN"/>
        </w:rPr>
        <w:t>GSO</w:t>
      </w:r>
      <w:r>
        <w:rPr>
          <w:bCs/>
          <w:szCs w:val="24"/>
          <w:lang w:eastAsia="zh-CN"/>
        </w:rPr>
        <w:t>和</w:t>
      </w:r>
      <w:r>
        <w:rPr>
          <w:rFonts w:hint="eastAsia"/>
          <w:bCs/>
          <w:szCs w:val="24"/>
          <w:lang w:eastAsia="zh-CN"/>
        </w:rPr>
        <w:t>non-GSO FSS</w:t>
      </w:r>
      <w:r>
        <w:rPr>
          <w:bCs/>
          <w:szCs w:val="24"/>
          <w:lang w:eastAsia="zh-CN"/>
        </w:rPr>
        <w:t>系统可能受益于</w:t>
      </w:r>
      <w:r>
        <w:rPr>
          <w:rFonts w:hint="eastAsia"/>
          <w:bCs/>
          <w:szCs w:val="24"/>
          <w:lang w:val="en-US" w:eastAsia="zh-CN"/>
        </w:rPr>
        <w:t>根据第</w:t>
      </w:r>
      <w:r>
        <w:rPr>
          <w:b/>
          <w:szCs w:val="24"/>
          <w:lang w:eastAsia="zh-CN"/>
        </w:rPr>
        <w:t>22.2</w:t>
      </w:r>
      <w:r>
        <w:rPr>
          <w:rFonts w:hint="eastAsia"/>
          <w:bCs/>
          <w:szCs w:val="24"/>
          <w:lang w:val="en-US" w:eastAsia="zh-CN"/>
        </w:rPr>
        <w:t>款进行的、有关</w:t>
      </w:r>
      <w:r>
        <w:rPr>
          <w:bCs/>
          <w:szCs w:val="24"/>
          <w:lang w:eastAsia="zh-CN"/>
        </w:rPr>
        <w:t>第</w:t>
      </w:r>
      <w:r>
        <w:rPr>
          <w:b/>
          <w:szCs w:val="24"/>
          <w:lang w:eastAsia="zh-CN"/>
        </w:rPr>
        <w:t>22</w:t>
      </w:r>
      <w:r>
        <w:rPr>
          <w:bCs/>
          <w:szCs w:val="24"/>
          <w:lang w:eastAsia="zh-CN"/>
        </w:rPr>
        <w:t>条</w:t>
      </w:r>
      <w:proofErr w:type="spellStart"/>
      <w:r>
        <w:rPr>
          <w:rFonts w:hint="eastAsia"/>
          <w:bCs/>
          <w:szCs w:val="24"/>
          <w:lang w:eastAsia="zh-CN"/>
        </w:rPr>
        <w:t>epfd</w:t>
      </w:r>
      <w:proofErr w:type="spellEnd"/>
      <w:r>
        <w:rPr>
          <w:rFonts w:hint="eastAsia"/>
          <w:bCs/>
          <w:szCs w:val="24"/>
          <w:lang w:eastAsia="zh-CN"/>
        </w:rPr>
        <w:t>限值</w:t>
      </w:r>
      <w:r>
        <w:rPr>
          <w:bCs/>
          <w:szCs w:val="24"/>
          <w:lang w:eastAsia="zh-CN"/>
        </w:rPr>
        <w:t>实施情况的最新审查，</w:t>
      </w:r>
    </w:p>
    <w:p w14:paraId="0910D6EF" w14:textId="77777777" w:rsidR="00723BC0" w:rsidRDefault="00E6514C">
      <w:pPr>
        <w:pStyle w:val="Call"/>
      </w:pPr>
      <w:r>
        <w:rPr>
          <w:rFonts w:hint="eastAsia"/>
          <w:lang w:val="en-US" w:eastAsia="zh-CN"/>
        </w:rPr>
        <w:t>注意到</w:t>
      </w:r>
      <w:r>
        <w:t xml:space="preserve"> </w:t>
      </w:r>
    </w:p>
    <w:p w14:paraId="66123DBA" w14:textId="77777777" w:rsidR="00723BC0" w:rsidRDefault="00E6514C" w:rsidP="00ED1DB2">
      <w:pPr>
        <w:ind w:firstLineChars="200" w:firstLine="480"/>
        <w:rPr>
          <w:lang w:val="en-US"/>
        </w:rPr>
      </w:pPr>
      <w:r>
        <w:rPr>
          <w:szCs w:val="24"/>
        </w:rPr>
        <w:t>ITU-R S.1323</w:t>
      </w:r>
      <w:r>
        <w:rPr>
          <w:szCs w:val="24"/>
        </w:rPr>
        <w:t>、</w:t>
      </w:r>
      <w:r>
        <w:rPr>
          <w:szCs w:val="24"/>
        </w:rPr>
        <w:t>ITU-R S.1325</w:t>
      </w:r>
      <w:r>
        <w:rPr>
          <w:szCs w:val="24"/>
        </w:rPr>
        <w:t>、</w:t>
      </w:r>
      <w:r>
        <w:rPr>
          <w:szCs w:val="24"/>
        </w:rPr>
        <w:t>ITU-R S.1328</w:t>
      </w:r>
      <w:r>
        <w:rPr>
          <w:szCs w:val="24"/>
        </w:rPr>
        <w:t>、</w:t>
      </w:r>
      <w:r>
        <w:rPr>
          <w:szCs w:val="24"/>
        </w:rPr>
        <w:t>ITU-R S.1529</w:t>
      </w:r>
      <w:r>
        <w:rPr>
          <w:szCs w:val="24"/>
        </w:rPr>
        <w:t>、</w:t>
      </w:r>
      <w:r>
        <w:rPr>
          <w:szCs w:val="24"/>
        </w:rPr>
        <w:t>ITU-R S.1557</w:t>
      </w:r>
      <w:r>
        <w:rPr>
          <w:szCs w:val="24"/>
        </w:rPr>
        <w:t>、</w:t>
      </w:r>
      <w:r>
        <w:rPr>
          <w:szCs w:val="24"/>
        </w:rPr>
        <w:t>ITU-R S.2131</w:t>
      </w:r>
      <w:proofErr w:type="spellStart"/>
      <w:r>
        <w:rPr>
          <w:szCs w:val="24"/>
        </w:rPr>
        <w:t>等建议</w:t>
      </w:r>
      <w:proofErr w:type="spellEnd"/>
      <w:r>
        <w:rPr>
          <w:rFonts w:hint="eastAsia"/>
          <w:szCs w:val="24"/>
          <w:lang w:val="en-US" w:eastAsia="zh-CN"/>
        </w:rPr>
        <w:t>书</w:t>
      </w:r>
      <w:proofErr w:type="spellStart"/>
      <w:r>
        <w:rPr>
          <w:szCs w:val="24"/>
        </w:rPr>
        <w:t>提供了可用于</w:t>
      </w:r>
      <w:proofErr w:type="spellEnd"/>
      <w:r>
        <w:rPr>
          <w:rFonts w:hint="eastAsia"/>
          <w:szCs w:val="24"/>
          <w:lang w:eastAsia="zh-CN"/>
        </w:rPr>
        <w:t>共用</w:t>
      </w:r>
      <w:proofErr w:type="spellStart"/>
      <w:r>
        <w:rPr>
          <w:szCs w:val="24"/>
        </w:rPr>
        <w:t>研究的系统特性、操作要求和保护标准方面的信息</w:t>
      </w:r>
      <w:proofErr w:type="spellEnd"/>
      <w:r>
        <w:rPr>
          <w:szCs w:val="24"/>
        </w:rPr>
        <w:t>，</w:t>
      </w:r>
    </w:p>
    <w:p w14:paraId="64D6FD88" w14:textId="77777777" w:rsidR="00723BC0" w:rsidRDefault="00E6514C">
      <w:pPr>
        <w:pStyle w:val="Call"/>
        <w:rPr>
          <w:rFonts w:cs="STKaiti"/>
          <w:iCs/>
          <w:lang w:val="en-US" w:eastAsia="zh-CN"/>
        </w:rPr>
      </w:pPr>
      <w:r>
        <w:rPr>
          <w:rFonts w:cs="STKaiti" w:hint="eastAsia"/>
          <w:lang w:val="en-US" w:eastAsia="zh-CN"/>
        </w:rPr>
        <w:t>认识到</w:t>
      </w:r>
    </w:p>
    <w:p w14:paraId="26C93901" w14:textId="30A17DF9" w:rsidR="00723BC0" w:rsidRDefault="00E6514C">
      <w:pPr>
        <w:rPr>
          <w:lang w:val="en-US" w:eastAsia="zh-CN"/>
        </w:rPr>
      </w:pPr>
      <w:r>
        <w:rPr>
          <w:i/>
          <w:iCs/>
          <w:lang w:eastAsia="zh-CN"/>
        </w:rPr>
        <w:t>a)</w:t>
      </w:r>
      <w:r>
        <w:rPr>
          <w:lang w:eastAsia="zh-CN"/>
        </w:rPr>
        <w:tab/>
      </w:r>
      <w:r>
        <w:rPr>
          <w:szCs w:val="24"/>
          <w:lang w:eastAsia="zh-CN"/>
        </w:rPr>
        <w:t>根据第</w:t>
      </w:r>
      <w:r>
        <w:rPr>
          <w:b/>
          <w:bCs/>
          <w:szCs w:val="24"/>
          <w:lang w:eastAsia="zh-CN"/>
        </w:rPr>
        <w:t>22.2</w:t>
      </w:r>
      <w:r>
        <w:rPr>
          <w:rFonts w:hint="eastAsia"/>
          <w:szCs w:val="24"/>
          <w:lang w:val="en-US" w:eastAsia="zh-CN"/>
        </w:rPr>
        <w:t>款</w:t>
      </w:r>
      <w:r>
        <w:rPr>
          <w:szCs w:val="24"/>
          <w:lang w:eastAsia="zh-CN"/>
        </w:rPr>
        <w:t>，</w:t>
      </w:r>
      <w:r>
        <w:rPr>
          <w:rFonts w:hint="eastAsia"/>
          <w:szCs w:val="24"/>
          <w:lang w:eastAsia="zh-CN"/>
        </w:rPr>
        <w:t>non-GSO</w:t>
      </w:r>
      <w:r>
        <w:rPr>
          <w:szCs w:val="24"/>
          <w:lang w:eastAsia="zh-CN"/>
        </w:rPr>
        <w:t>系统不得对</w:t>
      </w:r>
      <w:r>
        <w:rPr>
          <w:rFonts w:hint="eastAsia"/>
          <w:szCs w:val="24"/>
          <w:lang w:eastAsia="zh-CN"/>
        </w:rPr>
        <w:t>卫星固定业务</w:t>
      </w:r>
      <w:r>
        <w:rPr>
          <w:szCs w:val="24"/>
          <w:lang w:eastAsia="zh-CN"/>
        </w:rPr>
        <w:t>和</w:t>
      </w:r>
      <w:r>
        <w:rPr>
          <w:rFonts w:hint="eastAsia"/>
          <w:szCs w:val="24"/>
          <w:lang w:eastAsia="zh-CN"/>
        </w:rPr>
        <w:t>卫星广播业务</w:t>
      </w:r>
      <w:r>
        <w:rPr>
          <w:szCs w:val="24"/>
          <w:lang w:eastAsia="zh-CN"/>
        </w:rPr>
        <w:t>中的</w:t>
      </w:r>
      <w:r>
        <w:rPr>
          <w:rFonts w:hint="eastAsia"/>
          <w:szCs w:val="24"/>
          <w:lang w:eastAsia="zh-CN"/>
        </w:rPr>
        <w:t>GSO</w:t>
      </w:r>
      <w:r>
        <w:rPr>
          <w:szCs w:val="24"/>
          <w:lang w:eastAsia="zh-CN"/>
        </w:rPr>
        <w:t>卫星网络造成不可接受的干扰，</w:t>
      </w:r>
      <w:r>
        <w:rPr>
          <w:rFonts w:hint="eastAsia"/>
          <w:szCs w:val="24"/>
          <w:lang w:eastAsia="zh-CN"/>
        </w:rPr>
        <w:t>亦</w:t>
      </w:r>
      <w:r>
        <w:rPr>
          <w:szCs w:val="24"/>
          <w:lang w:eastAsia="zh-CN"/>
        </w:rPr>
        <w:t>不得要求</w:t>
      </w:r>
      <w:r>
        <w:rPr>
          <w:rFonts w:hint="eastAsia"/>
          <w:szCs w:val="24"/>
          <w:lang w:val="en-US" w:eastAsia="zh-CN"/>
        </w:rPr>
        <w:t>或者提供</w:t>
      </w:r>
      <w:r>
        <w:rPr>
          <w:szCs w:val="24"/>
          <w:lang w:eastAsia="zh-CN"/>
        </w:rPr>
        <w:t>保护</w:t>
      </w:r>
      <w:r w:rsidR="00B420AA">
        <w:rPr>
          <w:rFonts w:hint="eastAsia"/>
          <w:szCs w:val="24"/>
          <w:lang w:eastAsia="zh-CN"/>
        </w:rPr>
        <w:t>；</w:t>
      </w:r>
    </w:p>
    <w:p w14:paraId="109C92BD" w14:textId="77777777" w:rsidR="00723BC0" w:rsidRDefault="00E6514C">
      <w:pPr>
        <w:rPr>
          <w:rFonts w:eastAsia="BatangChe"/>
        </w:rPr>
      </w:pPr>
      <w:r>
        <w:rPr>
          <w:i/>
          <w:iCs/>
        </w:rPr>
        <w:t>b)</w:t>
      </w:r>
      <w:r>
        <w:tab/>
      </w:r>
      <w:r>
        <w:rPr>
          <w:szCs w:val="24"/>
        </w:rPr>
        <w:t>第</w:t>
      </w:r>
      <w:r>
        <w:rPr>
          <w:b/>
          <w:bCs/>
          <w:szCs w:val="24"/>
        </w:rPr>
        <w:t>22</w:t>
      </w:r>
      <w:proofErr w:type="spellStart"/>
      <w:r>
        <w:rPr>
          <w:szCs w:val="24"/>
        </w:rPr>
        <w:t>条和第</w:t>
      </w:r>
      <w:proofErr w:type="spellEnd"/>
      <w:r>
        <w:rPr>
          <w:b/>
          <w:bCs/>
          <w:szCs w:val="24"/>
        </w:rPr>
        <w:t>76</w:t>
      </w:r>
      <w:proofErr w:type="spellStart"/>
      <w:r>
        <w:rPr>
          <w:szCs w:val="24"/>
        </w:rPr>
        <w:t>号决议</w:t>
      </w:r>
      <w:proofErr w:type="spellEnd"/>
      <w:r>
        <w:rPr>
          <w:rFonts w:hint="eastAsia"/>
          <w:b/>
          <w:bCs/>
          <w:szCs w:val="24"/>
          <w:lang w:eastAsia="zh-CN"/>
        </w:rPr>
        <w:t>（</w:t>
      </w:r>
      <w:r>
        <w:rPr>
          <w:b/>
          <w:bCs/>
          <w:szCs w:val="24"/>
        </w:rPr>
        <w:t>WRC-15</w:t>
      </w:r>
      <w:r>
        <w:rPr>
          <w:rFonts w:hint="eastAsia"/>
          <w:b/>
          <w:bCs/>
          <w:szCs w:val="24"/>
          <w:lang w:eastAsia="zh-CN"/>
        </w:rPr>
        <w:t>，修订版）</w:t>
      </w:r>
      <w:r>
        <w:rPr>
          <w:szCs w:val="24"/>
        </w:rPr>
        <w:t>的</w:t>
      </w:r>
      <w:proofErr w:type="spellStart"/>
      <w:r>
        <w:rPr>
          <w:rFonts w:hint="eastAsia"/>
          <w:szCs w:val="24"/>
          <w:lang w:eastAsia="zh-CN"/>
        </w:rPr>
        <w:t>epfd</w:t>
      </w:r>
      <w:proofErr w:type="spellEnd"/>
      <w:r>
        <w:rPr>
          <w:rFonts w:hint="eastAsia"/>
          <w:szCs w:val="24"/>
          <w:lang w:eastAsia="zh-CN"/>
        </w:rPr>
        <w:t>限值</w:t>
      </w:r>
      <w:proofErr w:type="spellStart"/>
      <w:r>
        <w:rPr>
          <w:szCs w:val="24"/>
        </w:rPr>
        <w:t>适用于</w:t>
      </w:r>
      <w:proofErr w:type="spellEnd"/>
      <w:r>
        <w:rPr>
          <w:rFonts w:hint="eastAsia"/>
          <w:szCs w:val="24"/>
          <w:lang w:eastAsia="zh-CN"/>
        </w:rPr>
        <w:t>non-GSO FSS</w:t>
      </w:r>
      <w:proofErr w:type="spellStart"/>
      <w:r>
        <w:rPr>
          <w:szCs w:val="24"/>
        </w:rPr>
        <w:t>系统</w:t>
      </w:r>
      <w:proofErr w:type="spellEnd"/>
      <w:r>
        <w:rPr>
          <w:szCs w:val="24"/>
        </w:rPr>
        <w:t>，</w:t>
      </w:r>
      <w:r>
        <w:rPr>
          <w:rFonts w:hint="eastAsia"/>
          <w:szCs w:val="24"/>
          <w:lang w:val="en-US" w:eastAsia="zh-CN"/>
        </w:rPr>
        <w:t>其目的是</w:t>
      </w:r>
      <w:proofErr w:type="spellStart"/>
      <w:r>
        <w:rPr>
          <w:szCs w:val="24"/>
        </w:rPr>
        <w:t>保护</w:t>
      </w:r>
      <w:proofErr w:type="spellEnd"/>
      <w:r>
        <w:rPr>
          <w:szCs w:val="24"/>
        </w:rPr>
        <w:t>GSO FSS</w:t>
      </w:r>
      <w:r>
        <w:rPr>
          <w:szCs w:val="24"/>
        </w:rPr>
        <w:t>和</w:t>
      </w:r>
      <w:r>
        <w:rPr>
          <w:szCs w:val="24"/>
        </w:rPr>
        <w:t>BSS</w:t>
      </w:r>
      <w:proofErr w:type="spellStart"/>
      <w:r>
        <w:rPr>
          <w:szCs w:val="24"/>
        </w:rPr>
        <w:t>卫星网络免受</w:t>
      </w:r>
      <w:proofErr w:type="spellEnd"/>
      <w:r>
        <w:rPr>
          <w:rFonts w:hint="eastAsia"/>
          <w:szCs w:val="24"/>
          <w:lang w:eastAsia="zh-CN"/>
        </w:rPr>
        <w:t>non-GSO FSS</w:t>
      </w:r>
      <w:proofErr w:type="spellStart"/>
      <w:r>
        <w:rPr>
          <w:szCs w:val="24"/>
        </w:rPr>
        <w:t>卫星系统</w:t>
      </w:r>
      <w:proofErr w:type="spellEnd"/>
      <w:r>
        <w:rPr>
          <w:rFonts w:hint="eastAsia"/>
          <w:szCs w:val="24"/>
          <w:lang w:val="en-US" w:eastAsia="zh-CN"/>
        </w:rPr>
        <w:t>产生的</w:t>
      </w:r>
      <w:proofErr w:type="spellStart"/>
      <w:r>
        <w:rPr>
          <w:szCs w:val="24"/>
        </w:rPr>
        <w:t>不可接受干扰</w:t>
      </w:r>
      <w:proofErr w:type="spellEnd"/>
      <w:r>
        <w:rPr>
          <w:rFonts w:hint="eastAsia"/>
          <w:szCs w:val="24"/>
          <w:lang w:val="en-US" w:eastAsia="zh-CN"/>
        </w:rPr>
        <w:t>的影响</w:t>
      </w:r>
      <w:r>
        <w:rPr>
          <w:szCs w:val="24"/>
        </w:rPr>
        <w:t>；</w:t>
      </w:r>
    </w:p>
    <w:p w14:paraId="61B6190D" w14:textId="77777777" w:rsidR="00723BC0" w:rsidRDefault="00E6514C">
      <w:pPr>
        <w:rPr>
          <w:rFonts w:eastAsia="BatangChe"/>
          <w:lang w:eastAsia="zh-CN"/>
        </w:rPr>
      </w:pPr>
      <w:r>
        <w:rPr>
          <w:i/>
          <w:iCs/>
          <w:lang w:eastAsia="zh-CN"/>
        </w:rPr>
        <w:t>c)</w:t>
      </w:r>
      <w:r>
        <w:rPr>
          <w:lang w:eastAsia="zh-CN"/>
        </w:rPr>
        <w:tab/>
      </w:r>
      <w:r>
        <w:rPr>
          <w:szCs w:val="24"/>
          <w:lang w:eastAsia="zh-CN"/>
        </w:rPr>
        <w:t>WRC-2000</w:t>
      </w:r>
      <w:r>
        <w:rPr>
          <w:szCs w:val="24"/>
          <w:lang w:eastAsia="zh-CN"/>
        </w:rPr>
        <w:t>通过了一些</w:t>
      </w:r>
      <w:r>
        <w:rPr>
          <w:rFonts w:hint="eastAsia"/>
          <w:szCs w:val="24"/>
          <w:lang w:val="en-US" w:eastAsia="zh-CN"/>
        </w:rPr>
        <w:t>条款</w:t>
      </w:r>
      <w:r>
        <w:rPr>
          <w:szCs w:val="24"/>
          <w:lang w:eastAsia="zh-CN"/>
        </w:rPr>
        <w:t>，</w:t>
      </w:r>
      <w:r>
        <w:rPr>
          <w:rFonts w:hint="eastAsia"/>
          <w:szCs w:val="24"/>
          <w:lang w:val="en-US" w:eastAsia="zh-CN"/>
        </w:rPr>
        <w:t>其中</w:t>
      </w:r>
      <w:r>
        <w:rPr>
          <w:szCs w:val="24"/>
          <w:lang w:eastAsia="zh-CN"/>
        </w:rPr>
        <w:t>包括第</w:t>
      </w:r>
      <w:r>
        <w:rPr>
          <w:b/>
          <w:bCs/>
          <w:szCs w:val="24"/>
          <w:lang w:eastAsia="zh-CN"/>
        </w:rPr>
        <w:t>22.5</w:t>
      </w:r>
      <w:r>
        <w:rPr>
          <w:rFonts w:hint="eastAsia"/>
          <w:szCs w:val="24"/>
          <w:lang w:val="en-US" w:eastAsia="zh-CN"/>
        </w:rPr>
        <w:t>款</w:t>
      </w:r>
      <w:r>
        <w:rPr>
          <w:szCs w:val="24"/>
          <w:lang w:eastAsia="zh-CN"/>
        </w:rPr>
        <w:t>的相关</w:t>
      </w:r>
      <w:r>
        <w:rPr>
          <w:rFonts w:hint="eastAsia"/>
          <w:szCs w:val="24"/>
          <w:lang w:val="en-US" w:eastAsia="zh-CN"/>
        </w:rPr>
        <w:t>条款</w:t>
      </w:r>
      <w:r>
        <w:rPr>
          <w:szCs w:val="24"/>
          <w:lang w:eastAsia="zh-CN"/>
        </w:rPr>
        <w:t>中的</w:t>
      </w:r>
      <w:proofErr w:type="spellStart"/>
      <w:r>
        <w:rPr>
          <w:rFonts w:hint="eastAsia"/>
          <w:szCs w:val="24"/>
          <w:lang w:eastAsia="zh-CN"/>
        </w:rPr>
        <w:t>epfd</w:t>
      </w:r>
      <w:proofErr w:type="spellEnd"/>
      <w:r>
        <w:rPr>
          <w:rFonts w:hint="eastAsia"/>
          <w:szCs w:val="24"/>
          <w:lang w:eastAsia="zh-CN"/>
        </w:rPr>
        <w:t>限值</w:t>
      </w:r>
      <w:r>
        <w:rPr>
          <w:szCs w:val="24"/>
          <w:lang w:eastAsia="zh-CN"/>
        </w:rPr>
        <w:t>，以量化第</w:t>
      </w:r>
      <w:r>
        <w:rPr>
          <w:b/>
          <w:bCs/>
          <w:szCs w:val="24"/>
          <w:lang w:eastAsia="zh-CN"/>
        </w:rPr>
        <w:t>22.2</w:t>
      </w:r>
      <w:r>
        <w:rPr>
          <w:rFonts w:hint="eastAsia"/>
          <w:szCs w:val="24"/>
          <w:lang w:val="en-US" w:eastAsia="zh-CN"/>
        </w:rPr>
        <w:t>款</w:t>
      </w:r>
      <w:r>
        <w:rPr>
          <w:szCs w:val="24"/>
          <w:lang w:eastAsia="zh-CN"/>
        </w:rPr>
        <w:t>，从而在第</w:t>
      </w:r>
      <w:r>
        <w:rPr>
          <w:b/>
          <w:bCs/>
          <w:szCs w:val="24"/>
          <w:lang w:eastAsia="zh-CN"/>
        </w:rPr>
        <w:t>22</w:t>
      </w:r>
      <w:r>
        <w:rPr>
          <w:szCs w:val="24"/>
          <w:lang w:eastAsia="zh-CN"/>
        </w:rPr>
        <w:t>条</w:t>
      </w:r>
      <w:proofErr w:type="spellStart"/>
      <w:r>
        <w:rPr>
          <w:rFonts w:hint="eastAsia"/>
          <w:szCs w:val="24"/>
          <w:lang w:eastAsia="zh-CN"/>
        </w:rPr>
        <w:t>epfd</w:t>
      </w:r>
      <w:proofErr w:type="spellEnd"/>
      <w:r>
        <w:rPr>
          <w:rFonts w:hint="eastAsia"/>
          <w:szCs w:val="24"/>
          <w:lang w:eastAsia="zh-CN"/>
        </w:rPr>
        <w:t>限值</w:t>
      </w:r>
      <w:r>
        <w:rPr>
          <w:szCs w:val="24"/>
          <w:lang w:eastAsia="zh-CN"/>
        </w:rPr>
        <w:t>适用的</w:t>
      </w:r>
      <w:r>
        <w:rPr>
          <w:szCs w:val="24"/>
          <w:lang w:eastAsia="zh-CN"/>
        </w:rPr>
        <w:t>30 GHz</w:t>
      </w:r>
      <w:r>
        <w:rPr>
          <w:szCs w:val="24"/>
          <w:lang w:eastAsia="zh-CN"/>
        </w:rPr>
        <w:t>以下</w:t>
      </w:r>
      <w:r>
        <w:rPr>
          <w:rFonts w:hint="eastAsia"/>
          <w:szCs w:val="24"/>
          <w:lang w:eastAsia="zh-CN"/>
        </w:rPr>
        <w:t>频段</w:t>
      </w:r>
      <w:r>
        <w:rPr>
          <w:rFonts w:hint="eastAsia"/>
          <w:szCs w:val="24"/>
          <w:lang w:val="en-US" w:eastAsia="zh-CN"/>
        </w:rPr>
        <w:t>内</w:t>
      </w:r>
      <w:r>
        <w:rPr>
          <w:szCs w:val="24"/>
          <w:lang w:eastAsia="zh-CN"/>
        </w:rPr>
        <w:t>保护</w:t>
      </w:r>
      <w:r>
        <w:rPr>
          <w:rFonts w:hint="eastAsia"/>
          <w:szCs w:val="24"/>
          <w:lang w:eastAsia="zh-CN"/>
        </w:rPr>
        <w:t>GSO FSS</w:t>
      </w:r>
      <w:r>
        <w:rPr>
          <w:szCs w:val="24"/>
          <w:lang w:eastAsia="zh-CN"/>
        </w:rPr>
        <w:t>和</w:t>
      </w:r>
      <w:r>
        <w:rPr>
          <w:szCs w:val="24"/>
          <w:lang w:eastAsia="zh-CN"/>
        </w:rPr>
        <w:t>BSS</w:t>
      </w:r>
      <w:r>
        <w:rPr>
          <w:szCs w:val="24"/>
          <w:lang w:eastAsia="zh-CN"/>
        </w:rPr>
        <w:t>卫星网络免受</w:t>
      </w:r>
      <w:r>
        <w:rPr>
          <w:rFonts w:hint="eastAsia"/>
          <w:szCs w:val="24"/>
          <w:lang w:eastAsia="zh-CN"/>
        </w:rPr>
        <w:t>non-GSO FSS</w:t>
      </w:r>
      <w:r>
        <w:rPr>
          <w:szCs w:val="24"/>
          <w:lang w:eastAsia="zh-CN"/>
        </w:rPr>
        <w:t>卫星系统的影响；</w:t>
      </w:r>
    </w:p>
    <w:p w14:paraId="21EBF100" w14:textId="77777777" w:rsidR="00723BC0" w:rsidRDefault="00E6514C">
      <w:pPr>
        <w:rPr>
          <w:rFonts w:eastAsia="BatangChe"/>
          <w:lang w:eastAsia="zh-CN"/>
        </w:rPr>
      </w:pPr>
      <w:r>
        <w:rPr>
          <w:i/>
          <w:iCs/>
          <w:lang w:eastAsia="zh-CN"/>
        </w:rPr>
        <w:t>d)</w:t>
      </w:r>
      <w:r>
        <w:rPr>
          <w:lang w:eastAsia="zh-CN"/>
        </w:rPr>
        <w:tab/>
      </w:r>
      <w:r>
        <w:rPr>
          <w:szCs w:val="24"/>
          <w:lang w:eastAsia="zh-CN"/>
        </w:rPr>
        <w:t>《</w:t>
      </w:r>
      <w:r>
        <w:rPr>
          <w:rFonts w:hint="eastAsia"/>
          <w:szCs w:val="24"/>
          <w:lang w:eastAsia="zh-CN"/>
        </w:rPr>
        <w:t>无线电规则</w:t>
      </w:r>
      <w:r>
        <w:rPr>
          <w:szCs w:val="24"/>
          <w:lang w:eastAsia="zh-CN"/>
        </w:rPr>
        <w:t>》第</w:t>
      </w:r>
      <w:r>
        <w:rPr>
          <w:b/>
          <w:bCs/>
          <w:szCs w:val="24"/>
          <w:lang w:eastAsia="zh-CN"/>
        </w:rPr>
        <w:t>22</w:t>
      </w:r>
      <w:r>
        <w:rPr>
          <w:szCs w:val="24"/>
          <w:lang w:eastAsia="zh-CN"/>
        </w:rPr>
        <w:t>条和第</w:t>
      </w:r>
      <w:r>
        <w:rPr>
          <w:b/>
          <w:bCs/>
          <w:szCs w:val="24"/>
          <w:lang w:eastAsia="zh-CN"/>
        </w:rPr>
        <w:t>76</w:t>
      </w:r>
      <w:r>
        <w:rPr>
          <w:szCs w:val="24"/>
          <w:lang w:eastAsia="zh-CN"/>
        </w:rPr>
        <w:t>号决议</w:t>
      </w:r>
      <w:r>
        <w:rPr>
          <w:rFonts w:hint="eastAsia"/>
          <w:b/>
          <w:bCs/>
          <w:szCs w:val="24"/>
          <w:lang w:eastAsia="zh-CN"/>
        </w:rPr>
        <w:t>（</w:t>
      </w:r>
      <w:r>
        <w:rPr>
          <w:b/>
          <w:bCs/>
          <w:szCs w:val="24"/>
          <w:lang w:eastAsia="zh-CN"/>
        </w:rPr>
        <w:t>WRC-19</w:t>
      </w:r>
      <w:r>
        <w:rPr>
          <w:rFonts w:hint="eastAsia"/>
          <w:b/>
          <w:bCs/>
          <w:szCs w:val="24"/>
          <w:lang w:eastAsia="zh-CN"/>
        </w:rPr>
        <w:t>）</w:t>
      </w:r>
      <w:r>
        <w:rPr>
          <w:szCs w:val="24"/>
          <w:lang w:eastAsia="zh-CN"/>
        </w:rPr>
        <w:t>包含包括上行链路、下行链路和卫星间等效功率通量密度</w:t>
      </w:r>
      <w:r>
        <w:rPr>
          <w:rFonts w:hint="eastAsia"/>
          <w:szCs w:val="24"/>
          <w:lang w:eastAsia="zh-CN"/>
        </w:rPr>
        <w:t>（</w:t>
      </w:r>
      <w:proofErr w:type="spellStart"/>
      <w:r>
        <w:rPr>
          <w:szCs w:val="24"/>
          <w:lang w:eastAsia="zh-CN"/>
        </w:rPr>
        <w:t>epfd</w:t>
      </w:r>
      <w:proofErr w:type="spellEnd"/>
      <w:r>
        <w:rPr>
          <w:szCs w:val="24"/>
          <w:lang w:eastAsia="zh-CN"/>
        </w:rPr>
        <w:t>↑</w:t>
      </w:r>
      <w:r>
        <w:rPr>
          <w:szCs w:val="24"/>
          <w:lang w:eastAsia="zh-CN"/>
        </w:rPr>
        <w:t>、</w:t>
      </w:r>
      <w:proofErr w:type="spellStart"/>
      <w:r>
        <w:rPr>
          <w:szCs w:val="24"/>
          <w:lang w:eastAsia="zh-CN"/>
        </w:rPr>
        <w:t>epfd</w:t>
      </w:r>
      <w:proofErr w:type="spellEnd"/>
      <w:r>
        <w:rPr>
          <w:szCs w:val="24"/>
          <w:lang w:eastAsia="zh-CN"/>
        </w:rPr>
        <w:t>↓</w:t>
      </w:r>
      <w:r>
        <w:rPr>
          <w:szCs w:val="24"/>
          <w:lang w:eastAsia="zh-CN"/>
        </w:rPr>
        <w:t>和</w:t>
      </w:r>
      <w:proofErr w:type="spellStart"/>
      <w:r>
        <w:rPr>
          <w:rFonts w:eastAsia="BatangChe"/>
          <w:bCs/>
          <w:lang w:eastAsia="zh-CN"/>
        </w:rPr>
        <w:t>epfd</w:t>
      </w:r>
      <w:r>
        <w:rPr>
          <w:rFonts w:eastAsia="BatangChe"/>
          <w:bCs/>
          <w:vertAlign w:val="subscript"/>
          <w:lang w:eastAsia="zh-CN"/>
        </w:rPr>
        <w:t>is</w:t>
      </w:r>
      <w:proofErr w:type="spellEnd"/>
      <w:r>
        <w:rPr>
          <w:rFonts w:hint="eastAsia"/>
          <w:szCs w:val="24"/>
          <w:lang w:eastAsia="zh-CN"/>
        </w:rPr>
        <w:t>）</w:t>
      </w:r>
      <w:r>
        <w:rPr>
          <w:rFonts w:hint="eastAsia"/>
          <w:szCs w:val="24"/>
          <w:lang w:val="en-US" w:eastAsia="zh-CN"/>
        </w:rPr>
        <w:t>限值</w:t>
      </w:r>
      <w:r>
        <w:rPr>
          <w:szCs w:val="24"/>
          <w:lang w:eastAsia="zh-CN"/>
        </w:rPr>
        <w:t>的</w:t>
      </w:r>
      <w:r>
        <w:rPr>
          <w:rFonts w:hint="eastAsia"/>
          <w:szCs w:val="24"/>
          <w:lang w:val="en-US" w:eastAsia="zh-CN"/>
        </w:rPr>
        <w:t>条款</w:t>
      </w:r>
      <w:r>
        <w:rPr>
          <w:szCs w:val="24"/>
          <w:lang w:eastAsia="zh-CN"/>
        </w:rPr>
        <w:t>；按照</w:t>
      </w:r>
      <w:r>
        <w:rPr>
          <w:rFonts w:hint="eastAsia"/>
          <w:szCs w:val="24"/>
          <w:lang w:eastAsia="zh-CN"/>
        </w:rPr>
        <w:t>此类</w:t>
      </w:r>
      <w:r>
        <w:rPr>
          <w:rFonts w:hint="eastAsia"/>
          <w:szCs w:val="24"/>
          <w:lang w:val="en-US" w:eastAsia="zh-CN"/>
        </w:rPr>
        <w:t>限值</w:t>
      </w:r>
      <w:r>
        <w:rPr>
          <w:rFonts w:hint="eastAsia"/>
          <w:szCs w:val="24"/>
          <w:lang w:eastAsia="zh-CN"/>
        </w:rPr>
        <w:t>操作</w:t>
      </w:r>
      <w:r>
        <w:rPr>
          <w:rFonts w:hint="eastAsia"/>
          <w:szCs w:val="24"/>
          <w:lang w:eastAsia="zh-CN"/>
        </w:rPr>
        <w:t>non-GSO FSS</w:t>
      </w:r>
      <w:r>
        <w:rPr>
          <w:szCs w:val="24"/>
          <w:lang w:eastAsia="zh-CN"/>
        </w:rPr>
        <w:t>系统的</w:t>
      </w:r>
      <w:r>
        <w:rPr>
          <w:rFonts w:hint="eastAsia"/>
          <w:szCs w:val="24"/>
          <w:lang w:eastAsia="zh-CN"/>
        </w:rPr>
        <w:t>主管部门</w:t>
      </w:r>
      <w:r>
        <w:rPr>
          <w:szCs w:val="24"/>
          <w:lang w:eastAsia="zh-CN"/>
        </w:rPr>
        <w:t>被认为已履行了第</w:t>
      </w:r>
      <w:r>
        <w:rPr>
          <w:b/>
          <w:bCs/>
          <w:szCs w:val="24"/>
          <w:lang w:eastAsia="zh-CN"/>
        </w:rPr>
        <w:t>22.2</w:t>
      </w:r>
      <w:r>
        <w:rPr>
          <w:rFonts w:hint="eastAsia"/>
          <w:szCs w:val="24"/>
          <w:lang w:val="en-US" w:eastAsia="zh-CN"/>
        </w:rPr>
        <w:t>款</w:t>
      </w:r>
      <w:r>
        <w:rPr>
          <w:szCs w:val="24"/>
          <w:lang w:eastAsia="zh-CN"/>
        </w:rPr>
        <w:t>规定的义务；</w:t>
      </w:r>
    </w:p>
    <w:p w14:paraId="73894857" w14:textId="6E32A222" w:rsidR="00723BC0" w:rsidRDefault="00E6514C">
      <w:pPr>
        <w:rPr>
          <w:rFonts w:eastAsia="BatangChe"/>
          <w:lang w:eastAsia="zh-CN"/>
        </w:rPr>
      </w:pPr>
      <w:r>
        <w:rPr>
          <w:i/>
          <w:iCs/>
          <w:lang w:eastAsia="zh-CN"/>
        </w:rPr>
        <w:t>e)</w:t>
      </w:r>
      <w:r>
        <w:rPr>
          <w:lang w:eastAsia="zh-CN"/>
        </w:rPr>
        <w:tab/>
      </w:r>
      <w:r>
        <w:rPr>
          <w:bCs/>
          <w:szCs w:val="24"/>
          <w:lang w:eastAsia="zh-CN"/>
        </w:rPr>
        <w:t>对第</w:t>
      </w:r>
      <w:r>
        <w:rPr>
          <w:b/>
          <w:szCs w:val="24"/>
          <w:lang w:eastAsia="zh-CN"/>
        </w:rPr>
        <w:t>22</w:t>
      </w:r>
      <w:r>
        <w:rPr>
          <w:bCs/>
          <w:szCs w:val="24"/>
          <w:lang w:eastAsia="zh-CN"/>
        </w:rPr>
        <w:t>条</w:t>
      </w:r>
      <w:proofErr w:type="spellStart"/>
      <w:r>
        <w:rPr>
          <w:rFonts w:hint="eastAsia"/>
          <w:bCs/>
          <w:szCs w:val="24"/>
          <w:lang w:eastAsia="zh-CN"/>
        </w:rPr>
        <w:t>epfd</w:t>
      </w:r>
      <w:proofErr w:type="spellEnd"/>
      <w:r>
        <w:rPr>
          <w:rFonts w:hint="eastAsia"/>
          <w:bCs/>
          <w:szCs w:val="24"/>
          <w:lang w:eastAsia="zh-CN"/>
        </w:rPr>
        <w:t>限值</w:t>
      </w:r>
      <w:r>
        <w:rPr>
          <w:bCs/>
          <w:szCs w:val="24"/>
          <w:lang w:eastAsia="zh-CN"/>
        </w:rPr>
        <w:t>的任何修订必须保护</w:t>
      </w:r>
      <w:r>
        <w:rPr>
          <w:rFonts w:hint="eastAsia"/>
          <w:bCs/>
          <w:szCs w:val="24"/>
          <w:lang w:val="en-US" w:eastAsia="zh-CN"/>
        </w:rPr>
        <w:t>遵守</w:t>
      </w:r>
      <w:r>
        <w:rPr>
          <w:rFonts w:hint="eastAsia"/>
          <w:bCs/>
          <w:szCs w:val="24"/>
          <w:lang w:eastAsia="zh-CN"/>
        </w:rPr>
        <w:t>《无线电规则》</w:t>
      </w:r>
      <w:r>
        <w:rPr>
          <w:rFonts w:hint="eastAsia"/>
          <w:bCs/>
          <w:szCs w:val="24"/>
          <w:lang w:val="en-US" w:eastAsia="zh-CN"/>
        </w:rPr>
        <w:t>第</w:t>
      </w:r>
      <w:r>
        <w:rPr>
          <w:b/>
          <w:szCs w:val="24"/>
          <w:lang w:eastAsia="zh-CN"/>
        </w:rPr>
        <w:t>22.2</w:t>
      </w:r>
      <w:r>
        <w:rPr>
          <w:rFonts w:hint="eastAsia"/>
          <w:bCs/>
          <w:szCs w:val="24"/>
          <w:lang w:val="en-US" w:eastAsia="zh-CN"/>
        </w:rPr>
        <w:t>款</w:t>
      </w:r>
      <w:r>
        <w:rPr>
          <w:bCs/>
          <w:szCs w:val="24"/>
          <w:lang w:eastAsia="zh-CN"/>
        </w:rPr>
        <w:t>的</w:t>
      </w:r>
      <w:r>
        <w:rPr>
          <w:bCs/>
          <w:szCs w:val="24"/>
          <w:lang w:eastAsia="zh-CN"/>
        </w:rPr>
        <w:t>GSO FSS</w:t>
      </w:r>
      <w:r>
        <w:rPr>
          <w:bCs/>
          <w:szCs w:val="24"/>
          <w:lang w:eastAsia="zh-CN"/>
        </w:rPr>
        <w:t>和</w:t>
      </w:r>
      <w:r>
        <w:rPr>
          <w:bCs/>
          <w:szCs w:val="24"/>
          <w:lang w:eastAsia="zh-CN"/>
        </w:rPr>
        <w:t>BSS</w:t>
      </w:r>
      <w:r>
        <w:rPr>
          <w:bCs/>
          <w:szCs w:val="24"/>
          <w:lang w:eastAsia="zh-CN"/>
        </w:rPr>
        <w:t>卫星网络；</w:t>
      </w:r>
    </w:p>
    <w:p w14:paraId="74A92C69" w14:textId="77777777" w:rsidR="00723BC0" w:rsidRDefault="00E6514C">
      <w:pPr>
        <w:rPr>
          <w:rFonts w:eastAsia="BatangChe"/>
          <w:lang w:eastAsia="zh-CN"/>
        </w:rPr>
      </w:pPr>
      <w:r>
        <w:rPr>
          <w:i/>
          <w:iCs/>
          <w:lang w:eastAsia="zh-CN"/>
        </w:rPr>
        <w:t>f)</w:t>
      </w:r>
      <w:r>
        <w:rPr>
          <w:lang w:eastAsia="zh-CN"/>
        </w:rPr>
        <w:tab/>
      </w:r>
      <w:r w:rsidRPr="00ED1DB2">
        <w:rPr>
          <w:szCs w:val="24"/>
          <w:lang w:eastAsia="zh-CN"/>
        </w:rPr>
        <w:t>WRC-2000</w:t>
      </w:r>
      <w:r w:rsidRPr="00ED1DB2">
        <w:rPr>
          <w:szCs w:val="24"/>
          <w:lang w:eastAsia="zh-CN"/>
        </w:rPr>
        <w:t>同意，</w:t>
      </w:r>
      <w:r w:rsidRPr="00ED1DB2">
        <w:rPr>
          <w:rFonts w:hint="eastAsia"/>
          <w:szCs w:val="24"/>
          <w:lang w:val="en-US" w:eastAsia="zh-CN"/>
        </w:rPr>
        <w:t>对于</w:t>
      </w:r>
      <w:r w:rsidRPr="00ED1DB2">
        <w:rPr>
          <w:szCs w:val="24"/>
          <w:lang w:eastAsia="zh-CN"/>
        </w:rPr>
        <w:t>某些</w:t>
      </w:r>
      <w:r w:rsidRPr="00ED1DB2">
        <w:rPr>
          <w:rFonts w:hint="eastAsia"/>
          <w:szCs w:val="24"/>
          <w:lang w:val="en-US" w:eastAsia="zh-CN"/>
        </w:rPr>
        <w:t>包含装有</w:t>
      </w:r>
      <w:r w:rsidRPr="00ED1DB2">
        <w:rPr>
          <w:rFonts w:hint="eastAsia"/>
          <w:szCs w:val="24"/>
          <w:lang w:eastAsia="zh-CN"/>
        </w:rPr>
        <w:t>较大</w:t>
      </w:r>
      <w:r w:rsidRPr="00ED1DB2">
        <w:rPr>
          <w:szCs w:val="24"/>
          <w:lang w:eastAsia="zh-CN"/>
        </w:rPr>
        <w:t>天线的特定接收</w:t>
      </w:r>
      <w:r w:rsidRPr="00ED1DB2">
        <w:rPr>
          <w:rFonts w:hint="eastAsia"/>
          <w:szCs w:val="24"/>
          <w:lang w:eastAsia="zh-CN"/>
        </w:rPr>
        <w:t>地球站</w:t>
      </w:r>
      <w:r w:rsidRPr="00ED1DB2">
        <w:rPr>
          <w:szCs w:val="24"/>
          <w:lang w:eastAsia="zh-CN"/>
        </w:rPr>
        <w:t>的</w:t>
      </w:r>
      <w:r w:rsidRPr="00ED1DB2">
        <w:rPr>
          <w:rFonts w:hint="eastAsia"/>
          <w:szCs w:val="24"/>
          <w:lang w:eastAsia="zh-CN"/>
        </w:rPr>
        <w:t>GSO FSS</w:t>
      </w:r>
      <w:r w:rsidRPr="00ED1DB2">
        <w:rPr>
          <w:szCs w:val="24"/>
          <w:lang w:eastAsia="zh-CN"/>
        </w:rPr>
        <w:t>网络</w:t>
      </w:r>
      <w:r w:rsidRPr="00ED1DB2">
        <w:rPr>
          <w:rFonts w:hint="eastAsia"/>
          <w:szCs w:val="24"/>
          <w:lang w:val="en-US" w:eastAsia="zh-CN"/>
        </w:rPr>
        <w:t>而言</w:t>
      </w:r>
      <w:r w:rsidRPr="00ED1DB2">
        <w:rPr>
          <w:spacing w:val="-2"/>
          <w:szCs w:val="24"/>
          <w:lang w:eastAsia="zh-CN"/>
        </w:rPr>
        <w:t>，在第</w:t>
      </w:r>
      <w:r w:rsidRPr="00ED1DB2">
        <w:rPr>
          <w:b/>
          <w:bCs/>
          <w:spacing w:val="-2"/>
          <w:szCs w:val="24"/>
          <w:lang w:eastAsia="zh-CN"/>
        </w:rPr>
        <w:t>22</w:t>
      </w:r>
      <w:r w:rsidRPr="00ED1DB2">
        <w:rPr>
          <w:spacing w:val="-2"/>
          <w:szCs w:val="24"/>
          <w:lang w:eastAsia="zh-CN"/>
        </w:rPr>
        <w:t>条规定的</w:t>
      </w:r>
      <w:proofErr w:type="spellStart"/>
      <w:r w:rsidRPr="00ED1DB2">
        <w:rPr>
          <w:rFonts w:hint="eastAsia"/>
          <w:spacing w:val="-2"/>
          <w:szCs w:val="24"/>
          <w:lang w:eastAsia="zh-CN"/>
        </w:rPr>
        <w:t>epfd</w:t>
      </w:r>
      <w:proofErr w:type="spellEnd"/>
      <w:r w:rsidRPr="00ED1DB2">
        <w:rPr>
          <w:rFonts w:hint="eastAsia"/>
          <w:spacing w:val="-2"/>
          <w:szCs w:val="24"/>
          <w:lang w:eastAsia="zh-CN"/>
        </w:rPr>
        <w:t>限值</w:t>
      </w:r>
      <w:r w:rsidRPr="00ED1DB2">
        <w:rPr>
          <w:spacing w:val="-2"/>
          <w:szCs w:val="24"/>
          <w:lang w:eastAsia="zh-CN"/>
        </w:rPr>
        <w:t>适用的</w:t>
      </w:r>
      <w:r w:rsidRPr="00ED1DB2">
        <w:rPr>
          <w:spacing w:val="-2"/>
          <w:szCs w:val="24"/>
          <w:lang w:eastAsia="zh-CN"/>
        </w:rPr>
        <w:t>30/20 GHz</w:t>
      </w:r>
      <w:r w:rsidRPr="00ED1DB2">
        <w:rPr>
          <w:spacing w:val="-2"/>
          <w:szCs w:val="24"/>
          <w:lang w:eastAsia="zh-CN"/>
        </w:rPr>
        <w:t>部分</w:t>
      </w:r>
      <w:r w:rsidRPr="00ED1DB2">
        <w:rPr>
          <w:rFonts w:hint="eastAsia"/>
          <w:spacing w:val="-2"/>
          <w:szCs w:val="24"/>
          <w:lang w:eastAsia="zh-CN"/>
        </w:rPr>
        <w:t>频段</w:t>
      </w:r>
      <w:r w:rsidRPr="00ED1DB2">
        <w:rPr>
          <w:rFonts w:hint="eastAsia"/>
          <w:spacing w:val="-2"/>
          <w:szCs w:val="24"/>
          <w:lang w:val="en-US" w:eastAsia="zh-CN"/>
        </w:rPr>
        <w:t>内</w:t>
      </w:r>
      <w:r w:rsidRPr="00ED1DB2">
        <w:rPr>
          <w:spacing w:val="-2"/>
          <w:szCs w:val="24"/>
          <w:lang w:eastAsia="zh-CN"/>
        </w:rPr>
        <w:t>，需要提供</w:t>
      </w:r>
      <w:r w:rsidRPr="00ED1DB2">
        <w:rPr>
          <w:rFonts w:hint="eastAsia"/>
          <w:spacing w:val="-2"/>
          <w:szCs w:val="24"/>
          <w:lang w:val="en-US" w:eastAsia="zh-CN"/>
        </w:rPr>
        <w:t>比</w:t>
      </w:r>
      <w:proofErr w:type="spellStart"/>
      <w:r w:rsidRPr="00ED1DB2">
        <w:rPr>
          <w:rFonts w:eastAsia="BatangChe"/>
          <w:spacing w:val="-2"/>
          <w:lang w:eastAsia="zh-CN"/>
        </w:rPr>
        <w:t>epfd</w:t>
      </w:r>
      <w:proofErr w:type="spellEnd"/>
      <w:r w:rsidRPr="00ED1DB2">
        <w:rPr>
          <w:rFonts w:eastAsia="BatangChe"/>
          <w:spacing w:val="-2"/>
          <w:vertAlign w:val="subscript"/>
        </w:rPr>
        <w:sym w:font="Symbol" w:char="F0AF"/>
      </w:r>
      <w:r w:rsidRPr="00ED1DB2">
        <w:rPr>
          <w:rFonts w:hint="eastAsia"/>
          <w:spacing w:val="-2"/>
          <w:szCs w:val="24"/>
          <w:lang w:eastAsia="zh-CN"/>
        </w:rPr>
        <w:t>限值</w:t>
      </w:r>
      <w:r w:rsidRPr="00ED1DB2">
        <w:rPr>
          <w:rFonts w:hint="eastAsia"/>
          <w:spacing w:val="-2"/>
          <w:szCs w:val="24"/>
          <w:lang w:val="en-US" w:eastAsia="zh-CN"/>
        </w:rPr>
        <w:t>所提供保护更多</w:t>
      </w:r>
      <w:r w:rsidRPr="00ED1DB2">
        <w:rPr>
          <w:spacing w:val="-2"/>
          <w:szCs w:val="24"/>
          <w:lang w:eastAsia="zh-CN"/>
        </w:rPr>
        <w:t>的额外保护</w:t>
      </w:r>
      <w:r w:rsidRPr="00ED1DB2">
        <w:rPr>
          <w:rFonts w:hint="eastAsia"/>
          <w:spacing w:val="-2"/>
          <w:szCs w:val="24"/>
          <w:lang w:eastAsia="zh-CN"/>
        </w:rPr>
        <w:t>。</w:t>
      </w:r>
      <w:r w:rsidRPr="00ED1DB2">
        <w:rPr>
          <w:spacing w:val="-2"/>
          <w:szCs w:val="24"/>
          <w:lang w:eastAsia="zh-CN"/>
        </w:rPr>
        <w:t>为了提供</w:t>
      </w:r>
      <w:r w:rsidRPr="00ED1DB2">
        <w:rPr>
          <w:rFonts w:hint="eastAsia"/>
          <w:spacing w:val="-2"/>
          <w:szCs w:val="24"/>
          <w:lang w:val="en-US" w:eastAsia="zh-CN"/>
        </w:rPr>
        <w:t>上述</w:t>
      </w:r>
      <w:r w:rsidRPr="00ED1DB2">
        <w:rPr>
          <w:spacing w:val="-2"/>
          <w:szCs w:val="24"/>
          <w:lang w:eastAsia="zh-CN"/>
        </w:rPr>
        <w:t>额外保护，</w:t>
      </w:r>
      <w:r w:rsidRPr="00ED1DB2">
        <w:rPr>
          <w:spacing w:val="-2"/>
          <w:szCs w:val="24"/>
          <w:lang w:eastAsia="zh-CN"/>
        </w:rPr>
        <w:t>WRC-2000</w:t>
      </w:r>
      <w:r w:rsidRPr="00ED1DB2">
        <w:rPr>
          <w:rFonts w:hint="eastAsia"/>
          <w:spacing w:val="-2"/>
          <w:szCs w:val="24"/>
          <w:lang w:val="en-US" w:eastAsia="zh-CN"/>
        </w:rPr>
        <w:t>通过</w:t>
      </w:r>
      <w:r w:rsidRPr="00ED1DB2">
        <w:rPr>
          <w:spacing w:val="-2"/>
          <w:szCs w:val="24"/>
          <w:lang w:eastAsia="zh-CN"/>
        </w:rPr>
        <w:t>了一种程序，以确定</w:t>
      </w:r>
      <w:r w:rsidRPr="00ED1DB2">
        <w:rPr>
          <w:rFonts w:hint="eastAsia"/>
          <w:spacing w:val="-2"/>
          <w:szCs w:val="24"/>
          <w:lang w:val="en-US" w:eastAsia="zh-CN"/>
        </w:rPr>
        <w:t>第</w:t>
      </w:r>
      <w:r w:rsidRPr="00ED1DB2">
        <w:rPr>
          <w:b/>
          <w:bCs/>
          <w:spacing w:val="-2"/>
          <w:szCs w:val="24"/>
          <w:lang w:eastAsia="zh-CN"/>
        </w:rPr>
        <w:t>9.7A</w:t>
      </w:r>
      <w:r>
        <w:rPr>
          <w:rFonts w:hint="eastAsia"/>
          <w:szCs w:val="24"/>
          <w:lang w:val="en-US" w:eastAsia="zh-CN"/>
        </w:rPr>
        <w:t>款</w:t>
      </w:r>
      <w:r>
        <w:rPr>
          <w:szCs w:val="24"/>
          <w:lang w:eastAsia="zh-CN"/>
        </w:rPr>
        <w:t>和</w:t>
      </w:r>
      <w:r>
        <w:rPr>
          <w:rFonts w:hint="eastAsia"/>
          <w:szCs w:val="24"/>
          <w:lang w:val="en-US" w:eastAsia="zh-CN"/>
        </w:rPr>
        <w:t>第</w:t>
      </w:r>
      <w:r>
        <w:rPr>
          <w:b/>
          <w:bCs/>
          <w:szCs w:val="24"/>
          <w:lang w:eastAsia="zh-CN"/>
        </w:rPr>
        <w:t>9.7B</w:t>
      </w:r>
      <w:r>
        <w:rPr>
          <w:rFonts w:hint="eastAsia"/>
          <w:szCs w:val="24"/>
          <w:lang w:val="en-US" w:eastAsia="zh-CN"/>
        </w:rPr>
        <w:t>款规定</w:t>
      </w:r>
      <w:r>
        <w:rPr>
          <w:szCs w:val="24"/>
          <w:lang w:eastAsia="zh-CN"/>
        </w:rPr>
        <w:t>的协调</w:t>
      </w:r>
      <w:r>
        <w:rPr>
          <w:rFonts w:hint="eastAsia"/>
          <w:szCs w:val="24"/>
          <w:lang w:val="en-US" w:eastAsia="zh-CN"/>
        </w:rPr>
        <w:t>需求</w:t>
      </w:r>
      <w:r>
        <w:rPr>
          <w:szCs w:val="24"/>
          <w:lang w:eastAsia="zh-CN"/>
        </w:rPr>
        <w:t>；</w:t>
      </w:r>
    </w:p>
    <w:p w14:paraId="1919AD43" w14:textId="18B30705" w:rsidR="00723BC0" w:rsidRDefault="00E6514C">
      <w:pPr>
        <w:rPr>
          <w:szCs w:val="24"/>
          <w:lang w:eastAsia="zh-CN"/>
        </w:rPr>
      </w:pPr>
      <w:r>
        <w:rPr>
          <w:i/>
          <w:iCs/>
          <w:lang w:eastAsia="zh-CN"/>
        </w:rPr>
        <w:t>g)</w:t>
      </w:r>
      <w:r>
        <w:rPr>
          <w:lang w:eastAsia="zh-CN"/>
        </w:rPr>
        <w:tab/>
      </w:r>
      <w:r>
        <w:rPr>
          <w:szCs w:val="24"/>
          <w:lang w:eastAsia="zh-CN"/>
        </w:rPr>
        <w:t>确定</w:t>
      </w:r>
      <w:r>
        <w:rPr>
          <w:rFonts w:hint="eastAsia"/>
          <w:szCs w:val="24"/>
          <w:lang w:val="en-US" w:eastAsia="zh-CN"/>
        </w:rPr>
        <w:t>第</w:t>
      </w:r>
      <w:r>
        <w:rPr>
          <w:b/>
          <w:bCs/>
          <w:szCs w:val="24"/>
          <w:lang w:eastAsia="zh-CN"/>
        </w:rPr>
        <w:t>9.7A</w:t>
      </w:r>
      <w:r>
        <w:rPr>
          <w:rFonts w:hint="eastAsia"/>
          <w:szCs w:val="24"/>
          <w:lang w:val="en-US" w:eastAsia="zh-CN"/>
        </w:rPr>
        <w:t>款</w:t>
      </w:r>
      <w:r>
        <w:rPr>
          <w:szCs w:val="24"/>
          <w:lang w:eastAsia="zh-CN"/>
        </w:rPr>
        <w:t>和</w:t>
      </w:r>
      <w:r>
        <w:rPr>
          <w:rFonts w:hint="eastAsia"/>
          <w:szCs w:val="24"/>
          <w:lang w:val="en-US" w:eastAsia="zh-CN"/>
        </w:rPr>
        <w:t>第</w:t>
      </w:r>
      <w:r>
        <w:rPr>
          <w:b/>
          <w:bCs/>
          <w:szCs w:val="24"/>
          <w:lang w:eastAsia="zh-CN"/>
        </w:rPr>
        <w:t>9.7B</w:t>
      </w:r>
      <w:r>
        <w:rPr>
          <w:rFonts w:hint="eastAsia"/>
          <w:szCs w:val="24"/>
          <w:lang w:val="en-US" w:eastAsia="zh-CN"/>
        </w:rPr>
        <w:t>款规定的</w:t>
      </w:r>
      <w:r>
        <w:rPr>
          <w:szCs w:val="24"/>
          <w:lang w:eastAsia="zh-CN"/>
        </w:rPr>
        <w:t>协调</w:t>
      </w:r>
      <w:r>
        <w:rPr>
          <w:rFonts w:hint="eastAsia"/>
          <w:szCs w:val="24"/>
          <w:lang w:val="en-US" w:eastAsia="zh-CN"/>
        </w:rPr>
        <w:t>需求</w:t>
      </w:r>
      <w:r>
        <w:rPr>
          <w:szCs w:val="24"/>
          <w:lang w:eastAsia="zh-CN"/>
        </w:rPr>
        <w:t>的程序基于带宽重叠和附录</w:t>
      </w:r>
      <w:r>
        <w:rPr>
          <w:b/>
          <w:bCs/>
          <w:szCs w:val="24"/>
          <w:lang w:eastAsia="zh-CN"/>
        </w:rPr>
        <w:t>5</w:t>
      </w:r>
      <w:r>
        <w:rPr>
          <w:szCs w:val="24"/>
          <w:lang w:eastAsia="zh-CN"/>
        </w:rPr>
        <w:t>中规定的条件，</w:t>
      </w:r>
      <w:r>
        <w:rPr>
          <w:rFonts w:hint="eastAsia"/>
          <w:szCs w:val="24"/>
          <w:lang w:val="en-US" w:eastAsia="zh-CN"/>
        </w:rPr>
        <w:t>其中涉及</w:t>
      </w:r>
      <w:r>
        <w:rPr>
          <w:rFonts w:hint="eastAsia"/>
          <w:szCs w:val="24"/>
          <w:lang w:eastAsia="zh-CN"/>
        </w:rPr>
        <w:t>GSO FSS</w:t>
      </w:r>
      <w:r>
        <w:rPr>
          <w:rFonts w:hint="eastAsia"/>
          <w:szCs w:val="24"/>
          <w:lang w:eastAsia="zh-CN"/>
        </w:rPr>
        <w:t>地球站</w:t>
      </w:r>
      <w:r>
        <w:rPr>
          <w:szCs w:val="24"/>
          <w:lang w:eastAsia="zh-CN"/>
        </w:rPr>
        <w:t>天线最大全向增益、</w:t>
      </w:r>
      <w:r>
        <w:rPr>
          <w:i/>
          <w:iCs/>
          <w:szCs w:val="24"/>
          <w:lang w:eastAsia="zh-CN"/>
        </w:rPr>
        <w:t>G/T</w:t>
      </w:r>
      <w:r>
        <w:rPr>
          <w:szCs w:val="24"/>
          <w:lang w:eastAsia="zh-CN"/>
        </w:rPr>
        <w:t>和发射带宽以及由</w:t>
      </w:r>
      <w:r>
        <w:rPr>
          <w:rFonts w:hint="eastAsia"/>
          <w:szCs w:val="24"/>
          <w:lang w:eastAsia="zh-CN"/>
        </w:rPr>
        <w:t>non-GSO FSS</w:t>
      </w:r>
      <w:r>
        <w:rPr>
          <w:szCs w:val="24"/>
          <w:lang w:eastAsia="zh-CN"/>
        </w:rPr>
        <w:t>卫星系统向采用</w:t>
      </w:r>
      <w:r>
        <w:rPr>
          <w:rFonts w:hint="eastAsia"/>
          <w:szCs w:val="24"/>
          <w:lang w:eastAsia="zh-CN"/>
        </w:rPr>
        <w:t>较大</w:t>
      </w:r>
      <w:r>
        <w:rPr>
          <w:szCs w:val="24"/>
          <w:lang w:eastAsia="zh-CN"/>
        </w:rPr>
        <w:t>天线的</w:t>
      </w:r>
      <w:r>
        <w:rPr>
          <w:rFonts w:hint="eastAsia"/>
          <w:szCs w:val="24"/>
          <w:lang w:eastAsia="zh-CN"/>
        </w:rPr>
        <w:t>地球站</w:t>
      </w:r>
      <w:r>
        <w:rPr>
          <w:szCs w:val="24"/>
          <w:lang w:eastAsia="zh-CN"/>
        </w:rPr>
        <w:t>辐射的</w:t>
      </w:r>
      <w:proofErr w:type="spellStart"/>
      <w:r>
        <w:rPr>
          <w:rFonts w:eastAsia="BatangChe"/>
          <w:lang w:eastAsia="zh-CN"/>
        </w:rPr>
        <w:t>epfd</w:t>
      </w:r>
      <w:proofErr w:type="spellEnd"/>
      <w:r>
        <w:rPr>
          <w:rFonts w:eastAsia="BatangChe"/>
          <w:vertAlign w:val="subscript"/>
        </w:rPr>
        <w:sym w:font="Symbol" w:char="F0AF"/>
      </w:r>
      <w:r w:rsidR="00B420AA">
        <w:rPr>
          <w:rFonts w:hint="eastAsia"/>
          <w:szCs w:val="24"/>
          <w:lang w:eastAsia="zh-CN"/>
        </w:rPr>
        <w:t>；</w:t>
      </w:r>
    </w:p>
    <w:p w14:paraId="09189339" w14:textId="77777777" w:rsidR="00723BC0" w:rsidRDefault="00E6514C">
      <w:pPr>
        <w:rPr>
          <w:rFonts w:eastAsia="BatangChe"/>
          <w:lang w:eastAsia="zh-CN"/>
        </w:rPr>
      </w:pPr>
      <w:r>
        <w:rPr>
          <w:i/>
          <w:iCs/>
          <w:lang w:eastAsia="zh-CN"/>
        </w:rPr>
        <w:t>h)</w:t>
      </w:r>
      <w:r>
        <w:rPr>
          <w:lang w:eastAsia="zh-CN"/>
        </w:rPr>
        <w:tab/>
      </w:r>
      <w:r>
        <w:rPr>
          <w:szCs w:val="24"/>
          <w:lang w:eastAsia="zh-CN"/>
        </w:rPr>
        <w:t>ITU-R S.1323</w:t>
      </w:r>
      <w:r>
        <w:rPr>
          <w:szCs w:val="24"/>
          <w:lang w:eastAsia="zh-CN"/>
        </w:rPr>
        <w:t>建议</w:t>
      </w:r>
      <w:r>
        <w:rPr>
          <w:rFonts w:hint="eastAsia"/>
          <w:szCs w:val="24"/>
          <w:lang w:val="en-US" w:eastAsia="zh-CN"/>
        </w:rPr>
        <w:t>书</w:t>
      </w:r>
      <w:r>
        <w:rPr>
          <w:szCs w:val="24"/>
          <w:lang w:eastAsia="zh-CN"/>
        </w:rPr>
        <w:t>提供了可用于</w:t>
      </w:r>
      <w:proofErr w:type="spellStart"/>
      <w:r>
        <w:rPr>
          <w:szCs w:val="24"/>
          <w:lang w:eastAsia="zh-CN"/>
        </w:rPr>
        <w:t>epfd</w:t>
      </w:r>
      <w:proofErr w:type="spellEnd"/>
      <w:r>
        <w:rPr>
          <w:rFonts w:hint="eastAsia"/>
          <w:szCs w:val="24"/>
          <w:lang w:eastAsia="zh-CN"/>
        </w:rPr>
        <w:t>共用</w:t>
      </w:r>
      <w:r>
        <w:rPr>
          <w:szCs w:val="24"/>
          <w:lang w:eastAsia="zh-CN"/>
        </w:rPr>
        <w:t>研究的操作要求和保护标准</w:t>
      </w:r>
      <w:r>
        <w:rPr>
          <w:rFonts w:hint="eastAsia"/>
          <w:szCs w:val="24"/>
          <w:lang w:val="en-US" w:eastAsia="zh-CN"/>
        </w:rPr>
        <w:t>方面</w:t>
      </w:r>
      <w:r>
        <w:rPr>
          <w:szCs w:val="24"/>
          <w:lang w:eastAsia="zh-CN"/>
        </w:rPr>
        <w:t>的信息；</w:t>
      </w:r>
    </w:p>
    <w:p w14:paraId="0ED4A7CF" w14:textId="77777777" w:rsidR="00723BC0" w:rsidRDefault="00E6514C">
      <w:pPr>
        <w:rPr>
          <w:rFonts w:eastAsia="BatangChe"/>
          <w:lang w:eastAsia="zh-CN"/>
        </w:rPr>
      </w:pPr>
      <w:proofErr w:type="spellStart"/>
      <w:r>
        <w:rPr>
          <w:i/>
          <w:iCs/>
          <w:lang w:eastAsia="zh-CN"/>
        </w:rPr>
        <w:t>i</w:t>
      </w:r>
      <w:proofErr w:type="spellEnd"/>
      <w:r>
        <w:rPr>
          <w:i/>
          <w:iCs/>
          <w:lang w:eastAsia="zh-CN"/>
        </w:rPr>
        <w:t>)</w:t>
      </w:r>
      <w:r>
        <w:rPr>
          <w:lang w:eastAsia="zh-CN"/>
        </w:rPr>
        <w:tab/>
      </w:r>
      <w:r>
        <w:rPr>
          <w:rFonts w:hint="eastAsia"/>
          <w:bCs/>
          <w:lang w:val="en-US" w:eastAsia="zh-CN"/>
        </w:rPr>
        <w:t>在推导</w:t>
      </w:r>
      <w:r>
        <w:rPr>
          <w:bCs/>
          <w:szCs w:val="24"/>
          <w:lang w:eastAsia="zh-CN"/>
        </w:rPr>
        <w:t>第</w:t>
      </w:r>
      <w:r>
        <w:rPr>
          <w:b/>
          <w:szCs w:val="24"/>
          <w:lang w:eastAsia="zh-CN"/>
        </w:rPr>
        <w:t>22</w:t>
      </w:r>
      <w:r>
        <w:rPr>
          <w:bCs/>
          <w:szCs w:val="24"/>
          <w:lang w:eastAsia="zh-CN"/>
        </w:rPr>
        <w:t>条和第</w:t>
      </w:r>
      <w:r>
        <w:rPr>
          <w:b/>
          <w:szCs w:val="24"/>
          <w:lang w:eastAsia="zh-CN"/>
        </w:rPr>
        <w:t>76</w:t>
      </w:r>
      <w:r>
        <w:rPr>
          <w:bCs/>
          <w:szCs w:val="24"/>
          <w:lang w:eastAsia="zh-CN"/>
        </w:rPr>
        <w:t>号决议</w:t>
      </w:r>
      <w:r>
        <w:rPr>
          <w:rFonts w:hint="eastAsia"/>
          <w:b/>
          <w:szCs w:val="24"/>
          <w:lang w:eastAsia="zh-CN"/>
        </w:rPr>
        <w:t>（</w:t>
      </w:r>
      <w:r>
        <w:rPr>
          <w:b/>
          <w:szCs w:val="24"/>
          <w:lang w:eastAsia="zh-CN"/>
        </w:rPr>
        <w:t>WRC-15</w:t>
      </w:r>
      <w:r>
        <w:rPr>
          <w:rFonts w:hint="eastAsia"/>
          <w:b/>
          <w:szCs w:val="24"/>
          <w:lang w:eastAsia="zh-CN"/>
        </w:rPr>
        <w:t>，修订版）</w:t>
      </w:r>
      <w:r>
        <w:rPr>
          <w:bCs/>
          <w:szCs w:val="24"/>
          <w:lang w:eastAsia="zh-CN"/>
        </w:rPr>
        <w:t>中的</w:t>
      </w:r>
      <w:proofErr w:type="spellStart"/>
      <w:r>
        <w:rPr>
          <w:rFonts w:eastAsia="BatangChe"/>
          <w:bCs/>
          <w:lang w:eastAsia="zh-CN"/>
        </w:rPr>
        <w:t>epfd</w:t>
      </w:r>
      <w:proofErr w:type="spellEnd"/>
      <w:r>
        <w:rPr>
          <w:rFonts w:hint="eastAsia"/>
          <w:bCs/>
          <w:lang w:val="en-US" w:eastAsia="zh-CN"/>
        </w:rPr>
        <w:t>限值时，</w:t>
      </w:r>
      <w:r>
        <w:rPr>
          <w:bCs/>
          <w:szCs w:val="24"/>
          <w:lang w:eastAsia="zh-CN"/>
        </w:rPr>
        <w:t>仅考虑了短期保护标准；</w:t>
      </w:r>
    </w:p>
    <w:p w14:paraId="0F366939" w14:textId="77777777" w:rsidR="00723BC0" w:rsidRDefault="00E6514C">
      <w:pPr>
        <w:rPr>
          <w:rFonts w:eastAsia="BatangChe"/>
          <w:lang w:eastAsia="zh-CN"/>
        </w:rPr>
      </w:pPr>
      <w:r>
        <w:rPr>
          <w:i/>
          <w:iCs/>
          <w:lang w:eastAsia="zh-CN"/>
        </w:rPr>
        <w:t>j)</w:t>
      </w:r>
      <w:r>
        <w:rPr>
          <w:lang w:eastAsia="zh-CN"/>
        </w:rPr>
        <w:tab/>
      </w:r>
      <w:r>
        <w:rPr>
          <w:bCs/>
          <w:szCs w:val="24"/>
          <w:lang w:eastAsia="zh-CN"/>
        </w:rPr>
        <w:t>WRC</w:t>
      </w:r>
      <w:r>
        <w:rPr>
          <w:rFonts w:hint="eastAsia"/>
          <w:bCs/>
          <w:szCs w:val="24"/>
          <w:lang w:val="en-US" w:eastAsia="zh-CN"/>
        </w:rPr>
        <w:t>-</w:t>
      </w:r>
      <w:r>
        <w:rPr>
          <w:bCs/>
          <w:szCs w:val="24"/>
          <w:lang w:eastAsia="zh-CN"/>
        </w:rPr>
        <w:t>19</w:t>
      </w:r>
      <w:r>
        <w:rPr>
          <w:rFonts w:hint="eastAsia"/>
          <w:bCs/>
          <w:szCs w:val="24"/>
          <w:lang w:val="en-US" w:eastAsia="zh-CN"/>
        </w:rPr>
        <w:t>通过</w:t>
      </w:r>
      <w:r>
        <w:rPr>
          <w:bCs/>
          <w:szCs w:val="24"/>
          <w:lang w:eastAsia="zh-CN"/>
        </w:rPr>
        <w:t>了</w:t>
      </w:r>
      <w:r>
        <w:rPr>
          <w:rFonts w:hint="eastAsia"/>
          <w:bCs/>
          <w:szCs w:val="24"/>
          <w:lang w:val="en-US" w:eastAsia="zh-CN"/>
        </w:rPr>
        <w:t>有关</w:t>
      </w:r>
      <w:r>
        <w:rPr>
          <w:bCs/>
          <w:szCs w:val="24"/>
          <w:lang w:eastAsia="zh-CN"/>
        </w:rPr>
        <w:t>50/40 GHz</w:t>
      </w:r>
      <w:r>
        <w:rPr>
          <w:bCs/>
          <w:szCs w:val="24"/>
          <w:lang w:eastAsia="zh-CN"/>
        </w:rPr>
        <w:t>频段的</w:t>
      </w:r>
      <w:r>
        <w:rPr>
          <w:rFonts w:hint="eastAsia"/>
          <w:bCs/>
          <w:szCs w:val="24"/>
          <w:lang w:val="en-US" w:eastAsia="zh-CN"/>
        </w:rPr>
        <w:t>第</w:t>
      </w:r>
      <w:r>
        <w:rPr>
          <w:b/>
          <w:szCs w:val="24"/>
          <w:lang w:eastAsia="zh-CN"/>
        </w:rPr>
        <w:t>22.5L</w:t>
      </w:r>
      <w:r>
        <w:rPr>
          <w:rFonts w:hint="eastAsia"/>
          <w:bCs/>
          <w:szCs w:val="24"/>
          <w:lang w:val="en-US" w:eastAsia="zh-CN"/>
        </w:rPr>
        <w:t>款</w:t>
      </w:r>
      <w:r>
        <w:rPr>
          <w:bCs/>
          <w:szCs w:val="24"/>
          <w:lang w:eastAsia="zh-CN"/>
        </w:rPr>
        <w:t>和</w:t>
      </w:r>
      <w:r>
        <w:rPr>
          <w:rFonts w:hint="eastAsia"/>
          <w:bCs/>
          <w:szCs w:val="24"/>
          <w:lang w:val="en-US" w:eastAsia="zh-CN"/>
        </w:rPr>
        <w:t>第</w:t>
      </w:r>
      <w:r>
        <w:rPr>
          <w:b/>
          <w:szCs w:val="24"/>
          <w:lang w:eastAsia="zh-CN"/>
        </w:rPr>
        <w:t>22.5M</w:t>
      </w:r>
      <w:r>
        <w:rPr>
          <w:rFonts w:hint="eastAsia"/>
          <w:bCs/>
          <w:szCs w:val="24"/>
          <w:lang w:val="en-US" w:eastAsia="zh-CN"/>
        </w:rPr>
        <w:t>款</w:t>
      </w:r>
      <w:r>
        <w:rPr>
          <w:bCs/>
          <w:szCs w:val="24"/>
          <w:lang w:eastAsia="zh-CN"/>
        </w:rPr>
        <w:t>，这是</w:t>
      </w:r>
      <w:r>
        <w:rPr>
          <w:rFonts w:hint="eastAsia"/>
          <w:bCs/>
          <w:szCs w:val="24"/>
          <w:lang w:eastAsia="zh-CN"/>
        </w:rPr>
        <w:t>GSO FSS</w:t>
      </w:r>
      <w:r>
        <w:rPr>
          <w:bCs/>
          <w:szCs w:val="24"/>
          <w:lang w:eastAsia="zh-CN"/>
        </w:rPr>
        <w:t>网络的替代保护框架；</w:t>
      </w:r>
    </w:p>
    <w:p w14:paraId="356F6BF3" w14:textId="77777777" w:rsidR="00723BC0" w:rsidRDefault="00E6514C">
      <w:pPr>
        <w:rPr>
          <w:rFonts w:eastAsia="BatangChe"/>
          <w:lang w:eastAsia="zh-CN"/>
        </w:rPr>
      </w:pPr>
      <w:r>
        <w:rPr>
          <w:i/>
          <w:iCs/>
          <w:lang w:eastAsia="zh-CN"/>
        </w:rPr>
        <w:lastRenderedPageBreak/>
        <w:t>k)</w:t>
      </w:r>
      <w:r>
        <w:rPr>
          <w:lang w:eastAsia="zh-CN"/>
        </w:rPr>
        <w:tab/>
      </w:r>
      <w:r>
        <w:rPr>
          <w:bCs/>
          <w:szCs w:val="24"/>
          <w:lang w:eastAsia="zh-CN"/>
        </w:rPr>
        <w:t>可在研究中考虑</w:t>
      </w:r>
      <w:r>
        <w:rPr>
          <w:rFonts w:hint="eastAsia"/>
          <w:bCs/>
          <w:lang w:val="en-US" w:eastAsia="zh-CN"/>
        </w:rPr>
        <w:t>有关</w:t>
      </w:r>
      <w:r>
        <w:rPr>
          <w:rFonts w:ascii="STKaiti" w:eastAsia="STKaiti" w:hAnsi="STKaiti" w:cs="STKaiti" w:hint="eastAsia"/>
          <w:bCs/>
          <w:szCs w:val="24"/>
          <w:lang w:val="en-US" w:eastAsia="zh-CN"/>
        </w:rPr>
        <w:t>认识到</w:t>
      </w:r>
      <w:proofErr w:type="gramStart"/>
      <w:r>
        <w:rPr>
          <w:rFonts w:eastAsia="BatangChe"/>
          <w:bCs/>
          <w:i/>
          <w:iCs/>
          <w:lang w:eastAsia="zh-CN"/>
        </w:rPr>
        <w:t>n)</w:t>
      </w:r>
      <w:r>
        <w:rPr>
          <w:rFonts w:hint="eastAsia"/>
          <w:bCs/>
          <w:lang w:val="en-US" w:eastAsia="zh-CN"/>
        </w:rPr>
        <w:t>所述</w:t>
      </w:r>
      <w:proofErr w:type="gramEnd"/>
      <w:r>
        <w:rPr>
          <w:bCs/>
          <w:szCs w:val="24"/>
          <w:lang w:eastAsia="zh-CN"/>
        </w:rPr>
        <w:t>50/40 GHz</w:t>
      </w:r>
      <w:r>
        <w:rPr>
          <w:bCs/>
          <w:szCs w:val="24"/>
          <w:lang w:eastAsia="zh-CN"/>
        </w:rPr>
        <w:t>频段的方法或</w:t>
      </w:r>
      <w:r>
        <w:rPr>
          <w:rFonts w:hint="eastAsia"/>
          <w:bCs/>
          <w:szCs w:val="24"/>
          <w:lang w:val="en-US" w:eastAsia="zh-CN"/>
        </w:rPr>
        <w:t>旨在</w:t>
      </w:r>
      <w:r>
        <w:rPr>
          <w:bCs/>
          <w:szCs w:val="24"/>
          <w:lang w:eastAsia="zh-CN"/>
        </w:rPr>
        <w:t>解决当前</w:t>
      </w:r>
      <w:proofErr w:type="spellStart"/>
      <w:r>
        <w:rPr>
          <w:rFonts w:hint="eastAsia"/>
          <w:bCs/>
          <w:szCs w:val="24"/>
          <w:lang w:eastAsia="zh-CN"/>
        </w:rPr>
        <w:t>epfd</w:t>
      </w:r>
      <w:proofErr w:type="spellEnd"/>
      <w:r>
        <w:rPr>
          <w:rFonts w:hint="eastAsia"/>
          <w:bCs/>
          <w:szCs w:val="24"/>
          <w:lang w:eastAsia="zh-CN"/>
        </w:rPr>
        <w:t>限值</w:t>
      </w:r>
      <w:r>
        <w:rPr>
          <w:bCs/>
          <w:szCs w:val="24"/>
          <w:lang w:eastAsia="zh-CN"/>
        </w:rPr>
        <w:t>中确定的具体问题的其他方法，</w:t>
      </w:r>
      <w:r>
        <w:rPr>
          <w:rFonts w:hint="eastAsia"/>
          <w:bCs/>
          <w:szCs w:val="24"/>
          <w:lang w:val="en-US" w:eastAsia="zh-CN"/>
        </w:rPr>
        <w:t>其中</w:t>
      </w:r>
      <w:r>
        <w:rPr>
          <w:bCs/>
          <w:szCs w:val="24"/>
          <w:lang w:eastAsia="zh-CN"/>
        </w:rPr>
        <w:t>包括修改</w:t>
      </w:r>
      <w:r>
        <w:rPr>
          <w:rFonts w:hint="eastAsia"/>
          <w:bCs/>
          <w:szCs w:val="24"/>
          <w:lang w:val="en-US" w:eastAsia="zh-CN"/>
        </w:rPr>
        <w:t>现行</w:t>
      </w:r>
      <w:proofErr w:type="spellStart"/>
      <w:r>
        <w:rPr>
          <w:rFonts w:hint="eastAsia"/>
          <w:bCs/>
          <w:szCs w:val="24"/>
          <w:lang w:eastAsia="zh-CN"/>
        </w:rPr>
        <w:t>epfd</w:t>
      </w:r>
      <w:proofErr w:type="spellEnd"/>
      <w:r>
        <w:rPr>
          <w:rFonts w:hint="eastAsia"/>
          <w:bCs/>
          <w:szCs w:val="24"/>
          <w:lang w:eastAsia="zh-CN"/>
        </w:rPr>
        <w:t>限值</w:t>
      </w:r>
      <w:r>
        <w:rPr>
          <w:bCs/>
          <w:szCs w:val="24"/>
          <w:lang w:eastAsia="zh-CN"/>
        </w:rPr>
        <w:t>，以确保按照</w:t>
      </w:r>
      <w:r>
        <w:rPr>
          <w:rFonts w:hint="eastAsia"/>
          <w:bCs/>
          <w:szCs w:val="24"/>
          <w:lang w:eastAsia="zh-CN"/>
        </w:rPr>
        <w:t>第</w:t>
      </w:r>
      <w:r>
        <w:rPr>
          <w:rFonts w:hint="eastAsia"/>
          <w:b/>
          <w:szCs w:val="24"/>
          <w:lang w:eastAsia="zh-CN"/>
        </w:rPr>
        <w:t>22.2</w:t>
      </w:r>
      <w:r>
        <w:rPr>
          <w:rFonts w:hint="eastAsia"/>
          <w:bCs/>
          <w:szCs w:val="24"/>
          <w:lang w:eastAsia="zh-CN"/>
        </w:rPr>
        <w:t>款</w:t>
      </w:r>
      <w:r>
        <w:rPr>
          <w:bCs/>
          <w:szCs w:val="24"/>
          <w:lang w:eastAsia="zh-CN"/>
        </w:rPr>
        <w:t>的要求保护</w:t>
      </w:r>
      <w:r>
        <w:rPr>
          <w:rFonts w:hint="eastAsia"/>
          <w:bCs/>
          <w:szCs w:val="24"/>
          <w:lang w:eastAsia="zh-CN"/>
        </w:rPr>
        <w:t>GSO FSS</w:t>
      </w:r>
      <w:r>
        <w:rPr>
          <w:bCs/>
          <w:szCs w:val="24"/>
          <w:lang w:eastAsia="zh-CN"/>
        </w:rPr>
        <w:t>和</w:t>
      </w:r>
      <w:r>
        <w:rPr>
          <w:bCs/>
          <w:szCs w:val="24"/>
          <w:lang w:eastAsia="zh-CN"/>
        </w:rPr>
        <w:t>BSS</w:t>
      </w:r>
      <w:r>
        <w:rPr>
          <w:bCs/>
          <w:szCs w:val="24"/>
          <w:lang w:eastAsia="zh-CN"/>
        </w:rPr>
        <w:t>网络免受不可接受干扰的</w:t>
      </w:r>
      <w:r>
        <w:rPr>
          <w:rFonts w:hint="eastAsia"/>
          <w:bCs/>
          <w:szCs w:val="24"/>
          <w:lang w:val="en-US" w:eastAsia="zh-CN"/>
        </w:rPr>
        <w:t>影响</w:t>
      </w:r>
      <w:r>
        <w:rPr>
          <w:bCs/>
          <w:szCs w:val="24"/>
          <w:lang w:eastAsia="zh-CN"/>
        </w:rPr>
        <w:t>；</w:t>
      </w:r>
    </w:p>
    <w:p w14:paraId="0E8D249E" w14:textId="77777777" w:rsidR="00723BC0" w:rsidRDefault="00E6514C">
      <w:pPr>
        <w:rPr>
          <w:rFonts w:eastAsia="BatangChe"/>
          <w:lang w:eastAsia="zh-CN"/>
        </w:rPr>
      </w:pPr>
      <w:r>
        <w:rPr>
          <w:i/>
          <w:iCs/>
          <w:lang w:eastAsia="zh-CN"/>
        </w:rPr>
        <w:t>l)</w:t>
      </w:r>
      <w:r>
        <w:rPr>
          <w:lang w:eastAsia="zh-CN"/>
        </w:rPr>
        <w:tab/>
      </w:r>
      <w:r>
        <w:rPr>
          <w:bCs/>
          <w:szCs w:val="24"/>
          <w:lang w:eastAsia="zh-CN"/>
        </w:rPr>
        <w:t>目前</w:t>
      </w:r>
      <w:r>
        <w:rPr>
          <w:rFonts w:hint="eastAsia"/>
          <w:bCs/>
          <w:szCs w:val="24"/>
          <w:lang w:eastAsia="zh-CN"/>
        </w:rPr>
        <w:t>，</w:t>
      </w:r>
      <w:r>
        <w:rPr>
          <w:rFonts w:hint="eastAsia"/>
          <w:bCs/>
          <w:szCs w:val="24"/>
          <w:lang w:val="en-US" w:eastAsia="zh-CN"/>
        </w:rPr>
        <w:t>已有</w:t>
      </w:r>
      <w:r>
        <w:rPr>
          <w:bCs/>
          <w:szCs w:val="24"/>
          <w:lang w:eastAsia="zh-CN"/>
        </w:rPr>
        <w:t>GSO FSS</w:t>
      </w:r>
      <w:r>
        <w:rPr>
          <w:bCs/>
          <w:szCs w:val="24"/>
          <w:lang w:eastAsia="zh-CN"/>
        </w:rPr>
        <w:t>和</w:t>
      </w:r>
      <w:r>
        <w:rPr>
          <w:bCs/>
          <w:szCs w:val="24"/>
          <w:lang w:eastAsia="zh-CN"/>
        </w:rPr>
        <w:t>BSS</w:t>
      </w:r>
      <w:r>
        <w:rPr>
          <w:bCs/>
          <w:szCs w:val="24"/>
          <w:lang w:eastAsia="zh-CN"/>
        </w:rPr>
        <w:t>网络以及</w:t>
      </w:r>
      <w:r>
        <w:rPr>
          <w:rFonts w:hint="eastAsia"/>
          <w:bCs/>
          <w:szCs w:val="24"/>
          <w:lang w:eastAsia="zh-CN"/>
        </w:rPr>
        <w:t>non-GSO FSS</w:t>
      </w:r>
      <w:r>
        <w:rPr>
          <w:bCs/>
          <w:szCs w:val="24"/>
          <w:lang w:eastAsia="zh-CN"/>
        </w:rPr>
        <w:t>系统在</w:t>
      </w:r>
      <w:r>
        <w:rPr>
          <w:rFonts w:hint="eastAsia"/>
          <w:bCs/>
          <w:szCs w:val="24"/>
          <w:lang w:val="en-US" w:eastAsia="zh-CN"/>
        </w:rPr>
        <w:t>须遵守</w:t>
      </w:r>
      <w:r>
        <w:rPr>
          <w:bCs/>
          <w:szCs w:val="24"/>
          <w:lang w:eastAsia="zh-CN"/>
        </w:rPr>
        <w:t>第</w:t>
      </w:r>
      <w:r>
        <w:rPr>
          <w:b/>
          <w:szCs w:val="24"/>
          <w:lang w:eastAsia="zh-CN"/>
        </w:rPr>
        <w:t>22</w:t>
      </w:r>
      <w:r>
        <w:rPr>
          <w:bCs/>
          <w:szCs w:val="24"/>
          <w:lang w:eastAsia="zh-CN"/>
        </w:rPr>
        <w:t>条</w:t>
      </w:r>
      <w:proofErr w:type="spellStart"/>
      <w:r>
        <w:rPr>
          <w:rFonts w:hint="eastAsia"/>
          <w:bCs/>
          <w:szCs w:val="24"/>
          <w:lang w:eastAsia="zh-CN"/>
        </w:rPr>
        <w:t>epfd</w:t>
      </w:r>
      <w:proofErr w:type="spellEnd"/>
      <w:r>
        <w:rPr>
          <w:rFonts w:hint="eastAsia"/>
          <w:bCs/>
          <w:szCs w:val="24"/>
          <w:lang w:eastAsia="zh-CN"/>
        </w:rPr>
        <w:t>限值</w:t>
      </w:r>
      <w:r>
        <w:rPr>
          <w:bCs/>
          <w:szCs w:val="24"/>
          <w:lang w:eastAsia="zh-CN"/>
        </w:rPr>
        <w:t>的</w:t>
      </w:r>
      <w:r>
        <w:rPr>
          <w:rFonts w:hint="eastAsia"/>
          <w:bCs/>
          <w:szCs w:val="24"/>
          <w:lang w:eastAsia="zh-CN"/>
        </w:rPr>
        <w:t>频段</w:t>
      </w:r>
      <w:r>
        <w:rPr>
          <w:rFonts w:hint="eastAsia"/>
          <w:bCs/>
          <w:szCs w:val="24"/>
          <w:lang w:val="en-US" w:eastAsia="zh-CN"/>
        </w:rPr>
        <w:t>内进行申报</w:t>
      </w:r>
      <w:r>
        <w:rPr>
          <w:bCs/>
          <w:szCs w:val="24"/>
          <w:lang w:eastAsia="zh-CN"/>
        </w:rPr>
        <w:t>和</w:t>
      </w:r>
      <w:r>
        <w:rPr>
          <w:rFonts w:hint="eastAsia"/>
          <w:bCs/>
          <w:szCs w:val="24"/>
          <w:lang w:eastAsia="zh-CN"/>
        </w:rPr>
        <w:t>操作</w:t>
      </w:r>
      <w:r>
        <w:rPr>
          <w:bCs/>
          <w:szCs w:val="24"/>
          <w:lang w:eastAsia="zh-CN"/>
        </w:rPr>
        <w:t>，对该框架</w:t>
      </w:r>
      <w:r>
        <w:rPr>
          <w:rFonts w:hint="eastAsia"/>
          <w:bCs/>
          <w:szCs w:val="24"/>
          <w:lang w:val="en-US" w:eastAsia="zh-CN"/>
        </w:rPr>
        <w:t>做出</w:t>
      </w:r>
      <w:r>
        <w:rPr>
          <w:bCs/>
          <w:szCs w:val="24"/>
          <w:lang w:eastAsia="zh-CN"/>
        </w:rPr>
        <w:t>任何</w:t>
      </w:r>
      <w:r>
        <w:rPr>
          <w:rFonts w:hint="eastAsia"/>
          <w:bCs/>
          <w:szCs w:val="24"/>
          <w:lang w:val="en-US" w:eastAsia="zh-CN"/>
        </w:rPr>
        <w:t>修改</w:t>
      </w:r>
      <w:r>
        <w:rPr>
          <w:bCs/>
          <w:szCs w:val="24"/>
          <w:lang w:eastAsia="zh-CN"/>
        </w:rPr>
        <w:t>可能需要</w:t>
      </w:r>
      <w:r>
        <w:rPr>
          <w:rFonts w:hint="eastAsia"/>
          <w:bCs/>
          <w:szCs w:val="24"/>
          <w:lang w:val="en-US" w:eastAsia="zh-CN"/>
        </w:rPr>
        <w:t>采取</w:t>
      </w:r>
      <w:r>
        <w:rPr>
          <w:bCs/>
          <w:szCs w:val="24"/>
          <w:lang w:eastAsia="zh-CN"/>
        </w:rPr>
        <w:t>过渡措施，以便不中断</w:t>
      </w:r>
      <w:r>
        <w:rPr>
          <w:rFonts w:hint="eastAsia"/>
          <w:bCs/>
          <w:szCs w:val="24"/>
          <w:lang w:val="en-US" w:eastAsia="zh-CN"/>
        </w:rPr>
        <w:t>上述</w:t>
      </w:r>
      <w:r>
        <w:rPr>
          <w:rFonts w:hint="eastAsia"/>
          <w:bCs/>
          <w:szCs w:val="24"/>
          <w:lang w:eastAsia="zh-CN"/>
        </w:rPr>
        <w:t>业务</w:t>
      </w:r>
      <w:r>
        <w:rPr>
          <w:bCs/>
          <w:szCs w:val="24"/>
          <w:lang w:eastAsia="zh-CN"/>
        </w:rPr>
        <w:t>，并适当考虑</w:t>
      </w:r>
      <w:r>
        <w:rPr>
          <w:rFonts w:hint="eastAsia"/>
          <w:bCs/>
          <w:szCs w:val="24"/>
          <w:lang w:eastAsia="zh-CN"/>
        </w:rPr>
        <w:t>此类</w:t>
      </w:r>
      <w:r>
        <w:rPr>
          <w:bCs/>
          <w:szCs w:val="24"/>
          <w:lang w:eastAsia="zh-CN"/>
        </w:rPr>
        <w:t>现有和</w:t>
      </w:r>
      <w:r>
        <w:rPr>
          <w:rFonts w:hint="eastAsia"/>
          <w:bCs/>
          <w:szCs w:val="24"/>
          <w:lang w:val="en-US" w:eastAsia="zh-CN"/>
        </w:rPr>
        <w:t>计划中的</w:t>
      </w:r>
      <w:r>
        <w:rPr>
          <w:bCs/>
          <w:szCs w:val="24"/>
          <w:lang w:eastAsia="zh-CN"/>
        </w:rPr>
        <w:t>GSO</w:t>
      </w:r>
      <w:r>
        <w:rPr>
          <w:bCs/>
          <w:szCs w:val="24"/>
          <w:lang w:eastAsia="zh-CN"/>
        </w:rPr>
        <w:t>网络的要求；</w:t>
      </w:r>
    </w:p>
    <w:p w14:paraId="57C284FC" w14:textId="77777777" w:rsidR="00723BC0" w:rsidRDefault="00E6514C">
      <w:pPr>
        <w:rPr>
          <w:rFonts w:eastAsia="BatangChe"/>
        </w:rPr>
      </w:pPr>
      <w:r>
        <w:rPr>
          <w:i/>
          <w:iCs/>
        </w:rPr>
        <w:t>m)</w:t>
      </w:r>
      <w:r>
        <w:tab/>
      </w:r>
      <w:r>
        <w:rPr>
          <w:szCs w:val="24"/>
        </w:rPr>
        <w:t>第</w:t>
      </w:r>
      <w:r>
        <w:rPr>
          <w:b/>
          <w:bCs/>
          <w:szCs w:val="24"/>
        </w:rPr>
        <w:t>76</w:t>
      </w:r>
      <w:proofErr w:type="spellStart"/>
      <w:r>
        <w:rPr>
          <w:szCs w:val="24"/>
        </w:rPr>
        <w:t>号决议</w:t>
      </w:r>
      <w:proofErr w:type="spellEnd"/>
      <w:r>
        <w:rPr>
          <w:rFonts w:hint="eastAsia"/>
          <w:b/>
          <w:bCs/>
          <w:szCs w:val="24"/>
          <w:lang w:eastAsia="zh-CN"/>
        </w:rPr>
        <w:t>（</w:t>
      </w:r>
      <w:r>
        <w:rPr>
          <w:b/>
          <w:bCs/>
          <w:szCs w:val="24"/>
        </w:rPr>
        <w:t>WRC-15</w:t>
      </w:r>
      <w:r>
        <w:rPr>
          <w:rFonts w:hint="eastAsia"/>
          <w:b/>
          <w:bCs/>
          <w:szCs w:val="24"/>
          <w:lang w:eastAsia="zh-CN"/>
        </w:rPr>
        <w:t>，修订版）</w:t>
      </w:r>
      <w:r>
        <w:rPr>
          <w:rFonts w:hint="eastAsia"/>
          <w:szCs w:val="24"/>
          <w:lang w:val="en-US" w:eastAsia="zh-CN"/>
        </w:rPr>
        <w:t>包含</w:t>
      </w:r>
      <w:proofErr w:type="spellStart"/>
      <w:r>
        <w:rPr>
          <w:szCs w:val="24"/>
        </w:rPr>
        <w:t>适用于</w:t>
      </w:r>
      <w:proofErr w:type="spellEnd"/>
      <w:r>
        <w:rPr>
          <w:rFonts w:hint="eastAsia"/>
          <w:szCs w:val="24"/>
          <w:lang w:eastAsia="zh-CN"/>
        </w:rPr>
        <w:t>操作</w:t>
      </w:r>
      <w:proofErr w:type="spellStart"/>
      <w:r>
        <w:rPr>
          <w:szCs w:val="24"/>
        </w:rPr>
        <w:t>中的</w:t>
      </w:r>
      <w:proofErr w:type="spellEnd"/>
      <w:r>
        <w:rPr>
          <w:rFonts w:hint="eastAsia"/>
          <w:szCs w:val="24"/>
          <w:lang w:eastAsia="zh-CN"/>
        </w:rPr>
        <w:t>non-GSO FSS</w:t>
      </w:r>
      <w:proofErr w:type="spellStart"/>
      <w:r>
        <w:rPr>
          <w:szCs w:val="24"/>
        </w:rPr>
        <w:t>系统的</w:t>
      </w:r>
      <w:proofErr w:type="spellEnd"/>
      <w:r>
        <w:rPr>
          <w:rFonts w:hint="eastAsia"/>
          <w:szCs w:val="24"/>
          <w:lang w:eastAsia="zh-CN"/>
        </w:rPr>
        <w:t>、</w:t>
      </w:r>
      <w:r>
        <w:rPr>
          <w:rFonts w:hint="eastAsia"/>
          <w:szCs w:val="24"/>
          <w:lang w:eastAsia="zh-CN"/>
        </w:rPr>
        <w:t>non-GSO FSS</w:t>
      </w:r>
      <w:proofErr w:type="spellStart"/>
      <w:r>
        <w:rPr>
          <w:szCs w:val="24"/>
        </w:rPr>
        <w:t>系统不得超过的</w:t>
      </w:r>
      <w:r>
        <w:rPr>
          <w:rFonts w:hint="eastAsia"/>
          <w:szCs w:val="24"/>
          <w:lang w:eastAsia="zh-CN"/>
        </w:rPr>
        <w:t>epfd</w:t>
      </w:r>
      <w:proofErr w:type="spellEnd"/>
      <w:r>
        <w:rPr>
          <w:rFonts w:hint="eastAsia"/>
          <w:szCs w:val="24"/>
          <w:lang w:eastAsia="zh-CN"/>
        </w:rPr>
        <w:t>集总限值</w:t>
      </w:r>
      <w:r>
        <w:rPr>
          <w:szCs w:val="24"/>
        </w:rPr>
        <w:t>，</w:t>
      </w:r>
      <w:proofErr w:type="spellStart"/>
      <w:r>
        <w:rPr>
          <w:szCs w:val="24"/>
        </w:rPr>
        <w:t>以保护</w:t>
      </w:r>
      <w:proofErr w:type="spellEnd"/>
      <w:r>
        <w:rPr>
          <w:rFonts w:hint="eastAsia"/>
          <w:szCs w:val="24"/>
          <w:lang w:eastAsia="zh-CN"/>
        </w:rPr>
        <w:t>GSO FSS</w:t>
      </w:r>
      <w:r>
        <w:rPr>
          <w:szCs w:val="24"/>
        </w:rPr>
        <w:t>和</w:t>
      </w:r>
      <w:r>
        <w:rPr>
          <w:szCs w:val="24"/>
        </w:rPr>
        <w:t>BSS</w:t>
      </w:r>
      <w:proofErr w:type="spellStart"/>
      <w:r>
        <w:rPr>
          <w:szCs w:val="24"/>
        </w:rPr>
        <w:t>卫星网络免受所有</w:t>
      </w:r>
      <w:proofErr w:type="spellEnd"/>
      <w:r>
        <w:rPr>
          <w:rFonts w:hint="eastAsia"/>
          <w:szCs w:val="24"/>
          <w:lang w:val="en-US" w:eastAsia="zh-CN"/>
        </w:rPr>
        <w:t>在</w:t>
      </w:r>
      <w:proofErr w:type="spellStart"/>
      <w:r>
        <w:rPr>
          <w:szCs w:val="24"/>
        </w:rPr>
        <w:t>同频</w:t>
      </w:r>
      <w:proofErr w:type="spellEnd"/>
      <w:r>
        <w:rPr>
          <w:rFonts w:hint="eastAsia"/>
          <w:szCs w:val="24"/>
          <w:lang w:eastAsia="zh-CN"/>
        </w:rPr>
        <w:t>操作</w:t>
      </w:r>
      <w:r>
        <w:rPr>
          <w:szCs w:val="24"/>
        </w:rPr>
        <w:t>的</w:t>
      </w:r>
      <w:r>
        <w:rPr>
          <w:rFonts w:hint="eastAsia"/>
          <w:szCs w:val="24"/>
          <w:lang w:eastAsia="zh-CN"/>
        </w:rPr>
        <w:t>non-GSO FSS</w:t>
      </w:r>
      <w:proofErr w:type="spellStart"/>
      <w:r>
        <w:rPr>
          <w:szCs w:val="24"/>
        </w:rPr>
        <w:t>系统</w:t>
      </w:r>
      <w:proofErr w:type="spellEnd"/>
      <w:r>
        <w:rPr>
          <w:rFonts w:hint="eastAsia"/>
          <w:szCs w:val="24"/>
          <w:lang w:val="en-US" w:eastAsia="zh-CN"/>
        </w:rPr>
        <w:t>产生</w:t>
      </w:r>
      <w:proofErr w:type="spellStart"/>
      <w:r>
        <w:rPr>
          <w:szCs w:val="24"/>
        </w:rPr>
        <w:t>的不可接受干扰的</w:t>
      </w:r>
      <w:proofErr w:type="spellEnd"/>
      <w:r>
        <w:rPr>
          <w:rFonts w:hint="eastAsia"/>
          <w:szCs w:val="24"/>
          <w:lang w:val="en-US" w:eastAsia="zh-CN"/>
        </w:rPr>
        <w:t>影响</w:t>
      </w:r>
      <w:r>
        <w:rPr>
          <w:szCs w:val="24"/>
        </w:rPr>
        <w:t>；</w:t>
      </w:r>
    </w:p>
    <w:p w14:paraId="5C748B3E" w14:textId="77777777" w:rsidR="00723BC0" w:rsidRDefault="00E6514C">
      <w:pPr>
        <w:rPr>
          <w:rFonts w:eastAsia="BatangChe"/>
          <w:lang w:eastAsia="zh-CN"/>
        </w:rPr>
      </w:pPr>
      <w:r>
        <w:rPr>
          <w:i/>
          <w:iCs/>
          <w:lang w:eastAsia="zh-CN"/>
        </w:rPr>
        <w:t>n)</w:t>
      </w:r>
      <w:r>
        <w:rPr>
          <w:lang w:eastAsia="zh-CN"/>
        </w:rPr>
        <w:tab/>
      </w:r>
      <w:r>
        <w:rPr>
          <w:szCs w:val="24"/>
          <w:lang w:eastAsia="zh-CN"/>
        </w:rPr>
        <w:t>第</w:t>
      </w:r>
      <w:r>
        <w:rPr>
          <w:b/>
          <w:bCs/>
          <w:szCs w:val="24"/>
          <w:lang w:eastAsia="zh-CN"/>
        </w:rPr>
        <w:t>76</w:t>
      </w:r>
      <w:r>
        <w:rPr>
          <w:szCs w:val="24"/>
          <w:lang w:eastAsia="zh-CN"/>
        </w:rPr>
        <w:t>号决议</w:t>
      </w:r>
      <w:r>
        <w:rPr>
          <w:rFonts w:hint="eastAsia"/>
          <w:b/>
          <w:bCs/>
          <w:szCs w:val="24"/>
          <w:lang w:eastAsia="zh-CN"/>
        </w:rPr>
        <w:t>（</w:t>
      </w:r>
      <w:r>
        <w:rPr>
          <w:b/>
          <w:bCs/>
          <w:szCs w:val="24"/>
          <w:lang w:eastAsia="zh-CN"/>
        </w:rPr>
        <w:t>WRC-15</w:t>
      </w:r>
      <w:r>
        <w:rPr>
          <w:rFonts w:hint="eastAsia"/>
          <w:b/>
          <w:bCs/>
          <w:szCs w:val="24"/>
          <w:lang w:eastAsia="zh-CN"/>
        </w:rPr>
        <w:t>，修订版）</w:t>
      </w:r>
      <w:r>
        <w:rPr>
          <w:szCs w:val="24"/>
          <w:lang w:eastAsia="zh-CN"/>
        </w:rPr>
        <w:t>的</w:t>
      </w:r>
      <w:proofErr w:type="spellStart"/>
      <w:r>
        <w:rPr>
          <w:rFonts w:hint="eastAsia"/>
          <w:szCs w:val="24"/>
          <w:lang w:eastAsia="zh-CN"/>
        </w:rPr>
        <w:t>epfd</w:t>
      </w:r>
      <w:proofErr w:type="spellEnd"/>
      <w:r>
        <w:rPr>
          <w:rFonts w:hint="eastAsia"/>
          <w:szCs w:val="24"/>
          <w:lang w:val="en-US" w:eastAsia="zh-CN"/>
        </w:rPr>
        <w:t>集</w:t>
      </w:r>
      <w:r>
        <w:rPr>
          <w:szCs w:val="24"/>
          <w:lang w:eastAsia="zh-CN"/>
        </w:rPr>
        <w:t>总</w:t>
      </w:r>
      <w:r>
        <w:rPr>
          <w:rFonts w:hint="eastAsia"/>
          <w:szCs w:val="24"/>
          <w:lang w:eastAsia="zh-CN"/>
        </w:rPr>
        <w:t>限值</w:t>
      </w:r>
      <w:r>
        <w:rPr>
          <w:rFonts w:hint="eastAsia"/>
          <w:szCs w:val="24"/>
          <w:lang w:val="en-US" w:eastAsia="zh-CN"/>
        </w:rPr>
        <w:t>并未接受</w:t>
      </w:r>
      <w:r>
        <w:rPr>
          <w:rFonts w:hint="eastAsia"/>
          <w:szCs w:val="24"/>
          <w:lang w:eastAsia="zh-CN"/>
        </w:rPr>
        <w:t>无线电通信局</w:t>
      </w:r>
      <w:r>
        <w:rPr>
          <w:szCs w:val="24"/>
          <w:lang w:eastAsia="zh-CN"/>
        </w:rPr>
        <w:t>的审查</w:t>
      </w:r>
      <w:r>
        <w:rPr>
          <w:rFonts w:hint="eastAsia"/>
          <w:szCs w:val="24"/>
          <w:lang w:eastAsia="zh-CN"/>
        </w:rPr>
        <w:t>，原因是</w:t>
      </w:r>
      <w:r>
        <w:rPr>
          <w:rFonts w:hint="eastAsia"/>
          <w:szCs w:val="24"/>
          <w:lang w:val="en-US" w:eastAsia="zh-CN"/>
        </w:rPr>
        <w:t>其</w:t>
      </w:r>
      <w:r>
        <w:rPr>
          <w:szCs w:val="24"/>
          <w:lang w:eastAsia="zh-CN"/>
        </w:rPr>
        <w:t>被</w:t>
      </w:r>
      <w:r>
        <w:rPr>
          <w:rFonts w:hint="eastAsia"/>
          <w:szCs w:val="24"/>
          <w:lang w:val="en-US" w:eastAsia="zh-CN"/>
        </w:rPr>
        <w:t>视为</w:t>
      </w:r>
      <w:r>
        <w:rPr>
          <w:szCs w:val="24"/>
          <w:lang w:eastAsia="zh-CN"/>
        </w:rPr>
        <w:t>操作</w:t>
      </w:r>
      <w:r>
        <w:rPr>
          <w:rFonts w:hint="eastAsia"/>
          <w:szCs w:val="24"/>
          <w:lang w:val="en-US" w:eastAsia="zh-CN"/>
        </w:rPr>
        <w:t>限值</w:t>
      </w:r>
      <w:r>
        <w:rPr>
          <w:szCs w:val="24"/>
          <w:lang w:eastAsia="zh-CN"/>
        </w:rPr>
        <w:t>，但是</w:t>
      </w:r>
      <w:r>
        <w:rPr>
          <w:rFonts w:hint="eastAsia"/>
          <w:szCs w:val="24"/>
          <w:lang w:val="en-US" w:eastAsia="zh-CN"/>
        </w:rPr>
        <w:t>并无协商一致</w:t>
      </w:r>
      <w:r>
        <w:rPr>
          <w:szCs w:val="24"/>
          <w:lang w:eastAsia="zh-CN"/>
        </w:rPr>
        <w:t>的方法来计算</w:t>
      </w:r>
      <w:r>
        <w:rPr>
          <w:rFonts w:hint="eastAsia"/>
          <w:szCs w:val="24"/>
          <w:lang w:val="en-US" w:eastAsia="zh-CN"/>
        </w:rPr>
        <w:t>集总</w:t>
      </w:r>
      <w:r>
        <w:rPr>
          <w:szCs w:val="24"/>
          <w:lang w:eastAsia="zh-CN"/>
        </w:rPr>
        <w:t>干扰或</w:t>
      </w:r>
      <w:r>
        <w:rPr>
          <w:rFonts w:hint="eastAsia"/>
          <w:szCs w:val="24"/>
          <w:lang w:val="en-US" w:eastAsia="zh-CN"/>
        </w:rPr>
        <w:t>统一</w:t>
      </w:r>
      <w:r>
        <w:rPr>
          <w:szCs w:val="24"/>
          <w:lang w:eastAsia="zh-CN"/>
        </w:rPr>
        <w:t>处理超过</w:t>
      </w:r>
      <w:proofErr w:type="spellStart"/>
      <w:r>
        <w:rPr>
          <w:rFonts w:hint="eastAsia"/>
          <w:szCs w:val="24"/>
          <w:lang w:eastAsia="zh-CN"/>
        </w:rPr>
        <w:t>epfd</w:t>
      </w:r>
      <w:proofErr w:type="spellEnd"/>
      <w:r>
        <w:rPr>
          <w:rFonts w:hint="eastAsia"/>
          <w:szCs w:val="24"/>
          <w:lang w:eastAsia="zh-CN"/>
        </w:rPr>
        <w:t>集总限值</w:t>
      </w:r>
      <w:r>
        <w:rPr>
          <w:szCs w:val="24"/>
          <w:lang w:eastAsia="zh-CN"/>
        </w:rPr>
        <w:t>的情况，这导致了</w:t>
      </w:r>
      <w:r>
        <w:rPr>
          <w:rFonts w:hint="eastAsia"/>
          <w:szCs w:val="24"/>
          <w:lang w:eastAsia="zh-CN"/>
        </w:rPr>
        <w:t>GSO</w:t>
      </w:r>
      <w:r>
        <w:rPr>
          <w:szCs w:val="24"/>
          <w:lang w:eastAsia="zh-CN"/>
        </w:rPr>
        <w:t>网络的不确定性；</w:t>
      </w:r>
    </w:p>
    <w:p w14:paraId="7E0E9F3D" w14:textId="77777777" w:rsidR="00723BC0" w:rsidRDefault="00E6514C">
      <w:pPr>
        <w:rPr>
          <w:rFonts w:eastAsia="BatangChe"/>
          <w:lang w:eastAsia="zh-CN"/>
        </w:rPr>
      </w:pPr>
      <w:r>
        <w:rPr>
          <w:i/>
          <w:iCs/>
          <w:lang w:eastAsia="zh-CN"/>
        </w:rPr>
        <w:t>o)</w:t>
      </w:r>
      <w:r>
        <w:rPr>
          <w:lang w:eastAsia="zh-CN"/>
        </w:rPr>
        <w:tab/>
      </w:r>
      <w:r>
        <w:rPr>
          <w:szCs w:val="24"/>
          <w:lang w:eastAsia="zh-CN"/>
        </w:rPr>
        <w:t>可能需要提高测量</w:t>
      </w:r>
      <w:r>
        <w:rPr>
          <w:rFonts w:hint="eastAsia"/>
          <w:szCs w:val="24"/>
          <w:lang w:eastAsia="zh-CN"/>
        </w:rPr>
        <w:t>non-GSO</w:t>
      </w:r>
      <w:r>
        <w:rPr>
          <w:rFonts w:hint="eastAsia"/>
          <w:szCs w:val="24"/>
          <w:lang w:eastAsia="zh-CN"/>
        </w:rPr>
        <w:t>操作</w:t>
      </w:r>
      <w:r>
        <w:rPr>
          <w:szCs w:val="24"/>
          <w:lang w:eastAsia="zh-CN"/>
        </w:rPr>
        <w:t>参数的能力，以确保对</w:t>
      </w:r>
      <w:r>
        <w:rPr>
          <w:rFonts w:hint="eastAsia"/>
          <w:szCs w:val="24"/>
          <w:lang w:eastAsia="zh-CN"/>
        </w:rPr>
        <w:t>GSO</w:t>
      </w:r>
      <w:r>
        <w:rPr>
          <w:szCs w:val="24"/>
          <w:lang w:eastAsia="zh-CN"/>
        </w:rPr>
        <w:t>网络的保护；</w:t>
      </w:r>
    </w:p>
    <w:p w14:paraId="11FFDF93" w14:textId="77777777" w:rsidR="00723BC0" w:rsidRDefault="00E6514C">
      <w:pPr>
        <w:rPr>
          <w:rFonts w:eastAsia="BatangChe"/>
          <w:lang w:eastAsia="zh-CN"/>
        </w:rPr>
      </w:pPr>
      <w:r>
        <w:rPr>
          <w:i/>
          <w:iCs/>
          <w:lang w:eastAsia="zh-CN"/>
        </w:rPr>
        <w:t>p)</w:t>
      </w:r>
      <w:r>
        <w:rPr>
          <w:lang w:eastAsia="zh-CN"/>
        </w:rPr>
        <w:tab/>
      </w:r>
      <w:r>
        <w:rPr>
          <w:szCs w:val="24"/>
          <w:lang w:eastAsia="zh-CN"/>
        </w:rPr>
        <w:t>第</w:t>
      </w:r>
      <w:r>
        <w:rPr>
          <w:b/>
          <w:bCs/>
          <w:szCs w:val="24"/>
          <w:lang w:eastAsia="zh-CN"/>
        </w:rPr>
        <w:t>22</w:t>
      </w:r>
      <w:r>
        <w:rPr>
          <w:szCs w:val="24"/>
          <w:lang w:eastAsia="zh-CN"/>
        </w:rPr>
        <w:t>条</w:t>
      </w:r>
      <w:r>
        <w:rPr>
          <w:rFonts w:hint="eastAsia"/>
          <w:szCs w:val="24"/>
          <w:lang w:val="en-US" w:eastAsia="zh-CN"/>
        </w:rPr>
        <w:t>包含</w:t>
      </w:r>
      <w:r>
        <w:rPr>
          <w:szCs w:val="24"/>
          <w:lang w:eastAsia="zh-CN"/>
        </w:rPr>
        <w:t>在短期和长期保护</w:t>
      </w:r>
      <w:r>
        <w:rPr>
          <w:rFonts w:hint="eastAsia"/>
          <w:szCs w:val="24"/>
          <w:lang w:eastAsia="zh-CN"/>
        </w:rPr>
        <w:t>GSO</w:t>
      </w:r>
      <w:r>
        <w:rPr>
          <w:rFonts w:hint="eastAsia"/>
          <w:szCs w:val="24"/>
          <w:lang w:val="en-US" w:eastAsia="zh-CN"/>
        </w:rPr>
        <w:t xml:space="preserve"> BSS</w:t>
      </w:r>
      <w:r>
        <w:rPr>
          <w:szCs w:val="24"/>
          <w:lang w:eastAsia="zh-CN"/>
        </w:rPr>
        <w:t>和</w:t>
      </w:r>
      <w:r>
        <w:rPr>
          <w:szCs w:val="24"/>
          <w:lang w:eastAsia="zh-CN"/>
        </w:rPr>
        <w:t>FSS</w:t>
      </w:r>
      <w:r>
        <w:rPr>
          <w:szCs w:val="24"/>
          <w:lang w:eastAsia="zh-CN"/>
        </w:rPr>
        <w:t>网络免受</w:t>
      </w:r>
      <w:r>
        <w:rPr>
          <w:rFonts w:hint="eastAsia"/>
          <w:szCs w:val="24"/>
          <w:lang w:eastAsia="zh-CN"/>
        </w:rPr>
        <w:t>non-GSO FSS</w:t>
      </w:r>
      <w:r>
        <w:rPr>
          <w:szCs w:val="24"/>
          <w:lang w:eastAsia="zh-CN"/>
        </w:rPr>
        <w:t>系统影响的</w:t>
      </w:r>
      <w:r>
        <w:rPr>
          <w:rFonts w:hint="eastAsia"/>
          <w:szCs w:val="24"/>
          <w:lang w:val="en-US" w:eastAsia="zh-CN"/>
        </w:rPr>
        <w:t>条款</w:t>
      </w:r>
      <w:r>
        <w:rPr>
          <w:szCs w:val="24"/>
          <w:lang w:eastAsia="zh-CN"/>
        </w:rPr>
        <w:t>，</w:t>
      </w:r>
    </w:p>
    <w:p w14:paraId="2030B9FC" w14:textId="77777777" w:rsidR="00723BC0" w:rsidRDefault="00E6514C">
      <w:pPr>
        <w:pStyle w:val="Call"/>
        <w:rPr>
          <w:rFonts w:ascii="Times New Roman" w:hAnsi="Times New Roman"/>
          <w:lang w:val="en-US" w:eastAsia="zh-CN"/>
        </w:rPr>
      </w:pPr>
      <w:r>
        <w:rPr>
          <w:rFonts w:ascii="Times New Roman" w:hAnsi="Times New Roman" w:hint="eastAsia"/>
          <w:lang w:val="en-US" w:eastAsia="zh-CN"/>
        </w:rPr>
        <w:t>进一步认识到</w:t>
      </w:r>
    </w:p>
    <w:p w14:paraId="085BB924" w14:textId="77777777" w:rsidR="00723BC0" w:rsidRDefault="00E6514C">
      <w:pPr>
        <w:rPr>
          <w:rFonts w:eastAsia="BatangChe"/>
          <w:lang w:eastAsia="zh-CN"/>
        </w:rPr>
      </w:pPr>
      <w:r>
        <w:rPr>
          <w:i/>
          <w:iCs/>
          <w:lang w:eastAsia="zh-CN"/>
        </w:rPr>
        <w:t>a)</w:t>
      </w:r>
      <w:r>
        <w:rPr>
          <w:lang w:eastAsia="zh-CN"/>
        </w:rPr>
        <w:tab/>
      </w:r>
      <w:r>
        <w:rPr>
          <w:szCs w:val="24"/>
          <w:lang w:eastAsia="zh-CN"/>
        </w:rPr>
        <w:t>第</w:t>
      </w:r>
      <w:r>
        <w:rPr>
          <w:b/>
          <w:bCs/>
          <w:szCs w:val="24"/>
          <w:lang w:eastAsia="zh-CN"/>
        </w:rPr>
        <w:t>21</w:t>
      </w:r>
      <w:r>
        <w:rPr>
          <w:szCs w:val="24"/>
          <w:lang w:eastAsia="zh-CN"/>
        </w:rPr>
        <w:t>条</w:t>
      </w:r>
      <w:r>
        <w:rPr>
          <w:rFonts w:hint="eastAsia"/>
          <w:szCs w:val="24"/>
          <w:lang w:val="en-US" w:eastAsia="zh-CN"/>
        </w:rPr>
        <w:t>限值</w:t>
      </w:r>
      <w:r>
        <w:rPr>
          <w:szCs w:val="24"/>
          <w:lang w:eastAsia="zh-CN"/>
        </w:rPr>
        <w:t>适用于地面</w:t>
      </w:r>
      <w:r>
        <w:rPr>
          <w:rFonts w:hint="eastAsia"/>
          <w:szCs w:val="24"/>
          <w:lang w:eastAsia="zh-CN"/>
        </w:rPr>
        <w:t>业务</w:t>
      </w:r>
      <w:r>
        <w:rPr>
          <w:rFonts w:hint="eastAsia"/>
          <w:szCs w:val="24"/>
          <w:lang w:val="en-US" w:eastAsia="zh-CN"/>
        </w:rPr>
        <w:t>的</w:t>
      </w:r>
      <w:r>
        <w:rPr>
          <w:szCs w:val="24"/>
          <w:lang w:eastAsia="zh-CN"/>
        </w:rPr>
        <w:t>保护；</w:t>
      </w:r>
    </w:p>
    <w:p w14:paraId="41DA3D38" w14:textId="5D5FC3E2" w:rsidR="00723BC0" w:rsidRDefault="00E6514C">
      <w:pPr>
        <w:rPr>
          <w:rFonts w:eastAsia="BatangChe"/>
          <w:lang w:eastAsia="zh-CN"/>
        </w:rPr>
      </w:pPr>
      <w:r>
        <w:rPr>
          <w:i/>
          <w:iCs/>
          <w:lang w:eastAsia="zh-CN"/>
        </w:rPr>
        <w:t>b)</w:t>
      </w:r>
      <w:r>
        <w:rPr>
          <w:lang w:eastAsia="zh-CN"/>
        </w:rPr>
        <w:tab/>
      </w:r>
      <w:r>
        <w:rPr>
          <w:szCs w:val="24"/>
          <w:lang w:eastAsia="zh-CN"/>
        </w:rPr>
        <w:t>由于对复杂的</w:t>
      </w:r>
      <w:r>
        <w:rPr>
          <w:rFonts w:hint="eastAsia"/>
          <w:szCs w:val="24"/>
          <w:lang w:eastAsia="zh-CN"/>
        </w:rPr>
        <w:t>non-GSO</w:t>
      </w:r>
      <w:r>
        <w:rPr>
          <w:szCs w:val="24"/>
          <w:lang w:eastAsia="zh-CN"/>
        </w:rPr>
        <w:t>星座进行建模以及一个</w:t>
      </w:r>
      <w:r>
        <w:rPr>
          <w:rFonts w:hint="eastAsia"/>
          <w:szCs w:val="24"/>
          <w:lang w:eastAsia="zh-CN"/>
        </w:rPr>
        <w:t>non-GSO</w:t>
      </w:r>
      <w:r>
        <w:rPr>
          <w:szCs w:val="24"/>
          <w:lang w:eastAsia="zh-CN"/>
        </w:rPr>
        <w:t>系统依赖于多</w:t>
      </w:r>
      <w:r>
        <w:rPr>
          <w:rFonts w:hint="eastAsia"/>
          <w:szCs w:val="24"/>
          <w:lang w:val="en-US" w:eastAsia="zh-CN"/>
        </w:rPr>
        <w:t>项</w:t>
      </w:r>
      <w:r>
        <w:rPr>
          <w:szCs w:val="24"/>
          <w:lang w:eastAsia="zh-CN"/>
        </w:rPr>
        <w:t>国际电联</w:t>
      </w:r>
      <w:r>
        <w:rPr>
          <w:rFonts w:hint="eastAsia"/>
          <w:szCs w:val="24"/>
          <w:lang w:val="en-US" w:eastAsia="zh-CN"/>
        </w:rPr>
        <w:t>申报之类的</w:t>
      </w:r>
      <w:r>
        <w:rPr>
          <w:szCs w:val="24"/>
          <w:lang w:eastAsia="zh-CN"/>
        </w:rPr>
        <w:t>问题，在审查</w:t>
      </w:r>
      <w:r>
        <w:rPr>
          <w:rFonts w:hint="eastAsia"/>
          <w:szCs w:val="24"/>
          <w:lang w:eastAsia="zh-CN"/>
        </w:rPr>
        <w:t>单入</w:t>
      </w:r>
      <w:proofErr w:type="spellStart"/>
      <w:r>
        <w:rPr>
          <w:rFonts w:hint="eastAsia"/>
          <w:szCs w:val="24"/>
          <w:lang w:eastAsia="zh-CN"/>
        </w:rPr>
        <w:t>epfd</w:t>
      </w:r>
      <w:proofErr w:type="spellEnd"/>
      <w:r>
        <w:rPr>
          <w:rFonts w:hint="eastAsia"/>
          <w:szCs w:val="24"/>
          <w:lang w:eastAsia="zh-CN"/>
        </w:rPr>
        <w:t>限值</w:t>
      </w:r>
      <w:r>
        <w:rPr>
          <w:szCs w:val="24"/>
          <w:lang w:eastAsia="zh-CN"/>
        </w:rPr>
        <w:t>的遵守情况方面遇到了困难，</w:t>
      </w:r>
    </w:p>
    <w:p w14:paraId="6C6B6E73" w14:textId="77777777" w:rsidR="00723BC0" w:rsidRDefault="00E6514C">
      <w:pPr>
        <w:pStyle w:val="Call"/>
        <w:rPr>
          <w:rFonts w:ascii="Times New Roman" w:hAnsi="Times New Roman"/>
          <w:lang w:eastAsia="zh-CN"/>
        </w:rPr>
      </w:pPr>
      <w:r>
        <w:rPr>
          <w:rFonts w:ascii="Times New Roman" w:hAnsi="Times New Roman" w:hint="eastAsia"/>
          <w:lang w:val="en-US" w:eastAsia="zh-CN"/>
        </w:rPr>
        <w:t>做出决议，请</w:t>
      </w:r>
      <w:r>
        <w:rPr>
          <w:rFonts w:ascii="Times New Roman" w:hAnsi="Times New Roman"/>
          <w:lang w:eastAsia="zh-CN"/>
        </w:rPr>
        <w:t>ITU-R</w:t>
      </w:r>
    </w:p>
    <w:p w14:paraId="70791B33" w14:textId="3DE24D00" w:rsidR="00723BC0" w:rsidRDefault="00E6514C">
      <w:pPr>
        <w:rPr>
          <w:rFonts w:eastAsia="BatangChe"/>
          <w:lang w:eastAsia="zh-CN"/>
        </w:rPr>
      </w:pPr>
      <w:r>
        <w:rPr>
          <w:lang w:eastAsia="zh-CN"/>
        </w:rPr>
        <w:t>1</w:t>
      </w:r>
      <w:r>
        <w:rPr>
          <w:lang w:eastAsia="zh-CN"/>
        </w:rPr>
        <w:tab/>
      </w:r>
      <w:r>
        <w:rPr>
          <w:rFonts w:hint="eastAsia"/>
          <w:szCs w:val="24"/>
          <w:lang w:val="en-US" w:eastAsia="zh-CN"/>
        </w:rPr>
        <w:t>在</w:t>
      </w:r>
      <w:r>
        <w:rPr>
          <w:szCs w:val="24"/>
          <w:lang w:eastAsia="zh-CN"/>
        </w:rPr>
        <w:t>WRC-27</w:t>
      </w:r>
      <w:r>
        <w:rPr>
          <w:rFonts w:hint="eastAsia"/>
          <w:szCs w:val="24"/>
          <w:lang w:val="en-US" w:eastAsia="zh-CN"/>
        </w:rPr>
        <w:t>之前开展</w:t>
      </w:r>
      <w:r>
        <w:rPr>
          <w:szCs w:val="24"/>
          <w:lang w:eastAsia="zh-CN"/>
        </w:rPr>
        <w:t>并及时完成</w:t>
      </w:r>
      <w:r>
        <w:rPr>
          <w:rFonts w:hint="eastAsia"/>
          <w:szCs w:val="24"/>
          <w:lang w:val="en-US" w:eastAsia="zh-CN"/>
        </w:rPr>
        <w:t>有关</w:t>
      </w:r>
      <w:r>
        <w:rPr>
          <w:rFonts w:hint="eastAsia"/>
          <w:szCs w:val="24"/>
          <w:lang w:eastAsia="zh-CN"/>
        </w:rPr>
        <w:t>non-GSO FSS</w:t>
      </w:r>
      <w:r>
        <w:rPr>
          <w:szCs w:val="24"/>
          <w:lang w:eastAsia="zh-CN"/>
        </w:rPr>
        <w:t>系统的</w:t>
      </w:r>
      <w:r>
        <w:rPr>
          <w:rFonts w:hint="eastAsia"/>
          <w:szCs w:val="24"/>
          <w:lang w:val="en-US" w:eastAsia="zh-CN"/>
        </w:rPr>
        <w:t>现行</w:t>
      </w:r>
      <w:r>
        <w:rPr>
          <w:rFonts w:hint="eastAsia"/>
          <w:szCs w:val="24"/>
          <w:lang w:eastAsia="zh-CN"/>
        </w:rPr>
        <w:t>规则条款（</w:t>
      </w:r>
      <w:r>
        <w:rPr>
          <w:szCs w:val="24"/>
          <w:lang w:eastAsia="zh-CN"/>
        </w:rPr>
        <w:t>包括</w:t>
      </w:r>
      <w:proofErr w:type="spellStart"/>
      <w:r>
        <w:rPr>
          <w:rFonts w:hint="eastAsia"/>
          <w:szCs w:val="24"/>
          <w:lang w:eastAsia="zh-CN"/>
        </w:rPr>
        <w:t>epfd</w:t>
      </w:r>
      <w:proofErr w:type="spellEnd"/>
      <w:r>
        <w:rPr>
          <w:rFonts w:hint="eastAsia"/>
          <w:szCs w:val="24"/>
          <w:lang w:eastAsia="zh-CN"/>
        </w:rPr>
        <w:t>限值）</w:t>
      </w:r>
      <w:r>
        <w:rPr>
          <w:szCs w:val="24"/>
          <w:lang w:eastAsia="zh-CN"/>
        </w:rPr>
        <w:t>的研究，以保护</w:t>
      </w:r>
      <w:r>
        <w:rPr>
          <w:rFonts w:hint="eastAsia"/>
          <w:szCs w:val="24"/>
          <w:lang w:eastAsia="zh-CN"/>
        </w:rPr>
        <w:t>GSO FSS</w:t>
      </w:r>
      <w:r>
        <w:rPr>
          <w:szCs w:val="24"/>
          <w:lang w:eastAsia="zh-CN"/>
        </w:rPr>
        <w:t>和</w:t>
      </w:r>
      <w:r>
        <w:rPr>
          <w:szCs w:val="24"/>
          <w:lang w:eastAsia="zh-CN"/>
        </w:rPr>
        <w:t>BSS</w:t>
      </w:r>
      <w:r>
        <w:rPr>
          <w:szCs w:val="24"/>
          <w:lang w:eastAsia="zh-CN"/>
        </w:rPr>
        <w:t>网络免受第</w:t>
      </w:r>
      <w:r>
        <w:rPr>
          <w:b/>
          <w:bCs/>
          <w:szCs w:val="24"/>
          <w:lang w:eastAsia="zh-CN"/>
        </w:rPr>
        <w:t>22</w:t>
      </w:r>
      <w:r>
        <w:rPr>
          <w:szCs w:val="24"/>
          <w:lang w:eastAsia="zh-CN"/>
        </w:rPr>
        <w:t>条</w:t>
      </w:r>
      <w:proofErr w:type="spellStart"/>
      <w:r>
        <w:rPr>
          <w:rFonts w:hint="eastAsia"/>
          <w:szCs w:val="24"/>
          <w:lang w:eastAsia="zh-CN"/>
        </w:rPr>
        <w:t>epfd</w:t>
      </w:r>
      <w:proofErr w:type="spellEnd"/>
      <w:r>
        <w:rPr>
          <w:rFonts w:hint="eastAsia"/>
          <w:szCs w:val="24"/>
          <w:lang w:eastAsia="zh-CN"/>
        </w:rPr>
        <w:t>限值</w:t>
      </w:r>
      <w:r>
        <w:rPr>
          <w:szCs w:val="24"/>
          <w:lang w:eastAsia="zh-CN"/>
        </w:rPr>
        <w:t>适用的</w:t>
      </w:r>
      <w:r>
        <w:rPr>
          <w:szCs w:val="24"/>
          <w:lang w:eastAsia="zh-CN"/>
        </w:rPr>
        <w:t>3</w:t>
      </w:r>
      <w:r w:rsidR="00B420AA">
        <w:rPr>
          <w:szCs w:val="24"/>
          <w:lang w:eastAsia="zh-CN"/>
        </w:rPr>
        <w:t> </w:t>
      </w:r>
      <w:r>
        <w:rPr>
          <w:szCs w:val="24"/>
          <w:lang w:eastAsia="zh-CN"/>
        </w:rPr>
        <w:t>700-4</w:t>
      </w:r>
      <w:r w:rsidR="00B420AA">
        <w:rPr>
          <w:szCs w:val="24"/>
          <w:lang w:eastAsia="zh-CN"/>
        </w:rPr>
        <w:t> </w:t>
      </w:r>
      <w:r>
        <w:rPr>
          <w:szCs w:val="24"/>
          <w:lang w:eastAsia="zh-CN"/>
        </w:rPr>
        <w:t>200</w:t>
      </w:r>
      <w:r w:rsidR="00B420AA">
        <w:rPr>
          <w:szCs w:val="24"/>
          <w:lang w:eastAsia="zh-CN"/>
        </w:rPr>
        <w:t> </w:t>
      </w:r>
      <w:r>
        <w:rPr>
          <w:szCs w:val="24"/>
          <w:lang w:eastAsia="zh-CN"/>
        </w:rPr>
        <w:t>MHz</w:t>
      </w:r>
      <w:r>
        <w:rPr>
          <w:szCs w:val="24"/>
          <w:lang w:eastAsia="zh-CN"/>
        </w:rPr>
        <w:t>、</w:t>
      </w:r>
      <w:r>
        <w:rPr>
          <w:szCs w:val="24"/>
          <w:lang w:eastAsia="zh-CN"/>
        </w:rPr>
        <w:t>5</w:t>
      </w:r>
      <w:r w:rsidR="00B420AA">
        <w:rPr>
          <w:szCs w:val="24"/>
          <w:lang w:eastAsia="zh-CN"/>
        </w:rPr>
        <w:t> </w:t>
      </w:r>
      <w:r>
        <w:rPr>
          <w:szCs w:val="24"/>
          <w:lang w:eastAsia="zh-CN"/>
        </w:rPr>
        <w:t>925-6</w:t>
      </w:r>
      <w:r w:rsidR="00B420AA">
        <w:rPr>
          <w:szCs w:val="24"/>
          <w:lang w:eastAsia="zh-CN"/>
        </w:rPr>
        <w:t> </w:t>
      </w:r>
      <w:r>
        <w:rPr>
          <w:szCs w:val="24"/>
          <w:lang w:eastAsia="zh-CN"/>
        </w:rPr>
        <w:t>725</w:t>
      </w:r>
      <w:r w:rsidR="00B420AA">
        <w:rPr>
          <w:szCs w:val="24"/>
          <w:lang w:eastAsia="zh-CN"/>
        </w:rPr>
        <w:t> </w:t>
      </w:r>
      <w:r>
        <w:rPr>
          <w:szCs w:val="24"/>
          <w:lang w:eastAsia="zh-CN"/>
        </w:rPr>
        <w:t>MHz</w:t>
      </w:r>
      <w:r>
        <w:rPr>
          <w:szCs w:val="24"/>
          <w:lang w:eastAsia="zh-CN"/>
        </w:rPr>
        <w:t>、</w:t>
      </w:r>
      <w:r>
        <w:rPr>
          <w:szCs w:val="24"/>
          <w:lang w:eastAsia="zh-CN"/>
        </w:rPr>
        <w:t>10.7-14.5</w:t>
      </w:r>
      <w:r w:rsidR="00B420AA">
        <w:rPr>
          <w:szCs w:val="24"/>
          <w:lang w:eastAsia="zh-CN"/>
        </w:rPr>
        <w:t> </w:t>
      </w:r>
      <w:r>
        <w:rPr>
          <w:szCs w:val="24"/>
          <w:lang w:eastAsia="zh-CN"/>
        </w:rPr>
        <w:t>GHz</w:t>
      </w:r>
      <w:r>
        <w:rPr>
          <w:szCs w:val="24"/>
          <w:lang w:eastAsia="zh-CN"/>
        </w:rPr>
        <w:t>、</w:t>
      </w:r>
      <w:r>
        <w:rPr>
          <w:szCs w:val="24"/>
          <w:lang w:eastAsia="zh-CN"/>
        </w:rPr>
        <w:t>17.3-20.2</w:t>
      </w:r>
      <w:r w:rsidR="00B420AA">
        <w:rPr>
          <w:szCs w:val="24"/>
          <w:lang w:eastAsia="zh-CN"/>
        </w:rPr>
        <w:t> </w:t>
      </w:r>
      <w:r>
        <w:rPr>
          <w:szCs w:val="24"/>
          <w:lang w:eastAsia="zh-CN"/>
        </w:rPr>
        <w:t>GHz</w:t>
      </w:r>
      <w:r>
        <w:rPr>
          <w:szCs w:val="24"/>
          <w:lang w:eastAsia="zh-CN"/>
        </w:rPr>
        <w:t>和</w:t>
      </w:r>
      <w:r>
        <w:rPr>
          <w:szCs w:val="24"/>
          <w:lang w:eastAsia="zh-CN"/>
        </w:rPr>
        <w:t>27.5-30</w:t>
      </w:r>
      <w:r w:rsidR="00B420AA">
        <w:rPr>
          <w:szCs w:val="24"/>
          <w:lang w:eastAsia="zh-CN"/>
        </w:rPr>
        <w:t> </w:t>
      </w:r>
      <w:r>
        <w:rPr>
          <w:szCs w:val="24"/>
          <w:lang w:eastAsia="zh-CN"/>
        </w:rPr>
        <w:t>GHz</w:t>
      </w:r>
      <w:r>
        <w:rPr>
          <w:szCs w:val="24"/>
          <w:lang w:eastAsia="zh-CN"/>
        </w:rPr>
        <w:t>部分频段</w:t>
      </w:r>
      <w:r>
        <w:rPr>
          <w:rFonts w:hint="eastAsia"/>
          <w:szCs w:val="24"/>
          <w:lang w:val="en-US" w:eastAsia="zh-CN"/>
        </w:rPr>
        <w:t>内</w:t>
      </w:r>
      <w:r>
        <w:rPr>
          <w:szCs w:val="24"/>
          <w:lang w:eastAsia="zh-CN"/>
        </w:rPr>
        <w:t>不可接受干扰的</w:t>
      </w:r>
      <w:r>
        <w:rPr>
          <w:rFonts w:hint="eastAsia"/>
          <w:szCs w:val="24"/>
          <w:lang w:val="en-US" w:eastAsia="zh-CN"/>
        </w:rPr>
        <w:t>影响</w:t>
      </w:r>
      <w:r>
        <w:rPr>
          <w:szCs w:val="24"/>
          <w:lang w:eastAsia="zh-CN"/>
        </w:rPr>
        <w:t>，</w:t>
      </w:r>
      <w:r>
        <w:rPr>
          <w:rFonts w:hint="eastAsia"/>
          <w:szCs w:val="24"/>
          <w:lang w:val="en-US" w:eastAsia="zh-CN"/>
        </w:rPr>
        <w:t>其中</w:t>
      </w:r>
      <w:r>
        <w:rPr>
          <w:szCs w:val="24"/>
          <w:lang w:eastAsia="zh-CN"/>
        </w:rPr>
        <w:t>包括</w:t>
      </w:r>
      <w:r>
        <w:rPr>
          <w:rFonts w:hint="eastAsia"/>
          <w:szCs w:val="24"/>
          <w:lang w:val="en-US" w:eastAsia="zh-CN"/>
        </w:rPr>
        <w:t>主管</w:t>
      </w:r>
      <w:r>
        <w:rPr>
          <w:szCs w:val="24"/>
          <w:lang w:eastAsia="zh-CN"/>
        </w:rPr>
        <w:t>部门对第</w:t>
      </w:r>
      <w:r>
        <w:rPr>
          <w:b/>
          <w:bCs/>
          <w:szCs w:val="24"/>
          <w:lang w:eastAsia="zh-CN"/>
        </w:rPr>
        <w:t>76</w:t>
      </w:r>
      <w:r>
        <w:rPr>
          <w:szCs w:val="24"/>
          <w:lang w:eastAsia="zh-CN"/>
        </w:rPr>
        <w:t>号决议</w:t>
      </w:r>
      <w:r>
        <w:rPr>
          <w:rFonts w:hint="eastAsia"/>
          <w:b/>
          <w:bCs/>
          <w:szCs w:val="24"/>
          <w:lang w:eastAsia="zh-CN"/>
        </w:rPr>
        <w:t>（</w:t>
      </w:r>
      <w:r>
        <w:rPr>
          <w:b/>
          <w:bCs/>
          <w:szCs w:val="24"/>
          <w:lang w:eastAsia="zh-CN"/>
        </w:rPr>
        <w:t>WRC-15</w:t>
      </w:r>
      <w:r>
        <w:rPr>
          <w:rFonts w:hint="eastAsia"/>
          <w:b/>
          <w:bCs/>
          <w:szCs w:val="24"/>
          <w:lang w:eastAsia="zh-CN"/>
        </w:rPr>
        <w:t>，</w:t>
      </w:r>
      <w:r>
        <w:rPr>
          <w:b/>
          <w:bCs/>
          <w:szCs w:val="24"/>
          <w:lang w:eastAsia="zh-CN"/>
        </w:rPr>
        <w:t>修订版</w:t>
      </w:r>
      <w:r>
        <w:rPr>
          <w:rFonts w:hint="eastAsia"/>
          <w:b/>
          <w:bCs/>
          <w:szCs w:val="24"/>
          <w:lang w:eastAsia="zh-CN"/>
        </w:rPr>
        <w:t>）</w:t>
      </w:r>
      <w:r>
        <w:rPr>
          <w:szCs w:val="24"/>
          <w:lang w:eastAsia="zh-CN"/>
        </w:rPr>
        <w:t>中的</w:t>
      </w:r>
      <w:r>
        <w:rPr>
          <w:rFonts w:hint="eastAsia"/>
          <w:szCs w:val="24"/>
          <w:lang w:val="en-US" w:eastAsia="zh-CN"/>
        </w:rPr>
        <w:t>集总限值</w:t>
      </w:r>
      <w:r>
        <w:rPr>
          <w:szCs w:val="24"/>
          <w:lang w:eastAsia="zh-CN"/>
        </w:rPr>
        <w:t>的评估以及</w:t>
      </w:r>
      <w:r>
        <w:rPr>
          <w:rFonts w:hint="eastAsia"/>
          <w:szCs w:val="24"/>
          <w:lang w:eastAsia="zh-CN"/>
        </w:rPr>
        <w:t>此类</w:t>
      </w:r>
      <w:r>
        <w:rPr>
          <w:rFonts w:hint="eastAsia"/>
          <w:szCs w:val="24"/>
          <w:lang w:val="en-US" w:eastAsia="zh-CN"/>
        </w:rPr>
        <w:t>规则条款</w:t>
      </w:r>
      <w:r>
        <w:rPr>
          <w:szCs w:val="24"/>
          <w:lang w:eastAsia="zh-CN"/>
        </w:rPr>
        <w:t>的</w:t>
      </w:r>
      <w:r>
        <w:rPr>
          <w:rFonts w:hint="eastAsia"/>
          <w:szCs w:val="24"/>
          <w:lang w:val="en-US" w:eastAsia="zh-CN"/>
        </w:rPr>
        <w:t>实施</w:t>
      </w:r>
      <w:r>
        <w:rPr>
          <w:szCs w:val="24"/>
          <w:lang w:eastAsia="zh-CN"/>
        </w:rPr>
        <w:t>情况，</w:t>
      </w:r>
      <w:r>
        <w:rPr>
          <w:rFonts w:hint="eastAsia"/>
          <w:szCs w:val="24"/>
          <w:lang w:val="en-US" w:eastAsia="zh-CN"/>
        </w:rPr>
        <w:t>且</w:t>
      </w:r>
      <w:r>
        <w:rPr>
          <w:szCs w:val="24"/>
          <w:lang w:eastAsia="zh-CN"/>
        </w:rPr>
        <w:t>不修改</w:t>
      </w:r>
      <w:r>
        <w:rPr>
          <w:rFonts w:hint="eastAsia"/>
          <w:szCs w:val="24"/>
          <w:lang w:val="en-US" w:eastAsia="zh-CN"/>
        </w:rPr>
        <w:t>第</w:t>
      </w:r>
      <w:r>
        <w:rPr>
          <w:b/>
          <w:bCs/>
          <w:szCs w:val="24"/>
          <w:lang w:eastAsia="zh-CN"/>
        </w:rPr>
        <w:t>9.7A</w:t>
      </w:r>
      <w:r>
        <w:rPr>
          <w:rFonts w:hint="eastAsia"/>
          <w:szCs w:val="24"/>
          <w:lang w:val="en-US" w:eastAsia="zh-CN"/>
        </w:rPr>
        <w:t>款</w:t>
      </w:r>
      <w:r>
        <w:rPr>
          <w:szCs w:val="24"/>
          <w:lang w:eastAsia="zh-CN"/>
        </w:rPr>
        <w:t>和</w:t>
      </w:r>
      <w:r>
        <w:rPr>
          <w:rFonts w:hint="eastAsia"/>
          <w:szCs w:val="24"/>
          <w:lang w:val="en-US" w:eastAsia="zh-CN"/>
        </w:rPr>
        <w:t>第</w:t>
      </w:r>
      <w:r>
        <w:rPr>
          <w:b/>
          <w:bCs/>
          <w:szCs w:val="24"/>
          <w:lang w:eastAsia="zh-CN"/>
        </w:rPr>
        <w:t>9.7B</w:t>
      </w:r>
      <w:r>
        <w:rPr>
          <w:rFonts w:hint="eastAsia"/>
          <w:szCs w:val="24"/>
          <w:lang w:val="en-US" w:eastAsia="zh-CN"/>
        </w:rPr>
        <w:t>款规定</w:t>
      </w:r>
      <w:r>
        <w:rPr>
          <w:szCs w:val="24"/>
          <w:lang w:eastAsia="zh-CN"/>
        </w:rPr>
        <w:t>的协调要求或条件，</w:t>
      </w:r>
      <w:r>
        <w:rPr>
          <w:rFonts w:hint="eastAsia"/>
          <w:szCs w:val="24"/>
          <w:lang w:val="en-US" w:eastAsia="zh-CN"/>
        </w:rPr>
        <w:t>其</w:t>
      </w:r>
      <w:r>
        <w:rPr>
          <w:szCs w:val="24"/>
          <w:lang w:eastAsia="zh-CN"/>
        </w:rPr>
        <w:t>目的是根据</w:t>
      </w:r>
      <w:r>
        <w:rPr>
          <w:rFonts w:hint="eastAsia"/>
          <w:szCs w:val="24"/>
          <w:lang w:val="en-US" w:eastAsia="zh-CN"/>
        </w:rPr>
        <w:t>第</w:t>
      </w:r>
      <w:r>
        <w:rPr>
          <w:b/>
          <w:bCs/>
          <w:szCs w:val="24"/>
          <w:lang w:eastAsia="zh-CN"/>
        </w:rPr>
        <w:t>22.2</w:t>
      </w:r>
      <w:r>
        <w:rPr>
          <w:rFonts w:hint="eastAsia"/>
          <w:szCs w:val="24"/>
          <w:lang w:val="en-US" w:eastAsia="zh-CN"/>
        </w:rPr>
        <w:t>款</w:t>
      </w:r>
      <w:r>
        <w:rPr>
          <w:szCs w:val="24"/>
          <w:lang w:eastAsia="zh-CN"/>
        </w:rPr>
        <w:t>保护</w:t>
      </w:r>
      <w:r>
        <w:rPr>
          <w:rFonts w:hint="eastAsia"/>
          <w:szCs w:val="24"/>
          <w:lang w:eastAsia="zh-CN"/>
        </w:rPr>
        <w:t>GSO</w:t>
      </w:r>
      <w:r>
        <w:rPr>
          <w:szCs w:val="24"/>
          <w:lang w:eastAsia="zh-CN"/>
        </w:rPr>
        <w:t>网络，</w:t>
      </w:r>
      <w:r>
        <w:rPr>
          <w:rFonts w:hint="eastAsia"/>
          <w:szCs w:val="24"/>
          <w:lang w:val="en-US" w:eastAsia="zh-CN"/>
        </w:rPr>
        <w:t>并</w:t>
      </w:r>
      <w:r>
        <w:rPr>
          <w:szCs w:val="24"/>
          <w:lang w:eastAsia="zh-CN"/>
        </w:rPr>
        <w:t>提高频谱资源的</w:t>
      </w:r>
      <w:r>
        <w:rPr>
          <w:rFonts w:hint="eastAsia"/>
          <w:szCs w:val="24"/>
          <w:lang w:eastAsia="zh-CN"/>
        </w:rPr>
        <w:t>利用率</w:t>
      </w:r>
      <w:r>
        <w:rPr>
          <w:szCs w:val="24"/>
          <w:lang w:eastAsia="zh-CN"/>
        </w:rPr>
        <w:t>；</w:t>
      </w:r>
    </w:p>
    <w:p w14:paraId="7115633E" w14:textId="4BD6F566" w:rsidR="00723BC0" w:rsidRDefault="00E6514C">
      <w:pPr>
        <w:rPr>
          <w:lang w:eastAsia="zh-CN"/>
        </w:rPr>
      </w:pPr>
      <w:r>
        <w:rPr>
          <w:lang w:eastAsia="zh-CN"/>
        </w:rPr>
        <w:t>2</w:t>
      </w:r>
      <w:r>
        <w:rPr>
          <w:lang w:eastAsia="zh-CN"/>
        </w:rPr>
        <w:tab/>
      </w:r>
      <w:r>
        <w:rPr>
          <w:szCs w:val="24"/>
          <w:shd w:val="clear" w:color="auto" w:fill="FFFFFF"/>
          <w:lang w:eastAsia="zh-CN"/>
        </w:rPr>
        <w:t>根据</w:t>
      </w:r>
      <w:r>
        <w:rPr>
          <w:rFonts w:ascii="STKaiti" w:eastAsia="STKaiti" w:hAnsi="STKaiti" w:cs="STKaiti" w:hint="eastAsia"/>
          <w:szCs w:val="24"/>
          <w:shd w:val="clear" w:color="auto" w:fill="FFFFFF"/>
          <w:lang w:val="en-US" w:eastAsia="zh-CN"/>
        </w:rPr>
        <w:t>做出</w:t>
      </w:r>
      <w:r>
        <w:rPr>
          <w:rFonts w:ascii="STKaiti" w:eastAsia="STKaiti" w:hAnsi="STKaiti" w:cs="STKaiti" w:hint="eastAsia"/>
          <w:szCs w:val="24"/>
          <w:shd w:val="clear" w:color="auto" w:fill="FFFFFF"/>
          <w:lang w:eastAsia="zh-CN"/>
        </w:rPr>
        <w:t>决议</w:t>
      </w:r>
      <w:r>
        <w:rPr>
          <w:szCs w:val="24"/>
          <w:shd w:val="clear" w:color="auto" w:fill="FFFFFF"/>
          <w:lang w:eastAsia="zh-CN"/>
        </w:rPr>
        <w:t>1</w:t>
      </w:r>
      <w:r>
        <w:rPr>
          <w:szCs w:val="24"/>
          <w:shd w:val="clear" w:color="auto" w:fill="FFFFFF"/>
          <w:lang w:eastAsia="zh-CN"/>
        </w:rPr>
        <w:t>中提及的研究结果，酌情对</w:t>
      </w:r>
      <w:r>
        <w:rPr>
          <w:rFonts w:hint="eastAsia"/>
          <w:szCs w:val="24"/>
          <w:shd w:val="clear" w:color="auto" w:fill="FFFFFF"/>
          <w:lang w:eastAsia="zh-CN"/>
        </w:rPr>
        <w:t>non-GSO FSS</w:t>
      </w:r>
      <w:r>
        <w:rPr>
          <w:szCs w:val="24"/>
          <w:shd w:val="clear" w:color="auto" w:fill="FFFFFF"/>
          <w:lang w:eastAsia="zh-CN"/>
        </w:rPr>
        <w:t>系统的</w:t>
      </w:r>
      <w:r>
        <w:rPr>
          <w:rFonts w:hint="eastAsia"/>
          <w:szCs w:val="24"/>
          <w:shd w:val="clear" w:color="auto" w:fill="FFFFFF"/>
          <w:lang w:eastAsia="zh-CN"/>
        </w:rPr>
        <w:t>规则条款（</w:t>
      </w:r>
      <w:r>
        <w:rPr>
          <w:szCs w:val="24"/>
          <w:shd w:val="clear" w:color="auto" w:fill="FFFFFF"/>
          <w:lang w:eastAsia="zh-CN"/>
        </w:rPr>
        <w:t>包括</w:t>
      </w:r>
      <w:proofErr w:type="spellStart"/>
      <w:r>
        <w:rPr>
          <w:szCs w:val="24"/>
          <w:shd w:val="clear" w:color="auto" w:fill="FFFFFF"/>
          <w:lang w:eastAsia="zh-CN"/>
        </w:rPr>
        <w:t>epfd</w:t>
      </w:r>
      <w:proofErr w:type="spellEnd"/>
      <w:r>
        <w:rPr>
          <w:szCs w:val="24"/>
          <w:shd w:val="clear" w:color="auto" w:fill="FFFFFF"/>
          <w:lang w:eastAsia="zh-CN"/>
        </w:rPr>
        <w:t>限值</w:t>
      </w:r>
      <w:r>
        <w:rPr>
          <w:rFonts w:hint="eastAsia"/>
          <w:szCs w:val="24"/>
          <w:shd w:val="clear" w:color="auto" w:fill="FFFFFF"/>
          <w:lang w:eastAsia="zh-CN"/>
        </w:rPr>
        <w:t>）</w:t>
      </w:r>
      <w:r>
        <w:rPr>
          <w:szCs w:val="24"/>
          <w:shd w:val="clear" w:color="auto" w:fill="FFFFFF"/>
          <w:lang w:eastAsia="zh-CN"/>
        </w:rPr>
        <w:t>进行</w:t>
      </w:r>
      <w:r>
        <w:rPr>
          <w:rFonts w:hint="eastAsia"/>
          <w:szCs w:val="24"/>
          <w:shd w:val="clear" w:color="auto" w:fill="FFFFFF"/>
          <w:lang w:val="en-US" w:eastAsia="zh-CN"/>
        </w:rPr>
        <w:t>可能的</w:t>
      </w:r>
      <w:r>
        <w:rPr>
          <w:szCs w:val="24"/>
          <w:shd w:val="clear" w:color="auto" w:fill="FFFFFF"/>
          <w:lang w:eastAsia="zh-CN"/>
        </w:rPr>
        <w:t>修改，以保护</w:t>
      </w:r>
      <w:r>
        <w:rPr>
          <w:rFonts w:hint="eastAsia"/>
          <w:szCs w:val="24"/>
          <w:shd w:val="clear" w:color="auto" w:fill="FFFFFF"/>
          <w:lang w:eastAsia="zh-CN"/>
        </w:rPr>
        <w:t>GSO FSS</w:t>
      </w:r>
      <w:r>
        <w:rPr>
          <w:szCs w:val="24"/>
          <w:shd w:val="clear" w:color="auto" w:fill="FFFFFF"/>
          <w:lang w:eastAsia="zh-CN"/>
        </w:rPr>
        <w:t>和</w:t>
      </w:r>
      <w:r>
        <w:rPr>
          <w:szCs w:val="24"/>
          <w:shd w:val="clear" w:color="auto" w:fill="FFFFFF"/>
          <w:lang w:eastAsia="zh-CN"/>
        </w:rPr>
        <w:t>BSS</w:t>
      </w:r>
      <w:r>
        <w:rPr>
          <w:szCs w:val="24"/>
          <w:shd w:val="clear" w:color="auto" w:fill="FFFFFF"/>
          <w:lang w:eastAsia="zh-CN"/>
        </w:rPr>
        <w:t>网络免受第</w:t>
      </w:r>
      <w:r>
        <w:rPr>
          <w:b/>
          <w:bCs/>
          <w:szCs w:val="24"/>
          <w:shd w:val="clear" w:color="auto" w:fill="FFFFFF"/>
          <w:lang w:eastAsia="zh-CN"/>
        </w:rPr>
        <w:t>22</w:t>
      </w:r>
      <w:r>
        <w:rPr>
          <w:szCs w:val="24"/>
          <w:shd w:val="clear" w:color="auto" w:fill="FFFFFF"/>
          <w:lang w:eastAsia="zh-CN"/>
        </w:rPr>
        <w:t>条</w:t>
      </w:r>
      <w:proofErr w:type="spellStart"/>
      <w:r>
        <w:rPr>
          <w:szCs w:val="24"/>
          <w:shd w:val="clear" w:color="auto" w:fill="FFFFFF"/>
          <w:lang w:eastAsia="zh-CN"/>
        </w:rPr>
        <w:t>epfd</w:t>
      </w:r>
      <w:proofErr w:type="spellEnd"/>
      <w:r>
        <w:rPr>
          <w:szCs w:val="24"/>
          <w:shd w:val="clear" w:color="auto" w:fill="FFFFFF"/>
          <w:lang w:eastAsia="zh-CN"/>
        </w:rPr>
        <w:t>限值适用的</w:t>
      </w:r>
      <w:r>
        <w:rPr>
          <w:szCs w:val="24"/>
          <w:shd w:val="clear" w:color="auto" w:fill="FFFFFF"/>
          <w:lang w:eastAsia="zh-CN"/>
        </w:rPr>
        <w:t>3</w:t>
      </w:r>
      <w:r w:rsidR="00B420AA">
        <w:rPr>
          <w:szCs w:val="24"/>
          <w:shd w:val="clear" w:color="auto" w:fill="FFFFFF"/>
          <w:lang w:eastAsia="zh-CN"/>
        </w:rPr>
        <w:t> </w:t>
      </w:r>
      <w:r>
        <w:rPr>
          <w:szCs w:val="24"/>
          <w:shd w:val="clear" w:color="auto" w:fill="FFFFFF"/>
          <w:lang w:eastAsia="zh-CN"/>
        </w:rPr>
        <w:t>700-4</w:t>
      </w:r>
      <w:r w:rsidR="00B420AA">
        <w:rPr>
          <w:szCs w:val="24"/>
          <w:shd w:val="clear" w:color="auto" w:fill="FFFFFF"/>
          <w:lang w:eastAsia="zh-CN"/>
        </w:rPr>
        <w:t> </w:t>
      </w:r>
      <w:r>
        <w:rPr>
          <w:szCs w:val="24"/>
          <w:shd w:val="clear" w:color="auto" w:fill="FFFFFF"/>
          <w:lang w:eastAsia="zh-CN"/>
        </w:rPr>
        <w:t>200</w:t>
      </w:r>
      <w:r w:rsidR="00B420AA">
        <w:rPr>
          <w:szCs w:val="24"/>
          <w:shd w:val="clear" w:color="auto" w:fill="FFFFFF"/>
          <w:lang w:eastAsia="zh-CN"/>
        </w:rPr>
        <w:t> </w:t>
      </w:r>
      <w:r>
        <w:rPr>
          <w:szCs w:val="24"/>
          <w:shd w:val="clear" w:color="auto" w:fill="FFFFFF"/>
          <w:lang w:eastAsia="zh-CN"/>
        </w:rPr>
        <w:t>MHz</w:t>
      </w:r>
      <w:r>
        <w:rPr>
          <w:szCs w:val="24"/>
          <w:shd w:val="clear" w:color="auto" w:fill="FFFFFF"/>
          <w:lang w:eastAsia="zh-CN"/>
        </w:rPr>
        <w:t>、</w:t>
      </w:r>
      <w:r>
        <w:rPr>
          <w:szCs w:val="24"/>
          <w:shd w:val="clear" w:color="auto" w:fill="FFFFFF"/>
          <w:lang w:eastAsia="zh-CN"/>
        </w:rPr>
        <w:t>5</w:t>
      </w:r>
      <w:r w:rsidR="00B420AA">
        <w:rPr>
          <w:szCs w:val="24"/>
          <w:shd w:val="clear" w:color="auto" w:fill="FFFFFF"/>
          <w:lang w:eastAsia="zh-CN"/>
        </w:rPr>
        <w:t> </w:t>
      </w:r>
      <w:r>
        <w:rPr>
          <w:szCs w:val="24"/>
          <w:shd w:val="clear" w:color="auto" w:fill="FFFFFF"/>
          <w:lang w:eastAsia="zh-CN"/>
        </w:rPr>
        <w:t>925-6</w:t>
      </w:r>
      <w:r w:rsidR="00B420AA">
        <w:rPr>
          <w:szCs w:val="24"/>
          <w:shd w:val="clear" w:color="auto" w:fill="FFFFFF"/>
          <w:lang w:eastAsia="zh-CN"/>
        </w:rPr>
        <w:t> </w:t>
      </w:r>
      <w:r>
        <w:rPr>
          <w:szCs w:val="24"/>
          <w:shd w:val="clear" w:color="auto" w:fill="FFFFFF"/>
          <w:lang w:eastAsia="zh-CN"/>
        </w:rPr>
        <w:t>725</w:t>
      </w:r>
      <w:r w:rsidR="00B420AA">
        <w:rPr>
          <w:szCs w:val="24"/>
          <w:shd w:val="clear" w:color="auto" w:fill="FFFFFF"/>
          <w:lang w:eastAsia="zh-CN"/>
        </w:rPr>
        <w:t> </w:t>
      </w:r>
      <w:r>
        <w:rPr>
          <w:szCs w:val="24"/>
          <w:shd w:val="clear" w:color="auto" w:fill="FFFFFF"/>
          <w:lang w:eastAsia="zh-CN"/>
        </w:rPr>
        <w:t>MHz</w:t>
      </w:r>
      <w:r>
        <w:rPr>
          <w:szCs w:val="24"/>
          <w:shd w:val="clear" w:color="auto" w:fill="FFFFFF"/>
          <w:lang w:eastAsia="zh-CN"/>
        </w:rPr>
        <w:t>、</w:t>
      </w:r>
      <w:r>
        <w:rPr>
          <w:szCs w:val="24"/>
          <w:shd w:val="clear" w:color="auto" w:fill="FFFFFF"/>
          <w:lang w:eastAsia="zh-CN"/>
        </w:rPr>
        <w:t>10.7-14.5</w:t>
      </w:r>
      <w:r w:rsidR="00B420AA">
        <w:rPr>
          <w:szCs w:val="24"/>
          <w:shd w:val="clear" w:color="auto" w:fill="FFFFFF"/>
          <w:lang w:eastAsia="zh-CN"/>
        </w:rPr>
        <w:t> </w:t>
      </w:r>
      <w:r>
        <w:rPr>
          <w:szCs w:val="24"/>
          <w:shd w:val="clear" w:color="auto" w:fill="FFFFFF"/>
          <w:lang w:eastAsia="zh-CN"/>
        </w:rPr>
        <w:t>GHz</w:t>
      </w:r>
      <w:r>
        <w:rPr>
          <w:szCs w:val="24"/>
          <w:shd w:val="clear" w:color="auto" w:fill="FFFFFF"/>
          <w:lang w:eastAsia="zh-CN"/>
        </w:rPr>
        <w:t>、</w:t>
      </w:r>
      <w:r>
        <w:rPr>
          <w:szCs w:val="24"/>
          <w:shd w:val="clear" w:color="auto" w:fill="FFFFFF"/>
          <w:lang w:eastAsia="zh-CN"/>
        </w:rPr>
        <w:t>17.3-20.2</w:t>
      </w:r>
      <w:r w:rsidR="00B420AA">
        <w:rPr>
          <w:szCs w:val="24"/>
          <w:shd w:val="clear" w:color="auto" w:fill="FFFFFF"/>
          <w:lang w:eastAsia="zh-CN"/>
        </w:rPr>
        <w:t> </w:t>
      </w:r>
      <w:r>
        <w:rPr>
          <w:szCs w:val="24"/>
          <w:shd w:val="clear" w:color="auto" w:fill="FFFFFF"/>
          <w:lang w:eastAsia="zh-CN"/>
        </w:rPr>
        <w:t>GHz</w:t>
      </w:r>
      <w:r>
        <w:rPr>
          <w:szCs w:val="24"/>
          <w:shd w:val="clear" w:color="auto" w:fill="FFFFFF"/>
          <w:lang w:eastAsia="zh-CN"/>
        </w:rPr>
        <w:t>和</w:t>
      </w:r>
      <w:r>
        <w:rPr>
          <w:szCs w:val="24"/>
          <w:shd w:val="clear" w:color="auto" w:fill="FFFFFF"/>
          <w:lang w:eastAsia="zh-CN"/>
        </w:rPr>
        <w:t>27.5-30</w:t>
      </w:r>
      <w:r w:rsidR="00B420AA">
        <w:rPr>
          <w:szCs w:val="24"/>
          <w:shd w:val="clear" w:color="auto" w:fill="FFFFFF"/>
          <w:lang w:eastAsia="zh-CN"/>
        </w:rPr>
        <w:t> </w:t>
      </w:r>
      <w:r>
        <w:rPr>
          <w:szCs w:val="24"/>
          <w:shd w:val="clear" w:color="auto" w:fill="FFFFFF"/>
          <w:lang w:eastAsia="zh-CN"/>
        </w:rPr>
        <w:t>GHz</w:t>
      </w:r>
      <w:r>
        <w:rPr>
          <w:szCs w:val="24"/>
          <w:shd w:val="clear" w:color="auto" w:fill="FFFFFF"/>
          <w:lang w:eastAsia="zh-CN"/>
        </w:rPr>
        <w:t>部分频段</w:t>
      </w:r>
      <w:r>
        <w:rPr>
          <w:rFonts w:hint="eastAsia"/>
          <w:szCs w:val="24"/>
          <w:shd w:val="clear" w:color="auto" w:fill="FFFFFF"/>
          <w:lang w:val="en-US" w:eastAsia="zh-CN"/>
        </w:rPr>
        <w:t>内</w:t>
      </w:r>
      <w:r>
        <w:rPr>
          <w:szCs w:val="24"/>
          <w:shd w:val="clear" w:color="auto" w:fill="FFFFFF"/>
          <w:lang w:eastAsia="zh-CN"/>
        </w:rPr>
        <w:t>不可接受干扰</w:t>
      </w:r>
      <w:r>
        <w:rPr>
          <w:rFonts w:hint="eastAsia"/>
          <w:szCs w:val="24"/>
          <w:shd w:val="clear" w:color="auto" w:fill="FFFFFF"/>
          <w:lang w:val="en-US" w:eastAsia="zh-CN"/>
        </w:rPr>
        <w:t>的影响</w:t>
      </w:r>
      <w:r>
        <w:rPr>
          <w:szCs w:val="24"/>
          <w:shd w:val="clear" w:color="auto" w:fill="FFFFFF"/>
          <w:lang w:eastAsia="zh-CN"/>
        </w:rPr>
        <w:t>，或者用另一种方法替换</w:t>
      </w:r>
      <w:proofErr w:type="spellStart"/>
      <w:r>
        <w:rPr>
          <w:szCs w:val="24"/>
          <w:shd w:val="clear" w:color="auto" w:fill="FFFFFF"/>
          <w:lang w:eastAsia="zh-CN"/>
        </w:rPr>
        <w:t>epfd</w:t>
      </w:r>
      <w:proofErr w:type="spellEnd"/>
      <w:r>
        <w:rPr>
          <w:szCs w:val="24"/>
          <w:shd w:val="clear" w:color="auto" w:fill="FFFFFF"/>
          <w:lang w:eastAsia="zh-CN"/>
        </w:rPr>
        <w:t>框架，并制定相关</w:t>
      </w:r>
      <w:r>
        <w:rPr>
          <w:rFonts w:hint="eastAsia"/>
          <w:szCs w:val="24"/>
          <w:shd w:val="clear" w:color="auto" w:fill="FFFFFF"/>
          <w:lang w:val="en-US" w:eastAsia="zh-CN"/>
        </w:rPr>
        <w:t>限值</w:t>
      </w:r>
      <w:r>
        <w:rPr>
          <w:szCs w:val="24"/>
          <w:shd w:val="clear" w:color="auto" w:fill="FFFFFF"/>
          <w:lang w:eastAsia="zh-CN"/>
        </w:rPr>
        <w:t>，而不修改第</w:t>
      </w:r>
      <w:r>
        <w:rPr>
          <w:b/>
          <w:bCs/>
          <w:szCs w:val="24"/>
          <w:shd w:val="clear" w:color="auto" w:fill="FFFFFF"/>
          <w:lang w:eastAsia="zh-CN"/>
        </w:rPr>
        <w:t>22.2</w:t>
      </w:r>
      <w:r>
        <w:rPr>
          <w:rFonts w:hint="eastAsia"/>
          <w:szCs w:val="24"/>
          <w:shd w:val="clear" w:color="auto" w:fill="FFFFFF"/>
          <w:lang w:val="en-US" w:eastAsia="zh-CN"/>
        </w:rPr>
        <w:t>款</w:t>
      </w:r>
      <w:r>
        <w:rPr>
          <w:rFonts w:hint="eastAsia"/>
          <w:szCs w:val="24"/>
          <w:shd w:val="clear" w:color="auto" w:fill="FFFFFF"/>
          <w:lang w:eastAsia="zh-CN"/>
        </w:rPr>
        <w:t>；</w:t>
      </w:r>
    </w:p>
    <w:p w14:paraId="5C8D3B21" w14:textId="77777777" w:rsidR="00723BC0" w:rsidRDefault="00E6514C">
      <w:pPr>
        <w:rPr>
          <w:rFonts w:eastAsia="BatangChe"/>
          <w:lang w:eastAsia="zh-CN"/>
        </w:rPr>
      </w:pPr>
      <w:r>
        <w:rPr>
          <w:lang w:eastAsia="zh-CN"/>
        </w:rPr>
        <w:t>3</w:t>
      </w:r>
      <w:r>
        <w:rPr>
          <w:lang w:eastAsia="zh-CN"/>
        </w:rPr>
        <w:tab/>
      </w:r>
      <w:r>
        <w:rPr>
          <w:szCs w:val="24"/>
          <w:lang w:eastAsia="zh-CN"/>
        </w:rPr>
        <w:t>根据</w:t>
      </w:r>
      <w:r>
        <w:rPr>
          <w:rFonts w:hint="eastAsia"/>
          <w:szCs w:val="24"/>
          <w:lang w:eastAsia="zh-CN"/>
        </w:rPr>
        <w:t>第</w:t>
      </w:r>
      <w:r>
        <w:rPr>
          <w:rFonts w:hint="eastAsia"/>
          <w:b/>
          <w:bCs/>
          <w:szCs w:val="24"/>
          <w:lang w:eastAsia="zh-CN"/>
        </w:rPr>
        <w:t>22.2</w:t>
      </w:r>
      <w:r>
        <w:rPr>
          <w:rFonts w:hint="eastAsia"/>
          <w:szCs w:val="24"/>
          <w:lang w:eastAsia="zh-CN"/>
        </w:rPr>
        <w:t>款</w:t>
      </w:r>
      <w:r>
        <w:rPr>
          <w:szCs w:val="24"/>
          <w:lang w:eastAsia="zh-CN"/>
        </w:rPr>
        <w:t>，通过制定必要的过渡措施，确定</w:t>
      </w:r>
      <w:r>
        <w:rPr>
          <w:rFonts w:ascii="STKaiti" w:eastAsia="STKaiti" w:hAnsi="STKaiti" w:cs="STKaiti" w:hint="eastAsia"/>
          <w:szCs w:val="24"/>
          <w:lang w:val="en-US" w:eastAsia="zh-CN"/>
        </w:rPr>
        <w:t>做出</w:t>
      </w:r>
      <w:r>
        <w:rPr>
          <w:rFonts w:ascii="STKaiti" w:eastAsia="STKaiti" w:hAnsi="STKaiti" w:cs="STKaiti" w:hint="eastAsia"/>
          <w:szCs w:val="24"/>
          <w:lang w:eastAsia="zh-CN"/>
        </w:rPr>
        <w:t>决议</w:t>
      </w:r>
      <w:r>
        <w:rPr>
          <w:szCs w:val="24"/>
          <w:lang w:eastAsia="zh-CN"/>
        </w:rPr>
        <w:t>2</w:t>
      </w:r>
      <w:r>
        <w:rPr>
          <w:szCs w:val="24"/>
          <w:lang w:eastAsia="zh-CN"/>
        </w:rPr>
        <w:t>下的任何修改对《</w:t>
      </w:r>
      <w:r>
        <w:rPr>
          <w:rFonts w:hint="eastAsia"/>
          <w:szCs w:val="24"/>
          <w:lang w:eastAsia="zh-CN"/>
        </w:rPr>
        <w:t>无线电规则</w:t>
      </w:r>
      <w:r>
        <w:rPr>
          <w:szCs w:val="24"/>
          <w:lang w:eastAsia="zh-CN"/>
        </w:rPr>
        <w:t>》</w:t>
      </w:r>
      <w:r>
        <w:rPr>
          <w:rFonts w:hint="eastAsia"/>
          <w:szCs w:val="24"/>
          <w:lang w:val="en-US" w:eastAsia="zh-CN"/>
        </w:rPr>
        <w:t>带来</w:t>
      </w:r>
      <w:r>
        <w:rPr>
          <w:szCs w:val="24"/>
          <w:lang w:eastAsia="zh-CN"/>
        </w:rPr>
        <w:t>的任何其他相应变化，以确保现有和计划中的</w:t>
      </w:r>
      <w:r>
        <w:rPr>
          <w:rFonts w:hint="eastAsia"/>
          <w:szCs w:val="24"/>
          <w:lang w:eastAsia="zh-CN"/>
        </w:rPr>
        <w:t>GSO</w:t>
      </w:r>
      <w:r>
        <w:rPr>
          <w:szCs w:val="24"/>
          <w:lang w:eastAsia="zh-CN"/>
        </w:rPr>
        <w:t>网络和</w:t>
      </w:r>
      <w:r>
        <w:rPr>
          <w:rFonts w:hint="eastAsia"/>
          <w:szCs w:val="24"/>
          <w:lang w:eastAsia="zh-CN"/>
        </w:rPr>
        <w:t>non-GSO</w:t>
      </w:r>
      <w:r>
        <w:rPr>
          <w:szCs w:val="24"/>
          <w:lang w:eastAsia="zh-CN"/>
        </w:rPr>
        <w:t>系统的</w:t>
      </w:r>
      <w:r>
        <w:rPr>
          <w:rFonts w:hint="eastAsia"/>
          <w:szCs w:val="24"/>
          <w:lang w:eastAsia="zh-CN"/>
        </w:rPr>
        <w:t>操作</w:t>
      </w:r>
      <w:r>
        <w:rPr>
          <w:szCs w:val="24"/>
          <w:lang w:eastAsia="zh-CN"/>
        </w:rPr>
        <w:t>连续性不受</w:t>
      </w:r>
      <w:r>
        <w:rPr>
          <w:rFonts w:hint="eastAsia"/>
          <w:szCs w:val="24"/>
          <w:lang w:val="en-US" w:eastAsia="zh-CN"/>
        </w:rPr>
        <w:t>影响</w:t>
      </w:r>
      <w:r>
        <w:rPr>
          <w:szCs w:val="24"/>
          <w:lang w:eastAsia="zh-CN"/>
        </w:rPr>
        <w:t>；</w:t>
      </w:r>
    </w:p>
    <w:p w14:paraId="312259B3" w14:textId="77777777" w:rsidR="00723BC0" w:rsidRDefault="00E6514C">
      <w:pPr>
        <w:rPr>
          <w:rFonts w:eastAsia="BatangChe"/>
          <w:lang w:eastAsia="zh-CN"/>
        </w:rPr>
      </w:pPr>
      <w:r>
        <w:rPr>
          <w:lang w:eastAsia="zh-CN"/>
        </w:rPr>
        <w:t>4</w:t>
      </w:r>
      <w:r>
        <w:rPr>
          <w:lang w:eastAsia="zh-CN"/>
        </w:rPr>
        <w:tab/>
      </w:r>
      <w:r>
        <w:rPr>
          <w:szCs w:val="24"/>
          <w:lang w:eastAsia="zh-CN"/>
        </w:rPr>
        <w:t>确保按照国际电联《</w:t>
      </w:r>
      <w:r>
        <w:rPr>
          <w:rFonts w:hint="eastAsia"/>
          <w:szCs w:val="24"/>
          <w:lang w:eastAsia="zh-CN"/>
        </w:rPr>
        <w:t>无线电规则</w:t>
      </w:r>
      <w:r>
        <w:rPr>
          <w:szCs w:val="24"/>
          <w:lang w:eastAsia="zh-CN"/>
        </w:rPr>
        <w:t>》的要求保护</w:t>
      </w:r>
      <w:r>
        <w:rPr>
          <w:rFonts w:hint="eastAsia"/>
          <w:szCs w:val="24"/>
          <w:lang w:eastAsia="zh-CN"/>
        </w:rPr>
        <w:t>GSO</w:t>
      </w:r>
      <w:r>
        <w:rPr>
          <w:szCs w:val="24"/>
          <w:lang w:eastAsia="zh-CN"/>
        </w:rPr>
        <w:t>网络；</w:t>
      </w:r>
    </w:p>
    <w:p w14:paraId="0DD7F369" w14:textId="77777777" w:rsidR="00723BC0" w:rsidRDefault="00E6514C">
      <w:pPr>
        <w:rPr>
          <w:rFonts w:eastAsia="BatangChe"/>
          <w:lang w:eastAsia="zh-CN"/>
        </w:rPr>
      </w:pPr>
      <w:r>
        <w:rPr>
          <w:lang w:eastAsia="zh-CN"/>
        </w:rPr>
        <w:t>5</w:t>
      </w:r>
      <w:r>
        <w:rPr>
          <w:lang w:eastAsia="zh-CN"/>
        </w:rPr>
        <w:tab/>
      </w:r>
      <w:r>
        <w:rPr>
          <w:szCs w:val="24"/>
          <w:lang w:eastAsia="zh-CN"/>
        </w:rPr>
        <w:t>在</w:t>
      </w:r>
      <w:r>
        <w:rPr>
          <w:szCs w:val="24"/>
          <w:lang w:eastAsia="zh-CN"/>
        </w:rPr>
        <w:t>WRC</w:t>
      </w:r>
      <w:r>
        <w:rPr>
          <w:rFonts w:hint="eastAsia"/>
          <w:szCs w:val="24"/>
          <w:lang w:val="en-US" w:eastAsia="zh-CN"/>
        </w:rPr>
        <w:t>-</w:t>
      </w:r>
      <w:r>
        <w:rPr>
          <w:szCs w:val="24"/>
          <w:lang w:eastAsia="zh-CN"/>
        </w:rPr>
        <w:t>27</w:t>
      </w:r>
      <w:r>
        <w:rPr>
          <w:szCs w:val="24"/>
          <w:lang w:eastAsia="zh-CN"/>
        </w:rPr>
        <w:t>之前制定适当的方法，</w:t>
      </w:r>
      <w:r>
        <w:rPr>
          <w:rFonts w:hint="eastAsia"/>
          <w:szCs w:val="24"/>
          <w:lang w:val="en-US" w:eastAsia="zh-CN"/>
        </w:rPr>
        <w:t>以对</w:t>
      </w:r>
      <w:r>
        <w:rPr>
          <w:rFonts w:hint="eastAsia"/>
          <w:szCs w:val="24"/>
          <w:lang w:eastAsia="zh-CN"/>
        </w:rPr>
        <w:t>non-GSO</w:t>
      </w:r>
      <w:r>
        <w:rPr>
          <w:szCs w:val="24"/>
          <w:lang w:eastAsia="zh-CN"/>
        </w:rPr>
        <w:t>系统</w:t>
      </w:r>
      <w:r>
        <w:rPr>
          <w:rFonts w:hint="eastAsia"/>
          <w:szCs w:val="24"/>
          <w:lang w:val="en-US" w:eastAsia="zh-CN"/>
        </w:rPr>
        <w:t>进行</w:t>
      </w:r>
      <w:r>
        <w:rPr>
          <w:szCs w:val="24"/>
          <w:lang w:eastAsia="zh-CN"/>
        </w:rPr>
        <w:t>准确</w:t>
      </w:r>
      <w:r>
        <w:rPr>
          <w:rFonts w:hint="eastAsia"/>
          <w:szCs w:val="24"/>
          <w:lang w:val="en-US" w:eastAsia="zh-CN"/>
        </w:rPr>
        <w:t>建模</w:t>
      </w:r>
      <w:r>
        <w:rPr>
          <w:szCs w:val="24"/>
          <w:lang w:eastAsia="zh-CN"/>
        </w:rPr>
        <w:t>，</w:t>
      </w:r>
      <w:r>
        <w:rPr>
          <w:rFonts w:hint="eastAsia"/>
          <w:szCs w:val="24"/>
          <w:lang w:val="en-US" w:eastAsia="zh-CN"/>
        </w:rPr>
        <w:t>并</w:t>
      </w:r>
      <w:r>
        <w:rPr>
          <w:szCs w:val="24"/>
          <w:lang w:eastAsia="zh-CN"/>
        </w:rPr>
        <w:t>计算与</w:t>
      </w:r>
      <w:r>
        <w:rPr>
          <w:rFonts w:hint="eastAsia"/>
          <w:szCs w:val="24"/>
          <w:lang w:eastAsia="zh-CN"/>
        </w:rPr>
        <w:t>GSO FSS</w:t>
      </w:r>
      <w:r>
        <w:rPr>
          <w:szCs w:val="24"/>
          <w:lang w:eastAsia="zh-CN"/>
        </w:rPr>
        <w:t>系统和</w:t>
      </w:r>
      <w:r>
        <w:rPr>
          <w:szCs w:val="24"/>
          <w:lang w:eastAsia="zh-CN"/>
        </w:rPr>
        <w:t>BSS</w:t>
      </w:r>
      <w:r>
        <w:rPr>
          <w:szCs w:val="24"/>
          <w:lang w:eastAsia="zh-CN"/>
        </w:rPr>
        <w:t>网络同频</w:t>
      </w:r>
      <w:r>
        <w:rPr>
          <w:rFonts w:hint="eastAsia"/>
          <w:szCs w:val="24"/>
          <w:lang w:eastAsia="zh-CN"/>
        </w:rPr>
        <w:t>操作</w:t>
      </w:r>
      <w:r>
        <w:rPr>
          <w:szCs w:val="24"/>
          <w:lang w:eastAsia="zh-CN"/>
        </w:rPr>
        <w:t>或计划同频</w:t>
      </w:r>
      <w:r>
        <w:rPr>
          <w:rFonts w:hint="eastAsia"/>
          <w:szCs w:val="24"/>
          <w:lang w:eastAsia="zh-CN"/>
        </w:rPr>
        <w:t>操作</w:t>
      </w:r>
      <w:r>
        <w:rPr>
          <w:szCs w:val="24"/>
          <w:lang w:eastAsia="zh-CN"/>
        </w:rPr>
        <w:t>的所有</w:t>
      </w:r>
      <w:r>
        <w:rPr>
          <w:rFonts w:hint="eastAsia"/>
          <w:szCs w:val="24"/>
          <w:lang w:eastAsia="zh-CN"/>
        </w:rPr>
        <w:t>non-GSO FSS</w:t>
      </w:r>
      <w:r>
        <w:rPr>
          <w:szCs w:val="24"/>
          <w:lang w:eastAsia="zh-CN"/>
        </w:rPr>
        <w:t>系统产生的适用</w:t>
      </w:r>
      <w:r>
        <w:rPr>
          <w:rFonts w:hint="eastAsia"/>
          <w:szCs w:val="24"/>
          <w:lang w:val="en-US" w:eastAsia="zh-CN"/>
        </w:rPr>
        <w:t>集总</w:t>
      </w:r>
      <w:r>
        <w:rPr>
          <w:rFonts w:hint="eastAsia"/>
          <w:szCs w:val="24"/>
          <w:lang w:eastAsia="zh-CN"/>
        </w:rPr>
        <w:t>限值</w:t>
      </w:r>
      <w:r>
        <w:rPr>
          <w:szCs w:val="24"/>
          <w:lang w:eastAsia="zh-CN"/>
        </w:rPr>
        <w:t>，</w:t>
      </w:r>
      <w:r>
        <w:rPr>
          <w:rFonts w:hint="eastAsia"/>
          <w:szCs w:val="24"/>
          <w:lang w:val="en-US" w:eastAsia="zh-CN"/>
        </w:rPr>
        <w:t>同时确定</w:t>
      </w:r>
      <w:r>
        <w:rPr>
          <w:rFonts w:hint="eastAsia"/>
          <w:szCs w:val="24"/>
          <w:lang w:eastAsia="zh-CN"/>
        </w:rPr>
        <w:t>主管部门</w:t>
      </w:r>
      <w:r>
        <w:rPr>
          <w:szCs w:val="24"/>
          <w:lang w:eastAsia="zh-CN"/>
        </w:rPr>
        <w:t>召开</w:t>
      </w:r>
      <w:r>
        <w:rPr>
          <w:rFonts w:hint="eastAsia"/>
          <w:szCs w:val="24"/>
          <w:lang w:val="en-US" w:eastAsia="zh-CN"/>
        </w:rPr>
        <w:t>磋商</w:t>
      </w:r>
      <w:r>
        <w:rPr>
          <w:szCs w:val="24"/>
          <w:lang w:eastAsia="zh-CN"/>
        </w:rPr>
        <w:t>会议</w:t>
      </w:r>
      <w:r>
        <w:rPr>
          <w:rFonts w:hint="eastAsia"/>
          <w:szCs w:val="24"/>
          <w:lang w:val="en-US" w:eastAsia="zh-CN"/>
        </w:rPr>
        <w:t>以</w:t>
      </w:r>
      <w:r>
        <w:rPr>
          <w:szCs w:val="24"/>
          <w:lang w:eastAsia="zh-CN"/>
        </w:rPr>
        <w:t>确认遵守适用</w:t>
      </w:r>
      <w:r>
        <w:rPr>
          <w:rFonts w:hint="eastAsia"/>
          <w:szCs w:val="24"/>
          <w:lang w:val="en-US" w:eastAsia="zh-CN"/>
        </w:rPr>
        <w:t>集总</w:t>
      </w:r>
      <w:r>
        <w:rPr>
          <w:rFonts w:hint="eastAsia"/>
          <w:szCs w:val="24"/>
          <w:lang w:eastAsia="zh-CN"/>
        </w:rPr>
        <w:t>限值</w:t>
      </w:r>
      <w:r>
        <w:rPr>
          <w:szCs w:val="24"/>
          <w:lang w:eastAsia="zh-CN"/>
        </w:rPr>
        <w:t>所需的其他要素；</w:t>
      </w:r>
    </w:p>
    <w:p w14:paraId="30A1AC48" w14:textId="77777777" w:rsidR="00723BC0" w:rsidRDefault="00E6514C">
      <w:pPr>
        <w:rPr>
          <w:rFonts w:eastAsia="BatangChe"/>
          <w:lang w:eastAsia="zh-CN"/>
        </w:rPr>
      </w:pPr>
      <w:r>
        <w:rPr>
          <w:lang w:eastAsia="zh-CN"/>
        </w:rPr>
        <w:lastRenderedPageBreak/>
        <w:t>6</w:t>
      </w:r>
      <w:r>
        <w:rPr>
          <w:lang w:eastAsia="zh-CN"/>
        </w:rPr>
        <w:tab/>
      </w:r>
      <w:r>
        <w:rPr>
          <w:szCs w:val="24"/>
          <w:lang w:eastAsia="zh-CN"/>
        </w:rPr>
        <w:t>根据</w:t>
      </w:r>
      <w:r>
        <w:rPr>
          <w:rFonts w:ascii="STKaiti" w:eastAsia="STKaiti" w:hAnsi="STKaiti" w:cs="STKaiti" w:hint="eastAsia"/>
          <w:szCs w:val="24"/>
          <w:lang w:val="en-US" w:eastAsia="zh-CN"/>
        </w:rPr>
        <w:t>做出</w:t>
      </w:r>
      <w:r>
        <w:rPr>
          <w:rFonts w:ascii="STKaiti" w:eastAsia="STKaiti" w:hAnsi="STKaiti" w:cs="STKaiti" w:hint="eastAsia"/>
          <w:szCs w:val="24"/>
          <w:lang w:eastAsia="zh-CN"/>
        </w:rPr>
        <w:t>决议</w:t>
      </w:r>
      <w:r>
        <w:rPr>
          <w:szCs w:val="24"/>
          <w:lang w:eastAsia="zh-CN"/>
        </w:rPr>
        <w:t>1</w:t>
      </w:r>
      <w:r>
        <w:rPr>
          <w:szCs w:val="24"/>
          <w:lang w:eastAsia="zh-CN"/>
        </w:rPr>
        <w:t>和</w:t>
      </w:r>
      <w:r>
        <w:rPr>
          <w:rFonts w:ascii="STKaiti" w:eastAsia="STKaiti" w:hAnsi="STKaiti" w:cs="STKaiti" w:hint="eastAsia"/>
          <w:szCs w:val="24"/>
          <w:lang w:val="en-US" w:eastAsia="zh-CN"/>
        </w:rPr>
        <w:t>做出</w:t>
      </w:r>
      <w:r>
        <w:rPr>
          <w:rFonts w:ascii="STKaiti" w:eastAsia="STKaiti" w:hAnsi="STKaiti" w:cs="STKaiti"/>
          <w:szCs w:val="24"/>
          <w:lang w:val="en-US" w:eastAsia="zh-CN"/>
        </w:rPr>
        <w:t>决议</w:t>
      </w:r>
      <w:r>
        <w:rPr>
          <w:szCs w:val="24"/>
          <w:lang w:eastAsia="zh-CN"/>
        </w:rPr>
        <w:t>2</w:t>
      </w:r>
      <w:r>
        <w:rPr>
          <w:szCs w:val="24"/>
          <w:lang w:eastAsia="zh-CN"/>
        </w:rPr>
        <w:t>中提及的研究结果，</w:t>
      </w:r>
      <w:r>
        <w:rPr>
          <w:rFonts w:hint="eastAsia"/>
          <w:szCs w:val="24"/>
          <w:lang w:val="en-US" w:eastAsia="zh-CN"/>
        </w:rPr>
        <w:t>制定可</w:t>
      </w:r>
      <w:r>
        <w:rPr>
          <w:szCs w:val="24"/>
          <w:lang w:eastAsia="zh-CN"/>
        </w:rPr>
        <w:t>供</w:t>
      </w:r>
      <w:r>
        <w:rPr>
          <w:rFonts w:hint="eastAsia"/>
          <w:szCs w:val="24"/>
          <w:lang w:eastAsia="zh-CN"/>
        </w:rPr>
        <w:t>主管部门</w:t>
      </w:r>
      <w:r>
        <w:rPr>
          <w:szCs w:val="24"/>
          <w:lang w:eastAsia="zh-CN"/>
        </w:rPr>
        <w:t>用于确认是否</w:t>
      </w:r>
      <w:r>
        <w:rPr>
          <w:rFonts w:hint="eastAsia"/>
          <w:szCs w:val="24"/>
          <w:lang w:val="en-US" w:eastAsia="zh-CN"/>
        </w:rPr>
        <w:t>遵守</w:t>
      </w:r>
      <w:r>
        <w:rPr>
          <w:szCs w:val="24"/>
          <w:lang w:eastAsia="zh-CN"/>
        </w:rPr>
        <w:t>适用</w:t>
      </w:r>
      <w:r>
        <w:rPr>
          <w:rFonts w:hint="eastAsia"/>
          <w:szCs w:val="24"/>
          <w:lang w:val="en-US" w:eastAsia="zh-CN"/>
        </w:rPr>
        <w:t>集</w:t>
      </w:r>
      <w:r>
        <w:rPr>
          <w:szCs w:val="24"/>
          <w:lang w:eastAsia="zh-CN"/>
        </w:rPr>
        <w:t>总</w:t>
      </w:r>
      <w:r>
        <w:rPr>
          <w:rFonts w:hint="eastAsia"/>
          <w:szCs w:val="24"/>
          <w:lang w:eastAsia="zh-CN"/>
        </w:rPr>
        <w:t>限值</w:t>
      </w:r>
      <w:r>
        <w:rPr>
          <w:rFonts w:hint="eastAsia"/>
          <w:szCs w:val="24"/>
          <w:lang w:val="en-US" w:eastAsia="zh-CN"/>
        </w:rPr>
        <w:t>的</w:t>
      </w:r>
      <w:r>
        <w:rPr>
          <w:szCs w:val="24"/>
          <w:lang w:eastAsia="zh-CN"/>
        </w:rPr>
        <w:t>程序；</w:t>
      </w:r>
    </w:p>
    <w:p w14:paraId="455B1548" w14:textId="0D09CDED" w:rsidR="00723BC0" w:rsidRDefault="00E6514C">
      <w:pPr>
        <w:rPr>
          <w:rFonts w:eastAsia="BatangChe"/>
          <w:bCs/>
          <w:lang w:eastAsia="zh-CN"/>
        </w:rPr>
      </w:pPr>
      <w:r>
        <w:rPr>
          <w:lang w:eastAsia="zh-CN"/>
        </w:rPr>
        <w:t>7</w:t>
      </w:r>
      <w:r>
        <w:rPr>
          <w:lang w:eastAsia="zh-CN"/>
        </w:rPr>
        <w:tab/>
      </w:r>
      <w:r>
        <w:rPr>
          <w:szCs w:val="24"/>
          <w:lang w:eastAsia="zh-CN"/>
        </w:rPr>
        <w:t>制定确保</w:t>
      </w:r>
      <w:r>
        <w:rPr>
          <w:rFonts w:hint="eastAsia"/>
          <w:szCs w:val="24"/>
          <w:lang w:val="en-US" w:eastAsia="zh-CN"/>
        </w:rPr>
        <w:t>遵守</w:t>
      </w:r>
      <w:r>
        <w:rPr>
          <w:szCs w:val="24"/>
          <w:lang w:eastAsia="zh-CN"/>
        </w:rPr>
        <w:t>适用</w:t>
      </w:r>
      <w:r>
        <w:rPr>
          <w:rFonts w:hint="eastAsia"/>
          <w:szCs w:val="24"/>
          <w:lang w:val="en-US" w:eastAsia="zh-CN"/>
        </w:rPr>
        <w:t>集总</w:t>
      </w:r>
      <w:r>
        <w:rPr>
          <w:rFonts w:hint="eastAsia"/>
          <w:szCs w:val="24"/>
          <w:lang w:eastAsia="zh-CN"/>
        </w:rPr>
        <w:t>限值</w:t>
      </w:r>
      <w:r>
        <w:rPr>
          <w:rFonts w:hint="eastAsia"/>
          <w:szCs w:val="24"/>
          <w:lang w:val="en-US" w:eastAsia="zh-CN"/>
        </w:rPr>
        <w:t>的</w:t>
      </w:r>
      <w:r>
        <w:rPr>
          <w:szCs w:val="24"/>
          <w:lang w:eastAsia="zh-CN"/>
        </w:rPr>
        <w:t>适当方法，以防超出</w:t>
      </w:r>
      <w:r>
        <w:rPr>
          <w:rFonts w:hint="eastAsia"/>
          <w:szCs w:val="24"/>
          <w:lang w:eastAsia="zh-CN"/>
        </w:rPr>
        <w:t>此类</w:t>
      </w:r>
      <w:r>
        <w:rPr>
          <w:rFonts w:hint="eastAsia"/>
          <w:szCs w:val="24"/>
          <w:lang w:val="en-US" w:eastAsia="zh-CN"/>
        </w:rPr>
        <w:t>限值</w:t>
      </w:r>
      <w:r w:rsidR="007120AF">
        <w:rPr>
          <w:rFonts w:hint="eastAsia"/>
          <w:szCs w:val="24"/>
          <w:lang w:eastAsia="zh-CN"/>
        </w:rPr>
        <w:t>；</w:t>
      </w:r>
    </w:p>
    <w:p w14:paraId="524C3DCD" w14:textId="77777777" w:rsidR="00723BC0" w:rsidRDefault="00E6514C">
      <w:pPr>
        <w:rPr>
          <w:rFonts w:eastAsia="BatangChe"/>
          <w:bCs/>
          <w:lang w:eastAsia="zh-CN"/>
        </w:rPr>
      </w:pPr>
      <w:r>
        <w:rPr>
          <w:lang w:eastAsia="zh-CN"/>
        </w:rPr>
        <w:t>8</w:t>
      </w:r>
      <w:r>
        <w:rPr>
          <w:lang w:eastAsia="zh-CN"/>
        </w:rPr>
        <w:tab/>
      </w:r>
      <w:r>
        <w:rPr>
          <w:szCs w:val="24"/>
          <w:lang w:eastAsia="zh-CN"/>
        </w:rPr>
        <w:t>根据</w:t>
      </w:r>
      <w:r>
        <w:rPr>
          <w:rFonts w:ascii="STKaiti" w:eastAsia="STKaiti" w:hAnsi="STKaiti" w:cs="STKaiti" w:hint="eastAsia"/>
          <w:szCs w:val="24"/>
          <w:lang w:val="en-US" w:eastAsia="zh-CN"/>
        </w:rPr>
        <w:t>做出决议，</w:t>
      </w:r>
      <w:r>
        <w:rPr>
          <w:rFonts w:ascii="STKaiti" w:eastAsia="STKaiti" w:hAnsi="STKaiti" w:cs="STKaiti"/>
          <w:szCs w:val="24"/>
          <w:lang w:val="en-US" w:eastAsia="zh-CN"/>
        </w:rPr>
        <w:t>请</w:t>
      </w:r>
      <w:r w:rsidRPr="00AE068B">
        <w:rPr>
          <w:rFonts w:eastAsia="STKaiti"/>
          <w:szCs w:val="24"/>
          <w:lang w:val="en-US" w:eastAsia="zh-CN"/>
        </w:rPr>
        <w:t>ITU-R</w:t>
      </w:r>
      <w:r w:rsidRPr="00AE068B">
        <w:rPr>
          <w:szCs w:val="24"/>
          <w:lang w:eastAsia="zh-CN"/>
        </w:rPr>
        <w:t xml:space="preserve"> </w:t>
      </w:r>
      <w:r>
        <w:rPr>
          <w:szCs w:val="24"/>
          <w:lang w:eastAsia="zh-CN"/>
        </w:rPr>
        <w:t>1</w:t>
      </w:r>
      <w:r>
        <w:rPr>
          <w:szCs w:val="24"/>
          <w:lang w:eastAsia="zh-CN"/>
        </w:rPr>
        <w:t>和</w:t>
      </w:r>
      <w:r>
        <w:rPr>
          <w:szCs w:val="24"/>
          <w:lang w:eastAsia="zh-CN"/>
        </w:rPr>
        <w:t>2</w:t>
      </w:r>
      <w:r>
        <w:rPr>
          <w:szCs w:val="24"/>
          <w:lang w:eastAsia="zh-CN"/>
        </w:rPr>
        <w:t>的中的研究结果，尽快制定</w:t>
      </w:r>
      <w:r>
        <w:rPr>
          <w:rFonts w:hint="eastAsia"/>
          <w:szCs w:val="24"/>
          <w:lang w:eastAsia="zh-CN"/>
        </w:rPr>
        <w:t>无线电通信局</w:t>
      </w:r>
      <w:r>
        <w:rPr>
          <w:rFonts w:hint="eastAsia"/>
          <w:szCs w:val="24"/>
          <w:lang w:val="en-US" w:eastAsia="zh-CN"/>
        </w:rPr>
        <w:t>审查</w:t>
      </w:r>
      <w:r>
        <w:rPr>
          <w:rFonts w:hint="eastAsia"/>
          <w:szCs w:val="24"/>
          <w:lang w:eastAsia="zh-CN"/>
        </w:rPr>
        <w:t>non-GSO</w:t>
      </w:r>
      <w:r>
        <w:rPr>
          <w:szCs w:val="24"/>
          <w:lang w:eastAsia="zh-CN"/>
        </w:rPr>
        <w:t>系统</w:t>
      </w:r>
      <w:r>
        <w:rPr>
          <w:rFonts w:hint="eastAsia"/>
          <w:szCs w:val="24"/>
          <w:lang w:val="en-US" w:eastAsia="zh-CN"/>
        </w:rPr>
        <w:t>申报</w:t>
      </w:r>
      <w:r>
        <w:rPr>
          <w:szCs w:val="24"/>
          <w:lang w:eastAsia="zh-CN"/>
        </w:rPr>
        <w:t>是否</w:t>
      </w:r>
      <w:r>
        <w:rPr>
          <w:rFonts w:hint="eastAsia"/>
          <w:szCs w:val="24"/>
          <w:lang w:val="en-US" w:eastAsia="zh-CN"/>
        </w:rPr>
        <w:t>遵守</w:t>
      </w:r>
      <w:r>
        <w:rPr>
          <w:rFonts w:hint="eastAsia"/>
          <w:szCs w:val="24"/>
          <w:lang w:eastAsia="zh-CN"/>
        </w:rPr>
        <w:t>单入</w:t>
      </w:r>
      <w:proofErr w:type="spellStart"/>
      <w:r>
        <w:rPr>
          <w:rFonts w:hint="eastAsia"/>
          <w:szCs w:val="24"/>
          <w:lang w:eastAsia="zh-CN"/>
        </w:rPr>
        <w:t>epfd</w:t>
      </w:r>
      <w:proofErr w:type="spellEnd"/>
      <w:r>
        <w:rPr>
          <w:rFonts w:hint="eastAsia"/>
          <w:szCs w:val="24"/>
          <w:lang w:eastAsia="zh-CN"/>
        </w:rPr>
        <w:t>限值</w:t>
      </w:r>
      <w:r>
        <w:rPr>
          <w:szCs w:val="24"/>
          <w:lang w:eastAsia="zh-CN"/>
        </w:rPr>
        <w:t>可能需要的任何其他方法或工具；</w:t>
      </w:r>
    </w:p>
    <w:p w14:paraId="51EBC8B9" w14:textId="10012765" w:rsidR="00723BC0" w:rsidRDefault="00E6514C">
      <w:pPr>
        <w:rPr>
          <w:rFonts w:eastAsia="BatangChe"/>
          <w:bCs/>
          <w:lang w:eastAsia="zh-CN"/>
        </w:rPr>
      </w:pPr>
      <w:r>
        <w:rPr>
          <w:lang w:eastAsia="zh-CN"/>
        </w:rPr>
        <w:t>9</w:t>
      </w:r>
      <w:r>
        <w:rPr>
          <w:lang w:eastAsia="zh-CN"/>
        </w:rPr>
        <w:tab/>
      </w:r>
      <w:r>
        <w:rPr>
          <w:szCs w:val="24"/>
          <w:lang w:eastAsia="zh-CN"/>
        </w:rPr>
        <w:t>研究并确定各种</w:t>
      </w:r>
      <w:r>
        <w:rPr>
          <w:rFonts w:hint="eastAsia"/>
          <w:szCs w:val="24"/>
          <w:lang w:val="en-US" w:eastAsia="zh-CN"/>
        </w:rPr>
        <w:t>手段</w:t>
      </w:r>
      <w:r>
        <w:rPr>
          <w:szCs w:val="24"/>
          <w:lang w:eastAsia="zh-CN"/>
        </w:rPr>
        <w:t>，以确保</w:t>
      </w:r>
      <w:r>
        <w:rPr>
          <w:rFonts w:hint="eastAsia"/>
          <w:szCs w:val="24"/>
          <w:lang w:val="en-US" w:eastAsia="zh-CN"/>
        </w:rPr>
        <w:t>旨在</w:t>
      </w:r>
      <w:r>
        <w:rPr>
          <w:szCs w:val="24"/>
          <w:lang w:eastAsia="zh-CN"/>
        </w:rPr>
        <w:t>保护</w:t>
      </w:r>
      <w:r>
        <w:rPr>
          <w:rFonts w:hint="eastAsia"/>
          <w:szCs w:val="24"/>
          <w:lang w:eastAsia="zh-CN"/>
        </w:rPr>
        <w:t>GSO</w:t>
      </w:r>
      <w:r>
        <w:rPr>
          <w:szCs w:val="24"/>
          <w:lang w:eastAsia="zh-CN"/>
        </w:rPr>
        <w:t>网络的</w:t>
      </w:r>
      <w:r>
        <w:rPr>
          <w:rFonts w:hint="eastAsia"/>
          <w:szCs w:val="24"/>
          <w:lang w:eastAsia="zh-CN"/>
        </w:rPr>
        <w:t>单入</w:t>
      </w:r>
      <w:r>
        <w:rPr>
          <w:rFonts w:hint="eastAsia"/>
          <w:szCs w:val="24"/>
          <w:lang w:val="en-US" w:eastAsia="zh-CN"/>
        </w:rPr>
        <w:t>限值</w:t>
      </w:r>
      <w:r>
        <w:rPr>
          <w:szCs w:val="24"/>
          <w:lang w:eastAsia="zh-CN"/>
        </w:rPr>
        <w:t>适用于整个系统，而</w:t>
      </w:r>
      <w:r>
        <w:rPr>
          <w:rFonts w:hint="eastAsia"/>
          <w:szCs w:val="24"/>
          <w:lang w:val="en-US" w:eastAsia="zh-CN"/>
        </w:rPr>
        <w:t>非</w:t>
      </w:r>
      <w:r>
        <w:rPr>
          <w:szCs w:val="24"/>
          <w:lang w:eastAsia="zh-CN"/>
        </w:rPr>
        <w:t>单</w:t>
      </w:r>
      <w:r>
        <w:rPr>
          <w:rFonts w:hint="eastAsia"/>
          <w:szCs w:val="24"/>
          <w:lang w:val="en-US" w:eastAsia="zh-CN"/>
        </w:rPr>
        <w:t>项申报</w:t>
      </w:r>
      <w:r w:rsidR="007120AF">
        <w:rPr>
          <w:rFonts w:hint="eastAsia"/>
          <w:szCs w:val="24"/>
          <w:lang w:eastAsia="zh-CN"/>
        </w:rPr>
        <w:t>，</w:t>
      </w:r>
    </w:p>
    <w:p w14:paraId="5D804695" w14:textId="35DA3F0D" w:rsidR="00723BC0" w:rsidRDefault="00E6514C">
      <w:pPr>
        <w:pStyle w:val="Call"/>
        <w:rPr>
          <w:lang w:eastAsia="zh-CN"/>
        </w:rPr>
      </w:pPr>
      <w:r>
        <w:rPr>
          <w:rFonts w:hint="eastAsia"/>
          <w:lang w:eastAsia="zh-CN"/>
        </w:rPr>
        <w:t>请</w:t>
      </w:r>
      <w:r>
        <w:rPr>
          <w:rFonts w:ascii="Times New Roman" w:hAnsi="Times New Roman"/>
          <w:lang w:eastAsia="zh-CN"/>
        </w:rPr>
        <w:t>2027</w:t>
      </w:r>
      <w:r>
        <w:rPr>
          <w:rFonts w:hint="eastAsia"/>
          <w:lang w:eastAsia="zh-CN"/>
        </w:rPr>
        <w:t>年</w:t>
      </w:r>
      <w:r w:rsidR="005A1704">
        <w:rPr>
          <w:rFonts w:hint="eastAsia"/>
          <w:lang w:eastAsia="zh-CN"/>
        </w:rPr>
        <w:t>世界</w:t>
      </w:r>
      <w:r>
        <w:rPr>
          <w:rFonts w:hint="eastAsia"/>
          <w:lang w:eastAsia="zh-CN"/>
        </w:rPr>
        <w:t>无线电通信大会</w:t>
      </w:r>
    </w:p>
    <w:p w14:paraId="1D20B91E" w14:textId="77777777" w:rsidR="00723BC0" w:rsidRDefault="00E6514C">
      <w:pPr>
        <w:ind w:firstLineChars="200" w:firstLine="480"/>
        <w:rPr>
          <w:lang w:eastAsia="zh-CN"/>
        </w:rPr>
      </w:pPr>
      <w:r>
        <w:rPr>
          <w:rFonts w:hint="eastAsia"/>
          <w:lang w:eastAsia="zh-CN"/>
        </w:rPr>
        <w:t>审议上述研究结果，并酌情采取适当规则行动。</w:t>
      </w:r>
    </w:p>
    <w:p w14:paraId="0B6A7876" w14:textId="77777777" w:rsidR="00723BC0" w:rsidRDefault="00E6514C">
      <w:pPr>
        <w:pStyle w:val="Reasons"/>
        <w:rPr>
          <w:lang w:eastAsia="zh-CN"/>
        </w:rPr>
      </w:pPr>
      <w:r>
        <w:rPr>
          <w:b/>
          <w:lang w:eastAsia="zh-CN"/>
        </w:rPr>
        <w:t>理由：</w:t>
      </w:r>
      <w:r>
        <w:rPr>
          <w:lang w:eastAsia="zh-CN"/>
        </w:rPr>
        <w:tab/>
      </w:r>
      <w:r>
        <w:rPr>
          <w:szCs w:val="24"/>
          <w:lang w:eastAsia="zh-CN"/>
        </w:rPr>
        <w:t>在</w:t>
      </w:r>
      <w:r>
        <w:rPr>
          <w:rFonts w:hint="eastAsia"/>
          <w:szCs w:val="24"/>
          <w:lang w:eastAsia="zh-CN"/>
        </w:rPr>
        <w:t>《无线电规则》</w:t>
      </w:r>
      <w:r>
        <w:rPr>
          <w:szCs w:val="24"/>
          <w:lang w:eastAsia="zh-CN"/>
        </w:rPr>
        <w:t>第</w:t>
      </w:r>
      <w:r>
        <w:rPr>
          <w:b/>
          <w:bCs/>
          <w:szCs w:val="24"/>
          <w:lang w:eastAsia="zh-CN"/>
        </w:rPr>
        <w:t>22</w:t>
      </w:r>
      <w:r>
        <w:rPr>
          <w:szCs w:val="24"/>
          <w:lang w:eastAsia="zh-CN"/>
        </w:rPr>
        <w:t>条</w:t>
      </w:r>
      <w:proofErr w:type="spellStart"/>
      <w:r>
        <w:rPr>
          <w:rFonts w:hint="eastAsia"/>
          <w:szCs w:val="24"/>
          <w:lang w:eastAsia="zh-CN"/>
        </w:rPr>
        <w:t>epfd</w:t>
      </w:r>
      <w:proofErr w:type="spellEnd"/>
      <w:r>
        <w:rPr>
          <w:rFonts w:hint="eastAsia"/>
          <w:szCs w:val="24"/>
          <w:lang w:eastAsia="zh-CN"/>
        </w:rPr>
        <w:t>限值</w:t>
      </w:r>
      <w:r>
        <w:rPr>
          <w:szCs w:val="24"/>
          <w:lang w:eastAsia="zh-CN"/>
        </w:rPr>
        <w:t>适用</w:t>
      </w:r>
      <w:r>
        <w:rPr>
          <w:rFonts w:hint="eastAsia"/>
          <w:szCs w:val="24"/>
          <w:lang w:val="en-US" w:eastAsia="zh-CN"/>
        </w:rPr>
        <w:t>的</w:t>
      </w:r>
      <w:r>
        <w:rPr>
          <w:szCs w:val="24"/>
          <w:lang w:eastAsia="zh-CN"/>
        </w:rPr>
        <w:t>30 GHz</w:t>
      </w:r>
      <w:r>
        <w:rPr>
          <w:szCs w:val="24"/>
          <w:lang w:eastAsia="zh-CN"/>
        </w:rPr>
        <w:t>以下频段</w:t>
      </w:r>
      <w:r>
        <w:rPr>
          <w:rFonts w:hint="eastAsia"/>
          <w:szCs w:val="24"/>
          <w:lang w:val="en-US" w:eastAsia="zh-CN"/>
        </w:rPr>
        <w:t>内</w:t>
      </w:r>
      <w:r>
        <w:rPr>
          <w:szCs w:val="24"/>
          <w:lang w:eastAsia="zh-CN"/>
        </w:rPr>
        <w:t>，对适用于</w:t>
      </w:r>
      <w:r>
        <w:rPr>
          <w:rFonts w:hint="eastAsia"/>
          <w:szCs w:val="24"/>
          <w:lang w:eastAsia="zh-CN"/>
        </w:rPr>
        <w:t>non-GSO FSS</w:t>
      </w:r>
      <w:r>
        <w:rPr>
          <w:szCs w:val="24"/>
          <w:lang w:eastAsia="zh-CN"/>
        </w:rPr>
        <w:t>系统的</w:t>
      </w:r>
      <w:r>
        <w:rPr>
          <w:rFonts w:hint="eastAsia"/>
          <w:szCs w:val="24"/>
          <w:lang w:eastAsia="zh-CN"/>
        </w:rPr>
        <w:t>规则条款（</w:t>
      </w:r>
      <w:r>
        <w:rPr>
          <w:szCs w:val="24"/>
          <w:lang w:eastAsia="zh-CN"/>
        </w:rPr>
        <w:t>包括</w:t>
      </w:r>
      <w:proofErr w:type="spellStart"/>
      <w:r>
        <w:rPr>
          <w:rFonts w:hint="eastAsia"/>
          <w:szCs w:val="24"/>
          <w:lang w:eastAsia="zh-CN"/>
        </w:rPr>
        <w:t>epfd</w:t>
      </w:r>
      <w:proofErr w:type="spellEnd"/>
      <w:r>
        <w:rPr>
          <w:rFonts w:hint="eastAsia"/>
          <w:szCs w:val="24"/>
          <w:lang w:eastAsia="zh-CN"/>
        </w:rPr>
        <w:t>限值）</w:t>
      </w:r>
      <w:r>
        <w:rPr>
          <w:szCs w:val="24"/>
          <w:lang w:eastAsia="zh-CN"/>
        </w:rPr>
        <w:t>进行研究，以保护</w:t>
      </w:r>
      <w:r>
        <w:rPr>
          <w:rFonts w:hint="eastAsia"/>
          <w:szCs w:val="24"/>
          <w:lang w:eastAsia="zh-CN"/>
        </w:rPr>
        <w:t>GSO FSS</w:t>
      </w:r>
      <w:r>
        <w:rPr>
          <w:szCs w:val="24"/>
          <w:lang w:eastAsia="zh-CN"/>
        </w:rPr>
        <w:t>和</w:t>
      </w:r>
      <w:r>
        <w:rPr>
          <w:szCs w:val="24"/>
          <w:lang w:eastAsia="zh-CN"/>
        </w:rPr>
        <w:t>BSS</w:t>
      </w:r>
      <w:r>
        <w:rPr>
          <w:szCs w:val="24"/>
          <w:lang w:eastAsia="zh-CN"/>
        </w:rPr>
        <w:t>网络免受不可接受干扰的</w:t>
      </w:r>
      <w:r>
        <w:rPr>
          <w:rFonts w:hint="eastAsia"/>
          <w:szCs w:val="24"/>
          <w:lang w:val="en-US" w:eastAsia="zh-CN"/>
        </w:rPr>
        <w:t>影响</w:t>
      </w:r>
      <w:r>
        <w:rPr>
          <w:szCs w:val="24"/>
          <w:lang w:eastAsia="zh-CN"/>
        </w:rPr>
        <w:t>，并对</w:t>
      </w:r>
      <w:r>
        <w:rPr>
          <w:rFonts w:hint="eastAsia"/>
          <w:szCs w:val="24"/>
          <w:lang w:eastAsia="zh-CN"/>
        </w:rPr>
        <w:t>此类</w:t>
      </w:r>
      <w:r>
        <w:rPr>
          <w:rFonts w:hint="eastAsia"/>
          <w:szCs w:val="24"/>
          <w:lang w:val="en-US" w:eastAsia="zh-CN"/>
        </w:rPr>
        <w:t>条款</w:t>
      </w:r>
      <w:r>
        <w:rPr>
          <w:szCs w:val="24"/>
          <w:lang w:eastAsia="zh-CN"/>
        </w:rPr>
        <w:t>进行可能的修改，同时确保按照国际电联《</w:t>
      </w:r>
      <w:r>
        <w:rPr>
          <w:rFonts w:hint="eastAsia"/>
          <w:szCs w:val="24"/>
          <w:lang w:eastAsia="zh-CN"/>
        </w:rPr>
        <w:t>无线电规则</w:t>
      </w:r>
      <w:r>
        <w:rPr>
          <w:szCs w:val="24"/>
          <w:lang w:eastAsia="zh-CN"/>
        </w:rPr>
        <w:t>》的要求保护现有和计划中的</w:t>
      </w:r>
      <w:r>
        <w:rPr>
          <w:rFonts w:hint="eastAsia"/>
          <w:szCs w:val="24"/>
          <w:lang w:eastAsia="zh-CN"/>
        </w:rPr>
        <w:t>GSO</w:t>
      </w:r>
      <w:r>
        <w:rPr>
          <w:szCs w:val="24"/>
          <w:lang w:eastAsia="zh-CN"/>
        </w:rPr>
        <w:t>网络免受不可接受干扰的</w:t>
      </w:r>
      <w:r>
        <w:rPr>
          <w:rFonts w:hint="eastAsia"/>
          <w:szCs w:val="24"/>
          <w:lang w:val="en-US" w:eastAsia="zh-CN"/>
        </w:rPr>
        <w:t>影响</w:t>
      </w:r>
      <w:r>
        <w:rPr>
          <w:szCs w:val="24"/>
          <w:lang w:eastAsia="zh-CN"/>
        </w:rPr>
        <w:t>，并根据需要制定过渡措施，以确保现有和计划中的</w:t>
      </w:r>
      <w:r>
        <w:rPr>
          <w:rFonts w:hint="eastAsia"/>
          <w:szCs w:val="24"/>
          <w:lang w:eastAsia="zh-CN"/>
        </w:rPr>
        <w:t>GSO</w:t>
      </w:r>
      <w:r>
        <w:rPr>
          <w:szCs w:val="24"/>
          <w:lang w:eastAsia="zh-CN"/>
        </w:rPr>
        <w:t>网络和</w:t>
      </w:r>
      <w:r>
        <w:rPr>
          <w:rFonts w:hint="eastAsia"/>
          <w:szCs w:val="24"/>
          <w:lang w:eastAsia="zh-CN"/>
        </w:rPr>
        <w:t>non-GSO</w:t>
      </w:r>
      <w:r>
        <w:rPr>
          <w:szCs w:val="24"/>
          <w:lang w:eastAsia="zh-CN"/>
        </w:rPr>
        <w:t>系统的连续</w:t>
      </w:r>
      <w:r>
        <w:rPr>
          <w:rFonts w:hint="eastAsia"/>
          <w:szCs w:val="24"/>
          <w:lang w:eastAsia="zh-CN"/>
        </w:rPr>
        <w:t>操作</w:t>
      </w:r>
      <w:r>
        <w:rPr>
          <w:szCs w:val="24"/>
          <w:lang w:eastAsia="zh-CN"/>
        </w:rPr>
        <w:t>不受</w:t>
      </w:r>
      <w:r>
        <w:rPr>
          <w:rFonts w:hint="eastAsia"/>
          <w:szCs w:val="24"/>
          <w:lang w:val="en-US" w:eastAsia="zh-CN"/>
        </w:rPr>
        <w:t>影响</w:t>
      </w:r>
      <w:r>
        <w:rPr>
          <w:szCs w:val="24"/>
          <w:lang w:eastAsia="zh-CN"/>
        </w:rPr>
        <w:t>。</w:t>
      </w:r>
    </w:p>
    <w:p w14:paraId="0E9C0210" w14:textId="77777777" w:rsidR="00723BC0" w:rsidRDefault="00E6514C">
      <w:pPr>
        <w:jc w:val="center"/>
      </w:pPr>
      <w:r>
        <w:t>_______________</w:t>
      </w:r>
    </w:p>
    <w:sectPr w:rsidR="00723BC0">
      <w:headerReference w:type="default" r:id="rId23"/>
      <w:footerReference w:type="default" r:id="rId24"/>
      <w:footerReference w:type="first" r:id="rId2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D6261" w14:textId="77777777" w:rsidR="005D3FF1" w:rsidRDefault="00E6514C">
      <w:pPr>
        <w:spacing w:before="0"/>
      </w:pPr>
      <w:r>
        <w:separator/>
      </w:r>
    </w:p>
  </w:endnote>
  <w:endnote w:type="continuationSeparator" w:id="0">
    <w:p w14:paraId="6228A218" w14:textId="77777777" w:rsidR="005D3FF1" w:rsidRDefault="00E651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23D9" w14:textId="25D03399" w:rsidR="00723BC0" w:rsidRDefault="00E6514C">
    <w:pPr>
      <w:pStyle w:val="Footer"/>
      <w:rPr>
        <w:lang w:val="en-US"/>
      </w:rPr>
    </w:pPr>
    <w:r>
      <w:fldChar w:fldCharType="begin"/>
    </w:r>
    <w:r>
      <w:rPr>
        <w:lang w:val="en-US"/>
      </w:rPr>
      <w:instrText xml:space="preserve"> FILENAME \p \* MERGEFORMAT </w:instrText>
    </w:r>
    <w:r>
      <w:fldChar w:fldCharType="separate"/>
    </w:r>
    <w:r w:rsidR="008C06B4">
      <w:rPr>
        <w:noProof/>
        <w:lang w:val="en-US"/>
      </w:rPr>
      <w:t>P:\CHI\ITU-R\CONF-R\CMR23\100\121C.docx</w:t>
    </w:r>
    <w:r>
      <w:fldChar w:fldCharType="end"/>
    </w:r>
    <w:r>
      <w:t xml:space="preserve"> </w:t>
    </w:r>
    <w:r>
      <w:rPr>
        <w:rFonts w:hint="eastAsia"/>
        <w:lang w:eastAsia="zh-CN"/>
      </w:rPr>
      <w:t>(</w:t>
    </w:r>
    <w:r>
      <w:rPr>
        <w:lang w:eastAsia="zh-CN"/>
      </w:rPr>
      <w:t>530265)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3B2C" w14:textId="07147D65" w:rsidR="00723BC0" w:rsidRDefault="00E6514C">
    <w:pPr>
      <w:pStyle w:val="Footer"/>
      <w:rPr>
        <w:lang w:val="en-US"/>
      </w:rPr>
    </w:pPr>
    <w:r>
      <w:fldChar w:fldCharType="begin"/>
    </w:r>
    <w:r>
      <w:rPr>
        <w:lang w:val="en-US"/>
      </w:rPr>
      <w:instrText xml:space="preserve"> FILENAME \p \* MERGEFORMAT </w:instrText>
    </w:r>
    <w:r>
      <w:fldChar w:fldCharType="separate"/>
    </w:r>
    <w:r w:rsidR="008C06B4">
      <w:rPr>
        <w:noProof/>
        <w:lang w:val="en-US"/>
      </w:rPr>
      <w:t>P:\CHI\ITU-R\CONF-R\CMR23\100\121C.docx</w:t>
    </w:r>
    <w:r>
      <w:fldChar w:fldCharType="end"/>
    </w:r>
    <w:r>
      <w:t xml:space="preserve"> (530265)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EBD6D" w14:textId="77777777" w:rsidR="00723BC0" w:rsidRDefault="00E6514C">
      <w:pPr>
        <w:spacing w:before="0"/>
      </w:pPr>
      <w:r>
        <w:separator/>
      </w:r>
    </w:p>
  </w:footnote>
  <w:footnote w:type="continuationSeparator" w:id="0">
    <w:p w14:paraId="2639EDED" w14:textId="77777777" w:rsidR="00723BC0" w:rsidRDefault="00E651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41F" w14:textId="77777777" w:rsidR="00723BC0" w:rsidRDefault="00E6514C">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14:paraId="295239D0" w14:textId="77777777" w:rsidR="00723BC0" w:rsidRDefault="00E6514C">
    <w:pPr>
      <w:pStyle w:val="Header"/>
      <w:rPr>
        <w:lang w:val="en-US"/>
      </w:rPr>
    </w:pPr>
    <w:r>
      <w:rPr>
        <w:rStyle w:val="PageNumber"/>
      </w:rPr>
      <w:t>WRC23/</w:t>
    </w:r>
    <w:r>
      <w:t>121-C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oNotUseMarginsForDrawingGridOrigin/>
  <w:drawingGridHorizontalOrigin w:val="1800"/>
  <w:drawingGridVerticalOrigin w:val="1440"/>
  <w:doNotShadeFormData/>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622560"/>
    <w:rsid w:val="00002647"/>
    <w:rsid w:val="000264C2"/>
    <w:rsid w:val="000273B7"/>
    <w:rsid w:val="00037C90"/>
    <w:rsid w:val="00047832"/>
    <w:rsid w:val="00060B2F"/>
    <w:rsid w:val="000C0212"/>
    <w:rsid w:val="000C050E"/>
    <w:rsid w:val="000C09BA"/>
    <w:rsid w:val="000C1F1E"/>
    <w:rsid w:val="000C46BA"/>
    <w:rsid w:val="000C6AA7"/>
    <w:rsid w:val="000E26F6"/>
    <w:rsid w:val="00106535"/>
    <w:rsid w:val="00123C07"/>
    <w:rsid w:val="00140A71"/>
    <w:rsid w:val="00166859"/>
    <w:rsid w:val="00167A54"/>
    <w:rsid w:val="001765EC"/>
    <w:rsid w:val="001853E8"/>
    <w:rsid w:val="001A4E73"/>
    <w:rsid w:val="001B6360"/>
    <w:rsid w:val="001F4EA6"/>
    <w:rsid w:val="00214959"/>
    <w:rsid w:val="0022272C"/>
    <w:rsid w:val="002260A6"/>
    <w:rsid w:val="0023592E"/>
    <w:rsid w:val="00262504"/>
    <w:rsid w:val="002742B3"/>
    <w:rsid w:val="00285367"/>
    <w:rsid w:val="00292C89"/>
    <w:rsid w:val="002A4C9C"/>
    <w:rsid w:val="002B509B"/>
    <w:rsid w:val="002E2A59"/>
    <w:rsid w:val="002E4507"/>
    <w:rsid w:val="00305254"/>
    <w:rsid w:val="003169D2"/>
    <w:rsid w:val="00330EEF"/>
    <w:rsid w:val="003B4BEF"/>
    <w:rsid w:val="003B6399"/>
    <w:rsid w:val="003C6B45"/>
    <w:rsid w:val="003E48E2"/>
    <w:rsid w:val="003E5931"/>
    <w:rsid w:val="0041282E"/>
    <w:rsid w:val="00437869"/>
    <w:rsid w:val="00465A34"/>
    <w:rsid w:val="004B4C76"/>
    <w:rsid w:val="004B7007"/>
    <w:rsid w:val="004C4554"/>
    <w:rsid w:val="004D2DEC"/>
    <w:rsid w:val="004F2BE6"/>
    <w:rsid w:val="00527E8A"/>
    <w:rsid w:val="00532EA3"/>
    <w:rsid w:val="00537AAE"/>
    <w:rsid w:val="00542E85"/>
    <w:rsid w:val="00562479"/>
    <w:rsid w:val="00576849"/>
    <w:rsid w:val="00586E54"/>
    <w:rsid w:val="00593B9B"/>
    <w:rsid w:val="005A0ACB"/>
    <w:rsid w:val="005A1704"/>
    <w:rsid w:val="005D3FF1"/>
    <w:rsid w:val="005E08D2"/>
    <w:rsid w:val="005E7FD8"/>
    <w:rsid w:val="00603604"/>
    <w:rsid w:val="00612007"/>
    <w:rsid w:val="00622560"/>
    <w:rsid w:val="00644391"/>
    <w:rsid w:val="00647712"/>
    <w:rsid w:val="00662E12"/>
    <w:rsid w:val="00691142"/>
    <w:rsid w:val="006A0BFC"/>
    <w:rsid w:val="006B67CE"/>
    <w:rsid w:val="006C3888"/>
    <w:rsid w:val="006C38ED"/>
    <w:rsid w:val="006E0500"/>
    <w:rsid w:val="006E386A"/>
    <w:rsid w:val="006E6182"/>
    <w:rsid w:val="006E6997"/>
    <w:rsid w:val="006F3C60"/>
    <w:rsid w:val="00703166"/>
    <w:rsid w:val="00707B56"/>
    <w:rsid w:val="007120AF"/>
    <w:rsid w:val="00723BC0"/>
    <w:rsid w:val="00726C91"/>
    <w:rsid w:val="00736415"/>
    <w:rsid w:val="0075670D"/>
    <w:rsid w:val="00770D2A"/>
    <w:rsid w:val="007864F6"/>
    <w:rsid w:val="007B7C4B"/>
    <w:rsid w:val="007B7CDD"/>
    <w:rsid w:val="007F0FC5"/>
    <w:rsid w:val="007F5C36"/>
    <w:rsid w:val="008047DB"/>
    <w:rsid w:val="00806CA6"/>
    <w:rsid w:val="00810D7E"/>
    <w:rsid w:val="008129A9"/>
    <w:rsid w:val="008221A4"/>
    <w:rsid w:val="00824BD6"/>
    <w:rsid w:val="0083672D"/>
    <w:rsid w:val="00844734"/>
    <w:rsid w:val="00855826"/>
    <w:rsid w:val="00865DFB"/>
    <w:rsid w:val="00882EAB"/>
    <w:rsid w:val="00896A79"/>
    <w:rsid w:val="008A7416"/>
    <w:rsid w:val="008B6852"/>
    <w:rsid w:val="008C06B4"/>
    <w:rsid w:val="008C26FF"/>
    <w:rsid w:val="008C30C9"/>
    <w:rsid w:val="008D1D14"/>
    <w:rsid w:val="008D6D9C"/>
    <w:rsid w:val="008D7632"/>
    <w:rsid w:val="008E1785"/>
    <w:rsid w:val="008E7127"/>
    <w:rsid w:val="008E7C8E"/>
    <w:rsid w:val="00903338"/>
    <w:rsid w:val="00912959"/>
    <w:rsid w:val="009657F9"/>
    <w:rsid w:val="00982F93"/>
    <w:rsid w:val="00985490"/>
    <w:rsid w:val="0099525B"/>
    <w:rsid w:val="009C72B7"/>
    <w:rsid w:val="009F46B7"/>
    <w:rsid w:val="00A0052C"/>
    <w:rsid w:val="00A10D99"/>
    <w:rsid w:val="00A31B14"/>
    <w:rsid w:val="00A323DC"/>
    <w:rsid w:val="00A466E6"/>
    <w:rsid w:val="00A815BE"/>
    <w:rsid w:val="00A90C7F"/>
    <w:rsid w:val="00A93295"/>
    <w:rsid w:val="00AA5DA1"/>
    <w:rsid w:val="00AC0A65"/>
    <w:rsid w:val="00AC2C94"/>
    <w:rsid w:val="00AE068B"/>
    <w:rsid w:val="00AE369F"/>
    <w:rsid w:val="00B026CB"/>
    <w:rsid w:val="00B33617"/>
    <w:rsid w:val="00B4116D"/>
    <w:rsid w:val="00B420AA"/>
    <w:rsid w:val="00B50377"/>
    <w:rsid w:val="00B6115E"/>
    <w:rsid w:val="00B711CC"/>
    <w:rsid w:val="00B851D4"/>
    <w:rsid w:val="00B868FC"/>
    <w:rsid w:val="00B94307"/>
    <w:rsid w:val="00B95072"/>
    <w:rsid w:val="00BB26CD"/>
    <w:rsid w:val="00BC31A1"/>
    <w:rsid w:val="00BD0E2A"/>
    <w:rsid w:val="00BE464F"/>
    <w:rsid w:val="00BF77FE"/>
    <w:rsid w:val="00C07239"/>
    <w:rsid w:val="00C364B1"/>
    <w:rsid w:val="00C3667C"/>
    <w:rsid w:val="00C47B9F"/>
    <w:rsid w:val="00C47D87"/>
    <w:rsid w:val="00C627F9"/>
    <w:rsid w:val="00C6584D"/>
    <w:rsid w:val="00C929E0"/>
    <w:rsid w:val="00CB4E5A"/>
    <w:rsid w:val="00CC73D7"/>
    <w:rsid w:val="00CF0AD7"/>
    <w:rsid w:val="00CF0BE1"/>
    <w:rsid w:val="00CF7C2B"/>
    <w:rsid w:val="00D52A14"/>
    <w:rsid w:val="00D5451C"/>
    <w:rsid w:val="00D6206A"/>
    <w:rsid w:val="00D64982"/>
    <w:rsid w:val="00D74599"/>
    <w:rsid w:val="00D76C2A"/>
    <w:rsid w:val="00D96CE0"/>
    <w:rsid w:val="00DA0469"/>
    <w:rsid w:val="00DB0779"/>
    <w:rsid w:val="00DD13B7"/>
    <w:rsid w:val="00DF0809"/>
    <w:rsid w:val="00DF3B0C"/>
    <w:rsid w:val="00E14984"/>
    <w:rsid w:val="00E22A25"/>
    <w:rsid w:val="00E2656C"/>
    <w:rsid w:val="00E560F1"/>
    <w:rsid w:val="00E6514C"/>
    <w:rsid w:val="00E664B8"/>
    <w:rsid w:val="00E8717D"/>
    <w:rsid w:val="00E92319"/>
    <w:rsid w:val="00E97F25"/>
    <w:rsid w:val="00EC08CD"/>
    <w:rsid w:val="00ED1DB2"/>
    <w:rsid w:val="00ED6FC7"/>
    <w:rsid w:val="00EE64AF"/>
    <w:rsid w:val="00F467B6"/>
    <w:rsid w:val="00F73E28"/>
    <w:rsid w:val="00F837F4"/>
    <w:rsid w:val="00FC59C4"/>
    <w:rsid w:val="00FF6110"/>
    <w:rsid w:val="10396636"/>
    <w:rsid w:val="2B170B38"/>
    <w:rsid w:val="2D285E15"/>
    <w:rsid w:val="30134261"/>
    <w:rsid w:val="32263B56"/>
    <w:rsid w:val="32B67A1F"/>
    <w:rsid w:val="339F5E21"/>
    <w:rsid w:val="36C30539"/>
    <w:rsid w:val="39B543FD"/>
    <w:rsid w:val="4628671E"/>
    <w:rsid w:val="49092CAB"/>
    <w:rsid w:val="4A914BA1"/>
    <w:rsid w:val="50425713"/>
    <w:rsid w:val="56AC43BF"/>
    <w:rsid w:val="5ECA208F"/>
    <w:rsid w:val="63C27BA9"/>
    <w:rsid w:val="6D8332C9"/>
    <w:rsid w:val="72086254"/>
    <w:rsid w:val="723914F7"/>
    <w:rsid w:val="756E7FF8"/>
    <w:rsid w:val="77745092"/>
    <w:rsid w:val="788254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6F98DA"/>
  <w15:docId w15:val="{9319E2DB-9B69-4D5D-A674-292BCE042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unhideWhenUsed="1"/>
    <w:lsdException w:name="index 9" w:semiHidden="1" w:unhideWhenUsed="1"/>
    <w:lsdException w:name="toc 1" w:qFormat="1"/>
    <w:lsdException w:name="toc 2" w:qFormat="1"/>
    <w:lsdException w:name="toc 4" w:qFormat="1"/>
    <w:lsdException w:name="toc 5" w:qFormat="1"/>
    <w:lsdException w:name="toc 6" w:semiHidden="1" w:qFormat="1"/>
    <w:lsdException w:name="toc 7" w:semiHidden="1" w:qFormat="1"/>
    <w:lsdException w:name="toc 8" w:semiHidden="1" w:qFormat="1"/>
    <w:lsdException w:name="toc 9" w:semiHidden="1" w:unhideWhenUsed="1"/>
    <w:lsdException w:name="Normal Indent" w:qFormat="1"/>
    <w:lsdException w:name="footnote text" w:qFormat="1"/>
    <w:lsdException w:name="annotation text" w:semiHidden="1" w:unhideWhenUsed="1"/>
    <w:lsdException w:name="header" w:qFormat="1"/>
    <w:lsdException w:name="footer" w:qFormat="1"/>
    <w:lsdException w:name="index heading" w:semiHidden="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qFormat="1"/>
    <w:lsdException w:name="page number" w:qFormat="1"/>
    <w:lsdException w:name="endnote reference" w:semiHidden="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sz w:val="24"/>
      <w:lang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semiHidden/>
    <w:qFormat/>
  </w:style>
  <w:style w:type="paragraph" w:styleId="TOC4">
    <w:name w:val="toc 4"/>
    <w:basedOn w:val="TOC3"/>
    <w:qFormat/>
  </w:style>
  <w:style w:type="paragraph" w:styleId="TOC3">
    <w:name w:val="toc 3"/>
    <w:basedOn w:val="TOC2"/>
  </w:style>
  <w:style w:type="paragraph" w:styleId="TOC2">
    <w:name w:val="toc 2"/>
    <w:basedOn w:val="TOC1"/>
    <w:qFormat/>
    <w:pPr>
      <w:spacing w:before="120"/>
    </w:pPr>
  </w:style>
  <w:style w:type="paragraph" w:styleId="TOC1">
    <w:name w:val="toc 1"/>
    <w:basedOn w:val="Normal"/>
    <w:qFormat/>
    <w:pPr>
      <w:keepLines/>
      <w:tabs>
        <w:tab w:val="clear" w:pos="1134"/>
        <w:tab w:val="clear" w:pos="1871"/>
        <w:tab w:val="clear" w:pos="2268"/>
        <w:tab w:val="left" w:pos="567"/>
        <w:tab w:val="left" w:leader="dot" w:pos="7938"/>
        <w:tab w:val="center" w:pos="9526"/>
      </w:tabs>
      <w:spacing w:before="240"/>
      <w:ind w:left="567" w:hanging="567"/>
    </w:pPr>
  </w:style>
  <w:style w:type="paragraph" w:styleId="NormalIndent">
    <w:name w:val="Normal Indent"/>
    <w:basedOn w:val="Normal"/>
    <w:qFormat/>
    <w:pPr>
      <w:ind w:left="1134"/>
    </w:pPr>
  </w:style>
  <w:style w:type="paragraph" w:styleId="Index5">
    <w:name w:val="index 5"/>
    <w:basedOn w:val="Normal"/>
    <w:next w:val="Normal"/>
    <w:semiHidden/>
    <w:qFormat/>
    <w:pPr>
      <w:ind w:left="1132"/>
    </w:pPr>
  </w:style>
  <w:style w:type="paragraph" w:styleId="Index6">
    <w:name w:val="index 6"/>
    <w:basedOn w:val="Normal"/>
    <w:next w:val="Normal"/>
    <w:semiHidden/>
    <w:qFormat/>
    <w:pPr>
      <w:ind w:left="1415"/>
    </w:pPr>
  </w:style>
  <w:style w:type="paragraph" w:styleId="Index4">
    <w:name w:val="index 4"/>
    <w:basedOn w:val="Normal"/>
    <w:next w:val="Normal"/>
    <w:semiHidden/>
    <w:qFormat/>
    <w:pPr>
      <w:ind w:left="849"/>
    </w:pPr>
  </w:style>
  <w:style w:type="paragraph" w:styleId="TOC5">
    <w:name w:val="toc 5"/>
    <w:basedOn w:val="TOC4"/>
    <w:qFormat/>
  </w:style>
  <w:style w:type="paragraph" w:styleId="TOC8">
    <w:name w:val="toc 8"/>
    <w:basedOn w:val="TOC4"/>
    <w:semiHidden/>
    <w:qFormat/>
  </w:style>
  <w:style w:type="paragraph" w:styleId="Index3">
    <w:name w:val="index 3"/>
    <w:basedOn w:val="Normal"/>
    <w:next w:val="Normal"/>
    <w:semiHidden/>
    <w:qFormat/>
    <w:pPr>
      <w:ind w:left="566"/>
    </w:pPr>
  </w:style>
  <w:style w:type="paragraph" w:styleId="BalloonText">
    <w:name w:val="Balloon Text"/>
    <w:basedOn w:val="Normal"/>
    <w:semiHidden/>
    <w:qFormat/>
    <w:rPr>
      <w:rFonts w:ascii="Tahoma" w:hAnsi="Tahoma" w:cs="Tahoma"/>
      <w:sz w:val="16"/>
      <w:szCs w:val="16"/>
    </w:rPr>
  </w:style>
  <w:style w:type="paragraph" w:styleId="Footer">
    <w:name w:val="footer"/>
    <w:basedOn w:val="Normal"/>
    <w:qFormat/>
    <w:pPr>
      <w:tabs>
        <w:tab w:val="clear" w:pos="1134"/>
        <w:tab w:val="clear" w:pos="1871"/>
        <w:tab w:val="clear" w:pos="2268"/>
        <w:tab w:val="left" w:pos="5954"/>
        <w:tab w:val="right" w:pos="9639"/>
      </w:tabs>
      <w:spacing w:before="0"/>
    </w:pPr>
    <w:rPr>
      <w:caps/>
      <w:sz w:val="16"/>
    </w:rPr>
  </w:style>
  <w:style w:type="paragraph" w:styleId="Header">
    <w:name w:val="header"/>
    <w:basedOn w:val="Normal"/>
    <w:qFormat/>
    <w:pPr>
      <w:spacing w:before="0"/>
      <w:jc w:val="center"/>
    </w:pPr>
    <w:rPr>
      <w:sz w:val="18"/>
    </w:rPr>
  </w:style>
  <w:style w:type="paragraph" w:styleId="IndexHeading">
    <w:name w:val="index heading"/>
    <w:basedOn w:val="Normal"/>
    <w:next w:val="Index1"/>
    <w:semiHidden/>
    <w:qFormat/>
  </w:style>
  <w:style w:type="paragraph" w:styleId="Index1">
    <w:name w:val="index 1"/>
    <w:basedOn w:val="Normal"/>
    <w:next w:val="Normal"/>
    <w:semiHidden/>
    <w:qFormat/>
  </w:style>
  <w:style w:type="paragraph" w:styleId="FootnoteText">
    <w:name w:val="footnote text"/>
    <w:basedOn w:val="Normal"/>
    <w:qFormat/>
    <w:pPr>
      <w:keepLines/>
      <w:tabs>
        <w:tab w:val="left" w:pos="255"/>
      </w:tabs>
    </w:pPr>
    <w:rPr>
      <w:sz w:val="22"/>
    </w:rPr>
  </w:style>
  <w:style w:type="paragraph" w:styleId="TOC6">
    <w:name w:val="toc 6"/>
    <w:basedOn w:val="TOC4"/>
    <w:semiHidden/>
    <w:qFormat/>
  </w:style>
  <w:style w:type="paragraph" w:styleId="Index7">
    <w:name w:val="index 7"/>
    <w:basedOn w:val="Normal"/>
    <w:next w:val="Normal"/>
    <w:semiHidden/>
    <w:qFormat/>
    <w:pPr>
      <w:ind w:left="1698"/>
    </w:pPr>
  </w:style>
  <w:style w:type="paragraph" w:styleId="NormalWeb">
    <w:name w:val="Normal (Web)"/>
    <w:basedOn w:val="Normal"/>
    <w:semiHidden/>
    <w:unhideWhenUsed/>
    <w:qFormat/>
    <w:pPr>
      <w:spacing w:before="0" w:beforeAutospacing="1" w:afterAutospacing="1"/>
    </w:pPr>
    <w:rPr>
      <w:lang w:val="en-US" w:eastAsia="zh-CN"/>
    </w:rPr>
  </w:style>
  <w:style w:type="paragraph" w:styleId="Index2">
    <w:name w:val="index 2"/>
    <w:basedOn w:val="Normal"/>
    <w:next w:val="Normal"/>
    <w:semiHidden/>
    <w:qFormat/>
    <w:pPr>
      <w:ind w:left="283"/>
    </w:pPr>
  </w:style>
  <w:style w:type="character" w:styleId="Strong">
    <w:name w:val="Strong"/>
    <w:basedOn w:val="DefaultParagraphFont"/>
    <w:qFormat/>
    <w:rPr>
      <w:b/>
      <w:bCs/>
    </w:rPr>
  </w:style>
  <w:style w:type="character" w:styleId="EndnoteReference">
    <w:name w:val="endnote reference"/>
    <w:basedOn w:val="DefaultParagraphFont"/>
    <w:semiHidden/>
    <w:qFormat/>
    <w:rPr>
      <w:vertAlign w:val="superscript"/>
    </w:rPr>
  </w:style>
  <w:style w:type="character" w:styleId="PageNumber">
    <w:name w:val="page number"/>
    <w:basedOn w:val="DefaultParagraphFont"/>
    <w:qFormat/>
  </w:style>
  <w:style w:type="character" w:styleId="LineNumber">
    <w:name w:val="line number"/>
    <w:basedOn w:val="DefaultParagraphFont"/>
    <w:qFormat/>
  </w:style>
  <w:style w:type="character" w:styleId="Hyperlink">
    <w:name w:val="Hyperlink"/>
    <w:basedOn w:val="DefaultParagraphFont"/>
    <w:uiPriority w:val="99"/>
    <w:unhideWhenUsed/>
    <w:qFormat/>
    <w:rPr>
      <w:color w:val="0000FF" w:themeColor="hyperlink"/>
      <w:u w:val="single"/>
    </w:rPr>
  </w:style>
  <w:style w:type="character" w:styleId="FootnoteReference">
    <w:name w:val="footnote reference"/>
    <w:basedOn w:val="DefaultParagraphFont"/>
    <w:qFormat/>
    <w:rPr>
      <w:position w:val="6"/>
      <w:sz w:val="18"/>
    </w:rPr>
  </w:style>
  <w:style w:type="paragraph" w:customStyle="1" w:styleId="Normalaftertitle">
    <w:name w:val="Normal_after_title"/>
    <w:basedOn w:val="Normal"/>
    <w:next w:val="Normal"/>
    <w:link w:val="NormalaftertitleChar"/>
    <w:qFormat/>
    <w:pPr>
      <w:spacing w:before="360"/>
    </w:pPr>
  </w:style>
  <w:style w:type="paragraph" w:customStyle="1" w:styleId="Artheading">
    <w:name w:val="Art_heading"/>
    <w:basedOn w:val="Normal"/>
    <w:next w:val="Normal"/>
    <w:qFormat/>
    <w:pPr>
      <w:spacing w:before="480"/>
      <w:jc w:val="center"/>
    </w:pPr>
    <w:rPr>
      <w:rFonts w:ascii="Times New Roman Bold" w:hAnsi="Times New Roman Bold"/>
      <w:b/>
      <w:sz w:val="28"/>
    </w:rPr>
  </w:style>
  <w:style w:type="paragraph" w:customStyle="1" w:styleId="ArtNo">
    <w:name w:val="Art_No"/>
    <w:basedOn w:val="Normal"/>
    <w:next w:val="Arttitle"/>
    <w:qFormat/>
    <w:pPr>
      <w:keepNext/>
      <w:keepLines/>
      <w:spacing w:before="480"/>
      <w:jc w:val="center"/>
    </w:pPr>
    <w:rPr>
      <w:caps/>
      <w:sz w:val="28"/>
    </w:rPr>
  </w:style>
  <w:style w:type="paragraph" w:customStyle="1" w:styleId="Arttitle">
    <w:name w:val="Art_title"/>
    <w:basedOn w:val="Normal"/>
    <w:next w:val="Normal"/>
    <w:qFormat/>
    <w:pPr>
      <w:keepNext/>
      <w:keepLines/>
      <w:spacing w:before="240"/>
      <w:jc w:val="center"/>
    </w:pPr>
    <w:rPr>
      <w:b/>
      <w:sz w:val="28"/>
    </w:rPr>
  </w:style>
  <w:style w:type="paragraph" w:customStyle="1" w:styleId="Call">
    <w:name w:val="Call"/>
    <w:basedOn w:val="Normal"/>
    <w:next w:val="Normal"/>
    <w:link w:val="CallChar"/>
    <w:qFormat/>
    <w:pPr>
      <w:keepNext/>
      <w:keepLines/>
      <w:spacing w:before="160"/>
      <w:ind w:left="1134"/>
    </w:pPr>
    <w:rPr>
      <w:rFonts w:ascii="STKaiti" w:eastAsia="STKaiti" w:hAnsi="STKaiti"/>
    </w:rPr>
  </w:style>
  <w:style w:type="paragraph" w:customStyle="1" w:styleId="ChapNo">
    <w:name w:val="Chap_No"/>
    <w:basedOn w:val="ArtNo"/>
    <w:next w:val="Chaptitle"/>
    <w:qFormat/>
    <w:rPr>
      <w:rFonts w:ascii="Times New Roman Bold" w:hAnsi="Times New Roman Bold"/>
      <w:b/>
    </w:rPr>
  </w:style>
  <w:style w:type="paragraph" w:customStyle="1" w:styleId="Chaptitle">
    <w:name w:val="Chap_title"/>
    <w:basedOn w:val="Arttitle"/>
    <w:next w:val="Normal"/>
    <w:qFormat/>
  </w:style>
  <w:style w:type="paragraph" w:customStyle="1" w:styleId="enumlev1">
    <w:name w:val="enumlev1"/>
    <w:basedOn w:val="Normal"/>
    <w:qFormat/>
    <w:pPr>
      <w:tabs>
        <w:tab w:val="clear" w:pos="2268"/>
        <w:tab w:val="left" w:pos="2608"/>
        <w:tab w:val="left" w:pos="3345"/>
      </w:tabs>
      <w:spacing w:before="80"/>
      <w:ind w:left="1134" w:hanging="1134"/>
    </w:pPr>
  </w:style>
  <w:style w:type="paragraph" w:customStyle="1" w:styleId="enumlev2">
    <w:name w:val="enumlev2"/>
    <w:basedOn w:val="enumlev1"/>
    <w:qFormat/>
    <w:pPr>
      <w:ind w:left="1871" w:hanging="737"/>
    </w:pPr>
  </w:style>
  <w:style w:type="paragraph" w:customStyle="1" w:styleId="enumlev3">
    <w:name w:val="enumlev3"/>
    <w:basedOn w:val="enumlev2"/>
    <w:qFormat/>
    <w:pPr>
      <w:ind w:left="2268" w:hanging="397"/>
    </w:pPr>
  </w:style>
  <w:style w:type="paragraph" w:customStyle="1" w:styleId="Equation">
    <w:name w:val="Equation"/>
    <w:basedOn w:val="Normal"/>
    <w:qFormat/>
    <w:pPr>
      <w:tabs>
        <w:tab w:val="clear" w:pos="1871"/>
        <w:tab w:val="clear" w:pos="2268"/>
        <w:tab w:val="center" w:pos="4820"/>
        <w:tab w:val="right" w:pos="9639"/>
      </w:tabs>
    </w:pPr>
  </w:style>
  <w:style w:type="paragraph" w:customStyle="1" w:styleId="Equationlegend">
    <w:name w:val="Equation_legend"/>
    <w:basedOn w:val="NormalIndent"/>
    <w:qForma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QuestionNo">
    <w:name w:val="Question_No"/>
    <w:basedOn w:val="RecNo"/>
    <w:next w:val="Questiontitle"/>
    <w:qFormat/>
  </w:style>
  <w:style w:type="paragraph" w:customStyle="1" w:styleId="RecNo">
    <w:name w:val="Rec_No"/>
    <w:basedOn w:val="Normal"/>
    <w:next w:val="Rectitle"/>
    <w:qFormat/>
    <w:pPr>
      <w:keepNext/>
      <w:keepLines/>
      <w:spacing w:before="480"/>
      <w:jc w:val="center"/>
    </w:pPr>
    <w:rPr>
      <w:caps/>
      <w:sz w:val="28"/>
    </w:rPr>
  </w:style>
  <w:style w:type="paragraph" w:customStyle="1" w:styleId="Rectitle">
    <w:name w:val="Rec_title"/>
    <w:basedOn w:val="RecNo"/>
    <w:next w:val="Recref"/>
    <w:qFormat/>
    <w:pPr>
      <w:spacing w:before="240"/>
    </w:pPr>
    <w:rPr>
      <w:rFonts w:ascii="Times New Roman Bold" w:hAnsi="Times New Roman Bold"/>
      <w:b/>
      <w:caps w:val="0"/>
    </w:rPr>
  </w:style>
  <w:style w:type="paragraph" w:customStyle="1" w:styleId="Recref">
    <w:name w:val="Rec_ref"/>
    <w:basedOn w:val="Rectitle"/>
    <w:next w:val="Recdate"/>
    <w:qFormat/>
    <w:pPr>
      <w:spacing w:before="120"/>
    </w:pPr>
    <w:rPr>
      <w:rFonts w:ascii="Times New Roman" w:hAnsi="Times New Roman"/>
      <w:b w:val="0"/>
      <w:sz w:val="24"/>
    </w:rPr>
  </w:style>
  <w:style w:type="paragraph" w:customStyle="1" w:styleId="Recdate">
    <w:name w:val="Rec_date"/>
    <w:basedOn w:val="Recref"/>
    <w:next w:val="Normalaftertitle0"/>
    <w:qFormat/>
    <w:pPr>
      <w:jc w:val="right"/>
    </w:pPr>
    <w:rPr>
      <w:sz w:val="22"/>
    </w:rPr>
  </w:style>
  <w:style w:type="paragraph" w:customStyle="1" w:styleId="Normalaftertitle0">
    <w:name w:val="Normal after title"/>
    <w:basedOn w:val="Normal"/>
    <w:next w:val="Normal"/>
    <w:qFormat/>
    <w:pPr>
      <w:spacing w:before="280"/>
    </w:pPr>
  </w:style>
  <w:style w:type="paragraph" w:customStyle="1" w:styleId="Questiontitle">
    <w:name w:val="Question_title"/>
    <w:basedOn w:val="Rectitle"/>
    <w:next w:val="Questionref"/>
    <w:qFormat/>
  </w:style>
  <w:style w:type="paragraph" w:customStyle="1" w:styleId="Questionref">
    <w:name w:val="Question_ref"/>
    <w:basedOn w:val="Recref"/>
    <w:next w:val="Questiondate"/>
    <w:qFormat/>
  </w:style>
  <w:style w:type="paragraph" w:customStyle="1" w:styleId="Questiondate">
    <w:name w:val="Question_date"/>
    <w:basedOn w:val="Recdate"/>
    <w:next w:val="Normalaftertitle0"/>
    <w:qFormat/>
  </w:style>
  <w:style w:type="paragraph" w:customStyle="1" w:styleId="Tabletext">
    <w:name w:val="Table_text"/>
    <w:basedOn w:val="Normal"/>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pPr>
      <w:keepNext w:val="0"/>
    </w:pPr>
  </w:style>
  <w:style w:type="paragraph" w:customStyle="1" w:styleId="FigureNo">
    <w:name w:val="Figure_No"/>
    <w:basedOn w:val="Normal"/>
    <w:next w:val="Figuretitle"/>
    <w:qFormat/>
    <w:pPr>
      <w:keepNext/>
      <w:keepLines/>
      <w:spacing w:before="480" w:after="120"/>
      <w:jc w:val="center"/>
    </w:pPr>
    <w:rPr>
      <w:caps/>
      <w:sz w:val="20"/>
    </w:rPr>
  </w:style>
  <w:style w:type="paragraph" w:customStyle="1" w:styleId="Figuretitle">
    <w:name w:val="Figure_title"/>
    <w:basedOn w:val="Tabletitle"/>
    <w:next w:val="Normal"/>
    <w:qFormat/>
    <w:pPr>
      <w:spacing w:after="480"/>
    </w:pPr>
  </w:style>
  <w:style w:type="paragraph" w:customStyle="1" w:styleId="Tabletitle">
    <w:name w:val="Table_title"/>
    <w:basedOn w:val="Normal"/>
    <w:next w:val="Tabletext"/>
    <w:qFormat/>
    <w:pPr>
      <w:keepNext/>
      <w:keepLines/>
      <w:spacing w:before="0" w:after="120"/>
      <w:jc w:val="center"/>
    </w:pPr>
    <w:rPr>
      <w:rFonts w:ascii="Times New Roman Bold" w:hAnsi="Times New Roman Bold"/>
      <w:b/>
      <w:sz w:val="20"/>
    </w:rPr>
  </w:style>
  <w:style w:type="paragraph" w:customStyle="1" w:styleId="FirstFooter">
    <w:name w:val="FirstFooter"/>
    <w:basedOn w:val="Footer"/>
    <w:qFormat/>
    <w:pPr>
      <w:tabs>
        <w:tab w:val="clear" w:pos="5954"/>
        <w:tab w:val="clear" w:pos="9639"/>
      </w:tabs>
      <w:overflowPunct/>
      <w:autoSpaceDE/>
      <w:autoSpaceDN/>
      <w:adjustRightInd/>
      <w:spacing w:before="40"/>
      <w:textAlignment w:val="auto"/>
    </w:pPr>
    <w:rPr>
      <w:caps w:val="0"/>
    </w:rPr>
  </w:style>
  <w:style w:type="paragraph" w:customStyle="1" w:styleId="Note">
    <w:name w:val="Note"/>
    <w:basedOn w:val="Normal"/>
    <w:qFormat/>
    <w:pPr>
      <w:tabs>
        <w:tab w:val="left" w:pos="284"/>
      </w:tabs>
      <w:spacing w:before="80"/>
    </w:pPr>
  </w:style>
  <w:style w:type="paragraph" w:customStyle="1" w:styleId="PartNo">
    <w:name w:val="Part_No"/>
    <w:basedOn w:val="AnnexNo"/>
    <w:next w:val="Partref"/>
    <w:qFormat/>
  </w:style>
  <w:style w:type="paragraph" w:customStyle="1" w:styleId="AnnexNo">
    <w:name w:val="Annex_No"/>
    <w:basedOn w:val="Normal"/>
    <w:next w:val="Normal"/>
    <w:pPr>
      <w:keepNext/>
      <w:keepLines/>
      <w:spacing w:before="480" w:after="80"/>
      <w:jc w:val="center"/>
    </w:pPr>
    <w:rPr>
      <w:caps/>
      <w:sz w:val="28"/>
    </w:rPr>
  </w:style>
  <w:style w:type="paragraph" w:customStyle="1" w:styleId="Partref">
    <w:name w:val="Part_ref"/>
    <w:basedOn w:val="Annexref"/>
    <w:next w:val="Parttitle"/>
    <w:qFormat/>
  </w:style>
  <w:style w:type="paragraph" w:customStyle="1" w:styleId="Annexref">
    <w:name w:val="Annex_ref"/>
    <w:basedOn w:val="Normal"/>
    <w:next w:val="Annextitle"/>
    <w:qFormat/>
    <w:pPr>
      <w:keepNext/>
      <w:keepLines/>
      <w:spacing w:after="280"/>
      <w:jc w:val="center"/>
    </w:pPr>
  </w:style>
  <w:style w:type="paragraph" w:customStyle="1" w:styleId="Annextitle">
    <w:name w:val="Annex_title"/>
    <w:basedOn w:val="Normal"/>
    <w:next w:val="Normal"/>
    <w:qFormat/>
    <w:pPr>
      <w:keepNext/>
      <w:keepLines/>
      <w:spacing w:before="240" w:after="280"/>
      <w:jc w:val="center"/>
    </w:pPr>
    <w:rPr>
      <w:rFonts w:ascii="Times New Roman Bold" w:hAnsi="Times New Roman Bold"/>
      <w:b/>
      <w:sz w:val="28"/>
    </w:rPr>
  </w:style>
  <w:style w:type="paragraph" w:customStyle="1" w:styleId="Parttitle">
    <w:name w:val="Part_title"/>
    <w:basedOn w:val="Annextitle"/>
    <w:next w:val="Normalaftertitle0"/>
    <w:qFormat/>
  </w:style>
  <w:style w:type="paragraph" w:customStyle="1" w:styleId="Reftext">
    <w:name w:val="Ref_text"/>
    <w:basedOn w:val="Normal"/>
    <w:qFormat/>
    <w:pPr>
      <w:ind w:left="1134" w:hanging="1134"/>
    </w:pPr>
  </w:style>
  <w:style w:type="paragraph" w:customStyle="1" w:styleId="Reftitle">
    <w:name w:val="Ref_title"/>
    <w:basedOn w:val="Normal"/>
    <w:next w:val="Reftext"/>
    <w:qFormat/>
    <w:pPr>
      <w:spacing w:before="480"/>
      <w:jc w:val="center"/>
    </w:pPr>
    <w:rPr>
      <w:caps/>
    </w:rPr>
  </w:style>
  <w:style w:type="paragraph" w:customStyle="1" w:styleId="Repdate">
    <w:name w:val="Rep_date"/>
    <w:basedOn w:val="Recdate"/>
    <w:next w:val="Normalaftertitle0"/>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0"/>
    <w:qFormat/>
  </w:style>
  <w:style w:type="paragraph" w:customStyle="1" w:styleId="Restitle">
    <w:name w:val="Res_title"/>
    <w:basedOn w:val="Rectitle"/>
    <w:next w:val="Resref"/>
    <w:qFormat/>
  </w:style>
  <w:style w:type="paragraph" w:customStyle="1" w:styleId="Resref">
    <w:name w:val="Res_ref"/>
    <w:basedOn w:val="Recref"/>
    <w:next w:val="Resdate"/>
    <w:qFormat/>
  </w:style>
  <w:style w:type="paragraph" w:customStyle="1" w:styleId="SectionNo">
    <w:name w:val="Section_No"/>
    <w:basedOn w:val="AnnexNo"/>
    <w:next w:val="Sectiontitle"/>
  </w:style>
  <w:style w:type="paragraph" w:customStyle="1" w:styleId="Sectiontitle">
    <w:name w:val="Section_title"/>
    <w:basedOn w:val="Annextitle"/>
    <w:next w:val="Normalaftertitle0"/>
  </w:style>
  <w:style w:type="paragraph" w:customStyle="1" w:styleId="Source">
    <w:name w:val="Source"/>
    <w:basedOn w:val="Normal"/>
    <w:next w:val="Normal"/>
    <w:pPr>
      <w:spacing w:before="84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rPr>
  </w:style>
  <w:style w:type="paragraph" w:customStyle="1" w:styleId="Tablehead">
    <w:name w:val="Table_head"/>
    <w:basedOn w:val="Tabletext"/>
    <w:next w:val="Tabletext"/>
    <w:pPr>
      <w:keepNext/>
      <w:spacing w:before="80" w:after="80"/>
      <w:jc w:val="center"/>
    </w:pPr>
    <w:rPr>
      <w:rFonts w:ascii="Times New Roman Bold" w:hAnsi="Times New Roman Bold"/>
      <w:b/>
    </w:rPr>
  </w:style>
  <w:style w:type="paragraph" w:customStyle="1" w:styleId="Tablelegend">
    <w:name w:val="Table_legend"/>
    <w:basedOn w:val="Tabletext"/>
    <w:pPr>
      <w:spacing w:before="120"/>
    </w:pPr>
  </w:style>
  <w:style w:type="paragraph" w:customStyle="1" w:styleId="TableNo">
    <w:name w:val="Table_No"/>
    <w:basedOn w:val="Normal"/>
    <w:next w:val="Tabletitle"/>
    <w:pPr>
      <w:keepNext/>
      <w:spacing w:before="560" w:after="120"/>
      <w:jc w:val="center"/>
    </w:pPr>
    <w:rPr>
      <w:caps/>
      <w:sz w:val="20"/>
    </w:rPr>
  </w:style>
  <w:style w:type="paragraph" w:customStyle="1" w:styleId="Tableref">
    <w:name w:val="Table_ref"/>
    <w:basedOn w:val="Normal"/>
    <w:next w:val="Tabletitle"/>
    <w:pPr>
      <w:keepNext/>
      <w:spacing w:before="560"/>
      <w:jc w:val="center"/>
    </w:pPr>
    <w:rPr>
      <w:sz w:val="20"/>
    </w:rPr>
  </w:style>
  <w:style w:type="paragraph" w:customStyle="1" w:styleId="Title1">
    <w:name w:val="Title 1"/>
    <w:basedOn w:val="Source"/>
    <w:next w:val="Title2"/>
    <w:pPr>
      <w:tabs>
        <w:tab w:val="left" w:pos="567"/>
        <w:tab w:val="left" w:pos="1701"/>
        <w:tab w:val="left" w:pos="2835"/>
      </w:tabs>
      <w:spacing w:before="240"/>
    </w:pPr>
    <w:rPr>
      <w:b w:val="0"/>
      <w:caps/>
    </w:rPr>
  </w:style>
  <w:style w:type="paragraph" w:customStyle="1" w:styleId="Title2">
    <w:name w:val="Title 2"/>
    <w:basedOn w:val="Source"/>
    <w:next w:val="Title3"/>
    <w:pPr>
      <w:overflowPunct/>
      <w:autoSpaceDE/>
      <w:autoSpaceDN/>
      <w:adjustRightInd/>
      <w:spacing w:before="480"/>
      <w:textAlignment w:val="auto"/>
    </w:pPr>
    <w:rPr>
      <w:b w:val="0"/>
      <w:caps/>
    </w:rPr>
  </w:style>
  <w:style w:type="paragraph" w:customStyle="1" w:styleId="Title3">
    <w:name w:val="Title 3"/>
    <w:basedOn w:val="Title2"/>
    <w:next w:val="Title4"/>
    <w:pPr>
      <w:spacing w:before="240"/>
    </w:pP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1134"/>
        <w:tab w:val="clear" w:pos="1871"/>
        <w:tab w:val="clear" w:pos="2268"/>
        <w:tab w:val="right" w:pos="9781"/>
      </w:tabs>
    </w:pPr>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Normal"/>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sz w:val="20"/>
    </w:rPr>
  </w:style>
  <w:style w:type="paragraph" w:customStyle="1" w:styleId="Section1">
    <w:name w:val="Section_1"/>
    <w:basedOn w:val="Normal"/>
    <w:pPr>
      <w:tabs>
        <w:tab w:val="clear" w:pos="1134"/>
        <w:tab w:val="clear" w:pos="1871"/>
        <w:tab w:val="clear" w:pos="2268"/>
        <w:tab w:val="center" w:pos="4820"/>
      </w:tabs>
      <w:spacing w:before="360"/>
      <w:jc w:val="center"/>
    </w:pPr>
    <w:rPr>
      <w:b/>
    </w:rPr>
  </w:style>
  <w:style w:type="paragraph" w:customStyle="1" w:styleId="Section2">
    <w:name w:val="Section_2"/>
    <w:basedOn w:val="Section1"/>
    <w:rPr>
      <w:b w:val="0"/>
      <w:i/>
    </w:rPr>
  </w:style>
  <w:style w:type="paragraph" w:customStyle="1" w:styleId="Headingi">
    <w:name w:val="Heading_i"/>
    <w:basedOn w:val="Normal"/>
    <w:next w:val="Normal"/>
    <w:pPr>
      <w:keepNext/>
      <w:spacing w:before="160"/>
    </w:pPr>
    <w:rPr>
      <w:rFonts w:ascii="STKaiti" w:eastAsia="STKaiti" w:hAnsi="STKaiti"/>
    </w:rPr>
  </w:style>
  <w:style w:type="paragraph" w:customStyle="1" w:styleId="Headingb">
    <w:name w:val="Heading_b"/>
    <w:basedOn w:val="Normal"/>
    <w:next w:val="Normal"/>
    <w:qFormat/>
    <w:pPr>
      <w:keepNext/>
      <w:spacing w:before="160"/>
    </w:pPr>
    <w:rPr>
      <w:rFonts w:ascii="Times" w:hAnsi="Times"/>
      <w:b/>
    </w:rPr>
  </w:style>
  <w:style w:type="paragraph" w:customStyle="1" w:styleId="Figure">
    <w:name w:val="Figure"/>
    <w:basedOn w:val="Normal"/>
    <w:next w:val="Figuretitle"/>
    <w:pPr>
      <w:keepNext/>
      <w:keepLines/>
      <w:jc w:val="center"/>
    </w:pPr>
  </w:style>
  <w:style w:type="paragraph" w:customStyle="1" w:styleId="FooterQP">
    <w:name w:val="Footer_QP"/>
    <w:basedOn w:val="Normal"/>
    <w:qFormat/>
    <w:pPr>
      <w:tabs>
        <w:tab w:val="left" w:pos="907"/>
        <w:tab w:val="right" w:pos="8789"/>
        <w:tab w:val="right" w:pos="9639"/>
      </w:tabs>
      <w:spacing w:before="0"/>
    </w:pPr>
    <w:rPr>
      <w:b/>
      <w:sz w:val="22"/>
    </w:rPr>
  </w:style>
  <w:style w:type="paragraph" w:customStyle="1" w:styleId="RepNo">
    <w:name w:val="Rep_No"/>
    <w:basedOn w:val="RecNo"/>
    <w:next w:val="Reptitle"/>
  </w:style>
  <w:style w:type="paragraph" w:customStyle="1" w:styleId="ResNo">
    <w:name w:val="Res_No"/>
    <w:basedOn w:val="RecNo"/>
    <w:next w:val="Restitle"/>
    <w:link w:val="ResNoChar"/>
  </w:style>
  <w:style w:type="paragraph" w:customStyle="1" w:styleId="Appendixtitle">
    <w:name w:val="Appendix_title"/>
    <w:basedOn w:val="Annextitle"/>
    <w:next w:val="Normal"/>
  </w:style>
  <w:style w:type="paragraph" w:customStyle="1" w:styleId="AppendixNo">
    <w:name w:val="Appendix_No"/>
    <w:basedOn w:val="AnnexNo"/>
    <w:next w:val="Annexref"/>
  </w:style>
  <w:style w:type="paragraph" w:customStyle="1" w:styleId="Reasons">
    <w:name w:val="Reasons"/>
    <w:basedOn w:val="Normal"/>
    <w:qFormat/>
    <w:pPr>
      <w:tabs>
        <w:tab w:val="clear" w:pos="1871"/>
        <w:tab w:val="clear" w:pos="2268"/>
        <w:tab w:val="left" w:pos="1588"/>
        <w:tab w:val="left" w:pos="1985"/>
      </w:tabs>
    </w:pPr>
  </w:style>
  <w:style w:type="paragraph" w:customStyle="1" w:styleId="TableTextS5">
    <w:name w:val="Table_TextS5"/>
    <w:basedOn w:val="Normal"/>
    <w:qFormat/>
    <w:pPr>
      <w:tabs>
        <w:tab w:val="clear" w:pos="1134"/>
        <w:tab w:val="clear" w:pos="1871"/>
        <w:tab w:val="clear" w:pos="2268"/>
        <w:tab w:val="left" w:pos="431"/>
        <w:tab w:val="left" w:pos="3119"/>
      </w:tabs>
      <w:spacing w:before="40" w:after="40"/>
    </w:pPr>
    <w:rPr>
      <w:sz w:val="20"/>
    </w:rPr>
  </w:style>
  <w:style w:type="paragraph" w:customStyle="1" w:styleId="Proposal">
    <w:name w:val="Proposal"/>
    <w:basedOn w:val="Normal"/>
    <w:next w:val="Normal"/>
    <w:qFormat/>
    <w:pPr>
      <w:keepNext/>
      <w:spacing w:before="240"/>
    </w:pPr>
    <w:rPr>
      <w:b/>
      <w:caps/>
    </w:rPr>
  </w:style>
  <w:style w:type="paragraph" w:customStyle="1" w:styleId="Appendixref">
    <w:name w:val="Appendix_ref"/>
    <w:basedOn w:val="Annexref"/>
    <w:next w:val="Annextitle"/>
    <w:qFormat/>
  </w:style>
  <w:style w:type="paragraph" w:customStyle="1" w:styleId="Border">
    <w:name w:val="Border"/>
    <w:basedOn w:val="Tabletext"/>
    <w:qFormat/>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rPr>
  </w:style>
  <w:style w:type="paragraph" w:customStyle="1" w:styleId="Section3">
    <w:name w:val="Section_3"/>
    <w:basedOn w:val="Section1"/>
    <w:qFormat/>
    <w:rPr>
      <w:b w:val="0"/>
    </w:rPr>
  </w:style>
  <w:style w:type="paragraph" w:customStyle="1" w:styleId="TABLECAPS">
    <w:name w:val="TABLECAPS"/>
    <w:basedOn w:val="TableTextS5"/>
    <w:qFormat/>
    <w:rPr>
      <w:rFonts w:ascii="Times New Roman Bold" w:eastAsia="SimHei" w:hAnsi="Times New Roman Bold" w:cs="Times New Roman Bold"/>
      <w:b/>
      <w:lang w:val="en-US"/>
    </w:rPr>
  </w:style>
  <w:style w:type="paragraph" w:customStyle="1" w:styleId="NormalCH">
    <w:name w:val="NormalCH"/>
    <w:basedOn w:val="Normal"/>
    <w:next w:val="Normal"/>
    <w:qFormat/>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qFormat/>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qFormat/>
    <w:pPr>
      <w:tabs>
        <w:tab w:val="clear" w:pos="1871"/>
        <w:tab w:val="clear" w:pos="2268"/>
        <w:tab w:val="left" w:pos="1418"/>
      </w:tabs>
      <w:ind w:left="1418" w:hanging="1418"/>
    </w:pPr>
  </w:style>
  <w:style w:type="paragraph" w:customStyle="1" w:styleId="Heading9a">
    <w:name w:val="Heading 9a"/>
    <w:basedOn w:val="Heading9"/>
    <w:next w:val="Normal"/>
    <w:qFormat/>
    <w:pPr>
      <w:tabs>
        <w:tab w:val="clear" w:pos="1871"/>
        <w:tab w:val="clear" w:pos="2268"/>
        <w:tab w:val="left" w:pos="1559"/>
      </w:tabs>
      <w:ind w:left="1559" w:hanging="1559"/>
    </w:pPr>
  </w:style>
  <w:style w:type="paragraph" w:customStyle="1" w:styleId="Agendaitem">
    <w:name w:val="Agenda_item"/>
    <w:basedOn w:val="Title3"/>
    <w:next w:val="Normalaftertitle0"/>
    <w:qFormat/>
    <w:rPr>
      <w:lang w:val="en-US" w:eastAsia="zh-CN"/>
    </w:rPr>
  </w:style>
  <w:style w:type="paragraph" w:customStyle="1" w:styleId="Subsection1">
    <w:name w:val="Subsection_1"/>
    <w:basedOn w:val="Section1"/>
    <w:next w:val="Section1"/>
    <w:qFormat/>
  </w:style>
  <w:style w:type="paragraph" w:customStyle="1" w:styleId="Part1">
    <w:name w:val="Part_1"/>
    <w:basedOn w:val="Subsection1"/>
    <w:next w:val="Normalaftertitle0"/>
    <w:qFormat/>
  </w:style>
  <w:style w:type="paragraph" w:customStyle="1" w:styleId="Normalend">
    <w:name w:val="Normal_end"/>
    <w:basedOn w:val="Normal"/>
    <w:qFormat/>
  </w:style>
  <w:style w:type="paragraph" w:customStyle="1" w:styleId="ApptoAnnex">
    <w:name w:val="App_to_Annex"/>
    <w:basedOn w:val="AppendixNo"/>
    <w:qFormat/>
  </w:style>
  <w:style w:type="paragraph" w:customStyle="1" w:styleId="AppArtNo">
    <w:name w:val="App_Art_No"/>
    <w:basedOn w:val="ArtNo"/>
    <w:qFormat/>
  </w:style>
  <w:style w:type="paragraph" w:customStyle="1" w:styleId="AppArttitle">
    <w:name w:val="App_Art_title"/>
    <w:basedOn w:val="Arttitle"/>
    <w:qFormat/>
  </w:style>
  <w:style w:type="paragraph" w:customStyle="1" w:styleId="Volumetitle">
    <w:name w:val="Volume_title"/>
    <w:basedOn w:val="ArtNo"/>
    <w:qFormat/>
  </w:style>
  <w:style w:type="paragraph" w:customStyle="1" w:styleId="Committee">
    <w:name w:val="Committee"/>
    <w:basedOn w:val="Normal"/>
    <w:qFormat/>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Headingsplit">
    <w:name w:val="Heading_split"/>
    <w:basedOn w:val="Headingi"/>
    <w:qFormat/>
    <w:pPr>
      <w:tabs>
        <w:tab w:val="clear" w:pos="2268"/>
      </w:tabs>
      <w:jc w:val="both"/>
    </w:pPr>
  </w:style>
  <w:style w:type="character" w:customStyle="1" w:styleId="Provsplit">
    <w:name w:val="Prov_split"/>
    <w:basedOn w:val="DefaultParagraphFont"/>
    <w:uiPriority w:val="1"/>
    <w:qFormat/>
    <w:rPr>
      <w:lang w:eastAsia="zh-CN"/>
    </w:rPr>
  </w:style>
  <w:style w:type="paragraph" w:customStyle="1" w:styleId="MethodHeadingb">
    <w:name w:val="Method_Headingb"/>
    <w:basedOn w:val="Headingb"/>
    <w:qFormat/>
  </w:style>
  <w:style w:type="paragraph" w:customStyle="1" w:styleId="Methodheading1">
    <w:name w:val="Method_heading1"/>
    <w:basedOn w:val="Heading1"/>
    <w:next w:val="Normal"/>
    <w:qFormat/>
  </w:style>
  <w:style w:type="paragraph" w:customStyle="1" w:styleId="Methodheading2">
    <w:name w:val="Method_heading2"/>
    <w:basedOn w:val="Heading2"/>
    <w:next w:val="Normal"/>
    <w:qFormat/>
  </w:style>
  <w:style w:type="paragraph" w:customStyle="1" w:styleId="Methodheading3">
    <w:name w:val="Method_heading3"/>
    <w:basedOn w:val="Heading3"/>
    <w:next w:val="Normal"/>
    <w:qFormat/>
  </w:style>
  <w:style w:type="paragraph" w:customStyle="1" w:styleId="Methodheading4">
    <w:name w:val="Method_heading4"/>
    <w:basedOn w:val="Heading4"/>
    <w:next w:val="Normal"/>
    <w:qFormat/>
  </w:style>
  <w:style w:type="character" w:customStyle="1" w:styleId="CallChar">
    <w:name w:val="Call Char"/>
    <w:basedOn w:val="DefaultParagraphFont"/>
    <w:link w:val="Call"/>
    <w:qFormat/>
    <w:rPr>
      <w:rFonts w:ascii="STKaiti" w:eastAsia="STKaiti" w:hAnsi="STKaiti"/>
      <w:sz w:val="24"/>
      <w:lang w:val="en-GB" w:eastAsia="en-US"/>
    </w:rPr>
  </w:style>
  <w:style w:type="character" w:customStyle="1" w:styleId="ResNoChar">
    <w:name w:val="Res_No Char"/>
    <w:basedOn w:val="DefaultParagraphFont"/>
    <w:link w:val="ResNo"/>
    <w:qFormat/>
    <w:rPr>
      <w:rFonts w:ascii="Times New Roman" w:hAnsi="Times New Roman"/>
      <w:caps/>
      <w:sz w:val="28"/>
      <w:lang w:val="en-GB" w:eastAsia="en-US"/>
    </w:rPr>
  </w:style>
  <w:style w:type="character" w:customStyle="1" w:styleId="NormalaftertitleChar">
    <w:name w:val="Normal_after_title Char"/>
    <w:basedOn w:val="DefaultParagraphFont"/>
    <w:link w:val="Normalaftertitle"/>
    <w:qFormat/>
    <w:locked/>
    <w:rPr>
      <w:rFonts w:ascii="Times New Roman" w:hAnsi="Times New Roman"/>
      <w:sz w:val="24"/>
      <w:lang w:val="en-GB" w:eastAsia="en-US"/>
    </w:rPr>
  </w:style>
  <w:style w:type="paragraph" w:customStyle="1" w:styleId="ResTitle0">
    <w:name w:val="Res_Title"/>
    <w:basedOn w:val="Rectitle"/>
    <w:next w:val="Resref"/>
    <w:link w:val="ResTitleChar"/>
    <w:qFormat/>
    <w:rPr>
      <w:rFonts w:ascii="Times New Roman" w:hAnsi="Times New Roman"/>
    </w:rPr>
  </w:style>
  <w:style w:type="character" w:customStyle="1" w:styleId="ResTitleChar">
    <w:name w:val="Res_Title Char"/>
    <w:basedOn w:val="DefaultParagraphFont"/>
    <w:link w:val="ResTitle0"/>
    <w:rPr>
      <w:rFonts w:ascii="Times New Roman" w:hAnsi="Times New Roman"/>
      <w:b/>
      <w:sz w:val="28"/>
      <w:lang w:val="en-GB" w:eastAsia="en-US"/>
    </w:rPr>
  </w:style>
  <w:style w:type="paragraph" w:customStyle="1" w:styleId="Revision1">
    <w:name w:val="Revision1"/>
    <w:hidden/>
    <w:uiPriority w:val="99"/>
    <w:semiHidden/>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itu.int/dms_pub/itu-r/opb/rep/R-REP-S.2462-2019-PDF-E.pdf" TargetMode="External"/><Relationship Id="rId17" Type="http://schemas.openxmlformats.org/officeDocument/2006/relationships/hyperlink" Target="https://www.itu.int/md/meetingdoc.asp?lang=en&amp;parent=R19-WP4A-C-097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4D8BFB0DFAD846A0D0442A98EBC964" ma:contentTypeVersion="9" ma:contentTypeDescription="Create a new document." ma:contentTypeScope="" ma:versionID="dd5d747424b98049486c6024037bda40">
  <xsd:schema xmlns:xsd="http://www.w3.org/2001/XMLSchema" xmlns:xs="http://www.w3.org/2001/XMLSchema" xmlns:p="http://schemas.microsoft.com/office/2006/metadata/properties" xmlns:ns2="a1f36829-225e-448b-a1ce-b9abcca7f7af" xmlns:ns3="b9818b48-4da4-42e1-916d-0f7a2a53dd7a" targetNamespace="http://schemas.microsoft.com/office/2006/metadata/properties" ma:root="true" ma:fieldsID="6c031d023174dcf7cf8390de8256e1ab" ns2:_="" ns3:_="">
    <xsd:import namespace="a1f36829-225e-448b-a1ce-b9abcca7f7af"/>
    <xsd:import namespace="b9818b48-4da4-42e1-916d-0f7a2a53dd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Description0"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36829-225e-448b-a1ce-b9abcca7f7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Description0" ma:index="14" nillable="true" ma:displayName="Description" ma:format="Dropdown" ma:internalName="Description0">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18b48-4da4-42e1-916d-0f7a2a53d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M_x0020_Author xmlns="08bdd442-9972-4e52-8b91-4848b3fa2e96">DPM</DPM_x0020_Author>
    <DPM_x0020_File_x0020_name xmlns="08bdd442-9972-4e52-8b91-4848b3fa2e96">R23-WRC23-C-0121!!MSW-C</DPM_x0020_File_x0020_name>
    <DPM_x0020_Version xmlns="08bdd442-9972-4e52-8b91-4848b3fa2e96">DPM_2022.05.12.01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08bdd442-9972-4e52-8b91-4848b3fa2e96" targetNamespace="http://schemas.microsoft.com/office/2006/metadata/properties" ma:root="true" ma:fieldsID="d41af5c836d734370eb92e7ee5f83852" ns2:_="" ns3:_="">
    <xsd:import namespace="996b2e75-67fd-4955-a3b0-5ab9934cb50b"/>
    <xsd:import namespace="08bdd442-9972-4e52-8b91-4848b3fa2e96"/>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08bdd442-9972-4e52-8b91-4848b3fa2e96"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EFE08-A921-4788-A55E-85460929E2B2}">
  <ds:schemaRefs/>
</ds:datastoreItem>
</file>

<file path=customXml/itemProps2.xml><?xml version="1.0" encoding="utf-8"?>
<ds:datastoreItem xmlns:ds="http://schemas.openxmlformats.org/officeDocument/2006/customXml" ds:itemID="{953EE0A1-72A1-4B70-A747-679743F70853}">
  <ds:schemaRefs/>
</ds:datastoreItem>
</file>

<file path=customXml/itemProps3.xml><?xml version="1.0" encoding="utf-8"?>
<ds:datastoreItem xmlns:ds="http://schemas.openxmlformats.org/officeDocument/2006/customXml" ds:itemID="{DF3D58E2-EC10-4DC5-9074-AF807B63C28A}">
  <ds:schemaRefs/>
</ds:datastoreItem>
</file>

<file path=customXml/itemProps4.xml><?xml version="1.0" encoding="utf-8"?>
<ds:datastoreItem xmlns:ds="http://schemas.openxmlformats.org/officeDocument/2006/customXml" ds:itemID="{0AF829E2-78C4-4AE9-B0CB-2D4C96A037AB}">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14</Pages>
  <Words>7173</Words>
  <Characters>2824</Characters>
  <Application>Microsoft Office Word</Application>
  <DocSecurity>0</DocSecurity>
  <Lines>23</Lines>
  <Paragraphs>19</Paragraphs>
  <ScaleCrop>false</ScaleCrop>
  <HeadingPairs>
    <vt:vector size="2" baseType="variant">
      <vt:variant>
        <vt:lpstr>Title</vt:lpstr>
      </vt:variant>
      <vt:variant>
        <vt:i4>1</vt:i4>
      </vt:variant>
    </vt:vector>
  </HeadingPairs>
  <TitlesOfParts>
    <vt:vector size="1" baseType="lpstr">
      <vt:lpstr>R23-WRC23-C-0121!!MSW-C</vt:lpstr>
    </vt:vector>
  </TitlesOfParts>
  <Manager>General Secretariat - Pool</Manager>
  <Company>International Telecommunication Union (ITU)</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R23-WRC23-C-0121!!MSW-C</dc:title>
  <dc:subject>World Radiocommunication Conference - 2019</dc:subject>
  <dc:creator>Documents Proposals Manager (DPM)</dc:creator>
  <cp:keywords>DPM_v2023.8.1.1_prod</cp:keywords>
  <cp:lastModifiedBy>Meng, chen</cp:lastModifiedBy>
  <cp:revision>39</cp:revision>
  <cp:lastPrinted>2006-07-03T06:56:00Z</cp:lastPrinted>
  <dcterms:created xsi:type="dcterms:W3CDTF">2023-11-06T13:24:00Z</dcterms:created>
  <dcterms:modified xsi:type="dcterms:W3CDTF">2023-11-09T14:55:00Z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0x010100934D8BFB0DFAD846A0D0442A98EBC964</vt:lpwstr>
  </property>
  <property fmtid="{D5CDD505-2E9C-101B-9397-08002B2CF9AE}" pid="9" name="_dlc_DocIdItemGuid">
    <vt:lpwstr>bb2bbcd3-07ed-421b-bb82-f974840f0391</vt:lpwstr>
  </property>
  <property fmtid="{D5CDD505-2E9C-101B-9397-08002B2CF9AE}" pid="10" name="KSOProductBuildVer">
    <vt:lpwstr>2052-12.1.0.15066</vt:lpwstr>
  </property>
  <property fmtid="{D5CDD505-2E9C-101B-9397-08002B2CF9AE}" pid="11" name="ICV">
    <vt:lpwstr>633A5C9F567547E3A90983B99BF9C4F4_12</vt:lpwstr>
  </property>
</Properties>
</file>