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353"/>
        <w:gridCol w:w="1026"/>
        <w:gridCol w:w="2234"/>
      </w:tblGrid>
      <w:tr w:rsidR="004C6D0B" w:rsidRPr="00AA4E26" w14:paraId="231FBCDD" w14:textId="77777777" w:rsidTr="004C6D0B">
        <w:trPr>
          <w:cantSplit/>
        </w:trPr>
        <w:tc>
          <w:tcPr>
            <w:tcW w:w="1418" w:type="dxa"/>
            <w:vAlign w:val="center"/>
          </w:tcPr>
          <w:p w14:paraId="30CFFC7F" w14:textId="77777777" w:rsidR="004C6D0B" w:rsidRPr="00AA4E26" w:rsidRDefault="004C6D0B" w:rsidP="004C6D0B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AA4E26">
              <w:rPr>
                <w:lang w:eastAsia="ru-RU"/>
              </w:rPr>
              <w:drawing>
                <wp:inline distT="0" distB="0" distL="0" distR="0" wp14:anchorId="4922A1BC" wp14:editId="50A39365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</w:tcPr>
          <w:p w14:paraId="3616612A" w14:textId="77777777" w:rsidR="004C6D0B" w:rsidRPr="00AA4E26" w:rsidRDefault="004C6D0B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AA4E26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(ВКР-23)</w:t>
            </w:r>
            <w:r w:rsidRPr="00AA4E26">
              <w:rPr>
                <w:rFonts w:ascii="Verdana" w:hAnsi="Verdana"/>
                <w:b/>
                <w:bCs/>
                <w:sz w:val="18"/>
                <w:szCs w:val="18"/>
              </w:rPr>
              <w:br/>
              <w:t>Дубай, 20 ноября – 15 декабря 2023 года</w:t>
            </w:r>
          </w:p>
        </w:tc>
        <w:tc>
          <w:tcPr>
            <w:tcW w:w="2234" w:type="dxa"/>
            <w:vAlign w:val="center"/>
          </w:tcPr>
          <w:p w14:paraId="139A579C" w14:textId="77777777" w:rsidR="004C6D0B" w:rsidRPr="00AA4E26" w:rsidRDefault="004C6D0B" w:rsidP="004C6D0B">
            <w:pPr>
              <w:spacing w:before="0" w:line="240" w:lineRule="atLeast"/>
            </w:pPr>
            <w:r w:rsidRPr="00AA4E26">
              <w:rPr>
                <w:lang w:eastAsia="ru-RU"/>
              </w:rPr>
              <w:drawing>
                <wp:inline distT="0" distB="0" distL="0" distR="0" wp14:anchorId="2E5A6B53" wp14:editId="5DD41CA0">
                  <wp:extent cx="1015340" cy="101534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147" cy="1025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AA4E26" w14:paraId="4680AC73" w14:textId="77777777" w:rsidTr="001226EC">
        <w:trPr>
          <w:cantSplit/>
        </w:trPr>
        <w:tc>
          <w:tcPr>
            <w:tcW w:w="6771" w:type="dxa"/>
            <w:gridSpan w:val="2"/>
            <w:tcBorders>
              <w:bottom w:val="single" w:sz="12" w:space="0" w:color="auto"/>
            </w:tcBorders>
          </w:tcPr>
          <w:p w14:paraId="139D1ED0" w14:textId="77777777" w:rsidR="005651C9" w:rsidRPr="00AA4E26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</w:p>
        </w:tc>
        <w:tc>
          <w:tcPr>
            <w:tcW w:w="3260" w:type="dxa"/>
            <w:gridSpan w:val="2"/>
            <w:tcBorders>
              <w:bottom w:val="single" w:sz="12" w:space="0" w:color="auto"/>
            </w:tcBorders>
          </w:tcPr>
          <w:p w14:paraId="0DB3D1B4" w14:textId="77777777" w:rsidR="005651C9" w:rsidRPr="00AA4E26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AA4E26" w14:paraId="1ACD5F3A" w14:textId="77777777" w:rsidTr="001226EC">
        <w:trPr>
          <w:cantSplit/>
        </w:trPr>
        <w:tc>
          <w:tcPr>
            <w:tcW w:w="6771" w:type="dxa"/>
            <w:gridSpan w:val="2"/>
            <w:tcBorders>
              <w:top w:val="single" w:sz="12" w:space="0" w:color="auto"/>
            </w:tcBorders>
          </w:tcPr>
          <w:p w14:paraId="51648B3F" w14:textId="77777777" w:rsidR="005651C9" w:rsidRPr="00AA4E26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  <w:tcBorders>
              <w:top w:val="single" w:sz="12" w:space="0" w:color="auto"/>
            </w:tcBorders>
          </w:tcPr>
          <w:p w14:paraId="193ED711" w14:textId="77777777" w:rsidR="005651C9" w:rsidRPr="00AA4E26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tr w:rsidR="005651C9" w:rsidRPr="00AA4E26" w14:paraId="1FD6953C" w14:textId="77777777" w:rsidTr="001226EC">
        <w:trPr>
          <w:cantSplit/>
        </w:trPr>
        <w:tc>
          <w:tcPr>
            <w:tcW w:w="6771" w:type="dxa"/>
            <w:gridSpan w:val="2"/>
          </w:tcPr>
          <w:p w14:paraId="53CAE273" w14:textId="77777777" w:rsidR="005651C9" w:rsidRPr="00AA4E26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AA4E26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gridSpan w:val="2"/>
          </w:tcPr>
          <w:p w14:paraId="295E4054" w14:textId="77777777" w:rsidR="005651C9" w:rsidRPr="00AA4E26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AA4E26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5</w:t>
            </w:r>
            <w:r w:rsidRPr="00AA4E26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111</w:t>
            </w:r>
            <w:r w:rsidR="005651C9" w:rsidRPr="00AA4E26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AA4E26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AA4E26" w14:paraId="243D5BFA" w14:textId="77777777" w:rsidTr="001226EC">
        <w:trPr>
          <w:cantSplit/>
        </w:trPr>
        <w:tc>
          <w:tcPr>
            <w:tcW w:w="6771" w:type="dxa"/>
            <w:gridSpan w:val="2"/>
          </w:tcPr>
          <w:p w14:paraId="0627D38D" w14:textId="77777777" w:rsidR="000F33D8" w:rsidRPr="00AA4E26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14:paraId="40EB76E7" w14:textId="77777777" w:rsidR="000F33D8" w:rsidRPr="00AA4E26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AA4E26">
              <w:rPr>
                <w:rFonts w:ascii="Verdana" w:hAnsi="Verdana"/>
                <w:b/>
                <w:bCs/>
                <w:sz w:val="18"/>
                <w:szCs w:val="18"/>
              </w:rPr>
              <w:t>29 октября 2023 года</w:t>
            </w:r>
          </w:p>
        </w:tc>
      </w:tr>
      <w:tr w:rsidR="000F33D8" w:rsidRPr="00AA4E26" w14:paraId="4F037938" w14:textId="77777777" w:rsidTr="001226EC">
        <w:trPr>
          <w:cantSplit/>
        </w:trPr>
        <w:tc>
          <w:tcPr>
            <w:tcW w:w="6771" w:type="dxa"/>
            <w:gridSpan w:val="2"/>
          </w:tcPr>
          <w:p w14:paraId="60FE5A6A" w14:textId="77777777" w:rsidR="000F33D8" w:rsidRPr="00AA4E26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14:paraId="18DF711F" w14:textId="77777777" w:rsidR="000F33D8" w:rsidRPr="00AA4E26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AA4E26">
              <w:rPr>
                <w:rFonts w:ascii="Verdana" w:hAnsi="Verdana"/>
                <w:b/>
                <w:bCs/>
                <w:sz w:val="18"/>
                <w:szCs w:val="22"/>
              </w:rPr>
              <w:t>Оригинал: китайский</w:t>
            </w:r>
          </w:p>
        </w:tc>
      </w:tr>
      <w:tr w:rsidR="000F33D8" w:rsidRPr="00AA4E26" w14:paraId="7A2282D6" w14:textId="77777777" w:rsidTr="009546EA">
        <w:trPr>
          <w:cantSplit/>
        </w:trPr>
        <w:tc>
          <w:tcPr>
            <w:tcW w:w="10031" w:type="dxa"/>
            <w:gridSpan w:val="4"/>
          </w:tcPr>
          <w:p w14:paraId="534E33B5" w14:textId="77777777" w:rsidR="000F33D8" w:rsidRPr="00AA4E26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AA4E26" w14:paraId="098424F1" w14:textId="77777777">
        <w:trPr>
          <w:cantSplit/>
        </w:trPr>
        <w:tc>
          <w:tcPr>
            <w:tcW w:w="10031" w:type="dxa"/>
            <w:gridSpan w:val="4"/>
          </w:tcPr>
          <w:p w14:paraId="19025503" w14:textId="748D7152" w:rsidR="000F33D8" w:rsidRPr="00AA4E26" w:rsidRDefault="000F33D8" w:rsidP="000F33D8">
            <w:pPr>
              <w:pStyle w:val="Source"/>
              <w:rPr>
                <w:szCs w:val="26"/>
              </w:rPr>
            </w:pPr>
            <w:bookmarkStart w:id="0" w:name="dsource" w:colFirst="0" w:colLast="0"/>
            <w:r w:rsidRPr="00AA4E26">
              <w:rPr>
                <w:szCs w:val="26"/>
              </w:rPr>
              <w:t>Китайская Народная Республика</w:t>
            </w:r>
          </w:p>
        </w:tc>
      </w:tr>
      <w:tr w:rsidR="000F33D8" w:rsidRPr="00AA4E26" w14:paraId="1E15AFDD" w14:textId="77777777">
        <w:trPr>
          <w:cantSplit/>
        </w:trPr>
        <w:tc>
          <w:tcPr>
            <w:tcW w:w="10031" w:type="dxa"/>
            <w:gridSpan w:val="4"/>
          </w:tcPr>
          <w:p w14:paraId="2D89E4A7" w14:textId="77777777" w:rsidR="000F33D8" w:rsidRPr="00AA4E26" w:rsidRDefault="00E23913" w:rsidP="000F33D8">
            <w:pPr>
              <w:pStyle w:val="Title1"/>
              <w:rPr>
                <w:szCs w:val="26"/>
              </w:rPr>
            </w:pPr>
            <w:bookmarkStart w:id="1" w:name="dtitle1" w:colFirst="0" w:colLast="0"/>
            <w:bookmarkEnd w:id="0"/>
            <w:r w:rsidRPr="00AA4E26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AA4E26" w14:paraId="7D139BB8" w14:textId="77777777">
        <w:trPr>
          <w:cantSplit/>
        </w:trPr>
        <w:tc>
          <w:tcPr>
            <w:tcW w:w="10031" w:type="dxa"/>
            <w:gridSpan w:val="4"/>
          </w:tcPr>
          <w:p w14:paraId="410878EB" w14:textId="77777777" w:rsidR="000F33D8" w:rsidRPr="00AA4E26" w:rsidRDefault="000F33D8" w:rsidP="000F33D8">
            <w:pPr>
              <w:pStyle w:val="Title2"/>
              <w:rPr>
                <w:szCs w:val="26"/>
              </w:rPr>
            </w:pPr>
            <w:bookmarkStart w:id="2" w:name="dtitle2" w:colFirst="0" w:colLast="0"/>
            <w:bookmarkEnd w:id="1"/>
          </w:p>
        </w:tc>
      </w:tr>
      <w:tr w:rsidR="000F33D8" w:rsidRPr="00AA4E26" w14:paraId="51F8D21A" w14:textId="77777777">
        <w:trPr>
          <w:cantSplit/>
        </w:trPr>
        <w:tc>
          <w:tcPr>
            <w:tcW w:w="10031" w:type="dxa"/>
            <w:gridSpan w:val="4"/>
          </w:tcPr>
          <w:p w14:paraId="7449E591" w14:textId="77777777" w:rsidR="000F33D8" w:rsidRPr="00AA4E26" w:rsidRDefault="000F33D8" w:rsidP="000F33D8">
            <w:pPr>
              <w:pStyle w:val="Agendaitem"/>
              <w:rPr>
                <w:lang w:val="ru-RU"/>
              </w:rPr>
            </w:pPr>
            <w:bookmarkStart w:id="3" w:name="dtitle3" w:colFirst="0" w:colLast="0"/>
            <w:bookmarkEnd w:id="2"/>
            <w:r w:rsidRPr="00AA4E26">
              <w:rPr>
                <w:lang w:val="ru-RU"/>
              </w:rPr>
              <w:t>Пункт 1.5 повестки дня</w:t>
            </w:r>
          </w:p>
        </w:tc>
      </w:tr>
    </w:tbl>
    <w:bookmarkEnd w:id="3"/>
    <w:p w14:paraId="51A114F9" w14:textId="77777777" w:rsidR="00D84974" w:rsidRPr="00AA4E26" w:rsidRDefault="007F0660" w:rsidP="00997E38">
      <w:r w:rsidRPr="00AA4E26">
        <w:t>1.5</w:t>
      </w:r>
      <w:r w:rsidRPr="00AA4E26">
        <w:tab/>
        <w:t>в соответствии с Резолюцией </w:t>
      </w:r>
      <w:r w:rsidRPr="00AA4E26">
        <w:rPr>
          <w:b/>
        </w:rPr>
        <w:t>235 (ВКР-15)</w:t>
      </w:r>
      <w:r w:rsidRPr="00AA4E26">
        <w:rPr>
          <w:bCs/>
        </w:rPr>
        <w:t>,</w:t>
      </w:r>
      <w:r w:rsidRPr="00AA4E26">
        <w:t xml:space="preserve"> провести рассмотрение использования спектра существующими службами и их потребностей в спектре в полосе частот 470−960 МГц в Районе 1 и рассмотреть возможные регламентарные меры в полосе частот 470−694 МГц в Районе 1 на основании результатов этого рассмотрения;</w:t>
      </w:r>
    </w:p>
    <w:p w14:paraId="2BAE7305" w14:textId="77777777" w:rsidR="00752C62" w:rsidRPr="00AA4E26" w:rsidRDefault="00752C62" w:rsidP="00752C62">
      <w:pPr>
        <w:pStyle w:val="Headingb"/>
        <w:rPr>
          <w:lang w:val="ru-RU" w:eastAsia="zh-CN"/>
        </w:rPr>
      </w:pPr>
      <w:r w:rsidRPr="00AA4E26">
        <w:rPr>
          <w:lang w:val="ru-RU" w:eastAsia="zh-CN"/>
        </w:rPr>
        <w:t>Введение</w:t>
      </w:r>
    </w:p>
    <w:p w14:paraId="5E7F4322" w14:textId="0C89FAC3" w:rsidR="00752C62" w:rsidRPr="00AA4E26" w:rsidRDefault="00752C62" w:rsidP="00752C62">
      <w:pPr>
        <w:rPr>
          <w:lang w:eastAsia="zh-CN"/>
        </w:rPr>
      </w:pPr>
      <w:r w:rsidRPr="00AA4E26">
        <w:rPr>
          <w:lang w:eastAsia="zh-CN"/>
        </w:rPr>
        <w:t>МСЭ</w:t>
      </w:r>
      <w:r w:rsidRPr="00AA4E26">
        <w:rPr>
          <w:lang w:eastAsia="zh-CN"/>
        </w:rPr>
        <w:noBreakHyphen/>
        <w:t xml:space="preserve">R </w:t>
      </w:r>
      <w:r w:rsidRPr="00AA4E26">
        <w:rPr>
          <w:color w:val="000000"/>
        </w:rPr>
        <w:t xml:space="preserve">рассмотрел использование спектра существующими службами и исследовал их потребности в спектре в пределах полосы частот </w:t>
      </w:r>
      <w:proofErr w:type="gramStart"/>
      <w:r w:rsidRPr="00AA4E26">
        <w:rPr>
          <w:color w:val="000000"/>
        </w:rPr>
        <w:t>470−960</w:t>
      </w:r>
      <w:proofErr w:type="gramEnd"/>
      <w:r w:rsidRPr="00AA4E26">
        <w:rPr>
          <w:color w:val="000000"/>
        </w:rPr>
        <w:t xml:space="preserve"> МГц в Районе 1, в особенности потребности в спектре радиовещательной и подвижной</w:t>
      </w:r>
      <w:r w:rsidRPr="00AA4E26">
        <w:rPr>
          <w:lang w:eastAsia="zh-CN"/>
        </w:rPr>
        <w:t xml:space="preserve">, </w:t>
      </w:r>
      <w:r w:rsidRPr="00AA4E26">
        <w:rPr>
          <w:color w:val="000000"/>
        </w:rPr>
        <w:t>за исключением воздушной подвижной, служб</w:t>
      </w:r>
      <w:r w:rsidRPr="00AA4E26">
        <w:rPr>
          <w:lang w:eastAsia="zh-CN"/>
        </w:rPr>
        <w:t>. Кроме того, МСЭ</w:t>
      </w:r>
      <w:r w:rsidRPr="00AA4E26">
        <w:rPr>
          <w:lang w:eastAsia="zh-CN"/>
        </w:rPr>
        <w:noBreakHyphen/>
        <w:t>R</w:t>
      </w:r>
      <w:r w:rsidRPr="00AA4E26">
        <w:rPr>
          <w:color w:val="000000"/>
        </w:rPr>
        <w:t xml:space="preserve"> провел исследования совместного использования частот </w:t>
      </w:r>
      <w:r w:rsidRPr="00AA4E26">
        <w:rPr>
          <w:lang w:eastAsia="zh-CN"/>
        </w:rPr>
        <w:t xml:space="preserve">радиовещательной и подвижной службами </w:t>
      </w:r>
      <w:r w:rsidRPr="00AA4E26">
        <w:rPr>
          <w:color w:val="000000"/>
        </w:rPr>
        <w:t xml:space="preserve">и </w:t>
      </w:r>
      <w:r w:rsidR="000D684A" w:rsidRPr="00AA4E26">
        <w:rPr>
          <w:color w:val="000000"/>
        </w:rPr>
        <w:t>их с</w:t>
      </w:r>
      <w:r w:rsidRPr="00AA4E26">
        <w:rPr>
          <w:color w:val="000000"/>
        </w:rPr>
        <w:t>овместимости,</w:t>
      </w:r>
      <w:r w:rsidRPr="00AA4E26">
        <w:rPr>
          <w:lang w:eastAsia="zh-CN"/>
        </w:rPr>
        <w:t xml:space="preserve"> в зависимости от случая, в полосе частот </w:t>
      </w:r>
      <w:r w:rsidRPr="00AA4E26">
        <w:t>470−694 МГц</w:t>
      </w:r>
      <w:r w:rsidRPr="00AA4E26">
        <w:rPr>
          <w:lang w:eastAsia="zh-CN"/>
        </w:rPr>
        <w:t xml:space="preserve"> в Районе 1 (</w:t>
      </w:r>
      <w:r w:rsidRPr="00AA4E26">
        <w:rPr>
          <w:color w:val="000000"/>
        </w:rPr>
        <w:t>за исключением воздушной подвижной</w:t>
      </w:r>
      <w:r w:rsidRPr="00AA4E26">
        <w:rPr>
          <w:lang w:eastAsia="zh-CN"/>
        </w:rPr>
        <w:t xml:space="preserve">) </w:t>
      </w:r>
      <w:r w:rsidRPr="00AA4E26">
        <w:rPr>
          <w:color w:val="000000"/>
        </w:rPr>
        <w:t>в целях обеспечения соответствующей защиты систем других существующих служб</w:t>
      </w:r>
      <w:r w:rsidRPr="00AA4E26">
        <w:rPr>
          <w:lang w:eastAsia="zh-CN"/>
        </w:rPr>
        <w:t xml:space="preserve">. </w:t>
      </w:r>
      <w:r w:rsidRPr="00AA4E26">
        <w:rPr>
          <w:color w:val="000000"/>
        </w:rPr>
        <w:t>В Отчете ПСК указано, что только применительно к странам Района 1 были разработаны семь методов для выполнения этого пункта повестки дня.</w:t>
      </w:r>
    </w:p>
    <w:p w14:paraId="533F51A8" w14:textId="77777777" w:rsidR="00752C62" w:rsidRPr="00AA4E26" w:rsidRDefault="00752C62" w:rsidP="00752C62">
      <w:pPr>
        <w:pStyle w:val="Headingb"/>
        <w:rPr>
          <w:lang w:val="ru-RU" w:eastAsia="zh-CN"/>
        </w:rPr>
      </w:pPr>
      <w:r w:rsidRPr="00AA4E26">
        <w:rPr>
          <w:lang w:val="ru-RU" w:eastAsia="zh-CN"/>
        </w:rPr>
        <w:t>Предложение</w:t>
      </w:r>
    </w:p>
    <w:p w14:paraId="3F2C7FDC" w14:textId="77777777" w:rsidR="00752C62" w:rsidRPr="00AA4E26" w:rsidRDefault="00752C62" w:rsidP="00752C62">
      <w:pPr>
        <w:rPr>
          <w:color w:val="000000"/>
        </w:rPr>
      </w:pPr>
      <w:r w:rsidRPr="00AA4E26">
        <w:rPr>
          <w:color w:val="000000"/>
        </w:rPr>
        <w:t>Китай поддерживает вариант не вносить изменений в Регламент радиосвязи (метод А, альтернативный вариант А1).</w:t>
      </w:r>
    </w:p>
    <w:p w14:paraId="2931EEFE" w14:textId="77777777" w:rsidR="009B5CC2" w:rsidRPr="00AA4E26" w:rsidRDefault="009B5CC2" w:rsidP="00E23913">
      <w:r w:rsidRPr="00AA4E26">
        <w:br w:type="page"/>
      </w:r>
    </w:p>
    <w:p w14:paraId="7BAA5877" w14:textId="77777777" w:rsidR="00176552" w:rsidRPr="00AA4E26" w:rsidRDefault="007F0660">
      <w:pPr>
        <w:pStyle w:val="Proposal"/>
      </w:pPr>
      <w:r w:rsidRPr="00AA4E26">
        <w:rPr>
          <w:u w:val="single"/>
        </w:rPr>
        <w:lastRenderedPageBreak/>
        <w:t>NOC</w:t>
      </w:r>
      <w:r w:rsidRPr="00AA4E26">
        <w:tab/>
        <w:t>CHN/</w:t>
      </w:r>
      <w:proofErr w:type="spellStart"/>
      <w:r w:rsidRPr="00AA4E26">
        <w:t>111A5</w:t>
      </w:r>
      <w:proofErr w:type="spellEnd"/>
      <w:r w:rsidRPr="00AA4E26">
        <w:t>/1</w:t>
      </w:r>
      <w:r w:rsidRPr="00AA4E26">
        <w:rPr>
          <w:vanish/>
          <w:color w:val="7F7F7F" w:themeColor="text1" w:themeTint="80"/>
          <w:vertAlign w:val="superscript"/>
        </w:rPr>
        <w:t>#1464</w:t>
      </w:r>
    </w:p>
    <w:p w14:paraId="5110D766" w14:textId="77777777" w:rsidR="00DF2170" w:rsidRPr="00AA4E26" w:rsidRDefault="007F0660" w:rsidP="006B436D">
      <w:pPr>
        <w:pStyle w:val="Volumetitle"/>
        <w:rPr>
          <w:b/>
          <w:bCs/>
          <w:lang w:val="ru-RU"/>
        </w:rPr>
      </w:pPr>
      <w:r w:rsidRPr="00AA4E26">
        <w:rPr>
          <w:b/>
          <w:bCs/>
          <w:lang w:val="ru-RU"/>
        </w:rPr>
        <w:t>СТАТЬИ</w:t>
      </w:r>
    </w:p>
    <w:p w14:paraId="0E243BCD" w14:textId="76E8BCBB" w:rsidR="00752C62" w:rsidRPr="00AA4E26" w:rsidRDefault="00752C62" w:rsidP="00752C62">
      <w:pPr>
        <w:pStyle w:val="Reasons"/>
      </w:pPr>
      <w:r w:rsidRPr="00AA4E26">
        <w:rPr>
          <w:b/>
        </w:rPr>
        <w:t>Основания</w:t>
      </w:r>
      <w:r w:rsidRPr="00AA4E26">
        <w:t>:</w:t>
      </w:r>
      <w:r w:rsidRPr="00AA4E26">
        <w:tab/>
      </w:r>
      <w:r w:rsidRPr="00AA4E26">
        <w:rPr>
          <w:lang w:eastAsia="zh-CN"/>
        </w:rPr>
        <w:t xml:space="preserve">Китай считает, что очень важно обеспечить защиту существующих служб и систем, а также условия их будущего использования от возможных вредных помех </w:t>
      </w:r>
      <w:r w:rsidR="000D684A" w:rsidRPr="00AA4E26">
        <w:rPr>
          <w:lang w:eastAsia="zh-CN"/>
        </w:rPr>
        <w:t xml:space="preserve">со стороны </w:t>
      </w:r>
      <w:r w:rsidRPr="00AA4E26">
        <w:rPr>
          <w:lang w:eastAsia="zh-CN"/>
        </w:rPr>
        <w:t>подвижных служб, имеющих первичное распределение в Районе 1, учитывая, что Район 3 имеет более продолжительную границу с несколькими странами в Районе 1. Исследования МСЭ</w:t>
      </w:r>
      <w:r w:rsidRPr="00AA4E26">
        <w:rPr>
          <w:lang w:eastAsia="zh-CN"/>
        </w:rPr>
        <w:noBreakHyphen/>
        <w:t xml:space="preserve">R показали, </w:t>
      </w:r>
      <w:r w:rsidRPr="00AA4E26">
        <w:rPr>
          <w:bCs/>
        </w:rPr>
        <w:t>что текущее и будущее интенсивное использование полосы частот 470</w:t>
      </w:r>
      <w:r w:rsidRPr="00AA4E26">
        <w:rPr>
          <w:rFonts w:eastAsia="Times New Roman"/>
          <w:bCs/>
        </w:rPr>
        <w:t>−</w:t>
      </w:r>
      <w:r w:rsidRPr="00AA4E26">
        <w:rPr>
          <w:bCs/>
        </w:rPr>
        <w:t xml:space="preserve">694 МГц не может обеспечить </w:t>
      </w:r>
      <w:r w:rsidRPr="00AA4E26">
        <w:rPr>
          <w:color w:val="000000"/>
        </w:rPr>
        <w:t xml:space="preserve">электромагнитную совместимость </w:t>
      </w:r>
      <w:r w:rsidRPr="00AA4E26">
        <w:rPr>
          <w:bCs/>
        </w:rPr>
        <w:t>подвижной службы и существующих служб, имеющих распределение</w:t>
      </w:r>
      <w:r w:rsidRPr="00AA4E26">
        <w:rPr>
          <w:bCs/>
          <w:lang w:eastAsia="zh-CN"/>
        </w:rPr>
        <w:t xml:space="preserve">. </w:t>
      </w:r>
      <w:r w:rsidRPr="00AA4E26">
        <w:rPr>
          <w:lang w:eastAsia="zh-CN"/>
        </w:rPr>
        <w:t xml:space="preserve">Кроме того, </w:t>
      </w:r>
      <w:r w:rsidRPr="00AA4E26">
        <w:rPr>
          <w:color w:val="000000"/>
        </w:rPr>
        <w:t xml:space="preserve">исследования, предусмотренные требованиями Резолюции </w:t>
      </w:r>
      <w:r w:rsidRPr="00AA4E26">
        <w:rPr>
          <w:b/>
          <w:bCs/>
          <w:color w:val="000000"/>
        </w:rPr>
        <w:t>235 (ВКР-15)</w:t>
      </w:r>
      <w:r w:rsidRPr="00AA4E26">
        <w:rPr>
          <w:color w:val="000000"/>
        </w:rPr>
        <w:t>, не были завершены и утверждены МСЭ-R</w:t>
      </w:r>
      <w:r w:rsidRPr="00AA4E26">
        <w:rPr>
          <w:lang w:eastAsia="zh-CN"/>
        </w:rPr>
        <w:t xml:space="preserve">. </w:t>
      </w:r>
      <w:r w:rsidRPr="00AA4E26">
        <w:t>Регламентарные меры ВКР-23 по этому пункту повестки дня будут иметь негативное воздействие на распределение частот, а также текущее и будущее использование соответствующих полос частот в Районе 3.</w:t>
      </w:r>
    </w:p>
    <w:p w14:paraId="32FA5B78" w14:textId="77777777" w:rsidR="00AA4E26" w:rsidRDefault="00AA4E26" w:rsidP="00AA4E26">
      <w:pPr>
        <w:spacing w:before="480"/>
        <w:jc w:val="center"/>
      </w:pPr>
      <w:r>
        <w:t>______________</w:t>
      </w:r>
    </w:p>
    <w:sectPr w:rsidR="00AA4E26">
      <w:headerReference w:type="default" r:id="rId13"/>
      <w:footerReference w:type="even" r:id="rId14"/>
      <w:footerReference w:type="default" r:id="rId15"/>
      <w:footerReference w:type="first" r:id="rId16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B50BE" w14:textId="77777777" w:rsidR="00B958BD" w:rsidRDefault="00B958BD">
      <w:r>
        <w:separator/>
      </w:r>
    </w:p>
  </w:endnote>
  <w:endnote w:type="continuationSeparator" w:id="0">
    <w:p w14:paraId="2D704BB6" w14:textId="77777777" w:rsidR="00B958BD" w:rsidRDefault="00B95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C1755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1427E343" w14:textId="7D4EA7C1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AA4E26">
      <w:rPr>
        <w:noProof/>
      </w:rPr>
      <w:t>13.11.23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651C9">
      <w:rPr>
        <w:noProof/>
      </w:rPr>
      <w:t>17.06.03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85971" w14:textId="77777777" w:rsidR="00567276" w:rsidRDefault="00567276" w:rsidP="00F33B22">
    <w:pPr>
      <w:pStyle w:val="Footer"/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E23913">
      <w:rPr>
        <w:lang w:val="fr-FR"/>
      </w:rPr>
      <w:t>P:\RUS\ITU-R\CONF-R\CMR23\100\111ADD05R.docx</w:t>
    </w:r>
    <w:r>
      <w:fldChar w:fldCharType="end"/>
    </w:r>
    <w:r w:rsidR="00E23913">
      <w:t xml:space="preserve"> (530246)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F4FC6" w14:textId="77777777" w:rsidR="00567276" w:rsidRDefault="00567276" w:rsidP="00FB67E5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E23913">
      <w:rPr>
        <w:lang w:val="fr-FR"/>
      </w:rPr>
      <w:t>P:\RUS\ITU-R\CONF-R\CMR23\100\111ADD05R.docx</w:t>
    </w:r>
    <w:r>
      <w:fldChar w:fldCharType="end"/>
    </w:r>
    <w:r w:rsidR="00E23913">
      <w:t xml:space="preserve"> (530246)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B1F49" w14:textId="77777777" w:rsidR="00B958BD" w:rsidRDefault="00B958BD">
      <w:r>
        <w:rPr>
          <w:b/>
        </w:rPr>
        <w:t>_______________</w:t>
      </w:r>
    </w:p>
  </w:footnote>
  <w:footnote w:type="continuationSeparator" w:id="0">
    <w:p w14:paraId="7C82C71A" w14:textId="77777777" w:rsidR="00B958BD" w:rsidRDefault="00B958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E0CFE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752C62">
      <w:rPr>
        <w:noProof/>
      </w:rPr>
      <w:t>2</w:t>
    </w:r>
    <w:r>
      <w:fldChar w:fldCharType="end"/>
    </w:r>
  </w:p>
  <w:p w14:paraId="71155CD0" w14:textId="77777777" w:rsidR="00567276" w:rsidRDefault="002C0AAB" w:rsidP="00F65316">
    <w:pPr>
      <w:pStyle w:val="Header"/>
      <w:rPr>
        <w:lang w:val="en-US"/>
      </w:rPr>
    </w:pPr>
    <w:r>
      <w:t>WRC</w:t>
    </w:r>
    <w:r w:rsidR="001D46DF">
      <w:rPr>
        <w:lang w:val="en-US"/>
      </w:rPr>
      <w:t>23</w:t>
    </w:r>
    <w:r w:rsidR="00567276">
      <w:t>/</w:t>
    </w:r>
    <w:r w:rsidR="00F761D2">
      <w:t>111(Add.5)-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1974015867">
    <w:abstractNumId w:val="0"/>
  </w:num>
  <w:num w:numId="2" w16cid:durableId="1773863720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535B"/>
    <w:rsid w:val="00056F6A"/>
    <w:rsid w:val="000A0EF3"/>
    <w:rsid w:val="000C3F55"/>
    <w:rsid w:val="000D684A"/>
    <w:rsid w:val="000F33D8"/>
    <w:rsid w:val="000F39B4"/>
    <w:rsid w:val="00113D0B"/>
    <w:rsid w:val="001226EC"/>
    <w:rsid w:val="00123B68"/>
    <w:rsid w:val="00124C09"/>
    <w:rsid w:val="00126F2E"/>
    <w:rsid w:val="00146961"/>
    <w:rsid w:val="001521AE"/>
    <w:rsid w:val="00176552"/>
    <w:rsid w:val="001A5585"/>
    <w:rsid w:val="001D46DF"/>
    <w:rsid w:val="001E5FB4"/>
    <w:rsid w:val="00202CA0"/>
    <w:rsid w:val="00230582"/>
    <w:rsid w:val="002449AA"/>
    <w:rsid w:val="00245A1F"/>
    <w:rsid w:val="00290C74"/>
    <w:rsid w:val="002A2D3F"/>
    <w:rsid w:val="002C0AAB"/>
    <w:rsid w:val="00300F84"/>
    <w:rsid w:val="003258F2"/>
    <w:rsid w:val="00344EB8"/>
    <w:rsid w:val="00346BEC"/>
    <w:rsid w:val="00371E4B"/>
    <w:rsid w:val="00373759"/>
    <w:rsid w:val="00377DFE"/>
    <w:rsid w:val="003C583C"/>
    <w:rsid w:val="003F0078"/>
    <w:rsid w:val="00434A7C"/>
    <w:rsid w:val="0045143A"/>
    <w:rsid w:val="004A58F4"/>
    <w:rsid w:val="004B716F"/>
    <w:rsid w:val="004C1369"/>
    <w:rsid w:val="004C47ED"/>
    <w:rsid w:val="004C6D0B"/>
    <w:rsid w:val="004F3B0D"/>
    <w:rsid w:val="0051315E"/>
    <w:rsid w:val="005144A9"/>
    <w:rsid w:val="00514E1F"/>
    <w:rsid w:val="00521B1D"/>
    <w:rsid w:val="005305D5"/>
    <w:rsid w:val="00540D1E"/>
    <w:rsid w:val="0055642C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A6E9B"/>
    <w:rsid w:val="00752C62"/>
    <w:rsid w:val="00763F4F"/>
    <w:rsid w:val="00775720"/>
    <w:rsid w:val="007917AE"/>
    <w:rsid w:val="00796A61"/>
    <w:rsid w:val="007A08B5"/>
    <w:rsid w:val="007F0660"/>
    <w:rsid w:val="00811633"/>
    <w:rsid w:val="00812452"/>
    <w:rsid w:val="00815749"/>
    <w:rsid w:val="00872FC8"/>
    <w:rsid w:val="008B43F2"/>
    <w:rsid w:val="008C2E2D"/>
    <w:rsid w:val="008C3257"/>
    <w:rsid w:val="008C401C"/>
    <w:rsid w:val="009119CC"/>
    <w:rsid w:val="00917C0A"/>
    <w:rsid w:val="00941A02"/>
    <w:rsid w:val="00966C93"/>
    <w:rsid w:val="00987FA4"/>
    <w:rsid w:val="009B5CC2"/>
    <w:rsid w:val="009D3D63"/>
    <w:rsid w:val="009E5FC8"/>
    <w:rsid w:val="00A00870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0D16"/>
    <w:rsid w:val="00A97EC0"/>
    <w:rsid w:val="00AA4E26"/>
    <w:rsid w:val="00AC66E6"/>
    <w:rsid w:val="00B24E60"/>
    <w:rsid w:val="00B468A6"/>
    <w:rsid w:val="00B75113"/>
    <w:rsid w:val="00B958BD"/>
    <w:rsid w:val="00B95A92"/>
    <w:rsid w:val="00BA13A4"/>
    <w:rsid w:val="00BA1AA1"/>
    <w:rsid w:val="00BA35DC"/>
    <w:rsid w:val="00BC5313"/>
    <w:rsid w:val="00BD0D2F"/>
    <w:rsid w:val="00BD1129"/>
    <w:rsid w:val="00C0572C"/>
    <w:rsid w:val="00C20466"/>
    <w:rsid w:val="00C2049B"/>
    <w:rsid w:val="00C206AB"/>
    <w:rsid w:val="00C266F4"/>
    <w:rsid w:val="00C324A8"/>
    <w:rsid w:val="00C56E7A"/>
    <w:rsid w:val="00C779CE"/>
    <w:rsid w:val="00C916AF"/>
    <w:rsid w:val="00CC47C6"/>
    <w:rsid w:val="00CC4DE6"/>
    <w:rsid w:val="00CE5E47"/>
    <w:rsid w:val="00CF020F"/>
    <w:rsid w:val="00D53715"/>
    <w:rsid w:val="00D7331A"/>
    <w:rsid w:val="00D803E2"/>
    <w:rsid w:val="00DE2EBA"/>
    <w:rsid w:val="00E2253F"/>
    <w:rsid w:val="00E23913"/>
    <w:rsid w:val="00E43E99"/>
    <w:rsid w:val="00E5155F"/>
    <w:rsid w:val="00E65919"/>
    <w:rsid w:val="00E72F54"/>
    <w:rsid w:val="00E976C1"/>
    <w:rsid w:val="00EA0C0C"/>
    <w:rsid w:val="00EB66F7"/>
    <w:rsid w:val="00EF43E7"/>
    <w:rsid w:val="00F1578A"/>
    <w:rsid w:val="00F21A03"/>
    <w:rsid w:val="00F33B22"/>
    <w:rsid w:val="00F65316"/>
    <w:rsid w:val="00F65C19"/>
    <w:rsid w:val="00F761D2"/>
    <w:rsid w:val="00F97203"/>
    <w:rsid w:val="00FB67E5"/>
    <w:rsid w:val="00FC63FD"/>
    <w:rsid w:val="00FD18DB"/>
    <w:rsid w:val="00FD51E3"/>
    <w:rsid w:val="00FE344F"/>
    <w:rsid w:val="00FE6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397577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Theme="minorEastAsia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R23-WRC23-C-0111!A5!MSW-R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972AA9-9527-4FFD-B067-40E7B1AD1D16}">
  <ds:schemaRefs>
    <ds:schemaRef ds:uri="32a1a8c5-2265-4ebc-b7a0-2071e2c5c9bb"/>
    <ds:schemaRef ds:uri="996b2e75-67fd-4955-a3b0-5ab9934cb50b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  <ds:schemaRef ds:uri="http://purl.org/dc/terms/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93DDA-D398-4347-B2A4-23B92AC8A3D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307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R23-WRC23-C-0111!A5!MSW-R</vt:lpstr>
    </vt:vector>
  </TitlesOfParts>
  <Manager>General Secretariat - Pool</Manager>
  <Company>International Telecommunication Union (ITU)</Company>
  <LinksUpToDate>false</LinksUpToDate>
  <CharactersWithSpaces>2333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R23-WRC23-C-0111!A5!MSW-R</dc:title>
  <dc:subject>World Radiocommunication Conference - 2019</dc:subject>
  <dc:creator>Documents Proposals Manager (DPM)</dc:creator>
  <cp:keywords>DPM_v2023.8.1.1_prod</cp:keywords>
  <dc:description/>
  <cp:lastModifiedBy>Antipina, Nadezda</cp:lastModifiedBy>
  <cp:revision>4</cp:revision>
  <cp:lastPrinted>2003-06-17T08:22:00Z</cp:lastPrinted>
  <dcterms:created xsi:type="dcterms:W3CDTF">2023-11-05T19:11:00Z</dcterms:created>
  <dcterms:modified xsi:type="dcterms:W3CDTF">2023-11-13T10:41:00Z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