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103"/>
        <w:gridCol w:w="1134"/>
        <w:gridCol w:w="2234"/>
      </w:tblGrid>
      <w:tr w:rsidR="00F467B6" w14:paraId="73807E31" w14:textId="77777777" w:rsidTr="00F467B6">
        <w:trPr>
          <w:cantSplit/>
        </w:trPr>
        <w:tc>
          <w:tcPr>
            <w:tcW w:w="1560" w:type="dxa"/>
            <w:vAlign w:val="center"/>
          </w:tcPr>
          <w:p w14:paraId="003B3BD3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20CE8ACD" wp14:editId="2EAF906C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7B72B583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7AAA54B4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204450AF" wp14:editId="77D80E0E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26C23AF4" w14:textId="77777777" w:rsidTr="00A64F4A">
        <w:trPr>
          <w:cantSplit/>
        </w:trPr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14:paraId="237600EF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</w:tcPr>
          <w:p w14:paraId="010E904B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62C923BF" w14:textId="77777777" w:rsidTr="00A64F4A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045C74D8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69FB250C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00D53682" w14:textId="77777777" w:rsidTr="00A64F4A">
        <w:trPr>
          <w:cantSplit/>
          <w:trHeight w:val="23"/>
        </w:trPr>
        <w:tc>
          <w:tcPr>
            <w:tcW w:w="6663" w:type="dxa"/>
            <w:gridSpan w:val="2"/>
          </w:tcPr>
          <w:p w14:paraId="596D4B93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368" w:type="dxa"/>
            <w:gridSpan w:val="2"/>
          </w:tcPr>
          <w:p w14:paraId="50F9238A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111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25)(</w:t>
            </w:r>
            <w:proofErr w:type="gramEnd"/>
            <w:r>
              <w:rPr>
                <w:rFonts w:ascii="Verdana" w:hAnsi="Verdana"/>
                <w:b/>
                <w:sz w:val="20"/>
              </w:rPr>
              <w:t>Add.5)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1215A30E" w14:textId="77777777" w:rsidTr="00A64F4A">
        <w:trPr>
          <w:cantSplit/>
          <w:trHeight w:val="23"/>
        </w:trPr>
        <w:tc>
          <w:tcPr>
            <w:tcW w:w="6663" w:type="dxa"/>
            <w:gridSpan w:val="2"/>
          </w:tcPr>
          <w:p w14:paraId="0E98D6BF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  <w:gridSpan w:val="2"/>
          </w:tcPr>
          <w:p w14:paraId="187315BD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0D46C446" w14:textId="77777777" w:rsidTr="00A64F4A">
        <w:trPr>
          <w:cantSplit/>
          <w:trHeight w:val="23"/>
        </w:trPr>
        <w:tc>
          <w:tcPr>
            <w:tcW w:w="6663" w:type="dxa"/>
            <w:gridSpan w:val="2"/>
          </w:tcPr>
          <w:p w14:paraId="631D126F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  <w:gridSpan w:val="2"/>
          </w:tcPr>
          <w:p w14:paraId="6D591350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原文：中文</w:t>
            </w:r>
            <w:proofErr w:type="spellEnd"/>
          </w:p>
        </w:tc>
      </w:tr>
      <w:tr w:rsidR="008221A4" w:rsidRPr="00C324A8" w14:paraId="4C4D5AF3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6EE46D98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794A8B64" w14:textId="77777777">
        <w:trPr>
          <w:cantSplit/>
        </w:trPr>
        <w:tc>
          <w:tcPr>
            <w:tcW w:w="10031" w:type="dxa"/>
            <w:gridSpan w:val="4"/>
          </w:tcPr>
          <w:p w14:paraId="4EA70A7F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中华人民共和国</w:t>
            </w:r>
            <w:proofErr w:type="spellEnd"/>
          </w:p>
        </w:tc>
      </w:tr>
      <w:tr w:rsidR="008221A4" w14:paraId="1386B16B" w14:textId="77777777">
        <w:trPr>
          <w:cantSplit/>
        </w:trPr>
        <w:tc>
          <w:tcPr>
            <w:tcW w:w="10031" w:type="dxa"/>
            <w:gridSpan w:val="4"/>
          </w:tcPr>
          <w:p w14:paraId="3BD272B1" w14:textId="77777777" w:rsidR="008221A4" w:rsidRDefault="008221A4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0273B7">
              <w:t>有关大会工作的提案</w:t>
            </w:r>
            <w:proofErr w:type="spellEnd"/>
          </w:p>
        </w:tc>
      </w:tr>
      <w:tr w:rsidR="008221A4" w14:paraId="0BFD5739" w14:textId="77777777">
        <w:trPr>
          <w:cantSplit/>
        </w:trPr>
        <w:tc>
          <w:tcPr>
            <w:tcW w:w="10031" w:type="dxa"/>
            <w:gridSpan w:val="4"/>
          </w:tcPr>
          <w:p w14:paraId="3151036E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77DE3251" w14:textId="77777777">
        <w:trPr>
          <w:cantSplit/>
        </w:trPr>
        <w:tc>
          <w:tcPr>
            <w:tcW w:w="10031" w:type="dxa"/>
            <w:gridSpan w:val="4"/>
          </w:tcPr>
          <w:p w14:paraId="1107EB65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9.2</w:t>
            </w:r>
          </w:p>
        </w:tc>
      </w:tr>
    </w:tbl>
    <w:bookmarkEnd w:id="7"/>
    <w:p w14:paraId="223D4936" w14:textId="77777777" w:rsidR="00B81412" w:rsidRPr="00264B3F" w:rsidRDefault="00B81412" w:rsidP="00264B3F">
      <w:pPr>
        <w:rPr>
          <w:lang w:eastAsia="zh-CN"/>
        </w:rPr>
      </w:pPr>
      <w:r w:rsidRPr="001A79FC">
        <w:rPr>
          <w:rFonts w:hint="eastAsia"/>
          <w:lang w:val="en-US" w:eastAsia="zh-CN"/>
        </w:rPr>
        <w:t>9</w:t>
      </w:r>
      <w:r w:rsidRPr="001A79FC">
        <w:rPr>
          <w:lang w:val="en-US" w:eastAsia="zh-CN"/>
        </w:rPr>
        <w:tab/>
      </w:r>
      <w:r w:rsidRPr="00D73CEC">
        <w:rPr>
          <w:rFonts w:hint="eastAsia"/>
          <w:lang w:val="zh-CN" w:eastAsia="zh-CN"/>
        </w:rPr>
        <w:t>按照</w:t>
      </w:r>
      <w:r>
        <w:rPr>
          <w:rFonts w:hint="eastAsia"/>
          <w:lang w:val="zh-CN" w:eastAsia="zh-CN"/>
        </w:rPr>
        <w:t>国际电联</w:t>
      </w:r>
      <w:r w:rsidRPr="00D73CEC">
        <w:rPr>
          <w:rFonts w:hint="eastAsia"/>
          <w:lang w:val="zh-CN" w:eastAsia="zh-CN"/>
        </w:rPr>
        <w:t>《公约》第</w:t>
      </w:r>
      <w:r w:rsidRPr="00D73CEC">
        <w:rPr>
          <w:lang w:eastAsia="zh-CN"/>
        </w:rPr>
        <w:t>7</w:t>
      </w:r>
      <w:r w:rsidRPr="00D73CEC">
        <w:rPr>
          <w:rFonts w:hint="eastAsia"/>
          <w:lang w:val="zh-CN" w:eastAsia="zh-CN"/>
        </w:rPr>
        <w:t>条，</w:t>
      </w:r>
      <w:r w:rsidRPr="00D73CEC">
        <w:rPr>
          <w:rFonts w:hint="eastAsia"/>
          <w:lang w:eastAsia="zh-CN"/>
        </w:rPr>
        <w:t>审议</w:t>
      </w:r>
      <w:r>
        <w:rPr>
          <w:rFonts w:hint="eastAsia"/>
          <w:lang w:val="zh-CN" w:eastAsia="zh-CN"/>
        </w:rPr>
        <w:t>和</w:t>
      </w:r>
      <w:r w:rsidRPr="00D73CEC">
        <w:rPr>
          <w:rFonts w:hint="eastAsia"/>
          <w:lang w:val="zh-CN" w:eastAsia="zh-CN"/>
        </w:rPr>
        <w:t>批准无线电通信局主任关于下列内容的报告</w:t>
      </w:r>
      <w:r>
        <w:rPr>
          <w:rFonts w:hint="eastAsia"/>
          <w:lang w:val="zh-CN" w:eastAsia="zh-CN"/>
        </w:rPr>
        <w:t>：</w:t>
      </w:r>
    </w:p>
    <w:p w14:paraId="242E52CB" w14:textId="77777777" w:rsidR="00B81412" w:rsidRPr="00264B3F" w:rsidRDefault="00B81412" w:rsidP="003C481D">
      <w:pPr>
        <w:rPr>
          <w:lang w:eastAsia="zh-CN"/>
        </w:rPr>
      </w:pPr>
      <w:r w:rsidRPr="00AF26E0">
        <w:rPr>
          <w:lang w:eastAsia="zh-CN"/>
        </w:rPr>
        <w:t>9.2</w:t>
      </w:r>
      <w:r w:rsidRPr="00AF26E0">
        <w:rPr>
          <w:lang w:eastAsia="zh-CN"/>
        </w:rPr>
        <w:tab/>
      </w:r>
      <w:r w:rsidRPr="00B507B5">
        <w:rPr>
          <w:rFonts w:hint="eastAsia"/>
          <w:lang w:eastAsia="zh-CN"/>
        </w:rPr>
        <w:t>应用《无线电规则》过程中遇到的任何困难或矛盾之处；</w:t>
      </w:r>
      <w:r w:rsidRPr="00B507B5">
        <w:rPr>
          <w:rStyle w:val="FootnoteReference"/>
          <w:lang w:eastAsia="zh-CN"/>
        </w:rPr>
        <w:footnoteReference w:customMarkFollows="1" w:id="1"/>
        <w:t>1</w:t>
      </w:r>
      <w:r w:rsidRPr="00B507B5">
        <w:rPr>
          <w:rFonts w:hint="eastAsia"/>
          <w:lang w:eastAsia="zh-CN"/>
        </w:rPr>
        <w:t>以及</w:t>
      </w:r>
    </w:p>
    <w:p w14:paraId="1BDF2093" w14:textId="3F17651D" w:rsidR="00A64F4A" w:rsidRPr="00A64F4A" w:rsidRDefault="00A64F4A" w:rsidP="00D07BF9">
      <w:pPr>
        <w:pStyle w:val="Title4"/>
      </w:pPr>
      <w:r w:rsidRPr="005F5C42">
        <w:t>应用无线电规则程序的经验</w:t>
      </w:r>
      <w:r w:rsidR="00D07BF9">
        <w:br/>
      </w:r>
      <w:r w:rsidRPr="00A64F4A">
        <w:rPr>
          <w:rFonts w:hint="eastAsia"/>
        </w:rPr>
        <w:t>第</w:t>
      </w:r>
      <w:r w:rsidRPr="00A64F4A">
        <w:rPr>
          <w:rFonts w:hint="eastAsia"/>
        </w:rPr>
        <w:t>3.3</w:t>
      </w:r>
      <w:r w:rsidRPr="00A64F4A">
        <w:rPr>
          <w:rFonts w:hint="eastAsia"/>
        </w:rPr>
        <w:t>章节</w:t>
      </w:r>
      <w:r>
        <w:t xml:space="preserve"> – </w:t>
      </w:r>
      <w:r w:rsidRPr="00A64F4A">
        <w:t>决议</w:t>
      </w:r>
    </w:p>
    <w:p w14:paraId="331E29AD" w14:textId="77777777" w:rsidR="00A64F4A" w:rsidRPr="005F5C42" w:rsidRDefault="00A64F4A" w:rsidP="00A64F4A">
      <w:pPr>
        <w:pStyle w:val="Headingb"/>
        <w:rPr>
          <w:lang w:val="en-US" w:eastAsia="zh-CN"/>
        </w:rPr>
      </w:pPr>
      <w:r w:rsidRPr="005F5C42">
        <w:rPr>
          <w:rFonts w:hint="eastAsia"/>
          <w:lang w:val="en-US" w:eastAsia="zh-CN"/>
        </w:rPr>
        <w:t>引言</w:t>
      </w:r>
    </w:p>
    <w:p w14:paraId="34D9D009" w14:textId="49E5D15A" w:rsidR="00A64F4A" w:rsidRPr="00A64F4A" w:rsidRDefault="00A64F4A" w:rsidP="00A64F4A">
      <w:pPr>
        <w:spacing w:after="120"/>
        <w:ind w:firstLineChars="200" w:firstLine="480"/>
        <w:jc w:val="both"/>
        <w:rPr>
          <w:lang w:val="en-US" w:eastAsia="zh-CN"/>
        </w:rPr>
      </w:pPr>
      <w:bookmarkStart w:id="8" w:name="_Hlk142957965"/>
      <w:r w:rsidRPr="005F5C42">
        <w:rPr>
          <w:rFonts w:hint="eastAsia"/>
          <w:lang w:val="en-US" w:eastAsia="zh-CN"/>
        </w:rPr>
        <w:t>注意到无线电通信局主任报告的第二部分</w:t>
      </w:r>
      <w:r>
        <w:rPr>
          <w:rFonts w:hint="eastAsia"/>
          <w:lang w:val="en-US" w:eastAsia="zh-CN"/>
        </w:rPr>
        <w:t>（</w:t>
      </w:r>
      <w:hyperlink r:id="rId12" w:history="1">
        <w:r w:rsidRPr="005F5C42">
          <w:rPr>
            <w:rStyle w:val="Hyperlink"/>
            <w:lang w:val="en-US" w:eastAsia="zh-CN"/>
          </w:rPr>
          <w:t>Doc.4 add 2</w:t>
        </w:r>
      </w:hyperlink>
      <w:r>
        <w:rPr>
          <w:rFonts w:hint="eastAsia"/>
          <w:lang w:val="en-US" w:eastAsia="zh-CN"/>
        </w:rPr>
        <w:t>）</w:t>
      </w:r>
      <w:r w:rsidRPr="005F5C42">
        <w:rPr>
          <w:rFonts w:hint="eastAsia"/>
          <w:lang w:val="en-US" w:eastAsia="zh-CN"/>
        </w:rPr>
        <w:t>整理和分析了《无线电规则》相关条款在应用过程中遇到的困难和不一致之处，我们在此提案中就应用无线电规则程序的经验第</w:t>
      </w:r>
      <w:r w:rsidRPr="005F5C42">
        <w:rPr>
          <w:rFonts w:hint="eastAsia"/>
          <w:lang w:val="en-US" w:eastAsia="zh-CN"/>
        </w:rPr>
        <w:t>3.3</w:t>
      </w:r>
      <w:proofErr w:type="gramStart"/>
      <w:r w:rsidRPr="005F5C42">
        <w:rPr>
          <w:rFonts w:hint="eastAsia"/>
          <w:lang w:val="en-US" w:eastAsia="zh-CN"/>
        </w:rPr>
        <w:t>章决议部分</w:t>
      </w:r>
      <w:proofErr w:type="gramEnd"/>
      <w:r w:rsidRPr="005F5C42">
        <w:rPr>
          <w:rFonts w:hint="eastAsia"/>
          <w:lang w:val="en-US" w:eastAsia="zh-CN"/>
        </w:rPr>
        <w:t>的某些事项，总结了我们的看法和建议。</w:t>
      </w:r>
      <w:bookmarkEnd w:id="8"/>
    </w:p>
    <w:p w14:paraId="230EC6A2" w14:textId="77777777" w:rsidR="00A64F4A" w:rsidRPr="005F5C42" w:rsidRDefault="00A64F4A" w:rsidP="00A64F4A">
      <w:pPr>
        <w:pStyle w:val="Headingb"/>
        <w:rPr>
          <w:lang w:eastAsia="zh-CN"/>
        </w:rPr>
      </w:pPr>
      <w:r w:rsidRPr="005F5C42">
        <w:rPr>
          <w:rFonts w:hint="eastAsia"/>
          <w:lang w:eastAsia="zh-CN"/>
        </w:rPr>
        <w:t>提案</w:t>
      </w:r>
    </w:p>
    <w:p w14:paraId="08E6F4C5" w14:textId="77777777" w:rsidR="00A64F4A" w:rsidRPr="005F5C42" w:rsidRDefault="00A64F4A" w:rsidP="00A64F4A">
      <w:pPr>
        <w:ind w:firstLineChars="200" w:firstLine="480"/>
        <w:rPr>
          <w:lang w:eastAsia="zh-CN"/>
        </w:rPr>
      </w:pPr>
      <w:r w:rsidRPr="005F5C42">
        <w:rPr>
          <w:rFonts w:hint="eastAsia"/>
          <w:lang w:val="en-US" w:eastAsia="zh-CN"/>
        </w:rPr>
        <w:t>中国主管部门就上述某些事项发表观点和建议供大会做进一步讨论。</w:t>
      </w:r>
    </w:p>
    <w:p w14:paraId="2B220BC8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09FBA394" w14:textId="77777777" w:rsidR="00263F19" w:rsidRDefault="00B81412">
      <w:pPr>
        <w:pStyle w:val="Proposal"/>
        <w:rPr>
          <w:lang w:eastAsia="zh-CN"/>
        </w:rPr>
      </w:pPr>
      <w:r>
        <w:rPr>
          <w:lang w:eastAsia="zh-CN"/>
        </w:rPr>
        <w:lastRenderedPageBreak/>
        <w:tab/>
        <w:t>CHN/111A25A5/1</w:t>
      </w:r>
    </w:p>
    <w:p w14:paraId="5B6917F2" w14:textId="77777777" w:rsidR="0035436E" w:rsidRPr="005F5C42" w:rsidRDefault="0035436E" w:rsidP="0035436E">
      <w:pPr>
        <w:pStyle w:val="Heading3"/>
        <w:rPr>
          <w:lang w:eastAsia="zh-CN"/>
        </w:rPr>
      </w:pPr>
      <w:bookmarkStart w:id="9" w:name="_Toc142664182"/>
      <w:bookmarkStart w:id="10" w:name="_Toc148362705"/>
      <w:r w:rsidRPr="005F5C42">
        <w:rPr>
          <w:lang w:eastAsia="zh-CN"/>
        </w:rPr>
        <w:t>3.3.3</w:t>
      </w:r>
      <w:r w:rsidRPr="005F5C42">
        <w:rPr>
          <w:lang w:eastAsia="zh-CN"/>
        </w:rPr>
        <w:tab/>
      </w:r>
      <w:r w:rsidRPr="005F5C42">
        <w:rPr>
          <w:rFonts w:hint="eastAsia"/>
          <w:lang w:eastAsia="zh-CN"/>
        </w:rPr>
        <w:t>第</w:t>
      </w:r>
      <w:r w:rsidRPr="005F5C42">
        <w:rPr>
          <w:rFonts w:hint="eastAsia"/>
          <w:bCs/>
          <w:lang w:eastAsia="zh-CN"/>
        </w:rPr>
        <w:t>3</w:t>
      </w:r>
      <w:r w:rsidRPr="005F5C42">
        <w:rPr>
          <w:bCs/>
          <w:lang w:eastAsia="zh-CN"/>
        </w:rPr>
        <w:t>5</w:t>
      </w:r>
      <w:r w:rsidRPr="005F5C42">
        <w:rPr>
          <w:rFonts w:hint="eastAsia"/>
          <w:lang w:eastAsia="zh-CN"/>
        </w:rPr>
        <w:t>号决议</w:t>
      </w:r>
      <w:r w:rsidRPr="005F5C42">
        <w:rPr>
          <w:rFonts w:hint="eastAsia"/>
          <w:bCs/>
          <w:lang w:eastAsia="zh-CN"/>
        </w:rPr>
        <w:t>（</w:t>
      </w:r>
      <w:r w:rsidRPr="005F5C42">
        <w:rPr>
          <w:rFonts w:hint="eastAsia"/>
          <w:bCs/>
          <w:lang w:eastAsia="zh-CN"/>
        </w:rPr>
        <w:t>WRC-19</w:t>
      </w:r>
      <w:r w:rsidRPr="005F5C42">
        <w:rPr>
          <w:rFonts w:hint="eastAsia"/>
          <w:bCs/>
          <w:lang w:eastAsia="zh-CN"/>
        </w:rPr>
        <w:t>）</w:t>
      </w:r>
      <w:bookmarkEnd w:id="9"/>
      <w:bookmarkEnd w:id="10"/>
    </w:p>
    <w:p w14:paraId="69C889FC" w14:textId="77777777" w:rsidR="0035436E" w:rsidRPr="005F5C42" w:rsidRDefault="0035436E" w:rsidP="0035436E">
      <w:pPr>
        <w:pStyle w:val="Heading4"/>
        <w:rPr>
          <w:lang w:val="en-US" w:eastAsia="zh-CN"/>
        </w:rPr>
      </w:pPr>
      <w:r w:rsidRPr="005F5C42">
        <w:rPr>
          <w:lang w:val="en-US" w:eastAsia="zh-CN"/>
        </w:rPr>
        <w:t>3.3.3.1</w:t>
      </w:r>
      <w:r w:rsidRPr="005F5C42">
        <w:rPr>
          <w:lang w:val="en-US" w:eastAsia="zh-CN"/>
        </w:rPr>
        <w:tab/>
      </w:r>
      <w:r w:rsidRPr="005F5C42">
        <w:rPr>
          <w:rFonts w:hint="eastAsia"/>
          <w:lang w:val="en-US" w:eastAsia="zh-CN"/>
        </w:rPr>
        <w:t>添加</w:t>
      </w:r>
      <w:r w:rsidRPr="005F5C42">
        <w:rPr>
          <w:rFonts w:ascii="STKaiti" w:eastAsia="STKaiti" w:hAnsi="STKaiti" w:hint="eastAsia"/>
          <w:lang w:val="en-US" w:eastAsia="zh-CN"/>
        </w:rPr>
        <w:t>做出决议1</w:t>
      </w:r>
      <w:r w:rsidRPr="005F5C42">
        <w:rPr>
          <w:rFonts w:hint="eastAsia"/>
          <w:lang w:val="en-US" w:eastAsia="zh-CN"/>
        </w:rPr>
        <w:t>所含表格的内容</w:t>
      </w:r>
    </w:p>
    <w:p w14:paraId="4D62780A" w14:textId="4B7CAE32" w:rsidR="0035436E" w:rsidRPr="005F5C42" w:rsidRDefault="0035436E" w:rsidP="00354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80"/>
        <w:rPr>
          <w:szCs w:val="24"/>
          <w:lang w:val="en-US" w:eastAsia="zh-CN"/>
        </w:rPr>
      </w:pPr>
      <w:r w:rsidRPr="005F5C42">
        <w:rPr>
          <w:rFonts w:hint="eastAsia"/>
          <w:szCs w:val="24"/>
          <w:lang w:val="en-US" w:eastAsia="zh-CN"/>
        </w:rPr>
        <w:t>请大会确认上述方</w:t>
      </w:r>
      <w:r w:rsidR="00D07BF9">
        <w:rPr>
          <w:rFonts w:hint="eastAsia"/>
          <w:szCs w:val="24"/>
          <w:lang w:val="en-US" w:eastAsia="zh-CN"/>
        </w:rPr>
        <w:t>式</w:t>
      </w:r>
      <w:r w:rsidRPr="005F5C42">
        <w:rPr>
          <w:rFonts w:hint="eastAsia"/>
          <w:szCs w:val="24"/>
          <w:lang w:val="en-US" w:eastAsia="zh-CN"/>
        </w:rPr>
        <w:t>，或者考虑是否应在</w:t>
      </w:r>
      <w:r w:rsidRPr="005F5C42">
        <w:rPr>
          <w:rFonts w:hint="eastAsia"/>
          <w:lang w:eastAsia="zh-CN"/>
        </w:rPr>
        <w:t>第</w:t>
      </w:r>
      <w:r w:rsidRPr="005F5C42">
        <w:rPr>
          <w:rFonts w:hint="eastAsia"/>
          <w:b/>
          <w:bCs/>
          <w:lang w:eastAsia="zh-CN"/>
        </w:rPr>
        <w:t>3</w:t>
      </w:r>
      <w:r w:rsidRPr="005F5C42">
        <w:rPr>
          <w:b/>
          <w:bCs/>
          <w:lang w:eastAsia="zh-CN"/>
        </w:rPr>
        <w:t>5</w:t>
      </w:r>
      <w:r w:rsidRPr="005F5C42">
        <w:rPr>
          <w:rFonts w:hint="eastAsia"/>
          <w:lang w:eastAsia="zh-CN"/>
        </w:rPr>
        <w:t>号决议</w:t>
      </w:r>
      <w:r w:rsidRPr="005F5C42">
        <w:rPr>
          <w:rFonts w:hint="eastAsia"/>
          <w:b/>
          <w:bCs/>
          <w:lang w:eastAsia="zh-CN"/>
        </w:rPr>
        <w:t>（</w:t>
      </w:r>
      <w:r w:rsidRPr="005F5C42">
        <w:rPr>
          <w:rFonts w:hint="eastAsia"/>
          <w:b/>
          <w:bCs/>
          <w:lang w:eastAsia="zh-CN"/>
        </w:rPr>
        <w:t>WRC-19</w:t>
      </w:r>
      <w:r w:rsidRPr="005F5C42">
        <w:rPr>
          <w:rFonts w:hint="eastAsia"/>
          <w:b/>
          <w:bCs/>
          <w:lang w:eastAsia="zh-CN"/>
        </w:rPr>
        <w:t>）</w:t>
      </w:r>
      <w:r w:rsidRPr="005F5C42">
        <w:rPr>
          <w:rFonts w:ascii="STKaiti" w:eastAsia="STKaiti" w:hAnsi="STKaiti" w:hint="eastAsia"/>
          <w:lang w:val="en-US" w:eastAsia="zh-CN"/>
        </w:rPr>
        <w:t>做出决议1</w:t>
      </w:r>
      <w:r w:rsidRPr="005F5C42">
        <w:rPr>
          <w:rFonts w:hint="eastAsia"/>
          <w:lang w:val="en-US" w:eastAsia="zh-CN"/>
        </w:rPr>
        <w:t>所含表格</w:t>
      </w:r>
      <w:r w:rsidRPr="005F5C42">
        <w:rPr>
          <w:rFonts w:hint="eastAsia"/>
          <w:szCs w:val="24"/>
          <w:lang w:val="en-US" w:eastAsia="zh-CN"/>
        </w:rPr>
        <w:t>中的</w:t>
      </w:r>
      <w:r w:rsidRPr="005F5C42">
        <w:rPr>
          <w:rFonts w:hint="eastAsia"/>
          <w:szCs w:val="24"/>
          <w:lang w:val="en-US" w:eastAsia="zh-CN"/>
        </w:rPr>
        <w:t>19.7-20.1 GHz</w:t>
      </w:r>
      <w:r w:rsidRPr="005F5C42">
        <w:rPr>
          <w:rFonts w:hint="eastAsia"/>
          <w:szCs w:val="24"/>
          <w:lang w:val="en-US" w:eastAsia="zh-CN"/>
        </w:rPr>
        <w:t>和</w:t>
      </w:r>
      <w:r w:rsidRPr="005F5C42">
        <w:rPr>
          <w:rFonts w:hint="eastAsia"/>
          <w:szCs w:val="24"/>
          <w:lang w:val="en-US" w:eastAsia="zh-CN"/>
        </w:rPr>
        <w:t>29.5-29.9 GHz</w:t>
      </w:r>
      <w:r w:rsidRPr="005F5C42">
        <w:rPr>
          <w:rFonts w:hint="eastAsia"/>
          <w:szCs w:val="24"/>
          <w:lang w:val="en-US" w:eastAsia="zh-CN"/>
        </w:rPr>
        <w:t>频段增加</w:t>
      </w:r>
      <w:r w:rsidRPr="005F5C42">
        <w:rPr>
          <w:rFonts w:hint="eastAsia"/>
          <w:szCs w:val="24"/>
          <w:lang w:val="en-US" w:eastAsia="zh-CN"/>
        </w:rPr>
        <w:t>1</w:t>
      </w:r>
      <w:r w:rsidRPr="005F5C42">
        <w:rPr>
          <w:rFonts w:hint="eastAsia"/>
          <w:szCs w:val="24"/>
          <w:lang w:val="en-US" w:eastAsia="zh-CN"/>
        </w:rPr>
        <w:t>区和</w:t>
      </w:r>
      <w:r w:rsidRPr="005F5C42">
        <w:rPr>
          <w:rFonts w:hint="eastAsia"/>
          <w:szCs w:val="24"/>
          <w:lang w:val="en-US" w:eastAsia="zh-CN"/>
        </w:rPr>
        <w:t>3</w:t>
      </w:r>
      <w:r w:rsidRPr="005F5C42">
        <w:rPr>
          <w:rFonts w:hint="eastAsia"/>
          <w:szCs w:val="24"/>
          <w:lang w:val="en-US" w:eastAsia="zh-CN"/>
        </w:rPr>
        <w:t>区的卫星移动业务。</w:t>
      </w:r>
    </w:p>
    <w:p w14:paraId="15BF23DC" w14:textId="18D352B8" w:rsidR="00263F19" w:rsidRDefault="0035436E" w:rsidP="0035436E">
      <w:pPr>
        <w:rPr>
          <w:lang w:eastAsia="zh-CN"/>
        </w:rPr>
      </w:pPr>
      <w:r w:rsidRPr="005F5C42">
        <w:rPr>
          <w:rFonts w:hint="eastAsia"/>
          <w:b/>
          <w:lang w:val="en-US" w:eastAsia="zh-CN"/>
        </w:rPr>
        <w:t>观点和提案：</w:t>
      </w:r>
      <w:r w:rsidRPr="00F61C90">
        <w:rPr>
          <w:rFonts w:hint="eastAsia"/>
          <w:lang w:val="en-US" w:eastAsia="zh-CN"/>
        </w:rPr>
        <w:t>中国感谢无线电通信局主任报告的信息，但我们认为现在的处理方式存在问题，建议在</w:t>
      </w:r>
      <w:r w:rsidRPr="00F61C90">
        <w:rPr>
          <w:rFonts w:hint="eastAsia"/>
          <w:lang w:eastAsia="zh-CN"/>
        </w:rPr>
        <w:t>第</w:t>
      </w:r>
      <w:r w:rsidRPr="00F61C90">
        <w:rPr>
          <w:rFonts w:hint="eastAsia"/>
          <w:b/>
          <w:bCs/>
          <w:lang w:eastAsia="zh-CN"/>
        </w:rPr>
        <w:t>3</w:t>
      </w:r>
      <w:r w:rsidRPr="00F61C90">
        <w:rPr>
          <w:b/>
          <w:bCs/>
          <w:lang w:eastAsia="zh-CN"/>
        </w:rPr>
        <w:t>5</w:t>
      </w:r>
      <w:r w:rsidRPr="00F61C90">
        <w:rPr>
          <w:rFonts w:hint="eastAsia"/>
          <w:lang w:eastAsia="zh-CN"/>
        </w:rPr>
        <w:t>号决议</w:t>
      </w:r>
      <w:r w:rsidR="00451E6E" w:rsidRPr="005F5C42">
        <w:rPr>
          <w:rFonts w:hint="eastAsia"/>
          <w:b/>
          <w:bCs/>
          <w:lang w:eastAsia="zh-CN"/>
        </w:rPr>
        <w:t>（</w:t>
      </w:r>
      <w:r w:rsidR="00451E6E" w:rsidRPr="005F5C42">
        <w:rPr>
          <w:rFonts w:hint="eastAsia"/>
          <w:b/>
          <w:bCs/>
          <w:lang w:eastAsia="zh-CN"/>
        </w:rPr>
        <w:t>WRC-19</w:t>
      </w:r>
      <w:r w:rsidR="00451E6E" w:rsidRPr="005F5C42">
        <w:rPr>
          <w:rFonts w:hint="eastAsia"/>
          <w:b/>
          <w:bCs/>
          <w:lang w:eastAsia="zh-CN"/>
        </w:rPr>
        <w:t>）</w:t>
      </w:r>
      <w:r w:rsidRPr="00F61C90">
        <w:rPr>
          <w:rFonts w:ascii="STKaiti" w:eastAsia="STKaiti" w:hAnsi="STKaiti" w:hint="eastAsia"/>
          <w:lang w:val="en-US" w:eastAsia="zh-CN"/>
        </w:rPr>
        <w:t>做出决议1</w:t>
      </w:r>
      <w:r w:rsidR="00D07BF9" w:rsidRPr="00D07BF9">
        <w:rPr>
          <w:rFonts w:ascii="SimSun" w:hAnsi="SimSun" w:hint="eastAsia"/>
          <w:lang w:val="en-US" w:eastAsia="zh-CN"/>
        </w:rPr>
        <w:t>应该</w:t>
      </w:r>
      <w:r w:rsidRPr="00F61C90">
        <w:rPr>
          <w:rFonts w:hint="eastAsia"/>
          <w:lang w:val="en-US" w:eastAsia="zh-CN"/>
        </w:rPr>
        <w:t>增加</w:t>
      </w:r>
      <w:r w:rsidRPr="00F61C90">
        <w:rPr>
          <w:rFonts w:hint="eastAsia"/>
          <w:szCs w:val="24"/>
          <w:lang w:val="en-US" w:eastAsia="zh-CN"/>
        </w:rPr>
        <w:t>19.7-20.1 GHz</w:t>
      </w:r>
      <w:r w:rsidRPr="00F61C90">
        <w:rPr>
          <w:rFonts w:hint="eastAsia"/>
          <w:szCs w:val="24"/>
          <w:lang w:val="en-US" w:eastAsia="zh-CN"/>
        </w:rPr>
        <w:t>和</w:t>
      </w:r>
      <w:r w:rsidRPr="00F61C90">
        <w:rPr>
          <w:rFonts w:hint="eastAsia"/>
          <w:szCs w:val="24"/>
          <w:lang w:val="en-US" w:eastAsia="zh-CN"/>
        </w:rPr>
        <w:t>29.5-29.9 GHz</w:t>
      </w:r>
      <w:r w:rsidRPr="00F61C90">
        <w:rPr>
          <w:rFonts w:hint="eastAsia"/>
          <w:szCs w:val="24"/>
          <w:lang w:val="en-US" w:eastAsia="zh-CN"/>
        </w:rPr>
        <w:t>频段</w:t>
      </w:r>
      <w:r w:rsidRPr="00F61C90">
        <w:rPr>
          <w:rFonts w:hint="eastAsia"/>
          <w:szCs w:val="24"/>
          <w:lang w:val="en-US" w:eastAsia="zh-CN"/>
        </w:rPr>
        <w:t>1</w:t>
      </w:r>
      <w:r w:rsidRPr="00F61C90">
        <w:rPr>
          <w:rFonts w:hint="eastAsia"/>
          <w:szCs w:val="24"/>
          <w:lang w:val="en-US" w:eastAsia="zh-CN"/>
        </w:rPr>
        <w:t>区和</w:t>
      </w:r>
      <w:r w:rsidRPr="00F61C90">
        <w:rPr>
          <w:rFonts w:hint="eastAsia"/>
          <w:szCs w:val="24"/>
          <w:lang w:val="en-US" w:eastAsia="zh-CN"/>
        </w:rPr>
        <w:t>3</w:t>
      </w:r>
      <w:r w:rsidRPr="00F61C90">
        <w:rPr>
          <w:rFonts w:hint="eastAsia"/>
          <w:szCs w:val="24"/>
          <w:lang w:val="en-US" w:eastAsia="zh-CN"/>
        </w:rPr>
        <w:t>区的卫星移动业务</w:t>
      </w:r>
      <w:r w:rsidRPr="00F61C90">
        <w:rPr>
          <w:rFonts w:hint="eastAsia"/>
          <w:lang w:val="en-US" w:eastAsia="zh-CN"/>
        </w:rPr>
        <w:t>。</w:t>
      </w:r>
    </w:p>
    <w:p w14:paraId="60CF6026" w14:textId="7F6D469D" w:rsidR="00263F19" w:rsidRDefault="00B81412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35436E" w:rsidRPr="005F5C42">
        <w:rPr>
          <w:rFonts w:hint="eastAsia"/>
          <w:bCs/>
          <w:lang w:eastAsia="zh-CN"/>
        </w:rPr>
        <w:t>它将降低主管部门和无线电通信局工作的复杂性。</w:t>
      </w:r>
    </w:p>
    <w:p w14:paraId="0EA8789C" w14:textId="77777777" w:rsidR="00263F19" w:rsidRDefault="00B81412">
      <w:pPr>
        <w:pStyle w:val="Proposal"/>
        <w:rPr>
          <w:lang w:eastAsia="zh-CN"/>
        </w:rPr>
      </w:pPr>
      <w:r>
        <w:rPr>
          <w:lang w:eastAsia="zh-CN"/>
        </w:rPr>
        <w:tab/>
        <w:t>CHN/111A25A5/2</w:t>
      </w:r>
    </w:p>
    <w:p w14:paraId="2CB3932E" w14:textId="77777777" w:rsidR="00B81412" w:rsidRPr="005F5C42" w:rsidRDefault="00B81412" w:rsidP="001B4073">
      <w:pPr>
        <w:pStyle w:val="Heading4"/>
        <w:rPr>
          <w:caps/>
          <w:szCs w:val="24"/>
          <w:lang w:val="en-US" w:eastAsia="zh-CN"/>
        </w:rPr>
      </w:pPr>
      <w:r w:rsidRPr="005F5C42">
        <w:rPr>
          <w:lang w:val="en-US" w:eastAsia="zh-CN"/>
        </w:rPr>
        <w:t>3.3.3.2</w:t>
      </w:r>
      <w:r w:rsidRPr="005F5C42">
        <w:rPr>
          <w:lang w:val="en-US" w:eastAsia="zh-CN"/>
        </w:rPr>
        <w:tab/>
      </w:r>
      <w:r w:rsidRPr="005F5C42">
        <w:rPr>
          <w:rFonts w:hint="eastAsia"/>
          <w:lang w:val="en-US" w:eastAsia="zh-CN"/>
        </w:rPr>
        <w:t>根据</w:t>
      </w:r>
      <w:r w:rsidRPr="005F5C42">
        <w:rPr>
          <w:rFonts w:ascii="STKaiti" w:eastAsia="STKaiti" w:hAnsi="STKaiti" w:hint="eastAsia"/>
          <w:lang w:val="en-US" w:eastAsia="zh-CN"/>
        </w:rPr>
        <w:t>做出决议11</w:t>
      </w:r>
      <w:r w:rsidRPr="005F5C42">
        <w:rPr>
          <w:rFonts w:hint="eastAsia"/>
          <w:lang w:val="en-US" w:eastAsia="zh-CN"/>
        </w:rPr>
        <w:t>修改已通知特性</w:t>
      </w:r>
    </w:p>
    <w:p w14:paraId="00220E7A" w14:textId="77777777" w:rsidR="00B81412" w:rsidRPr="005F5C42" w:rsidRDefault="00B81412" w:rsidP="00B81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80"/>
        <w:rPr>
          <w:lang w:val="en-US" w:eastAsia="zh-CN"/>
        </w:rPr>
      </w:pPr>
      <w:r w:rsidRPr="005F5C42">
        <w:rPr>
          <w:rFonts w:hint="eastAsia"/>
          <w:szCs w:val="24"/>
          <w:lang w:val="en-US" w:eastAsia="zh-CN"/>
        </w:rPr>
        <w:t>请大会将落实</w:t>
      </w:r>
      <w:r w:rsidRPr="005F5C42">
        <w:rPr>
          <w:rFonts w:hint="eastAsia"/>
          <w:lang w:eastAsia="zh-CN"/>
        </w:rPr>
        <w:t>第</w:t>
      </w:r>
      <w:r w:rsidRPr="005F5C42">
        <w:rPr>
          <w:rFonts w:hint="eastAsia"/>
          <w:b/>
          <w:bCs/>
          <w:lang w:eastAsia="zh-CN"/>
        </w:rPr>
        <w:t>3</w:t>
      </w:r>
      <w:r w:rsidRPr="005F5C42">
        <w:rPr>
          <w:b/>
          <w:bCs/>
          <w:lang w:eastAsia="zh-CN"/>
        </w:rPr>
        <w:t>5</w:t>
      </w:r>
      <w:r w:rsidRPr="005F5C42">
        <w:rPr>
          <w:rFonts w:hint="eastAsia"/>
          <w:lang w:eastAsia="zh-CN"/>
        </w:rPr>
        <w:t>号决议</w:t>
      </w:r>
      <w:r w:rsidRPr="005F5C42">
        <w:rPr>
          <w:rFonts w:hint="eastAsia"/>
          <w:b/>
          <w:bCs/>
          <w:lang w:eastAsia="zh-CN"/>
        </w:rPr>
        <w:t>（</w:t>
      </w:r>
      <w:r w:rsidRPr="005F5C42">
        <w:rPr>
          <w:rFonts w:hint="eastAsia"/>
          <w:b/>
          <w:bCs/>
          <w:lang w:eastAsia="zh-CN"/>
        </w:rPr>
        <w:t>WRC-19</w:t>
      </w:r>
      <w:r w:rsidRPr="005F5C42">
        <w:rPr>
          <w:rFonts w:hint="eastAsia"/>
          <w:b/>
          <w:bCs/>
          <w:lang w:eastAsia="zh-CN"/>
        </w:rPr>
        <w:t>）</w:t>
      </w:r>
      <w:r w:rsidRPr="005F5C42">
        <w:rPr>
          <w:rFonts w:ascii="STKaiti" w:eastAsia="STKaiti" w:hAnsi="STKaiti" w:hint="eastAsia"/>
          <w:lang w:val="en-US" w:eastAsia="zh-CN"/>
        </w:rPr>
        <w:t>做出决议11</w:t>
      </w:r>
      <w:r w:rsidRPr="005F5C42">
        <w:rPr>
          <w:rFonts w:hint="eastAsia"/>
          <w:szCs w:val="24"/>
          <w:lang w:val="en-US" w:eastAsia="zh-CN"/>
        </w:rPr>
        <w:t>过程中的这一问题记录在案。</w:t>
      </w:r>
    </w:p>
    <w:p w14:paraId="7027B43D" w14:textId="1A9E6C35" w:rsidR="00263F19" w:rsidRDefault="00B81412" w:rsidP="00B81412">
      <w:pPr>
        <w:rPr>
          <w:lang w:eastAsia="zh-CN"/>
        </w:rPr>
      </w:pPr>
      <w:r w:rsidRPr="005F5C42">
        <w:rPr>
          <w:rFonts w:hint="eastAsia"/>
          <w:b/>
          <w:lang w:val="en-US" w:eastAsia="zh-CN"/>
        </w:rPr>
        <w:t>观点和提案：</w:t>
      </w:r>
      <w:r w:rsidRPr="005F5C42">
        <w:rPr>
          <w:rFonts w:hint="eastAsia"/>
          <w:lang w:val="en-US" w:eastAsia="zh-CN"/>
        </w:rPr>
        <w:t>我们已注意到并支持无线电通信局</w:t>
      </w:r>
      <w:r w:rsidR="00D07BF9">
        <w:rPr>
          <w:rFonts w:hint="eastAsia"/>
          <w:lang w:val="en-US" w:eastAsia="zh-CN"/>
        </w:rPr>
        <w:t>所澄清</w:t>
      </w:r>
      <w:r w:rsidRPr="005F5C42">
        <w:rPr>
          <w:rFonts w:hint="eastAsia"/>
          <w:lang w:val="en-US" w:eastAsia="zh-CN"/>
        </w:rPr>
        <w:t>的实施方法。</w:t>
      </w:r>
    </w:p>
    <w:p w14:paraId="3E3A7183" w14:textId="493D5590" w:rsidR="00263F19" w:rsidRDefault="00B81412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Pr="005F5C42">
        <w:rPr>
          <w:rFonts w:hint="eastAsia"/>
          <w:bCs/>
          <w:lang w:eastAsia="zh-CN"/>
        </w:rPr>
        <w:t>我们认为，该实施符合星座的实际运</w:t>
      </w:r>
      <w:r w:rsidR="00D07BF9">
        <w:rPr>
          <w:rFonts w:hint="eastAsia"/>
          <w:bCs/>
          <w:lang w:eastAsia="zh-CN"/>
        </w:rPr>
        <w:t>行</w:t>
      </w:r>
      <w:r w:rsidRPr="005F5C42">
        <w:rPr>
          <w:rFonts w:hint="eastAsia"/>
          <w:bCs/>
          <w:lang w:eastAsia="zh-CN"/>
        </w:rPr>
        <w:t>。如果用于投入使用或完成先前</w:t>
      </w:r>
      <w:r w:rsidR="00D07BF9">
        <w:rPr>
          <w:rFonts w:hint="eastAsia"/>
          <w:bCs/>
          <w:lang w:eastAsia="zh-CN"/>
        </w:rPr>
        <w:t>分阶段</w:t>
      </w:r>
      <w:r w:rsidRPr="005F5C42">
        <w:rPr>
          <w:rFonts w:hint="eastAsia"/>
          <w:bCs/>
          <w:lang w:eastAsia="zh-CN"/>
        </w:rPr>
        <w:t>的卫星仍在运行，它们将在新的星座配置内有位置或者重新定位。在这种情况下，它们将按照第</w:t>
      </w:r>
      <w:r w:rsidRPr="001B4073">
        <w:rPr>
          <w:rFonts w:hint="eastAsia"/>
          <w:b/>
          <w:lang w:eastAsia="zh-CN"/>
        </w:rPr>
        <w:t>35</w:t>
      </w:r>
      <w:r w:rsidRPr="005F5C42">
        <w:rPr>
          <w:rFonts w:hint="eastAsia"/>
          <w:bCs/>
          <w:lang w:eastAsia="zh-CN"/>
        </w:rPr>
        <w:t>号决议</w:t>
      </w:r>
      <w:r w:rsidR="00D07BF9" w:rsidRPr="005F5C42">
        <w:rPr>
          <w:rFonts w:hint="eastAsia"/>
          <w:b/>
          <w:bCs/>
          <w:lang w:eastAsia="zh-CN"/>
        </w:rPr>
        <w:t>（</w:t>
      </w:r>
      <w:r w:rsidR="00D07BF9" w:rsidRPr="005F5C42">
        <w:rPr>
          <w:rFonts w:hint="eastAsia"/>
          <w:b/>
          <w:bCs/>
          <w:lang w:eastAsia="zh-CN"/>
        </w:rPr>
        <w:t>WRC-19</w:t>
      </w:r>
      <w:r w:rsidR="00D07BF9" w:rsidRPr="005F5C42">
        <w:rPr>
          <w:rFonts w:hint="eastAsia"/>
          <w:b/>
          <w:bCs/>
          <w:lang w:eastAsia="zh-CN"/>
        </w:rPr>
        <w:t>）</w:t>
      </w:r>
      <w:r w:rsidRPr="005F5C42">
        <w:rPr>
          <w:rFonts w:hint="eastAsia"/>
          <w:bCs/>
          <w:lang w:eastAsia="zh-CN"/>
        </w:rPr>
        <w:t>的后续步骤进行计数。如果它们无法运行，则不应对其进行计数。</w:t>
      </w:r>
    </w:p>
    <w:p w14:paraId="6321710D" w14:textId="77777777" w:rsidR="00263F19" w:rsidRDefault="00B81412">
      <w:pPr>
        <w:pStyle w:val="Proposal"/>
        <w:rPr>
          <w:lang w:eastAsia="zh-CN"/>
        </w:rPr>
      </w:pPr>
      <w:r>
        <w:rPr>
          <w:lang w:eastAsia="zh-CN"/>
        </w:rPr>
        <w:tab/>
        <w:t>CHN/111A25A5/3</w:t>
      </w:r>
    </w:p>
    <w:p w14:paraId="27C7CA42" w14:textId="77777777" w:rsidR="00B81412" w:rsidRPr="005F5C42" w:rsidRDefault="00B81412" w:rsidP="00B81412">
      <w:pPr>
        <w:pStyle w:val="Heading4"/>
        <w:rPr>
          <w:lang w:val="en-US" w:eastAsia="zh-CN"/>
        </w:rPr>
      </w:pPr>
      <w:r w:rsidRPr="005F5C42">
        <w:rPr>
          <w:lang w:val="en-US" w:eastAsia="zh-CN"/>
        </w:rPr>
        <w:t>3.3.3.3</w:t>
      </w:r>
      <w:r w:rsidRPr="005F5C42">
        <w:rPr>
          <w:lang w:val="en-US" w:eastAsia="zh-CN"/>
        </w:rPr>
        <w:tab/>
      </w:r>
      <w:r w:rsidRPr="005F5C42">
        <w:rPr>
          <w:rFonts w:hint="eastAsia"/>
          <w:lang w:val="en-US" w:eastAsia="zh-CN"/>
        </w:rPr>
        <w:t>根据</w:t>
      </w:r>
      <w:r w:rsidRPr="005F5C42">
        <w:rPr>
          <w:rFonts w:ascii="STKaiti" w:eastAsia="STKaiti" w:hAnsi="STKaiti" w:hint="eastAsia"/>
          <w:lang w:val="en-US" w:eastAsia="zh-CN"/>
        </w:rPr>
        <w:t>做出决议1</w:t>
      </w:r>
      <w:r w:rsidRPr="005F5C42">
        <w:rPr>
          <w:rFonts w:ascii="STKaiti" w:eastAsia="STKaiti" w:hAnsi="STKaiti"/>
          <w:lang w:val="en-US" w:eastAsia="zh-CN"/>
        </w:rPr>
        <w:t>4</w:t>
      </w:r>
      <w:r w:rsidRPr="005F5C42">
        <w:rPr>
          <w:rFonts w:hint="eastAsia"/>
          <w:lang w:val="en-US" w:eastAsia="zh-CN"/>
        </w:rPr>
        <w:t>修改轨道参数</w:t>
      </w:r>
    </w:p>
    <w:p w14:paraId="36A7049E" w14:textId="77777777" w:rsidR="00B81412" w:rsidRPr="005F5C42" w:rsidRDefault="00B81412" w:rsidP="00B81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80"/>
        <w:rPr>
          <w:szCs w:val="24"/>
          <w:lang w:val="en-US" w:eastAsia="zh-CN"/>
        </w:rPr>
      </w:pPr>
      <w:r w:rsidRPr="005F5C42">
        <w:rPr>
          <w:rFonts w:hint="eastAsia"/>
          <w:szCs w:val="24"/>
          <w:lang w:val="en-US" w:eastAsia="zh-CN"/>
        </w:rPr>
        <w:t>请大会做出澄清，在应用</w:t>
      </w:r>
      <w:r w:rsidRPr="005F5C42">
        <w:rPr>
          <w:rFonts w:ascii="STKaiti" w:eastAsia="STKaiti" w:hAnsi="STKaiti" w:hint="eastAsia"/>
          <w:lang w:val="en-US" w:eastAsia="zh-CN"/>
        </w:rPr>
        <w:t>做出决议1</w:t>
      </w:r>
      <w:r w:rsidRPr="005F5C42">
        <w:rPr>
          <w:rFonts w:ascii="STKaiti" w:eastAsia="STKaiti" w:hAnsi="STKaiti"/>
          <w:lang w:val="en-US" w:eastAsia="zh-CN"/>
        </w:rPr>
        <w:t>4</w:t>
      </w:r>
      <w:r w:rsidRPr="005F5C42">
        <w:rPr>
          <w:rFonts w:hint="eastAsia"/>
          <w:szCs w:val="24"/>
          <w:lang w:val="en-US" w:eastAsia="zh-CN"/>
        </w:rPr>
        <w:t>时，对</w:t>
      </w:r>
      <w:r w:rsidRPr="005F5C42">
        <w:rPr>
          <w:rFonts w:hint="eastAsia"/>
          <w:szCs w:val="24"/>
          <w:lang w:val="en-US" w:eastAsia="zh-CN"/>
        </w:rPr>
        <w:t>RAAN</w:t>
      </w:r>
      <w:r w:rsidRPr="005F5C42">
        <w:rPr>
          <w:rFonts w:hint="eastAsia"/>
          <w:szCs w:val="24"/>
          <w:lang w:val="en-US" w:eastAsia="zh-CN"/>
        </w:rPr>
        <w:t>的更改是否仅限于每个轨道的起始位置，同时保留连续两个轨道面之间的初始间距，或者此类更改是否也可以旨在修改此类间距。</w:t>
      </w:r>
    </w:p>
    <w:p w14:paraId="14FADDFC" w14:textId="397F0675" w:rsidR="00263F19" w:rsidRDefault="00B81412" w:rsidP="00B81412">
      <w:pPr>
        <w:rPr>
          <w:lang w:eastAsia="zh-CN"/>
        </w:rPr>
      </w:pPr>
      <w:r w:rsidRPr="005F5C42">
        <w:rPr>
          <w:rFonts w:hint="eastAsia"/>
          <w:b/>
          <w:lang w:val="en-US" w:eastAsia="zh-CN"/>
        </w:rPr>
        <w:t>观点和提案：</w:t>
      </w:r>
      <w:r w:rsidRPr="005F5C42">
        <w:rPr>
          <w:rFonts w:hint="eastAsia"/>
          <w:lang w:val="en-US" w:eastAsia="zh-CN"/>
        </w:rPr>
        <w:t>我们注意到无线电通信局提出的问题，认为</w:t>
      </w:r>
      <w:r w:rsidRPr="005F5C42">
        <w:rPr>
          <w:rFonts w:hint="eastAsia"/>
          <w:lang w:val="en-US" w:eastAsia="zh-CN"/>
        </w:rPr>
        <w:t>RAAN</w:t>
      </w:r>
      <w:r w:rsidRPr="005F5C42">
        <w:rPr>
          <w:rFonts w:hint="eastAsia"/>
          <w:lang w:val="en-US" w:eastAsia="zh-CN"/>
        </w:rPr>
        <w:t>的更改应该既包括每个平面的起始位置，也包括连续两个轨道面之间的初始间距。</w:t>
      </w:r>
    </w:p>
    <w:p w14:paraId="7722D35A" w14:textId="22ED4642" w:rsidR="00263F19" w:rsidRDefault="00B81412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Pr="005F5C42">
        <w:rPr>
          <w:rFonts w:hint="eastAsia"/>
          <w:lang w:val="en-US" w:eastAsia="zh-CN"/>
        </w:rPr>
        <w:t>轨道平面数量减少的情况下，往往会导致连续轨道平面之间的</w:t>
      </w:r>
      <w:r w:rsidRPr="005F5C42">
        <w:rPr>
          <w:rFonts w:hint="eastAsia"/>
          <w:lang w:val="en-US" w:eastAsia="zh-CN"/>
        </w:rPr>
        <w:t>RAAN</w:t>
      </w:r>
      <w:r w:rsidRPr="005F5C42">
        <w:rPr>
          <w:rFonts w:hint="eastAsia"/>
          <w:lang w:val="en-US" w:eastAsia="zh-CN"/>
        </w:rPr>
        <w:t>间距发生变化。</w:t>
      </w:r>
    </w:p>
    <w:p w14:paraId="0E13167D" w14:textId="77777777" w:rsidR="00263F19" w:rsidRDefault="00B81412">
      <w:pPr>
        <w:pStyle w:val="Proposal"/>
        <w:rPr>
          <w:lang w:eastAsia="zh-CN"/>
        </w:rPr>
      </w:pPr>
      <w:r>
        <w:rPr>
          <w:lang w:eastAsia="zh-CN"/>
        </w:rPr>
        <w:tab/>
        <w:t>CHN/111A25A5/4</w:t>
      </w:r>
    </w:p>
    <w:p w14:paraId="1BDB01FE" w14:textId="77777777" w:rsidR="00B81412" w:rsidRPr="005F5C42" w:rsidRDefault="00B81412" w:rsidP="00B81412">
      <w:pPr>
        <w:pStyle w:val="Heading4"/>
        <w:rPr>
          <w:lang w:eastAsia="zh-CN"/>
        </w:rPr>
      </w:pPr>
      <w:r w:rsidRPr="005F5C42">
        <w:rPr>
          <w:lang w:eastAsia="zh-CN"/>
        </w:rPr>
        <w:t>3.3.3.4</w:t>
      </w:r>
      <w:r w:rsidRPr="005F5C42">
        <w:rPr>
          <w:lang w:eastAsia="zh-CN"/>
        </w:rPr>
        <w:tab/>
      </w:r>
      <w:r w:rsidRPr="005F5C42">
        <w:rPr>
          <w:rFonts w:ascii="STKaiti" w:eastAsia="STKaiti" w:hAnsi="STKaiti" w:hint="eastAsia"/>
          <w:lang w:val="en-US" w:eastAsia="zh-CN"/>
        </w:rPr>
        <w:t>做出决议</w:t>
      </w:r>
      <w:r w:rsidRPr="005F5C42">
        <w:rPr>
          <w:rFonts w:eastAsia="STKaiti"/>
          <w:lang w:val="en-US" w:eastAsia="zh-CN"/>
        </w:rPr>
        <w:t xml:space="preserve">17 </w:t>
      </w:r>
      <w:proofErr w:type="gramStart"/>
      <w:r w:rsidRPr="005F5C42">
        <w:rPr>
          <w:rFonts w:eastAsia="STKaiti"/>
          <w:i/>
          <w:iCs/>
          <w:lang w:val="en-US" w:eastAsia="zh-CN"/>
        </w:rPr>
        <w:t>b)</w:t>
      </w:r>
      <w:r w:rsidRPr="005F5C42">
        <w:rPr>
          <w:rFonts w:ascii="STKaiti" w:eastAsia="STKaiti" w:hAnsi="STKaiti" w:hint="eastAsia"/>
          <w:lang w:val="en-US" w:eastAsia="zh-CN"/>
        </w:rPr>
        <w:t>的应用</w:t>
      </w:r>
      <w:proofErr w:type="gramEnd"/>
    </w:p>
    <w:p w14:paraId="3BE8356E" w14:textId="77777777" w:rsidR="00B81412" w:rsidRPr="005F5C42" w:rsidRDefault="00B81412" w:rsidP="00B81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80"/>
        <w:rPr>
          <w:szCs w:val="24"/>
          <w:lang w:val="en-US" w:eastAsia="zh-CN"/>
        </w:rPr>
      </w:pPr>
      <w:r w:rsidRPr="005F5C42">
        <w:rPr>
          <w:rFonts w:hint="eastAsia"/>
          <w:szCs w:val="24"/>
          <w:lang w:val="en-US" w:eastAsia="zh-CN"/>
        </w:rPr>
        <w:t>请大会将无线电通信局在执行</w:t>
      </w:r>
      <w:r w:rsidRPr="005F5C42">
        <w:rPr>
          <w:rFonts w:hint="eastAsia"/>
          <w:lang w:eastAsia="zh-CN"/>
        </w:rPr>
        <w:t>第</w:t>
      </w:r>
      <w:r w:rsidRPr="005F5C42">
        <w:rPr>
          <w:rFonts w:hint="eastAsia"/>
          <w:b/>
          <w:bCs/>
          <w:lang w:eastAsia="zh-CN"/>
        </w:rPr>
        <w:t>3</w:t>
      </w:r>
      <w:r w:rsidRPr="005F5C42">
        <w:rPr>
          <w:b/>
          <w:bCs/>
          <w:lang w:eastAsia="zh-CN"/>
        </w:rPr>
        <w:t>5</w:t>
      </w:r>
      <w:r w:rsidRPr="005F5C42">
        <w:rPr>
          <w:rFonts w:hint="eastAsia"/>
          <w:lang w:eastAsia="zh-CN"/>
        </w:rPr>
        <w:t>号决议</w:t>
      </w:r>
      <w:r w:rsidRPr="005F5C42">
        <w:rPr>
          <w:rFonts w:hint="eastAsia"/>
          <w:b/>
          <w:bCs/>
          <w:lang w:eastAsia="zh-CN"/>
        </w:rPr>
        <w:t>（</w:t>
      </w:r>
      <w:r w:rsidRPr="005F5C42">
        <w:rPr>
          <w:rFonts w:hint="eastAsia"/>
          <w:b/>
          <w:bCs/>
          <w:lang w:eastAsia="zh-CN"/>
        </w:rPr>
        <w:t>WRC-19</w:t>
      </w:r>
      <w:r w:rsidRPr="005F5C42">
        <w:rPr>
          <w:rFonts w:hint="eastAsia"/>
          <w:b/>
          <w:bCs/>
          <w:lang w:eastAsia="zh-CN"/>
        </w:rPr>
        <w:t>）</w:t>
      </w:r>
      <w:r w:rsidRPr="005F5C42">
        <w:rPr>
          <w:rFonts w:ascii="STKaiti" w:eastAsia="STKaiti" w:hAnsi="STKaiti" w:hint="eastAsia"/>
          <w:lang w:val="en-US" w:eastAsia="zh-CN"/>
        </w:rPr>
        <w:t>做出决议</w:t>
      </w:r>
      <w:r w:rsidRPr="005F5C42">
        <w:rPr>
          <w:rFonts w:ascii="STKaiti" w:eastAsia="STKaiti" w:hAnsi="STKaiti"/>
          <w:lang w:val="en-US" w:eastAsia="zh-CN"/>
        </w:rPr>
        <w:t>17</w:t>
      </w:r>
      <w:r w:rsidRPr="005F5C42">
        <w:rPr>
          <w:rFonts w:hint="eastAsia"/>
          <w:szCs w:val="24"/>
          <w:lang w:val="en-US" w:eastAsia="zh-CN"/>
        </w:rPr>
        <w:t>方面所采取的行动记录在案。</w:t>
      </w:r>
    </w:p>
    <w:p w14:paraId="0D527761" w14:textId="0B6C7D4B" w:rsidR="00263F19" w:rsidRDefault="00B81412" w:rsidP="00B81412">
      <w:pPr>
        <w:rPr>
          <w:lang w:eastAsia="zh-CN"/>
        </w:rPr>
      </w:pPr>
      <w:r w:rsidRPr="005F5C42">
        <w:rPr>
          <w:rFonts w:hint="eastAsia"/>
          <w:b/>
          <w:lang w:val="en-US" w:eastAsia="zh-CN"/>
        </w:rPr>
        <w:t>观点和提案：</w:t>
      </w:r>
      <w:r w:rsidRPr="005F5C42">
        <w:rPr>
          <w:rFonts w:hint="eastAsia"/>
          <w:lang w:val="en-US" w:eastAsia="zh-CN"/>
        </w:rPr>
        <w:t>我们已注意并支持无线电通信局对此决议所采取的行动。</w:t>
      </w:r>
    </w:p>
    <w:p w14:paraId="3B4DCF27" w14:textId="77777777" w:rsidR="00B81412" w:rsidRDefault="00B81412" w:rsidP="00411C4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Pr="005F5C42">
        <w:rPr>
          <w:rFonts w:hint="eastAsia"/>
          <w:lang w:val="en-US" w:eastAsia="zh-CN"/>
        </w:rPr>
        <w:t>该行动符合逻辑、合理。</w:t>
      </w:r>
    </w:p>
    <w:p w14:paraId="2FBA8008" w14:textId="38025A1A" w:rsidR="00263F19" w:rsidRDefault="00B81412" w:rsidP="00B81412">
      <w:pPr>
        <w:jc w:val="center"/>
      </w:pPr>
      <w:r>
        <w:t>______________</w:t>
      </w:r>
    </w:p>
    <w:sectPr w:rsidR="00263F19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66A01" w14:textId="77777777" w:rsidR="00E8717D" w:rsidRDefault="00E8717D">
      <w:r>
        <w:separator/>
      </w:r>
    </w:p>
  </w:endnote>
  <w:endnote w:type="continuationSeparator" w:id="0">
    <w:p w14:paraId="488B8AFF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4D035" w14:textId="77777777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622560">
      <w:rPr>
        <w:lang w:val="en-US"/>
      </w:rPr>
      <w:t>Document4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B479E" w14:textId="77777777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622560">
      <w:rPr>
        <w:lang w:val="en-US"/>
      </w:rPr>
      <w:t>Document4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0300A" w14:textId="77777777" w:rsidR="00E8717D" w:rsidRDefault="00E8717D">
      <w:r>
        <w:t>____________________</w:t>
      </w:r>
    </w:p>
  </w:footnote>
  <w:footnote w:type="continuationSeparator" w:id="0">
    <w:p w14:paraId="057C52C2" w14:textId="77777777" w:rsidR="00E8717D" w:rsidRDefault="00E8717D">
      <w:r>
        <w:continuationSeparator/>
      </w:r>
    </w:p>
  </w:footnote>
  <w:footnote w:id="1">
    <w:p w14:paraId="767CCAB3" w14:textId="77777777" w:rsidR="00B81412" w:rsidRPr="006A10A6" w:rsidRDefault="00B81412" w:rsidP="00856F3D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 w:rsidRPr="00102C67">
        <w:rPr>
          <w:lang w:eastAsia="zh-CN"/>
        </w:rPr>
        <w:t xml:space="preserve"> </w:t>
      </w:r>
      <w:r>
        <w:rPr>
          <w:lang w:eastAsia="zh-CN"/>
        </w:rPr>
        <w:tab/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该</w:t>
      </w:r>
      <w:proofErr w:type="gramStart"/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议项须严格</w:t>
      </w:r>
      <w:proofErr w:type="gramEnd"/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限于主任有关适用《无线电规则》过程中所遇任何问题或矛盾之处的报告以及主管部门提出的意见。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请各主管部门将</w:t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适用《无线电规则》过程中所遇任何问题或矛盾之处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通知无线电通信局主任</w:t>
      </w:r>
      <w:r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02C2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2568E90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111(Add.</w:t>
    </w:r>
    <w:proofErr w:type="gramStart"/>
    <w:r w:rsidR="00C929E0">
      <w:t>25)(</w:t>
    </w:r>
    <w:proofErr w:type="gramEnd"/>
    <w:r w:rsidR="00C929E0">
      <w:t>Add.5)-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4073"/>
    <w:rsid w:val="001B6360"/>
    <w:rsid w:val="001F4EA6"/>
    <w:rsid w:val="00214959"/>
    <w:rsid w:val="0022272C"/>
    <w:rsid w:val="002260A6"/>
    <w:rsid w:val="0023592E"/>
    <w:rsid w:val="00263F19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5436E"/>
    <w:rsid w:val="003B4BEF"/>
    <w:rsid w:val="003B6399"/>
    <w:rsid w:val="003C6B45"/>
    <w:rsid w:val="003E48E2"/>
    <w:rsid w:val="003E5931"/>
    <w:rsid w:val="0041282E"/>
    <w:rsid w:val="00437869"/>
    <w:rsid w:val="00451E6E"/>
    <w:rsid w:val="00465A34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C72B7"/>
    <w:rsid w:val="00A0052C"/>
    <w:rsid w:val="00A31B14"/>
    <w:rsid w:val="00A323DC"/>
    <w:rsid w:val="00A466E6"/>
    <w:rsid w:val="00A64F4A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711CC"/>
    <w:rsid w:val="00B81412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07BF9"/>
    <w:rsid w:val="00D52A14"/>
    <w:rsid w:val="00D5451C"/>
    <w:rsid w:val="00D6206A"/>
    <w:rsid w:val="00D74599"/>
    <w:rsid w:val="00DA0469"/>
    <w:rsid w:val="00DD13B7"/>
    <w:rsid w:val="00DF0809"/>
    <w:rsid w:val="00DF3B0C"/>
    <w:rsid w:val="00E14984"/>
    <w:rsid w:val="00E22A25"/>
    <w:rsid w:val="00E560F1"/>
    <w:rsid w:val="00E8717D"/>
    <w:rsid w:val="00E92319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FBC0D6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qFormat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customStyle="1" w:styleId="VolumeTitle0">
    <w:name w:val="VolumeTitle"/>
    <w:basedOn w:val="Normal"/>
    <w:next w:val="Normal"/>
    <w:qFormat/>
    <w:rsid w:val="007F3EF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nhideWhenUsed/>
    <w:qFormat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35436E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5436E"/>
    <w:rPr>
      <w:rFonts w:ascii="Times New Roman" w:hAnsi="Times New Roman"/>
      <w:b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R23-WRC23-C-0004/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df899e9-36c8-441c-b96a-d87441b3dfa1" targetNamespace="http://schemas.microsoft.com/office/2006/metadata/properties" ma:root="true" ma:fieldsID="d41af5c836d734370eb92e7ee5f83852" ns2:_="" ns3:_="">
    <xsd:import namespace="996b2e75-67fd-4955-a3b0-5ab9934cb50b"/>
    <xsd:import namespace="9df899e9-36c8-441c-b96a-d87441b3dfa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899e9-36c8-441c-b96a-d87441b3dfa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df899e9-36c8-441c-b96a-d87441b3dfa1">DPM</DPM_x0020_Author>
    <DPM_x0020_File_x0020_name xmlns="9df899e9-36c8-441c-b96a-d87441b3dfa1">R23-WRC23-C-0111!A25-A5!MSW-C</DPM_x0020_File_x0020_name>
    <DPM_x0020_Version xmlns="9df899e9-36c8-441c-b96a-d87441b3dfa1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df899e9-36c8-441c-b96a-d87441b3df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899e9-36c8-441c-b96a-d87441b3df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956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R23-WRC23-C-0111!A25-A5!MSW-C</dc:title>
  <dc:subject>World Radiocommunication Conference - 2019</dc:subject>
  <dc:creator>Documents Proposals Manager (DPM)</dc:creator>
  <cp:keywords>DPM_v2023.8.1.1_prod</cp:keywords>
  <dc:description/>
  <cp:lastModifiedBy>Kong, Hongli</cp:lastModifiedBy>
  <cp:revision>7</cp:revision>
  <cp:lastPrinted>2006-07-03T06:56:00Z</cp:lastPrinted>
  <dcterms:created xsi:type="dcterms:W3CDTF">2023-11-02T14:48:00Z</dcterms:created>
  <dcterms:modified xsi:type="dcterms:W3CDTF">2023-11-07T10:41:00Z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