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0B3B2F0B" w14:textId="77777777" w:rsidTr="004C6D0B">
        <w:trPr>
          <w:cantSplit/>
        </w:trPr>
        <w:tc>
          <w:tcPr>
            <w:tcW w:w="1418" w:type="dxa"/>
            <w:vAlign w:val="center"/>
          </w:tcPr>
          <w:p w14:paraId="6478E29B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BB916F" wp14:editId="5DC729B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C9A4ED2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6CE8118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3C972106" wp14:editId="0CDAC61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3FA8978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8886ABF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474129B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8AB8A6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D788D2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4CC9CE3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7F2A2F53" w14:textId="77777777" w:rsidTr="001226EC">
        <w:trPr>
          <w:cantSplit/>
        </w:trPr>
        <w:tc>
          <w:tcPr>
            <w:tcW w:w="6771" w:type="dxa"/>
            <w:gridSpan w:val="2"/>
          </w:tcPr>
          <w:p w14:paraId="07E883E2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E182401" w14:textId="77777777" w:rsidR="005651C9" w:rsidRPr="00454B0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54B0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454B0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454B09">
              <w:rPr>
                <w:rFonts w:ascii="Verdana" w:hAnsi="Verdana"/>
                <w:b/>
                <w:bCs/>
                <w:sz w:val="18"/>
                <w:szCs w:val="18"/>
              </w:rPr>
              <w:t>.25)</w:t>
            </w:r>
            <w:r w:rsidR="005651C9" w:rsidRPr="00454B0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0D6F3C7" w14:textId="77777777" w:rsidTr="001226EC">
        <w:trPr>
          <w:cantSplit/>
        </w:trPr>
        <w:tc>
          <w:tcPr>
            <w:tcW w:w="6771" w:type="dxa"/>
            <w:gridSpan w:val="2"/>
          </w:tcPr>
          <w:p w14:paraId="106671D3" w14:textId="77777777" w:rsidR="000F33D8" w:rsidRPr="00454B0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5296A1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10BC1384" w14:textId="77777777" w:rsidTr="001226EC">
        <w:trPr>
          <w:cantSplit/>
        </w:trPr>
        <w:tc>
          <w:tcPr>
            <w:tcW w:w="6771" w:type="dxa"/>
            <w:gridSpan w:val="2"/>
          </w:tcPr>
          <w:p w14:paraId="3152FED2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58069CD9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китайский</w:t>
            </w:r>
          </w:p>
        </w:tc>
      </w:tr>
      <w:tr w:rsidR="000F33D8" w:rsidRPr="000A0EF3" w14:paraId="7422B904" w14:textId="77777777" w:rsidTr="009546EA">
        <w:trPr>
          <w:cantSplit/>
        </w:trPr>
        <w:tc>
          <w:tcPr>
            <w:tcW w:w="10031" w:type="dxa"/>
            <w:gridSpan w:val="4"/>
          </w:tcPr>
          <w:p w14:paraId="1A456AE6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BC77ED0" w14:textId="77777777">
        <w:trPr>
          <w:cantSplit/>
        </w:trPr>
        <w:tc>
          <w:tcPr>
            <w:tcW w:w="10031" w:type="dxa"/>
            <w:gridSpan w:val="4"/>
          </w:tcPr>
          <w:p w14:paraId="7320C8E2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Китайская Народная Республика</w:t>
            </w:r>
          </w:p>
        </w:tc>
      </w:tr>
      <w:tr w:rsidR="000F33D8" w:rsidRPr="003753F1" w14:paraId="4A5818EC" w14:textId="77777777">
        <w:trPr>
          <w:cantSplit/>
        </w:trPr>
        <w:tc>
          <w:tcPr>
            <w:tcW w:w="10031" w:type="dxa"/>
            <w:gridSpan w:val="4"/>
          </w:tcPr>
          <w:p w14:paraId="3F58BD04" w14:textId="18FB9174" w:rsidR="000F33D8" w:rsidRPr="005651C9" w:rsidRDefault="003753F1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</w:t>
            </w:r>
            <w:r w:rsidRPr="003753F1">
              <w:rPr>
                <w:szCs w:val="26"/>
                <w:lang w:val="en-GB"/>
              </w:rPr>
              <w:t xml:space="preserve"> </w:t>
            </w:r>
            <w:r>
              <w:rPr>
                <w:szCs w:val="26"/>
              </w:rPr>
              <w:t>для</w:t>
            </w:r>
            <w:r w:rsidRPr="003753F1">
              <w:rPr>
                <w:szCs w:val="26"/>
                <w:lang w:val="en-GB"/>
              </w:rPr>
              <w:t xml:space="preserve"> </w:t>
            </w:r>
            <w:r>
              <w:rPr>
                <w:szCs w:val="26"/>
              </w:rPr>
              <w:t>работы</w:t>
            </w:r>
            <w:r w:rsidRPr="003753F1">
              <w:rPr>
                <w:szCs w:val="26"/>
                <w:lang w:val="en-GB"/>
              </w:rPr>
              <w:t xml:space="preserve"> </w:t>
            </w:r>
            <w:r w:rsidR="00F14CA6">
              <w:rPr>
                <w:szCs w:val="26"/>
              </w:rPr>
              <w:t>КОНФЕРЕНЦИИ</w:t>
            </w:r>
          </w:p>
        </w:tc>
      </w:tr>
      <w:tr w:rsidR="000F33D8" w:rsidRPr="003753F1" w14:paraId="727A85AE" w14:textId="77777777">
        <w:trPr>
          <w:cantSplit/>
        </w:trPr>
        <w:tc>
          <w:tcPr>
            <w:tcW w:w="10031" w:type="dxa"/>
            <w:gridSpan w:val="4"/>
          </w:tcPr>
          <w:p w14:paraId="30C0E0BD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523FB966" w14:textId="77777777">
        <w:trPr>
          <w:cantSplit/>
        </w:trPr>
        <w:tc>
          <w:tcPr>
            <w:tcW w:w="10031" w:type="dxa"/>
            <w:gridSpan w:val="4"/>
          </w:tcPr>
          <w:p w14:paraId="616747F0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9.2 повестки дня</w:t>
            </w:r>
          </w:p>
        </w:tc>
      </w:tr>
    </w:tbl>
    <w:bookmarkEnd w:id="7"/>
    <w:p w14:paraId="71B85784" w14:textId="77777777" w:rsidR="00034F38" w:rsidRPr="0010047E" w:rsidRDefault="00192052" w:rsidP="0010047E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48025E82" w14:textId="77777777" w:rsidR="00034F38" w:rsidRPr="00074495" w:rsidRDefault="00192052" w:rsidP="00074495">
      <w:r w:rsidRPr="00074495">
        <w:t>9.2</w:t>
      </w:r>
      <w:r w:rsidRPr="00074495">
        <w:tab/>
      </w:r>
      <w:r w:rsidRPr="00B4505C">
        <w:t>о наличии любых трудностей или противоречий, встречающихся при применении Регламента радиосвязи</w:t>
      </w:r>
      <w:r w:rsidRPr="00B4505C">
        <w:rPr>
          <w:rStyle w:val="FootnoteReference"/>
        </w:rPr>
        <w:footnoteReference w:customMarkFollows="1" w:id="1"/>
        <w:t>1</w:t>
      </w:r>
      <w:r w:rsidRPr="00B4505C">
        <w:t>; а также</w:t>
      </w:r>
    </w:p>
    <w:p w14:paraId="1DF08F4C" w14:textId="4895DECC" w:rsidR="00454B09" w:rsidRPr="0004083E" w:rsidRDefault="0004083E" w:rsidP="0079799B">
      <w:pPr>
        <w:pStyle w:val="Parttitle"/>
      </w:pPr>
      <w:bookmarkStart w:id="8" w:name="_Toc418836013"/>
      <w:bookmarkStart w:id="9" w:name="_Toc424137120"/>
      <w:bookmarkStart w:id="10" w:name="_Toc19181723"/>
      <w:bookmarkStart w:id="11" w:name="_Toc142664153"/>
      <w:r>
        <w:t>Подготовка</w:t>
      </w:r>
      <w:r w:rsidRPr="0004083E">
        <w:t xml:space="preserve"> </w:t>
      </w:r>
      <w:r>
        <w:t>Регламент</w:t>
      </w:r>
      <w:r w:rsidR="008F68A4">
        <w:t>а</w:t>
      </w:r>
      <w:r w:rsidRPr="0004083E">
        <w:t xml:space="preserve"> </w:t>
      </w:r>
      <w:r>
        <w:t>радиосвязи</w:t>
      </w:r>
      <w:r w:rsidRPr="0004083E">
        <w:t xml:space="preserve"> (</w:t>
      </w:r>
      <w:r>
        <w:t>издание</w:t>
      </w:r>
      <w:r w:rsidRPr="0004083E">
        <w:t xml:space="preserve"> </w:t>
      </w:r>
      <w:bookmarkStart w:id="12" w:name="_Hlk148797364"/>
      <w:r>
        <w:t>2020 года</w:t>
      </w:r>
      <w:r w:rsidR="00454B09" w:rsidRPr="0004083E">
        <w:t>)</w:t>
      </w:r>
      <w:bookmarkEnd w:id="8"/>
      <w:bookmarkEnd w:id="9"/>
      <w:bookmarkEnd w:id="10"/>
      <w:bookmarkEnd w:id="11"/>
      <w:bookmarkEnd w:id="12"/>
    </w:p>
    <w:p w14:paraId="30B629EE" w14:textId="0F8B3BF5" w:rsidR="00454B09" w:rsidRPr="0079799B" w:rsidRDefault="0004083E" w:rsidP="0079799B">
      <w:pPr>
        <w:pStyle w:val="Parttitle"/>
        <w:rPr>
          <w:sz w:val="22"/>
          <w:szCs w:val="22"/>
        </w:rPr>
      </w:pPr>
      <w:bookmarkStart w:id="13" w:name="_Toc418836016"/>
      <w:bookmarkStart w:id="14" w:name="_Toc424137123"/>
      <w:bookmarkStart w:id="15" w:name="_Toc19181725"/>
      <w:bookmarkStart w:id="16" w:name="_Toc142664155"/>
      <w:r w:rsidRPr="0079799B">
        <w:rPr>
          <w:sz w:val="22"/>
          <w:szCs w:val="22"/>
        </w:rPr>
        <w:t>Глава</w:t>
      </w:r>
      <w:r w:rsidR="00454B09" w:rsidRPr="0079799B">
        <w:rPr>
          <w:sz w:val="22"/>
          <w:szCs w:val="22"/>
        </w:rPr>
        <w:t xml:space="preserve"> 2.2</w:t>
      </w:r>
      <w:r w:rsidR="0079799B" w:rsidRPr="0079799B">
        <w:rPr>
          <w:sz w:val="22"/>
          <w:szCs w:val="22"/>
        </w:rPr>
        <w:t xml:space="preserve"> ‒ </w:t>
      </w:r>
      <w:bookmarkEnd w:id="13"/>
      <w:bookmarkEnd w:id="14"/>
      <w:bookmarkEnd w:id="15"/>
      <w:bookmarkEnd w:id="16"/>
      <w:r w:rsidRPr="0079799B">
        <w:rPr>
          <w:sz w:val="22"/>
          <w:szCs w:val="22"/>
        </w:rPr>
        <w:t>Ошибки, противоречия и устаревшие положения</w:t>
      </w:r>
    </w:p>
    <w:p w14:paraId="577368B3" w14:textId="4FB774B1" w:rsidR="00454B09" w:rsidRPr="0079799B" w:rsidRDefault="006029C0" w:rsidP="00CD23C0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018481AF" w14:textId="0BED8CE1" w:rsidR="00454B09" w:rsidRPr="004911A4" w:rsidRDefault="006029C0" w:rsidP="00454B09">
      <w:r>
        <w:t>Отмечая</w:t>
      </w:r>
      <w:r w:rsidRPr="004911A4">
        <w:t xml:space="preserve"> </w:t>
      </w:r>
      <w:r w:rsidRPr="004F2CA3">
        <w:rPr>
          <w:color w:val="000000"/>
          <w:szCs w:val="22"/>
        </w:rPr>
        <w:t>ошибки, противоречия и устаревшие положения</w:t>
      </w:r>
      <w:r w:rsidR="00454B09" w:rsidRPr="004F2CA3">
        <w:t xml:space="preserve"> </w:t>
      </w:r>
      <w:r w:rsidRPr="004F2CA3">
        <w:rPr>
          <w:i/>
          <w:iCs/>
        </w:rPr>
        <w:t>Регламента радиосвязи</w:t>
      </w:r>
      <w:r w:rsidR="00454B09" w:rsidRPr="004F2CA3">
        <w:rPr>
          <w:i/>
          <w:iCs/>
        </w:rPr>
        <w:t xml:space="preserve"> (</w:t>
      </w:r>
      <w:r w:rsidRPr="004F2CA3">
        <w:rPr>
          <w:i/>
          <w:iCs/>
        </w:rPr>
        <w:t xml:space="preserve">издание </w:t>
      </w:r>
      <w:r w:rsidR="00454B09" w:rsidRPr="004F2CA3">
        <w:rPr>
          <w:i/>
          <w:iCs/>
        </w:rPr>
        <w:t>2020</w:t>
      </w:r>
      <w:r w:rsidRPr="004F2CA3">
        <w:rPr>
          <w:i/>
          <w:iCs/>
          <w:lang w:val="en-GB"/>
        </w:rPr>
        <w:t> </w:t>
      </w:r>
      <w:r w:rsidRPr="004F2CA3">
        <w:rPr>
          <w:i/>
          <w:iCs/>
        </w:rPr>
        <w:t>г.</w:t>
      </w:r>
      <w:r w:rsidR="00454B09" w:rsidRPr="004F2CA3">
        <w:rPr>
          <w:i/>
          <w:iCs/>
        </w:rPr>
        <w:t>)</w:t>
      </w:r>
      <w:r w:rsidRPr="004F2CA3">
        <w:t>, которые собраны и проанализированы в части</w:t>
      </w:r>
      <w:bookmarkStart w:id="17" w:name="_Hlk142957965"/>
      <w:r w:rsidRPr="004F2CA3">
        <w:rPr>
          <w:lang w:val="en-GB"/>
        </w:rPr>
        <w:t> </w:t>
      </w:r>
      <w:r w:rsidR="00454B09" w:rsidRPr="004F2CA3">
        <w:t xml:space="preserve">2 </w:t>
      </w:r>
      <w:r w:rsidRPr="004F2CA3">
        <w:t>Отчета Директора Бюро радиосвязи</w:t>
      </w:r>
      <w:r w:rsidR="00454B09" w:rsidRPr="004F2CA3">
        <w:t xml:space="preserve"> (</w:t>
      </w:r>
      <w:hyperlink r:id="rId13" w:history="1">
        <w:r w:rsidR="00454B09" w:rsidRPr="004F2CA3">
          <w:rPr>
            <w:rStyle w:val="Hyperlink"/>
            <w:lang w:val="en-GB"/>
          </w:rPr>
          <w:t>Doc</w:t>
        </w:r>
        <w:r w:rsidR="00454B09" w:rsidRPr="004F2CA3">
          <w:rPr>
            <w:rStyle w:val="Hyperlink"/>
          </w:rPr>
          <w:t xml:space="preserve">. 4 </w:t>
        </w:r>
        <w:r w:rsidR="00454B09" w:rsidRPr="004F2CA3">
          <w:rPr>
            <w:rStyle w:val="Hyperlink"/>
            <w:lang w:val="en-GB"/>
          </w:rPr>
          <w:t>Add</w:t>
        </w:r>
        <w:r w:rsidR="00454B09" w:rsidRPr="004F2CA3">
          <w:rPr>
            <w:rStyle w:val="Hyperlink"/>
          </w:rPr>
          <w:t>.2</w:t>
        </w:r>
      </w:hyperlink>
      <w:r w:rsidR="00454B09" w:rsidRPr="004F2CA3">
        <w:t xml:space="preserve">), </w:t>
      </w:r>
      <w:r w:rsidRPr="004F2CA3">
        <w:t xml:space="preserve">представляем наши </w:t>
      </w:r>
      <w:r w:rsidR="004911A4" w:rsidRPr="004F2CA3">
        <w:t>мнения и предложения по ряду пунктов, которые мы приводим в настоящем документе</w:t>
      </w:r>
      <w:r w:rsidR="00454B09" w:rsidRPr="004F2CA3">
        <w:t xml:space="preserve">, </w:t>
      </w:r>
      <w:r w:rsidR="004911A4" w:rsidRPr="004F2CA3">
        <w:t>уделяя основное внимание противоре</w:t>
      </w:r>
      <w:r w:rsidR="009222A4" w:rsidRPr="004F2CA3">
        <w:t xml:space="preserve">чиям, приведенным </w:t>
      </w:r>
      <w:r w:rsidR="008E7E09" w:rsidRPr="004F2CA3">
        <w:t>в</w:t>
      </w:r>
      <w:r w:rsidR="009222A4" w:rsidRPr="004F2CA3">
        <w:t xml:space="preserve"> разделе </w:t>
      </w:r>
      <w:r w:rsidR="00454B09" w:rsidRPr="004F2CA3">
        <w:t>2.2.2 (</w:t>
      </w:r>
      <w:r w:rsidR="009222A4" w:rsidRPr="004F2CA3">
        <w:t>противоречия и положения</w:t>
      </w:r>
      <w:r w:rsidR="008E7E09" w:rsidRPr="004F2CA3">
        <w:t>,</w:t>
      </w:r>
      <w:r w:rsidR="009222A4" w:rsidRPr="004F2CA3">
        <w:t xml:space="preserve"> </w:t>
      </w:r>
      <w:r w:rsidR="008E7E09" w:rsidRPr="004F2CA3">
        <w:rPr>
          <w:color w:val="000000"/>
          <w:szCs w:val="22"/>
        </w:rPr>
        <w:t>в которых отсутствует определенность</w:t>
      </w:r>
      <w:r w:rsidR="00454B09" w:rsidRPr="004911A4">
        <w:t>).</w:t>
      </w:r>
    </w:p>
    <w:bookmarkEnd w:id="17"/>
    <w:p w14:paraId="536FC434" w14:textId="4D6FEBB7" w:rsidR="00454B09" w:rsidRPr="0079799B" w:rsidRDefault="009222A4" w:rsidP="00CD23C0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01C6F07D" w14:textId="6B0916E4" w:rsidR="00454B09" w:rsidRPr="009222A4" w:rsidRDefault="009222A4" w:rsidP="00454B09">
      <w:r>
        <w:t>Настоящая</w:t>
      </w:r>
      <w:r w:rsidRPr="009222A4">
        <w:t xml:space="preserve"> </w:t>
      </w:r>
      <w:r>
        <w:t>администрация</w:t>
      </w:r>
      <w:r w:rsidRPr="009222A4">
        <w:t xml:space="preserve"> </w:t>
      </w:r>
      <w:r>
        <w:t>представляет</w:t>
      </w:r>
      <w:r w:rsidRPr="009222A4">
        <w:t xml:space="preserve"> </w:t>
      </w:r>
      <w:r>
        <w:t>свои</w:t>
      </w:r>
      <w:r w:rsidRPr="009222A4">
        <w:t xml:space="preserve"> </w:t>
      </w:r>
      <w:r>
        <w:t>взгляды</w:t>
      </w:r>
      <w:r w:rsidRPr="009222A4">
        <w:t xml:space="preserve"> </w:t>
      </w:r>
      <w:r>
        <w:t>и</w:t>
      </w:r>
      <w:r w:rsidRPr="009222A4">
        <w:t xml:space="preserve"> </w:t>
      </w:r>
      <w:r>
        <w:t>предложения</w:t>
      </w:r>
      <w:r w:rsidRPr="009222A4">
        <w:t xml:space="preserve"> </w:t>
      </w:r>
      <w:r>
        <w:t>в</w:t>
      </w:r>
      <w:r w:rsidRPr="009222A4">
        <w:t xml:space="preserve"> </w:t>
      </w:r>
      <w:r>
        <w:t>отношении</w:t>
      </w:r>
      <w:r w:rsidRPr="009222A4">
        <w:t xml:space="preserve"> </w:t>
      </w:r>
      <w:r>
        <w:t>пп</w:t>
      </w:r>
      <w:r w:rsidRPr="009222A4">
        <w:t>.</w:t>
      </w:r>
      <w:r>
        <w:t> </w:t>
      </w:r>
      <w:r w:rsidR="00454B09" w:rsidRPr="009222A4">
        <w:rPr>
          <w:b/>
          <w:bCs/>
        </w:rPr>
        <w:t>5.369</w:t>
      </w:r>
      <w:r w:rsidR="00454B09" w:rsidRPr="009222A4">
        <w:t xml:space="preserve">, </w:t>
      </w:r>
      <w:r w:rsidR="00454B09" w:rsidRPr="009222A4">
        <w:rPr>
          <w:b/>
          <w:bCs/>
        </w:rPr>
        <w:t>5.429</w:t>
      </w:r>
      <w:r w:rsidR="00454B09" w:rsidRPr="009222A4">
        <w:t xml:space="preserve"> </w:t>
      </w:r>
      <w:r>
        <w:t>и</w:t>
      </w:r>
      <w:r w:rsidR="00454B09" w:rsidRPr="009222A4">
        <w:rPr>
          <w:b/>
          <w:bCs/>
        </w:rPr>
        <w:t xml:space="preserve"> 5.429</w:t>
      </w:r>
      <w:r w:rsidR="00454B09" w:rsidRPr="00454B09">
        <w:rPr>
          <w:b/>
          <w:bCs/>
          <w:lang w:val="en-GB"/>
        </w:rPr>
        <w:t>F</w:t>
      </w:r>
      <w:r w:rsidR="00454B09" w:rsidRPr="009222A4">
        <w:t xml:space="preserve"> </w:t>
      </w:r>
      <w:r>
        <w:t>для дальнейшего обсуждения на Конференции</w:t>
      </w:r>
      <w:r w:rsidR="00454B09" w:rsidRPr="009222A4">
        <w:t>.</w:t>
      </w:r>
    </w:p>
    <w:p w14:paraId="7264B240" w14:textId="77777777" w:rsidR="0003535B" w:rsidRPr="009222A4" w:rsidRDefault="0003535B" w:rsidP="00BD0D2F"/>
    <w:p w14:paraId="1C173FCE" w14:textId="77777777" w:rsidR="009B5CC2" w:rsidRPr="009222A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222A4">
        <w:br w:type="page"/>
      </w:r>
    </w:p>
    <w:p w14:paraId="42F793BC" w14:textId="77777777" w:rsidR="0086381C" w:rsidRPr="0079799B" w:rsidRDefault="00192052">
      <w:pPr>
        <w:pStyle w:val="Proposal"/>
      </w:pPr>
      <w:r w:rsidRPr="009222A4">
        <w:lastRenderedPageBreak/>
        <w:tab/>
      </w:r>
      <w:r w:rsidRPr="00454B09">
        <w:rPr>
          <w:lang w:val="en-US"/>
        </w:rPr>
        <w:t>CHN</w:t>
      </w:r>
      <w:r w:rsidRPr="0079799B">
        <w:t>/111</w:t>
      </w:r>
      <w:r w:rsidRPr="00454B09">
        <w:rPr>
          <w:lang w:val="en-US"/>
        </w:rPr>
        <w:t>A</w:t>
      </w:r>
      <w:r w:rsidRPr="0079799B">
        <w:t>25</w:t>
      </w:r>
      <w:r w:rsidRPr="00454B09">
        <w:rPr>
          <w:lang w:val="en-US"/>
        </w:rPr>
        <w:t>A</w:t>
      </w:r>
      <w:r w:rsidRPr="0079799B">
        <w:t>1/1</w:t>
      </w:r>
    </w:p>
    <w:p w14:paraId="2EEB5B3B" w14:textId="5AB8E0B8" w:rsidR="0086381C" w:rsidRPr="00425009" w:rsidRDefault="00CD23C0" w:rsidP="00CD23C0">
      <w:pPr>
        <w:pStyle w:val="Heading3"/>
      </w:pPr>
      <w:bookmarkStart w:id="18" w:name="_Toc142664157"/>
      <w:r w:rsidRPr="00425009">
        <w:t>2.2.2</w:t>
      </w:r>
      <w:r w:rsidRPr="00425009">
        <w:tab/>
      </w:r>
      <w:bookmarkEnd w:id="18"/>
      <w:r w:rsidR="00425009" w:rsidRPr="004F2CA3">
        <w:rPr>
          <w:color w:val="000000"/>
          <w:szCs w:val="22"/>
        </w:rPr>
        <w:t>Противоречия, положения, в которых отсутствует определенность</w:t>
      </w:r>
    </w:p>
    <w:p w14:paraId="1617A84C" w14:textId="57DF5A1C" w:rsidR="00CD23C0" w:rsidRPr="0079799B" w:rsidRDefault="0079799B" w:rsidP="00CD23C0">
      <w:pPr>
        <w:pStyle w:val="TableNo"/>
        <w:rPr>
          <w:rFonts w:eastAsia="SimSun"/>
          <w:lang w:eastAsia="zh-CN"/>
        </w:rPr>
      </w:pPr>
      <w:bookmarkStart w:id="19" w:name="_Hlk148797775"/>
      <w:r>
        <w:rPr>
          <w:rFonts w:eastAsia="SimSun"/>
          <w:lang w:eastAsia="zh-CN"/>
        </w:rPr>
        <w:t>Таблица</w:t>
      </w:r>
      <w:r w:rsidR="00CD23C0" w:rsidRPr="0079799B">
        <w:rPr>
          <w:rFonts w:eastAsia="SimSun"/>
          <w:lang w:eastAsia="zh-CN"/>
        </w:rPr>
        <w:t xml:space="preserve"> 2</w:t>
      </w:r>
    </w:p>
    <w:p w14:paraId="24A0387D" w14:textId="3353D5F2" w:rsidR="00CD23C0" w:rsidRPr="0079799B" w:rsidRDefault="00425009" w:rsidP="0079799B">
      <w:pPr>
        <w:pStyle w:val="Tabletitle"/>
        <w:rPr>
          <w:rFonts w:eastAsia="SimSun"/>
        </w:rPr>
      </w:pPr>
      <w:bookmarkStart w:id="20" w:name="_Hlk150950444"/>
      <w:r w:rsidRPr="0079799B">
        <w:t>Противоречия в РР, положения, в которых отсутствует определенность</w:t>
      </w:r>
      <w:bookmarkEnd w:id="2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930"/>
        <w:gridCol w:w="1256"/>
        <w:gridCol w:w="3438"/>
        <w:gridCol w:w="3608"/>
      </w:tblGrid>
      <w:tr w:rsidR="00CD23C0" w:rsidRPr="00CD23C0" w14:paraId="71E6CFA5" w14:textId="77777777" w:rsidTr="0079799B">
        <w:trPr>
          <w:cantSplit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3D4D3" w14:textId="5F1B298C" w:rsidR="00CD23C0" w:rsidRPr="0079799B" w:rsidRDefault="00425009" w:rsidP="0079799B">
            <w:pPr>
              <w:pStyle w:val="Tablehead"/>
              <w:rPr>
                <w:rFonts w:eastAsia="SimSun"/>
              </w:rPr>
            </w:pPr>
            <w:r w:rsidRPr="0079799B">
              <w:rPr>
                <w:rFonts w:eastAsia="SimSun"/>
              </w:rPr>
              <w:t>№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86C14" w14:textId="2E010BFE" w:rsidR="00CD23C0" w:rsidRPr="0079799B" w:rsidRDefault="00425009" w:rsidP="0079799B">
            <w:pPr>
              <w:pStyle w:val="Tablehead"/>
              <w:rPr>
                <w:rFonts w:eastAsia="SimSun"/>
              </w:rPr>
            </w:pPr>
            <w:r w:rsidRPr="0079799B">
              <w:rPr>
                <w:rFonts w:eastAsia="SimSun"/>
              </w:rPr>
              <w:t>Язык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3BC5" w14:textId="77871463" w:rsidR="00CD23C0" w:rsidRPr="0079799B" w:rsidRDefault="00425009" w:rsidP="0079799B">
            <w:pPr>
              <w:pStyle w:val="Tablehead"/>
              <w:rPr>
                <w:rFonts w:eastAsia="SimSun"/>
              </w:rPr>
            </w:pPr>
            <w:r w:rsidRPr="0079799B">
              <w:rPr>
                <w:rFonts w:eastAsia="SimSun"/>
              </w:rPr>
              <w:t>Страница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BBD3" w14:textId="4926318E" w:rsidR="00CD23C0" w:rsidRPr="0079799B" w:rsidRDefault="00425009" w:rsidP="0079799B">
            <w:pPr>
              <w:pStyle w:val="Tablehead"/>
              <w:rPr>
                <w:rFonts w:eastAsia="SimSun"/>
              </w:rPr>
            </w:pPr>
            <w:r w:rsidRPr="0079799B">
              <w:rPr>
                <w:rFonts w:eastAsia="SimSun"/>
              </w:rPr>
              <w:t>Характер противоре</w:t>
            </w:r>
            <w:r w:rsidR="004E3884" w:rsidRPr="0079799B">
              <w:rPr>
                <w:rFonts w:eastAsia="SimSun"/>
              </w:rPr>
              <w:t>ч</w:t>
            </w:r>
            <w:r w:rsidRPr="0079799B">
              <w:rPr>
                <w:rFonts w:eastAsia="SimSun"/>
              </w:rPr>
              <w:t>ия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5D86" w14:textId="6ED35B1B" w:rsidR="00CD23C0" w:rsidRPr="0079799B" w:rsidRDefault="004E3884" w:rsidP="0079799B">
            <w:pPr>
              <w:pStyle w:val="Tablehead"/>
              <w:rPr>
                <w:rFonts w:eastAsia="SimSun"/>
              </w:rPr>
            </w:pPr>
            <w:r w:rsidRPr="0079799B">
              <w:t>Возможные действия по исправлению</w:t>
            </w:r>
          </w:p>
        </w:tc>
      </w:tr>
      <w:tr w:rsidR="00CD23C0" w:rsidRPr="00CD23C0" w14:paraId="33B0D03F" w14:textId="77777777" w:rsidTr="0079799B">
        <w:trPr>
          <w:cantSplit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8D16C" w14:textId="77777777" w:rsidR="00CD23C0" w:rsidRPr="00CD23C0" w:rsidRDefault="00CD23C0" w:rsidP="00192052">
            <w:pPr>
              <w:pStyle w:val="Tablehead"/>
              <w:rPr>
                <w:rFonts w:eastAsia="SimSun"/>
                <w:bCs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6E60A" w14:textId="77777777" w:rsidR="00CD23C0" w:rsidRPr="00CD23C0" w:rsidRDefault="00CD23C0" w:rsidP="00192052">
            <w:pPr>
              <w:pStyle w:val="Tablehead"/>
              <w:rPr>
                <w:rFonts w:asciiTheme="majorBidi" w:eastAsia="SimSun" w:hAnsiTheme="majorBidi" w:cstheme="majorBidi"/>
                <w:bCs/>
                <w:lang w:eastAsia="zh-C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E440" w14:textId="2C64FC20" w:rsidR="00CD23C0" w:rsidRPr="00CD23C0" w:rsidRDefault="004E3884" w:rsidP="00192052">
            <w:pPr>
              <w:pStyle w:val="Tablehead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val="ru-RU" w:eastAsia="zh-CN"/>
              </w:rPr>
              <w:t>Том, страница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4430" w14:textId="7993DEA5" w:rsidR="00CD23C0" w:rsidRPr="00CD23C0" w:rsidRDefault="004E3884" w:rsidP="00192052">
            <w:pPr>
              <w:pStyle w:val="Tablehead"/>
              <w:rPr>
                <w:rFonts w:eastAsia="SimSun"/>
                <w:bCs/>
              </w:rPr>
            </w:pPr>
            <w:r>
              <w:rPr>
                <w:rFonts w:eastAsia="SimSun"/>
                <w:bCs/>
                <w:lang w:val="ru-RU" w:eastAsia="zh-CN"/>
              </w:rPr>
              <w:t>СТАТЬИ/ПРИЛОЖЕНИЕ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D694" w14:textId="0F56E46E" w:rsidR="00CD23C0" w:rsidRPr="004E3884" w:rsidRDefault="00F14CA6" w:rsidP="00192052">
            <w:pPr>
              <w:pStyle w:val="Tablehead"/>
              <w:rPr>
                <w:rFonts w:eastAsia="SimSun"/>
                <w:bCs/>
                <w:lang w:val="ru-RU" w:eastAsia="zh-CN"/>
              </w:rPr>
            </w:pPr>
            <w:r>
              <w:rPr>
                <w:rFonts w:eastAsia="SimSun"/>
                <w:bCs/>
                <w:lang w:val="ru-RU" w:eastAsia="zh-CN"/>
              </w:rPr>
              <w:t>СТАТЬИ/ПРИЛОЖЕНИЕ</w:t>
            </w:r>
          </w:p>
        </w:tc>
      </w:tr>
      <w:tr w:rsidR="00CD23C0" w:rsidRPr="00CD23C0" w14:paraId="4BADDA51" w14:textId="77777777" w:rsidTr="0079799B">
        <w:trPr>
          <w:cantSplit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1CA9E" w14:textId="77777777" w:rsidR="00CD23C0" w:rsidRPr="00CD23C0" w:rsidRDefault="00CD23C0" w:rsidP="00192052">
            <w:pPr>
              <w:pStyle w:val="Tablehead"/>
              <w:rPr>
                <w:rFonts w:eastAsia="SimSun"/>
                <w:bCs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6DF0D" w14:textId="77777777" w:rsidR="00CD23C0" w:rsidRPr="00CD23C0" w:rsidRDefault="00CD23C0" w:rsidP="00192052">
            <w:pPr>
              <w:pStyle w:val="Tablehead"/>
              <w:rPr>
                <w:rFonts w:asciiTheme="majorBidi" w:eastAsia="SimSun" w:hAnsiTheme="majorBidi" w:cstheme="majorBidi"/>
                <w:bCs/>
                <w:lang w:eastAsia="zh-C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AC6B" w14:textId="27EB7AA1" w:rsidR="00CD23C0" w:rsidRPr="00CD23C0" w:rsidRDefault="004E3884" w:rsidP="00192052">
            <w:pPr>
              <w:pStyle w:val="Tablehead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val="ru-RU" w:eastAsia="zh-CN"/>
              </w:rPr>
              <w:t>Том</w:t>
            </w:r>
            <w:r w:rsidR="00CD23C0" w:rsidRPr="00CD23C0">
              <w:rPr>
                <w:rFonts w:eastAsia="SimSun"/>
                <w:bCs/>
                <w:lang w:eastAsia="zh-CN"/>
              </w:rPr>
              <w:t xml:space="preserve"> 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75A4" w14:textId="6008D91C" w:rsidR="00CD23C0" w:rsidRPr="00CD23C0" w:rsidRDefault="004E3884" w:rsidP="00192052">
            <w:pPr>
              <w:pStyle w:val="Tablehead"/>
              <w:rPr>
                <w:rFonts w:eastAsia="SimSun"/>
                <w:bCs/>
              </w:rPr>
            </w:pPr>
            <w:r>
              <w:rPr>
                <w:rFonts w:eastAsia="SimSun"/>
                <w:bCs/>
                <w:lang w:val="ru-RU" w:eastAsia="zh-CN"/>
              </w:rPr>
              <w:t xml:space="preserve">Статья </w:t>
            </w:r>
            <w:r w:rsidR="00CD23C0" w:rsidRPr="00CD23C0">
              <w:rPr>
                <w:rFonts w:eastAsia="SimSun"/>
                <w:bCs/>
              </w:rPr>
              <w:t>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D637" w14:textId="005A43B7" w:rsidR="00CD23C0" w:rsidRPr="00CD23C0" w:rsidRDefault="004E3884" w:rsidP="00192052">
            <w:pPr>
              <w:pStyle w:val="Tablehead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val="ru-RU" w:eastAsia="zh-CN"/>
              </w:rPr>
              <w:t xml:space="preserve">Статья </w:t>
            </w:r>
            <w:r w:rsidRPr="00CD23C0">
              <w:rPr>
                <w:rFonts w:eastAsia="SimSun"/>
                <w:bCs/>
              </w:rPr>
              <w:t>5</w:t>
            </w:r>
          </w:p>
        </w:tc>
      </w:tr>
      <w:tr w:rsidR="00CD23C0" w:rsidRPr="00CD23C0" w14:paraId="148172E5" w14:textId="77777777" w:rsidTr="0079799B">
        <w:trPr>
          <w:cantSplit/>
          <w:jc w:val="center"/>
        </w:trPr>
        <w:tc>
          <w:tcPr>
            <w:tcW w:w="199" w:type="pct"/>
            <w:shd w:val="clear" w:color="auto" w:fill="FFFFFF" w:themeFill="background1"/>
          </w:tcPr>
          <w:p w14:paraId="679D2333" w14:textId="77777777" w:rsidR="00CD23C0" w:rsidRPr="00CD23C0" w:rsidRDefault="00CD23C0" w:rsidP="00CD23C0">
            <w:pPr>
              <w:spacing w:before="60" w:after="40"/>
              <w:jc w:val="center"/>
              <w:rPr>
                <w:rFonts w:eastAsia="SimSun"/>
                <w:bCs/>
                <w:sz w:val="18"/>
                <w:szCs w:val="18"/>
                <w:lang w:val="en-GB" w:eastAsia="zh-CN"/>
              </w:rPr>
            </w:pPr>
            <w:r w:rsidRPr="00CD23C0">
              <w:rPr>
                <w:rFonts w:eastAsia="SimSun"/>
                <w:bCs/>
                <w:sz w:val="18"/>
                <w:szCs w:val="18"/>
                <w:lang w:val="en-GB" w:eastAsia="zh-CN"/>
              </w:rPr>
              <w:t>25</w:t>
            </w:r>
          </w:p>
        </w:tc>
        <w:tc>
          <w:tcPr>
            <w:tcW w:w="485" w:type="pct"/>
            <w:shd w:val="clear" w:color="auto" w:fill="FFFFFF" w:themeFill="background1"/>
          </w:tcPr>
          <w:p w14:paraId="125C4A33" w14:textId="017CE5A2" w:rsidR="00CD23C0" w:rsidRPr="004E3884" w:rsidRDefault="004E3884" w:rsidP="00CD23C0">
            <w:pPr>
              <w:spacing w:before="60" w:after="40"/>
              <w:jc w:val="center"/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</w:pPr>
            <w:r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>Все</w:t>
            </w:r>
          </w:p>
        </w:tc>
        <w:tc>
          <w:tcPr>
            <w:tcW w:w="654" w:type="pct"/>
          </w:tcPr>
          <w:p w14:paraId="799744DD" w14:textId="77777777" w:rsidR="00CD23C0" w:rsidRPr="00CD23C0" w:rsidRDefault="00CD23C0" w:rsidP="00CD23C0">
            <w:pPr>
              <w:spacing w:before="60" w:after="40"/>
              <w:jc w:val="center"/>
              <w:rPr>
                <w:rFonts w:asciiTheme="majorBidi" w:eastAsia="SimSun" w:hAnsiTheme="majorBidi" w:cstheme="majorBidi"/>
                <w:sz w:val="18"/>
                <w:szCs w:val="18"/>
                <w:lang w:val="en-GB" w:eastAsia="zh-CN"/>
              </w:rPr>
            </w:pPr>
            <w:r w:rsidRPr="00CD23C0">
              <w:rPr>
                <w:rFonts w:eastAsia="SimSun"/>
                <w:sz w:val="18"/>
                <w:szCs w:val="18"/>
                <w:lang w:val="en-GB" w:eastAsia="zh-CN"/>
              </w:rPr>
              <w:t>106 (RR5-72)</w:t>
            </w:r>
          </w:p>
        </w:tc>
        <w:tc>
          <w:tcPr>
            <w:tcW w:w="1787" w:type="pct"/>
          </w:tcPr>
          <w:p w14:paraId="3B39D749" w14:textId="2E9E8517" w:rsidR="00CD23C0" w:rsidRPr="00CD23C0" w:rsidRDefault="0059283D" w:rsidP="00CD23C0">
            <w:pPr>
              <w:spacing w:before="60" w:after="40"/>
              <w:rPr>
                <w:rFonts w:asciiTheme="majorBidi" w:eastAsia="SimSun" w:hAnsiTheme="majorBidi" w:cstheme="majorBidi"/>
                <w:sz w:val="18"/>
                <w:szCs w:val="18"/>
              </w:rPr>
            </w:pPr>
            <w:r w:rsidRPr="0059283D">
              <w:rPr>
                <w:rFonts w:eastAsia="SimSun"/>
                <w:sz w:val="18"/>
                <w:szCs w:val="18"/>
                <w:lang w:eastAsia="zh-CN"/>
              </w:rPr>
              <w:t>Примечание</w:t>
            </w:r>
            <w:r w:rsidRPr="0059283D">
              <w:rPr>
                <w:rFonts w:eastAsia="SimSun"/>
                <w:b/>
                <w:bCs/>
                <w:sz w:val="18"/>
                <w:szCs w:val="18"/>
                <w:lang w:eastAsia="zh-CN"/>
              </w:rPr>
              <w:t xml:space="preserve"> 5.369</w:t>
            </w:r>
            <w:r w:rsidRPr="0059283D">
              <w:rPr>
                <w:rFonts w:eastAsia="SimSun"/>
                <w:sz w:val="18"/>
                <w:szCs w:val="18"/>
                <w:lang w:eastAsia="zh-CN"/>
              </w:rPr>
              <w:t xml:space="preserve"> включено в последние строки Таблицы для полос 1610−1610,6 МГц, 1610,6−1613,8 МГц; 1613,8−1621,35 МГц и 1621,35−1626,5</w:t>
            </w:r>
            <w:r w:rsidR="0079799B">
              <w:rPr>
                <w:rFonts w:eastAsia="SimSun"/>
                <w:sz w:val="18"/>
                <w:szCs w:val="18"/>
                <w:lang w:eastAsia="zh-CN"/>
              </w:rPr>
              <w:t> </w:t>
            </w:r>
            <w:r w:rsidRPr="0059283D">
              <w:rPr>
                <w:rFonts w:eastAsia="SimSun"/>
                <w:sz w:val="18"/>
                <w:szCs w:val="18"/>
                <w:lang w:eastAsia="zh-CN"/>
              </w:rPr>
              <w:t>МГц в Районе 3, что означает, что оно применяется более чем к одной службе в этих частях таблицы. Фактически оно применяется только к спутниковой службе радиоопределения (Земля-космос).</w:t>
            </w:r>
          </w:p>
        </w:tc>
        <w:tc>
          <w:tcPr>
            <w:tcW w:w="1876" w:type="pct"/>
          </w:tcPr>
          <w:p w14:paraId="3504CEE2" w14:textId="77777777" w:rsidR="00CD23C0" w:rsidRPr="00CD23C0" w:rsidRDefault="0059283D" w:rsidP="00CD23C0">
            <w:pPr>
              <w:spacing w:before="60" w:after="40"/>
              <w:rPr>
                <w:rFonts w:eastAsia="SimSun"/>
                <w:sz w:val="18"/>
                <w:szCs w:val="18"/>
              </w:rPr>
            </w:pPr>
            <w:r w:rsidRPr="0059283D">
              <w:rPr>
                <w:rFonts w:eastAsia="SimSun"/>
                <w:sz w:val="18"/>
                <w:szCs w:val="18"/>
                <w:lang w:eastAsia="zh-CN"/>
              </w:rPr>
              <w:t xml:space="preserve">Перенести ссылку на п. </w:t>
            </w:r>
            <w:r w:rsidRPr="0059283D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5.369</w:t>
            </w:r>
            <w:r w:rsidRPr="0059283D">
              <w:rPr>
                <w:rFonts w:eastAsia="SimSun"/>
                <w:sz w:val="18"/>
                <w:szCs w:val="18"/>
                <w:lang w:eastAsia="zh-CN"/>
              </w:rPr>
              <w:t xml:space="preserve"> в таблице для полос 1610−1610,6 МГц; 1610,6−1613,8 МГц; 1613,8−1621,35 МГц и 1621,35−1626,5 МГц в Районе 3 в строки, содержащие вторичное распределение спутниковой службе радиоопределения (Земля-космос).</w:t>
            </w:r>
          </w:p>
        </w:tc>
      </w:tr>
    </w:tbl>
    <w:p w14:paraId="452176E9" w14:textId="34660D16" w:rsidR="00CD23C0" w:rsidRPr="0033734A" w:rsidRDefault="00911247">
      <w:bookmarkStart w:id="21" w:name="_Hlk150952813"/>
      <w:bookmarkEnd w:id="19"/>
      <w:r>
        <w:rPr>
          <w:b/>
        </w:rPr>
        <w:t>Мнения</w:t>
      </w:r>
      <w:r w:rsidRPr="00911247">
        <w:rPr>
          <w:b/>
        </w:rPr>
        <w:t xml:space="preserve"> </w:t>
      </w:r>
      <w:r>
        <w:rPr>
          <w:b/>
        </w:rPr>
        <w:t>и</w:t>
      </w:r>
      <w:r w:rsidRPr="00911247">
        <w:rPr>
          <w:b/>
        </w:rPr>
        <w:t xml:space="preserve"> </w:t>
      </w:r>
      <w:r>
        <w:rPr>
          <w:b/>
        </w:rPr>
        <w:t>предложения</w:t>
      </w:r>
      <w:bookmarkEnd w:id="21"/>
      <w:r w:rsidR="00CD23C0" w:rsidRPr="0079799B">
        <w:rPr>
          <w:bCs/>
        </w:rPr>
        <w:t xml:space="preserve">: </w:t>
      </w:r>
      <w:r w:rsidR="0079799B" w:rsidRPr="00911247">
        <w:rPr>
          <w:bCs/>
        </w:rPr>
        <w:t xml:space="preserve">Мы </w:t>
      </w:r>
      <w:r w:rsidRPr="00911247">
        <w:rPr>
          <w:bCs/>
        </w:rPr>
        <w:t>поддерживаем предложения</w:t>
      </w:r>
      <w:r w:rsidRPr="00911247">
        <w:rPr>
          <w:b/>
        </w:rPr>
        <w:t xml:space="preserve"> </w:t>
      </w:r>
      <w:r w:rsidRPr="00911247">
        <w:rPr>
          <w:bCs/>
        </w:rPr>
        <w:t>Директора БР по пересмотру</w:t>
      </w:r>
      <w:r w:rsidR="00CD23C0" w:rsidRPr="00911247">
        <w:t xml:space="preserve">. </w:t>
      </w:r>
      <w:r w:rsidR="0033734A">
        <w:t>Кроме</w:t>
      </w:r>
      <w:r w:rsidR="0033734A" w:rsidRPr="0033734A">
        <w:t xml:space="preserve"> </w:t>
      </w:r>
      <w:r w:rsidR="0033734A">
        <w:t>того</w:t>
      </w:r>
      <w:r w:rsidR="0033734A" w:rsidRPr="0033734A">
        <w:t xml:space="preserve">, </w:t>
      </w:r>
      <w:r w:rsidR="0033734A">
        <w:t>мы</w:t>
      </w:r>
      <w:r w:rsidR="0033734A" w:rsidRPr="0033734A">
        <w:t xml:space="preserve"> </w:t>
      </w:r>
      <w:r w:rsidR="0033734A">
        <w:t>предлагаем</w:t>
      </w:r>
      <w:r w:rsidR="0033734A" w:rsidRPr="0033734A">
        <w:t xml:space="preserve"> </w:t>
      </w:r>
      <w:r w:rsidR="0033734A">
        <w:t>разбить</w:t>
      </w:r>
      <w:r w:rsidR="0033734A" w:rsidRPr="0033734A">
        <w:t xml:space="preserve"> </w:t>
      </w:r>
      <w:r w:rsidR="0033734A">
        <w:t>п</w:t>
      </w:r>
      <w:r w:rsidR="0033734A" w:rsidRPr="0033734A">
        <w:t>.</w:t>
      </w:r>
      <w:r w:rsidR="0033734A" w:rsidRPr="0033734A">
        <w:rPr>
          <w:lang w:val="en-GB"/>
        </w:rPr>
        <w:t> </w:t>
      </w:r>
      <w:r w:rsidR="00CD23C0" w:rsidRPr="0033734A">
        <w:rPr>
          <w:b/>
        </w:rPr>
        <w:t>5.369</w:t>
      </w:r>
      <w:r w:rsidR="00CD23C0" w:rsidRPr="0033734A">
        <w:t xml:space="preserve"> </w:t>
      </w:r>
      <w:r w:rsidR="0033734A">
        <w:t>на</w:t>
      </w:r>
      <w:r w:rsidR="0033734A" w:rsidRPr="0033734A">
        <w:t xml:space="preserve"> </w:t>
      </w:r>
      <w:r w:rsidR="0033734A">
        <w:t>два</w:t>
      </w:r>
      <w:r w:rsidR="0033734A" w:rsidRPr="0033734A">
        <w:t xml:space="preserve"> </w:t>
      </w:r>
      <w:r w:rsidR="0033734A">
        <w:t>примечания</w:t>
      </w:r>
      <w:r w:rsidR="0033734A" w:rsidRPr="0033734A">
        <w:t xml:space="preserve">, </w:t>
      </w:r>
      <w:r w:rsidR="0033734A">
        <w:t>одно</w:t>
      </w:r>
      <w:r w:rsidR="0033734A" w:rsidRPr="0033734A">
        <w:t xml:space="preserve"> </w:t>
      </w:r>
      <w:r w:rsidR="0033734A">
        <w:t>по</w:t>
      </w:r>
      <w:r w:rsidR="0033734A" w:rsidRPr="0033734A">
        <w:t xml:space="preserve"> </w:t>
      </w:r>
      <w:r w:rsidR="0033734A">
        <w:t>странам</w:t>
      </w:r>
      <w:r w:rsidR="0033734A" w:rsidRPr="0033734A">
        <w:t xml:space="preserve"> </w:t>
      </w:r>
      <w:r w:rsidR="0033734A">
        <w:t>Района</w:t>
      </w:r>
      <w:r w:rsidR="0033734A" w:rsidRPr="0033734A">
        <w:rPr>
          <w:lang w:val="en-GB"/>
        </w:rPr>
        <w:t> </w:t>
      </w:r>
      <w:r w:rsidR="0033734A" w:rsidRPr="0033734A">
        <w:t xml:space="preserve">1 </w:t>
      </w:r>
      <w:r w:rsidR="0033734A">
        <w:t>как</w:t>
      </w:r>
      <w:r w:rsidR="0033734A" w:rsidRPr="0033734A">
        <w:t xml:space="preserve"> </w:t>
      </w:r>
      <w:r w:rsidR="0033734A">
        <w:rPr>
          <w:i/>
          <w:iCs/>
        </w:rPr>
        <w:t>дополнительное</w:t>
      </w:r>
      <w:r w:rsidR="0033734A" w:rsidRPr="0033734A">
        <w:rPr>
          <w:i/>
          <w:iCs/>
        </w:rPr>
        <w:t xml:space="preserve"> </w:t>
      </w:r>
      <w:r w:rsidR="0033734A">
        <w:rPr>
          <w:i/>
          <w:iCs/>
        </w:rPr>
        <w:t>распределение</w:t>
      </w:r>
      <w:r w:rsidR="0033734A" w:rsidRPr="0033734A">
        <w:t xml:space="preserve">, </w:t>
      </w:r>
      <w:r w:rsidR="0033734A">
        <w:t>а</w:t>
      </w:r>
      <w:r w:rsidR="0033734A" w:rsidRPr="0033734A">
        <w:t xml:space="preserve"> </w:t>
      </w:r>
      <w:r w:rsidR="0033734A">
        <w:t>второе</w:t>
      </w:r>
      <w:r w:rsidR="0033734A" w:rsidRPr="0033734A">
        <w:t xml:space="preserve"> </w:t>
      </w:r>
      <w:r w:rsidR="0033734A">
        <w:t>по</w:t>
      </w:r>
      <w:r w:rsidR="0033734A" w:rsidRPr="0033734A">
        <w:t xml:space="preserve"> </w:t>
      </w:r>
      <w:r w:rsidR="0033734A">
        <w:t>странам</w:t>
      </w:r>
      <w:r w:rsidR="0033734A" w:rsidRPr="0033734A">
        <w:t xml:space="preserve"> </w:t>
      </w:r>
      <w:r w:rsidR="0033734A">
        <w:t>Ра</w:t>
      </w:r>
      <w:r w:rsidR="00EF5E0D">
        <w:t>й</w:t>
      </w:r>
      <w:r w:rsidR="0033734A">
        <w:t xml:space="preserve">она 3 как </w:t>
      </w:r>
      <w:r w:rsidR="0033734A">
        <w:rPr>
          <w:i/>
          <w:iCs/>
        </w:rPr>
        <w:t>другая категория службы</w:t>
      </w:r>
      <w:r w:rsidR="00CD23C0" w:rsidRPr="0033734A">
        <w:rPr>
          <w:i/>
          <w:iCs/>
        </w:rPr>
        <w:t>.</w:t>
      </w:r>
    </w:p>
    <w:p w14:paraId="2FDB9992" w14:textId="32F69AAA" w:rsidR="0086381C" w:rsidRPr="00913F41" w:rsidRDefault="00192052">
      <w:pPr>
        <w:pStyle w:val="Reasons"/>
      </w:pPr>
      <w:r>
        <w:rPr>
          <w:b/>
        </w:rPr>
        <w:t>Основания</w:t>
      </w:r>
      <w:r w:rsidRPr="00911319">
        <w:t>:</w:t>
      </w:r>
      <w:r w:rsidRPr="00911319">
        <w:tab/>
      </w:r>
      <w:r w:rsidR="00EF5E0D">
        <w:t>в</w:t>
      </w:r>
      <w:r w:rsidR="00EF5E0D" w:rsidRPr="00911319">
        <w:t xml:space="preserve"> </w:t>
      </w:r>
      <w:r w:rsidR="00EF5E0D">
        <w:t>Районе</w:t>
      </w:r>
      <w:r w:rsidR="00CD23C0" w:rsidRPr="00911319">
        <w:t xml:space="preserve"> 1</w:t>
      </w:r>
      <w:r w:rsidR="00EF5E0D" w:rsidRPr="00911319">
        <w:t xml:space="preserve"> </w:t>
      </w:r>
      <w:r w:rsidR="00EF5E0D">
        <w:t>нет</w:t>
      </w:r>
      <w:r w:rsidR="00EF5E0D" w:rsidRPr="00911319">
        <w:t xml:space="preserve"> </w:t>
      </w:r>
      <w:r w:rsidR="00EF5E0D">
        <w:t>распределения</w:t>
      </w:r>
      <w:r w:rsidR="00EF5E0D" w:rsidRPr="00911319">
        <w:t xml:space="preserve"> </w:t>
      </w:r>
      <w:r w:rsidR="00EF5E0D">
        <w:t>спутниковой</w:t>
      </w:r>
      <w:r w:rsidR="00EF5E0D" w:rsidRPr="00911319">
        <w:t xml:space="preserve"> </w:t>
      </w:r>
      <w:r w:rsidR="00EF5E0D">
        <w:t>служб</w:t>
      </w:r>
      <w:r w:rsidR="00911319">
        <w:t>е</w:t>
      </w:r>
      <w:r w:rsidR="00911319" w:rsidRPr="00911319">
        <w:t xml:space="preserve"> </w:t>
      </w:r>
      <w:r w:rsidR="00911319">
        <w:t>радиоопределения</w:t>
      </w:r>
      <w:r w:rsidR="00911319" w:rsidRPr="00911319">
        <w:t xml:space="preserve"> (</w:t>
      </w:r>
      <w:r w:rsidR="00911319">
        <w:t>Земля</w:t>
      </w:r>
      <w:r w:rsidR="0079799B">
        <w:noBreakHyphen/>
      </w:r>
      <w:r w:rsidR="00911319">
        <w:t>космос</w:t>
      </w:r>
      <w:r w:rsidR="00911319" w:rsidRPr="00911319">
        <w:t xml:space="preserve">) </w:t>
      </w:r>
      <w:r w:rsidR="00911319">
        <w:t>в</w:t>
      </w:r>
      <w:r w:rsidR="00911319" w:rsidRPr="00911319">
        <w:t xml:space="preserve"> </w:t>
      </w:r>
      <w:r w:rsidR="00911319">
        <w:t>полосе</w:t>
      </w:r>
      <w:r w:rsidR="00911319" w:rsidRPr="00911319">
        <w:t xml:space="preserve"> </w:t>
      </w:r>
      <w:r w:rsidR="00911319">
        <w:t>частот</w:t>
      </w:r>
      <w:r w:rsidR="0059283D" w:rsidRPr="00911319">
        <w:t xml:space="preserve"> 1610−1626,5 МГц</w:t>
      </w:r>
      <w:r w:rsidR="00CD23C0" w:rsidRPr="00911319">
        <w:t xml:space="preserve"> </w:t>
      </w:r>
      <w:r w:rsidR="00911319">
        <w:t>в Таблице</w:t>
      </w:r>
      <w:r w:rsidR="00CD23C0" w:rsidRPr="00911319">
        <w:t xml:space="preserve">; </w:t>
      </w:r>
      <w:r w:rsidR="00911319">
        <w:t>таким образом, в п. </w:t>
      </w:r>
      <w:r w:rsidR="00CD23C0" w:rsidRPr="00911319">
        <w:rPr>
          <w:b/>
          <w:bCs/>
        </w:rPr>
        <w:t>5.369</w:t>
      </w:r>
      <w:r w:rsidR="00CD23C0" w:rsidRPr="00911319">
        <w:t xml:space="preserve"> </w:t>
      </w:r>
      <w:r w:rsidR="00911319">
        <w:t>в Районе</w:t>
      </w:r>
      <w:r w:rsidR="0079799B">
        <w:t xml:space="preserve"> 1 </w:t>
      </w:r>
      <w:r w:rsidR="00911319">
        <w:t xml:space="preserve">должно быть </w:t>
      </w:r>
      <w:r w:rsidR="00911319">
        <w:rPr>
          <w:i/>
          <w:iCs/>
        </w:rPr>
        <w:t>дополнительное распределение</w:t>
      </w:r>
      <w:r w:rsidR="00CD23C0" w:rsidRPr="00911319">
        <w:t xml:space="preserve">. </w:t>
      </w:r>
      <w:r w:rsidR="00F976DE">
        <w:t>В</w:t>
      </w:r>
      <w:r w:rsidR="00F976DE" w:rsidRPr="00913F41">
        <w:t xml:space="preserve"> </w:t>
      </w:r>
      <w:r w:rsidR="0079799B">
        <w:t>Районе</w:t>
      </w:r>
      <w:r w:rsidR="0079799B" w:rsidRPr="00F976DE">
        <w:rPr>
          <w:lang w:val="en-GB"/>
        </w:rPr>
        <w:t> </w:t>
      </w:r>
      <w:r w:rsidR="00F976DE" w:rsidRPr="00913F41">
        <w:t xml:space="preserve">3 </w:t>
      </w:r>
      <w:r w:rsidR="00F976DE">
        <w:t>имеется</w:t>
      </w:r>
      <w:r w:rsidR="00F976DE" w:rsidRPr="00913F41">
        <w:t xml:space="preserve"> </w:t>
      </w:r>
      <w:r w:rsidR="00F976DE">
        <w:t>вторичное</w:t>
      </w:r>
      <w:r w:rsidR="00F976DE" w:rsidRPr="00913F41">
        <w:t xml:space="preserve"> </w:t>
      </w:r>
      <w:r w:rsidR="00F976DE">
        <w:t>распределение</w:t>
      </w:r>
      <w:r w:rsidR="00F976DE" w:rsidRPr="00913F41">
        <w:t xml:space="preserve"> </w:t>
      </w:r>
      <w:r w:rsidR="00F976DE">
        <w:t>спутниковой</w:t>
      </w:r>
      <w:r w:rsidR="00F976DE" w:rsidRPr="00913F41">
        <w:t xml:space="preserve"> </w:t>
      </w:r>
      <w:r w:rsidR="00F976DE">
        <w:t>службе</w:t>
      </w:r>
      <w:r w:rsidR="00F976DE" w:rsidRPr="00913F41">
        <w:t xml:space="preserve"> </w:t>
      </w:r>
      <w:r w:rsidR="00F976DE">
        <w:t>радиоопределения</w:t>
      </w:r>
      <w:r w:rsidR="00F976DE" w:rsidRPr="00913F41">
        <w:t xml:space="preserve">  </w:t>
      </w:r>
      <w:r w:rsidR="00F976DE">
        <w:t>Земля</w:t>
      </w:r>
      <w:r w:rsidR="00F976DE" w:rsidRPr="00913F41">
        <w:t>-</w:t>
      </w:r>
      <w:r w:rsidR="00F976DE">
        <w:t>космос</w:t>
      </w:r>
      <w:r w:rsidR="00F976DE" w:rsidRPr="00913F41">
        <w:t>)</w:t>
      </w:r>
      <w:r w:rsidR="00CD23C0" w:rsidRPr="00913F41">
        <w:t xml:space="preserve">; </w:t>
      </w:r>
      <w:r w:rsidR="00913F41">
        <w:t>таким образом, в п. </w:t>
      </w:r>
      <w:r w:rsidR="00CD23C0" w:rsidRPr="00913F41">
        <w:rPr>
          <w:b/>
          <w:bCs/>
        </w:rPr>
        <w:t>5.369</w:t>
      </w:r>
      <w:r w:rsidR="00CD23C0" w:rsidRPr="00913F41">
        <w:t xml:space="preserve"> </w:t>
      </w:r>
      <w:r w:rsidR="00913F41">
        <w:t xml:space="preserve">в Районе 3 должно значиться </w:t>
      </w:r>
      <w:r w:rsidR="00913F41">
        <w:rPr>
          <w:i/>
          <w:iCs/>
        </w:rPr>
        <w:t>другая категория службы</w:t>
      </w:r>
      <w:r w:rsidR="00CD23C0" w:rsidRPr="00913F41">
        <w:t>.</w:t>
      </w:r>
    </w:p>
    <w:p w14:paraId="169F301D" w14:textId="77777777" w:rsidR="0086381C" w:rsidRPr="0079799B" w:rsidRDefault="00192052">
      <w:pPr>
        <w:pStyle w:val="Proposal"/>
      </w:pPr>
      <w:r w:rsidRPr="00913F41">
        <w:tab/>
      </w:r>
      <w:r w:rsidRPr="00454B09">
        <w:rPr>
          <w:lang w:val="en-US"/>
        </w:rPr>
        <w:t>CHN</w:t>
      </w:r>
      <w:r w:rsidRPr="0079799B">
        <w:t>/111</w:t>
      </w:r>
      <w:r w:rsidRPr="00454B09">
        <w:rPr>
          <w:lang w:val="en-US"/>
        </w:rPr>
        <w:t>A</w:t>
      </w:r>
      <w:r w:rsidRPr="0079799B">
        <w:t>25</w:t>
      </w:r>
      <w:r w:rsidRPr="00454B09">
        <w:rPr>
          <w:lang w:val="en-US"/>
        </w:rPr>
        <w:t>A</w:t>
      </w:r>
      <w:r w:rsidRPr="0079799B">
        <w:t>1/2</w:t>
      </w:r>
    </w:p>
    <w:p w14:paraId="7405733E" w14:textId="4A09911B" w:rsidR="0086381C" w:rsidRPr="00913F41" w:rsidRDefault="00CD23C0" w:rsidP="00B504E2">
      <w:pPr>
        <w:pStyle w:val="Heading3"/>
      </w:pPr>
      <w:r w:rsidRPr="00913F41">
        <w:t>2.2.2</w:t>
      </w:r>
      <w:r w:rsidRPr="00913F41">
        <w:tab/>
      </w:r>
      <w:r w:rsidR="00913F41" w:rsidRPr="004F2CA3">
        <w:rPr>
          <w:color w:val="000000"/>
          <w:szCs w:val="22"/>
        </w:rPr>
        <w:t>Противоречия, положения, в которых отсутствует определенность</w:t>
      </w:r>
    </w:p>
    <w:p w14:paraId="1022FFE5" w14:textId="20DD32BB" w:rsidR="00CD23C0" w:rsidRPr="0079799B" w:rsidRDefault="00F14CA6" w:rsidP="00CD23C0">
      <w:pPr>
        <w:pStyle w:val="TableNo"/>
        <w:rPr>
          <w:rFonts w:eastAsia="SimSun"/>
          <w:sz w:val="20"/>
          <w:lang w:eastAsia="zh-CN"/>
        </w:rPr>
      </w:pPr>
      <w:r>
        <w:rPr>
          <w:rFonts w:eastAsia="SimSun"/>
          <w:lang w:eastAsia="zh-CN"/>
        </w:rPr>
        <w:t>таблица</w:t>
      </w:r>
      <w:r w:rsidR="00CD23C0" w:rsidRPr="0079799B">
        <w:rPr>
          <w:rFonts w:eastAsia="SimSun"/>
          <w:sz w:val="20"/>
          <w:lang w:eastAsia="zh-CN"/>
        </w:rPr>
        <w:t xml:space="preserve"> 2</w:t>
      </w:r>
    </w:p>
    <w:p w14:paraId="29BFBD19" w14:textId="7961CBE4" w:rsidR="00CD23C0" w:rsidRPr="00913F41" w:rsidRDefault="00913F41" w:rsidP="00CD23C0">
      <w:pPr>
        <w:pStyle w:val="Tabletitle"/>
        <w:rPr>
          <w:rFonts w:eastAsia="SimSun"/>
          <w:sz w:val="16"/>
          <w:szCs w:val="18"/>
        </w:rPr>
      </w:pPr>
      <w:r w:rsidRPr="004F2CA3">
        <w:rPr>
          <w:rFonts w:ascii="Times New Roman" w:hAnsi="Times New Roman"/>
          <w:color w:val="000000"/>
          <w:sz w:val="20"/>
        </w:rPr>
        <w:t>Противоречия в РР, положения, в которых отсутствует определенность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931"/>
        <w:gridCol w:w="1256"/>
        <w:gridCol w:w="3438"/>
        <w:gridCol w:w="3608"/>
      </w:tblGrid>
      <w:tr w:rsidR="00EB57AA" w:rsidRPr="00CD23C0" w14:paraId="58CB041E" w14:textId="77777777" w:rsidTr="0079799B">
        <w:trPr>
          <w:cantSplit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637CE" w14:textId="77777777" w:rsidR="00EB57AA" w:rsidRPr="00CD23C0" w:rsidRDefault="00EB57AA" w:rsidP="00EB57AA">
            <w:pPr>
              <w:pStyle w:val="Tablehead"/>
              <w:rPr>
                <w:rFonts w:eastAsia="SimSun"/>
              </w:rPr>
            </w:pPr>
            <w:r w:rsidRPr="00CD23C0">
              <w:rPr>
                <w:rFonts w:eastAsia="SimSun"/>
              </w:rPr>
              <w:t>#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7BDDE" w14:textId="5FB554B7" w:rsidR="00EB57AA" w:rsidRPr="0079799B" w:rsidRDefault="00EB57AA" w:rsidP="00EB57AA">
            <w:pPr>
              <w:pStyle w:val="Tablehead"/>
              <w:rPr>
                <w:rFonts w:eastAsia="SimSun"/>
              </w:rPr>
            </w:pPr>
            <w:r w:rsidRPr="0079799B">
              <w:rPr>
                <w:rFonts w:eastAsia="SimSun"/>
              </w:rPr>
              <w:t>Язык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B3EE" w14:textId="26501D22" w:rsidR="00EB57AA" w:rsidRPr="00CD23C0" w:rsidRDefault="00EB57AA" w:rsidP="00EB57AA">
            <w:pPr>
              <w:pStyle w:val="Tablehead"/>
              <w:rPr>
                <w:rFonts w:eastAsia="SimSun"/>
              </w:rPr>
            </w:pPr>
            <w:r w:rsidRPr="0079799B">
              <w:rPr>
                <w:rFonts w:eastAsia="SimSun"/>
              </w:rPr>
              <w:t xml:space="preserve">Страница 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99D7" w14:textId="18DA7CD4" w:rsidR="00EB57AA" w:rsidRPr="00CD23C0" w:rsidRDefault="00EB57AA" w:rsidP="00EB57AA">
            <w:pPr>
              <w:pStyle w:val="Tablehead"/>
              <w:rPr>
                <w:rFonts w:eastAsia="SimSun"/>
              </w:rPr>
            </w:pPr>
            <w:r w:rsidRPr="0079799B">
              <w:rPr>
                <w:rFonts w:eastAsia="SimSun"/>
              </w:rPr>
              <w:t>Характер противоречия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818F" w14:textId="08276853" w:rsidR="00EB57AA" w:rsidRPr="004F2CA3" w:rsidRDefault="004F2CA3" w:rsidP="00EB57AA">
            <w:pPr>
              <w:pStyle w:val="Tablehead"/>
              <w:rPr>
                <w:rFonts w:eastAsia="SimSun"/>
              </w:rPr>
            </w:pPr>
            <w:r w:rsidRPr="004F2CA3">
              <w:rPr>
                <w:rFonts w:eastAsia="SimSun"/>
              </w:rPr>
              <w:t>Возможные действия по исправлению</w:t>
            </w:r>
          </w:p>
        </w:tc>
      </w:tr>
      <w:tr w:rsidR="00CD23C0" w:rsidRPr="00CD23C0" w14:paraId="5E74CCE8" w14:textId="77777777" w:rsidTr="0079799B">
        <w:trPr>
          <w:cantSplit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9E370" w14:textId="77777777" w:rsidR="00CD23C0" w:rsidRPr="00CD23C0" w:rsidRDefault="00CD23C0" w:rsidP="00192052">
            <w:pPr>
              <w:pStyle w:val="Tablehead"/>
              <w:rPr>
                <w:rFonts w:eastAsia="SimSun"/>
                <w:bCs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73926" w14:textId="77777777" w:rsidR="00CD23C0" w:rsidRPr="00CD23C0" w:rsidRDefault="00CD23C0" w:rsidP="00192052">
            <w:pPr>
              <w:pStyle w:val="Tablehead"/>
              <w:rPr>
                <w:rFonts w:asciiTheme="majorBidi" w:eastAsia="SimSun" w:hAnsiTheme="majorBidi" w:cstheme="majorBidi"/>
                <w:bCs/>
                <w:lang w:eastAsia="zh-C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2B36" w14:textId="2D81625C" w:rsidR="00CD23C0" w:rsidRPr="00CD23C0" w:rsidRDefault="00EB57AA" w:rsidP="00192052">
            <w:pPr>
              <w:pStyle w:val="Tablehead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val="ru-RU" w:eastAsia="zh-CN"/>
              </w:rPr>
              <w:t>Том, страница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099" w14:textId="2DD09B18" w:rsidR="00CD23C0" w:rsidRPr="00CD23C0" w:rsidRDefault="002E2E79" w:rsidP="00192052">
            <w:pPr>
              <w:pStyle w:val="Tablehead"/>
              <w:rPr>
                <w:rFonts w:eastAsia="SimSun"/>
                <w:bCs/>
              </w:rPr>
            </w:pPr>
            <w:r>
              <w:rPr>
                <w:rFonts w:eastAsia="SimSun"/>
                <w:bCs/>
                <w:lang w:val="ru-RU" w:eastAsia="zh-CN"/>
              </w:rPr>
              <w:t>СТАТЬИ/ПРИЛОЖЕНИЕ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D2B2" w14:textId="01E15562" w:rsidR="00CD23C0" w:rsidRPr="00CD23C0" w:rsidRDefault="002E2E79" w:rsidP="00192052">
            <w:pPr>
              <w:pStyle w:val="Tablehead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val="ru-RU" w:eastAsia="zh-CN"/>
              </w:rPr>
              <w:t>СТАТЬИ/ПРИЛОЖЕНИЕ</w:t>
            </w:r>
          </w:p>
        </w:tc>
      </w:tr>
      <w:tr w:rsidR="00CD23C0" w:rsidRPr="00CD23C0" w14:paraId="59C52D6E" w14:textId="77777777" w:rsidTr="0079799B">
        <w:trPr>
          <w:cantSplit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5BCBE" w14:textId="77777777" w:rsidR="00CD23C0" w:rsidRPr="00CD23C0" w:rsidRDefault="00CD23C0" w:rsidP="00192052">
            <w:pPr>
              <w:pStyle w:val="Tablehead"/>
              <w:rPr>
                <w:rFonts w:eastAsia="SimSun"/>
                <w:bCs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6A469" w14:textId="77777777" w:rsidR="00CD23C0" w:rsidRPr="00CD23C0" w:rsidRDefault="00CD23C0" w:rsidP="00192052">
            <w:pPr>
              <w:pStyle w:val="Tablehead"/>
              <w:rPr>
                <w:rFonts w:asciiTheme="majorBidi" w:eastAsia="SimSun" w:hAnsiTheme="majorBidi" w:cstheme="majorBidi"/>
                <w:bCs/>
                <w:lang w:eastAsia="zh-C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0C63" w14:textId="6A0F3114" w:rsidR="00CD23C0" w:rsidRPr="00CD23C0" w:rsidRDefault="002E2E79" w:rsidP="00192052">
            <w:pPr>
              <w:pStyle w:val="Tablehead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val="ru-RU" w:eastAsia="zh-CN"/>
              </w:rPr>
              <w:t>Том</w:t>
            </w:r>
            <w:r w:rsidR="00CD23C0" w:rsidRPr="00CD23C0">
              <w:rPr>
                <w:rFonts w:eastAsia="SimSun"/>
                <w:bCs/>
                <w:lang w:eastAsia="zh-CN"/>
              </w:rPr>
              <w:t xml:space="preserve"> 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0D4D" w14:textId="3C754A37" w:rsidR="00CD23C0" w:rsidRPr="00CD23C0" w:rsidRDefault="002E2E79" w:rsidP="00192052">
            <w:pPr>
              <w:pStyle w:val="Tablehead"/>
              <w:rPr>
                <w:rFonts w:eastAsia="SimSun"/>
                <w:bCs/>
              </w:rPr>
            </w:pPr>
            <w:r>
              <w:rPr>
                <w:rFonts w:eastAsia="SimSun"/>
                <w:bCs/>
                <w:lang w:val="ru-RU" w:eastAsia="zh-CN"/>
              </w:rPr>
              <w:t>Статья</w:t>
            </w:r>
            <w:r w:rsidR="00CD23C0" w:rsidRPr="00CD23C0">
              <w:rPr>
                <w:rFonts w:eastAsia="SimSun"/>
                <w:bCs/>
              </w:rPr>
              <w:t xml:space="preserve"> 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CEB" w14:textId="66ECF1C9" w:rsidR="00CD23C0" w:rsidRPr="00CD23C0" w:rsidRDefault="002E2E79" w:rsidP="00192052">
            <w:pPr>
              <w:pStyle w:val="Tablehead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val="ru-RU" w:eastAsia="zh-CN"/>
              </w:rPr>
              <w:t>Статья</w:t>
            </w:r>
            <w:r w:rsidR="00CD23C0" w:rsidRPr="00CD23C0">
              <w:rPr>
                <w:rFonts w:eastAsia="SimSun"/>
                <w:bCs/>
                <w:lang w:eastAsia="zh-CN"/>
              </w:rPr>
              <w:t xml:space="preserve"> 5</w:t>
            </w:r>
          </w:p>
        </w:tc>
      </w:tr>
      <w:tr w:rsidR="00CD23C0" w:rsidRPr="00CD23C0" w14:paraId="6365819A" w14:textId="77777777" w:rsidTr="0079799B">
        <w:trPr>
          <w:cantSplit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CAAC0" w14:textId="77777777" w:rsidR="00CD23C0" w:rsidRPr="00CD23C0" w:rsidRDefault="00CD23C0" w:rsidP="00CD23C0">
            <w:pPr>
              <w:spacing w:before="60" w:after="40"/>
              <w:jc w:val="center"/>
              <w:rPr>
                <w:rFonts w:eastAsia="SimSun"/>
                <w:bCs/>
                <w:sz w:val="18"/>
                <w:szCs w:val="18"/>
                <w:lang w:val="en-GB" w:eastAsia="zh-CN"/>
              </w:rPr>
            </w:pPr>
            <w:r w:rsidRPr="00CD23C0">
              <w:rPr>
                <w:rFonts w:eastAsia="SimSun"/>
                <w:bCs/>
                <w:sz w:val="18"/>
                <w:szCs w:val="18"/>
                <w:lang w:val="en-GB" w:eastAsia="zh-CN"/>
              </w:rPr>
              <w:t>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F8720" w14:textId="77777777" w:rsidR="00CD23C0" w:rsidRPr="00CD23C0" w:rsidRDefault="00CD23C0" w:rsidP="00CD23C0">
            <w:pPr>
              <w:spacing w:before="60" w:after="40"/>
              <w:jc w:val="center"/>
              <w:rPr>
                <w:rFonts w:asciiTheme="majorBidi" w:eastAsia="SimSun" w:hAnsiTheme="majorBidi" w:cstheme="majorBidi"/>
                <w:sz w:val="18"/>
                <w:szCs w:val="18"/>
                <w:lang w:val="en-GB" w:eastAsia="zh-CN"/>
              </w:rPr>
            </w:pPr>
            <w:r w:rsidRPr="00CD23C0">
              <w:rPr>
                <w:rFonts w:asciiTheme="majorBidi" w:eastAsia="SimSun" w:hAnsiTheme="majorBidi" w:cstheme="majorBidi"/>
                <w:sz w:val="18"/>
                <w:szCs w:val="18"/>
                <w:lang w:val="en-GB" w:eastAsia="zh-CN"/>
              </w:rPr>
              <w:t>All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CEBC" w14:textId="77777777" w:rsidR="00CD23C0" w:rsidRPr="00CD23C0" w:rsidRDefault="00CD23C0" w:rsidP="00CD23C0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D23C0">
              <w:rPr>
                <w:rFonts w:eastAsia="SimSun"/>
                <w:sz w:val="18"/>
                <w:szCs w:val="18"/>
                <w:lang w:val="en-GB" w:eastAsia="zh-CN"/>
              </w:rPr>
              <w:t>122 (RR5-88)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E2BB" w14:textId="77777777" w:rsidR="00CD23C0" w:rsidRPr="00CD23C0" w:rsidRDefault="0059283D" w:rsidP="00CD23C0">
            <w:pPr>
              <w:spacing w:before="60" w:after="40"/>
              <w:rPr>
                <w:rFonts w:eastAsia="SimSun"/>
                <w:sz w:val="18"/>
                <w:szCs w:val="18"/>
              </w:rPr>
            </w:pPr>
            <w:r w:rsidRPr="0059283D">
              <w:rPr>
                <w:rFonts w:eastAsia="SimSun"/>
                <w:sz w:val="18"/>
                <w:szCs w:val="18"/>
                <w:lang w:eastAsia="zh-CN"/>
              </w:rPr>
              <w:t>Примечание</w:t>
            </w:r>
            <w:r w:rsidRPr="0059283D">
              <w:rPr>
                <w:rFonts w:eastAsia="SimSun"/>
                <w:b/>
                <w:bCs/>
                <w:sz w:val="18"/>
                <w:szCs w:val="18"/>
                <w:lang w:eastAsia="zh-CN"/>
              </w:rPr>
              <w:t xml:space="preserve"> 5.429F </w:t>
            </w:r>
            <w:r w:rsidRPr="0059283D">
              <w:rPr>
                <w:rFonts w:eastAsia="SimSun"/>
                <w:sz w:val="18"/>
                <w:szCs w:val="18"/>
                <w:lang w:eastAsia="zh-CN"/>
              </w:rPr>
              <w:t>касается определения для IMT полосы частот 3300−3400 МГц в Лаосе (Н.Д.Р.), на Филиппинах и во Вьетнаме в Районе 3, несмотря на то, что эта полоса частот не распределена подвижной службе в этих странах.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F116" w14:textId="77777777" w:rsidR="00CD23C0" w:rsidRPr="00CD23C0" w:rsidRDefault="0059283D" w:rsidP="00CD23C0">
            <w:pPr>
              <w:spacing w:before="60" w:after="40"/>
              <w:rPr>
                <w:rFonts w:eastAsia="SimSun"/>
                <w:sz w:val="18"/>
                <w:szCs w:val="18"/>
                <w:lang w:eastAsia="zh-CN"/>
              </w:rPr>
            </w:pPr>
            <w:r w:rsidRPr="0059283D">
              <w:rPr>
                <w:rFonts w:eastAsia="SimSun"/>
                <w:sz w:val="18"/>
                <w:szCs w:val="18"/>
                <w:lang w:eastAsia="zh-CN"/>
              </w:rPr>
              <w:t>Эти три администрации могут пожелать исключить свои названия из п. </w:t>
            </w:r>
            <w:r w:rsidRPr="0059283D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5.429F</w:t>
            </w:r>
            <w:r w:rsidRPr="0059283D">
              <w:rPr>
                <w:rFonts w:eastAsia="SimSun"/>
                <w:sz w:val="18"/>
                <w:szCs w:val="18"/>
                <w:lang w:eastAsia="zh-CN"/>
              </w:rPr>
              <w:t xml:space="preserve"> или предпринять попытку присоединиться к распределению подвижной службе, произведенному для ряда стран Района 3 в п. </w:t>
            </w:r>
            <w:r w:rsidRPr="0059283D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5.429</w:t>
            </w:r>
            <w:r w:rsidRPr="0059283D">
              <w:rPr>
                <w:rFonts w:eastAsia="SimSun"/>
                <w:sz w:val="18"/>
                <w:szCs w:val="18"/>
                <w:lang w:eastAsia="zh-CN"/>
              </w:rPr>
              <w:t xml:space="preserve"> или п. </w:t>
            </w:r>
            <w:r w:rsidRPr="0059283D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5.429E</w:t>
            </w:r>
            <w:r w:rsidRPr="0059283D">
              <w:rPr>
                <w:rFonts w:eastAsia="SimSun"/>
                <w:sz w:val="18"/>
                <w:szCs w:val="18"/>
                <w:lang w:eastAsia="zh-CN"/>
              </w:rPr>
              <w:t>.</w:t>
            </w:r>
          </w:p>
        </w:tc>
      </w:tr>
    </w:tbl>
    <w:p w14:paraId="4829DC05" w14:textId="69DB8741" w:rsidR="00CD23C0" w:rsidRPr="008E7E09" w:rsidRDefault="00D778BE" w:rsidP="00034F38">
      <w:pPr>
        <w:keepLines/>
        <w:pageBreakBefore/>
      </w:pPr>
      <w:r>
        <w:rPr>
          <w:b/>
        </w:rPr>
        <w:lastRenderedPageBreak/>
        <w:t>Мнения</w:t>
      </w:r>
      <w:r w:rsidRPr="00D778BE">
        <w:rPr>
          <w:b/>
        </w:rPr>
        <w:t xml:space="preserve"> </w:t>
      </w:r>
      <w:r>
        <w:rPr>
          <w:b/>
        </w:rPr>
        <w:t>и</w:t>
      </w:r>
      <w:r w:rsidRPr="00D778BE">
        <w:rPr>
          <w:b/>
        </w:rPr>
        <w:t xml:space="preserve"> </w:t>
      </w:r>
      <w:r>
        <w:rPr>
          <w:b/>
        </w:rPr>
        <w:t>предложения</w:t>
      </w:r>
      <w:r w:rsidRPr="0079799B">
        <w:rPr>
          <w:bCs/>
        </w:rPr>
        <w:t>:</w:t>
      </w:r>
      <w:r w:rsidRPr="00034F38">
        <w:rPr>
          <w:bCs/>
        </w:rPr>
        <w:t xml:space="preserve"> </w:t>
      </w:r>
      <w:r w:rsidR="0079799B" w:rsidRPr="00FF1EFA">
        <w:rPr>
          <w:bCs/>
        </w:rPr>
        <w:t>Данный</w:t>
      </w:r>
      <w:r w:rsidR="0079799B" w:rsidRPr="00D778BE">
        <w:rPr>
          <w:bCs/>
        </w:rPr>
        <w:t xml:space="preserve"> </w:t>
      </w:r>
      <w:r w:rsidRPr="00FF1EFA">
        <w:rPr>
          <w:bCs/>
        </w:rPr>
        <w:t>вопрос</w:t>
      </w:r>
      <w:r w:rsidRPr="00D778BE">
        <w:rPr>
          <w:bCs/>
        </w:rPr>
        <w:t xml:space="preserve"> </w:t>
      </w:r>
      <w:r>
        <w:rPr>
          <w:bCs/>
        </w:rPr>
        <w:t>с</w:t>
      </w:r>
      <w:r w:rsidRPr="00FF1EFA">
        <w:rPr>
          <w:bCs/>
        </w:rPr>
        <w:t>вязан</w:t>
      </w:r>
      <w:r w:rsidRPr="00D778BE">
        <w:rPr>
          <w:b/>
        </w:rPr>
        <w:t xml:space="preserve"> </w:t>
      </w:r>
      <w:r w:rsidRPr="00D778BE">
        <w:rPr>
          <w:bCs/>
        </w:rPr>
        <w:t>с добавлением или удалением названий ст</w:t>
      </w:r>
      <w:r>
        <w:rPr>
          <w:bCs/>
        </w:rPr>
        <w:t>р</w:t>
      </w:r>
      <w:r w:rsidRPr="00D778BE">
        <w:rPr>
          <w:bCs/>
        </w:rPr>
        <w:t>ан</w:t>
      </w:r>
      <w:r w:rsidRPr="00D778BE">
        <w:rPr>
          <w:b/>
        </w:rPr>
        <w:t xml:space="preserve"> </w:t>
      </w:r>
      <w:r w:rsidRPr="00D778BE">
        <w:rPr>
          <w:bCs/>
        </w:rPr>
        <w:t>в примечаниях</w:t>
      </w:r>
      <w:r w:rsidR="00CD23C0" w:rsidRPr="00D778BE">
        <w:rPr>
          <w:bCs/>
        </w:rPr>
        <w:t xml:space="preserve">. </w:t>
      </w:r>
      <w:r>
        <w:rPr>
          <w:bCs/>
        </w:rPr>
        <w:t>Его</w:t>
      </w:r>
      <w:r w:rsidRPr="0079799B">
        <w:rPr>
          <w:bCs/>
        </w:rPr>
        <w:t xml:space="preserve"> </w:t>
      </w:r>
      <w:r>
        <w:rPr>
          <w:bCs/>
        </w:rPr>
        <w:t>лучше</w:t>
      </w:r>
      <w:r w:rsidRPr="0079799B">
        <w:rPr>
          <w:bCs/>
        </w:rPr>
        <w:t xml:space="preserve"> </w:t>
      </w:r>
      <w:r w:rsidR="008E7E09">
        <w:rPr>
          <w:bCs/>
        </w:rPr>
        <w:t>рассмотреть</w:t>
      </w:r>
      <w:r w:rsidRPr="008E7E09">
        <w:rPr>
          <w:bCs/>
        </w:rPr>
        <w:t xml:space="preserve"> </w:t>
      </w:r>
      <w:r>
        <w:rPr>
          <w:bCs/>
        </w:rPr>
        <w:t>в</w:t>
      </w:r>
      <w:r w:rsidRPr="008E7E09">
        <w:rPr>
          <w:bCs/>
        </w:rPr>
        <w:t xml:space="preserve"> </w:t>
      </w:r>
      <w:r>
        <w:rPr>
          <w:bCs/>
        </w:rPr>
        <w:t>пункте</w:t>
      </w:r>
      <w:r w:rsidRPr="00D778BE">
        <w:rPr>
          <w:bCs/>
          <w:lang w:val="en-GB"/>
        </w:rPr>
        <w:t> </w:t>
      </w:r>
      <w:r w:rsidRPr="008E7E09">
        <w:rPr>
          <w:bCs/>
        </w:rPr>
        <w:t xml:space="preserve">8 </w:t>
      </w:r>
      <w:r>
        <w:rPr>
          <w:bCs/>
        </w:rPr>
        <w:t>повестки</w:t>
      </w:r>
      <w:r w:rsidRPr="008E7E09">
        <w:rPr>
          <w:bCs/>
        </w:rPr>
        <w:t xml:space="preserve"> </w:t>
      </w:r>
      <w:r>
        <w:rPr>
          <w:bCs/>
        </w:rPr>
        <w:t>дня</w:t>
      </w:r>
      <w:r w:rsidR="00CD23C0" w:rsidRPr="008E7E09">
        <w:rPr>
          <w:bCs/>
        </w:rPr>
        <w:t>.</w:t>
      </w:r>
    </w:p>
    <w:p w14:paraId="08EA806A" w14:textId="7EFB3AD8" w:rsidR="0086381C" w:rsidRPr="008E7E09" w:rsidRDefault="00192052">
      <w:pPr>
        <w:pStyle w:val="Reasons"/>
      </w:pPr>
      <w:r>
        <w:rPr>
          <w:b/>
        </w:rPr>
        <w:t>Основания</w:t>
      </w:r>
      <w:r w:rsidRPr="008E7E09">
        <w:t>:</w:t>
      </w:r>
      <w:r w:rsidRPr="008E7E09">
        <w:tab/>
      </w:r>
      <w:r w:rsidR="008E7E09">
        <w:t>в соответствии с Резолюцией </w:t>
      </w:r>
      <w:r w:rsidR="00CD23C0" w:rsidRPr="008E7E09">
        <w:rPr>
          <w:b/>
          <w:bCs/>
        </w:rPr>
        <w:t>26</w:t>
      </w:r>
      <w:r w:rsidR="00CD23C0" w:rsidRPr="008E7E09">
        <w:t xml:space="preserve"> (</w:t>
      </w:r>
      <w:r w:rsidR="0059283D" w:rsidRPr="008E7E09">
        <w:rPr>
          <w:b/>
          <w:bCs/>
        </w:rPr>
        <w:t>Пересм</w:t>
      </w:r>
      <w:r w:rsidR="00CD23C0" w:rsidRPr="008E7E09">
        <w:rPr>
          <w:b/>
          <w:bCs/>
        </w:rPr>
        <w:t>.</w:t>
      </w:r>
      <w:r w:rsidR="0059283D" w:rsidRPr="008E7E09">
        <w:rPr>
          <w:b/>
          <w:bCs/>
        </w:rPr>
        <w:t xml:space="preserve"> В</w:t>
      </w:r>
      <w:r w:rsidR="0059283D">
        <w:rPr>
          <w:b/>
          <w:bCs/>
        </w:rPr>
        <w:t>КР</w:t>
      </w:r>
      <w:r w:rsidR="00CD23C0" w:rsidRPr="008E7E09">
        <w:rPr>
          <w:b/>
          <w:bCs/>
        </w:rPr>
        <w:t>-19</w:t>
      </w:r>
      <w:r w:rsidR="00CD23C0" w:rsidRPr="008E7E09">
        <w:t>)</w:t>
      </w:r>
      <w:r w:rsidR="008E7E09" w:rsidRPr="008E7E09">
        <w:t xml:space="preserve"> </w:t>
      </w:r>
      <w:r w:rsidR="008E7E09">
        <w:t>пункт</w:t>
      </w:r>
      <w:r w:rsidR="008E7E09" w:rsidRPr="008E7E09">
        <w:rPr>
          <w:lang w:val="en-GB"/>
        </w:rPr>
        <w:t> </w:t>
      </w:r>
      <w:r w:rsidR="00CD23C0" w:rsidRPr="008E7E09">
        <w:t xml:space="preserve">8 </w:t>
      </w:r>
      <w:r w:rsidR="008E7E09">
        <w:t>повестки</w:t>
      </w:r>
      <w:r w:rsidR="008E7E09" w:rsidRPr="008E7E09">
        <w:t xml:space="preserve"> </w:t>
      </w:r>
      <w:r w:rsidR="008E7E09">
        <w:t>дня</w:t>
      </w:r>
      <w:r w:rsidR="008E7E09" w:rsidRPr="008E7E09">
        <w:t xml:space="preserve"> </w:t>
      </w:r>
      <w:r w:rsidR="008E7E09">
        <w:t>предусматривает</w:t>
      </w:r>
      <w:r w:rsidR="008E7E09" w:rsidRPr="008E7E09">
        <w:t xml:space="preserve"> </w:t>
      </w:r>
      <w:r w:rsidR="008E7E09">
        <w:t>рассмотрение</w:t>
      </w:r>
      <w:r w:rsidR="008E7E09" w:rsidRPr="008E7E09">
        <w:t xml:space="preserve"> </w:t>
      </w:r>
      <w:r w:rsidR="008E7E09">
        <w:t>предложений</w:t>
      </w:r>
      <w:r w:rsidR="008E7E09" w:rsidRPr="008E7E09">
        <w:t xml:space="preserve"> </w:t>
      </w:r>
      <w:r w:rsidR="008E7E09">
        <w:t>администраций</w:t>
      </w:r>
      <w:r w:rsidR="008E7E09" w:rsidRPr="008E7E09">
        <w:t xml:space="preserve"> </w:t>
      </w:r>
      <w:r w:rsidR="008E7E09">
        <w:t>по</w:t>
      </w:r>
      <w:r w:rsidR="008E7E09" w:rsidRPr="008E7E09">
        <w:t xml:space="preserve"> </w:t>
      </w:r>
      <w:r w:rsidR="008E7E09">
        <w:t>удалению</w:t>
      </w:r>
      <w:r w:rsidR="008E7E09" w:rsidRPr="008E7E09">
        <w:t xml:space="preserve"> </w:t>
      </w:r>
      <w:r w:rsidR="008E7E09">
        <w:t>названий</w:t>
      </w:r>
      <w:r w:rsidR="008E7E09" w:rsidRPr="008E7E09">
        <w:t xml:space="preserve"> </w:t>
      </w:r>
      <w:r w:rsidR="008E7E09">
        <w:t>стран в примечаниях</w:t>
      </w:r>
      <w:r w:rsidR="00CD23C0" w:rsidRPr="008E7E09">
        <w:t>.</w:t>
      </w:r>
    </w:p>
    <w:p w14:paraId="274D18C2" w14:textId="77777777" w:rsidR="00CD23C0" w:rsidRPr="00CD23C0" w:rsidRDefault="00CD23C0" w:rsidP="00CD23C0">
      <w:pPr>
        <w:spacing w:before="720"/>
        <w:jc w:val="center"/>
      </w:pPr>
      <w:r>
        <w:t>______________</w:t>
      </w:r>
    </w:p>
    <w:sectPr w:rsidR="00CD23C0" w:rsidRPr="00CD23C0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606D" w14:textId="77777777" w:rsidR="00B958BD" w:rsidRDefault="00B958BD">
      <w:r>
        <w:separator/>
      </w:r>
    </w:p>
  </w:endnote>
  <w:endnote w:type="continuationSeparator" w:id="0">
    <w:p w14:paraId="68BD7A1B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1B1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3B5665A" w14:textId="7AE81BC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799B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B177" w14:textId="6FAF640D" w:rsidR="00567276" w:rsidRPr="002C5BF1" w:rsidRDefault="00F14CA6" w:rsidP="002C5BF1">
    <w:pPr>
      <w:pStyle w:val="Footer"/>
    </w:pPr>
    <w:r w:rsidRPr="002C5BF1">
      <w:rPr>
        <w:lang w:val="ru-RU"/>
      </w:rPr>
      <w:fldChar w:fldCharType="begin"/>
    </w:r>
    <w:r w:rsidRPr="0079799B">
      <w:instrText xml:space="preserve"> FILENAME \p  \* MERGEFORMAT </w:instrText>
    </w:r>
    <w:r w:rsidRPr="002C5BF1">
      <w:rPr>
        <w:lang w:val="ru-RU"/>
      </w:rPr>
      <w:fldChar w:fldCharType="separate"/>
    </w:r>
    <w:r w:rsidRPr="0079799B">
      <w:t>P:\RUS\ITU-R\CONF-R\CMR23\100\111ADD25ADD01R.docx</w:t>
    </w:r>
    <w:r w:rsidRPr="002C5BF1">
      <w:fldChar w:fldCharType="end"/>
    </w:r>
    <w:r w:rsidRPr="002C5BF1">
      <w:rPr>
        <w:lang w:val="en-US"/>
      </w:rPr>
      <w:t xml:space="preserve"> (530492)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6F9F" w14:textId="6F5ED780" w:rsidR="00567276" w:rsidRPr="0079799B" w:rsidRDefault="00F14CA6" w:rsidP="00FB67E5">
    <w:pPr>
      <w:pStyle w:val="Footer"/>
    </w:pPr>
    <w:r w:rsidRPr="002C5BF1">
      <w:rPr>
        <w:lang w:val="ru-RU"/>
      </w:rPr>
      <w:fldChar w:fldCharType="begin"/>
    </w:r>
    <w:r w:rsidRPr="0079799B">
      <w:instrText xml:space="preserve"> FILENAME \p  \* MERGEFORMAT </w:instrText>
    </w:r>
    <w:r w:rsidRPr="002C5BF1">
      <w:rPr>
        <w:lang w:val="ru-RU"/>
      </w:rPr>
      <w:fldChar w:fldCharType="separate"/>
    </w:r>
    <w:r w:rsidRPr="0079799B">
      <w:t>P:\RUS\ITU-R\CONF-R\CMR23\100\111ADD25ADD01R.docx</w:t>
    </w:r>
    <w:r w:rsidRPr="002C5BF1">
      <w:fldChar w:fldCharType="end"/>
    </w:r>
    <w:r w:rsidRPr="002C5BF1">
      <w:rPr>
        <w:lang w:val="en-US"/>
      </w:rPr>
      <w:t xml:space="preserve"> (530492)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B392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5E1B6E6D" w14:textId="77777777" w:rsidR="00B958BD" w:rsidRDefault="00B958BD">
      <w:r>
        <w:continuationSeparator/>
      </w:r>
    </w:p>
  </w:footnote>
  <w:footnote w:id="1">
    <w:p w14:paraId="0C9A5862" w14:textId="77777777" w:rsidR="00034F38" w:rsidRPr="00166363" w:rsidRDefault="00192052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1AE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92052">
      <w:rPr>
        <w:noProof/>
      </w:rPr>
      <w:t>2</w:t>
    </w:r>
    <w:r>
      <w:fldChar w:fldCharType="end"/>
    </w:r>
  </w:p>
  <w:p w14:paraId="79F3DFE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111(Add.25)(Add.1)-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32576343">
    <w:abstractNumId w:val="0"/>
  </w:num>
  <w:num w:numId="2" w16cid:durableId="120660306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4F38"/>
    <w:rsid w:val="0003535B"/>
    <w:rsid w:val="0004083E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92052"/>
    <w:rsid w:val="001A5585"/>
    <w:rsid w:val="001D1947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2C5BF1"/>
    <w:rsid w:val="002E2E79"/>
    <w:rsid w:val="00300F84"/>
    <w:rsid w:val="003258F2"/>
    <w:rsid w:val="0033734A"/>
    <w:rsid w:val="00344EB8"/>
    <w:rsid w:val="00346BEC"/>
    <w:rsid w:val="00371E4B"/>
    <w:rsid w:val="00373759"/>
    <w:rsid w:val="003753F1"/>
    <w:rsid w:val="00377DFE"/>
    <w:rsid w:val="003C583C"/>
    <w:rsid w:val="003F0078"/>
    <w:rsid w:val="00425009"/>
    <w:rsid w:val="00434A7C"/>
    <w:rsid w:val="0045143A"/>
    <w:rsid w:val="00454B09"/>
    <w:rsid w:val="004911A4"/>
    <w:rsid w:val="004A58F4"/>
    <w:rsid w:val="004B716F"/>
    <w:rsid w:val="004C1369"/>
    <w:rsid w:val="004C47ED"/>
    <w:rsid w:val="004C6D0B"/>
    <w:rsid w:val="004E3884"/>
    <w:rsid w:val="004F2CA3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2FA1"/>
    <w:rsid w:val="0059283D"/>
    <w:rsid w:val="00597005"/>
    <w:rsid w:val="005A295E"/>
    <w:rsid w:val="005D1879"/>
    <w:rsid w:val="005D79A3"/>
    <w:rsid w:val="005E61DD"/>
    <w:rsid w:val="006023DF"/>
    <w:rsid w:val="006029C0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9799B"/>
    <w:rsid w:val="007A08B5"/>
    <w:rsid w:val="00811633"/>
    <w:rsid w:val="00812452"/>
    <w:rsid w:val="00815749"/>
    <w:rsid w:val="0086381C"/>
    <w:rsid w:val="00872FC8"/>
    <w:rsid w:val="008B43F2"/>
    <w:rsid w:val="008C3257"/>
    <w:rsid w:val="008C401C"/>
    <w:rsid w:val="008E7E09"/>
    <w:rsid w:val="008F68A4"/>
    <w:rsid w:val="00911247"/>
    <w:rsid w:val="00911319"/>
    <w:rsid w:val="009119CC"/>
    <w:rsid w:val="00913F41"/>
    <w:rsid w:val="00917C0A"/>
    <w:rsid w:val="009222A4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504E2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B425F"/>
    <w:rsid w:val="00CC47C6"/>
    <w:rsid w:val="00CC4DE6"/>
    <w:rsid w:val="00CD23C0"/>
    <w:rsid w:val="00CE5E47"/>
    <w:rsid w:val="00CF020F"/>
    <w:rsid w:val="00D53715"/>
    <w:rsid w:val="00D7331A"/>
    <w:rsid w:val="00D778BE"/>
    <w:rsid w:val="00DA72F7"/>
    <w:rsid w:val="00DE2EBA"/>
    <w:rsid w:val="00E2253F"/>
    <w:rsid w:val="00E43E99"/>
    <w:rsid w:val="00E5155F"/>
    <w:rsid w:val="00E65919"/>
    <w:rsid w:val="00E976C1"/>
    <w:rsid w:val="00EA0C0C"/>
    <w:rsid w:val="00EB57AA"/>
    <w:rsid w:val="00EB66F7"/>
    <w:rsid w:val="00EF43E7"/>
    <w:rsid w:val="00EF5E0D"/>
    <w:rsid w:val="00F14CA6"/>
    <w:rsid w:val="00F1578A"/>
    <w:rsid w:val="00F21A03"/>
    <w:rsid w:val="00F33B22"/>
    <w:rsid w:val="00F65316"/>
    <w:rsid w:val="00F65C19"/>
    <w:rsid w:val="00F761D2"/>
    <w:rsid w:val="00F97203"/>
    <w:rsid w:val="00F976DE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00B6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23-WRC23-C-0004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R23-WRC23-C-0111!A25-A1!MSW-R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7C54C-311D-4DC0-83EB-F3ED446C165B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AB317B-20A0-4454-9A3A-750A55D795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511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R23-WRC23-C-0111!A25-A1!MSW-R</vt:lpstr>
    </vt:vector>
  </TitlesOfParts>
  <Manager>General Secretariat - Pool</Manager>
  <Company>International Telecommunication Union (ITU)</Company>
  <LinksUpToDate>false</LinksUpToDate>
  <CharactersWithSpaces>3907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R23-WRC23-C-0111!A25-A1!MSW-R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6</cp:revision>
  <cp:lastPrinted>2003-06-17T08:22:00Z</cp:lastPrinted>
  <dcterms:created xsi:type="dcterms:W3CDTF">2023-11-15T14:51:00Z</dcterms:created>
  <dcterms:modified xsi:type="dcterms:W3CDTF">2023-11-17T06:05:00Z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