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F6A1D" w14:paraId="7DC4FDEB" w14:textId="77777777" w:rsidTr="00C1305F">
        <w:trPr>
          <w:cantSplit/>
        </w:trPr>
        <w:tc>
          <w:tcPr>
            <w:tcW w:w="1418" w:type="dxa"/>
            <w:vAlign w:val="center"/>
          </w:tcPr>
          <w:p w14:paraId="57A33DCC" w14:textId="77777777" w:rsidR="00C1305F" w:rsidRPr="00FF6A1D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F6A1D">
              <w:rPr>
                <w:lang w:eastAsia="fr-CH"/>
              </w:rPr>
              <w:drawing>
                <wp:inline distT="0" distB="0" distL="0" distR="0" wp14:anchorId="29793010" wp14:editId="2935AA7C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C869AF2" w14:textId="3536E5DE" w:rsidR="00C1305F" w:rsidRPr="00FF6A1D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F6A1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F6A1D">
              <w:rPr>
                <w:rFonts w:ascii="Verdana" w:hAnsi="Verdana"/>
                <w:b/>
                <w:bCs/>
                <w:sz w:val="20"/>
              </w:rPr>
              <w:br/>
            </w:r>
            <w:r w:rsidRPr="00FF6A1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26884" w:rsidRPr="00FF6A1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F6A1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2F2F59A" w14:textId="77777777" w:rsidR="00C1305F" w:rsidRPr="00FF6A1D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FF6A1D">
              <w:rPr>
                <w:lang w:eastAsia="fr-CH"/>
              </w:rPr>
              <w:drawing>
                <wp:inline distT="0" distB="0" distL="0" distR="0" wp14:anchorId="0ADA1444" wp14:editId="6B48378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F6A1D" w14:paraId="7B75367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94E0C92" w14:textId="77777777" w:rsidR="00BB1D82" w:rsidRPr="00FF6A1D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244FB9B" w14:textId="77777777" w:rsidR="00BB1D82" w:rsidRPr="00FF6A1D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F6A1D" w14:paraId="4EE128F2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B81055" w14:textId="77777777" w:rsidR="00BB1D82" w:rsidRPr="00FF6A1D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2576C43" w14:textId="77777777" w:rsidR="00BB1D82" w:rsidRPr="00FF6A1D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F6A1D" w14:paraId="71817438" w14:textId="77777777" w:rsidTr="00BB1D82">
        <w:trPr>
          <w:cantSplit/>
        </w:trPr>
        <w:tc>
          <w:tcPr>
            <w:tcW w:w="6911" w:type="dxa"/>
            <w:gridSpan w:val="2"/>
          </w:tcPr>
          <w:p w14:paraId="2EECA741" w14:textId="77777777" w:rsidR="00BB1D82" w:rsidRPr="00FF6A1D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6A1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7D92C33" w14:textId="77777777" w:rsidR="00BB1D82" w:rsidRPr="00FF6A1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F6A1D">
              <w:rPr>
                <w:rFonts w:ascii="Verdana" w:hAnsi="Verdana"/>
                <w:b/>
                <w:sz w:val="20"/>
              </w:rPr>
              <w:t>Addendum 6 au</w:t>
            </w:r>
            <w:r w:rsidRPr="00FF6A1D">
              <w:rPr>
                <w:rFonts w:ascii="Verdana" w:hAnsi="Verdana"/>
                <w:b/>
                <w:sz w:val="20"/>
              </w:rPr>
              <w:br/>
              <w:t>Document 111(Add.24)</w:t>
            </w:r>
            <w:r w:rsidR="00BB1D82" w:rsidRPr="00FF6A1D">
              <w:rPr>
                <w:rFonts w:ascii="Verdana" w:hAnsi="Verdana"/>
                <w:b/>
                <w:sz w:val="20"/>
              </w:rPr>
              <w:t>-</w:t>
            </w:r>
            <w:r w:rsidRPr="00FF6A1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F6A1D" w14:paraId="6A565ECF" w14:textId="77777777" w:rsidTr="00BB1D82">
        <w:trPr>
          <w:cantSplit/>
        </w:trPr>
        <w:tc>
          <w:tcPr>
            <w:tcW w:w="6911" w:type="dxa"/>
            <w:gridSpan w:val="2"/>
          </w:tcPr>
          <w:p w14:paraId="0E54846E" w14:textId="77777777" w:rsidR="00690C7B" w:rsidRPr="00FF6A1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B691BA5" w14:textId="77777777" w:rsidR="00690C7B" w:rsidRPr="00FF6A1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6A1D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FF6A1D" w14:paraId="0314CEC4" w14:textId="77777777" w:rsidTr="00BB1D82">
        <w:trPr>
          <w:cantSplit/>
        </w:trPr>
        <w:tc>
          <w:tcPr>
            <w:tcW w:w="6911" w:type="dxa"/>
            <w:gridSpan w:val="2"/>
          </w:tcPr>
          <w:p w14:paraId="0E800B30" w14:textId="77777777" w:rsidR="00690C7B" w:rsidRPr="00FF6A1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139D7B3" w14:textId="77777777" w:rsidR="00690C7B" w:rsidRPr="00FF6A1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6A1D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FF6A1D" w14:paraId="2EA46E20" w14:textId="77777777" w:rsidTr="00C11970">
        <w:trPr>
          <w:cantSplit/>
        </w:trPr>
        <w:tc>
          <w:tcPr>
            <w:tcW w:w="10031" w:type="dxa"/>
            <w:gridSpan w:val="4"/>
          </w:tcPr>
          <w:p w14:paraId="504CD56C" w14:textId="77777777" w:rsidR="00690C7B" w:rsidRPr="00FF6A1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F6A1D" w14:paraId="20B5AB30" w14:textId="77777777" w:rsidTr="0050008E">
        <w:trPr>
          <w:cantSplit/>
        </w:trPr>
        <w:tc>
          <w:tcPr>
            <w:tcW w:w="10031" w:type="dxa"/>
            <w:gridSpan w:val="4"/>
          </w:tcPr>
          <w:p w14:paraId="75217C97" w14:textId="77777777" w:rsidR="00690C7B" w:rsidRPr="00FF6A1D" w:rsidRDefault="00690C7B" w:rsidP="00690C7B">
            <w:pPr>
              <w:pStyle w:val="Source"/>
            </w:pPr>
            <w:bookmarkStart w:id="2" w:name="dsource" w:colFirst="0" w:colLast="0"/>
            <w:r w:rsidRPr="00FF6A1D">
              <w:t>Chine (République populaire de)</w:t>
            </w:r>
          </w:p>
        </w:tc>
      </w:tr>
      <w:tr w:rsidR="00690C7B" w:rsidRPr="00FF6A1D" w14:paraId="4993E920" w14:textId="77777777" w:rsidTr="0050008E">
        <w:trPr>
          <w:cantSplit/>
        </w:trPr>
        <w:tc>
          <w:tcPr>
            <w:tcW w:w="10031" w:type="dxa"/>
            <w:gridSpan w:val="4"/>
          </w:tcPr>
          <w:p w14:paraId="74750D80" w14:textId="52CEE582" w:rsidR="00690C7B" w:rsidRPr="00FF6A1D" w:rsidRDefault="00726884" w:rsidP="00690C7B">
            <w:pPr>
              <w:pStyle w:val="Title1"/>
            </w:pPr>
            <w:bookmarkStart w:id="3" w:name="dtitle1" w:colFirst="0" w:colLast="0"/>
            <w:bookmarkEnd w:id="2"/>
            <w:r w:rsidRPr="00FF6A1D">
              <w:t>PROPOSTITION POUR LES TRAVAUX DE LA CONFÉRENCE</w:t>
            </w:r>
          </w:p>
        </w:tc>
      </w:tr>
      <w:tr w:rsidR="00690C7B" w:rsidRPr="00FF6A1D" w14:paraId="5F90F8DD" w14:textId="77777777" w:rsidTr="0050008E">
        <w:trPr>
          <w:cantSplit/>
        </w:trPr>
        <w:tc>
          <w:tcPr>
            <w:tcW w:w="10031" w:type="dxa"/>
            <w:gridSpan w:val="4"/>
          </w:tcPr>
          <w:p w14:paraId="4A6353C1" w14:textId="77777777" w:rsidR="00690C7B" w:rsidRPr="00FF6A1D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F6A1D" w14:paraId="69568111" w14:textId="77777777" w:rsidTr="0050008E">
        <w:trPr>
          <w:cantSplit/>
        </w:trPr>
        <w:tc>
          <w:tcPr>
            <w:tcW w:w="10031" w:type="dxa"/>
            <w:gridSpan w:val="4"/>
          </w:tcPr>
          <w:p w14:paraId="57A829C0" w14:textId="77777777" w:rsidR="00690C7B" w:rsidRPr="00FF6A1D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F6A1D">
              <w:rPr>
                <w:lang w:val="fr-FR"/>
              </w:rPr>
              <w:t>Point 9.1 de l'ordre du jour</w:t>
            </w:r>
          </w:p>
        </w:tc>
      </w:tr>
    </w:tbl>
    <w:bookmarkEnd w:id="5"/>
    <w:p w14:paraId="36A24C9B" w14:textId="0A652F57" w:rsidR="00F5133A" w:rsidRPr="00FF6A1D" w:rsidRDefault="00726884" w:rsidP="003D082A">
      <w:r w:rsidRPr="00FF6A1D">
        <w:t>9</w:t>
      </w:r>
      <w:r w:rsidRPr="00FF6A1D">
        <w:tab/>
        <w:t>examiner et approuver le rapport du Directeur du Bureau des radiocommunications, conformément à l'article</w:t>
      </w:r>
      <w:r w:rsidR="00FF6A1D" w:rsidRPr="00FF6A1D">
        <w:t> </w:t>
      </w:r>
      <w:r w:rsidRPr="00FF6A1D">
        <w:t>7 de la Convention de l'UIT:</w:t>
      </w:r>
    </w:p>
    <w:p w14:paraId="0B61B193" w14:textId="77777777" w:rsidR="00F5133A" w:rsidRPr="00FF6A1D" w:rsidRDefault="00726884" w:rsidP="00E6271D">
      <w:r w:rsidRPr="00FF6A1D">
        <w:t>9.1</w:t>
      </w:r>
      <w:r w:rsidRPr="00FF6A1D">
        <w:tab/>
        <w:t>sur les activités du Secteur des radiocommunications de l'UIT depuis la CMR</w:t>
      </w:r>
      <w:r w:rsidRPr="00FF6A1D">
        <w:noBreakHyphen/>
        <w:t>19;</w:t>
      </w:r>
    </w:p>
    <w:p w14:paraId="7FD5D7E8" w14:textId="77777777" w:rsidR="00726884" w:rsidRPr="00FF6A1D" w:rsidRDefault="00726884" w:rsidP="00FF6A1D">
      <w:pPr>
        <w:pStyle w:val="Headingb"/>
        <w:spacing w:before="480"/>
      </w:pPr>
      <w:r w:rsidRPr="00FF6A1D">
        <w:t>Introduction</w:t>
      </w:r>
    </w:p>
    <w:p w14:paraId="1EE8F51A" w14:textId="695A50D7" w:rsidR="006E30B5" w:rsidRPr="00FF6A1D" w:rsidRDefault="006E30B5" w:rsidP="00726884">
      <w:r w:rsidRPr="00FF6A1D">
        <w:t>Le temps universel coordonné (UTC) est l</w:t>
      </w:r>
      <w:r w:rsidR="00E33F1A" w:rsidRPr="00FF6A1D">
        <w:t>'</w:t>
      </w:r>
      <w:r w:rsidRPr="00FF6A1D">
        <w:t>échelle de temps de référence officielle pour le monde moderne. Il est tenu à jour par le Bureau international des poids et mesures (BIPM) et ajusté par l</w:t>
      </w:r>
      <w:r w:rsidR="00E33F1A" w:rsidRPr="00FF6A1D">
        <w:t>'</w:t>
      </w:r>
      <w:r w:rsidRPr="00FF6A1D">
        <w:t xml:space="preserve">insertion ou la suppression de secondes intercalaires positives ou négatives pour assurer une concordance approximative avec le temps solaire moyen (UT1). </w:t>
      </w:r>
      <w:r w:rsidR="00D079E2" w:rsidRPr="00FF6A1D">
        <w:t xml:space="preserve">La suppression de </w:t>
      </w:r>
      <w:r w:rsidRPr="00FF6A1D">
        <w:t>l</w:t>
      </w:r>
      <w:r w:rsidR="00E33F1A" w:rsidRPr="00FF6A1D">
        <w:t>'</w:t>
      </w:r>
      <w:r w:rsidRPr="00FF6A1D">
        <w:t xml:space="preserve">insertion ou </w:t>
      </w:r>
      <w:r w:rsidR="00FC1AC6" w:rsidRPr="00FF6A1D">
        <w:t xml:space="preserve">de </w:t>
      </w:r>
      <w:r w:rsidRPr="00FF6A1D">
        <w:t>l</w:t>
      </w:r>
      <w:r w:rsidR="00D079E2" w:rsidRPr="00FF6A1D">
        <w:t xml:space="preserve">'omission </w:t>
      </w:r>
      <w:r w:rsidRPr="00FF6A1D">
        <w:t>de la seconde intercalaire dans la définition du temps UTC fait l</w:t>
      </w:r>
      <w:r w:rsidR="00E33F1A" w:rsidRPr="00FF6A1D">
        <w:t>'</w:t>
      </w:r>
      <w:r w:rsidRPr="00FF6A1D">
        <w:t>objet de discussions depuis plus de 20 ans, mais n</w:t>
      </w:r>
      <w:r w:rsidR="00E33F1A" w:rsidRPr="00FF6A1D">
        <w:t>'</w:t>
      </w:r>
      <w:r w:rsidRPr="00FF6A1D">
        <w:t>a toujours pas été mise en œuvre.</w:t>
      </w:r>
    </w:p>
    <w:p w14:paraId="49C8D37F" w14:textId="77272EF6" w:rsidR="00726884" w:rsidRPr="00FF6A1D" w:rsidRDefault="006E30B5" w:rsidP="00726884">
      <w:r w:rsidRPr="00FF6A1D">
        <w:t>Depuis la CMR-15, cette question a été étudiée en permanence par l</w:t>
      </w:r>
      <w:r w:rsidR="00E33F1A" w:rsidRPr="00FF6A1D">
        <w:t>'</w:t>
      </w:r>
      <w:r w:rsidRPr="00FF6A1D">
        <w:t xml:space="preserve">UIT-R et les organisations parties à la Convention du </w:t>
      </w:r>
      <w:r w:rsidR="00D079E2" w:rsidRPr="00FF6A1D">
        <w:t>M</w:t>
      </w:r>
      <w:r w:rsidRPr="00FF6A1D">
        <w:t>ètre, parallèlement et en coopération. Conformément à la Résolution</w:t>
      </w:r>
      <w:r w:rsidR="00FC1AC6" w:rsidRPr="00FF6A1D">
        <w:t> </w:t>
      </w:r>
      <w:r w:rsidRPr="00FF6A1D">
        <w:rPr>
          <w:b/>
          <w:bCs/>
        </w:rPr>
        <w:t>655 (CMR-15)</w:t>
      </w:r>
      <w:r w:rsidRPr="00FF6A1D">
        <w:t>, les relations entre l</w:t>
      </w:r>
      <w:r w:rsidR="00E33F1A" w:rsidRPr="00FF6A1D">
        <w:t>'</w:t>
      </w:r>
      <w:r w:rsidRPr="00FF6A1D">
        <w:t>UIT-R et le BIPM ont été renforcées.</w:t>
      </w:r>
      <w:r w:rsidR="00D079E2" w:rsidRPr="00FF6A1D">
        <w:t xml:space="preserve"> L'UIT-R et le BIPM ont </w:t>
      </w:r>
      <w:r w:rsidR="000C573B" w:rsidRPr="00FF6A1D">
        <w:t xml:space="preserve">conclu </w:t>
      </w:r>
      <w:r w:rsidR="00D079E2" w:rsidRPr="00FF6A1D">
        <w:t>un Mémorandum d'accord en 2020. Par la suite, à sa 27</w:t>
      </w:r>
      <w:r w:rsidR="002478F5" w:rsidRPr="00FF6A1D">
        <w:t>ème</w:t>
      </w:r>
      <w:r w:rsidR="00D079E2" w:rsidRPr="00FF6A1D">
        <w:t xml:space="preserve"> réunion, tenue en novembre</w:t>
      </w:r>
      <w:r w:rsidR="00E33F1A" w:rsidRPr="00FF6A1D">
        <w:t> </w:t>
      </w:r>
      <w:r w:rsidR="00D079E2" w:rsidRPr="00FF6A1D">
        <w:t>2022, la Conférence générale des poids et mesures (CGPM) a adopté la Résolution</w:t>
      </w:r>
      <w:r w:rsidR="00E33F1A" w:rsidRPr="00FF6A1D">
        <w:t> </w:t>
      </w:r>
      <w:r w:rsidR="00D079E2" w:rsidRPr="00FF6A1D">
        <w:t>4 sur l</w:t>
      </w:r>
      <w:r w:rsidR="00E33F1A" w:rsidRPr="00FF6A1D">
        <w:t>'</w:t>
      </w:r>
      <w:r w:rsidR="00D079E2" w:rsidRPr="00FF6A1D">
        <w:t>utilisation et le développement futur du temps UTC et a décidé d</w:t>
      </w:r>
      <w:r w:rsidR="00E33F1A" w:rsidRPr="00FF6A1D">
        <w:t>'</w:t>
      </w:r>
      <w:r w:rsidR="00D079E2" w:rsidRPr="00FF6A1D">
        <w:t xml:space="preserve">ajouter la valeur maximale de la différence (UT1 – UTC) pour assurer la continuité du temps UTC pendant au moins 100 ans. </w:t>
      </w:r>
      <w:r w:rsidR="009B63FE" w:rsidRPr="00FF6A1D">
        <w:t>La transition de l</w:t>
      </w:r>
      <w:r w:rsidR="00E33F1A" w:rsidRPr="00FF6A1D">
        <w:t>'</w:t>
      </w:r>
      <w:r w:rsidR="009B63FE" w:rsidRPr="00FF6A1D">
        <w:t>ancien au nouveau système UTC devrait être achevée d</w:t>
      </w:r>
      <w:r w:rsidR="00E33F1A" w:rsidRPr="00FF6A1D">
        <w:t>'</w:t>
      </w:r>
      <w:r w:rsidR="009B63FE" w:rsidRPr="00FF6A1D">
        <w:t>ici à la fin de 2035.</w:t>
      </w:r>
    </w:p>
    <w:p w14:paraId="4F0F4299" w14:textId="77777777" w:rsidR="00726884" w:rsidRPr="00FF6A1D" w:rsidRDefault="00726884" w:rsidP="00726884">
      <w:pPr>
        <w:pStyle w:val="Headingb"/>
      </w:pPr>
      <w:r w:rsidRPr="00FF6A1D">
        <w:t>Proposition</w:t>
      </w:r>
    </w:p>
    <w:p w14:paraId="3DE61105" w14:textId="1A7EB894" w:rsidR="003A583E" w:rsidRPr="00FF6A1D" w:rsidRDefault="009B63FE" w:rsidP="00726884">
      <w:r w:rsidRPr="00FF6A1D">
        <w:t>La Chine est favorable à la poursuite des études de l</w:t>
      </w:r>
      <w:r w:rsidR="00E33F1A" w:rsidRPr="00FF6A1D">
        <w:t>'</w:t>
      </w:r>
      <w:r w:rsidRPr="00FF6A1D">
        <w:t>UIT-R afin de coopérer davantage avec le BIPM, le Comité international des poids et mesures (CIPM) et la CGPM sur l</w:t>
      </w:r>
      <w:r w:rsidR="00E33F1A" w:rsidRPr="00FF6A1D">
        <w:t>'</w:t>
      </w:r>
      <w:r w:rsidRPr="00FF6A1D">
        <w:t xml:space="preserve">avenir du temps UTC. </w:t>
      </w:r>
      <w:r w:rsidR="000C573B" w:rsidRPr="00FF6A1D">
        <w:t>Parallèlement</w:t>
      </w:r>
      <w:r w:rsidRPr="00FF6A1D">
        <w:t xml:space="preserve">, il convient de </w:t>
      </w:r>
      <w:r w:rsidR="000C573B" w:rsidRPr="00FF6A1D">
        <w:t xml:space="preserve">ménager un délai suffisant </w:t>
      </w:r>
      <w:r w:rsidRPr="00FF6A1D">
        <w:t>(c</w:t>
      </w:r>
      <w:r w:rsidR="00E33F1A" w:rsidRPr="00FF6A1D">
        <w:t>'</w:t>
      </w:r>
      <w:r w:rsidRPr="00FF6A1D">
        <w:t>est-à-dire, d'ici à 2035) pour assurer une transition harmonieuse de l</w:t>
      </w:r>
      <w:r w:rsidR="00E33F1A" w:rsidRPr="00FF6A1D">
        <w:t>'</w:t>
      </w:r>
      <w:r w:rsidRPr="00FF6A1D">
        <w:t>ancien au nouveau système UTC.</w:t>
      </w:r>
    </w:p>
    <w:p w14:paraId="3E27C4A2" w14:textId="77777777" w:rsidR="0015203F" w:rsidRPr="00FF6A1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F6A1D">
        <w:br w:type="page"/>
      </w:r>
    </w:p>
    <w:p w14:paraId="5EA463BB" w14:textId="77777777" w:rsidR="00562ABC" w:rsidRPr="00FF6A1D" w:rsidRDefault="00726884">
      <w:pPr>
        <w:pStyle w:val="Proposal"/>
      </w:pPr>
      <w:r w:rsidRPr="00FF6A1D">
        <w:lastRenderedPageBreak/>
        <w:tab/>
        <w:t>CHN/111A24A6/1</w:t>
      </w:r>
    </w:p>
    <w:p w14:paraId="3C91FFDE" w14:textId="4A91EDC2" w:rsidR="008F6244" w:rsidRPr="00FF6A1D" w:rsidRDefault="008F6244" w:rsidP="008F6244">
      <w:r w:rsidRPr="00FF6A1D">
        <w:t>La Chine est favorable à la poursuite des études de l</w:t>
      </w:r>
      <w:r w:rsidR="00E33F1A" w:rsidRPr="00FF6A1D">
        <w:t>'</w:t>
      </w:r>
      <w:r w:rsidRPr="00FF6A1D">
        <w:t>UIT-R visant à renforcer la coopération avec le Bureau international des poids et mesures (BIPM), le Comité international des poids et mesures (CIPM) et la Conférence générale des poids et mesures (CGPM) sur l</w:t>
      </w:r>
      <w:r w:rsidR="00E33F1A" w:rsidRPr="00FF6A1D">
        <w:t>'</w:t>
      </w:r>
      <w:r w:rsidRPr="00FF6A1D">
        <w:t xml:space="preserve">avenir du temps UTC. </w:t>
      </w:r>
      <w:r w:rsidR="000C573B" w:rsidRPr="00FF6A1D">
        <w:t>Parallèlement</w:t>
      </w:r>
      <w:r w:rsidRPr="00FF6A1D">
        <w:t xml:space="preserve">, il convient de </w:t>
      </w:r>
      <w:r w:rsidR="000C573B" w:rsidRPr="00FF6A1D">
        <w:t xml:space="preserve">ménager un délai suffisant </w:t>
      </w:r>
      <w:r w:rsidRPr="00FF6A1D">
        <w:t>(c</w:t>
      </w:r>
      <w:r w:rsidR="00E33F1A" w:rsidRPr="00FF6A1D">
        <w:t>'</w:t>
      </w:r>
      <w:r w:rsidRPr="00FF6A1D">
        <w:t>est-à-dire, d'ici à 2035) pour assurer une transition harmonieuse de l</w:t>
      </w:r>
      <w:r w:rsidR="00E33F1A" w:rsidRPr="00FF6A1D">
        <w:t>'</w:t>
      </w:r>
      <w:r w:rsidRPr="00FF6A1D">
        <w:t>ancien au nouveau système UTC.</w:t>
      </w:r>
    </w:p>
    <w:p w14:paraId="34FCEDE9" w14:textId="10DFAF17" w:rsidR="008F6244" w:rsidRPr="00FF6A1D" w:rsidRDefault="00726884" w:rsidP="00FF6A1D">
      <w:pPr>
        <w:pStyle w:val="Reasons"/>
      </w:pPr>
      <w:r w:rsidRPr="00FF6A1D">
        <w:rPr>
          <w:b/>
        </w:rPr>
        <w:t>Motifs:</w:t>
      </w:r>
      <w:r w:rsidRPr="00FF6A1D">
        <w:tab/>
      </w:r>
      <w:r w:rsidR="008F6244" w:rsidRPr="00FF6A1D">
        <w:t xml:space="preserve">Le BIPM et l'UIT-R ont </w:t>
      </w:r>
      <w:r w:rsidR="000C573B" w:rsidRPr="00FF6A1D">
        <w:t xml:space="preserve">conclu </w:t>
      </w:r>
      <w:r w:rsidR="008F6244" w:rsidRPr="00FF6A1D">
        <w:t>un Mémorandum d'accord, et la CGPM, à sa</w:t>
      </w:r>
      <w:r w:rsidR="00FF6A1D" w:rsidRPr="00FF6A1D">
        <w:t xml:space="preserve"> </w:t>
      </w:r>
      <w:r w:rsidR="008F6244" w:rsidRPr="00FF6A1D">
        <w:t>27</w:t>
      </w:r>
      <w:r w:rsidR="00E33F1A" w:rsidRPr="00FF6A1D">
        <w:t>ème </w:t>
      </w:r>
      <w:r w:rsidR="008F6244" w:rsidRPr="00FF6A1D">
        <w:t>réunion, a adopté la Résolution 4</w:t>
      </w:r>
      <w:r w:rsidR="00FC1AC6" w:rsidRPr="00FF6A1D">
        <w:t xml:space="preserve"> </w:t>
      </w:r>
      <w:r w:rsidR="008F6244" w:rsidRPr="00FF6A1D">
        <w:t xml:space="preserve">afin d'ajouter une valeur de tolérance </w:t>
      </w:r>
      <w:r w:rsidR="00FC1AC6" w:rsidRPr="00FF6A1D">
        <w:t>pour la différence</w:t>
      </w:r>
      <w:r w:rsidR="008F6244" w:rsidRPr="00FF6A1D">
        <w:t xml:space="preserve"> </w:t>
      </w:r>
      <w:r w:rsidR="008F6244" w:rsidRPr="00FF6A1D">
        <w:rPr>
          <w:lang w:eastAsia="zh-CN"/>
        </w:rPr>
        <w:t>(UT1</w:t>
      </w:r>
      <w:r w:rsidR="00E33F1A" w:rsidRPr="00FF6A1D">
        <w:rPr>
          <w:lang w:eastAsia="zh-CN"/>
        </w:rPr>
        <w:t> </w:t>
      </w:r>
      <w:r w:rsidR="008F6244" w:rsidRPr="00FF6A1D">
        <w:rPr>
          <w:lang w:eastAsia="zh-CN"/>
        </w:rPr>
        <w:t>–</w:t>
      </w:r>
      <w:r w:rsidR="00E33F1A" w:rsidRPr="00FF6A1D">
        <w:rPr>
          <w:lang w:eastAsia="zh-CN"/>
        </w:rPr>
        <w:t> </w:t>
      </w:r>
      <w:r w:rsidR="008F6244" w:rsidRPr="00FF6A1D">
        <w:rPr>
          <w:lang w:eastAsia="zh-CN"/>
        </w:rPr>
        <w:t>UTC).</w:t>
      </w:r>
      <w:r w:rsidR="00FC1AC6" w:rsidRPr="00FF6A1D">
        <w:rPr>
          <w:lang w:eastAsia="zh-CN"/>
        </w:rPr>
        <w:t xml:space="preserve"> Compte tenu de la situation actuelle, il est nécessaire de suivre </w:t>
      </w:r>
      <w:r w:rsidR="000C573B" w:rsidRPr="00FF6A1D">
        <w:rPr>
          <w:lang w:eastAsia="zh-CN"/>
        </w:rPr>
        <w:t>l</w:t>
      </w:r>
      <w:r w:rsidR="00E33F1A" w:rsidRPr="00FF6A1D">
        <w:rPr>
          <w:lang w:eastAsia="zh-CN"/>
        </w:rPr>
        <w:t>'</w:t>
      </w:r>
      <w:r w:rsidR="000C573B" w:rsidRPr="00FF6A1D">
        <w:rPr>
          <w:lang w:eastAsia="zh-CN"/>
        </w:rPr>
        <w:t>évolution de la question</w:t>
      </w:r>
      <w:r w:rsidR="00FC1AC6" w:rsidRPr="00FF6A1D">
        <w:rPr>
          <w:lang w:eastAsia="zh-CN"/>
        </w:rPr>
        <w:t xml:space="preserve"> et de veiller à </w:t>
      </w:r>
      <w:r w:rsidR="000C573B" w:rsidRPr="00FF6A1D">
        <w:rPr>
          <w:lang w:eastAsia="zh-CN"/>
        </w:rPr>
        <w:t xml:space="preserve">ménager un délai suffisant </w:t>
      </w:r>
      <w:r w:rsidR="00FC1AC6" w:rsidRPr="00FF6A1D">
        <w:rPr>
          <w:lang w:eastAsia="zh-CN"/>
        </w:rPr>
        <w:t>pour assurer une transition harmonieuse de l'ancien au nouveau système UTC.</w:t>
      </w:r>
    </w:p>
    <w:p w14:paraId="15C45EE5" w14:textId="5EA6949C" w:rsidR="00562ABC" w:rsidRPr="00FF6A1D" w:rsidRDefault="00726884" w:rsidP="00726884">
      <w:pPr>
        <w:jc w:val="center"/>
      </w:pPr>
      <w:r w:rsidRPr="00FF6A1D">
        <w:t>______________</w:t>
      </w:r>
    </w:p>
    <w:sectPr w:rsidR="00562ABC" w:rsidRPr="00FF6A1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54BD" w14:textId="77777777" w:rsidR="004B19CA" w:rsidRDefault="004B19CA">
      <w:r>
        <w:separator/>
      </w:r>
    </w:p>
  </w:endnote>
  <w:endnote w:type="continuationSeparator" w:id="0">
    <w:p w14:paraId="17DEB2E8" w14:textId="77777777" w:rsidR="004B19CA" w:rsidRDefault="004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12C8" w14:textId="49891BC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78F5">
      <w:rPr>
        <w:noProof/>
        <w:lang w:val="en-US"/>
      </w:rPr>
      <w:t>P:\FRA\ITU-R\CONF-R\CMR23\100\100ADD24ADD06F.docx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6A1D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8F5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50239728"/>
  <w:p w14:paraId="1899B5C6" w14:textId="205F356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F6A1D">
      <w:rPr>
        <w:lang w:val="en-US"/>
      </w:rPr>
      <w:t>P:\FRA\ITU-R\CONF-R\CMR23\100\111ADD24ADD06F.docx</w:t>
    </w:r>
    <w:r>
      <w:fldChar w:fldCharType="end"/>
    </w:r>
    <w:r w:rsidR="00726884" w:rsidRPr="006E30B5">
      <w:rPr>
        <w:lang w:val="en-US"/>
      </w:rPr>
      <w:t xml:space="preserve"> (530281)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1B3A" w14:textId="3881867B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F6A1D" w:rsidRPr="00FF6A1D">
      <w:rPr>
        <w:caps w:val="0"/>
        <w:lang w:val="en-US"/>
      </w:rPr>
      <w:t>P:\FRA\ITU-R\CONF-R\CMR23\100\111ADD24ADD06F.docx</w:t>
    </w:r>
    <w:r>
      <w:fldChar w:fldCharType="end"/>
    </w:r>
    <w:r w:rsidR="00726884" w:rsidRPr="006E30B5">
      <w:rPr>
        <w:caps w:val="0"/>
        <w:lang w:val="en-US"/>
      </w:rPr>
      <w:t xml:space="preserve"> (530281)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32B0" w14:textId="77777777" w:rsidR="004B19CA" w:rsidRDefault="004B19CA">
      <w:r>
        <w:rPr>
          <w:b/>
        </w:rPr>
        <w:t>_______________</w:t>
      </w:r>
    </w:p>
  </w:footnote>
  <w:footnote w:type="continuationSeparator" w:id="0">
    <w:p w14:paraId="2DDC6C3D" w14:textId="77777777" w:rsidR="004B19CA" w:rsidRDefault="004B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9BC3" w14:textId="22646394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C27">
      <w:rPr>
        <w:noProof/>
      </w:rPr>
      <w:t>2</w:t>
    </w:r>
    <w:r>
      <w:fldChar w:fldCharType="end"/>
    </w:r>
  </w:p>
  <w:p w14:paraId="1EA6568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111(Add.24)(Add.6)-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78078707">
    <w:abstractNumId w:val="0"/>
  </w:num>
  <w:num w:numId="2" w16cid:durableId="12997249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573B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478F5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4334F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B19CA"/>
    <w:rsid w:val="004D01FC"/>
    <w:rsid w:val="004E28C3"/>
    <w:rsid w:val="004F1F8E"/>
    <w:rsid w:val="00512A32"/>
    <w:rsid w:val="005343DA"/>
    <w:rsid w:val="00560874"/>
    <w:rsid w:val="00562ABC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30B5"/>
    <w:rsid w:val="006F5FA2"/>
    <w:rsid w:val="0070076C"/>
    <w:rsid w:val="00701BAE"/>
    <w:rsid w:val="00721F04"/>
    <w:rsid w:val="0072688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6244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63FE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4CCA"/>
    <w:rsid w:val="00BD51C5"/>
    <w:rsid w:val="00BF26E7"/>
    <w:rsid w:val="00C123B3"/>
    <w:rsid w:val="00C1305F"/>
    <w:rsid w:val="00C53FCA"/>
    <w:rsid w:val="00C71DEB"/>
    <w:rsid w:val="00C76BAF"/>
    <w:rsid w:val="00C814B9"/>
    <w:rsid w:val="00CB685A"/>
    <w:rsid w:val="00CD516F"/>
    <w:rsid w:val="00D079E2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3F1A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1C27"/>
    <w:rsid w:val="00FA3BBF"/>
    <w:rsid w:val="00FC1AC6"/>
    <w:rsid w:val="00FC41F8"/>
    <w:rsid w:val="00FD7AA3"/>
    <w:rsid w:val="00FF1C40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6B75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123B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R23-WRC23-C-0111!A24-A6!MSW-F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2B666A-D541-492B-8613-B3484FF516C1}">
  <ds:schemaRefs>
    <ds:schemaRef ds:uri="http://schemas.microsoft.com/office/infopath/2007/PartnerControls"/>
    <ds:schemaRef ds:uri="http://www.w3.org/XML/1998/namespace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F9A2D-41BB-48FD-82E8-E4B00FD2D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41A28-17E9-4105-B440-062E16ED53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R23-WRC23-C-0111!A24-A6!MSW-F</vt:lpstr>
    </vt:vector>
  </TitlesOfParts>
  <Manager>Secrétariat général - Pool</Manager>
  <Company>Union internationale des télécommunications (UIT)</Company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4</cp:revision>
  <cp:lastPrinted>2003-06-05T19:34:00Z</cp:lastPrinted>
  <dcterms:created xsi:type="dcterms:W3CDTF">2023-11-11T16:57:00Z</dcterms:created>
  <dcterms:modified xsi:type="dcterms:W3CDTF">2023-11-13T07:41:00Z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