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350065" w14:paraId="0A98D3C5" w14:textId="77777777" w:rsidTr="00F320AA">
        <w:trPr>
          <w:cantSplit/>
        </w:trPr>
        <w:tc>
          <w:tcPr>
            <w:tcW w:w="1418" w:type="dxa"/>
            <w:vAlign w:val="center"/>
          </w:tcPr>
          <w:p w14:paraId="33B70208" w14:textId="77777777" w:rsidR="00F320AA" w:rsidRPr="00350065" w:rsidRDefault="00F320AA" w:rsidP="00F320AA">
            <w:pPr>
              <w:spacing w:before="0"/>
              <w:rPr>
                <w:position w:val="6"/>
              </w:rPr>
            </w:pPr>
            <w:r w:rsidRPr="00350065">
              <w:rPr>
                <w:noProof/>
              </w:rPr>
              <w:drawing>
                <wp:inline distT="0" distB="0" distL="0" distR="0" wp14:anchorId="615BC43B" wp14:editId="1883E919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ED5B0DF" w14:textId="364EA319" w:rsidR="00F320AA" w:rsidRPr="00350065" w:rsidRDefault="00EA7C05" w:rsidP="00F320AA">
            <w:pPr>
              <w:spacing w:before="400" w:after="48" w:line="240" w:lineRule="atLeast"/>
              <w:rPr>
                <w:position w:val="6"/>
              </w:rPr>
            </w:pPr>
            <w:r w:rsidRPr="0035006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35006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35006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36EF04D3" w14:textId="77777777" w:rsidR="00F320AA" w:rsidRPr="00350065" w:rsidRDefault="00EB0812" w:rsidP="00F320AA">
            <w:pPr>
              <w:spacing w:before="0" w:line="240" w:lineRule="atLeast"/>
            </w:pPr>
            <w:r w:rsidRPr="00350065">
              <w:rPr>
                <w:noProof/>
              </w:rPr>
              <w:drawing>
                <wp:inline distT="0" distB="0" distL="0" distR="0" wp14:anchorId="17921982" wp14:editId="5AE95742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50065" w14:paraId="1766E72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400DA20" w14:textId="77777777" w:rsidR="00A066F1" w:rsidRPr="00350065" w:rsidRDefault="00A066F1" w:rsidP="00A066F1">
            <w:pPr>
              <w:spacing w:before="0" w:after="48" w:line="240" w:lineRule="atLeast"/>
              <w:rPr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FBCC1E2" w14:textId="77777777" w:rsidR="00A066F1" w:rsidRPr="00350065" w:rsidRDefault="00A066F1" w:rsidP="00A066F1">
            <w:pPr>
              <w:spacing w:before="0" w:line="240" w:lineRule="atLeast"/>
              <w:rPr>
                <w:szCs w:val="24"/>
              </w:rPr>
            </w:pPr>
          </w:p>
        </w:tc>
      </w:tr>
      <w:tr w:rsidR="00A066F1" w:rsidRPr="00350065" w14:paraId="119ECD95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1BE73CB" w14:textId="77777777" w:rsidR="00A066F1" w:rsidRPr="00350065" w:rsidRDefault="00A066F1" w:rsidP="00A066F1">
            <w:pPr>
              <w:spacing w:before="0" w:after="48" w:line="240" w:lineRule="atLeast"/>
              <w:rPr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26D2E87" w14:textId="77777777" w:rsidR="00A066F1" w:rsidRPr="00350065" w:rsidRDefault="00A066F1" w:rsidP="00A066F1">
            <w:pPr>
              <w:spacing w:before="0" w:line="240" w:lineRule="atLeast"/>
              <w:rPr>
                <w:sz w:val="20"/>
              </w:rPr>
            </w:pPr>
          </w:p>
        </w:tc>
      </w:tr>
      <w:tr w:rsidR="00A066F1" w:rsidRPr="00350065" w14:paraId="03C9095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4418D1F" w14:textId="77C3E981" w:rsidR="00A066F1" w:rsidRPr="00350065" w:rsidRDefault="00EA7C05" w:rsidP="004D2BFB">
            <w:pPr>
              <w:pStyle w:val="Committee"/>
              <w:framePr w:hSpace="0" w:wrap="auto" w:hAnchor="text" w:yAlign="inline"/>
              <w:rPr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350065">
              <w:rPr>
                <w:rFonts w:ascii="Verdana" w:hAnsi="Verdana"/>
                <w:sz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1CF9662" w14:textId="77777777" w:rsidR="00A066F1" w:rsidRPr="0035006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eastAsia="Times New Roman" w:hAnsi="Verdana"/>
                <w:b/>
                <w:sz w:val="20"/>
              </w:rPr>
            </w:pPr>
            <w:r w:rsidRPr="00350065">
              <w:rPr>
                <w:rFonts w:ascii="Verdana" w:eastAsia="Times New Roman" w:hAnsi="Verdana"/>
                <w:b/>
                <w:sz w:val="20"/>
              </w:rPr>
              <w:t>Addendum 10 to</w:t>
            </w:r>
            <w:r w:rsidRPr="00350065">
              <w:rPr>
                <w:rFonts w:ascii="Verdana" w:eastAsia="Times New Roman" w:hAnsi="Verdana"/>
                <w:b/>
                <w:sz w:val="20"/>
              </w:rPr>
              <w:br/>
              <w:t>Document 111</w:t>
            </w:r>
            <w:r w:rsidR="00A066F1" w:rsidRPr="00350065">
              <w:rPr>
                <w:rFonts w:ascii="Verdana" w:eastAsia="Times New Roman" w:hAnsi="Verdana"/>
                <w:b/>
                <w:sz w:val="20"/>
              </w:rPr>
              <w:t>-</w:t>
            </w:r>
            <w:r w:rsidR="005E10C9" w:rsidRPr="00350065">
              <w:rPr>
                <w:rFonts w:ascii="Verdana" w:eastAsia="Times New Roman" w:hAnsi="Verdana"/>
                <w:b/>
                <w:sz w:val="20"/>
              </w:rPr>
              <w:t>E</w:t>
            </w:r>
          </w:p>
        </w:tc>
      </w:tr>
      <w:tr w:rsidR="00A066F1" w:rsidRPr="00350065" w14:paraId="37817DE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277287D" w14:textId="77777777" w:rsidR="00A066F1" w:rsidRPr="0035006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405928DD" w14:textId="77777777" w:rsidR="00A066F1" w:rsidRPr="00350065" w:rsidRDefault="00420873" w:rsidP="00EA7C05">
            <w:pPr>
              <w:tabs>
                <w:tab w:val="left" w:pos="851"/>
              </w:tabs>
              <w:spacing w:before="0" w:line="240" w:lineRule="atLeast"/>
              <w:rPr>
                <w:rFonts w:ascii="Verdana" w:eastAsia="Times New Roman" w:hAnsi="Verdana"/>
                <w:b/>
                <w:sz w:val="20"/>
              </w:rPr>
            </w:pPr>
            <w:r w:rsidRPr="00350065">
              <w:rPr>
                <w:rFonts w:ascii="Verdana" w:eastAsia="Times New Roman" w:hAnsi="Verdana"/>
                <w:b/>
                <w:sz w:val="20"/>
              </w:rPr>
              <w:t>29 October 2023</w:t>
            </w:r>
          </w:p>
        </w:tc>
      </w:tr>
      <w:tr w:rsidR="00A066F1" w:rsidRPr="00350065" w14:paraId="4F3C563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DC6E12C" w14:textId="77777777" w:rsidR="00A066F1" w:rsidRPr="0035006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51B95D47" w14:textId="77777777" w:rsidR="00A066F1" w:rsidRPr="00350065" w:rsidRDefault="00E55816" w:rsidP="00EA7C05">
            <w:pPr>
              <w:tabs>
                <w:tab w:val="left" w:pos="851"/>
              </w:tabs>
              <w:spacing w:before="0" w:line="240" w:lineRule="atLeast"/>
              <w:rPr>
                <w:rFonts w:ascii="Verdana" w:eastAsia="Times New Roman" w:hAnsi="Verdana"/>
                <w:b/>
                <w:sz w:val="20"/>
              </w:rPr>
            </w:pPr>
            <w:r w:rsidRPr="00350065">
              <w:rPr>
                <w:rFonts w:ascii="Verdana" w:eastAsia="Times New Roman" w:hAnsi="Verdana"/>
                <w:b/>
                <w:sz w:val="20"/>
              </w:rPr>
              <w:t>Original: Chinese</w:t>
            </w:r>
          </w:p>
        </w:tc>
      </w:tr>
      <w:tr w:rsidR="00E55816" w:rsidRPr="00350065" w14:paraId="48E423B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71056F0" w14:textId="77777777" w:rsidR="00E55816" w:rsidRPr="00350065" w:rsidRDefault="00884D60" w:rsidP="00E55816">
            <w:pPr>
              <w:pStyle w:val="Source"/>
            </w:pPr>
            <w:r w:rsidRPr="00350065">
              <w:t>China (People's Republic of)</w:t>
            </w:r>
          </w:p>
        </w:tc>
      </w:tr>
      <w:tr w:rsidR="00AD0064" w:rsidRPr="00350065" w14:paraId="3092267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33AC485" w14:textId="780D9B2C" w:rsidR="00AD0064" w:rsidRPr="00350065" w:rsidRDefault="00AD0064" w:rsidP="00AD0064">
            <w:pPr>
              <w:pStyle w:val="Title1"/>
            </w:pPr>
            <w:r w:rsidRPr="00350065">
              <w:t>PROPOSALS FOR THE WORK OF THE CONFERENCE</w:t>
            </w:r>
          </w:p>
        </w:tc>
      </w:tr>
      <w:tr w:rsidR="00E55816" w:rsidRPr="00350065" w14:paraId="0ADCC48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1DB7322" w14:textId="77777777" w:rsidR="00E55816" w:rsidRPr="00350065" w:rsidRDefault="00E55816" w:rsidP="00E55816">
            <w:pPr>
              <w:pStyle w:val="Title2"/>
            </w:pPr>
          </w:p>
        </w:tc>
      </w:tr>
      <w:tr w:rsidR="00A538A6" w:rsidRPr="00350065" w14:paraId="7DF8569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26B6B18" w14:textId="77777777" w:rsidR="00A538A6" w:rsidRPr="00350065" w:rsidRDefault="004B13CB" w:rsidP="004B13CB">
            <w:pPr>
              <w:pStyle w:val="Agendaitem"/>
              <w:rPr>
                <w:lang w:val="en-GB" w:eastAsia="zh-CN"/>
              </w:rPr>
            </w:pPr>
            <w:r w:rsidRPr="00350065">
              <w:rPr>
                <w:lang w:val="en-GB"/>
              </w:rPr>
              <w:t>Agenda item 1.10</w:t>
            </w:r>
          </w:p>
        </w:tc>
      </w:tr>
    </w:tbl>
    <w:bookmarkEnd w:id="4"/>
    <w:bookmarkEnd w:id="5"/>
    <w:p w14:paraId="3B1E43F5" w14:textId="77777777" w:rsidR="00187BD9" w:rsidRPr="00350065" w:rsidRDefault="0015551F" w:rsidP="00870B15">
      <w:r w:rsidRPr="00350065">
        <w:t>1.10</w:t>
      </w:r>
      <w:r w:rsidRPr="00350065">
        <w:tab/>
        <w:t xml:space="preserve">to conduct studies on spectrum needs, coexistence with radiocommunication services and regulatory measures for possible new allocations for the aeronautical mobile service for the use of non-safety aeronautical mobile applications, in accordance with Resolution </w:t>
      </w:r>
      <w:r w:rsidRPr="00350065">
        <w:rPr>
          <w:b/>
          <w:bCs/>
        </w:rPr>
        <w:t>430</w:t>
      </w:r>
      <w:r w:rsidRPr="00350065">
        <w:rPr>
          <w:b/>
        </w:rPr>
        <w:t xml:space="preserve"> (WRC</w:t>
      </w:r>
      <w:r w:rsidRPr="00350065">
        <w:rPr>
          <w:b/>
        </w:rPr>
        <w:noBreakHyphen/>
        <w:t>19)</w:t>
      </w:r>
      <w:r w:rsidRPr="00350065">
        <w:rPr>
          <w:bCs/>
        </w:rPr>
        <w:t>;</w:t>
      </w:r>
    </w:p>
    <w:p w14:paraId="61B1D87A" w14:textId="19F61C3C" w:rsidR="00AD0064" w:rsidRPr="00350065" w:rsidRDefault="002D3489" w:rsidP="00AD0064">
      <w:pPr>
        <w:pStyle w:val="Headingb"/>
        <w:rPr>
          <w:rFonts w:ascii="Times New Roman" w:hAnsi="Times New Roman"/>
          <w:lang w:val="en-GB" w:eastAsia="zh-CN"/>
        </w:rPr>
      </w:pPr>
      <w:r w:rsidRPr="00350065">
        <w:rPr>
          <w:rFonts w:ascii="Times New Roman" w:hAnsi="Times New Roman"/>
          <w:lang w:val="en-GB" w:eastAsia="ko-KR"/>
        </w:rPr>
        <w:t>Introduction</w:t>
      </w:r>
    </w:p>
    <w:p w14:paraId="7ECA9CEE" w14:textId="6CDF94DD" w:rsidR="00AD0064" w:rsidRPr="00350065" w:rsidRDefault="00694F1E" w:rsidP="00EA7C05">
      <w:pPr>
        <w:rPr>
          <w:lang w:eastAsia="zh-CN"/>
        </w:rPr>
      </w:pPr>
      <w:r w:rsidRPr="00350065">
        <w:t xml:space="preserve">The </w:t>
      </w:r>
      <w:r w:rsidR="002D3489" w:rsidRPr="00350065">
        <w:t xml:space="preserve">World Radiocommunication Conference </w:t>
      </w:r>
      <w:r w:rsidRPr="00350065">
        <w:t>(Sharm el-Sheikh,</w:t>
      </w:r>
      <w:r w:rsidR="008B58D3" w:rsidRPr="00350065">
        <w:t xml:space="preserve"> </w:t>
      </w:r>
      <w:r w:rsidR="002D3489" w:rsidRPr="00350065">
        <w:t>2019</w:t>
      </w:r>
      <w:r w:rsidR="008B58D3" w:rsidRPr="00350065">
        <w:t>)</w:t>
      </w:r>
      <w:r w:rsidR="002D3489" w:rsidRPr="00350065">
        <w:t xml:space="preserve"> approved WRC-23 agenda item 1.10 and invited ITU-R to perform sharing and compatibility studies between non-safety aeronautical mobile applications and </w:t>
      </w:r>
      <w:r w:rsidR="00EC3FA5" w:rsidRPr="00350065">
        <w:t>existing</w:t>
      </w:r>
      <w:r w:rsidR="002D3489" w:rsidRPr="00350065">
        <w:t xml:space="preserve"> services in the frequency band 15.4-15.7 GHz and 22-22.21 GHz, while ensuring the protection of primary services in the considered frequency bands and, as appropriate, adjacent frequency bands.</w:t>
      </w:r>
    </w:p>
    <w:p w14:paraId="3DF343C8" w14:textId="516D66ED" w:rsidR="00AD0064" w:rsidRPr="00350065" w:rsidRDefault="008B58D3" w:rsidP="00EA7C05">
      <w:pPr>
        <w:rPr>
          <w:lang w:eastAsia="zh-CN"/>
        </w:rPr>
      </w:pPr>
      <w:r w:rsidRPr="00350065">
        <w:t xml:space="preserve">The </w:t>
      </w:r>
      <w:r w:rsidR="002D3489" w:rsidRPr="00350065">
        <w:t>CPM Report</w:t>
      </w:r>
      <w:r w:rsidRPr="00350065">
        <w:t xml:space="preserve"> identifies five </w:t>
      </w:r>
      <w:r w:rsidR="002D3489" w:rsidRPr="00350065">
        <w:t>methods to satisfy the agenda item:</w:t>
      </w:r>
    </w:p>
    <w:p w14:paraId="387C2A18" w14:textId="40584A2C" w:rsidR="00AD0064" w:rsidRPr="00350065" w:rsidRDefault="00AD0064" w:rsidP="00AD0064">
      <w:pPr>
        <w:pStyle w:val="enumlev1"/>
        <w:rPr>
          <w:lang w:eastAsia="zh-CN"/>
        </w:rPr>
      </w:pPr>
      <w:r w:rsidRPr="00350065">
        <w:rPr>
          <w:lang w:eastAsia="zh-CN"/>
        </w:rPr>
        <w:t>–</w:t>
      </w:r>
      <w:r w:rsidRPr="00350065">
        <w:rPr>
          <w:lang w:eastAsia="zh-CN"/>
        </w:rPr>
        <w:tab/>
      </w:r>
      <w:r w:rsidR="002D3489" w:rsidRPr="00350065">
        <w:t xml:space="preserve">Method A: </w:t>
      </w:r>
      <w:r w:rsidR="002D3489" w:rsidRPr="00350065">
        <w:rPr>
          <w:bCs/>
        </w:rPr>
        <w:t xml:space="preserve">No </w:t>
      </w:r>
      <w:r w:rsidR="002D3489" w:rsidRPr="00350065">
        <w:t>change to Radio Regulations;</w:t>
      </w:r>
    </w:p>
    <w:p w14:paraId="0E67BDC7" w14:textId="3812FC09" w:rsidR="00AD0064" w:rsidRPr="0029003A" w:rsidRDefault="00AD0064" w:rsidP="00AD0064">
      <w:pPr>
        <w:pStyle w:val="enumlev1"/>
        <w:rPr>
          <w:lang w:eastAsia="zh-CN"/>
        </w:rPr>
      </w:pPr>
      <w:r w:rsidRPr="00350065">
        <w:rPr>
          <w:lang w:eastAsia="zh-CN"/>
        </w:rPr>
        <w:t>–</w:t>
      </w:r>
      <w:r w:rsidRPr="00350065">
        <w:rPr>
          <w:lang w:eastAsia="zh-CN"/>
        </w:rPr>
        <w:tab/>
      </w:r>
      <w:r w:rsidR="002D3489" w:rsidRPr="00350065">
        <w:t xml:space="preserve">Method B: New primary allocation </w:t>
      </w:r>
      <w:r w:rsidR="002D3489" w:rsidRPr="00350065">
        <w:rPr>
          <w:lang w:eastAsia="zh-CN"/>
        </w:rPr>
        <w:t xml:space="preserve">to </w:t>
      </w:r>
      <w:r w:rsidR="002D3489" w:rsidRPr="00350065">
        <w:t>aeronautical mobile (off-route) service</w:t>
      </w:r>
      <w:r w:rsidR="00D234BD">
        <w:t xml:space="preserve"> </w:t>
      </w:r>
      <w:r w:rsidR="00D234BD" w:rsidRPr="0029003A">
        <w:t>(AM(OR)S)</w:t>
      </w:r>
      <w:r w:rsidR="002D3489" w:rsidRPr="0029003A">
        <w:t xml:space="preserve"> in the frequency band 15.4-15.7 GHz;</w:t>
      </w:r>
    </w:p>
    <w:p w14:paraId="3CE833B7" w14:textId="68A0557E" w:rsidR="00AD0064" w:rsidRPr="00350065" w:rsidRDefault="00AD0064" w:rsidP="00AD0064">
      <w:pPr>
        <w:pStyle w:val="enumlev1"/>
        <w:rPr>
          <w:lang w:eastAsia="zh-CN"/>
        </w:rPr>
      </w:pPr>
      <w:r w:rsidRPr="0029003A">
        <w:rPr>
          <w:lang w:eastAsia="zh-CN"/>
        </w:rPr>
        <w:t>–</w:t>
      </w:r>
      <w:r w:rsidRPr="0029003A">
        <w:rPr>
          <w:lang w:eastAsia="zh-CN"/>
        </w:rPr>
        <w:tab/>
      </w:r>
      <w:r w:rsidR="002D3489" w:rsidRPr="0029003A">
        <w:t xml:space="preserve">Method C: Remove the exception of </w:t>
      </w:r>
      <w:r w:rsidR="00631588" w:rsidRPr="0029003A">
        <w:t xml:space="preserve">AM(OR)S </w:t>
      </w:r>
      <w:r w:rsidR="002D3489" w:rsidRPr="0029003A">
        <w:t>in</w:t>
      </w:r>
      <w:r w:rsidR="002D3489" w:rsidRPr="00350065">
        <w:t xml:space="preserve"> the frequency band 22</w:t>
      </w:r>
      <w:r w:rsidR="002D3489" w:rsidRPr="00350065">
        <w:noBreakHyphen/>
        <w:t>22.21 GHz;</w:t>
      </w:r>
    </w:p>
    <w:p w14:paraId="3314C4B4" w14:textId="6EBDAA6E" w:rsidR="00AD0064" w:rsidRPr="00350065" w:rsidRDefault="00AD0064" w:rsidP="00AD0064">
      <w:pPr>
        <w:pStyle w:val="enumlev1"/>
        <w:rPr>
          <w:lang w:eastAsia="zh-CN"/>
        </w:rPr>
      </w:pPr>
      <w:r w:rsidRPr="00350065">
        <w:rPr>
          <w:lang w:eastAsia="zh-CN"/>
        </w:rPr>
        <w:t>–</w:t>
      </w:r>
      <w:r w:rsidRPr="00350065">
        <w:rPr>
          <w:lang w:eastAsia="zh-CN"/>
        </w:rPr>
        <w:tab/>
      </w:r>
      <w:r w:rsidR="002D3489" w:rsidRPr="00350065">
        <w:t>Method D: Combination of Methods B and C;</w:t>
      </w:r>
    </w:p>
    <w:p w14:paraId="3ECB0355" w14:textId="629624B5" w:rsidR="00AD0064" w:rsidRPr="00350065" w:rsidRDefault="00AD0064" w:rsidP="00AD0064">
      <w:pPr>
        <w:pStyle w:val="enumlev1"/>
        <w:rPr>
          <w:lang w:eastAsia="zh-CN"/>
        </w:rPr>
      </w:pPr>
      <w:r w:rsidRPr="00350065">
        <w:rPr>
          <w:lang w:eastAsia="zh-CN"/>
        </w:rPr>
        <w:t>–</w:t>
      </w:r>
      <w:r w:rsidRPr="00350065">
        <w:rPr>
          <w:lang w:eastAsia="zh-CN"/>
        </w:rPr>
        <w:tab/>
      </w:r>
      <w:r w:rsidR="002D3489" w:rsidRPr="00350065">
        <w:t>Method E: Combination of Methods B and C with 10 MHz guardband</w:t>
      </w:r>
      <w:r w:rsidR="005F04AC" w:rsidRPr="00350065">
        <w:t>s</w:t>
      </w:r>
      <w:r w:rsidR="002D3489" w:rsidRPr="00350065">
        <w:t>.</w:t>
      </w:r>
    </w:p>
    <w:p w14:paraId="0D4BBAD5" w14:textId="06E71F6E" w:rsidR="00AD0064" w:rsidRPr="00350065" w:rsidRDefault="002D3489" w:rsidP="00EA7C05">
      <w:pPr>
        <w:rPr>
          <w:lang w:eastAsia="zh-CN"/>
        </w:rPr>
      </w:pPr>
      <w:r w:rsidRPr="00350065">
        <w:t xml:space="preserve">All the methods propose the suppression of Resolution </w:t>
      </w:r>
      <w:r w:rsidRPr="00350065">
        <w:rPr>
          <w:b/>
          <w:bCs/>
        </w:rPr>
        <w:t>430 (WRC-19)</w:t>
      </w:r>
      <w:r w:rsidRPr="00350065">
        <w:t>.</w:t>
      </w:r>
    </w:p>
    <w:p w14:paraId="1BBA7A56" w14:textId="77777777" w:rsidR="002D3489" w:rsidRPr="00350065" w:rsidRDefault="002D3489" w:rsidP="00EA7C05">
      <w:pPr>
        <w:pStyle w:val="Headingb"/>
        <w:rPr>
          <w:lang w:val="en-GB" w:eastAsia="zh-CN"/>
        </w:rPr>
      </w:pPr>
      <w:r w:rsidRPr="00350065">
        <w:rPr>
          <w:lang w:val="en-GB" w:eastAsia="ko-KR"/>
        </w:rPr>
        <w:t xml:space="preserve">Proposal </w:t>
      </w:r>
    </w:p>
    <w:p w14:paraId="1321DFE7" w14:textId="798A8376" w:rsidR="00241FA2" w:rsidRPr="00350065" w:rsidRDefault="002D3489" w:rsidP="00EA7C05">
      <w:pPr>
        <w:rPr>
          <w:lang w:eastAsia="zh-CN"/>
        </w:rPr>
      </w:pPr>
      <w:r w:rsidRPr="00350065">
        <w:t xml:space="preserve">China is of the view that the protection of </w:t>
      </w:r>
      <w:r w:rsidR="00EC287B" w:rsidRPr="00350065">
        <w:t>existing</w:t>
      </w:r>
      <w:r w:rsidRPr="00350065">
        <w:t xml:space="preserve"> services in the frequency bands 15.4-15.7 GHz and 22-22.21 GHz and the adjacent frequency bands should be ensured, </w:t>
      </w:r>
      <w:r w:rsidR="005F04AC" w:rsidRPr="00350065">
        <w:t xml:space="preserve">and </w:t>
      </w:r>
      <w:r w:rsidR="00EC287B" w:rsidRPr="00350065">
        <w:t>therefore</w:t>
      </w:r>
      <w:r w:rsidRPr="00350065">
        <w:t xml:space="preserve"> support</w:t>
      </w:r>
      <w:r w:rsidR="00EC287B" w:rsidRPr="00350065">
        <w:t>s</w:t>
      </w:r>
      <w:r w:rsidRPr="00350065">
        <w:t xml:space="preserve"> Method A.</w:t>
      </w:r>
    </w:p>
    <w:p w14:paraId="159768DA" w14:textId="77777777" w:rsidR="00187BD9" w:rsidRPr="0035006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350065">
        <w:rPr>
          <w:lang w:eastAsia="zh-CN"/>
        </w:rPr>
        <w:br w:type="page"/>
      </w:r>
    </w:p>
    <w:p w14:paraId="6C9E350E" w14:textId="77777777" w:rsidR="0065130D" w:rsidRPr="00350065" w:rsidRDefault="0015551F">
      <w:pPr>
        <w:pStyle w:val="Proposal"/>
        <w:rPr>
          <w:rFonts w:hAnsi="Times New Roman"/>
        </w:rPr>
      </w:pPr>
      <w:r w:rsidRPr="00350065">
        <w:rPr>
          <w:rFonts w:hAnsi="Times New Roman"/>
          <w:u w:val="single"/>
        </w:rPr>
        <w:lastRenderedPageBreak/>
        <w:t>NOC</w:t>
      </w:r>
      <w:r w:rsidRPr="00350065">
        <w:rPr>
          <w:rFonts w:hAnsi="Times New Roman"/>
        </w:rPr>
        <w:tab/>
        <w:t>CHN/111A10/1</w:t>
      </w:r>
    </w:p>
    <w:p w14:paraId="0C664D54" w14:textId="77777777" w:rsidR="0015551F" w:rsidRPr="00350065" w:rsidRDefault="0015551F" w:rsidP="00EA7C05">
      <w:pPr>
        <w:pStyle w:val="Volumetitle"/>
        <w:spacing w:before="120"/>
      </w:pPr>
      <w:bookmarkStart w:id="6" w:name="_Toc451865278"/>
      <w:bookmarkStart w:id="7" w:name="_Toc42842370"/>
      <w:r w:rsidRPr="00350065">
        <w:rPr>
          <w:rFonts w:eastAsia="Times New Roman"/>
        </w:rPr>
        <w:t>ARTICLES</w:t>
      </w:r>
      <w:bookmarkEnd w:id="6"/>
      <w:bookmarkEnd w:id="7"/>
    </w:p>
    <w:p w14:paraId="4BB15114" w14:textId="60BD5DEB" w:rsidR="0065130D" w:rsidRPr="00350065" w:rsidRDefault="006B02CC" w:rsidP="00AD0064">
      <w:pPr>
        <w:pStyle w:val="Reasons"/>
        <w:rPr>
          <w:lang w:eastAsia="zh-CN"/>
        </w:rPr>
      </w:pPr>
      <w:r w:rsidRPr="00350065">
        <w:rPr>
          <w:b/>
          <w:lang w:eastAsia="zh-CN"/>
        </w:rPr>
        <w:t>Reason</w:t>
      </w:r>
      <w:r w:rsidR="0015551F" w:rsidRPr="00350065">
        <w:rPr>
          <w:b/>
          <w:lang w:eastAsia="zh-CN"/>
        </w:rPr>
        <w:t>:</w:t>
      </w:r>
      <w:r w:rsidR="0015551F" w:rsidRPr="00350065">
        <w:rPr>
          <w:lang w:eastAsia="zh-CN"/>
        </w:rPr>
        <w:tab/>
      </w:r>
      <w:bookmarkStart w:id="8" w:name="OLE_LINK5"/>
      <w:bookmarkStart w:id="9" w:name="_Hlk147565252"/>
      <w:r w:rsidRPr="00350065">
        <w:t xml:space="preserve">The conclusions of ITU-R sharing studies indicated that the protection of existing services, in particular the </w:t>
      </w:r>
      <w:r w:rsidR="008B0571" w:rsidRPr="0029003A">
        <w:t>radionavigation service</w:t>
      </w:r>
      <w:r w:rsidRPr="0029003A">
        <w:t xml:space="preserve"> and </w:t>
      </w:r>
      <w:r w:rsidR="00976050" w:rsidRPr="0029003A">
        <w:t>radiolocation service</w:t>
      </w:r>
      <w:r w:rsidRPr="0029003A">
        <w:t>, cannot</w:t>
      </w:r>
      <w:r w:rsidRPr="00350065">
        <w:t xml:space="preserve"> be ensured. Therefore it is not appropriate to modify the existing Articles.</w:t>
      </w:r>
      <w:bookmarkEnd w:id="8"/>
      <w:bookmarkEnd w:id="9"/>
    </w:p>
    <w:p w14:paraId="6C8043A1" w14:textId="77777777" w:rsidR="0065130D" w:rsidRPr="00350065" w:rsidRDefault="0015551F">
      <w:pPr>
        <w:pStyle w:val="Proposal"/>
        <w:rPr>
          <w:rFonts w:hAnsi="Times New Roman"/>
        </w:rPr>
      </w:pPr>
      <w:r w:rsidRPr="00350065">
        <w:rPr>
          <w:rFonts w:hAnsi="Times New Roman"/>
          <w:u w:val="single"/>
        </w:rPr>
        <w:t>NOC</w:t>
      </w:r>
      <w:r w:rsidRPr="00350065">
        <w:rPr>
          <w:rFonts w:hAnsi="Times New Roman"/>
        </w:rPr>
        <w:tab/>
        <w:t>CHN/111A10/2</w:t>
      </w:r>
    </w:p>
    <w:p w14:paraId="0FAF6FC0" w14:textId="77777777" w:rsidR="0015551F" w:rsidRPr="00350065" w:rsidRDefault="0015551F" w:rsidP="00EA7C05">
      <w:pPr>
        <w:pStyle w:val="Volumetitle"/>
        <w:spacing w:before="120"/>
      </w:pPr>
      <w:r w:rsidRPr="00350065">
        <w:rPr>
          <w:rFonts w:eastAsia="Times New Roman"/>
        </w:rPr>
        <w:t>APPENDICES</w:t>
      </w:r>
    </w:p>
    <w:p w14:paraId="585EE0C1" w14:textId="3D432CCB" w:rsidR="0065130D" w:rsidRPr="00350065" w:rsidRDefault="006B02CC" w:rsidP="00AD0064">
      <w:pPr>
        <w:pStyle w:val="Reasons"/>
        <w:rPr>
          <w:lang w:eastAsia="zh-CN"/>
        </w:rPr>
      </w:pPr>
      <w:r w:rsidRPr="00350065">
        <w:rPr>
          <w:b/>
          <w:lang w:eastAsia="zh-CN"/>
        </w:rPr>
        <w:t>Reason</w:t>
      </w:r>
      <w:r w:rsidR="0015551F" w:rsidRPr="00350065">
        <w:rPr>
          <w:b/>
          <w:lang w:eastAsia="zh-CN"/>
        </w:rPr>
        <w:t>:</w:t>
      </w:r>
      <w:r w:rsidR="0015551F" w:rsidRPr="00350065">
        <w:rPr>
          <w:lang w:eastAsia="zh-CN"/>
        </w:rPr>
        <w:tab/>
      </w:r>
      <w:r w:rsidRPr="00350065">
        <w:t>The conclusions of ITU-R sharing studies indicated that the protection of existing services, in particular the RNS and RLS, cannot be ensured. Therefore it is not appropriate to modify the existing Appendices.</w:t>
      </w:r>
    </w:p>
    <w:p w14:paraId="4AE13B4E" w14:textId="77777777" w:rsidR="0065130D" w:rsidRPr="00350065" w:rsidRDefault="0015551F">
      <w:pPr>
        <w:pStyle w:val="Proposal"/>
        <w:rPr>
          <w:rFonts w:hAnsi="Times New Roman"/>
        </w:rPr>
      </w:pPr>
      <w:r w:rsidRPr="00350065">
        <w:rPr>
          <w:rFonts w:hAnsi="Times New Roman"/>
        </w:rPr>
        <w:t>SUP</w:t>
      </w:r>
      <w:r w:rsidRPr="00350065">
        <w:rPr>
          <w:rFonts w:hAnsi="Times New Roman"/>
        </w:rPr>
        <w:tab/>
        <w:t>CHN/111A10/3</w:t>
      </w:r>
    </w:p>
    <w:p w14:paraId="3DAD0E74" w14:textId="77777777" w:rsidR="0015551F" w:rsidRPr="00350065" w:rsidRDefault="0015551F" w:rsidP="0045098B">
      <w:pPr>
        <w:pStyle w:val="ResNo"/>
      </w:pPr>
      <w:bookmarkStart w:id="10" w:name="_Toc39649513"/>
      <w:r w:rsidRPr="00350065">
        <w:t xml:space="preserve">RESOLUTION </w:t>
      </w:r>
      <w:r w:rsidRPr="00350065">
        <w:rPr>
          <w:rStyle w:val="href"/>
        </w:rPr>
        <w:t>430</w:t>
      </w:r>
      <w:r w:rsidRPr="00350065">
        <w:t xml:space="preserve"> (WRC</w:t>
      </w:r>
      <w:r w:rsidRPr="00350065">
        <w:noBreakHyphen/>
        <w:t>19)</w:t>
      </w:r>
      <w:bookmarkEnd w:id="10"/>
    </w:p>
    <w:p w14:paraId="3310604B" w14:textId="77777777" w:rsidR="0015551F" w:rsidRPr="00350065" w:rsidRDefault="0015551F" w:rsidP="0045098B">
      <w:pPr>
        <w:pStyle w:val="Restitle"/>
        <w:rPr>
          <w:rFonts w:ascii="Times New Roman" w:hAnsi="Times New Roman"/>
        </w:rPr>
      </w:pPr>
      <w:bookmarkStart w:id="11" w:name="_Toc35789361"/>
      <w:bookmarkStart w:id="12" w:name="_Toc35857058"/>
      <w:bookmarkStart w:id="13" w:name="_Toc35877693"/>
      <w:bookmarkStart w:id="14" w:name="_Toc35963636"/>
      <w:bookmarkStart w:id="15" w:name="_Toc39649514"/>
      <w:r w:rsidRPr="00350065">
        <w:rPr>
          <w:rFonts w:ascii="Times New Roman" w:hAnsi="Times New Roman"/>
        </w:rPr>
        <w:t>Studies on frequency-related matters, including possible additional allocations, for the possible introduction of new non-safety aeronautical mobile applications</w:t>
      </w:r>
      <w:bookmarkEnd w:id="11"/>
      <w:bookmarkEnd w:id="12"/>
      <w:bookmarkEnd w:id="13"/>
      <w:bookmarkEnd w:id="14"/>
      <w:bookmarkEnd w:id="15"/>
    </w:p>
    <w:p w14:paraId="38CEC16E" w14:textId="77777777" w:rsidR="00AD0064" w:rsidRPr="00350065" w:rsidRDefault="00AD0064" w:rsidP="00411C49">
      <w:pPr>
        <w:pStyle w:val="Reasons"/>
      </w:pPr>
    </w:p>
    <w:p w14:paraId="51F93B10" w14:textId="61A9F8A3" w:rsidR="0065130D" w:rsidRPr="000557BF" w:rsidRDefault="00AD0064" w:rsidP="00AD0064">
      <w:pPr>
        <w:jc w:val="center"/>
      </w:pPr>
      <w:r w:rsidRPr="00350065">
        <w:t>______________</w:t>
      </w:r>
    </w:p>
    <w:sectPr w:rsidR="0065130D" w:rsidRPr="000557B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E049" w14:textId="77777777" w:rsidR="00E4027C" w:rsidRDefault="00E4027C">
      <w:r>
        <w:separator/>
      </w:r>
    </w:p>
  </w:endnote>
  <w:endnote w:type="continuationSeparator" w:id="0">
    <w:p w14:paraId="4267609A" w14:textId="77777777" w:rsidR="00E4027C" w:rsidRDefault="00E4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245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D5E771" w14:textId="6E5C20F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537B6">
      <w:rPr>
        <w:noProof/>
        <w:lang w:val="en-US"/>
      </w:rPr>
      <w:t>https://ituint-my.sharepoint.com/personal/eduard_friesen_itu_int/Documents/jobs/530251 111 Add 10/111ADD10E.docx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01C3">
      <w:rPr>
        <w:noProof/>
      </w:rPr>
      <w:t>03.11.23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37B6">
      <w:rPr>
        <w:noProof/>
      </w:rPr>
      <w:t>02.11.23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DF2C" w14:textId="79707A76" w:rsidR="00E45D05" w:rsidRPr="00196275" w:rsidRDefault="00E45D05" w:rsidP="009B1EA1">
    <w:pPr>
      <w:pStyle w:val="Footer"/>
    </w:pPr>
    <w:r w:rsidRPr="0015551F">
      <w:fldChar w:fldCharType="begin"/>
    </w:r>
    <w:r w:rsidRPr="00196275">
      <w:instrText xml:space="preserve"> FILENAME \p  \* MERGEFORMAT </w:instrText>
    </w:r>
    <w:r w:rsidRPr="0015551F">
      <w:fldChar w:fldCharType="separate"/>
    </w:r>
    <w:r w:rsidR="007537B6" w:rsidRPr="00196275">
      <w:t>https://ituint-my.sharepoint.com/personal/eduard_friesen_itu_int/Documents/jobs/530251 111 Add 10/111ADD10E.docx</w:t>
    </w:r>
    <w:r w:rsidRPr="0015551F">
      <w:fldChar w:fldCharType="end"/>
    </w:r>
    <w:r w:rsidR="0015551F" w:rsidRPr="00196275">
      <w:t xml:space="preserve"> </w:t>
    </w:r>
    <w:r w:rsidR="0015551F" w:rsidRPr="00196275">
      <w:rPr>
        <w:lang w:eastAsia="zh-CN"/>
      </w:rPr>
      <w:t>(530251)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FCAE" w14:textId="0F30A1BA" w:rsidR="0015551F" w:rsidRPr="0015551F" w:rsidRDefault="0015551F">
    <w:pPr>
      <w:pStyle w:val="Footer"/>
      <w:rPr>
        <w:lang w:val="pt-BR"/>
      </w:rPr>
    </w:pPr>
    <w:r w:rsidRPr="0015551F">
      <w:fldChar w:fldCharType="begin"/>
    </w:r>
    <w:r w:rsidRPr="0015551F">
      <w:rPr>
        <w:lang w:val="pt-BR"/>
      </w:rPr>
      <w:instrText xml:space="preserve"> FILENAME \p  \* MERGEFORMAT </w:instrText>
    </w:r>
    <w:r w:rsidRPr="0015551F">
      <w:fldChar w:fldCharType="separate"/>
    </w:r>
    <w:r w:rsidR="00EA7C05">
      <w:rPr>
        <w:lang w:val="pt-BR"/>
      </w:rPr>
      <w:t>P:\ENG\ITU-R\CONF-R\CMR23\100\111ADD10E.docx</w:t>
    </w:r>
    <w:r w:rsidRPr="0015551F">
      <w:fldChar w:fldCharType="end"/>
    </w:r>
    <w:r w:rsidRPr="0015551F">
      <w:rPr>
        <w:lang w:val="pt-BR"/>
      </w:rPr>
      <w:t xml:space="preserve"> </w:t>
    </w:r>
    <w:r w:rsidRPr="0015551F">
      <w:rPr>
        <w:lang w:val="pt-BR" w:eastAsia="zh-CN"/>
      </w:rPr>
      <w:t>(530251)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28B8" w14:textId="77777777" w:rsidR="00E4027C" w:rsidRDefault="00E4027C">
      <w:r>
        <w:rPr>
          <w:b/>
        </w:rPr>
        <w:t>_______________</w:t>
      </w:r>
    </w:p>
  </w:footnote>
  <w:footnote w:type="continuationSeparator" w:id="0">
    <w:p w14:paraId="23F36C21" w14:textId="77777777" w:rsidR="00E4027C" w:rsidRDefault="00E4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AA44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5809E02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6" w:name="OLE_LINK1"/>
    <w:bookmarkStart w:id="17" w:name="OLE_LINK2"/>
    <w:bookmarkStart w:id="18" w:name="OLE_LINK3"/>
    <w:r w:rsidR="00EB55C6">
      <w:t>111(Add.10)</w:t>
    </w:r>
    <w:bookmarkEnd w:id="16"/>
    <w:bookmarkEnd w:id="17"/>
    <w:bookmarkEnd w:id="1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81726237">
    <w:abstractNumId w:val="0"/>
  </w:num>
  <w:num w:numId="2" w16cid:durableId="4285018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5366"/>
    <w:rsid w:val="00022A29"/>
    <w:rsid w:val="000355FD"/>
    <w:rsid w:val="00051E39"/>
    <w:rsid w:val="000557BF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014E"/>
    <w:rsid w:val="00123B68"/>
    <w:rsid w:val="00124A82"/>
    <w:rsid w:val="00126F2E"/>
    <w:rsid w:val="00146F6F"/>
    <w:rsid w:val="0015551F"/>
    <w:rsid w:val="00161F26"/>
    <w:rsid w:val="00187BD9"/>
    <w:rsid w:val="00190B55"/>
    <w:rsid w:val="00196275"/>
    <w:rsid w:val="001C10D3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9003A"/>
    <w:rsid w:val="002B349C"/>
    <w:rsid w:val="002D3489"/>
    <w:rsid w:val="002D58BE"/>
    <w:rsid w:val="002F4747"/>
    <w:rsid w:val="002F7FAD"/>
    <w:rsid w:val="00302605"/>
    <w:rsid w:val="00350065"/>
    <w:rsid w:val="00361B37"/>
    <w:rsid w:val="00377BD3"/>
    <w:rsid w:val="00384088"/>
    <w:rsid w:val="003852CE"/>
    <w:rsid w:val="003901C3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3DD3"/>
    <w:rsid w:val="004D5D5C"/>
    <w:rsid w:val="004D6AA6"/>
    <w:rsid w:val="004F3DC0"/>
    <w:rsid w:val="004F56AC"/>
    <w:rsid w:val="0050139F"/>
    <w:rsid w:val="00532339"/>
    <w:rsid w:val="0053756C"/>
    <w:rsid w:val="0055140B"/>
    <w:rsid w:val="005861D7"/>
    <w:rsid w:val="005964AB"/>
    <w:rsid w:val="005C099A"/>
    <w:rsid w:val="005C31A5"/>
    <w:rsid w:val="005E10C9"/>
    <w:rsid w:val="005E290B"/>
    <w:rsid w:val="005E61DD"/>
    <w:rsid w:val="005F04AC"/>
    <w:rsid w:val="005F04D8"/>
    <w:rsid w:val="006023DF"/>
    <w:rsid w:val="00615426"/>
    <w:rsid w:val="00616219"/>
    <w:rsid w:val="00631588"/>
    <w:rsid w:val="00645B7D"/>
    <w:rsid w:val="0065130D"/>
    <w:rsid w:val="00657DE0"/>
    <w:rsid w:val="00685313"/>
    <w:rsid w:val="00692833"/>
    <w:rsid w:val="00694F1E"/>
    <w:rsid w:val="006A6E9B"/>
    <w:rsid w:val="006B02CC"/>
    <w:rsid w:val="006B7C2A"/>
    <w:rsid w:val="006C23DA"/>
    <w:rsid w:val="006C648B"/>
    <w:rsid w:val="006D70B0"/>
    <w:rsid w:val="006E3D45"/>
    <w:rsid w:val="0070607A"/>
    <w:rsid w:val="007149F9"/>
    <w:rsid w:val="00733A30"/>
    <w:rsid w:val="00745AEE"/>
    <w:rsid w:val="00750F10"/>
    <w:rsid w:val="007537B6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3A6F"/>
    <w:rsid w:val="00896E56"/>
    <w:rsid w:val="008B0571"/>
    <w:rsid w:val="008B43F2"/>
    <w:rsid w:val="008B58D3"/>
    <w:rsid w:val="008B6CFF"/>
    <w:rsid w:val="009274B4"/>
    <w:rsid w:val="00934EA2"/>
    <w:rsid w:val="00944A5C"/>
    <w:rsid w:val="00952A66"/>
    <w:rsid w:val="009717CA"/>
    <w:rsid w:val="00976050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0064"/>
    <w:rsid w:val="00AD7914"/>
    <w:rsid w:val="00AE514B"/>
    <w:rsid w:val="00B1014A"/>
    <w:rsid w:val="00B40888"/>
    <w:rsid w:val="00B639E9"/>
    <w:rsid w:val="00B817CD"/>
    <w:rsid w:val="00B81A7D"/>
    <w:rsid w:val="00B91EF7"/>
    <w:rsid w:val="00B94AD0"/>
    <w:rsid w:val="00BB3A95"/>
    <w:rsid w:val="00BC75DE"/>
    <w:rsid w:val="00BD07FD"/>
    <w:rsid w:val="00BD6CCE"/>
    <w:rsid w:val="00BF4569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CF5346"/>
    <w:rsid w:val="00D14CE0"/>
    <w:rsid w:val="00D234BD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027C"/>
    <w:rsid w:val="00E41DED"/>
    <w:rsid w:val="00E45D05"/>
    <w:rsid w:val="00E55816"/>
    <w:rsid w:val="00E55AEF"/>
    <w:rsid w:val="00E976C1"/>
    <w:rsid w:val="00EA12E5"/>
    <w:rsid w:val="00EA7C05"/>
    <w:rsid w:val="00EB0812"/>
    <w:rsid w:val="00EB54B2"/>
    <w:rsid w:val="00EB55C6"/>
    <w:rsid w:val="00EC287B"/>
    <w:rsid w:val="00EC3FA5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869D3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CC6B25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4D6AA6"/>
    <w:pPr>
      <w:spacing w:before="480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rsid w:val="004D3DD3"/>
    <w:pPr>
      <w:spacing w:before="360"/>
    </w:pPr>
  </w:style>
  <w:style w:type="paragraph" w:styleId="Revision">
    <w:name w:val="Revision"/>
    <w:hidden/>
    <w:uiPriority w:val="99"/>
    <w:semiHidden/>
    <w:rsid w:val="00694F1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R23-WRC23-C-0111!A10!MSW-E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Props1.xml><?xml version="1.0" encoding="utf-8"?>
<ds:datastoreItem xmlns:ds="http://schemas.openxmlformats.org/officeDocument/2006/customXml" ds:itemID="{A666901E-0884-4E6E-AA73-62D55BD0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2FA41-92B2-4DD7-9E47-6F8933092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554428-33D4-4945-B9F1-C02C4EE12E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754FC-E819-4013-AE00-FF2BFAE389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E9AA55-794E-4F22-B9B3-00A014CB013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R23-WRC23-C-0111!A10!MSW-E</vt:lpstr>
    </vt:vector>
  </TitlesOfParts>
  <Manager>General Secretariat - Pool</Manager>
  <Company>International Telecommunication Union (ITU)</Company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R23-WRC23-C-0111!A10!MSW-E</dc:title>
  <dc:subject>World Radiocommunication Conference - 2023</dc:subject>
  <dc:creator>Documents Proposals Manager (DPM)</dc:creator>
  <cp:keywords>DPM_v2023.8.1.1_prod</cp:keywords>
  <dc:description>Uploaded on 2015.07.06</dc:description>
  <cp:lastModifiedBy>Xue, Kun</cp:lastModifiedBy>
  <cp:revision>3</cp:revision>
  <cp:lastPrinted>2023-11-02T15:27:00Z</cp:lastPrinted>
  <dcterms:created xsi:type="dcterms:W3CDTF">2023-11-03T13:52:00Z</dcterms:created>
  <dcterms:modified xsi:type="dcterms:W3CDTF">2023-11-03T13:53:00Z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