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4C84B66" w14:textId="77777777" w:rsidTr="00F467B6">
        <w:trPr>
          <w:cantSplit/>
        </w:trPr>
        <w:tc>
          <w:tcPr>
            <w:tcW w:w="1560" w:type="dxa"/>
            <w:vAlign w:val="center"/>
          </w:tcPr>
          <w:p w14:paraId="3D85272E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1AC642F" wp14:editId="4D8C15E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83CEB0D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4121550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231D715" wp14:editId="1D14EAA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C16F2A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301376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0B7893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DAF920E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7686A1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BBB5B6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8A4FFF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383101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60DC0A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106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BB7107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CFC882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EFF85A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71E99B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8FF72E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AE8FC2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E85E07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BFC062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089C830" w14:textId="77777777">
        <w:trPr>
          <w:cantSplit/>
        </w:trPr>
        <w:tc>
          <w:tcPr>
            <w:tcW w:w="10031" w:type="dxa"/>
            <w:gridSpan w:val="4"/>
          </w:tcPr>
          <w:p w14:paraId="1101E3B8" w14:textId="57D9614A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沙特阿拉伯（王国）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摩洛哥（王国）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卡塔尔（国）</w:t>
            </w:r>
            <w:r w:rsidRPr="000273B7">
              <w:rPr>
                <w:lang w:eastAsia="zh-CN"/>
              </w:rPr>
              <w:t>/</w:t>
            </w:r>
            <w:r w:rsidR="000E282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阿拉伯叙利亚共和国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索马里（联邦共和国）</w:t>
            </w:r>
          </w:p>
        </w:tc>
      </w:tr>
      <w:tr w:rsidR="008221A4" w14:paraId="52CFB667" w14:textId="77777777">
        <w:trPr>
          <w:cantSplit/>
        </w:trPr>
        <w:tc>
          <w:tcPr>
            <w:tcW w:w="10031" w:type="dxa"/>
            <w:gridSpan w:val="4"/>
          </w:tcPr>
          <w:p w14:paraId="10D191B6" w14:textId="7D0052DD" w:rsidR="008221A4" w:rsidRDefault="003532AD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504DD926" w14:textId="77777777">
        <w:trPr>
          <w:cantSplit/>
        </w:trPr>
        <w:tc>
          <w:tcPr>
            <w:tcW w:w="10031" w:type="dxa"/>
            <w:gridSpan w:val="4"/>
          </w:tcPr>
          <w:p w14:paraId="05956B9B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D73FBA7" w14:textId="77777777">
        <w:trPr>
          <w:cantSplit/>
        </w:trPr>
        <w:tc>
          <w:tcPr>
            <w:tcW w:w="10031" w:type="dxa"/>
            <w:gridSpan w:val="4"/>
          </w:tcPr>
          <w:p w14:paraId="5590575A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7"/>
    <w:p w14:paraId="0589F4FC" w14:textId="77777777" w:rsidR="000E2825" w:rsidRPr="001E0433" w:rsidRDefault="000E2825" w:rsidP="001E0433">
      <w:pPr>
        <w:rPr>
          <w:lang w:eastAsia="zh-CN"/>
        </w:rPr>
      </w:pPr>
      <w:r w:rsidRPr="001E0433">
        <w:rPr>
          <w:lang w:val="en-US" w:eastAsia="zh-CN"/>
        </w:rPr>
        <w:t>1.2</w:t>
      </w:r>
      <w:r w:rsidRPr="001E0433">
        <w:rPr>
          <w:lang w:val="en-US" w:eastAsia="zh-CN"/>
        </w:rPr>
        <w:tab/>
      </w:r>
      <w:r w:rsidRPr="00A716CF">
        <w:rPr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245</w:t>
      </w:r>
      <w:r w:rsidRPr="00A716CF">
        <w:rPr>
          <w:lang w:eastAsia="zh-CN"/>
        </w:rPr>
        <w:t>号决议</w:t>
      </w:r>
      <w:r w:rsidRPr="00A716CF">
        <w:rPr>
          <w:b/>
          <w:bCs/>
          <w:lang w:eastAsia="zh-CN"/>
        </w:rPr>
        <w:t>（</w:t>
      </w:r>
      <w:r w:rsidRPr="00A716CF">
        <w:rPr>
          <w:b/>
          <w:bCs/>
          <w:lang w:eastAsia="zh-CN"/>
        </w:rPr>
        <w:t>WRC-19</w:t>
      </w:r>
      <w:r w:rsidRPr="00A716CF">
        <w:rPr>
          <w:b/>
          <w:bCs/>
          <w:lang w:eastAsia="zh-CN"/>
        </w:rPr>
        <w:t>）</w:t>
      </w:r>
      <w:r w:rsidRPr="00A716CF">
        <w:rPr>
          <w:lang w:eastAsia="zh-CN"/>
        </w:rPr>
        <w:t>，审议确定将</w:t>
      </w:r>
      <w:r w:rsidRPr="00A716CF">
        <w:rPr>
          <w:lang w:val="en-US" w:eastAsia="zh-CN"/>
        </w:rPr>
        <w:t>3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300-3 400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3 600</w:t>
      </w:r>
      <w:r>
        <w:rPr>
          <w:lang w:val="en-US" w:eastAsia="zh-CN"/>
        </w:rPr>
        <w:noBreakHyphen/>
      </w:r>
      <w:r w:rsidRPr="00A716CF">
        <w:rPr>
          <w:lang w:val="en-US" w:eastAsia="zh-CN"/>
        </w:rPr>
        <w:t>3 800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6 425-7 025 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7 025-7 125 MHz</w:t>
      </w:r>
      <w:r w:rsidRPr="00A716CF">
        <w:rPr>
          <w:rFonts w:hint="eastAsia"/>
          <w:lang w:val="en-US" w:eastAsia="zh-CN"/>
        </w:rPr>
        <w:t>和</w:t>
      </w:r>
      <w:r w:rsidRPr="00A716CF">
        <w:rPr>
          <w:lang w:val="en-US" w:eastAsia="zh-CN"/>
        </w:rPr>
        <w:t>10.0-10.5 GHz</w:t>
      </w:r>
      <w:r w:rsidRPr="00A716CF">
        <w:rPr>
          <w:lang w:eastAsia="zh-CN"/>
        </w:rPr>
        <w:t>频段</w:t>
      </w:r>
      <w:r w:rsidRPr="00A716CF">
        <w:rPr>
          <w:bCs/>
          <w:lang w:eastAsia="zh-CN"/>
        </w:rPr>
        <w:t>用于</w:t>
      </w:r>
      <w:r w:rsidRPr="00A716CF">
        <w:rPr>
          <w:lang w:eastAsia="zh-CN"/>
        </w:rPr>
        <w:t>国际移动通信</w:t>
      </w:r>
      <w:r w:rsidRPr="00A716CF">
        <w:rPr>
          <w:lang w:val="nb-NO" w:eastAsia="zh-CN"/>
        </w:rPr>
        <w:t>（</w:t>
      </w:r>
      <w:r w:rsidRPr="00A716CF">
        <w:rPr>
          <w:lang w:val="nb-NO" w:eastAsia="zh-CN"/>
        </w:rPr>
        <w:t>IMT</w:t>
      </w:r>
      <w:r w:rsidRPr="00A716CF">
        <w:rPr>
          <w:lang w:val="nb-NO" w:eastAsia="zh-CN"/>
        </w:rPr>
        <w:t>），</w:t>
      </w:r>
      <w:r w:rsidRPr="00A716CF">
        <w:rPr>
          <w:bCs/>
          <w:lang w:eastAsia="zh-CN"/>
        </w:rPr>
        <w:t>包括为作为主要业务的</w:t>
      </w:r>
      <w:r w:rsidRPr="00B507B5">
        <w:rPr>
          <w:rFonts w:hint="eastAsia"/>
          <w:lang w:eastAsia="zh-CN"/>
        </w:rPr>
        <w:t>移动业务做出附加划分的可能性；</w:t>
      </w:r>
    </w:p>
    <w:p w14:paraId="2F8FEAEF" w14:textId="2E6CF8FF" w:rsidR="003532AD" w:rsidRPr="003774BE" w:rsidRDefault="009B4945" w:rsidP="003774BE">
      <w:pPr>
        <w:pStyle w:val="Headingb"/>
        <w:rPr>
          <w:lang w:eastAsia="zh-CN"/>
        </w:rPr>
      </w:pPr>
      <w:r>
        <w:rPr>
          <w:rFonts w:hint="eastAsia"/>
          <w:lang w:val="en-US" w:eastAsia="zh-CN" w:bidi="ar-EG"/>
        </w:rPr>
        <w:t>引言</w:t>
      </w:r>
    </w:p>
    <w:p w14:paraId="3F34A28C" w14:textId="3D7B604D" w:rsidR="003532AD" w:rsidRPr="003774BE" w:rsidRDefault="009B4945" w:rsidP="009B4945">
      <w:pPr>
        <w:ind w:firstLineChars="200" w:firstLine="480"/>
        <w:rPr>
          <w:rFonts w:cs="Traditional Arabic"/>
          <w:szCs w:val="24"/>
          <w:lang w:val="en-US" w:eastAsia="zh-CN"/>
        </w:rPr>
      </w:pPr>
      <w:r w:rsidRPr="003774BE">
        <w:rPr>
          <w:rFonts w:cs="Traditional Arabic" w:hint="eastAsia"/>
          <w:szCs w:val="24"/>
          <w:lang w:val="en-US" w:eastAsia="zh-CN"/>
        </w:rPr>
        <w:t>本议项旨在将</w:t>
      </w:r>
      <w:r w:rsidRPr="003774BE">
        <w:rPr>
          <w:rFonts w:cs="Traditional Arabic" w:hint="eastAsia"/>
          <w:szCs w:val="24"/>
          <w:lang w:val="en-US" w:eastAsia="zh-CN"/>
        </w:rPr>
        <w:t>3 300-3 400 MHz</w:t>
      </w:r>
      <w:r w:rsidRPr="003774BE">
        <w:rPr>
          <w:rFonts w:cs="Traditional Arabic" w:hint="eastAsia"/>
          <w:szCs w:val="24"/>
          <w:lang w:val="en-US" w:eastAsia="zh-CN"/>
        </w:rPr>
        <w:t>、</w:t>
      </w:r>
      <w:r w:rsidRPr="003774BE">
        <w:rPr>
          <w:rFonts w:cs="Traditional Arabic" w:hint="eastAsia"/>
          <w:szCs w:val="24"/>
          <w:lang w:val="en-US" w:eastAsia="zh-CN"/>
        </w:rPr>
        <w:t>3 600-3 800 MHz</w:t>
      </w:r>
      <w:r w:rsidRPr="003774BE">
        <w:rPr>
          <w:rFonts w:cs="Traditional Arabic" w:hint="eastAsia"/>
          <w:szCs w:val="24"/>
          <w:lang w:val="en-US" w:eastAsia="zh-CN"/>
        </w:rPr>
        <w:t>、</w:t>
      </w:r>
      <w:r w:rsidRPr="003774BE">
        <w:rPr>
          <w:rFonts w:cs="Traditional Arabic" w:hint="eastAsia"/>
          <w:szCs w:val="24"/>
          <w:lang w:val="en-US" w:eastAsia="zh-CN"/>
        </w:rPr>
        <w:t>6 425-7 025 MHz</w:t>
      </w:r>
      <w:r w:rsidRPr="003774BE">
        <w:rPr>
          <w:rFonts w:cs="Traditional Arabic" w:hint="eastAsia"/>
          <w:szCs w:val="24"/>
          <w:lang w:val="en-US" w:eastAsia="zh-CN"/>
        </w:rPr>
        <w:t>、</w:t>
      </w:r>
      <w:r w:rsidRPr="003774BE">
        <w:rPr>
          <w:rFonts w:cs="Traditional Arabic" w:hint="eastAsia"/>
          <w:szCs w:val="24"/>
          <w:lang w:val="en-US" w:eastAsia="zh-CN"/>
        </w:rPr>
        <w:t>7 025-7 125 MHz</w:t>
      </w:r>
      <w:r w:rsidRPr="003774BE">
        <w:rPr>
          <w:rFonts w:cs="Traditional Arabic" w:hint="eastAsia"/>
          <w:szCs w:val="24"/>
          <w:lang w:val="en-US" w:eastAsia="zh-CN"/>
        </w:rPr>
        <w:t>和</w:t>
      </w:r>
      <w:r w:rsidRPr="003774BE">
        <w:rPr>
          <w:rFonts w:cs="Traditional Arabic" w:hint="eastAsia"/>
          <w:szCs w:val="24"/>
          <w:lang w:val="en-US" w:eastAsia="zh-CN"/>
        </w:rPr>
        <w:t>10.0-10.5 GHz</w:t>
      </w:r>
      <w:r w:rsidRPr="003774BE">
        <w:rPr>
          <w:rFonts w:cs="Traditional Arabic" w:hint="eastAsia"/>
          <w:szCs w:val="24"/>
          <w:lang w:val="en-US" w:eastAsia="zh-CN"/>
        </w:rPr>
        <w:t>频段确定用于国际移动通信（</w:t>
      </w:r>
      <w:r w:rsidRPr="003774BE">
        <w:rPr>
          <w:rFonts w:cs="Traditional Arabic" w:hint="eastAsia"/>
          <w:szCs w:val="24"/>
          <w:lang w:val="en-US" w:eastAsia="zh-CN"/>
        </w:rPr>
        <w:t>IMT</w:t>
      </w:r>
      <w:r w:rsidRPr="003774BE">
        <w:rPr>
          <w:rFonts w:cs="Traditional Arabic" w:hint="eastAsia"/>
          <w:szCs w:val="24"/>
          <w:lang w:val="en-US" w:eastAsia="zh-CN"/>
        </w:rPr>
        <w:t>）。</w:t>
      </w:r>
    </w:p>
    <w:p w14:paraId="614CB8E3" w14:textId="138049C5" w:rsidR="003532AD" w:rsidRPr="00A734D6" w:rsidRDefault="000E2825" w:rsidP="009B4945">
      <w:pPr>
        <w:ind w:firstLineChars="200" w:firstLine="480"/>
        <w:rPr>
          <w:lang w:eastAsia="zh-CN"/>
        </w:rPr>
      </w:pPr>
      <w:r w:rsidRPr="00E3620A">
        <w:rPr>
          <w:lang w:eastAsia="zh-CN"/>
        </w:rPr>
        <w:t>3 300-3 400 MHz</w:t>
      </w:r>
      <w:r>
        <w:rPr>
          <w:lang w:eastAsia="zh-CN"/>
        </w:rPr>
        <w:t>频率范围</w:t>
      </w:r>
      <w:bookmarkStart w:id="8" w:name="_Hlk118728394"/>
      <w:r w:rsidRPr="00A773B9">
        <w:rPr>
          <w:rFonts w:hint="eastAsia"/>
          <w:lang w:eastAsia="zh-CN"/>
        </w:rPr>
        <w:t>以主要使用条件</w:t>
      </w:r>
      <w:bookmarkEnd w:id="8"/>
      <w:r w:rsidRPr="00A773B9">
        <w:rPr>
          <w:rFonts w:hint="eastAsia"/>
          <w:lang w:eastAsia="zh-CN"/>
        </w:rPr>
        <w:t>划分给</w:t>
      </w:r>
      <w:r w:rsidR="009B4945">
        <w:rPr>
          <w:rFonts w:hint="eastAsia"/>
          <w:lang w:eastAsia="zh-CN"/>
        </w:rPr>
        <w:t>无线电定位业务（</w:t>
      </w:r>
      <w:r w:rsidRPr="00A773B9">
        <w:rPr>
          <w:rFonts w:hint="eastAsia"/>
          <w:lang w:eastAsia="zh-CN"/>
        </w:rPr>
        <w:t>RLS</w:t>
      </w:r>
      <w:r w:rsidR="009B4945">
        <w:rPr>
          <w:rFonts w:hint="eastAsia"/>
          <w:lang w:eastAsia="zh-CN"/>
        </w:rPr>
        <w:t>）</w:t>
      </w:r>
      <w:r w:rsidRPr="00A773B9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这一</w:t>
      </w:r>
      <w:r w:rsidRPr="00A773B9">
        <w:rPr>
          <w:rFonts w:hint="eastAsia"/>
          <w:lang w:eastAsia="zh-CN"/>
        </w:rPr>
        <w:t>频率范围</w:t>
      </w:r>
      <w:r>
        <w:rPr>
          <w:rFonts w:hint="eastAsia"/>
          <w:lang w:eastAsia="zh-CN"/>
        </w:rPr>
        <w:t>的</w:t>
      </w:r>
      <w:r w:rsidRPr="00A773B9">
        <w:rPr>
          <w:rFonts w:hint="eastAsia"/>
          <w:lang w:eastAsia="zh-CN"/>
        </w:rPr>
        <w:t>相邻频段</w:t>
      </w:r>
      <w:r>
        <w:rPr>
          <w:rFonts w:hint="eastAsia"/>
          <w:lang w:eastAsia="zh-CN"/>
        </w:rPr>
        <w:t>划分</w:t>
      </w:r>
      <w:r w:rsidRPr="00A773B9">
        <w:rPr>
          <w:rFonts w:hint="eastAsia"/>
          <w:lang w:eastAsia="zh-CN"/>
        </w:rPr>
        <w:t>给</w:t>
      </w:r>
      <w:r w:rsidR="009B4945">
        <w:rPr>
          <w:rFonts w:hint="eastAsia"/>
          <w:lang w:eastAsia="zh-CN"/>
        </w:rPr>
        <w:t>固定业务（</w:t>
      </w:r>
      <w:r w:rsidRPr="00A773B9">
        <w:rPr>
          <w:rFonts w:hint="eastAsia"/>
          <w:lang w:eastAsia="zh-CN"/>
        </w:rPr>
        <w:t>FS</w:t>
      </w:r>
      <w:r w:rsidR="009B4945">
        <w:rPr>
          <w:rFonts w:hint="eastAsia"/>
          <w:lang w:eastAsia="zh-CN"/>
        </w:rPr>
        <w:t>）</w:t>
      </w:r>
      <w:r w:rsidRPr="00A773B9">
        <w:rPr>
          <w:rFonts w:hint="eastAsia"/>
          <w:lang w:eastAsia="zh-CN"/>
        </w:rPr>
        <w:t>、</w:t>
      </w:r>
      <w:r w:rsidR="009B4945">
        <w:rPr>
          <w:rFonts w:hint="eastAsia"/>
          <w:lang w:eastAsia="zh-CN"/>
        </w:rPr>
        <w:t>卫星固定业务（</w:t>
      </w:r>
      <w:r w:rsidRPr="00A773B9">
        <w:rPr>
          <w:rFonts w:hint="eastAsia"/>
          <w:lang w:eastAsia="zh-CN"/>
        </w:rPr>
        <w:t>FSS</w:t>
      </w:r>
      <w:r w:rsidR="009B4945">
        <w:rPr>
          <w:rFonts w:hint="eastAsia"/>
          <w:lang w:eastAsia="zh-CN"/>
        </w:rPr>
        <w:t>）</w:t>
      </w:r>
      <w:r w:rsidRPr="00A773B9">
        <w:rPr>
          <w:rFonts w:hint="eastAsia"/>
          <w:lang w:eastAsia="zh-CN"/>
        </w:rPr>
        <w:t>、</w:t>
      </w:r>
      <w:r w:rsidR="009B4945">
        <w:rPr>
          <w:rFonts w:hint="eastAsia"/>
          <w:lang w:eastAsia="zh-CN"/>
        </w:rPr>
        <w:t>移动业务（</w:t>
      </w:r>
      <w:r w:rsidRPr="00A773B9">
        <w:rPr>
          <w:rFonts w:hint="eastAsia"/>
          <w:lang w:eastAsia="zh-CN"/>
        </w:rPr>
        <w:t>MS</w:t>
      </w:r>
      <w:r w:rsidR="009B4945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（</w:t>
      </w:r>
      <w:r w:rsidRPr="00A773B9">
        <w:rPr>
          <w:rFonts w:hint="eastAsia"/>
          <w:lang w:eastAsia="zh-CN"/>
        </w:rPr>
        <w:t>航空除外</w:t>
      </w:r>
      <w:r>
        <w:rPr>
          <w:rFonts w:hint="eastAsia"/>
          <w:lang w:eastAsia="zh-CN"/>
        </w:rPr>
        <w:t>）和</w:t>
      </w:r>
      <w:r w:rsidRPr="00A773B9">
        <w:rPr>
          <w:rFonts w:hint="eastAsia"/>
          <w:lang w:eastAsia="zh-CN"/>
        </w:rPr>
        <w:t>RLS</w:t>
      </w:r>
      <w:r w:rsidRPr="00A773B9">
        <w:rPr>
          <w:rFonts w:hint="eastAsia"/>
          <w:lang w:eastAsia="zh-CN"/>
        </w:rPr>
        <w:t>。有关这些</w:t>
      </w:r>
      <w:r>
        <w:rPr>
          <w:rFonts w:hint="eastAsia"/>
          <w:lang w:eastAsia="zh-CN"/>
        </w:rPr>
        <w:t>划分和相邻频段划分</w:t>
      </w:r>
      <w:r w:rsidRPr="00A773B9">
        <w:rPr>
          <w:rFonts w:hint="eastAsia"/>
          <w:lang w:eastAsia="zh-CN"/>
        </w:rPr>
        <w:t>的详情，可</w:t>
      </w:r>
      <w:r w:rsidR="009B4945">
        <w:rPr>
          <w:rFonts w:hint="eastAsia"/>
          <w:lang w:eastAsia="zh-CN"/>
        </w:rPr>
        <w:t>查阅</w:t>
      </w:r>
      <w:r w:rsidRPr="00A773B9">
        <w:rPr>
          <w:rFonts w:hint="eastAsia"/>
          <w:lang w:eastAsia="zh-CN"/>
        </w:rPr>
        <w:t>《无线电</w:t>
      </w:r>
      <w:r>
        <w:rPr>
          <w:rFonts w:hint="eastAsia"/>
          <w:lang w:eastAsia="zh-CN"/>
        </w:rPr>
        <w:t>规则</w:t>
      </w:r>
      <w:r w:rsidRPr="00A773B9">
        <w:rPr>
          <w:rFonts w:hint="eastAsia"/>
          <w:lang w:eastAsia="zh-CN"/>
        </w:rPr>
        <w:t>》</w:t>
      </w:r>
      <w:r w:rsidR="009B4945">
        <w:rPr>
          <w:rFonts w:hint="eastAsia"/>
          <w:lang w:eastAsia="zh-CN"/>
        </w:rPr>
        <w:t>（</w:t>
      </w:r>
      <w:r w:rsidR="009B4945">
        <w:rPr>
          <w:rFonts w:hint="eastAsia"/>
          <w:lang w:eastAsia="zh-CN"/>
        </w:rPr>
        <w:t>RR</w:t>
      </w:r>
      <w:r w:rsidR="009B4945">
        <w:rPr>
          <w:rFonts w:hint="eastAsia"/>
          <w:lang w:eastAsia="zh-CN"/>
        </w:rPr>
        <w:t>）</w:t>
      </w:r>
      <w:r w:rsidRPr="00A773B9">
        <w:rPr>
          <w:rFonts w:hint="eastAsia"/>
          <w:lang w:eastAsia="zh-CN"/>
        </w:rPr>
        <w:t>。</w:t>
      </w:r>
    </w:p>
    <w:p w14:paraId="575DC91C" w14:textId="3F351485" w:rsidR="003532AD" w:rsidRPr="00A8496B" w:rsidRDefault="009B4945" w:rsidP="00A8496B">
      <w:pPr>
        <w:pStyle w:val="Headingb"/>
      </w:pPr>
      <w:bookmarkStart w:id="9" w:name="_Toc451865291"/>
      <w:r>
        <w:rPr>
          <w:rFonts w:hint="eastAsia"/>
          <w:lang w:val="en-US" w:eastAsia="zh-CN" w:bidi="ar-EG"/>
        </w:rPr>
        <w:t>提案</w:t>
      </w:r>
    </w:p>
    <w:bookmarkEnd w:id="9"/>
    <w:p w14:paraId="43F91F8C" w14:textId="7B966E9C" w:rsidR="003532AD" w:rsidRPr="00A734D6" w:rsidRDefault="009B4945" w:rsidP="009B4945">
      <w:pPr>
        <w:ind w:firstLineChars="200" w:firstLine="480"/>
        <w:rPr>
          <w:lang w:eastAsia="zh-CN"/>
        </w:rPr>
      </w:pPr>
      <w:r w:rsidRPr="009B4945">
        <w:rPr>
          <w:rFonts w:hint="eastAsia"/>
          <w:lang w:eastAsia="zh-CN"/>
        </w:rPr>
        <w:t>根据对该</w:t>
      </w:r>
      <w:r>
        <w:rPr>
          <w:rFonts w:hint="eastAsia"/>
          <w:lang w:eastAsia="zh-CN"/>
        </w:rPr>
        <w:t>议项</w:t>
      </w:r>
      <w:r w:rsidRPr="009B4945">
        <w:rPr>
          <w:rFonts w:hint="eastAsia"/>
          <w:lang w:eastAsia="zh-CN"/>
        </w:rPr>
        <w:t>的研究结果及其分析，上述</w:t>
      </w:r>
      <w:r>
        <w:rPr>
          <w:rFonts w:hint="eastAsia"/>
          <w:lang w:eastAsia="zh-CN"/>
        </w:rPr>
        <w:t>主管部门</w:t>
      </w:r>
      <w:r w:rsidRPr="009B4945">
        <w:rPr>
          <w:rFonts w:hint="eastAsia"/>
          <w:lang w:eastAsia="zh-CN"/>
        </w:rPr>
        <w:t>建议在</w:t>
      </w:r>
      <w:r w:rsidRPr="009B4945">
        <w:rPr>
          <w:rFonts w:hint="eastAsia"/>
          <w:lang w:eastAsia="zh-CN"/>
        </w:rPr>
        <w:t>3 300-3 400 MHz</w:t>
      </w:r>
      <w:r w:rsidRPr="009B4945">
        <w:rPr>
          <w:rFonts w:hint="eastAsia"/>
          <w:lang w:eastAsia="zh-CN"/>
        </w:rPr>
        <w:t>频段内采用方法</w:t>
      </w:r>
      <w:r w:rsidRPr="009B4945">
        <w:rPr>
          <w:rFonts w:hint="eastAsia"/>
          <w:lang w:eastAsia="zh-CN"/>
        </w:rPr>
        <w:t>1A</w:t>
      </w:r>
      <w:r>
        <w:rPr>
          <w:rFonts w:hint="eastAsia"/>
          <w:lang w:eastAsia="zh-CN"/>
        </w:rPr>
        <w:t>（不对《无线电规则》做出修改）</w:t>
      </w:r>
      <w:r w:rsidR="00745151">
        <w:rPr>
          <w:rFonts w:hint="eastAsia"/>
          <w:lang w:eastAsia="zh-CN"/>
        </w:rPr>
        <w:t>。</w:t>
      </w:r>
    </w:p>
    <w:p w14:paraId="473C18AC" w14:textId="3DC0A8DF" w:rsidR="003532AD" w:rsidRPr="00A8496B" w:rsidRDefault="009B4945" w:rsidP="00A8496B">
      <w:pPr>
        <w:pStyle w:val="Headingb"/>
        <w:rPr>
          <w:lang w:eastAsia="zh-CN"/>
        </w:rPr>
      </w:pPr>
      <w:r w:rsidRPr="00A8496B">
        <w:rPr>
          <w:rFonts w:hint="eastAsia"/>
          <w:lang w:eastAsia="zh-CN"/>
        </w:rPr>
        <w:t>程序和规则考虑如下：</w:t>
      </w:r>
    </w:p>
    <w:p w14:paraId="18882DAF" w14:textId="77777777" w:rsidR="00622560" w:rsidRDefault="00622560" w:rsidP="003E5931">
      <w:pPr>
        <w:rPr>
          <w:lang w:eastAsia="zh-CN"/>
        </w:rPr>
      </w:pPr>
    </w:p>
    <w:p w14:paraId="3B4D46A6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E9C315D" w14:textId="77777777" w:rsidR="000E2825" w:rsidRDefault="000E2825" w:rsidP="007D4B50">
      <w:pPr>
        <w:pStyle w:val="ArtNo"/>
        <w:spacing w:before="0"/>
        <w:rPr>
          <w:lang w:eastAsia="zh-CN"/>
        </w:rPr>
      </w:pPr>
      <w:bookmarkStart w:id="10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0"/>
    </w:p>
    <w:p w14:paraId="691E7534" w14:textId="77777777" w:rsidR="000E2825" w:rsidRDefault="000E2825" w:rsidP="00076011">
      <w:pPr>
        <w:pStyle w:val="Arttitle"/>
        <w:rPr>
          <w:lang w:eastAsia="zh-CN"/>
        </w:rPr>
      </w:pPr>
      <w:bookmarkStart w:id="11" w:name="_Toc329768663"/>
      <w:bookmarkStart w:id="12" w:name="_Toc45109476"/>
      <w:r>
        <w:rPr>
          <w:rFonts w:hint="eastAsia"/>
          <w:lang w:eastAsia="zh-CN"/>
        </w:rPr>
        <w:t>频率划分</w:t>
      </w:r>
      <w:bookmarkEnd w:id="11"/>
      <w:bookmarkEnd w:id="12"/>
    </w:p>
    <w:p w14:paraId="5083437A" w14:textId="77777777" w:rsidR="000E2825" w:rsidRDefault="000E2825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56C07543" w14:textId="77777777" w:rsidR="00406589" w:rsidRDefault="000E2825">
      <w:pPr>
        <w:pStyle w:val="Proposal"/>
      </w:pPr>
      <w:r>
        <w:rPr>
          <w:u w:val="single"/>
        </w:rPr>
        <w:t>NOC</w:t>
      </w:r>
      <w:r>
        <w:tab/>
        <w:t>ARS/MRC/QAT/SYR/SOM/106/1</w:t>
      </w:r>
    </w:p>
    <w:p w14:paraId="305F724B" w14:textId="77777777" w:rsidR="000E2825" w:rsidRDefault="000E2825" w:rsidP="00A8496B">
      <w:pPr>
        <w:pStyle w:val="Tabletitle"/>
        <w:spacing w:before="120"/>
        <w:rPr>
          <w:lang w:eastAsia="zh-CN"/>
        </w:rPr>
      </w:pPr>
      <w:r>
        <w:rPr>
          <w:lang w:eastAsia="zh-CN"/>
        </w:rPr>
        <w:t>2 700-3 600 MHz</w:t>
      </w:r>
    </w:p>
    <w:tbl>
      <w:tblPr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03E256DC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70C0" w14:textId="77777777" w:rsidR="000E2825" w:rsidRDefault="000E2825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436EA4C5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F8FC" w14:textId="77777777" w:rsidR="000E2825" w:rsidRDefault="000E2825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4D4" w14:textId="77777777" w:rsidR="000E2825" w:rsidRDefault="000E2825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2538" w14:textId="77777777" w:rsidR="000E2825" w:rsidRDefault="000E2825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631545F7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D536" w14:textId="77777777" w:rsidR="000E2825" w:rsidRPr="002574B4" w:rsidRDefault="000E2825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2574B4">
              <w:rPr>
                <w:rStyle w:val="Tablefreq"/>
              </w:rPr>
              <w:t>3 300-3 400</w:t>
            </w:r>
          </w:p>
          <w:p w14:paraId="5C474AE3" w14:textId="77777777" w:rsidR="000E2825" w:rsidRPr="002574B4" w:rsidRDefault="000E2825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574B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0D13D" w14:textId="77777777" w:rsidR="000E2825" w:rsidRPr="002574B4" w:rsidRDefault="000E2825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2574B4">
              <w:rPr>
                <w:rStyle w:val="Tablefreq"/>
                <w:lang w:eastAsia="zh-CN"/>
              </w:rPr>
              <w:t>3 300-3 400</w:t>
            </w:r>
          </w:p>
          <w:p w14:paraId="3E37E4C8" w14:textId="77777777" w:rsidR="000E2825" w:rsidRPr="002574B4" w:rsidRDefault="000E2825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574B4">
              <w:rPr>
                <w:rStyle w:val="capS5"/>
              </w:rPr>
              <w:t>无线电定位</w:t>
            </w:r>
          </w:p>
          <w:p w14:paraId="01509B69" w14:textId="77777777" w:rsidR="000E2825" w:rsidRPr="002574B4" w:rsidRDefault="000E2825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业余</w:t>
            </w:r>
          </w:p>
          <w:p w14:paraId="0C66BAF4" w14:textId="77777777" w:rsidR="000E2825" w:rsidRPr="002574B4" w:rsidRDefault="000E2825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固定</w:t>
            </w:r>
          </w:p>
          <w:p w14:paraId="5C1ED1C5" w14:textId="77777777" w:rsidR="000E2825" w:rsidRPr="002574B4" w:rsidRDefault="000E2825" w:rsidP="00052AB5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574B4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26193" w14:textId="77777777" w:rsidR="000E2825" w:rsidRPr="00323188" w:rsidRDefault="000E2825" w:rsidP="00052AB5">
            <w:pPr>
              <w:pStyle w:val="TableTextS5"/>
              <w:keepNext/>
              <w:keepLines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14:paraId="4A460EE1" w14:textId="77777777" w:rsidR="000E2825" w:rsidRPr="00F376A4" w:rsidRDefault="000E2825" w:rsidP="00052AB5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14:paraId="7CB5BCB4" w14:textId="77777777" w:rsidR="000E2825" w:rsidRPr="00323188" w:rsidRDefault="000E2825" w:rsidP="00052AB5">
            <w:pPr>
              <w:pStyle w:val="TableTextS5"/>
              <w:keepNext/>
              <w:keepLines/>
              <w:spacing w:before="20" w:after="20"/>
            </w:pPr>
            <w:proofErr w:type="spellStart"/>
            <w:r w:rsidRPr="00323188">
              <w:t>业余</w:t>
            </w:r>
            <w:bookmarkStart w:id="13" w:name="_GoBack"/>
            <w:bookmarkEnd w:id="13"/>
            <w:proofErr w:type="spellEnd"/>
          </w:p>
        </w:tc>
      </w:tr>
      <w:tr w:rsidR="00076011" w14:paraId="73D67CA2" w14:textId="77777777" w:rsidTr="00052AB5">
        <w:trPr>
          <w:cantSplit/>
          <w:jc w:val="center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93F" w14:textId="77777777" w:rsidR="000E2825" w:rsidRPr="002574B4" w:rsidRDefault="000E2825" w:rsidP="00052AB5">
            <w:pPr>
              <w:pStyle w:val="TableTextS5"/>
              <w:keepNext/>
              <w:keepLines/>
              <w:spacing w:before="20" w:after="20"/>
            </w:pPr>
            <w:r w:rsidRPr="00755316">
              <w:rPr>
                <w:rStyle w:val="Artref"/>
              </w:rPr>
              <w:t>5.149 5.</w:t>
            </w:r>
            <w:proofErr w:type="gramStart"/>
            <w:r w:rsidRPr="00755316">
              <w:rPr>
                <w:rStyle w:val="Artref"/>
              </w:rPr>
              <w:t xml:space="preserve">429 </w:t>
            </w:r>
            <w:r>
              <w:rPr>
                <w:rStyle w:val="Artref"/>
              </w:rPr>
              <w:t xml:space="preserve"> 5.429A</w:t>
            </w:r>
            <w:proofErr w:type="gramEnd"/>
            <w:r>
              <w:rPr>
                <w:rStyle w:val="Artref"/>
              </w:rPr>
              <w:t xml:space="preserve">  5.429B  </w:t>
            </w:r>
            <w:r w:rsidRPr="00755316">
              <w:rPr>
                <w:rStyle w:val="Artref"/>
              </w:rPr>
              <w:t>5.430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AAB" w14:textId="77777777" w:rsidR="000E2825" w:rsidRPr="002574B4" w:rsidRDefault="000E2825" w:rsidP="00052AB5">
            <w:pPr>
              <w:pStyle w:val="TableTextS5"/>
              <w:keepNext/>
              <w:keepLines/>
              <w:spacing w:before="20" w:after="20"/>
            </w:pPr>
            <w:r w:rsidRPr="00755316">
              <w:rPr>
                <w:rStyle w:val="Artref"/>
              </w:rPr>
              <w:t>5.149 5.</w:t>
            </w:r>
            <w:r>
              <w:rPr>
                <w:rStyle w:val="Artref"/>
              </w:rPr>
              <w:t>429</w:t>
            </w:r>
            <w:proofErr w:type="gramStart"/>
            <w:r>
              <w:rPr>
                <w:rStyle w:val="Artref"/>
              </w:rPr>
              <w:t xml:space="preserve">C </w:t>
            </w:r>
            <w:r w:rsidRPr="00755316">
              <w:rPr>
                <w:rStyle w:val="Artref"/>
              </w:rPr>
              <w:t xml:space="preserve"> 5</w:t>
            </w:r>
            <w:proofErr w:type="gramEnd"/>
            <w:r w:rsidRPr="00755316">
              <w:rPr>
                <w:rStyle w:val="Artref"/>
              </w:rPr>
              <w:t>.</w:t>
            </w:r>
            <w:r>
              <w:rPr>
                <w:rStyle w:val="Artref"/>
              </w:rPr>
              <w:t>429D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894" w14:textId="77777777" w:rsidR="000E2825" w:rsidRPr="00323188" w:rsidRDefault="000E2825" w:rsidP="00052AB5">
            <w:pPr>
              <w:pStyle w:val="TableTextS5"/>
              <w:keepNext/>
              <w:keepLines/>
              <w:spacing w:before="20" w:after="20"/>
            </w:pPr>
            <w:r w:rsidRPr="00755316">
              <w:rPr>
                <w:rStyle w:val="Artref"/>
              </w:rPr>
              <w:t>5.149 5.</w:t>
            </w:r>
            <w:proofErr w:type="gramStart"/>
            <w:r w:rsidRPr="00755316">
              <w:rPr>
                <w:rStyle w:val="Artref"/>
              </w:rPr>
              <w:t>429</w:t>
            </w:r>
            <w:r>
              <w:rPr>
                <w:rStyle w:val="Artref"/>
              </w:rPr>
              <w:t xml:space="preserve">  </w:t>
            </w:r>
            <w:r w:rsidRPr="00755316">
              <w:rPr>
                <w:rStyle w:val="Artref"/>
              </w:rPr>
              <w:t>5</w:t>
            </w:r>
            <w:r>
              <w:rPr>
                <w:rStyle w:val="Artref"/>
              </w:rPr>
              <w:t>.429E</w:t>
            </w:r>
            <w:proofErr w:type="gramEnd"/>
            <w:r>
              <w:rPr>
                <w:rStyle w:val="Artref"/>
              </w:rPr>
              <w:t xml:space="preserve">  </w:t>
            </w:r>
            <w:r w:rsidRPr="00755316">
              <w:rPr>
                <w:rStyle w:val="Artref"/>
              </w:rPr>
              <w:t>5.</w:t>
            </w:r>
            <w:r>
              <w:rPr>
                <w:rStyle w:val="Artref"/>
              </w:rPr>
              <w:t>429F</w:t>
            </w:r>
          </w:p>
        </w:tc>
      </w:tr>
    </w:tbl>
    <w:p w14:paraId="16FE4960" w14:textId="77777777" w:rsidR="000E2825" w:rsidRDefault="000E2825" w:rsidP="00411C49">
      <w:pPr>
        <w:pStyle w:val="Reasons"/>
      </w:pPr>
    </w:p>
    <w:p w14:paraId="63CE7005" w14:textId="3ABBB21E" w:rsidR="00406589" w:rsidRDefault="000E2825" w:rsidP="000E2825">
      <w:pPr>
        <w:jc w:val="center"/>
      </w:pPr>
      <w:r>
        <w:t>______________</w:t>
      </w:r>
    </w:p>
    <w:sectPr w:rsidR="00406589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AD7CA" w14:textId="77777777" w:rsidR="00E8717D" w:rsidRDefault="00E8717D">
      <w:r>
        <w:separator/>
      </w:r>
    </w:p>
  </w:endnote>
  <w:endnote w:type="continuationSeparator" w:id="0">
    <w:p w14:paraId="22C56C50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D0A49" w14:textId="4A7CB371" w:rsidR="00B851D4" w:rsidRPr="00DA0469" w:rsidRDefault="00745151" w:rsidP="000E282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93418">
      <w:t>P:\CHI\ITU-R\CONF-R\CMR23\100\106C.docx</w:t>
    </w:r>
    <w:r>
      <w:fldChar w:fldCharType="end"/>
    </w:r>
    <w:r w:rsidR="000E2825">
      <w:t xml:space="preserve"> (</w:t>
    </w:r>
    <w:r w:rsidR="000E2825">
      <w:rPr>
        <w:rFonts w:eastAsia="Times New Roman"/>
      </w:rPr>
      <w:t>530225</w:t>
    </w:r>
    <w:r w:rsidR="000E2825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3D70A" w14:textId="44CB8B04" w:rsidR="00B851D4" w:rsidRPr="00DA0469" w:rsidRDefault="00745151" w:rsidP="003532A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8496B">
      <w:t>P:\CHI\ITU-R\CONF-R\CMR23\100\106C.docx</w:t>
    </w:r>
    <w:r>
      <w:fldChar w:fldCharType="end"/>
    </w:r>
    <w:r w:rsidR="003532AD">
      <w:t xml:space="preserve"> (530225)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B51C7" w14:textId="77777777" w:rsidR="00E8717D" w:rsidRDefault="00E8717D">
      <w:r>
        <w:t>____________________</w:t>
      </w:r>
    </w:p>
  </w:footnote>
  <w:footnote w:type="continuationSeparator" w:id="0">
    <w:p w14:paraId="1CFC9E95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3E9F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B33C24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106-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E2825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2F67F6"/>
    <w:rsid w:val="00305254"/>
    <w:rsid w:val="003169D2"/>
    <w:rsid w:val="00330EEF"/>
    <w:rsid w:val="003532AD"/>
    <w:rsid w:val="003774BE"/>
    <w:rsid w:val="003B4BEF"/>
    <w:rsid w:val="003B6399"/>
    <w:rsid w:val="003C6B45"/>
    <w:rsid w:val="003E48E2"/>
    <w:rsid w:val="003E5931"/>
    <w:rsid w:val="00406589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45151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B4945"/>
    <w:rsid w:val="009C72B7"/>
    <w:rsid w:val="00A0052C"/>
    <w:rsid w:val="00A31B14"/>
    <w:rsid w:val="00A323DC"/>
    <w:rsid w:val="00A466E6"/>
    <w:rsid w:val="00A815BE"/>
    <w:rsid w:val="00A8496B"/>
    <w:rsid w:val="00A93295"/>
    <w:rsid w:val="00A93418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1484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6759a61-d27f-493c-9871-7502149b2205" targetNamespace="http://schemas.microsoft.com/office/2006/metadata/properties" ma:root="true" ma:fieldsID="d41af5c836d734370eb92e7ee5f83852" ns2:_="" ns3:_="">
    <xsd:import namespace="996b2e75-67fd-4955-a3b0-5ab9934cb50b"/>
    <xsd:import namespace="86759a61-d27f-493c-9871-7502149b220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9a61-d27f-493c-9871-7502149b220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6759a61-d27f-493c-9871-7502149b2205">DPM</DPM_x0020_Author>
    <DPM_x0020_File_x0020_name xmlns="86759a61-d27f-493c-9871-7502149b2205">R23-WRC23-C-0106!!MSW-C</DPM_x0020_File_x0020_name>
    <DPM_x0020_Version xmlns="86759a61-d27f-493c-9871-7502149b2205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6759a61-d27f-493c-9871-7502149b2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9a61-d27f-493c-9871-7502149b2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482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R23-WRC23-C-0106!!MSW-C</dc:title>
  <dc:subject>World Radiocommunication Conference - 2019</dc:subject>
  <dc:creator>Documents Proposals Manager (DPM)</dc:creator>
  <cp:keywords>DPM_v2023.8.1.1_prod</cp:keywords>
  <dc:description/>
  <cp:lastModifiedBy>Li, Kehan</cp:lastModifiedBy>
  <cp:revision>6</cp:revision>
  <cp:lastPrinted>2006-07-03T06:56:00Z</cp:lastPrinted>
  <dcterms:created xsi:type="dcterms:W3CDTF">2023-11-02T17:30:00Z</dcterms:created>
  <dcterms:modified xsi:type="dcterms:W3CDTF">2023-11-08T15:32:00Z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