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62787" w14:paraId="2D349393" w14:textId="77777777" w:rsidTr="0080079E">
        <w:trPr>
          <w:cantSplit/>
        </w:trPr>
        <w:tc>
          <w:tcPr>
            <w:tcW w:w="1418" w:type="dxa"/>
            <w:vAlign w:val="center"/>
          </w:tcPr>
          <w:p w14:paraId="5556A389" w14:textId="77777777" w:rsidR="0080079E" w:rsidRPr="00362787" w:rsidRDefault="0080079E" w:rsidP="0080079E">
            <w:pPr>
              <w:spacing w:before="0" w:line="240" w:lineRule="atLeast"/>
              <w:rPr>
                <w:rFonts w:ascii="Verdana" w:hAnsi="Verdana"/>
                <w:position w:val="6"/>
              </w:rPr>
            </w:pPr>
            <w:r w:rsidRPr="00362787">
              <w:rPr>
                <w:noProof/>
              </w:rPr>
              <w:drawing>
                <wp:inline distT="0" distB="0" distL="0" distR="0" wp14:anchorId="6406AD22" wp14:editId="6F2CD7C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CC99E1" w14:textId="77777777" w:rsidR="0080079E" w:rsidRPr="00362787" w:rsidRDefault="0080079E" w:rsidP="00C44E9E">
            <w:pPr>
              <w:spacing w:before="400" w:after="48" w:line="240" w:lineRule="atLeast"/>
              <w:rPr>
                <w:rFonts w:ascii="Verdana" w:hAnsi="Verdana"/>
                <w:position w:val="6"/>
              </w:rPr>
            </w:pPr>
            <w:r w:rsidRPr="00362787">
              <w:rPr>
                <w:rFonts w:ascii="Verdana" w:hAnsi="Verdana" w:cs="Times"/>
                <w:b/>
                <w:position w:val="6"/>
                <w:sz w:val="20"/>
              </w:rPr>
              <w:t>Conferencia Mundial de Radiocomunicaciones (CMR-23)</w:t>
            </w:r>
            <w:r w:rsidRPr="00362787">
              <w:rPr>
                <w:rFonts w:ascii="Verdana" w:hAnsi="Verdana" w:cs="Times"/>
                <w:b/>
                <w:position w:val="6"/>
                <w:sz w:val="20"/>
              </w:rPr>
              <w:br/>
            </w:r>
            <w:r w:rsidRPr="00362787">
              <w:rPr>
                <w:rFonts w:ascii="Verdana" w:hAnsi="Verdana" w:cs="Times"/>
                <w:b/>
                <w:position w:val="6"/>
                <w:sz w:val="18"/>
                <w:szCs w:val="18"/>
              </w:rPr>
              <w:t>Dubái, 20 de noviembre - 15 de diciembre de 2023</w:t>
            </w:r>
          </w:p>
        </w:tc>
        <w:tc>
          <w:tcPr>
            <w:tcW w:w="1809" w:type="dxa"/>
            <w:vAlign w:val="center"/>
          </w:tcPr>
          <w:p w14:paraId="7F384824" w14:textId="77777777" w:rsidR="0080079E" w:rsidRPr="00362787" w:rsidRDefault="0080079E" w:rsidP="0080079E">
            <w:pPr>
              <w:spacing w:before="0" w:line="240" w:lineRule="atLeast"/>
            </w:pPr>
            <w:r w:rsidRPr="00362787">
              <w:rPr>
                <w:noProof/>
              </w:rPr>
              <w:drawing>
                <wp:inline distT="0" distB="0" distL="0" distR="0" wp14:anchorId="265ED2BF" wp14:editId="1EC7C12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62787" w14:paraId="1C3CF8EF" w14:textId="77777777" w:rsidTr="0050008E">
        <w:trPr>
          <w:cantSplit/>
        </w:trPr>
        <w:tc>
          <w:tcPr>
            <w:tcW w:w="6911" w:type="dxa"/>
            <w:gridSpan w:val="2"/>
            <w:tcBorders>
              <w:bottom w:val="single" w:sz="12" w:space="0" w:color="auto"/>
            </w:tcBorders>
          </w:tcPr>
          <w:p w14:paraId="550E4A0A" w14:textId="77777777" w:rsidR="0090121B" w:rsidRPr="00362787"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203B4118" w14:textId="77777777" w:rsidR="0090121B" w:rsidRPr="00362787" w:rsidRDefault="0090121B" w:rsidP="0090121B">
            <w:pPr>
              <w:spacing w:before="0" w:line="240" w:lineRule="atLeast"/>
              <w:rPr>
                <w:rFonts w:ascii="Verdana" w:hAnsi="Verdana"/>
                <w:szCs w:val="24"/>
              </w:rPr>
            </w:pPr>
          </w:p>
        </w:tc>
      </w:tr>
      <w:tr w:rsidR="0090121B" w:rsidRPr="00362787" w14:paraId="3A5CA429" w14:textId="77777777" w:rsidTr="0090121B">
        <w:trPr>
          <w:cantSplit/>
        </w:trPr>
        <w:tc>
          <w:tcPr>
            <w:tcW w:w="6911" w:type="dxa"/>
            <w:gridSpan w:val="2"/>
            <w:tcBorders>
              <w:top w:val="single" w:sz="12" w:space="0" w:color="auto"/>
            </w:tcBorders>
          </w:tcPr>
          <w:p w14:paraId="6A2699AD" w14:textId="77777777" w:rsidR="0090121B" w:rsidRPr="0036278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5E26C2B" w14:textId="77777777" w:rsidR="0090121B" w:rsidRPr="00362787" w:rsidRDefault="0090121B" w:rsidP="0090121B">
            <w:pPr>
              <w:spacing w:before="0" w:line="240" w:lineRule="atLeast"/>
              <w:rPr>
                <w:rFonts w:ascii="Verdana" w:hAnsi="Verdana"/>
                <w:sz w:val="20"/>
              </w:rPr>
            </w:pPr>
          </w:p>
        </w:tc>
      </w:tr>
      <w:tr w:rsidR="0090121B" w:rsidRPr="00362787" w14:paraId="613E0E90" w14:textId="77777777" w:rsidTr="0090121B">
        <w:trPr>
          <w:cantSplit/>
        </w:trPr>
        <w:tc>
          <w:tcPr>
            <w:tcW w:w="6911" w:type="dxa"/>
            <w:gridSpan w:val="2"/>
          </w:tcPr>
          <w:p w14:paraId="0F127A03" w14:textId="77777777" w:rsidR="0090121B" w:rsidRPr="00362787" w:rsidRDefault="001E7D42" w:rsidP="00EA77F0">
            <w:pPr>
              <w:pStyle w:val="Committee"/>
              <w:framePr w:hSpace="0" w:wrap="auto" w:hAnchor="text" w:yAlign="inline"/>
              <w:rPr>
                <w:sz w:val="18"/>
                <w:szCs w:val="18"/>
                <w:lang w:val="es-ES_tradnl"/>
              </w:rPr>
            </w:pPr>
            <w:r w:rsidRPr="00362787">
              <w:rPr>
                <w:sz w:val="18"/>
                <w:szCs w:val="18"/>
                <w:lang w:val="es-ES_tradnl"/>
              </w:rPr>
              <w:t>SESIÓN PLENARIA</w:t>
            </w:r>
          </w:p>
        </w:tc>
        <w:tc>
          <w:tcPr>
            <w:tcW w:w="3120" w:type="dxa"/>
            <w:gridSpan w:val="2"/>
          </w:tcPr>
          <w:p w14:paraId="52DF72A5" w14:textId="77777777" w:rsidR="0090121B" w:rsidRPr="00362787" w:rsidRDefault="00AE658F" w:rsidP="0045384C">
            <w:pPr>
              <w:spacing w:before="0"/>
              <w:rPr>
                <w:rFonts w:ascii="Verdana" w:hAnsi="Verdana"/>
                <w:sz w:val="18"/>
                <w:szCs w:val="18"/>
              </w:rPr>
            </w:pPr>
            <w:r w:rsidRPr="00362787">
              <w:rPr>
                <w:rFonts w:ascii="Verdana" w:hAnsi="Verdana"/>
                <w:b/>
                <w:sz w:val="18"/>
                <w:szCs w:val="18"/>
              </w:rPr>
              <w:t>Addéndum 9 al</w:t>
            </w:r>
            <w:r w:rsidRPr="00362787">
              <w:rPr>
                <w:rFonts w:ascii="Verdana" w:hAnsi="Verdana"/>
                <w:b/>
                <w:sz w:val="18"/>
                <w:szCs w:val="18"/>
              </w:rPr>
              <w:br/>
              <w:t>Documento 100(Add.22)</w:t>
            </w:r>
            <w:r w:rsidR="0090121B" w:rsidRPr="00362787">
              <w:rPr>
                <w:rFonts w:ascii="Verdana" w:hAnsi="Verdana"/>
                <w:b/>
                <w:sz w:val="18"/>
                <w:szCs w:val="18"/>
              </w:rPr>
              <w:t>-</w:t>
            </w:r>
            <w:r w:rsidRPr="00362787">
              <w:rPr>
                <w:rFonts w:ascii="Verdana" w:hAnsi="Verdana"/>
                <w:b/>
                <w:sz w:val="18"/>
                <w:szCs w:val="18"/>
              </w:rPr>
              <w:t>S</w:t>
            </w:r>
          </w:p>
        </w:tc>
      </w:tr>
      <w:bookmarkEnd w:id="0"/>
      <w:tr w:rsidR="000A5B9A" w:rsidRPr="00362787" w14:paraId="19459DEE" w14:textId="77777777" w:rsidTr="0090121B">
        <w:trPr>
          <w:cantSplit/>
        </w:trPr>
        <w:tc>
          <w:tcPr>
            <w:tcW w:w="6911" w:type="dxa"/>
            <w:gridSpan w:val="2"/>
          </w:tcPr>
          <w:p w14:paraId="24C1965C" w14:textId="77777777" w:rsidR="000A5B9A" w:rsidRPr="00362787" w:rsidRDefault="000A5B9A" w:rsidP="0045384C">
            <w:pPr>
              <w:spacing w:before="0" w:after="48"/>
              <w:rPr>
                <w:rFonts w:ascii="Verdana" w:hAnsi="Verdana"/>
                <w:b/>
                <w:smallCaps/>
                <w:sz w:val="18"/>
                <w:szCs w:val="18"/>
              </w:rPr>
            </w:pPr>
          </w:p>
        </w:tc>
        <w:tc>
          <w:tcPr>
            <w:tcW w:w="3120" w:type="dxa"/>
            <w:gridSpan w:val="2"/>
          </w:tcPr>
          <w:p w14:paraId="31B21E6A" w14:textId="77777777" w:rsidR="000A5B9A" w:rsidRPr="00362787" w:rsidRDefault="000A5B9A" w:rsidP="0045384C">
            <w:pPr>
              <w:spacing w:before="0"/>
              <w:rPr>
                <w:rFonts w:ascii="Verdana" w:hAnsi="Verdana"/>
                <w:b/>
                <w:sz w:val="18"/>
                <w:szCs w:val="18"/>
              </w:rPr>
            </w:pPr>
            <w:r w:rsidRPr="00362787">
              <w:rPr>
                <w:rFonts w:ascii="Verdana" w:hAnsi="Verdana"/>
                <w:b/>
                <w:sz w:val="18"/>
                <w:szCs w:val="18"/>
              </w:rPr>
              <w:t>27 de octubre de 2023</w:t>
            </w:r>
          </w:p>
        </w:tc>
      </w:tr>
      <w:tr w:rsidR="000A5B9A" w:rsidRPr="00362787" w14:paraId="7423735F" w14:textId="77777777" w:rsidTr="0090121B">
        <w:trPr>
          <w:cantSplit/>
        </w:trPr>
        <w:tc>
          <w:tcPr>
            <w:tcW w:w="6911" w:type="dxa"/>
            <w:gridSpan w:val="2"/>
          </w:tcPr>
          <w:p w14:paraId="1EC869A3" w14:textId="77777777" w:rsidR="000A5B9A" w:rsidRPr="00362787" w:rsidRDefault="000A5B9A" w:rsidP="0045384C">
            <w:pPr>
              <w:spacing w:before="0" w:after="48"/>
              <w:rPr>
                <w:rFonts w:ascii="Verdana" w:hAnsi="Verdana"/>
                <w:b/>
                <w:smallCaps/>
                <w:sz w:val="18"/>
                <w:szCs w:val="18"/>
              </w:rPr>
            </w:pPr>
          </w:p>
        </w:tc>
        <w:tc>
          <w:tcPr>
            <w:tcW w:w="3120" w:type="dxa"/>
            <w:gridSpan w:val="2"/>
          </w:tcPr>
          <w:p w14:paraId="09895235" w14:textId="77777777" w:rsidR="000A5B9A" w:rsidRPr="00362787" w:rsidRDefault="000A5B9A" w:rsidP="0045384C">
            <w:pPr>
              <w:spacing w:before="0"/>
              <w:rPr>
                <w:rFonts w:ascii="Verdana" w:hAnsi="Verdana"/>
                <w:b/>
                <w:sz w:val="18"/>
                <w:szCs w:val="18"/>
              </w:rPr>
            </w:pPr>
            <w:r w:rsidRPr="00362787">
              <w:rPr>
                <w:rFonts w:ascii="Verdana" w:hAnsi="Verdana"/>
                <w:b/>
                <w:sz w:val="18"/>
                <w:szCs w:val="18"/>
              </w:rPr>
              <w:t>Original: inglés</w:t>
            </w:r>
          </w:p>
        </w:tc>
      </w:tr>
      <w:tr w:rsidR="000A5B9A" w:rsidRPr="00362787" w14:paraId="27F931EC" w14:textId="77777777" w:rsidTr="006744FC">
        <w:trPr>
          <w:cantSplit/>
        </w:trPr>
        <w:tc>
          <w:tcPr>
            <w:tcW w:w="10031" w:type="dxa"/>
            <w:gridSpan w:val="4"/>
          </w:tcPr>
          <w:p w14:paraId="0F0E0597" w14:textId="77777777" w:rsidR="000A5B9A" w:rsidRPr="00362787" w:rsidRDefault="000A5B9A" w:rsidP="0045384C">
            <w:pPr>
              <w:spacing w:before="0"/>
              <w:rPr>
                <w:rFonts w:ascii="Verdana" w:hAnsi="Verdana"/>
                <w:b/>
                <w:sz w:val="18"/>
                <w:szCs w:val="22"/>
              </w:rPr>
            </w:pPr>
          </w:p>
        </w:tc>
      </w:tr>
      <w:tr w:rsidR="000A5B9A" w:rsidRPr="00362787" w14:paraId="0AA31B3F" w14:textId="77777777" w:rsidTr="0050008E">
        <w:trPr>
          <w:cantSplit/>
        </w:trPr>
        <w:tc>
          <w:tcPr>
            <w:tcW w:w="10031" w:type="dxa"/>
            <w:gridSpan w:val="4"/>
          </w:tcPr>
          <w:p w14:paraId="1DFCE9D4" w14:textId="77777777" w:rsidR="000A5B9A" w:rsidRPr="00362787" w:rsidRDefault="000A5B9A" w:rsidP="000A5B9A">
            <w:pPr>
              <w:pStyle w:val="Source"/>
            </w:pPr>
            <w:bookmarkStart w:id="1" w:name="dsource" w:colFirst="0" w:colLast="0"/>
            <w:r w:rsidRPr="00362787">
              <w:t>Propuestas Comunes de los Estados Árabes</w:t>
            </w:r>
          </w:p>
        </w:tc>
      </w:tr>
      <w:tr w:rsidR="000A5B9A" w:rsidRPr="00362787" w14:paraId="276E5216" w14:textId="77777777" w:rsidTr="0050008E">
        <w:trPr>
          <w:cantSplit/>
        </w:trPr>
        <w:tc>
          <w:tcPr>
            <w:tcW w:w="10031" w:type="dxa"/>
            <w:gridSpan w:val="4"/>
          </w:tcPr>
          <w:p w14:paraId="2E590054" w14:textId="585A8D4B" w:rsidR="000A5B9A" w:rsidRPr="00362787" w:rsidRDefault="00EC75C2" w:rsidP="000A5B9A">
            <w:pPr>
              <w:pStyle w:val="Title1"/>
            </w:pPr>
            <w:bookmarkStart w:id="2" w:name="dtitle1" w:colFirst="0" w:colLast="0"/>
            <w:bookmarkEnd w:id="1"/>
            <w:r w:rsidRPr="00362787">
              <w:t>PROPUESTAS PARA LOS TRABAJOS DE LA CONFERENCIA</w:t>
            </w:r>
          </w:p>
        </w:tc>
      </w:tr>
      <w:tr w:rsidR="000A5B9A" w:rsidRPr="00362787" w14:paraId="6843D77E" w14:textId="77777777" w:rsidTr="0050008E">
        <w:trPr>
          <w:cantSplit/>
        </w:trPr>
        <w:tc>
          <w:tcPr>
            <w:tcW w:w="10031" w:type="dxa"/>
            <w:gridSpan w:val="4"/>
          </w:tcPr>
          <w:p w14:paraId="4E4FD8FA" w14:textId="77777777" w:rsidR="000A5B9A" w:rsidRPr="00362787" w:rsidRDefault="000A5B9A" w:rsidP="000A5B9A">
            <w:pPr>
              <w:pStyle w:val="Title2"/>
            </w:pPr>
            <w:bookmarkStart w:id="3" w:name="dtitle2" w:colFirst="0" w:colLast="0"/>
            <w:bookmarkEnd w:id="2"/>
          </w:p>
        </w:tc>
      </w:tr>
      <w:tr w:rsidR="000A5B9A" w:rsidRPr="00362787" w14:paraId="0BBEC4EC" w14:textId="77777777" w:rsidTr="0050008E">
        <w:trPr>
          <w:cantSplit/>
        </w:trPr>
        <w:tc>
          <w:tcPr>
            <w:tcW w:w="10031" w:type="dxa"/>
            <w:gridSpan w:val="4"/>
          </w:tcPr>
          <w:p w14:paraId="0DAEF377" w14:textId="77777777" w:rsidR="000A5B9A" w:rsidRPr="00362787" w:rsidRDefault="000A5B9A" w:rsidP="000A5B9A">
            <w:pPr>
              <w:pStyle w:val="Agendaitem"/>
            </w:pPr>
            <w:bookmarkStart w:id="4" w:name="dtitle3" w:colFirst="0" w:colLast="0"/>
            <w:bookmarkEnd w:id="3"/>
            <w:r w:rsidRPr="00362787">
              <w:t>Punto 7(G) del orden del día</w:t>
            </w:r>
          </w:p>
        </w:tc>
      </w:tr>
    </w:tbl>
    <w:bookmarkEnd w:id="4"/>
    <w:p w14:paraId="3095370D" w14:textId="77777777" w:rsidR="00362787" w:rsidRPr="00362787" w:rsidRDefault="00BA7F15" w:rsidP="00250A84">
      <w:pPr>
        <w:pStyle w:val="Normalaftertitle"/>
      </w:pPr>
      <w:r w:rsidRPr="00362787">
        <w:t>7</w:t>
      </w:r>
      <w:r w:rsidRPr="00362787">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362787">
        <w:rPr>
          <w:b/>
          <w:bCs/>
        </w:rPr>
        <w:t>86 (Rev.CMR-07</w:t>
      </w:r>
      <w:r w:rsidRPr="00362787">
        <w:rPr>
          <w:b/>
        </w:rPr>
        <w:t>)</w:t>
      </w:r>
      <w:r w:rsidRPr="005E7C70">
        <w:t>,</w:t>
      </w:r>
      <w:r w:rsidRPr="00362787">
        <w:rPr>
          <w:b/>
          <w:bCs/>
        </w:rPr>
        <w:t xml:space="preserve"> </w:t>
      </w:r>
      <w:r w:rsidRPr="00362787">
        <w:t>para facilitar el uso</w:t>
      </w:r>
      <w:r w:rsidRPr="00362787">
        <w:rPr>
          <w:b/>
          <w:bCs/>
        </w:rPr>
        <w:t xml:space="preserve"> </w:t>
      </w:r>
      <w:r w:rsidRPr="00362787">
        <w:t>racional, eficiente y económico de las radiofrecuencias y órbitas asociadas, incluida la órbita de los satélites geoestacionarios;</w:t>
      </w:r>
    </w:p>
    <w:p w14:paraId="676DB2BB" w14:textId="77777777" w:rsidR="00362787" w:rsidRPr="00362787" w:rsidRDefault="00BA7F15" w:rsidP="0041312A">
      <w:r w:rsidRPr="00362787">
        <w:t>7(G)</w:t>
      </w:r>
      <w:r w:rsidRPr="00362787">
        <w:tab/>
        <w:t xml:space="preserve">Tema G – Revisiones de la Resolución </w:t>
      </w:r>
      <w:r w:rsidRPr="00250A84">
        <w:rPr>
          <w:b/>
          <w:bCs/>
        </w:rPr>
        <w:t>770 (CMR-19)</w:t>
      </w:r>
      <w:r w:rsidRPr="00362787">
        <w:t xml:space="preserve"> para permitir su implementación</w:t>
      </w:r>
    </w:p>
    <w:p w14:paraId="0B548F56" w14:textId="15B1F4CF" w:rsidR="00363A65" w:rsidRPr="00362787" w:rsidRDefault="004020F1" w:rsidP="004020F1">
      <w:pPr>
        <w:pStyle w:val="Headingb"/>
      </w:pPr>
      <w:r w:rsidRPr="00362787">
        <w:t>Método G3</w:t>
      </w:r>
    </w:p>
    <w:p w14:paraId="460B891E" w14:textId="77777777" w:rsidR="008750A8" w:rsidRPr="00362787" w:rsidRDefault="008750A8" w:rsidP="008750A8">
      <w:pPr>
        <w:tabs>
          <w:tab w:val="clear" w:pos="1134"/>
          <w:tab w:val="clear" w:pos="1871"/>
          <w:tab w:val="clear" w:pos="2268"/>
        </w:tabs>
        <w:overflowPunct/>
        <w:autoSpaceDE/>
        <w:autoSpaceDN/>
        <w:adjustRightInd/>
        <w:spacing w:before="0"/>
        <w:textAlignment w:val="auto"/>
      </w:pPr>
      <w:r w:rsidRPr="00362787">
        <w:br w:type="page"/>
      </w:r>
    </w:p>
    <w:p w14:paraId="43982A8D" w14:textId="77777777" w:rsidR="00566BD7" w:rsidRPr="00362787" w:rsidRDefault="00BA7F15">
      <w:pPr>
        <w:pStyle w:val="Proposal"/>
      </w:pPr>
      <w:r w:rsidRPr="00362787">
        <w:lastRenderedPageBreak/>
        <w:t>MOD</w:t>
      </w:r>
      <w:r w:rsidRPr="00362787">
        <w:tab/>
        <w:t>ARB/100A22A9/1</w:t>
      </w:r>
      <w:r w:rsidRPr="00362787">
        <w:rPr>
          <w:vanish/>
          <w:color w:val="7F7F7F" w:themeColor="text1" w:themeTint="80"/>
          <w:vertAlign w:val="superscript"/>
        </w:rPr>
        <w:t>#2072</w:t>
      </w:r>
    </w:p>
    <w:p w14:paraId="3FA53738" w14:textId="77777777" w:rsidR="00362787" w:rsidRPr="00362787" w:rsidRDefault="00BA7F15" w:rsidP="003B74DE">
      <w:pPr>
        <w:pStyle w:val="RecNo"/>
      </w:pPr>
      <w:r w:rsidRPr="00362787">
        <w:t>RESOLUCIÓN 770 (</w:t>
      </w:r>
      <w:ins w:id="5" w:author="Spanish" w:date="2022-10-18T12:27:00Z">
        <w:r w:rsidRPr="00362787">
          <w:t>REv.</w:t>
        </w:r>
      </w:ins>
      <w:r w:rsidRPr="00362787">
        <w:t>CMR</w:t>
      </w:r>
      <w:r w:rsidRPr="00362787">
        <w:noBreakHyphen/>
      </w:r>
      <w:del w:id="6" w:author="Spanish" w:date="2022-10-18T12:28:00Z">
        <w:r w:rsidRPr="00362787" w:rsidDel="0086065F">
          <w:delText>19</w:delText>
        </w:r>
      </w:del>
      <w:ins w:id="7" w:author="Spanish" w:date="2022-10-18T12:28:00Z">
        <w:r w:rsidRPr="00362787">
          <w:t>23</w:t>
        </w:r>
      </w:ins>
      <w:r w:rsidRPr="00362787">
        <w:t>)</w:t>
      </w:r>
    </w:p>
    <w:p w14:paraId="40442A92" w14:textId="77777777" w:rsidR="00362787" w:rsidRPr="00362787" w:rsidRDefault="00BA7F15" w:rsidP="003B74DE">
      <w:pPr>
        <w:pStyle w:val="Rectitle"/>
      </w:pPr>
      <w:bookmarkStart w:id="8" w:name="_Toc36190341"/>
      <w:r w:rsidRPr="00362787">
        <w:t>Aplicación del Artículo 22 del Reglamento de Radiocomunicaciones para</w:t>
      </w:r>
      <w:r w:rsidRPr="00362787">
        <w:br/>
        <w:t>la protección de redes de satélites geoestacionarios del servicio fijo</w:t>
      </w:r>
      <w:r w:rsidRPr="00362787">
        <w:br/>
        <w:t>por satélite y del servicio de radiodifusión por satélite contra</w:t>
      </w:r>
      <w:r w:rsidRPr="00362787">
        <w:br/>
        <w:t>los sistemas de satélites no geoestacionarios del servicio fijo</w:t>
      </w:r>
      <w:r w:rsidRPr="00362787">
        <w:br/>
        <w:t>por satélite en las bandas de frecuencias 37,5</w:t>
      </w:r>
      <w:r w:rsidRPr="00362787">
        <w:noBreakHyphen/>
        <w:t>39,5 GHz,</w:t>
      </w:r>
      <w:r w:rsidRPr="00362787">
        <w:br/>
        <w:t>39,5-42,5 GHz, 47,2</w:t>
      </w:r>
      <w:r w:rsidRPr="00362787">
        <w:noBreakHyphen/>
        <w:t>50,2 GHz y 50,4-51,4 GHz</w:t>
      </w:r>
      <w:bookmarkEnd w:id="8"/>
      <w:r w:rsidRPr="00362787">
        <w:t xml:space="preserve"> </w:t>
      </w:r>
    </w:p>
    <w:p w14:paraId="12220AF8" w14:textId="77777777" w:rsidR="00362787" w:rsidRPr="00362787" w:rsidRDefault="00BA7F15" w:rsidP="004E2D97">
      <w:r w:rsidRPr="00362787">
        <w:t>...</w:t>
      </w:r>
    </w:p>
    <w:p w14:paraId="3F0B7D19" w14:textId="77777777" w:rsidR="00362787" w:rsidRPr="00362787" w:rsidRDefault="00BA7F15" w:rsidP="003B74DE">
      <w:pPr>
        <w:pStyle w:val="Call"/>
      </w:pPr>
      <w:r w:rsidRPr="00362787">
        <w:t>resuelve</w:t>
      </w:r>
    </w:p>
    <w:p w14:paraId="36CAF9FB" w14:textId="77777777" w:rsidR="00362787" w:rsidRPr="00362787" w:rsidRDefault="00BA7F15" w:rsidP="003B74DE">
      <w:r w:rsidRPr="00362787">
        <w:t>1</w:t>
      </w:r>
      <w:r w:rsidRPr="00362787">
        <w:tab/>
        <w:t xml:space="preserve">que al realizar el examen previsto en los números </w:t>
      </w:r>
      <w:r w:rsidRPr="00362787">
        <w:rPr>
          <w:rStyle w:val="Artref"/>
          <w:b/>
          <w:bCs/>
        </w:rPr>
        <w:t>9.35</w:t>
      </w:r>
      <w:r w:rsidRPr="00362787">
        <w:t xml:space="preserve"> y </w:t>
      </w:r>
      <w:r w:rsidRPr="00362787">
        <w:rPr>
          <w:rStyle w:val="Artref"/>
          <w:b/>
          <w:bCs/>
        </w:rPr>
        <w:t>11.31</w:t>
      </w:r>
      <w:r w:rsidRPr="00362787">
        <w:t>, según proceda, de un sistema de satélites no OSG del SFS con asignaciones de frecuencias en las bandas de frecuencias 37,5</w:t>
      </w:r>
      <w:r w:rsidRPr="00362787">
        <w:noBreakHyphen/>
        <w:t>39,5 GHz (espacio</w:t>
      </w:r>
      <w:r w:rsidRPr="00362787">
        <w:noBreakHyphen/>
        <w:t>Tierra), 39,5</w:t>
      </w:r>
      <w:r w:rsidRPr="00362787">
        <w:noBreakHyphen/>
        <w:t>42,5 GHz (</w:t>
      </w:r>
      <w:r w:rsidRPr="00362787">
        <w:rPr>
          <w:szCs w:val="24"/>
        </w:rPr>
        <w:t>espacio</w:t>
      </w:r>
      <w:r w:rsidRPr="00362787">
        <w:rPr>
          <w:szCs w:val="24"/>
        </w:rPr>
        <w:noBreakHyphen/>
        <w:t>Tierra</w:t>
      </w:r>
      <w:r w:rsidRPr="00362787">
        <w:t>), 47,2</w:t>
      </w:r>
      <w:r w:rsidRPr="00362787">
        <w:noBreakHyphen/>
        <w:t>50,2 GHz (Tierra</w:t>
      </w:r>
      <w:r w:rsidRPr="00362787">
        <w:noBreakHyphen/>
        <w:t>espacio) y 50,4</w:t>
      </w:r>
      <w:r w:rsidRPr="00362787">
        <w:noBreakHyphen/>
        <w:t>51,4 GHz (Tierra</w:t>
      </w:r>
      <w:r w:rsidRPr="00362787">
        <w:noBreakHyphen/>
        <w:t xml:space="preserve">espacio), se </w:t>
      </w:r>
      <w:ins w:id="9" w:author="Spanish" w:date="2022-10-18T12:30:00Z">
        <w:r w:rsidRPr="00362787">
          <w:t xml:space="preserve">determine el cumplimiento con lo dispuesto en el número </w:t>
        </w:r>
        <w:r w:rsidRPr="00362787">
          <w:rPr>
            <w:b/>
          </w:rPr>
          <w:t xml:space="preserve">22.5L </w:t>
        </w:r>
      </w:ins>
      <w:del w:id="10" w:author="Spanish" w:date="2022-10-18T12:30:00Z">
        <w:r w:rsidRPr="00362787" w:rsidDel="00567246">
          <w:delText xml:space="preserve">utilicen </w:delText>
        </w:r>
      </w:del>
      <w:ins w:id="11" w:author="Spanish" w:date="2022-10-18T12:30:00Z">
        <w:r w:rsidRPr="00362787">
          <w:t xml:space="preserve">por medio de </w:t>
        </w:r>
      </w:ins>
      <w:r w:rsidRPr="00362787">
        <w:t xml:space="preserve">las características </w:t>
      </w:r>
      <w:ins w:id="12" w:author="Spanish" w:date="2022-10-18T12:30:00Z">
        <w:r w:rsidRPr="00362787">
          <w:t xml:space="preserve">técnicas </w:t>
        </w:r>
      </w:ins>
      <w:r w:rsidRPr="00362787">
        <w:t>de los enlaces de referencia OSG genéricos incluidas en el Anexo 1 a la presente Resolución</w:t>
      </w:r>
      <w:del w:id="13" w:author="Spanish" w:date="2022-10-18T12:30:00Z">
        <w:r w:rsidRPr="00362787" w:rsidDel="00567246">
          <w:delText>, junto con la metodología detallada en el Anexo 2 a la presente Resolución para determinar el cumplimiento de lo dispuesto en el número </w:delText>
        </w:r>
        <w:r w:rsidRPr="00362787" w:rsidDel="00567246">
          <w:rPr>
            <w:b/>
          </w:rPr>
          <w:delText>22.5L</w:delText>
        </w:r>
      </w:del>
      <w:ins w:id="14" w:author="Spanish" w:date="2022-10-18T12:30:00Z">
        <w:r w:rsidRPr="00362787">
          <w:t xml:space="preserve"> y la Recomendación UIT-R S.</w:t>
        </w:r>
      </w:ins>
      <w:ins w:id="15" w:author="Spanish" w:date="2022-10-18T12:31:00Z">
        <w:r w:rsidRPr="00362787">
          <w:t>[QV-METH-REF-LINKS]</w:t>
        </w:r>
      </w:ins>
      <w:r w:rsidRPr="00362787">
        <w:t>;</w:t>
      </w:r>
    </w:p>
    <w:p w14:paraId="23E4DA1E" w14:textId="77777777" w:rsidR="00362787" w:rsidRPr="00362787" w:rsidRDefault="00BA7F15" w:rsidP="003B74DE">
      <w:r w:rsidRPr="00362787">
        <w:t>...</w:t>
      </w:r>
    </w:p>
    <w:p w14:paraId="1D9072C3" w14:textId="77777777" w:rsidR="00362787" w:rsidRPr="00362787" w:rsidRDefault="00BA7F15" w:rsidP="003B74DE">
      <w:r w:rsidRPr="00362787">
        <w:t>6</w:t>
      </w:r>
      <w:r w:rsidRPr="00362787">
        <w:tab/>
        <w:t xml:space="preserve">que los </w:t>
      </w:r>
      <w:r w:rsidRPr="00362787">
        <w:rPr>
          <w:i/>
          <w:iCs/>
        </w:rPr>
        <w:t>resuelve</w:t>
      </w:r>
      <w:r w:rsidRPr="00362787">
        <w:t xml:space="preserve"> 3, 4 y 5 ya no sean de aplicación una vez que la BR haya comunicado a todas las administraciones, por Carta Circular, que el </w:t>
      </w:r>
      <w:r w:rsidRPr="00362787">
        <w:rPr>
          <w:i/>
          <w:iCs/>
        </w:rPr>
        <w:t xml:space="preserve">software </w:t>
      </w:r>
      <w:r w:rsidRPr="00362787">
        <w:t>de validación está disponible y que la Oficina está en condiciones de verificar el cumplimiento de los límites especificados en el número </w:t>
      </w:r>
      <w:r w:rsidRPr="00362787">
        <w:rPr>
          <w:rStyle w:val="Artref"/>
          <w:b/>
          <w:bCs/>
        </w:rPr>
        <w:t>22.5L</w:t>
      </w:r>
      <w:del w:id="16" w:author="Spanish" w:date="2022-10-18T11:32:00Z">
        <w:r w:rsidRPr="00362787" w:rsidDel="00255CBC">
          <w:delText>,</w:delText>
        </w:r>
      </w:del>
      <w:ins w:id="17" w:author="Spanish" w:date="2022-10-18T11:32:00Z">
        <w:r w:rsidRPr="00362787">
          <w:t>;</w:t>
        </w:r>
      </w:ins>
    </w:p>
    <w:p w14:paraId="498F6FB7" w14:textId="77777777" w:rsidR="00362787" w:rsidRPr="00362787" w:rsidRDefault="00BA7F15" w:rsidP="003B74DE">
      <w:pPr>
        <w:rPr>
          <w:ins w:id="18" w:author="Spanish" w:date="2022-10-19T13:30:00Z"/>
        </w:rPr>
      </w:pPr>
      <w:ins w:id="19" w:author="Spanish" w:date="2022-10-18T11:26:00Z">
        <w:r w:rsidRPr="00362787">
          <w:t>7</w:t>
        </w:r>
        <w:r w:rsidRPr="00362787">
          <w:tab/>
        </w:r>
      </w:ins>
      <w:ins w:id="20" w:author="Spanish" w:date="2022-10-19T10:38:00Z">
        <w:r w:rsidRPr="00362787">
          <w:t xml:space="preserve">que se brinde a las administraciones responsables de estos sistemas no OSG que hayan presentado antes del 15 de diciembre de 2023 solicitudes de coordinación y/o información de notificación en virtud de las disposiciones aplicables del Artículo </w:t>
        </w:r>
        <w:r w:rsidRPr="00362787">
          <w:rPr>
            <w:rStyle w:val="Artref"/>
            <w:b/>
            <w:bCs/>
          </w:rPr>
          <w:t>9</w:t>
        </w:r>
        <w:r w:rsidRPr="00362787">
          <w:t xml:space="preserve"> o del Artículo </w:t>
        </w:r>
        <w:r w:rsidRPr="00362787">
          <w:rPr>
            <w:rStyle w:val="Artref"/>
            <w:b/>
            <w:bCs/>
          </w:rPr>
          <w:t>11</w:t>
        </w:r>
        <w:r w:rsidRPr="00362787">
          <w:t xml:space="preserve"> del Reglamento de Radiocomunicaciones, según corresponda, la oportunidad de volver a presentar la información que se utiliza para derivar la función de densidad de probabilidad de la dfpe calculada según </w:t>
        </w:r>
      </w:ins>
      <w:ins w:id="21" w:author="Spanish" w:date="2023-03-20T15:06:00Z">
        <w:r w:rsidRPr="00362787">
          <w:t>la Recomendación UIT-R S.[QV-METH-REF-LINKS]</w:t>
        </w:r>
      </w:ins>
      <w:ins w:id="22" w:author="Spanish83" w:date="2023-05-02T10:59:00Z">
        <w:r w:rsidRPr="00362787">
          <w:t>,</w:t>
        </w:r>
      </w:ins>
    </w:p>
    <w:p w14:paraId="6CC65867" w14:textId="77777777" w:rsidR="00362787" w:rsidRPr="00362787" w:rsidRDefault="00BA7F15" w:rsidP="003B74DE">
      <w:pPr>
        <w:pStyle w:val="Call"/>
      </w:pPr>
      <w:r w:rsidRPr="00362787">
        <w:t xml:space="preserve">encarga al </w:t>
      </w:r>
      <w:proofErr w:type="gramStart"/>
      <w:r w:rsidRPr="00362787">
        <w:t>Director</w:t>
      </w:r>
      <w:proofErr w:type="gramEnd"/>
      <w:r w:rsidRPr="00362787">
        <w:t xml:space="preserve"> de la Oficina de Radiocomunicaciones</w:t>
      </w:r>
    </w:p>
    <w:p w14:paraId="103A67EC" w14:textId="77777777" w:rsidR="00362787" w:rsidRPr="00362787" w:rsidRDefault="00BA7F15" w:rsidP="003B74DE">
      <w:pPr>
        <w:rPr>
          <w:ins w:id="23" w:author="Spanish" w:date="2022-10-18T11:32:00Z"/>
        </w:rPr>
      </w:pPr>
      <w:ins w:id="24" w:author="Spanish83" w:date="2023-05-02T11:00:00Z">
        <w:r w:rsidRPr="00362787">
          <w:t>1</w:t>
        </w:r>
        <w:r w:rsidRPr="00362787">
          <w:tab/>
        </w:r>
      </w:ins>
      <w:r w:rsidRPr="00362787">
        <w:t xml:space="preserve">que examine, una vez que disponga del </w:t>
      </w:r>
      <w:r w:rsidRPr="00362787">
        <w:rPr>
          <w:i/>
          <w:iCs/>
        </w:rPr>
        <w:t>software</w:t>
      </w:r>
      <w:r w:rsidRPr="00362787">
        <w:t xml:space="preserve"> de validación descrito en el </w:t>
      </w:r>
      <w:r w:rsidRPr="00362787">
        <w:rPr>
          <w:i/>
          <w:iCs/>
        </w:rPr>
        <w:t>resuelve</w:t>
      </w:r>
      <w:r w:rsidRPr="00362787">
        <w:t xml:space="preserve"> 3, sus conclusiones formuladas conforme </w:t>
      </w:r>
      <w:r w:rsidRPr="00362787">
        <w:rPr>
          <w:bCs/>
        </w:rPr>
        <w:t xml:space="preserve">a </w:t>
      </w:r>
      <w:r w:rsidRPr="00362787">
        <w:t>los números </w:t>
      </w:r>
      <w:r w:rsidRPr="00362787">
        <w:rPr>
          <w:rStyle w:val="Artref"/>
          <w:b/>
          <w:bCs/>
        </w:rPr>
        <w:t>9.35</w:t>
      </w:r>
      <w:r w:rsidRPr="00362787">
        <w:t xml:space="preserve"> y </w:t>
      </w:r>
      <w:r w:rsidRPr="00362787">
        <w:rPr>
          <w:rStyle w:val="Artref"/>
          <w:b/>
          <w:bCs/>
        </w:rPr>
        <w:t>11.31</w:t>
      </w:r>
      <w:del w:id="25" w:author="Spanish" w:date="2022-10-18T11:32:00Z">
        <w:r w:rsidRPr="00362787" w:rsidDel="00255CBC">
          <w:delText>.</w:delText>
        </w:r>
      </w:del>
      <w:ins w:id="26" w:author="Spanish" w:date="2022-10-18T11:32:00Z">
        <w:r w:rsidRPr="00362787">
          <w:t>;</w:t>
        </w:r>
      </w:ins>
    </w:p>
    <w:p w14:paraId="2BB18FFE" w14:textId="77777777" w:rsidR="00362787" w:rsidRPr="00362787" w:rsidRDefault="00BA7F15" w:rsidP="003B74DE">
      <w:ins w:id="27" w:author="Spanish" w:date="2022-10-18T11:32:00Z">
        <w:r w:rsidRPr="00362787">
          <w:t>2</w:t>
        </w:r>
        <w:r w:rsidRPr="00362787">
          <w:tab/>
          <w:t xml:space="preserve">que tome todas las medidas necesarias para facilitar la aplicación de la presente Resolución, particularmente su </w:t>
        </w:r>
        <w:r w:rsidRPr="00362787">
          <w:rPr>
            <w:i/>
            <w:iCs/>
          </w:rPr>
          <w:t>resuelve</w:t>
        </w:r>
        <w:r w:rsidRPr="00362787">
          <w:t xml:space="preserve"> 7.</w:t>
        </w:r>
      </w:ins>
    </w:p>
    <w:p w14:paraId="55EDD325" w14:textId="77777777" w:rsidR="00362787" w:rsidRPr="00362787" w:rsidRDefault="00BA7F15" w:rsidP="003B74DE">
      <w:pPr>
        <w:pStyle w:val="AnnexNo"/>
      </w:pPr>
      <w:bookmarkStart w:id="28" w:name="_Toc125118574"/>
      <w:bookmarkStart w:id="29" w:name="_Toc134779184"/>
      <w:r w:rsidRPr="00362787">
        <w:t>ANEXO 1 A LA RESOLUCIÓN 770 (</w:t>
      </w:r>
      <w:ins w:id="30" w:author="Spanish" w:date="2022-10-18T12:35:00Z">
        <w:r w:rsidRPr="00362787">
          <w:t>rev.</w:t>
        </w:r>
      </w:ins>
      <w:r w:rsidRPr="00362787">
        <w:t>CMR-</w:t>
      </w:r>
      <w:del w:id="31" w:author="Spanish" w:date="2022-10-18T12:35:00Z">
        <w:r w:rsidRPr="00362787" w:rsidDel="00620A1F">
          <w:delText>19</w:delText>
        </w:r>
      </w:del>
      <w:ins w:id="32" w:author="Spanish" w:date="2022-10-18T12:35:00Z">
        <w:r w:rsidRPr="00362787">
          <w:t>2</w:t>
        </w:r>
      </w:ins>
      <w:ins w:id="33" w:author="Spanish" w:date="2022-10-19T13:30:00Z">
        <w:r w:rsidRPr="00362787">
          <w:t>3</w:t>
        </w:r>
      </w:ins>
      <w:r w:rsidRPr="00362787">
        <w:t>)</w:t>
      </w:r>
      <w:bookmarkEnd w:id="28"/>
      <w:bookmarkEnd w:id="29"/>
    </w:p>
    <w:p w14:paraId="1FCA2469" w14:textId="77777777" w:rsidR="00362787" w:rsidRPr="00362787" w:rsidRDefault="00BA7F15" w:rsidP="003B74DE">
      <w:pPr>
        <w:pStyle w:val="Annextitle"/>
      </w:pPr>
      <w:r w:rsidRPr="00362787">
        <w:t xml:space="preserve">Enlaces de referencia OSG genéricos para la evaluación del cumplimiento </w:t>
      </w:r>
      <w:r w:rsidRPr="00362787">
        <w:br/>
        <w:t>de los criterios aplicables a una sola fuente para los sistemas no OSG</w:t>
      </w:r>
    </w:p>
    <w:p w14:paraId="28E38E30" w14:textId="77777777" w:rsidR="00362787" w:rsidRPr="00362787" w:rsidRDefault="00BA7F15" w:rsidP="003B74DE">
      <w:pPr>
        <w:pStyle w:val="Normalaftertitle"/>
      </w:pPr>
      <w:r w:rsidRPr="00362787">
        <w:t>...</w:t>
      </w:r>
    </w:p>
    <w:p w14:paraId="3CD28A33" w14:textId="77777777" w:rsidR="00362787" w:rsidRPr="00362787" w:rsidRDefault="00BA7F15" w:rsidP="003C0D30">
      <w:pPr>
        <w:pStyle w:val="TableNo"/>
      </w:pPr>
      <w:r w:rsidRPr="00362787">
        <w:lastRenderedPageBreak/>
        <w:t>Cuadro 1</w:t>
      </w:r>
    </w:p>
    <w:p w14:paraId="740C9A4B" w14:textId="77777777" w:rsidR="00362787" w:rsidRPr="00362787" w:rsidRDefault="00BA7F15" w:rsidP="003B74DE">
      <w:pPr>
        <w:pStyle w:val="Tabletitle"/>
      </w:pPr>
      <w:r w:rsidRPr="00362787">
        <w:t>Parámetros de los enlaces de referencia OSG genéricos que se han de utilizar en el examen del efecto</w:t>
      </w:r>
      <w:r w:rsidRPr="00362787">
        <w:br/>
        <w:t>de los enlaces descendentes (espacio-Tierra) causado por cualquier sistema no OSG</w:t>
      </w:r>
    </w:p>
    <w:tbl>
      <w:tblPr>
        <w:tblW w:w="9602" w:type="dxa"/>
        <w:jc w:val="center"/>
        <w:tblLayout w:type="fixed"/>
        <w:tblLook w:val="04A0" w:firstRow="1" w:lastRow="0" w:firstColumn="1" w:lastColumn="0" w:noHBand="0" w:noVBand="1"/>
      </w:tblPr>
      <w:tblGrid>
        <w:gridCol w:w="527"/>
        <w:gridCol w:w="2870"/>
        <w:gridCol w:w="1384"/>
        <w:gridCol w:w="1302"/>
        <w:gridCol w:w="1361"/>
        <w:gridCol w:w="918"/>
        <w:gridCol w:w="1240"/>
      </w:tblGrid>
      <w:tr w:rsidR="007704DB" w:rsidRPr="00362787" w14:paraId="3819F682"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324C" w14:textId="77777777" w:rsidR="00362787" w:rsidRPr="00362787" w:rsidRDefault="00BA7F15" w:rsidP="003B74DE">
            <w:pPr>
              <w:pStyle w:val="Tablehead"/>
            </w:pPr>
            <w:r w:rsidRPr="00362787">
              <w:t>1</w:t>
            </w:r>
          </w:p>
        </w:tc>
        <w:tc>
          <w:tcPr>
            <w:tcW w:w="2870" w:type="dxa"/>
            <w:tcBorders>
              <w:top w:val="single" w:sz="4" w:space="0" w:color="auto"/>
              <w:left w:val="nil"/>
              <w:bottom w:val="single" w:sz="4" w:space="0" w:color="auto"/>
              <w:right w:val="single" w:sz="4" w:space="0" w:color="auto"/>
            </w:tcBorders>
            <w:shd w:val="clear" w:color="auto" w:fill="auto"/>
            <w:noWrap/>
            <w:vAlign w:val="center"/>
            <w:hideMark/>
          </w:tcPr>
          <w:p w14:paraId="5DFE5B9C" w14:textId="77777777" w:rsidR="00362787" w:rsidRPr="00362787" w:rsidRDefault="00BA7F15" w:rsidP="003B74DE">
            <w:pPr>
              <w:pStyle w:val="Tablehead"/>
            </w:pPr>
            <w:r w:rsidRPr="00362787">
              <w:t>Parámetros de los enlaces de referencia OSG genéricos – servicio</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20D4CE3" w14:textId="77777777" w:rsidR="00362787" w:rsidRPr="00362787" w:rsidRDefault="00362787" w:rsidP="003B74DE">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34B5271" w14:textId="77777777" w:rsidR="00362787" w:rsidRPr="00362787" w:rsidRDefault="00362787" w:rsidP="003B74DE">
            <w:pPr>
              <w:pStyle w:val="Tablehead"/>
            </w:pPr>
          </w:p>
        </w:tc>
        <w:tc>
          <w:tcPr>
            <w:tcW w:w="1361" w:type="dxa"/>
            <w:tcBorders>
              <w:top w:val="single" w:sz="4" w:space="0" w:color="auto"/>
              <w:left w:val="nil"/>
              <w:bottom w:val="single" w:sz="4" w:space="0" w:color="auto"/>
              <w:right w:val="single" w:sz="4" w:space="0" w:color="auto"/>
            </w:tcBorders>
            <w:vAlign w:val="center"/>
          </w:tcPr>
          <w:p w14:paraId="0BA698D1" w14:textId="77777777" w:rsidR="00362787" w:rsidRPr="00362787" w:rsidRDefault="00362787" w:rsidP="003B74DE">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1334A" w14:textId="77777777" w:rsidR="00362787" w:rsidRPr="00362787" w:rsidRDefault="00362787" w:rsidP="003B74DE">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0D595B8D" w14:textId="77777777" w:rsidR="00362787" w:rsidRPr="00362787" w:rsidRDefault="00BA7F15" w:rsidP="003B74DE">
            <w:pPr>
              <w:pStyle w:val="Tablehead"/>
            </w:pPr>
            <w:r w:rsidRPr="00362787">
              <w:t>Parámetros</w:t>
            </w:r>
          </w:p>
        </w:tc>
      </w:tr>
      <w:tr w:rsidR="007704DB" w:rsidRPr="00362787" w14:paraId="3FF5E0B7"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hideMark/>
          </w:tcPr>
          <w:p w14:paraId="57129B3D" w14:textId="77777777" w:rsidR="00362787" w:rsidRPr="00362787" w:rsidRDefault="00362787" w:rsidP="003B74DE">
            <w:pPr>
              <w:pStyle w:val="Tabletext"/>
            </w:pPr>
          </w:p>
        </w:tc>
        <w:tc>
          <w:tcPr>
            <w:tcW w:w="2870" w:type="dxa"/>
            <w:tcBorders>
              <w:top w:val="single" w:sz="4" w:space="0" w:color="auto"/>
              <w:left w:val="nil"/>
              <w:bottom w:val="single" w:sz="4" w:space="0" w:color="auto"/>
              <w:right w:val="single" w:sz="4" w:space="0" w:color="auto"/>
            </w:tcBorders>
            <w:shd w:val="clear" w:color="auto" w:fill="auto"/>
            <w:noWrap/>
            <w:hideMark/>
          </w:tcPr>
          <w:p w14:paraId="7FDA4DF8" w14:textId="77777777" w:rsidR="00362787" w:rsidRPr="00362787" w:rsidRDefault="00BA7F15" w:rsidP="003B74DE">
            <w:pPr>
              <w:pStyle w:val="Tabletext"/>
            </w:pPr>
            <w:r w:rsidRPr="00362787">
              <w:t>Tipo de enlace</w:t>
            </w:r>
          </w:p>
        </w:tc>
        <w:tc>
          <w:tcPr>
            <w:tcW w:w="1384" w:type="dxa"/>
            <w:tcBorders>
              <w:top w:val="single" w:sz="4" w:space="0" w:color="auto"/>
              <w:left w:val="nil"/>
              <w:bottom w:val="single" w:sz="4" w:space="0" w:color="auto"/>
              <w:right w:val="single" w:sz="4" w:space="0" w:color="auto"/>
            </w:tcBorders>
            <w:shd w:val="clear" w:color="auto" w:fill="auto"/>
            <w:noWrap/>
            <w:hideMark/>
          </w:tcPr>
          <w:p w14:paraId="74EE28FD" w14:textId="77777777" w:rsidR="00362787" w:rsidRPr="00362787" w:rsidRDefault="00BA7F15" w:rsidP="003B74DE">
            <w:pPr>
              <w:pStyle w:val="Tabletext"/>
              <w:jc w:val="center"/>
            </w:pPr>
            <w:r w:rsidRPr="00362787">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6FA76286" w14:textId="77777777" w:rsidR="00362787" w:rsidRPr="00362787" w:rsidRDefault="00BA7F15" w:rsidP="003B74DE">
            <w:pPr>
              <w:pStyle w:val="Tabletext"/>
              <w:jc w:val="center"/>
            </w:pPr>
            <w:r w:rsidRPr="00362787">
              <w:t>Usuario Nº 2</w:t>
            </w:r>
          </w:p>
        </w:tc>
        <w:tc>
          <w:tcPr>
            <w:tcW w:w="1361" w:type="dxa"/>
            <w:tcBorders>
              <w:top w:val="single" w:sz="4" w:space="0" w:color="auto"/>
              <w:left w:val="nil"/>
              <w:bottom w:val="single" w:sz="4" w:space="0" w:color="auto"/>
              <w:right w:val="single" w:sz="4" w:space="0" w:color="auto"/>
            </w:tcBorders>
          </w:tcPr>
          <w:p w14:paraId="037BAF30" w14:textId="77777777" w:rsidR="00362787" w:rsidRPr="00362787" w:rsidRDefault="00BA7F15" w:rsidP="003B74DE">
            <w:pPr>
              <w:pStyle w:val="Tabletext"/>
              <w:jc w:val="center"/>
            </w:pPr>
            <w:r w:rsidRPr="00362787">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3AFC6555" w14:textId="77777777" w:rsidR="00362787" w:rsidRPr="00362787" w:rsidRDefault="00BA7F15" w:rsidP="003B74DE">
            <w:pPr>
              <w:pStyle w:val="Tabletext"/>
              <w:jc w:val="center"/>
            </w:pPr>
            <w:r w:rsidRPr="00362787">
              <w:t>Pasarela</w:t>
            </w:r>
          </w:p>
        </w:tc>
        <w:tc>
          <w:tcPr>
            <w:tcW w:w="1240" w:type="dxa"/>
            <w:tcBorders>
              <w:top w:val="single" w:sz="4" w:space="0" w:color="auto"/>
              <w:left w:val="single" w:sz="4" w:space="0" w:color="auto"/>
              <w:bottom w:val="single" w:sz="4" w:space="0" w:color="auto"/>
              <w:right w:val="single" w:sz="4" w:space="0" w:color="auto"/>
            </w:tcBorders>
          </w:tcPr>
          <w:p w14:paraId="7FC83DC0" w14:textId="77777777" w:rsidR="00362787" w:rsidRPr="00362787" w:rsidRDefault="00362787" w:rsidP="003B74DE">
            <w:pPr>
              <w:pStyle w:val="Tabletext"/>
              <w:jc w:val="center"/>
            </w:pPr>
          </w:p>
        </w:tc>
      </w:tr>
      <w:tr w:rsidR="007704DB" w:rsidRPr="00362787" w14:paraId="7E450B36"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56BAB0F5" w14:textId="77777777" w:rsidR="00362787" w:rsidRPr="00362787" w:rsidRDefault="00BA7F15" w:rsidP="003B74DE">
            <w:pPr>
              <w:pStyle w:val="Tabletext"/>
            </w:pPr>
            <w:r w:rsidRPr="00362787">
              <w:t>1.1</w:t>
            </w:r>
          </w:p>
        </w:tc>
        <w:tc>
          <w:tcPr>
            <w:tcW w:w="2870" w:type="dxa"/>
            <w:tcBorders>
              <w:top w:val="single" w:sz="4" w:space="0" w:color="auto"/>
              <w:left w:val="nil"/>
              <w:bottom w:val="single" w:sz="4" w:space="0" w:color="auto"/>
              <w:right w:val="single" w:sz="4" w:space="0" w:color="auto"/>
            </w:tcBorders>
            <w:shd w:val="clear" w:color="auto" w:fill="auto"/>
            <w:noWrap/>
          </w:tcPr>
          <w:p w14:paraId="53239719" w14:textId="77777777" w:rsidR="00362787" w:rsidRPr="00362787" w:rsidRDefault="00BA7F15" w:rsidP="003B74DE">
            <w:pPr>
              <w:pStyle w:val="Tabletext"/>
            </w:pPr>
            <w:r w:rsidRPr="00362787">
              <w:t>Densidad de p.i.r.e. (dBW/MHz)</w:t>
            </w:r>
          </w:p>
        </w:tc>
        <w:tc>
          <w:tcPr>
            <w:tcW w:w="1384" w:type="dxa"/>
            <w:tcBorders>
              <w:top w:val="single" w:sz="4" w:space="0" w:color="auto"/>
              <w:left w:val="nil"/>
              <w:bottom w:val="single" w:sz="4" w:space="0" w:color="auto"/>
              <w:right w:val="single" w:sz="4" w:space="0" w:color="auto"/>
            </w:tcBorders>
            <w:shd w:val="clear" w:color="auto" w:fill="auto"/>
            <w:noWrap/>
          </w:tcPr>
          <w:p w14:paraId="176869BC" w14:textId="77777777" w:rsidR="00362787" w:rsidRPr="00362787" w:rsidRDefault="00BA7F15" w:rsidP="003B74DE">
            <w:pPr>
              <w:pStyle w:val="Tabletext"/>
              <w:jc w:val="center"/>
            </w:pPr>
            <w:r w:rsidRPr="00362787">
              <w:t>44</w:t>
            </w:r>
          </w:p>
        </w:tc>
        <w:tc>
          <w:tcPr>
            <w:tcW w:w="1302" w:type="dxa"/>
            <w:tcBorders>
              <w:top w:val="single" w:sz="4" w:space="0" w:color="auto"/>
              <w:left w:val="nil"/>
              <w:bottom w:val="single" w:sz="4" w:space="0" w:color="auto"/>
              <w:right w:val="single" w:sz="4" w:space="0" w:color="auto"/>
            </w:tcBorders>
            <w:shd w:val="clear" w:color="auto" w:fill="auto"/>
            <w:noWrap/>
          </w:tcPr>
          <w:p w14:paraId="1BAD07FF" w14:textId="77777777" w:rsidR="00362787" w:rsidRPr="00362787" w:rsidRDefault="00BA7F15" w:rsidP="003B74DE">
            <w:pPr>
              <w:pStyle w:val="Tabletext"/>
              <w:jc w:val="center"/>
            </w:pPr>
            <w:r w:rsidRPr="00362787">
              <w:t>44</w:t>
            </w:r>
          </w:p>
        </w:tc>
        <w:tc>
          <w:tcPr>
            <w:tcW w:w="1361" w:type="dxa"/>
            <w:tcBorders>
              <w:top w:val="single" w:sz="4" w:space="0" w:color="auto"/>
              <w:left w:val="nil"/>
              <w:bottom w:val="single" w:sz="4" w:space="0" w:color="auto"/>
              <w:right w:val="single" w:sz="4" w:space="0" w:color="auto"/>
            </w:tcBorders>
          </w:tcPr>
          <w:p w14:paraId="58188C0A" w14:textId="77777777" w:rsidR="00362787" w:rsidRPr="00362787" w:rsidRDefault="00BA7F15" w:rsidP="003B74DE">
            <w:pPr>
              <w:pStyle w:val="Tabletext"/>
              <w:jc w:val="center"/>
            </w:pPr>
            <w:r w:rsidRPr="00362787">
              <w:t>40</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0C143A2" w14:textId="77777777" w:rsidR="00362787" w:rsidRPr="00362787" w:rsidRDefault="00BA7F15" w:rsidP="003B74DE">
            <w:pPr>
              <w:pStyle w:val="Tabletext"/>
              <w:jc w:val="center"/>
            </w:pPr>
            <w:r w:rsidRPr="00362787">
              <w:t>36</w:t>
            </w:r>
          </w:p>
        </w:tc>
        <w:tc>
          <w:tcPr>
            <w:tcW w:w="1240" w:type="dxa"/>
            <w:tcBorders>
              <w:top w:val="single" w:sz="4" w:space="0" w:color="auto"/>
              <w:left w:val="single" w:sz="4" w:space="0" w:color="auto"/>
              <w:bottom w:val="single" w:sz="4" w:space="0" w:color="auto"/>
              <w:right w:val="single" w:sz="4" w:space="0" w:color="auto"/>
            </w:tcBorders>
          </w:tcPr>
          <w:p w14:paraId="514C7C30" w14:textId="77777777" w:rsidR="00362787" w:rsidRPr="00362787" w:rsidRDefault="00BA7F15" w:rsidP="003B74DE">
            <w:pPr>
              <w:pStyle w:val="Tabletext"/>
              <w:jc w:val="center"/>
              <w:rPr>
                <w:i/>
                <w:iCs/>
              </w:rPr>
            </w:pPr>
            <w:r w:rsidRPr="00362787">
              <w:rPr>
                <w:i/>
              </w:rPr>
              <w:t>eirp</w:t>
            </w:r>
          </w:p>
        </w:tc>
      </w:tr>
      <w:tr w:rsidR="007704DB" w:rsidRPr="00362787" w14:paraId="59065EB6"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9CC0549" w14:textId="77777777" w:rsidR="00362787" w:rsidRPr="00362787" w:rsidRDefault="00BA7F15" w:rsidP="003B74DE">
            <w:pPr>
              <w:pStyle w:val="Tabletext"/>
            </w:pPr>
            <w:r w:rsidRPr="00362787">
              <w:t>1.2</w:t>
            </w:r>
          </w:p>
        </w:tc>
        <w:tc>
          <w:tcPr>
            <w:tcW w:w="2870" w:type="dxa"/>
            <w:tcBorders>
              <w:top w:val="single" w:sz="4" w:space="0" w:color="auto"/>
              <w:left w:val="nil"/>
              <w:bottom w:val="single" w:sz="4" w:space="0" w:color="auto"/>
              <w:right w:val="single" w:sz="4" w:space="0" w:color="auto"/>
            </w:tcBorders>
            <w:shd w:val="clear" w:color="auto" w:fill="auto"/>
            <w:noWrap/>
          </w:tcPr>
          <w:p w14:paraId="62F3A64C" w14:textId="77777777" w:rsidR="00362787" w:rsidRPr="00362787" w:rsidRDefault="00BA7F15" w:rsidP="003B74DE">
            <w:pPr>
              <w:pStyle w:val="Tabletext"/>
            </w:pPr>
            <w:r w:rsidRPr="00362787">
              <w:t>Diámetro de la antena equivalente (m)</w:t>
            </w:r>
          </w:p>
        </w:tc>
        <w:tc>
          <w:tcPr>
            <w:tcW w:w="1384" w:type="dxa"/>
            <w:tcBorders>
              <w:top w:val="single" w:sz="4" w:space="0" w:color="auto"/>
              <w:left w:val="nil"/>
              <w:bottom w:val="single" w:sz="4" w:space="0" w:color="auto"/>
              <w:right w:val="single" w:sz="4" w:space="0" w:color="auto"/>
            </w:tcBorders>
            <w:shd w:val="clear" w:color="auto" w:fill="auto"/>
            <w:noWrap/>
          </w:tcPr>
          <w:p w14:paraId="383F9737" w14:textId="77777777" w:rsidR="00362787" w:rsidRPr="00362787" w:rsidRDefault="00BA7F15" w:rsidP="003B74DE">
            <w:pPr>
              <w:pStyle w:val="Tabletext"/>
              <w:jc w:val="center"/>
            </w:pPr>
            <w:r w:rsidRPr="00362787">
              <w:t>0,45</w:t>
            </w:r>
          </w:p>
        </w:tc>
        <w:tc>
          <w:tcPr>
            <w:tcW w:w="1302" w:type="dxa"/>
            <w:tcBorders>
              <w:top w:val="single" w:sz="4" w:space="0" w:color="auto"/>
              <w:left w:val="nil"/>
              <w:bottom w:val="single" w:sz="4" w:space="0" w:color="auto"/>
              <w:right w:val="single" w:sz="4" w:space="0" w:color="auto"/>
            </w:tcBorders>
            <w:shd w:val="clear" w:color="auto" w:fill="auto"/>
            <w:noWrap/>
          </w:tcPr>
          <w:p w14:paraId="7A98D824" w14:textId="77777777" w:rsidR="00362787" w:rsidRPr="00362787" w:rsidRDefault="00BA7F15" w:rsidP="003B74DE">
            <w:pPr>
              <w:pStyle w:val="Tabletext"/>
              <w:jc w:val="center"/>
            </w:pPr>
            <w:r w:rsidRPr="00362787">
              <w:t>0,6</w:t>
            </w:r>
          </w:p>
        </w:tc>
        <w:tc>
          <w:tcPr>
            <w:tcW w:w="1361" w:type="dxa"/>
            <w:tcBorders>
              <w:top w:val="single" w:sz="4" w:space="0" w:color="auto"/>
              <w:left w:val="nil"/>
              <w:bottom w:val="single" w:sz="4" w:space="0" w:color="auto"/>
              <w:right w:val="single" w:sz="4" w:space="0" w:color="auto"/>
            </w:tcBorders>
          </w:tcPr>
          <w:p w14:paraId="54A8E200" w14:textId="77777777" w:rsidR="00362787" w:rsidRPr="00362787" w:rsidRDefault="00BA7F15" w:rsidP="003B74DE">
            <w:pPr>
              <w:pStyle w:val="Tabletext"/>
              <w:jc w:val="center"/>
            </w:pPr>
            <w:r w:rsidRPr="00362787">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DF2FCD4" w14:textId="77777777" w:rsidR="00362787" w:rsidRPr="00362787" w:rsidRDefault="00BA7F15" w:rsidP="003B74DE">
            <w:pPr>
              <w:pStyle w:val="Tabletext"/>
              <w:jc w:val="center"/>
            </w:pPr>
            <w:r w:rsidRPr="00362787">
              <w:t>9</w:t>
            </w:r>
          </w:p>
        </w:tc>
        <w:tc>
          <w:tcPr>
            <w:tcW w:w="1240" w:type="dxa"/>
            <w:tcBorders>
              <w:top w:val="single" w:sz="4" w:space="0" w:color="auto"/>
              <w:left w:val="single" w:sz="4" w:space="0" w:color="auto"/>
              <w:bottom w:val="single" w:sz="4" w:space="0" w:color="auto"/>
              <w:right w:val="single" w:sz="4" w:space="0" w:color="auto"/>
            </w:tcBorders>
          </w:tcPr>
          <w:p w14:paraId="1DDA4143" w14:textId="77777777" w:rsidR="00362787" w:rsidRPr="00362787" w:rsidRDefault="00BA7F15" w:rsidP="003B74DE">
            <w:pPr>
              <w:pStyle w:val="Tabletext"/>
              <w:jc w:val="center"/>
            </w:pPr>
            <w:r w:rsidRPr="00362787">
              <w:rPr>
                <w:i/>
                <w:iCs/>
              </w:rPr>
              <w:t>D</w:t>
            </w:r>
            <w:r w:rsidRPr="00362787">
              <w:rPr>
                <w:i/>
                <w:iCs/>
                <w:vertAlign w:val="subscript"/>
              </w:rPr>
              <w:t>m</w:t>
            </w:r>
          </w:p>
        </w:tc>
      </w:tr>
      <w:tr w:rsidR="007704DB" w:rsidRPr="00362787" w14:paraId="1C34C73A"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646C4EDF" w14:textId="77777777" w:rsidR="00362787" w:rsidRPr="00362787" w:rsidRDefault="00BA7F15" w:rsidP="003B74DE">
            <w:pPr>
              <w:pStyle w:val="Tabletext"/>
            </w:pPr>
            <w:r w:rsidRPr="00362787">
              <w:t>1.3</w:t>
            </w:r>
          </w:p>
        </w:tc>
        <w:tc>
          <w:tcPr>
            <w:tcW w:w="2870" w:type="dxa"/>
            <w:tcBorders>
              <w:top w:val="single" w:sz="4" w:space="0" w:color="auto"/>
              <w:left w:val="nil"/>
              <w:bottom w:val="single" w:sz="4" w:space="0" w:color="auto"/>
              <w:right w:val="single" w:sz="4" w:space="0" w:color="auto"/>
            </w:tcBorders>
            <w:shd w:val="clear" w:color="auto" w:fill="auto"/>
            <w:noWrap/>
          </w:tcPr>
          <w:p w14:paraId="2A1AAA4A" w14:textId="77777777" w:rsidR="00362787" w:rsidRPr="00362787" w:rsidRDefault="00BA7F15" w:rsidP="003B74DE">
            <w:pPr>
              <w:pStyle w:val="Tabletext"/>
            </w:pPr>
            <w:r w:rsidRPr="00362787">
              <w:t>Ancho de banda (MHz)</w:t>
            </w:r>
          </w:p>
        </w:tc>
        <w:tc>
          <w:tcPr>
            <w:tcW w:w="1384" w:type="dxa"/>
            <w:tcBorders>
              <w:top w:val="single" w:sz="4" w:space="0" w:color="auto"/>
              <w:left w:val="nil"/>
              <w:bottom w:val="single" w:sz="4" w:space="0" w:color="auto"/>
              <w:right w:val="single" w:sz="4" w:space="0" w:color="auto"/>
            </w:tcBorders>
            <w:shd w:val="clear" w:color="auto" w:fill="auto"/>
            <w:noWrap/>
          </w:tcPr>
          <w:p w14:paraId="5C03943A" w14:textId="77777777" w:rsidR="00362787" w:rsidRPr="00362787" w:rsidRDefault="00BA7F15" w:rsidP="003B74DE">
            <w:pPr>
              <w:pStyle w:val="Tabletext"/>
              <w:jc w:val="center"/>
            </w:pPr>
            <w:r w:rsidRPr="00362787">
              <w:t>1</w:t>
            </w:r>
          </w:p>
        </w:tc>
        <w:tc>
          <w:tcPr>
            <w:tcW w:w="1302" w:type="dxa"/>
            <w:tcBorders>
              <w:top w:val="single" w:sz="4" w:space="0" w:color="auto"/>
              <w:left w:val="nil"/>
              <w:bottom w:val="single" w:sz="4" w:space="0" w:color="auto"/>
              <w:right w:val="single" w:sz="4" w:space="0" w:color="auto"/>
            </w:tcBorders>
            <w:shd w:val="clear" w:color="auto" w:fill="auto"/>
            <w:noWrap/>
          </w:tcPr>
          <w:p w14:paraId="105A4985" w14:textId="77777777" w:rsidR="00362787" w:rsidRPr="00362787" w:rsidRDefault="00BA7F15" w:rsidP="003B74DE">
            <w:pPr>
              <w:pStyle w:val="Tabletext"/>
              <w:jc w:val="center"/>
            </w:pPr>
            <w:r w:rsidRPr="00362787">
              <w:t>1</w:t>
            </w:r>
          </w:p>
        </w:tc>
        <w:tc>
          <w:tcPr>
            <w:tcW w:w="1361" w:type="dxa"/>
            <w:tcBorders>
              <w:top w:val="single" w:sz="4" w:space="0" w:color="auto"/>
              <w:left w:val="nil"/>
              <w:bottom w:val="single" w:sz="4" w:space="0" w:color="auto"/>
              <w:right w:val="single" w:sz="4" w:space="0" w:color="auto"/>
            </w:tcBorders>
          </w:tcPr>
          <w:p w14:paraId="72C31BA0" w14:textId="77777777" w:rsidR="00362787" w:rsidRPr="00362787" w:rsidRDefault="00BA7F15" w:rsidP="003B74DE">
            <w:pPr>
              <w:pStyle w:val="Tabletext"/>
              <w:jc w:val="center"/>
            </w:pPr>
            <w:r w:rsidRPr="00362787">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207BEB0" w14:textId="77777777" w:rsidR="00362787" w:rsidRPr="00362787" w:rsidRDefault="00BA7F15" w:rsidP="003B74DE">
            <w:pPr>
              <w:pStyle w:val="Tabletext"/>
              <w:jc w:val="center"/>
            </w:pPr>
            <w:r w:rsidRPr="00362787">
              <w:t>1</w:t>
            </w:r>
          </w:p>
        </w:tc>
        <w:tc>
          <w:tcPr>
            <w:tcW w:w="1240" w:type="dxa"/>
            <w:tcBorders>
              <w:top w:val="single" w:sz="4" w:space="0" w:color="auto"/>
              <w:left w:val="single" w:sz="4" w:space="0" w:color="auto"/>
              <w:bottom w:val="single" w:sz="4" w:space="0" w:color="auto"/>
              <w:right w:val="single" w:sz="4" w:space="0" w:color="auto"/>
            </w:tcBorders>
          </w:tcPr>
          <w:p w14:paraId="3E2B3FA1" w14:textId="77777777" w:rsidR="00362787" w:rsidRPr="00362787" w:rsidRDefault="00BA7F15" w:rsidP="003B74DE">
            <w:pPr>
              <w:pStyle w:val="Tabletext"/>
              <w:jc w:val="center"/>
              <w:rPr>
                <w:i/>
                <w:iCs/>
              </w:rPr>
            </w:pPr>
            <w:r w:rsidRPr="00362787">
              <w:rPr>
                <w:i/>
                <w:iCs/>
              </w:rPr>
              <w:t>B</w:t>
            </w:r>
            <w:r w:rsidRPr="00362787">
              <w:rPr>
                <w:i/>
                <w:iCs/>
                <w:vertAlign w:val="subscript"/>
              </w:rPr>
              <w:t>MHz</w:t>
            </w:r>
          </w:p>
        </w:tc>
      </w:tr>
      <w:tr w:rsidR="007704DB" w:rsidRPr="00362787" w14:paraId="3F7671EF"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2FCBB757" w14:textId="77777777" w:rsidR="00362787" w:rsidRPr="00362787" w:rsidRDefault="00BA7F15" w:rsidP="003B74DE">
            <w:pPr>
              <w:pStyle w:val="Tabletext"/>
            </w:pPr>
            <w:r w:rsidRPr="00362787">
              <w:t>1.4</w:t>
            </w:r>
          </w:p>
        </w:tc>
        <w:tc>
          <w:tcPr>
            <w:tcW w:w="2870" w:type="dxa"/>
            <w:tcBorders>
              <w:top w:val="single" w:sz="4" w:space="0" w:color="auto"/>
              <w:left w:val="nil"/>
              <w:bottom w:val="single" w:sz="4" w:space="0" w:color="auto"/>
              <w:right w:val="single" w:sz="4" w:space="0" w:color="auto"/>
            </w:tcBorders>
            <w:shd w:val="clear" w:color="auto" w:fill="auto"/>
            <w:noWrap/>
          </w:tcPr>
          <w:p w14:paraId="35455215" w14:textId="77777777" w:rsidR="00362787" w:rsidRPr="00362787" w:rsidRDefault="00BA7F15" w:rsidP="003B74DE">
            <w:pPr>
              <w:pStyle w:val="Tabletext"/>
            </w:pPr>
            <w:r w:rsidRPr="00362787">
              <w:t>Diagrama de ganancia de la antena de la estación terrena (ET)</w:t>
            </w:r>
          </w:p>
        </w:tc>
        <w:tc>
          <w:tcPr>
            <w:tcW w:w="1384" w:type="dxa"/>
            <w:tcBorders>
              <w:top w:val="single" w:sz="4" w:space="0" w:color="auto"/>
              <w:left w:val="nil"/>
              <w:bottom w:val="single" w:sz="4" w:space="0" w:color="auto"/>
              <w:right w:val="single" w:sz="4" w:space="0" w:color="auto"/>
            </w:tcBorders>
            <w:shd w:val="clear" w:color="auto" w:fill="auto"/>
            <w:noWrap/>
          </w:tcPr>
          <w:p w14:paraId="3F6AC26D" w14:textId="77777777" w:rsidR="00362787" w:rsidRPr="00362787" w:rsidRDefault="00BA7F15" w:rsidP="003B74DE">
            <w:pPr>
              <w:pStyle w:val="Tabletext"/>
              <w:jc w:val="center"/>
            </w:pPr>
            <w:r w:rsidRPr="00362787">
              <w:t>S.1428</w:t>
            </w:r>
          </w:p>
        </w:tc>
        <w:tc>
          <w:tcPr>
            <w:tcW w:w="1302" w:type="dxa"/>
            <w:tcBorders>
              <w:top w:val="single" w:sz="4" w:space="0" w:color="auto"/>
              <w:left w:val="nil"/>
              <w:bottom w:val="single" w:sz="4" w:space="0" w:color="auto"/>
              <w:right w:val="single" w:sz="4" w:space="0" w:color="auto"/>
            </w:tcBorders>
            <w:shd w:val="clear" w:color="auto" w:fill="auto"/>
            <w:noWrap/>
          </w:tcPr>
          <w:p w14:paraId="7DB19E6B" w14:textId="77777777" w:rsidR="00362787" w:rsidRPr="00362787" w:rsidRDefault="00BA7F15" w:rsidP="003B74DE">
            <w:pPr>
              <w:pStyle w:val="Tabletext"/>
              <w:jc w:val="center"/>
            </w:pPr>
            <w:r w:rsidRPr="00362787">
              <w:t>S.1428</w:t>
            </w:r>
          </w:p>
        </w:tc>
        <w:tc>
          <w:tcPr>
            <w:tcW w:w="1361" w:type="dxa"/>
            <w:tcBorders>
              <w:top w:val="single" w:sz="4" w:space="0" w:color="auto"/>
              <w:left w:val="nil"/>
              <w:bottom w:val="single" w:sz="4" w:space="0" w:color="auto"/>
              <w:right w:val="single" w:sz="4" w:space="0" w:color="auto"/>
            </w:tcBorders>
          </w:tcPr>
          <w:p w14:paraId="2217725F" w14:textId="77777777" w:rsidR="00362787" w:rsidRPr="00362787" w:rsidRDefault="00BA7F15" w:rsidP="003B74DE">
            <w:pPr>
              <w:pStyle w:val="Tabletext"/>
              <w:jc w:val="center"/>
            </w:pPr>
            <w:r w:rsidRPr="00362787">
              <w:t>S.1428</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788B77F5" w14:textId="77777777" w:rsidR="00362787" w:rsidRPr="00362787" w:rsidRDefault="00BA7F15" w:rsidP="003B74DE">
            <w:pPr>
              <w:pStyle w:val="Tabletext"/>
              <w:jc w:val="center"/>
            </w:pPr>
            <w:r w:rsidRPr="00362787">
              <w:t>S.1428</w:t>
            </w:r>
          </w:p>
        </w:tc>
        <w:tc>
          <w:tcPr>
            <w:tcW w:w="1240" w:type="dxa"/>
            <w:tcBorders>
              <w:top w:val="single" w:sz="4" w:space="0" w:color="auto"/>
              <w:left w:val="single" w:sz="4" w:space="0" w:color="auto"/>
              <w:bottom w:val="single" w:sz="4" w:space="0" w:color="auto"/>
              <w:right w:val="single" w:sz="4" w:space="0" w:color="auto"/>
            </w:tcBorders>
          </w:tcPr>
          <w:p w14:paraId="1985DCDB" w14:textId="77777777" w:rsidR="00362787" w:rsidRPr="00362787" w:rsidRDefault="00362787" w:rsidP="003B74DE">
            <w:pPr>
              <w:pStyle w:val="Tabletext"/>
              <w:jc w:val="center"/>
            </w:pPr>
          </w:p>
        </w:tc>
      </w:tr>
      <w:tr w:rsidR="007704DB" w:rsidRPr="00362787" w14:paraId="4F8173C6"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DFDB664" w14:textId="77777777" w:rsidR="00362787" w:rsidRPr="00362787" w:rsidRDefault="00BA7F15" w:rsidP="003B74DE">
            <w:pPr>
              <w:pStyle w:val="Tabletext"/>
            </w:pPr>
            <w:r w:rsidRPr="00362787">
              <w:t>1.5</w:t>
            </w:r>
          </w:p>
        </w:tc>
        <w:tc>
          <w:tcPr>
            <w:tcW w:w="2870" w:type="dxa"/>
            <w:tcBorders>
              <w:top w:val="single" w:sz="4" w:space="0" w:color="auto"/>
              <w:left w:val="nil"/>
              <w:bottom w:val="single" w:sz="4" w:space="0" w:color="auto"/>
              <w:right w:val="single" w:sz="4" w:space="0" w:color="auto"/>
            </w:tcBorders>
            <w:shd w:val="clear" w:color="auto" w:fill="auto"/>
            <w:noWrap/>
          </w:tcPr>
          <w:p w14:paraId="494AE8A1" w14:textId="77777777" w:rsidR="00362787" w:rsidRPr="00362787" w:rsidRDefault="00BA7F15" w:rsidP="003B74DE">
            <w:pPr>
              <w:pStyle w:val="Tabletext"/>
            </w:pPr>
            <w:r w:rsidRPr="00362787">
              <w:t>Pérdidas adicionales del enlace (dB)</w:t>
            </w:r>
          </w:p>
          <w:p w14:paraId="59CB3B35" w14:textId="77777777" w:rsidR="00362787" w:rsidRPr="00362787" w:rsidRDefault="00BA7F15" w:rsidP="003B74DE">
            <w:pPr>
              <w:pStyle w:val="Tabletext"/>
              <w:ind w:right="-57"/>
            </w:pPr>
            <w:r w:rsidRPr="00362787">
              <w:t xml:space="preserve">Este campo incluye degradaciones que no se deben a las precipitaciones </w:t>
            </w:r>
          </w:p>
        </w:tc>
        <w:tc>
          <w:tcPr>
            <w:tcW w:w="1384" w:type="dxa"/>
            <w:tcBorders>
              <w:top w:val="single" w:sz="4" w:space="0" w:color="auto"/>
              <w:left w:val="nil"/>
              <w:bottom w:val="single" w:sz="4" w:space="0" w:color="auto"/>
              <w:right w:val="single" w:sz="4" w:space="0" w:color="auto"/>
            </w:tcBorders>
            <w:shd w:val="clear" w:color="auto" w:fill="auto"/>
            <w:noWrap/>
          </w:tcPr>
          <w:p w14:paraId="64AB4E79" w14:textId="77777777" w:rsidR="00362787" w:rsidRPr="00362787" w:rsidRDefault="00BA7F15" w:rsidP="003B74DE">
            <w:pPr>
              <w:pStyle w:val="Tabletext"/>
              <w:jc w:val="center"/>
            </w:pPr>
            <w:r w:rsidRPr="00362787">
              <w:t>3</w:t>
            </w:r>
          </w:p>
        </w:tc>
        <w:tc>
          <w:tcPr>
            <w:tcW w:w="1302" w:type="dxa"/>
            <w:tcBorders>
              <w:top w:val="single" w:sz="4" w:space="0" w:color="auto"/>
              <w:left w:val="nil"/>
              <w:bottom w:val="single" w:sz="4" w:space="0" w:color="auto"/>
              <w:right w:val="single" w:sz="4" w:space="0" w:color="auto"/>
            </w:tcBorders>
            <w:shd w:val="clear" w:color="auto" w:fill="auto"/>
            <w:noWrap/>
          </w:tcPr>
          <w:p w14:paraId="1AEE5937" w14:textId="77777777" w:rsidR="00362787" w:rsidRPr="00362787" w:rsidRDefault="00BA7F15" w:rsidP="003B74DE">
            <w:pPr>
              <w:pStyle w:val="Tabletext"/>
              <w:jc w:val="center"/>
            </w:pPr>
            <w:r w:rsidRPr="00362787">
              <w:t>3</w:t>
            </w:r>
          </w:p>
        </w:tc>
        <w:tc>
          <w:tcPr>
            <w:tcW w:w="1361" w:type="dxa"/>
            <w:tcBorders>
              <w:top w:val="single" w:sz="4" w:space="0" w:color="auto"/>
              <w:left w:val="nil"/>
              <w:bottom w:val="single" w:sz="4" w:space="0" w:color="auto"/>
              <w:right w:val="single" w:sz="4" w:space="0" w:color="auto"/>
            </w:tcBorders>
          </w:tcPr>
          <w:p w14:paraId="44E163FA" w14:textId="77777777" w:rsidR="00362787" w:rsidRPr="00362787" w:rsidRDefault="00BA7F15" w:rsidP="003B74DE">
            <w:pPr>
              <w:pStyle w:val="Tabletext"/>
              <w:jc w:val="center"/>
            </w:pPr>
            <w:r w:rsidRPr="00362787">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5C55539" w14:textId="77777777" w:rsidR="00362787" w:rsidRPr="00362787" w:rsidRDefault="00BA7F15" w:rsidP="003B74DE">
            <w:pPr>
              <w:pStyle w:val="Tabletext"/>
              <w:jc w:val="center"/>
            </w:pPr>
            <w:r w:rsidRPr="00362787">
              <w:t>3</w:t>
            </w:r>
          </w:p>
        </w:tc>
        <w:tc>
          <w:tcPr>
            <w:tcW w:w="1240" w:type="dxa"/>
            <w:tcBorders>
              <w:top w:val="single" w:sz="4" w:space="0" w:color="auto"/>
              <w:left w:val="single" w:sz="4" w:space="0" w:color="auto"/>
              <w:bottom w:val="single" w:sz="4" w:space="0" w:color="auto"/>
              <w:right w:val="single" w:sz="4" w:space="0" w:color="auto"/>
            </w:tcBorders>
          </w:tcPr>
          <w:p w14:paraId="4E6338A8" w14:textId="77777777" w:rsidR="00362787" w:rsidRPr="00362787" w:rsidRDefault="00BA7F15" w:rsidP="003B74DE">
            <w:pPr>
              <w:pStyle w:val="Tabletext"/>
              <w:jc w:val="center"/>
            </w:pPr>
            <w:r w:rsidRPr="00362787">
              <w:rPr>
                <w:i/>
                <w:iCs/>
              </w:rPr>
              <w:t>L</w:t>
            </w:r>
            <w:r w:rsidRPr="00362787">
              <w:rPr>
                <w:i/>
                <w:iCs/>
                <w:vertAlign w:val="subscript"/>
              </w:rPr>
              <w:t>o</w:t>
            </w:r>
          </w:p>
        </w:tc>
      </w:tr>
      <w:tr w:rsidR="007704DB" w:rsidRPr="00362787" w14:paraId="23AE606F"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4435E9A" w14:textId="77777777" w:rsidR="00362787" w:rsidRPr="00362787" w:rsidRDefault="00BA7F15" w:rsidP="003B74DE">
            <w:pPr>
              <w:pStyle w:val="Tabletext"/>
            </w:pPr>
            <w:r w:rsidRPr="00362787">
              <w:t>1.6</w:t>
            </w:r>
          </w:p>
        </w:tc>
        <w:tc>
          <w:tcPr>
            <w:tcW w:w="2870" w:type="dxa"/>
            <w:tcBorders>
              <w:top w:val="single" w:sz="4" w:space="0" w:color="auto"/>
              <w:left w:val="nil"/>
              <w:bottom w:val="single" w:sz="4" w:space="0" w:color="auto"/>
              <w:right w:val="single" w:sz="4" w:space="0" w:color="auto"/>
            </w:tcBorders>
            <w:shd w:val="clear" w:color="auto" w:fill="auto"/>
            <w:noWrap/>
          </w:tcPr>
          <w:p w14:paraId="17911476" w14:textId="77777777" w:rsidR="00362787" w:rsidRPr="00362787" w:rsidRDefault="00BA7F15" w:rsidP="003B74DE">
            <w:pPr>
              <w:pStyle w:val="Tabletext"/>
            </w:pPr>
            <w:r w:rsidRPr="00362787">
              <w:t>Contribución adicional al ruido, incluido el margen para la interferencia entre sistemas (dB)</w:t>
            </w:r>
          </w:p>
        </w:tc>
        <w:tc>
          <w:tcPr>
            <w:tcW w:w="1384" w:type="dxa"/>
            <w:tcBorders>
              <w:top w:val="single" w:sz="4" w:space="0" w:color="auto"/>
              <w:left w:val="nil"/>
              <w:bottom w:val="single" w:sz="4" w:space="0" w:color="auto"/>
              <w:right w:val="single" w:sz="4" w:space="0" w:color="auto"/>
            </w:tcBorders>
            <w:shd w:val="clear" w:color="auto" w:fill="auto"/>
            <w:noWrap/>
          </w:tcPr>
          <w:p w14:paraId="33CAB687" w14:textId="77777777" w:rsidR="00362787" w:rsidRPr="00362787" w:rsidDel="00352CFE" w:rsidRDefault="00BA7F15" w:rsidP="003B74DE">
            <w:pPr>
              <w:pStyle w:val="Tabletext"/>
              <w:jc w:val="center"/>
            </w:pPr>
            <w:r w:rsidRPr="00362787">
              <w:t>2</w:t>
            </w:r>
          </w:p>
        </w:tc>
        <w:tc>
          <w:tcPr>
            <w:tcW w:w="1302" w:type="dxa"/>
            <w:tcBorders>
              <w:top w:val="single" w:sz="4" w:space="0" w:color="auto"/>
              <w:left w:val="nil"/>
              <w:bottom w:val="single" w:sz="4" w:space="0" w:color="auto"/>
              <w:right w:val="single" w:sz="4" w:space="0" w:color="auto"/>
            </w:tcBorders>
            <w:shd w:val="clear" w:color="auto" w:fill="auto"/>
            <w:noWrap/>
          </w:tcPr>
          <w:p w14:paraId="02C933B6" w14:textId="77777777" w:rsidR="00362787" w:rsidRPr="00362787" w:rsidDel="00352CFE" w:rsidRDefault="00BA7F15" w:rsidP="003B74DE">
            <w:pPr>
              <w:pStyle w:val="Tabletext"/>
              <w:jc w:val="center"/>
            </w:pPr>
            <w:r w:rsidRPr="00362787">
              <w:t>2</w:t>
            </w:r>
          </w:p>
        </w:tc>
        <w:tc>
          <w:tcPr>
            <w:tcW w:w="1361" w:type="dxa"/>
            <w:tcBorders>
              <w:top w:val="single" w:sz="4" w:space="0" w:color="auto"/>
              <w:left w:val="nil"/>
              <w:bottom w:val="single" w:sz="4" w:space="0" w:color="auto"/>
              <w:right w:val="single" w:sz="4" w:space="0" w:color="auto"/>
            </w:tcBorders>
          </w:tcPr>
          <w:p w14:paraId="7BD17859" w14:textId="77777777" w:rsidR="00362787" w:rsidRPr="00362787" w:rsidDel="00352CFE" w:rsidRDefault="00BA7F15" w:rsidP="003B74DE">
            <w:pPr>
              <w:pStyle w:val="Tabletext"/>
              <w:jc w:val="center"/>
            </w:pPr>
            <w:r w:rsidRPr="00362787">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E02E71F" w14:textId="77777777" w:rsidR="00362787" w:rsidRPr="00362787" w:rsidDel="00352CFE" w:rsidRDefault="00BA7F15" w:rsidP="003B74DE">
            <w:pPr>
              <w:pStyle w:val="Tabletext"/>
              <w:jc w:val="center"/>
            </w:pPr>
            <w:r w:rsidRPr="00362787">
              <w:t>2</w:t>
            </w:r>
          </w:p>
        </w:tc>
        <w:tc>
          <w:tcPr>
            <w:tcW w:w="1240" w:type="dxa"/>
            <w:tcBorders>
              <w:top w:val="single" w:sz="4" w:space="0" w:color="auto"/>
              <w:left w:val="single" w:sz="4" w:space="0" w:color="auto"/>
              <w:bottom w:val="single" w:sz="4" w:space="0" w:color="auto"/>
              <w:right w:val="single" w:sz="4" w:space="0" w:color="auto"/>
            </w:tcBorders>
          </w:tcPr>
          <w:p w14:paraId="40695353" w14:textId="77777777" w:rsidR="00362787" w:rsidRPr="00362787" w:rsidRDefault="00BA7F15" w:rsidP="003B74DE">
            <w:pPr>
              <w:pStyle w:val="Tabletext"/>
              <w:jc w:val="center"/>
            </w:pPr>
            <w:r w:rsidRPr="00362787">
              <w:rPr>
                <w:i/>
                <w:iCs/>
              </w:rPr>
              <w:t>M</w:t>
            </w:r>
            <w:r w:rsidRPr="00362787">
              <w:rPr>
                <w:vertAlign w:val="subscript"/>
              </w:rPr>
              <w:t>0</w:t>
            </w:r>
            <w:r w:rsidRPr="00362787">
              <w:rPr>
                <w:i/>
                <w:iCs/>
                <w:vertAlign w:val="subscript"/>
              </w:rPr>
              <w:t>inter</w:t>
            </w:r>
          </w:p>
        </w:tc>
      </w:tr>
      <w:tr w:rsidR="007704DB" w:rsidRPr="00362787" w14:paraId="2F68D121"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73B64E86" w14:textId="77777777" w:rsidR="00362787" w:rsidRPr="00362787" w:rsidRDefault="00BA7F15" w:rsidP="003B74DE">
            <w:pPr>
              <w:pStyle w:val="Tabletext"/>
            </w:pPr>
            <w:r w:rsidRPr="00362787">
              <w:t>1.7</w:t>
            </w:r>
          </w:p>
        </w:tc>
        <w:tc>
          <w:tcPr>
            <w:tcW w:w="2870" w:type="dxa"/>
            <w:tcBorders>
              <w:top w:val="single" w:sz="4" w:space="0" w:color="auto"/>
              <w:left w:val="nil"/>
              <w:bottom w:val="single" w:sz="4" w:space="0" w:color="auto"/>
              <w:right w:val="single" w:sz="4" w:space="0" w:color="auto"/>
            </w:tcBorders>
            <w:shd w:val="clear" w:color="auto" w:fill="auto"/>
            <w:noWrap/>
          </w:tcPr>
          <w:p w14:paraId="33EF6078" w14:textId="77777777" w:rsidR="00362787" w:rsidRPr="00362787" w:rsidRDefault="00BA7F15" w:rsidP="003B74DE">
            <w:pPr>
              <w:pStyle w:val="Tabletext"/>
            </w:pPr>
            <w:r w:rsidRPr="00362787">
              <w:t>Contribución adicional al ruido, incluido el margen para la interferencia intrasistema (dB) y fuentes que no varían con el tiempo</w:t>
            </w:r>
          </w:p>
        </w:tc>
        <w:tc>
          <w:tcPr>
            <w:tcW w:w="1384" w:type="dxa"/>
            <w:tcBorders>
              <w:top w:val="single" w:sz="4" w:space="0" w:color="auto"/>
              <w:left w:val="nil"/>
              <w:bottom w:val="single" w:sz="4" w:space="0" w:color="auto"/>
              <w:right w:val="single" w:sz="4" w:space="0" w:color="auto"/>
            </w:tcBorders>
            <w:shd w:val="clear" w:color="auto" w:fill="auto"/>
            <w:noWrap/>
          </w:tcPr>
          <w:p w14:paraId="0154A3C1" w14:textId="77777777" w:rsidR="00362787" w:rsidRPr="00362787" w:rsidDel="00352CFE" w:rsidRDefault="00BA7F15" w:rsidP="003B74DE">
            <w:pPr>
              <w:pStyle w:val="Tabletext"/>
              <w:jc w:val="center"/>
            </w:pPr>
            <w:r w:rsidRPr="00362787">
              <w:t>1</w:t>
            </w:r>
          </w:p>
        </w:tc>
        <w:tc>
          <w:tcPr>
            <w:tcW w:w="1302" w:type="dxa"/>
            <w:tcBorders>
              <w:top w:val="single" w:sz="4" w:space="0" w:color="auto"/>
              <w:left w:val="nil"/>
              <w:bottom w:val="single" w:sz="4" w:space="0" w:color="auto"/>
              <w:right w:val="single" w:sz="4" w:space="0" w:color="auto"/>
            </w:tcBorders>
            <w:shd w:val="clear" w:color="auto" w:fill="auto"/>
            <w:noWrap/>
          </w:tcPr>
          <w:p w14:paraId="271AD385" w14:textId="77777777" w:rsidR="00362787" w:rsidRPr="00362787" w:rsidDel="00352CFE" w:rsidRDefault="00BA7F15" w:rsidP="003B74DE">
            <w:pPr>
              <w:pStyle w:val="Tabletext"/>
              <w:jc w:val="center"/>
            </w:pPr>
            <w:r w:rsidRPr="00362787">
              <w:t>1</w:t>
            </w:r>
          </w:p>
        </w:tc>
        <w:tc>
          <w:tcPr>
            <w:tcW w:w="1361" w:type="dxa"/>
            <w:tcBorders>
              <w:top w:val="single" w:sz="4" w:space="0" w:color="auto"/>
              <w:left w:val="nil"/>
              <w:bottom w:val="single" w:sz="4" w:space="0" w:color="auto"/>
              <w:right w:val="single" w:sz="4" w:space="0" w:color="auto"/>
            </w:tcBorders>
          </w:tcPr>
          <w:p w14:paraId="4B3155D5" w14:textId="77777777" w:rsidR="00362787" w:rsidRPr="00362787" w:rsidDel="00352CFE" w:rsidRDefault="00BA7F15" w:rsidP="003B74DE">
            <w:pPr>
              <w:pStyle w:val="Tabletext"/>
              <w:jc w:val="center"/>
            </w:pPr>
            <w:r w:rsidRPr="00362787">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3EB69A6B" w14:textId="77777777" w:rsidR="00362787" w:rsidRPr="00362787" w:rsidDel="00352CFE" w:rsidRDefault="00BA7F15" w:rsidP="003B74DE">
            <w:pPr>
              <w:pStyle w:val="Tabletext"/>
              <w:jc w:val="center"/>
            </w:pPr>
            <w:r w:rsidRPr="00362787">
              <w:t>1</w:t>
            </w:r>
          </w:p>
        </w:tc>
        <w:tc>
          <w:tcPr>
            <w:tcW w:w="1240" w:type="dxa"/>
            <w:tcBorders>
              <w:top w:val="single" w:sz="4" w:space="0" w:color="auto"/>
              <w:left w:val="single" w:sz="4" w:space="0" w:color="auto"/>
              <w:bottom w:val="single" w:sz="4" w:space="0" w:color="auto"/>
              <w:right w:val="single" w:sz="4" w:space="0" w:color="auto"/>
            </w:tcBorders>
          </w:tcPr>
          <w:p w14:paraId="7E4EC858" w14:textId="77777777" w:rsidR="00362787" w:rsidRPr="00362787" w:rsidRDefault="00BA7F15" w:rsidP="003B74DE">
            <w:pPr>
              <w:pStyle w:val="Tabletext"/>
              <w:jc w:val="center"/>
            </w:pPr>
            <w:r w:rsidRPr="00362787">
              <w:rPr>
                <w:rFonts w:ascii="Cambria Math" w:hAnsi="Cambria Math" w:cs="Cambria Math"/>
                <w:i/>
                <w:iCs/>
              </w:rPr>
              <w:t>M</w:t>
            </w:r>
            <w:r w:rsidRPr="00362787">
              <w:rPr>
                <w:rFonts w:ascii="Cambria Math" w:hAnsi="Cambria Math" w:cs="Cambria Math"/>
                <w:vertAlign w:val="subscript"/>
              </w:rPr>
              <w:t>0</w:t>
            </w:r>
            <w:r w:rsidRPr="00362787">
              <w:rPr>
                <w:rFonts w:ascii="Cambria Math" w:hAnsi="Cambria Math" w:cs="Cambria Math"/>
                <w:i/>
                <w:iCs/>
                <w:vertAlign w:val="subscript"/>
              </w:rPr>
              <w:t>intra</w:t>
            </w:r>
          </w:p>
        </w:tc>
      </w:tr>
    </w:tbl>
    <w:p w14:paraId="632BADE3" w14:textId="77777777" w:rsidR="00362787" w:rsidRPr="00362787" w:rsidRDefault="00362787" w:rsidP="003C0D30">
      <w:pPr>
        <w:pStyle w:val="Tablefin"/>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945"/>
        <w:gridCol w:w="652"/>
        <w:gridCol w:w="657"/>
        <w:gridCol w:w="1302"/>
        <w:gridCol w:w="680"/>
        <w:gridCol w:w="681"/>
        <w:gridCol w:w="933"/>
        <w:gridCol w:w="1225"/>
        <w:gridCol w:w="40"/>
      </w:tblGrid>
      <w:tr w:rsidR="007704DB" w:rsidRPr="00362787" w14:paraId="725798ED" w14:textId="77777777" w:rsidTr="003B74DE">
        <w:trPr>
          <w:gridAfter w:val="1"/>
          <w:wAfter w:w="40" w:type="dxa"/>
          <w:jc w:val="center"/>
        </w:trPr>
        <w:tc>
          <w:tcPr>
            <w:tcW w:w="527" w:type="dxa"/>
            <w:tcBorders>
              <w:top w:val="single" w:sz="4" w:space="0" w:color="auto"/>
            </w:tcBorders>
            <w:noWrap/>
            <w:vAlign w:val="center"/>
          </w:tcPr>
          <w:p w14:paraId="1DBAC192" w14:textId="77777777" w:rsidR="00362787" w:rsidRPr="00362787" w:rsidRDefault="00BA7F15" w:rsidP="00E26955">
            <w:pPr>
              <w:pStyle w:val="Tablehead"/>
              <w:keepLines/>
            </w:pPr>
            <w:r w:rsidRPr="00362787">
              <w:t>2</w:t>
            </w:r>
          </w:p>
        </w:tc>
        <w:tc>
          <w:tcPr>
            <w:tcW w:w="2945" w:type="dxa"/>
            <w:tcBorders>
              <w:top w:val="single" w:sz="4" w:space="0" w:color="auto"/>
            </w:tcBorders>
            <w:noWrap/>
            <w:vAlign w:val="center"/>
          </w:tcPr>
          <w:p w14:paraId="20A0CB4B" w14:textId="77777777" w:rsidR="00362787" w:rsidRPr="00362787" w:rsidRDefault="00BA7F15" w:rsidP="00E26955">
            <w:pPr>
              <w:pStyle w:val="Tablehead"/>
              <w:keepLines/>
            </w:pPr>
            <w:r w:rsidRPr="00362787">
              <w:t>Parámetros de los enlaces de referencia OSG genéricos – Análisis paramétrico</w:t>
            </w:r>
          </w:p>
        </w:tc>
        <w:tc>
          <w:tcPr>
            <w:tcW w:w="4905" w:type="dxa"/>
            <w:gridSpan w:val="6"/>
            <w:tcBorders>
              <w:top w:val="single" w:sz="4" w:space="0" w:color="auto"/>
            </w:tcBorders>
            <w:vAlign w:val="center"/>
          </w:tcPr>
          <w:p w14:paraId="53A3BA23" w14:textId="77777777" w:rsidR="00362787" w:rsidRPr="00362787" w:rsidRDefault="00BA7F15" w:rsidP="00E26955">
            <w:pPr>
              <w:pStyle w:val="Tablehead"/>
              <w:keepLines/>
            </w:pPr>
            <w:r w:rsidRPr="00362787">
              <w:t>Casos paramétricos para evaluación</w:t>
            </w:r>
          </w:p>
        </w:tc>
        <w:tc>
          <w:tcPr>
            <w:tcW w:w="1225" w:type="dxa"/>
            <w:tcBorders>
              <w:top w:val="single" w:sz="4" w:space="0" w:color="auto"/>
            </w:tcBorders>
            <w:vAlign w:val="center"/>
          </w:tcPr>
          <w:p w14:paraId="4B28ABE7" w14:textId="77777777" w:rsidR="00362787" w:rsidRPr="00362787" w:rsidRDefault="00362787" w:rsidP="00E26955">
            <w:pPr>
              <w:pStyle w:val="Tablehead"/>
              <w:keepLines/>
            </w:pPr>
          </w:p>
        </w:tc>
      </w:tr>
      <w:tr w:rsidR="007704DB" w:rsidRPr="00362787" w14:paraId="7BE6E318" w14:textId="77777777" w:rsidTr="003B74DE">
        <w:trPr>
          <w:gridAfter w:val="1"/>
          <w:wAfter w:w="40" w:type="dxa"/>
          <w:jc w:val="center"/>
        </w:trPr>
        <w:tc>
          <w:tcPr>
            <w:tcW w:w="527" w:type="dxa"/>
            <w:noWrap/>
          </w:tcPr>
          <w:p w14:paraId="2592BE66" w14:textId="77777777" w:rsidR="00362787" w:rsidRPr="00362787" w:rsidRDefault="00BA7F15" w:rsidP="00E26955">
            <w:pPr>
              <w:pStyle w:val="Tabletext"/>
              <w:keepNext/>
              <w:keepLines/>
              <w:rPr>
                <w:bCs/>
              </w:rPr>
            </w:pPr>
            <w:r w:rsidRPr="00362787">
              <w:rPr>
                <w:bCs/>
              </w:rPr>
              <w:t>2.1</w:t>
            </w:r>
          </w:p>
        </w:tc>
        <w:tc>
          <w:tcPr>
            <w:tcW w:w="2945" w:type="dxa"/>
            <w:noWrap/>
          </w:tcPr>
          <w:p w14:paraId="099F241A" w14:textId="77777777" w:rsidR="00362787" w:rsidRPr="00362787" w:rsidRDefault="00BA7F15" w:rsidP="00E26955">
            <w:pPr>
              <w:pStyle w:val="Tabletext"/>
              <w:keepNext/>
              <w:keepLines/>
            </w:pPr>
            <w:r w:rsidRPr="00362787">
              <w:t>Variación de la densidad de p.i.r.e.</w:t>
            </w:r>
          </w:p>
        </w:tc>
        <w:tc>
          <w:tcPr>
            <w:tcW w:w="4905" w:type="dxa"/>
            <w:gridSpan w:val="6"/>
          </w:tcPr>
          <w:p w14:paraId="3938B324" w14:textId="77777777" w:rsidR="00362787" w:rsidRPr="00362787" w:rsidRDefault="00BA7F15" w:rsidP="00E26955">
            <w:pPr>
              <w:pStyle w:val="Tabletext"/>
              <w:keepNext/>
              <w:keepLines/>
              <w:jc w:val="center"/>
            </w:pPr>
            <w:r w:rsidRPr="00362787">
              <w:t>–3, 0, +3 dB del valor en 1.1</w:t>
            </w:r>
          </w:p>
        </w:tc>
        <w:tc>
          <w:tcPr>
            <w:tcW w:w="1225" w:type="dxa"/>
          </w:tcPr>
          <w:p w14:paraId="4F3D40AC" w14:textId="77777777" w:rsidR="00362787" w:rsidRPr="00362787" w:rsidRDefault="00BA7F15" w:rsidP="00E26955">
            <w:pPr>
              <w:pStyle w:val="Tabletext"/>
              <w:keepNext/>
              <w:keepLines/>
              <w:jc w:val="center"/>
              <w:rPr>
                <w:bCs/>
              </w:rPr>
            </w:pPr>
            <w:r w:rsidRPr="00362787">
              <w:rPr>
                <w:bCs/>
                <w:i/>
              </w:rPr>
              <w:sym w:font="Symbol" w:char="F044"/>
            </w:r>
            <w:r w:rsidRPr="00362787">
              <w:rPr>
                <w:bCs/>
                <w:i/>
              </w:rPr>
              <w:t>eirp</w:t>
            </w:r>
          </w:p>
        </w:tc>
      </w:tr>
      <w:tr w:rsidR="007704DB" w:rsidRPr="00362787" w14:paraId="5FDD12AE" w14:textId="77777777" w:rsidTr="003B74DE">
        <w:trPr>
          <w:gridAfter w:val="1"/>
          <w:wAfter w:w="40" w:type="dxa"/>
          <w:jc w:val="center"/>
        </w:trPr>
        <w:tc>
          <w:tcPr>
            <w:tcW w:w="527" w:type="dxa"/>
            <w:noWrap/>
          </w:tcPr>
          <w:p w14:paraId="63A2FD0A" w14:textId="77777777" w:rsidR="00362787" w:rsidRPr="00362787" w:rsidRDefault="00BA7F15" w:rsidP="00E26955">
            <w:pPr>
              <w:pStyle w:val="Tabletext"/>
              <w:keepNext/>
              <w:keepLines/>
              <w:rPr>
                <w:bCs/>
              </w:rPr>
            </w:pPr>
            <w:r w:rsidRPr="00362787">
              <w:rPr>
                <w:bCs/>
              </w:rPr>
              <w:t>2.2</w:t>
            </w:r>
          </w:p>
        </w:tc>
        <w:tc>
          <w:tcPr>
            <w:tcW w:w="2945" w:type="dxa"/>
            <w:noWrap/>
          </w:tcPr>
          <w:p w14:paraId="7ED24311" w14:textId="77777777" w:rsidR="00362787" w:rsidRPr="00362787" w:rsidRDefault="00BA7F15" w:rsidP="00E26955">
            <w:pPr>
              <w:pStyle w:val="Tabletext"/>
              <w:keepNext/>
              <w:keepLines/>
            </w:pPr>
            <w:r w:rsidRPr="00362787">
              <w:t>Ángulo de elevación (grados)</w:t>
            </w:r>
          </w:p>
        </w:tc>
        <w:tc>
          <w:tcPr>
            <w:tcW w:w="2611" w:type="dxa"/>
            <w:gridSpan w:val="3"/>
          </w:tcPr>
          <w:p w14:paraId="6363EC98" w14:textId="77777777" w:rsidR="00362787" w:rsidRPr="00362787" w:rsidRDefault="00BA7F15" w:rsidP="00E26955">
            <w:pPr>
              <w:pStyle w:val="Tabletext"/>
              <w:keepNext/>
              <w:keepLines/>
              <w:jc w:val="center"/>
            </w:pPr>
            <w:r w:rsidRPr="00362787">
              <w:t>20</w:t>
            </w:r>
          </w:p>
        </w:tc>
        <w:tc>
          <w:tcPr>
            <w:tcW w:w="1361" w:type="dxa"/>
            <w:gridSpan w:val="2"/>
            <w:noWrap/>
          </w:tcPr>
          <w:p w14:paraId="0B786228" w14:textId="77777777" w:rsidR="00362787" w:rsidRPr="00362787" w:rsidRDefault="00BA7F15" w:rsidP="00E26955">
            <w:pPr>
              <w:pStyle w:val="Tabletext"/>
              <w:keepNext/>
              <w:keepLines/>
              <w:jc w:val="center"/>
            </w:pPr>
            <w:r w:rsidRPr="00362787">
              <w:t>55</w:t>
            </w:r>
          </w:p>
        </w:tc>
        <w:tc>
          <w:tcPr>
            <w:tcW w:w="933" w:type="dxa"/>
          </w:tcPr>
          <w:p w14:paraId="245A5154" w14:textId="77777777" w:rsidR="00362787" w:rsidRPr="00362787" w:rsidRDefault="00BA7F15" w:rsidP="00E26955">
            <w:pPr>
              <w:pStyle w:val="Tabletext"/>
              <w:keepNext/>
              <w:keepLines/>
              <w:jc w:val="center"/>
            </w:pPr>
            <w:r w:rsidRPr="00362787">
              <w:t>90</w:t>
            </w:r>
          </w:p>
        </w:tc>
        <w:tc>
          <w:tcPr>
            <w:tcW w:w="1225" w:type="dxa"/>
          </w:tcPr>
          <w:p w14:paraId="37EED138" w14:textId="77777777" w:rsidR="00362787" w:rsidRPr="00362787" w:rsidRDefault="00BA7F15" w:rsidP="00E26955">
            <w:pPr>
              <w:pStyle w:val="Tabletext"/>
              <w:keepNext/>
              <w:keepLines/>
              <w:jc w:val="center"/>
              <w:rPr>
                <w:bCs/>
                <w:i/>
              </w:rPr>
            </w:pPr>
            <w:r w:rsidRPr="00362787">
              <w:rPr>
                <w:bCs/>
                <w:i/>
              </w:rPr>
              <w:sym w:font="Symbol" w:char="F065"/>
            </w:r>
          </w:p>
        </w:tc>
      </w:tr>
      <w:tr w:rsidR="007704DB" w:rsidRPr="00362787" w14:paraId="48A8ED1B" w14:textId="77777777" w:rsidTr="003B74DE">
        <w:trPr>
          <w:gridAfter w:val="1"/>
          <w:wAfter w:w="40" w:type="dxa"/>
          <w:jc w:val="center"/>
        </w:trPr>
        <w:tc>
          <w:tcPr>
            <w:tcW w:w="527" w:type="dxa"/>
            <w:noWrap/>
          </w:tcPr>
          <w:p w14:paraId="3F228609" w14:textId="77777777" w:rsidR="00362787" w:rsidRPr="00362787" w:rsidRDefault="00BA7F15" w:rsidP="003B74DE">
            <w:pPr>
              <w:pStyle w:val="Tabletext"/>
              <w:rPr>
                <w:bCs/>
              </w:rPr>
            </w:pPr>
            <w:r w:rsidRPr="00362787">
              <w:rPr>
                <w:bCs/>
              </w:rPr>
              <w:t>2.3</w:t>
            </w:r>
          </w:p>
        </w:tc>
        <w:tc>
          <w:tcPr>
            <w:tcW w:w="2945" w:type="dxa"/>
            <w:noWrap/>
          </w:tcPr>
          <w:p w14:paraId="2A7CE588" w14:textId="77777777" w:rsidR="00362787" w:rsidRPr="00362787" w:rsidRDefault="00BA7F15" w:rsidP="003B74DE">
            <w:pPr>
              <w:pStyle w:val="Tabletext"/>
            </w:pPr>
            <w:r w:rsidRPr="00362787">
              <w:t>Altura de la lluvia (m) para la latitud especificada en 2.4</w:t>
            </w:r>
          </w:p>
        </w:tc>
        <w:tc>
          <w:tcPr>
            <w:tcW w:w="652" w:type="dxa"/>
          </w:tcPr>
          <w:p w14:paraId="147E5937" w14:textId="77777777" w:rsidR="00362787" w:rsidRPr="00362787" w:rsidRDefault="00BA7F15" w:rsidP="003B74DE">
            <w:pPr>
              <w:pStyle w:val="Tabletext"/>
              <w:ind w:left="-57" w:right="-57"/>
              <w:jc w:val="center"/>
            </w:pPr>
            <w:r w:rsidRPr="00362787">
              <w:t>5 000</w:t>
            </w:r>
          </w:p>
        </w:tc>
        <w:tc>
          <w:tcPr>
            <w:tcW w:w="657" w:type="dxa"/>
          </w:tcPr>
          <w:p w14:paraId="4E315F68" w14:textId="77777777" w:rsidR="00362787" w:rsidRPr="00362787" w:rsidRDefault="00BA7F15" w:rsidP="003B74DE">
            <w:pPr>
              <w:pStyle w:val="Tabletext"/>
              <w:ind w:left="-57" w:right="-57"/>
              <w:jc w:val="center"/>
            </w:pPr>
            <w:r w:rsidRPr="00362787">
              <w:t>3 950</w:t>
            </w:r>
          </w:p>
        </w:tc>
        <w:tc>
          <w:tcPr>
            <w:tcW w:w="1302" w:type="dxa"/>
          </w:tcPr>
          <w:p w14:paraId="5725FD1C" w14:textId="77777777" w:rsidR="00362787" w:rsidRPr="00362787" w:rsidRDefault="00BA7F15" w:rsidP="003B74DE">
            <w:pPr>
              <w:pStyle w:val="Tabletext"/>
              <w:jc w:val="center"/>
            </w:pPr>
            <w:r w:rsidRPr="00362787">
              <w:t>1 650</w:t>
            </w:r>
          </w:p>
        </w:tc>
        <w:tc>
          <w:tcPr>
            <w:tcW w:w="680" w:type="dxa"/>
            <w:noWrap/>
          </w:tcPr>
          <w:p w14:paraId="676BFD53" w14:textId="77777777" w:rsidR="00362787" w:rsidRPr="00362787" w:rsidRDefault="00BA7F15" w:rsidP="003B74DE">
            <w:pPr>
              <w:pStyle w:val="Tabletext"/>
              <w:jc w:val="center"/>
            </w:pPr>
            <w:r w:rsidRPr="00362787">
              <w:t>5 000</w:t>
            </w:r>
          </w:p>
        </w:tc>
        <w:tc>
          <w:tcPr>
            <w:tcW w:w="681" w:type="dxa"/>
          </w:tcPr>
          <w:p w14:paraId="34E25768" w14:textId="77777777" w:rsidR="00362787" w:rsidRPr="00362787" w:rsidRDefault="00BA7F15" w:rsidP="003B74DE">
            <w:pPr>
              <w:pStyle w:val="Tabletext"/>
              <w:jc w:val="center"/>
            </w:pPr>
            <w:r w:rsidRPr="00362787">
              <w:t>3 950</w:t>
            </w:r>
          </w:p>
        </w:tc>
        <w:tc>
          <w:tcPr>
            <w:tcW w:w="933" w:type="dxa"/>
          </w:tcPr>
          <w:p w14:paraId="6A400D17" w14:textId="77777777" w:rsidR="00362787" w:rsidRPr="00362787" w:rsidRDefault="00BA7F15" w:rsidP="003B74DE">
            <w:pPr>
              <w:pStyle w:val="Tabletext"/>
              <w:jc w:val="center"/>
            </w:pPr>
            <w:r w:rsidRPr="00362787">
              <w:t>5 000</w:t>
            </w:r>
          </w:p>
        </w:tc>
        <w:tc>
          <w:tcPr>
            <w:tcW w:w="1225" w:type="dxa"/>
          </w:tcPr>
          <w:p w14:paraId="3643232B" w14:textId="77777777" w:rsidR="00362787" w:rsidRPr="00362787" w:rsidRDefault="00BA7F15" w:rsidP="003B74DE">
            <w:pPr>
              <w:pStyle w:val="Tabletext"/>
              <w:jc w:val="center"/>
              <w:rPr>
                <w:bCs/>
                <w:i/>
                <w:iCs/>
              </w:rPr>
            </w:pPr>
            <w:r w:rsidRPr="00362787">
              <w:rPr>
                <w:bCs/>
                <w:i/>
                <w:iCs/>
              </w:rPr>
              <w:t>h</w:t>
            </w:r>
            <w:r w:rsidRPr="00362787">
              <w:rPr>
                <w:bCs/>
                <w:i/>
                <w:iCs/>
                <w:vertAlign w:val="subscript"/>
              </w:rPr>
              <w:t>rain</w:t>
            </w:r>
          </w:p>
        </w:tc>
      </w:tr>
      <w:tr w:rsidR="007704DB" w:rsidRPr="00362787" w14:paraId="4331387C" w14:textId="77777777" w:rsidTr="003B74DE">
        <w:trPr>
          <w:gridAfter w:val="1"/>
          <w:wAfter w:w="40" w:type="dxa"/>
          <w:jc w:val="center"/>
        </w:trPr>
        <w:tc>
          <w:tcPr>
            <w:tcW w:w="527" w:type="dxa"/>
            <w:noWrap/>
          </w:tcPr>
          <w:p w14:paraId="139CFF66" w14:textId="77777777" w:rsidR="00362787" w:rsidRPr="00362787" w:rsidRDefault="00BA7F15" w:rsidP="003B74DE">
            <w:pPr>
              <w:pStyle w:val="Tabletext"/>
              <w:rPr>
                <w:bCs/>
              </w:rPr>
            </w:pPr>
            <w:r w:rsidRPr="00362787">
              <w:rPr>
                <w:bCs/>
              </w:rPr>
              <w:t>2.4</w:t>
            </w:r>
          </w:p>
        </w:tc>
        <w:tc>
          <w:tcPr>
            <w:tcW w:w="2945" w:type="dxa"/>
            <w:noWrap/>
          </w:tcPr>
          <w:p w14:paraId="08FEB6B0" w14:textId="77777777" w:rsidR="00362787" w:rsidRPr="00362787" w:rsidRDefault="00BA7F15" w:rsidP="003B74DE">
            <w:pPr>
              <w:pStyle w:val="Tabletext"/>
            </w:pPr>
            <w:r w:rsidRPr="00362787">
              <w:t xml:space="preserve">Latitud * (grados </w:t>
            </w:r>
            <w:r w:rsidRPr="00362787">
              <w:rPr>
                <w:i/>
                <w:iCs/>
              </w:rPr>
              <w:t>N</w:t>
            </w:r>
            <w:r w:rsidRPr="00362787">
              <w:t>)</w:t>
            </w:r>
          </w:p>
        </w:tc>
        <w:tc>
          <w:tcPr>
            <w:tcW w:w="652" w:type="dxa"/>
          </w:tcPr>
          <w:p w14:paraId="2EB32E1E" w14:textId="77777777" w:rsidR="00362787" w:rsidRPr="00362787" w:rsidRDefault="00BA7F15" w:rsidP="003B74DE">
            <w:pPr>
              <w:pStyle w:val="Tabletext"/>
              <w:jc w:val="center"/>
            </w:pPr>
            <w:r w:rsidRPr="00362787">
              <w:t>0</w:t>
            </w:r>
          </w:p>
        </w:tc>
        <w:tc>
          <w:tcPr>
            <w:tcW w:w="657" w:type="dxa"/>
          </w:tcPr>
          <w:p w14:paraId="2AFD06DF" w14:textId="77777777" w:rsidR="00362787" w:rsidRPr="00362787" w:rsidRDefault="00BA7F15" w:rsidP="003B74DE">
            <w:pPr>
              <w:pStyle w:val="Tabletext"/>
              <w:jc w:val="center"/>
            </w:pPr>
            <w:r w:rsidRPr="00362787">
              <w:t>± 30</w:t>
            </w:r>
          </w:p>
        </w:tc>
        <w:tc>
          <w:tcPr>
            <w:tcW w:w="1302" w:type="dxa"/>
          </w:tcPr>
          <w:p w14:paraId="47FD67E9" w14:textId="77777777" w:rsidR="00362787" w:rsidRPr="00362787" w:rsidRDefault="00BA7F15" w:rsidP="003B74DE">
            <w:pPr>
              <w:pStyle w:val="Tabletext"/>
              <w:jc w:val="center"/>
            </w:pPr>
            <w:r w:rsidRPr="00362787">
              <w:t>± 61,8</w:t>
            </w:r>
          </w:p>
        </w:tc>
        <w:tc>
          <w:tcPr>
            <w:tcW w:w="680" w:type="dxa"/>
            <w:noWrap/>
          </w:tcPr>
          <w:p w14:paraId="5F8839BF" w14:textId="77777777" w:rsidR="00362787" w:rsidRPr="00362787" w:rsidRDefault="00BA7F15" w:rsidP="003B74DE">
            <w:pPr>
              <w:pStyle w:val="Tabletext"/>
              <w:jc w:val="center"/>
            </w:pPr>
            <w:r w:rsidRPr="00362787">
              <w:t>0</w:t>
            </w:r>
          </w:p>
        </w:tc>
        <w:tc>
          <w:tcPr>
            <w:tcW w:w="681" w:type="dxa"/>
          </w:tcPr>
          <w:p w14:paraId="081C4801" w14:textId="77777777" w:rsidR="00362787" w:rsidRPr="00362787" w:rsidRDefault="00BA7F15" w:rsidP="003B74DE">
            <w:pPr>
              <w:pStyle w:val="Tabletext"/>
              <w:jc w:val="center"/>
            </w:pPr>
            <w:r w:rsidRPr="00362787">
              <w:t>± 30</w:t>
            </w:r>
          </w:p>
        </w:tc>
        <w:tc>
          <w:tcPr>
            <w:tcW w:w="933" w:type="dxa"/>
          </w:tcPr>
          <w:p w14:paraId="40030C41" w14:textId="77777777" w:rsidR="00362787" w:rsidRPr="00362787" w:rsidRDefault="00BA7F15" w:rsidP="003B74DE">
            <w:pPr>
              <w:pStyle w:val="Tabletext"/>
              <w:jc w:val="center"/>
            </w:pPr>
            <w:r w:rsidRPr="00362787">
              <w:t>0</w:t>
            </w:r>
          </w:p>
        </w:tc>
        <w:tc>
          <w:tcPr>
            <w:tcW w:w="1225" w:type="dxa"/>
          </w:tcPr>
          <w:p w14:paraId="4FF9F4CD" w14:textId="77777777" w:rsidR="00362787" w:rsidRPr="00362787" w:rsidRDefault="00BA7F15" w:rsidP="003B74DE">
            <w:pPr>
              <w:pStyle w:val="Tabletext"/>
              <w:jc w:val="center"/>
              <w:rPr>
                <w:bCs/>
              </w:rPr>
            </w:pPr>
            <w:r w:rsidRPr="00362787">
              <w:rPr>
                <w:bCs/>
              </w:rPr>
              <w:t>Lat</w:t>
            </w:r>
          </w:p>
        </w:tc>
      </w:tr>
      <w:tr w:rsidR="007704DB" w:rsidRPr="00362787" w14:paraId="23C39FBE" w14:textId="77777777" w:rsidTr="003B74DE">
        <w:trPr>
          <w:gridAfter w:val="1"/>
          <w:wAfter w:w="40" w:type="dxa"/>
          <w:jc w:val="center"/>
        </w:trPr>
        <w:tc>
          <w:tcPr>
            <w:tcW w:w="527" w:type="dxa"/>
            <w:noWrap/>
          </w:tcPr>
          <w:p w14:paraId="5250C8FC" w14:textId="77777777" w:rsidR="00362787" w:rsidRPr="00362787" w:rsidRDefault="00BA7F15" w:rsidP="003B74DE">
            <w:pPr>
              <w:pStyle w:val="Tabletext"/>
              <w:rPr>
                <w:bCs/>
              </w:rPr>
            </w:pPr>
            <w:r w:rsidRPr="00362787">
              <w:rPr>
                <w:bCs/>
              </w:rPr>
              <w:t>2.5</w:t>
            </w:r>
          </w:p>
        </w:tc>
        <w:tc>
          <w:tcPr>
            <w:tcW w:w="2945" w:type="dxa"/>
            <w:noWrap/>
          </w:tcPr>
          <w:p w14:paraId="003B4085" w14:textId="77777777" w:rsidR="00362787" w:rsidRPr="00362787" w:rsidRDefault="00BA7F15" w:rsidP="003B74DE">
            <w:pPr>
              <w:pStyle w:val="Tabletext"/>
              <w:ind w:right="-113"/>
            </w:pPr>
            <w:r w:rsidRPr="00362787">
              <w:t>Temperatura de ruido de la ET (K)</w:t>
            </w:r>
          </w:p>
        </w:tc>
        <w:tc>
          <w:tcPr>
            <w:tcW w:w="4905" w:type="dxa"/>
            <w:gridSpan w:val="6"/>
          </w:tcPr>
          <w:p w14:paraId="7C26E10A" w14:textId="77777777" w:rsidR="00362787" w:rsidRPr="00362787" w:rsidRDefault="00BA7F15" w:rsidP="003B74DE">
            <w:pPr>
              <w:pStyle w:val="Tabletext"/>
              <w:jc w:val="center"/>
            </w:pPr>
            <w:r w:rsidRPr="00362787">
              <w:t>340</w:t>
            </w:r>
          </w:p>
        </w:tc>
        <w:tc>
          <w:tcPr>
            <w:tcW w:w="1225" w:type="dxa"/>
          </w:tcPr>
          <w:p w14:paraId="7A943BB6" w14:textId="77777777" w:rsidR="00362787" w:rsidRPr="00362787" w:rsidRDefault="00BA7F15" w:rsidP="003B74DE">
            <w:pPr>
              <w:pStyle w:val="Tabletext"/>
              <w:jc w:val="center"/>
              <w:rPr>
                <w:bCs/>
                <w:i/>
                <w:iCs/>
              </w:rPr>
            </w:pPr>
            <w:r w:rsidRPr="00362787">
              <w:rPr>
                <w:bCs/>
                <w:i/>
                <w:iCs/>
              </w:rPr>
              <w:t>T</w:t>
            </w:r>
          </w:p>
        </w:tc>
      </w:tr>
      <w:tr w:rsidR="007704DB" w:rsidRPr="00362787" w14:paraId="56049C3B" w14:textId="77777777" w:rsidTr="003B74DE">
        <w:trPr>
          <w:gridAfter w:val="1"/>
          <w:wAfter w:w="40" w:type="dxa"/>
          <w:jc w:val="center"/>
        </w:trPr>
        <w:tc>
          <w:tcPr>
            <w:tcW w:w="527" w:type="dxa"/>
            <w:noWrap/>
          </w:tcPr>
          <w:p w14:paraId="22D401C9" w14:textId="77777777" w:rsidR="00362787" w:rsidRPr="00362787" w:rsidRDefault="00BA7F15" w:rsidP="003B74DE">
            <w:pPr>
              <w:pStyle w:val="Tabletext"/>
              <w:rPr>
                <w:bCs/>
              </w:rPr>
            </w:pPr>
            <w:r w:rsidRPr="00362787">
              <w:rPr>
                <w:bCs/>
              </w:rPr>
              <w:t>2.6</w:t>
            </w:r>
          </w:p>
        </w:tc>
        <w:tc>
          <w:tcPr>
            <w:tcW w:w="2945" w:type="dxa"/>
            <w:noWrap/>
          </w:tcPr>
          <w:p w14:paraId="3A55339E" w14:textId="77777777" w:rsidR="00362787" w:rsidRPr="00362787" w:rsidRDefault="00BA7F15" w:rsidP="003B74DE">
            <w:pPr>
              <w:pStyle w:val="Tabletext"/>
            </w:pPr>
            <w:r w:rsidRPr="00362787">
              <w:t>Intensidad de lluvia del 0,01% (mm/hr)</w:t>
            </w:r>
          </w:p>
        </w:tc>
        <w:tc>
          <w:tcPr>
            <w:tcW w:w="4905" w:type="dxa"/>
            <w:gridSpan w:val="6"/>
          </w:tcPr>
          <w:p w14:paraId="71AA05B1" w14:textId="77777777" w:rsidR="00362787" w:rsidRPr="00362787" w:rsidRDefault="00BA7F15" w:rsidP="003B74DE">
            <w:pPr>
              <w:pStyle w:val="Tabletext"/>
              <w:jc w:val="center"/>
            </w:pPr>
            <w:r w:rsidRPr="00362787">
              <w:t>10, 50, 100</w:t>
            </w:r>
          </w:p>
        </w:tc>
        <w:tc>
          <w:tcPr>
            <w:tcW w:w="1225" w:type="dxa"/>
          </w:tcPr>
          <w:p w14:paraId="22A95A94" w14:textId="77777777" w:rsidR="00362787" w:rsidRPr="00362787" w:rsidRDefault="00BA7F15" w:rsidP="003B74DE">
            <w:pPr>
              <w:pStyle w:val="Tabletext"/>
              <w:jc w:val="center"/>
              <w:rPr>
                <w:bCs/>
                <w:i/>
                <w:iCs/>
              </w:rPr>
            </w:pPr>
            <w:r w:rsidRPr="00362787">
              <w:rPr>
                <w:bCs/>
                <w:i/>
                <w:iCs/>
              </w:rPr>
              <w:t>R</w:t>
            </w:r>
            <w:r w:rsidRPr="00362787">
              <w:rPr>
                <w:bCs/>
                <w:vertAlign w:val="subscript"/>
              </w:rPr>
              <w:t>0,01</w:t>
            </w:r>
          </w:p>
        </w:tc>
      </w:tr>
      <w:tr w:rsidR="007704DB" w:rsidRPr="00362787" w14:paraId="1DCD412E" w14:textId="77777777" w:rsidTr="003B74DE">
        <w:trPr>
          <w:gridAfter w:val="1"/>
          <w:wAfter w:w="40" w:type="dxa"/>
          <w:jc w:val="center"/>
        </w:trPr>
        <w:tc>
          <w:tcPr>
            <w:tcW w:w="527" w:type="dxa"/>
            <w:noWrap/>
          </w:tcPr>
          <w:p w14:paraId="09EA73AE" w14:textId="77777777" w:rsidR="00362787" w:rsidRPr="00362787" w:rsidRDefault="00BA7F15" w:rsidP="003B74DE">
            <w:pPr>
              <w:pStyle w:val="Tabletext"/>
              <w:rPr>
                <w:bCs/>
              </w:rPr>
            </w:pPr>
            <w:r w:rsidRPr="00362787">
              <w:rPr>
                <w:bCs/>
              </w:rPr>
              <w:t>2.7</w:t>
            </w:r>
          </w:p>
        </w:tc>
        <w:tc>
          <w:tcPr>
            <w:tcW w:w="2945" w:type="dxa"/>
            <w:noWrap/>
            <w:hideMark/>
          </w:tcPr>
          <w:p w14:paraId="02649170" w14:textId="77777777" w:rsidR="00362787" w:rsidRPr="00362787" w:rsidRDefault="00BA7F15" w:rsidP="003B74DE">
            <w:pPr>
              <w:pStyle w:val="Tabletext"/>
            </w:pPr>
            <w:r w:rsidRPr="00362787">
              <w:t>Altura de la ET por encima del nivel del mar (m)</w:t>
            </w:r>
          </w:p>
        </w:tc>
        <w:tc>
          <w:tcPr>
            <w:tcW w:w="4905" w:type="dxa"/>
            <w:gridSpan w:val="6"/>
          </w:tcPr>
          <w:p w14:paraId="672C2424" w14:textId="77777777" w:rsidR="00362787" w:rsidRPr="00362787" w:rsidRDefault="00BA7F15" w:rsidP="003B74DE">
            <w:pPr>
              <w:pStyle w:val="Tabletext"/>
              <w:jc w:val="center"/>
            </w:pPr>
            <w:r w:rsidRPr="00362787">
              <w:t>0, 500, 1 000</w:t>
            </w:r>
          </w:p>
        </w:tc>
        <w:tc>
          <w:tcPr>
            <w:tcW w:w="1225" w:type="dxa"/>
          </w:tcPr>
          <w:p w14:paraId="23736A99" w14:textId="77777777" w:rsidR="00362787" w:rsidRPr="00362787" w:rsidRDefault="00BA7F15" w:rsidP="003B74DE">
            <w:pPr>
              <w:pStyle w:val="Tabletext"/>
              <w:jc w:val="center"/>
              <w:rPr>
                <w:bCs/>
                <w:i/>
                <w:iCs/>
              </w:rPr>
            </w:pPr>
            <w:r w:rsidRPr="00362787">
              <w:rPr>
                <w:bCs/>
                <w:i/>
                <w:iCs/>
              </w:rPr>
              <w:t>h</w:t>
            </w:r>
            <w:r w:rsidRPr="00362787">
              <w:rPr>
                <w:bCs/>
                <w:i/>
                <w:iCs/>
                <w:vertAlign w:val="subscript"/>
              </w:rPr>
              <w:t>ES</w:t>
            </w:r>
          </w:p>
        </w:tc>
      </w:tr>
      <w:tr w:rsidR="007704DB" w:rsidRPr="00362787" w14:paraId="6DCB7E5A" w14:textId="77777777" w:rsidTr="003B74DE">
        <w:trPr>
          <w:gridAfter w:val="1"/>
          <w:wAfter w:w="40" w:type="dxa"/>
          <w:jc w:val="center"/>
        </w:trPr>
        <w:tc>
          <w:tcPr>
            <w:tcW w:w="527" w:type="dxa"/>
            <w:tcBorders>
              <w:bottom w:val="nil"/>
            </w:tcBorders>
            <w:noWrap/>
          </w:tcPr>
          <w:p w14:paraId="664A5421" w14:textId="77777777" w:rsidR="00362787" w:rsidRPr="00362787" w:rsidRDefault="00BA7F15" w:rsidP="003B74DE">
            <w:pPr>
              <w:pStyle w:val="Tabletext"/>
              <w:rPr>
                <w:bCs/>
              </w:rPr>
            </w:pPr>
            <w:r w:rsidRPr="00362787">
              <w:rPr>
                <w:bCs/>
              </w:rPr>
              <w:t>2.8</w:t>
            </w:r>
          </w:p>
        </w:tc>
        <w:tc>
          <w:tcPr>
            <w:tcW w:w="2945" w:type="dxa"/>
            <w:tcBorders>
              <w:bottom w:val="nil"/>
            </w:tcBorders>
            <w:noWrap/>
            <w:hideMark/>
          </w:tcPr>
          <w:p w14:paraId="4C8A6EB3" w14:textId="77777777" w:rsidR="00362787" w:rsidRPr="00362787" w:rsidRDefault="00BA7F15" w:rsidP="003B74DE">
            <w:pPr>
              <w:pStyle w:val="Tabletext"/>
            </w:pPr>
            <w:r w:rsidRPr="00362787">
              <w:t xml:space="preserve">Umbral </w:t>
            </w:r>
            <w:r w:rsidRPr="00362787">
              <w:rPr>
                <w:i/>
                <w:iCs/>
              </w:rPr>
              <w:t>C</w:t>
            </w:r>
            <w:r w:rsidRPr="00362787">
              <w:t>/</w:t>
            </w:r>
            <w:r w:rsidRPr="00362787">
              <w:rPr>
                <w:i/>
                <w:iCs/>
              </w:rPr>
              <w:t>N</w:t>
            </w:r>
            <w:r w:rsidRPr="00362787">
              <w:t xml:space="preserve"> (dB)</w:t>
            </w:r>
          </w:p>
        </w:tc>
        <w:tc>
          <w:tcPr>
            <w:tcW w:w="4905" w:type="dxa"/>
            <w:gridSpan w:val="6"/>
            <w:tcBorders>
              <w:bottom w:val="nil"/>
            </w:tcBorders>
          </w:tcPr>
          <w:p w14:paraId="75C59467" w14:textId="77777777" w:rsidR="00362787" w:rsidRPr="00362787" w:rsidRDefault="00BA7F15" w:rsidP="003B74DE">
            <w:pPr>
              <w:pStyle w:val="Tabletext"/>
              <w:jc w:val="center"/>
            </w:pPr>
            <w:r w:rsidRPr="00362787">
              <w:t>–2,5; 2,5; 5, 10</w:t>
            </w:r>
          </w:p>
        </w:tc>
        <w:tc>
          <w:tcPr>
            <w:tcW w:w="1225" w:type="dxa"/>
            <w:tcBorders>
              <w:bottom w:val="nil"/>
            </w:tcBorders>
          </w:tcPr>
          <w:p w14:paraId="37DB2948" w14:textId="77777777" w:rsidR="00362787" w:rsidRPr="00362787" w:rsidRDefault="005E7C70" w:rsidP="003B74DE">
            <w:pPr>
              <w:pStyle w:val="Tabletext"/>
              <w:jc w:val="center"/>
              <w:rPr>
                <w:bCs/>
              </w:rPr>
            </w:pPr>
            <w:r>
              <w:rPr>
                <w:bCs/>
                <w:noProof/>
                <w:position w:val="-24"/>
                <w:lang w:eastAsia="es-ES"/>
              </w:rPr>
              <w:pict w14:anchorId="7048DD5C">
                <v:rect id="Rectangle 66" o:spid="_x0000_s2086"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3661127A">
                <v:rect id="Rectangle 67" o:spid="_x0000_s2082"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450E9621">
                <v:rect id="Rectangle 68" o:spid="_x0000_s2083"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BA25896">
                <v:rect id="Rectangle 69" o:spid="_x0000_s2084"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7E2D6235">
                <v:rect id="Rectangle 70" o:spid="_x0000_s2085"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BA7F15" w:rsidRPr="00362787">
              <w:rPr>
                <w:position w:val="-32"/>
                <w:sz w:val="24"/>
              </w:rPr>
              <w:object w:dxaOrig="780" w:dyaOrig="600" w14:anchorId="2E1D8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 o:spid="_x0000_i1025" type="#_x0000_t75" style="width:35.7pt;height:29.45pt" o:ole="">
                  <v:imagedata r:id="rId14" o:title=""/>
                </v:shape>
                <o:OLEObject Type="Embed" ProgID="Equation.DSMT4" ShapeID="shape48" DrawAspect="Content" ObjectID="_1760967621" r:id="rId15"/>
              </w:object>
            </w:r>
          </w:p>
        </w:tc>
      </w:tr>
      <w:tr w:rsidR="007704DB" w:rsidRPr="00362787" w14:paraId="2EFDF05E" w14:textId="77777777" w:rsidTr="003B74DE">
        <w:trPr>
          <w:gridAfter w:val="1"/>
          <w:wAfter w:w="40" w:type="dxa"/>
          <w:jc w:val="center"/>
          <w:ins w:id="34" w:author="Spanish" w:date="2022-10-18T12:38:00Z"/>
        </w:trPr>
        <w:tc>
          <w:tcPr>
            <w:tcW w:w="527" w:type="dxa"/>
            <w:tcBorders>
              <w:bottom w:val="nil"/>
            </w:tcBorders>
            <w:noWrap/>
          </w:tcPr>
          <w:p w14:paraId="32BB42AD" w14:textId="77777777" w:rsidR="00362787" w:rsidRPr="00362787" w:rsidRDefault="00BA7F15" w:rsidP="003B74DE">
            <w:pPr>
              <w:pStyle w:val="Tabletext"/>
              <w:rPr>
                <w:ins w:id="35" w:author="Spanish" w:date="2022-10-18T12:38:00Z"/>
                <w:bCs/>
              </w:rPr>
            </w:pPr>
            <w:ins w:id="36" w:author="Spanish" w:date="2022-10-18T12:38:00Z">
              <w:r w:rsidRPr="00362787">
                <w:t>2.9</w:t>
              </w:r>
            </w:ins>
          </w:p>
        </w:tc>
        <w:tc>
          <w:tcPr>
            <w:tcW w:w="2945" w:type="dxa"/>
            <w:tcBorders>
              <w:bottom w:val="nil"/>
            </w:tcBorders>
            <w:noWrap/>
          </w:tcPr>
          <w:p w14:paraId="54F9A39D" w14:textId="77777777" w:rsidR="00362787" w:rsidRPr="00362787" w:rsidRDefault="00BA7F15" w:rsidP="003B74DE">
            <w:pPr>
              <w:pStyle w:val="Tabletext"/>
              <w:rPr>
                <w:ins w:id="37" w:author="Spanish" w:date="2022-10-18T12:38:00Z"/>
              </w:rPr>
            </w:pPr>
            <w:ins w:id="38" w:author="Spanish" w:date="2022-10-18T12:38:00Z">
              <w:r w:rsidRPr="00362787">
                <w:t>Probabilidad de atenuación debida a la lluvia distinta de cero</w:t>
              </w:r>
            </w:ins>
          </w:p>
        </w:tc>
        <w:tc>
          <w:tcPr>
            <w:tcW w:w="4905" w:type="dxa"/>
            <w:gridSpan w:val="6"/>
            <w:tcBorders>
              <w:bottom w:val="nil"/>
            </w:tcBorders>
            <w:vAlign w:val="center"/>
          </w:tcPr>
          <w:p w14:paraId="0806A3CB" w14:textId="77777777" w:rsidR="00362787" w:rsidRPr="00362787" w:rsidRDefault="00BA7F15" w:rsidP="003B74DE">
            <w:pPr>
              <w:pStyle w:val="Tabletext"/>
              <w:jc w:val="center"/>
              <w:rPr>
                <w:ins w:id="39" w:author="Spanish" w:date="2022-10-18T12:38:00Z"/>
              </w:rPr>
            </w:pPr>
            <w:ins w:id="40" w:author="Spanish" w:date="2022-10-18T12:38:00Z">
              <w:r w:rsidRPr="00362787">
                <w:t>10</w:t>
              </w:r>
            </w:ins>
          </w:p>
        </w:tc>
        <w:tc>
          <w:tcPr>
            <w:tcW w:w="1225" w:type="dxa"/>
            <w:tcBorders>
              <w:bottom w:val="nil"/>
            </w:tcBorders>
            <w:vAlign w:val="center"/>
          </w:tcPr>
          <w:p w14:paraId="01C6497D" w14:textId="77777777" w:rsidR="00362787" w:rsidRPr="00362787" w:rsidRDefault="00BA7F15" w:rsidP="003B74DE">
            <w:pPr>
              <w:pStyle w:val="Tabletext"/>
              <w:jc w:val="center"/>
              <w:rPr>
                <w:ins w:id="41" w:author="Spanish" w:date="2022-10-18T12:38:00Z"/>
                <w:bCs/>
                <w:noProof/>
                <w:position w:val="-24"/>
                <w:lang w:eastAsia="es-ES"/>
              </w:rPr>
            </w:pPr>
            <w:ins w:id="42" w:author="Spanish" w:date="2022-10-18T12:38:00Z">
              <w:r w:rsidRPr="00362787">
                <w:rPr>
                  <w:i/>
                </w:rPr>
                <w:t>p</w:t>
              </w:r>
              <w:r w:rsidRPr="00362787">
                <w:rPr>
                  <w:i/>
                  <w:vertAlign w:val="subscript"/>
                </w:rPr>
                <w:t>max</w:t>
              </w:r>
              <w:r w:rsidRPr="00362787">
                <w:t xml:space="preserve"> (%)</w:t>
              </w:r>
            </w:ins>
          </w:p>
        </w:tc>
      </w:tr>
      <w:tr w:rsidR="007704DB" w:rsidRPr="00362787" w14:paraId="383515CD" w14:textId="77777777" w:rsidTr="003B7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642" w:type="dxa"/>
            <w:gridSpan w:val="10"/>
            <w:tcBorders>
              <w:top w:val="single" w:sz="4" w:space="0" w:color="auto"/>
              <w:left w:val="nil"/>
              <w:bottom w:val="nil"/>
              <w:right w:val="nil"/>
            </w:tcBorders>
            <w:noWrap/>
          </w:tcPr>
          <w:p w14:paraId="5EFB0337" w14:textId="77777777" w:rsidR="00362787" w:rsidRPr="00362787" w:rsidRDefault="00BA7F15" w:rsidP="003C0D30">
            <w:pPr>
              <w:pStyle w:val="Tablelegend"/>
              <w:spacing w:before="40"/>
            </w:pPr>
            <w:r w:rsidRPr="00362787">
              <w:t xml:space="preserve">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solo se considerará una latitud de 0 grados y una posible altura de lluvia de 5 km. Los </w:t>
            </w:r>
            <w:r w:rsidRPr="00362787">
              <w:lastRenderedPageBreak/>
              <w:t>parámetros arriba mencionados son parámetros de propagación representativos para el cálculo de estadísticas de desvanecimiento debido a precipitaciones. Los desvanecimientos debidos a precipitaciones son representativos de otras áreas geográficas.</w:t>
            </w:r>
          </w:p>
          <w:p w14:paraId="5EB7473F" w14:textId="77777777" w:rsidR="00362787" w:rsidRPr="00362787" w:rsidRDefault="00BA7F15" w:rsidP="003C0D30">
            <w:pPr>
              <w:pStyle w:val="Tablelegend"/>
              <w:spacing w:before="40"/>
            </w:pPr>
            <w:r w:rsidRPr="00362787">
              <w:t>*</w:t>
            </w:r>
            <w:r w:rsidRPr="00362787">
              <w:tab/>
              <w:t>La latitud se evalúa con un valor único que representa el valor absoluto de la latitud.</w:t>
            </w:r>
          </w:p>
        </w:tc>
      </w:tr>
    </w:tbl>
    <w:p w14:paraId="6792321C" w14:textId="77777777" w:rsidR="00362787" w:rsidRPr="00362787" w:rsidRDefault="00362787" w:rsidP="00F52317">
      <w:pPr>
        <w:pStyle w:val="Tablefin"/>
      </w:pPr>
    </w:p>
    <w:p w14:paraId="6E9957CD" w14:textId="77777777" w:rsidR="00362787" w:rsidRPr="00362787" w:rsidRDefault="00BA7F15" w:rsidP="003B74DE">
      <w:pPr>
        <w:pStyle w:val="TableNo"/>
        <w:keepLines/>
      </w:pPr>
      <w:r w:rsidRPr="00362787">
        <w:t>Cuadro 2</w:t>
      </w:r>
    </w:p>
    <w:p w14:paraId="0BCA4870" w14:textId="77777777" w:rsidR="00362787" w:rsidRPr="00362787" w:rsidRDefault="00BA7F15" w:rsidP="003B74DE">
      <w:pPr>
        <w:pStyle w:val="Tabletitle"/>
      </w:pPr>
      <w:r w:rsidRPr="00362787">
        <w:t xml:space="preserve">Parámetros de los enlaces de referencia OSG genéricos que se han de utilizar en el examen del efecto </w:t>
      </w:r>
      <w:r w:rsidRPr="00362787">
        <w:br/>
        <w:t>de los enlaces ascendentes (Tierra-espacio) causado por cualquier sistema no OSG</w:t>
      </w:r>
    </w:p>
    <w:tbl>
      <w:tblPr>
        <w:tblW w:w="9670" w:type="dxa"/>
        <w:jc w:val="center"/>
        <w:tblLayout w:type="fixed"/>
        <w:tblLook w:val="04A0" w:firstRow="1" w:lastRow="0" w:firstColumn="1" w:lastColumn="0" w:noHBand="0" w:noVBand="1"/>
      </w:tblPr>
      <w:tblGrid>
        <w:gridCol w:w="481"/>
        <w:gridCol w:w="3059"/>
        <w:gridCol w:w="1309"/>
        <w:gridCol w:w="1302"/>
        <w:gridCol w:w="1361"/>
        <w:gridCol w:w="918"/>
        <w:gridCol w:w="1240"/>
      </w:tblGrid>
      <w:tr w:rsidR="007704DB" w:rsidRPr="00362787" w14:paraId="1DA9637A" w14:textId="77777777" w:rsidTr="00A2476D">
        <w:trPr>
          <w:tblHeade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B8FE" w14:textId="77777777" w:rsidR="00362787" w:rsidRPr="00362787" w:rsidRDefault="00BA7F15" w:rsidP="003B74DE">
            <w:pPr>
              <w:pStyle w:val="Tablehead"/>
            </w:pPr>
            <w:r w:rsidRPr="00362787">
              <w:t>1</w:t>
            </w:r>
          </w:p>
        </w:tc>
        <w:tc>
          <w:tcPr>
            <w:tcW w:w="3059" w:type="dxa"/>
            <w:tcBorders>
              <w:top w:val="single" w:sz="4" w:space="0" w:color="auto"/>
              <w:left w:val="nil"/>
              <w:bottom w:val="single" w:sz="4" w:space="0" w:color="auto"/>
              <w:right w:val="single" w:sz="4" w:space="0" w:color="auto"/>
            </w:tcBorders>
            <w:shd w:val="clear" w:color="auto" w:fill="auto"/>
            <w:noWrap/>
            <w:vAlign w:val="center"/>
            <w:hideMark/>
          </w:tcPr>
          <w:p w14:paraId="294ACCFB" w14:textId="77777777" w:rsidR="00362787" w:rsidRPr="00362787" w:rsidRDefault="00BA7F15" w:rsidP="003B74DE">
            <w:pPr>
              <w:pStyle w:val="Tablehead"/>
            </w:pPr>
            <w:r w:rsidRPr="00362787">
              <w:t>Parámetros de los enlaces de referencia OSG genéricos – servicio</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35A67175" w14:textId="77777777" w:rsidR="00362787" w:rsidRPr="00362787" w:rsidRDefault="00362787" w:rsidP="003B74DE">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4D5B58CA" w14:textId="77777777" w:rsidR="00362787" w:rsidRPr="00362787" w:rsidRDefault="00362787" w:rsidP="003B74DE">
            <w:pPr>
              <w:pStyle w:val="Tablehead"/>
            </w:pPr>
          </w:p>
        </w:tc>
        <w:tc>
          <w:tcPr>
            <w:tcW w:w="1361" w:type="dxa"/>
            <w:tcBorders>
              <w:top w:val="single" w:sz="4" w:space="0" w:color="auto"/>
              <w:left w:val="nil"/>
              <w:bottom w:val="single" w:sz="4" w:space="0" w:color="auto"/>
              <w:right w:val="single" w:sz="4" w:space="0" w:color="auto"/>
            </w:tcBorders>
            <w:vAlign w:val="center"/>
          </w:tcPr>
          <w:p w14:paraId="446A1B91" w14:textId="77777777" w:rsidR="00362787" w:rsidRPr="00362787" w:rsidRDefault="00362787" w:rsidP="003B74DE">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06FE1" w14:textId="77777777" w:rsidR="00362787" w:rsidRPr="00362787" w:rsidRDefault="00362787" w:rsidP="003B74DE">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4CC0DB49" w14:textId="77777777" w:rsidR="00362787" w:rsidRPr="00362787" w:rsidRDefault="00362787" w:rsidP="003B74DE">
            <w:pPr>
              <w:pStyle w:val="Tablehead"/>
            </w:pPr>
          </w:p>
        </w:tc>
      </w:tr>
      <w:tr w:rsidR="007704DB" w:rsidRPr="00362787" w14:paraId="7BCCB027"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hideMark/>
          </w:tcPr>
          <w:p w14:paraId="0659FEA3" w14:textId="77777777" w:rsidR="00362787" w:rsidRPr="00362787" w:rsidRDefault="00362787" w:rsidP="003B74DE">
            <w:pPr>
              <w:pStyle w:val="Tabletext"/>
            </w:pPr>
          </w:p>
        </w:tc>
        <w:tc>
          <w:tcPr>
            <w:tcW w:w="3059" w:type="dxa"/>
            <w:tcBorders>
              <w:top w:val="single" w:sz="4" w:space="0" w:color="auto"/>
              <w:left w:val="nil"/>
              <w:bottom w:val="single" w:sz="4" w:space="0" w:color="auto"/>
              <w:right w:val="single" w:sz="4" w:space="0" w:color="auto"/>
            </w:tcBorders>
            <w:shd w:val="clear" w:color="auto" w:fill="auto"/>
            <w:noWrap/>
            <w:hideMark/>
          </w:tcPr>
          <w:p w14:paraId="458A7959" w14:textId="77777777" w:rsidR="00362787" w:rsidRPr="00362787" w:rsidRDefault="00BA7F15" w:rsidP="003B74DE">
            <w:pPr>
              <w:pStyle w:val="Tabletext"/>
            </w:pPr>
            <w:r w:rsidRPr="00362787">
              <w:t>Tipo de enlace</w:t>
            </w:r>
          </w:p>
        </w:tc>
        <w:tc>
          <w:tcPr>
            <w:tcW w:w="1309" w:type="dxa"/>
            <w:tcBorders>
              <w:top w:val="single" w:sz="4" w:space="0" w:color="auto"/>
              <w:left w:val="nil"/>
              <w:bottom w:val="single" w:sz="4" w:space="0" w:color="auto"/>
              <w:right w:val="single" w:sz="4" w:space="0" w:color="auto"/>
            </w:tcBorders>
            <w:shd w:val="clear" w:color="auto" w:fill="auto"/>
            <w:noWrap/>
            <w:hideMark/>
          </w:tcPr>
          <w:p w14:paraId="6C5E25C5" w14:textId="77777777" w:rsidR="00362787" w:rsidRPr="00362787" w:rsidRDefault="00BA7F15" w:rsidP="003B74DE">
            <w:pPr>
              <w:pStyle w:val="Tabletext"/>
              <w:jc w:val="center"/>
            </w:pPr>
            <w:r w:rsidRPr="00362787">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72DBD99E" w14:textId="77777777" w:rsidR="00362787" w:rsidRPr="00362787" w:rsidRDefault="00BA7F15" w:rsidP="003B74DE">
            <w:pPr>
              <w:pStyle w:val="Tabletext"/>
              <w:jc w:val="center"/>
            </w:pPr>
            <w:r w:rsidRPr="00362787">
              <w:t>Usuario Nº 2</w:t>
            </w:r>
          </w:p>
        </w:tc>
        <w:tc>
          <w:tcPr>
            <w:tcW w:w="1361" w:type="dxa"/>
            <w:tcBorders>
              <w:top w:val="single" w:sz="4" w:space="0" w:color="auto"/>
              <w:left w:val="nil"/>
              <w:bottom w:val="single" w:sz="4" w:space="0" w:color="auto"/>
              <w:right w:val="single" w:sz="4" w:space="0" w:color="auto"/>
            </w:tcBorders>
          </w:tcPr>
          <w:p w14:paraId="773887B1" w14:textId="77777777" w:rsidR="00362787" w:rsidRPr="00362787" w:rsidRDefault="00BA7F15" w:rsidP="003B74DE">
            <w:pPr>
              <w:pStyle w:val="Tabletext"/>
              <w:jc w:val="center"/>
            </w:pPr>
            <w:r w:rsidRPr="00362787">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4EBA96E6" w14:textId="77777777" w:rsidR="00362787" w:rsidRPr="00362787" w:rsidRDefault="00BA7F15" w:rsidP="003B74DE">
            <w:pPr>
              <w:pStyle w:val="Tabletext"/>
              <w:jc w:val="center"/>
            </w:pPr>
            <w:r w:rsidRPr="00362787">
              <w:t>Pasarela</w:t>
            </w:r>
          </w:p>
        </w:tc>
        <w:tc>
          <w:tcPr>
            <w:tcW w:w="1240" w:type="dxa"/>
            <w:tcBorders>
              <w:top w:val="single" w:sz="4" w:space="0" w:color="auto"/>
              <w:left w:val="single" w:sz="4" w:space="0" w:color="auto"/>
              <w:bottom w:val="single" w:sz="4" w:space="0" w:color="auto"/>
              <w:right w:val="single" w:sz="4" w:space="0" w:color="auto"/>
            </w:tcBorders>
          </w:tcPr>
          <w:p w14:paraId="673BCA4C" w14:textId="77777777" w:rsidR="00362787" w:rsidRPr="00362787" w:rsidRDefault="00362787" w:rsidP="003B74DE">
            <w:pPr>
              <w:pStyle w:val="Tabletext"/>
              <w:jc w:val="center"/>
            </w:pPr>
          </w:p>
        </w:tc>
      </w:tr>
      <w:tr w:rsidR="007704DB" w:rsidRPr="00362787" w14:paraId="48A643BA"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768ED39B" w14:textId="77777777" w:rsidR="00362787" w:rsidRPr="00362787" w:rsidRDefault="00BA7F15" w:rsidP="003B74DE">
            <w:pPr>
              <w:pStyle w:val="Tabletext"/>
            </w:pPr>
            <w:r w:rsidRPr="00362787">
              <w:t>1.1</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6058E2DC" w14:textId="77777777" w:rsidR="00362787" w:rsidRPr="00362787" w:rsidRDefault="00BA7F15" w:rsidP="003B74DE">
            <w:pPr>
              <w:pStyle w:val="Tabletext"/>
            </w:pPr>
            <w:r w:rsidRPr="00362787">
              <w:t>Densidad de p.i.r.e. de la ET (dBW/MHz)</w:t>
            </w:r>
          </w:p>
        </w:tc>
        <w:tc>
          <w:tcPr>
            <w:tcW w:w="1309" w:type="dxa"/>
            <w:tcBorders>
              <w:top w:val="single" w:sz="4" w:space="0" w:color="auto"/>
              <w:left w:val="nil"/>
              <w:bottom w:val="single" w:sz="4" w:space="0" w:color="auto"/>
              <w:right w:val="single" w:sz="4" w:space="0" w:color="auto"/>
            </w:tcBorders>
            <w:shd w:val="clear" w:color="auto" w:fill="auto"/>
            <w:noWrap/>
          </w:tcPr>
          <w:p w14:paraId="4D03EE02" w14:textId="77777777" w:rsidR="00362787" w:rsidRPr="00362787" w:rsidRDefault="00BA7F15" w:rsidP="003B74DE">
            <w:pPr>
              <w:pStyle w:val="Tabletext"/>
              <w:jc w:val="center"/>
            </w:pPr>
            <w:r w:rsidRPr="00362787">
              <w:t>49</w:t>
            </w:r>
          </w:p>
        </w:tc>
        <w:tc>
          <w:tcPr>
            <w:tcW w:w="1302" w:type="dxa"/>
            <w:tcBorders>
              <w:top w:val="single" w:sz="4" w:space="0" w:color="auto"/>
              <w:left w:val="nil"/>
              <w:bottom w:val="single" w:sz="4" w:space="0" w:color="auto"/>
              <w:right w:val="single" w:sz="4" w:space="0" w:color="auto"/>
            </w:tcBorders>
            <w:shd w:val="clear" w:color="auto" w:fill="auto"/>
            <w:noWrap/>
          </w:tcPr>
          <w:p w14:paraId="2ACEA5A2" w14:textId="77777777" w:rsidR="00362787" w:rsidRPr="00362787" w:rsidRDefault="00BA7F15" w:rsidP="003B74DE">
            <w:pPr>
              <w:pStyle w:val="Tabletext"/>
              <w:jc w:val="center"/>
            </w:pPr>
            <w:r w:rsidRPr="00362787">
              <w:t>49</w:t>
            </w:r>
          </w:p>
        </w:tc>
        <w:tc>
          <w:tcPr>
            <w:tcW w:w="1361" w:type="dxa"/>
            <w:tcBorders>
              <w:top w:val="single" w:sz="4" w:space="0" w:color="auto"/>
              <w:left w:val="nil"/>
              <w:bottom w:val="single" w:sz="4" w:space="0" w:color="auto"/>
              <w:right w:val="single" w:sz="4" w:space="0" w:color="auto"/>
            </w:tcBorders>
          </w:tcPr>
          <w:p w14:paraId="54B508B3" w14:textId="77777777" w:rsidR="00362787" w:rsidRPr="00362787" w:rsidRDefault="00BA7F15" w:rsidP="003B74DE">
            <w:pPr>
              <w:pStyle w:val="Tabletext"/>
              <w:jc w:val="center"/>
            </w:pPr>
            <w:r w:rsidRPr="00362787">
              <w:t>49</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01B947E" w14:textId="77777777" w:rsidR="00362787" w:rsidRPr="00362787" w:rsidRDefault="00BA7F15" w:rsidP="003B74DE">
            <w:pPr>
              <w:pStyle w:val="Tabletext"/>
              <w:jc w:val="center"/>
            </w:pPr>
            <w:r w:rsidRPr="00362787">
              <w:t>60</w:t>
            </w:r>
          </w:p>
        </w:tc>
        <w:tc>
          <w:tcPr>
            <w:tcW w:w="1240" w:type="dxa"/>
            <w:tcBorders>
              <w:top w:val="single" w:sz="4" w:space="0" w:color="auto"/>
              <w:left w:val="single" w:sz="4" w:space="0" w:color="auto"/>
              <w:bottom w:val="single" w:sz="4" w:space="0" w:color="auto"/>
              <w:right w:val="single" w:sz="4" w:space="0" w:color="auto"/>
            </w:tcBorders>
          </w:tcPr>
          <w:p w14:paraId="7D1C7AF7" w14:textId="77777777" w:rsidR="00362787" w:rsidRPr="00362787" w:rsidRDefault="00BA7F15" w:rsidP="003B74DE">
            <w:pPr>
              <w:pStyle w:val="Tabletext"/>
              <w:jc w:val="center"/>
            </w:pPr>
            <w:r w:rsidRPr="00362787">
              <w:rPr>
                <w:i/>
              </w:rPr>
              <w:t>eirp</w:t>
            </w:r>
          </w:p>
        </w:tc>
      </w:tr>
      <w:tr w:rsidR="007704DB" w:rsidRPr="00362787" w14:paraId="281156DD"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2D8102EC" w14:textId="77777777" w:rsidR="00362787" w:rsidRPr="00362787" w:rsidRDefault="00BA7F15" w:rsidP="003B74DE">
            <w:pPr>
              <w:pStyle w:val="Tabletext"/>
            </w:pPr>
            <w:r w:rsidRPr="00362787">
              <w:t>1.2</w:t>
            </w:r>
          </w:p>
        </w:tc>
        <w:tc>
          <w:tcPr>
            <w:tcW w:w="3059" w:type="dxa"/>
            <w:tcBorders>
              <w:top w:val="single" w:sz="4" w:space="0" w:color="auto"/>
              <w:left w:val="nil"/>
              <w:bottom w:val="single" w:sz="4" w:space="0" w:color="auto"/>
              <w:right w:val="single" w:sz="4" w:space="0" w:color="auto"/>
            </w:tcBorders>
            <w:shd w:val="clear" w:color="auto" w:fill="auto"/>
            <w:noWrap/>
          </w:tcPr>
          <w:p w14:paraId="4959F518" w14:textId="77777777" w:rsidR="00362787" w:rsidRPr="00362787" w:rsidRDefault="00BA7F15" w:rsidP="003B74DE">
            <w:pPr>
              <w:pStyle w:val="Tabletext"/>
            </w:pPr>
            <w:r w:rsidRPr="00362787">
              <w:t>Ancho de banda (MHz)</w:t>
            </w:r>
          </w:p>
        </w:tc>
        <w:tc>
          <w:tcPr>
            <w:tcW w:w="1309" w:type="dxa"/>
            <w:tcBorders>
              <w:top w:val="single" w:sz="4" w:space="0" w:color="auto"/>
              <w:left w:val="nil"/>
              <w:bottom w:val="single" w:sz="4" w:space="0" w:color="auto"/>
              <w:right w:val="single" w:sz="4" w:space="0" w:color="auto"/>
            </w:tcBorders>
            <w:shd w:val="clear" w:color="auto" w:fill="auto"/>
            <w:noWrap/>
          </w:tcPr>
          <w:p w14:paraId="1B1C8000" w14:textId="77777777" w:rsidR="00362787" w:rsidRPr="00362787" w:rsidRDefault="00BA7F15" w:rsidP="003B74DE">
            <w:pPr>
              <w:pStyle w:val="Tabletext"/>
              <w:jc w:val="center"/>
            </w:pPr>
            <w:r w:rsidRPr="00362787">
              <w:t>1</w:t>
            </w:r>
          </w:p>
        </w:tc>
        <w:tc>
          <w:tcPr>
            <w:tcW w:w="1302" w:type="dxa"/>
            <w:tcBorders>
              <w:top w:val="single" w:sz="4" w:space="0" w:color="auto"/>
              <w:left w:val="nil"/>
              <w:bottom w:val="single" w:sz="4" w:space="0" w:color="auto"/>
              <w:right w:val="single" w:sz="4" w:space="0" w:color="auto"/>
            </w:tcBorders>
            <w:shd w:val="clear" w:color="auto" w:fill="auto"/>
            <w:noWrap/>
          </w:tcPr>
          <w:p w14:paraId="2F673128" w14:textId="77777777" w:rsidR="00362787" w:rsidRPr="00362787" w:rsidRDefault="00BA7F15" w:rsidP="003B74DE">
            <w:pPr>
              <w:pStyle w:val="Tabletext"/>
              <w:jc w:val="center"/>
            </w:pPr>
            <w:r w:rsidRPr="00362787">
              <w:t>1</w:t>
            </w:r>
          </w:p>
        </w:tc>
        <w:tc>
          <w:tcPr>
            <w:tcW w:w="1361" w:type="dxa"/>
            <w:tcBorders>
              <w:top w:val="single" w:sz="4" w:space="0" w:color="auto"/>
              <w:left w:val="nil"/>
              <w:bottom w:val="single" w:sz="4" w:space="0" w:color="auto"/>
              <w:right w:val="single" w:sz="4" w:space="0" w:color="auto"/>
            </w:tcBorders>
          </w:tcPr>
          <w:p w14:paraId="24D58501" w14:textId="77777777" w:rsidR="00362787" w:rsidRPr="00362787" w:rsidRDefault="00BA7F15" w:rsidP="003B74DE">
            <w:pPr>
              <w:pStyle w:val="Tabletext"/>
              <w:jc w:val="center"/>
            </w:pPr>
            <w:r w:rsidRPr="00362787">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E5C370E" w14:textId="77777777" w:rsidR="00362787" w:rsidRPr="00362787" w:rsidRDefault="00BA7F15" w:rsidP="003B74DE">
            <w:pPr>
              <w:pStyle w:val="Tabletext"/>
              <w:jc w:val="center"/>
            </w:pPr>
            <w:r w:rsidRPr="00362787">
              <w:t>1</w:t>
            </w:r>
          </w:p>
        </w:tc>
        <w:tc>
          <w:tcPr>
            <w:tcW w:w="1240" w:type="dxa"/>
            <w:tcBorders>
              <w:top w:val="single" w:sz="4" w:space="0" w:color="auto"/>
              <w:left w:val="single" w:sz="4" w:space="0" w:color="auto"/>
              <w:bottom w:val="single" w:sz="4" w:space="0" w:color="auto"/>
              <w:right w:val="single" w:sz="4" w:space="0" w:color="auto"/>
            </w:tcBorders>
          </w:tcPr>
          <w:p w14:paraId="22B8D6B3" w14:textId="77777777" w:rsidR="00362787" w:rsidRPr="00362787" w:rsidRDefault="00BA7F15" w:rsidP="003B74DE">
            <w:pPr>
              <w:pStyle w:val="Tabletext"/>
              <w:jc w:val="center"/>
            </w:pPr>
            <w:r w:rsidRPr="00362787">
              <w:rPr>
                <w:i/>
              </w:rPr>
              <w:t>B</w:t>
            </w:r>
            <w:r w:rsidRPr="00362787">
              <w:rPr>
                <w:i/>
                <w:vertAlign w:val="subscript"/>
              </w:rPr>
              <w:t>MHz</w:t>
            </w:r>
          </w:p>
        </w:tc>
      </w:tr>
      <w:tr w:rsidR="007704DB" w:rsidRPr="00362787" w14:paraId="73749E05"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C3E1ADA" w14:textId="77777777" w:rsidR="00362787" w:rsidRPr="00362787" w:rsidRDefault="00BA7F15" w:rsidP="003B74DE">
            <w:pPr>
              <w:pStyle w:val="Tabletext"/>
            </w:pPr>
            <w:r w:rsidRPr="00362787">
              <w:t>1.3</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3598EA5F" w14:textId="77777777" w:rsidR="00362787" w:rsidRPr="00362787" w:rsidRDefault="00BA7F15" w:rsidP="003B74DE">
            <w:pPr>
              <w:pStyle w:val="Tabletext"/>
            </w:pPr>
            <w:r w:rsidRPr="00362787">
              <w:t>Ancho de banda de potencia mitad (grados)</w:t>
            </w:r>
          </w:p>
        </w:tc>
        <w:tc>
          <w:tcPr>
            <w:tcW w:w="1309" w:type="dxa"/>
            <w:tcBorders>
              <w:top w:val="single" w:sz="4" w:space="0" w:color="auto"/>
              <w:left w:val="nil"/>
              <w:bottom w:val="single" w:sz="4" w:space="0" w:color="auto"/>
              <w:right w:val="single" w:sz="4" w:space="0" w:color="auto"/>
            </w:tcBorders>
            <w:shd w:val="clear" w:color="auto" w:fill="auto"/>
            <w:noWrap/>
          </w:tcPr>
          <w:p w14:paraId="46641BCC" w14:textId="77777777" w:rsidR="00362787" w:rsidRPr="00362787" w:rsidRDefault="00BA7F15" w:rsidP="003B74DE">
            <w:pPr>
              <w:pStyle w:val="Tabletext"/>
              <w:jc w:val="center"/>
            </w:pPr>
            <w:r w:rsidRPr="00362787">
              <w:t>0,2</w:t>
            </w:r>
          </w:p>
        </w:tc>
        <w:tc>
          <w:tcPr>
            <w:tcW w:w="1302" w:type="dxa"/>
            <w:tcBorders>
              <w:top w:val="single" w:sz="4" w:space="0" w:color="auto"/>
              <w:left w:val="nil"/>
              <w:bottom w:val="single" w:sz="4" w:space="0" w:color="auto"/>
              <w:right w:val="single" w:sz="4" w:space="0" w:color="auto"/>
            </w:tcBorders>
            <w:shd w:val="clear" w:color="auto" w:fill="auto"/>
            <w:noWrap/>
          </w:tcPr>
          <w:p w14:paraId="098B406C" w14:textId="77777777" w:rsidR="00362787" w:rsidRPr="00362787" w:rsidRDefault="00BA7F15" w:rsidP="003B74DE">
            <w:pPr>
              <w:pStyle w:val="Tabletext"/>
              <w:jc w:val="center"/>
            </w:pPr>
            <w:r w:rsidRPr="00362787">
              <w:t>0,3</w:t>
            </w:r>
          </w:p>
        </w:tc>
        <w:tc>
          <w:tcPr>
            <w:tcW w:w="1361" w:type="dxa"/>
            <w:tcBorders>
              <w:top w:val="single" w:sz="4" w:space="0" w:color="auto"/>
              <w:left w:val="nil"/>
              <w:bottom w:val="single" w:sz="4" w:space="0" w:color="auto"/>
              <w:right w:val="single" w:sz="4" w:space="0" w:color="auto"/>
            </w:tcBorders>
          </w:tcPr>
          <w:p w14:paraId="3E332482" w14:textId="77777777" w:rsidR="00362787" w:rsidRPr="00362787" w:rsidRDefault="00BA7F15" w:rsidP="003B74DE">
            <w:pPr>
              <w:pStyle w:val="Tabletext"/>
              <w:jc w:val="center"/>
            </w:pPr>
            <w:r w:rsidRPr="00362787">
              <w:t>1,5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B0C6EAF" w14:textId="77777777" w:rsidR="00362787" w:rsidRPr="00362787" w:rsidRDefault="00BA7F15" w:rsidP="003B74DE">
            <w:pPr>
              <w:pStyle w:val="Tabletext"/>
              <w:jc w:val="center"/>
            </w:pPr>
            <w:r w:rsidRPr="00362787">
              <w:t>0,3</w:t>
            </w:r>
          </w:p>
        </w:tc>
        <w:tc>
          <w:tcPr>
            <w:tcW w:w="1240" w:type="dxa"/>
            <w:tcBorders>
              <w:top w:val="single" w:sz="4" w:space="0" w:color="auto"/>
              <w:left w:val="single" w:sz="4" w:space="0" w:color="auto"/>
              <w:bottom w:val="single" w:sz="4" w:space="0" w:color="auto"/>
              <w:right w:val="single" w:sz="4" w:space="0" w:color="auto"/>
            </w:tcBorders>
          </w:tcPr>
          <w:p w14:paraId="36FF1926" w14:textId="77777777" w:rsidR="00362787" w:rsidRPr="00362787" w:rsidRDefault="00362787" w:rsidP="003B74DE">
            <w:pPr>
              <w:pStyle w:val="Tabletext"/>
              <w:jc w:val="center"/>
              <w:rPr>
                <w:i/>
                <w:iCs/>
              </w:rPr>
            </w:pPr>
          </w:p>
        </w:tc>
      </w:tr>
      <w:tr w:rsidR="007704DB" w:rsidRPr="00362787" w14:paraId="6CAD596C"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5BDF1023" w14:textId="77777777" w:rsidR="00362787" w:rsidRPr="00362787" w:rsidRDefault="00BA7F15" w:rsidP="003B74DE">
            <w:pPr>
              <w:pStyle w:val="Tabletext"/>
            </w:pPr>
            <w:r w:rsidRPr="00362787">
              <w:t>1.4</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177B0554" w14:textId="77777777" w:rsidR="00362787" w:rsidRPr="00362787" w:rsidRDefault="00BA7F15" w:rsidP="003B74DE">
            <w:pPr>
              <w:pStyle w:val="Tabletext"/>
            </w:pPr>
            <w:r w:rsidRPr="00362787">
              <w:t>Nivel de lóbulos laterales UIT</w:t>
            </w:r>
            <w:r w:rsidRPr="00362787">
              <w:noBreakHyphen/>
              <w:t>R S.672 (dB)</w:t>
            </w:r>
          </w:p>
        </w:tc>
        <w:tc>
          <w:tcPr>
            <w:tcW w:w="1309" w:type="dxa"/>
            <w:tcBorders>
              <w:top w:val="single" w:sz="4" w:space="0" w:color="auto"/>
              <w:left w:val="nil"/>
              <w:bottom w:val="single" w:sz="4" w:space="0" w:color="auto"/>
              <w:right w:val="single" w:sz="4" w:space="0" w:color="auto"/>
            </w:tcBorders>
            <w:shd w:val="clear" w:color="auto" w:fill="auto"/>
            <w:noWrap/>
          </w:tcPr>
          <w:p w14:paraId="65882F98" w14:textId="77777777" w:rsidR="00362787" w:rsidRPr="00362787" w:rsidRDefault="00BA7F15" w:rsidP="003B74DE">
            <w:pPr>
              <w:pStyle w:val="Tabletext"/>
              <w:jc w:val="center"/>
            </w:pPr>
            <w:r w:rsidRPr="00362787">
              <w:t>−25</w:t>
            </w:r>
          </w:p>
        </w:tc>
        <w:tc>
          <w:tcPr>
            <w:tcW w:w="1302" w:type="dxa"/>
            <w:tcBorders>
              <w:top w:val="single" w:sz="4" w:space="0" w:color="auto"/>
              <w:left w:val="nil"/>
              <w:bottom w:val="single" w:sz="4" w:space="0" w:color="auto"/>
              <w:right w:val="single" w:sz="4" w:space="0" w:color="auto"/>
            </w:tcBorders>
            <w:shd w:val="clear" w:color="auto" w:fill="auto"/>
            <w:noWrap/>
          </w:tcPr>
          <w:p w14:paraId="3496D062" w14:textId="77777777" w:rsidR="00362787" w:rsidRPr="00362787" w:rsidRDefault="00BA7F15" w:rsidP="003B74DE">
            <w:pPr>
              <w:pStyle w:val="Tabletext"/>
              <w:jc w:val="center"/>
            </w:pPr>
            <w:r w:rsidRPr="00362787">
              <w:t>−25</w:t>
            </w:r>
          </w:p>
        </w:tc>
        <w:tc>
          <w:tcPr>
            <w:tcW w:w="1361" w:type="dxa"/>
            <w:tcBorders>
              <w:top w:val="single" w:sz="4" w:space="0" w:color="auto"/>
              <w:left w:val="nil"/>
              <w:bottom w:val="single" w:sz="4" w:space="0" w:color="auto"/>
              <w:right w:val="single" w:sz="4" w:space="0" w:color="auto"/>
            </w:tcBorders>
          </w:tcPr>
          <w:p w14:paraId="18C5043D" w14:textId="77777777" w:rsidR="00362787" w:rsidRPr="00362787" w:rsidRDefault="00BA7F15" w:rsidP="003B74DE">
            <w:pPr>
              <w:pStyle w:val="Tabletext"/>
              <w:jc w:val="center"/>
            </w:pPr>
            <w:r w:rsidRPr="00362787">
              <w:t>−25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9405A52" w14:textId="77777777" w:rsidR="00362787" w:rsidRPr="00362787" w:rsidRDefault="00BA7F15" w:rsidP="003B74DE">
            <w:pPr>
              <w:pStyle w:val="Tabletext"/>
              <w:jc w:val="center"/>
            </w:pPr>
            <w:r w:rsidRPr="00362787">
              <w:t>−25</w:t>
            </w:r>
          </w:p>
        </w:tc>
        <w:tc>
          <w:tcPr>
            <w:tcW w:w="1240" w:type="dxa"/>
            <w:tcBorders>
              <w:top w:val="single" w:sz="4" w:space="0" w:color="auto"/>
              <w:left w:val="single" w:sz="4" w:space="0" w:color="auto"/>
              <w:bottom w:val="single" w:sz="4" w:space="0" w:color="auto"/>
              <w:right w:val="single" w:sz="4" w:space="0" w:color="auto"/>
            </w:tcBorders>
          </w:tcPr>
          <w:p w14:paraId="14D5E48B" w14:textId="77777777" w:rsidR="00362787" w:rsidRPr="00362787" w:rsidRDefault="00362787" w:rsidP="003B74DE">
            <w:pPr>
              <w:pStyle w:val="Tabletext"/>
              <w:jc w:val="center"/>
            </w:pPr>
          </w:p>
        </w:tc>
      </w:tr>
      <w:tr w:rsidR="007704DB" w:rsidRPr="00362787" w14:paraId="01742DD7"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514C7586" w14:textId="77777777" w:rsidR="00362787" w:rsidRPr="00362787" w:rsidRDefault="00BA7F15" w:rsidP="003B74DE">
            <w:pPr>
              <w:pStyle w:val="Tabletext"/>
            </w:pPr>
            <w:r w:rsidRPr="00362787">
              <w:t>1.5</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7D458817" w14:textId="77777777" w:rsidR="00362787" w:rsidRPr="00362787" w:rsidRDefault="00BA7F15" w:rsidP="003B74DE">
            <w:pPr>
              <w:pStyle w:val="Tabletext"/>
            </w:pPr>
            <w:r w:rsidRPr="00362787">
              <w:t>Ganancia de pico de la antena de satélite (dBi)</w:t>
            </w:r>
          </w:p>
        </w:tc>
        <w:tc>
          <w:tcPr>
            <w:tcW w:w="1309" w:type="dxa"/>
            <w:tcBorders>
              <w:top w:val="single" w:sz="4" w:space="0" w:color="auto"/>
              <w:left w:val="nil"/>
              <w:bottom w:val="single" w:sz="4" w:space="0" w:color="auto"/>
              <w:right w:val="single" w:sz="4" w:space="0" w:color="auto"/>
            </w:tcBorders>
            <w:shd w:val="clear" w:color="auto" w:fill="auto"/>
            <w:noWrap/>
          </w:tcPr>
          <w:p w14:paraId="6F82E891" w14:textId="77777777" w:rsidR="00362787" w:rsidRPr="00362787" w:rsidRDefault="00BA7F15" w:rsidP="003B74DE">
            <w:pPr>
              <w:pStyle w:val="Tabletext"/>
              <w:jc w:val="center"/>
            </w:pPr>
            <w:r w:rsidRPr="00362787">
              <w:t>58,5</w:t>
            </w:r>
          </w:p>
        </w:tc>
        <w:tc>
          <w:tcPr>
            <w:tcW w:w="1302" w:type="dxa"/>
            <w:tcBorders>
              <w:top w:val="single" w:sz="4" w:space="0" w:color="auto"/>
              <w:left w:val="nil"/>
              <w:bottom w:val="single" w:sz="4" w:space="0" w:color="auto"/>
              <w:right w:val="single" w:sz="4" w:space="0" w:color="auto"/>
            </w:tcBorders>
            <w:shd w:val="clear" w:color="auto" w:fill="auto"/>
            <w:noWrap/>
          </w:tcPr>
          <w:p w14:paraId="0C20F997" w14:textId="77777777" w:rsidR="00362787" w:rsidRPr="00362787" w:rsidRDefault="00BA7F15" w:rsidP="003B74DE">
            <w:pPr>
              <w:pStyle w:val="Tabletext"/>
              <w:jc w:val="center"/>
            </w:pPr>
            <w:r w:rsidRPr="00362787">
              <w:t>54,9</w:t>
            </w:r>
          </w:p>
        </w:tc>
        <w:tc>
          <w:tcPr>
            <w:tcW w:w="1361" w:type="dxa"/>
            <w:tcBorders>
              <w:top w:val="single" w:sz="4" w:space="0" w:color="auto"/>
              <w:left w:val="nil"/>
              <w:bottom w:val="single" w:sz="4" w:space="0" w:color="auto"/>
              <w:right w:val="single" w:sz="4" w:space="0" w:color="auto"/>
            </w:tcBorders>
          </w:tcPr>
          <w:p w14:paraId="6813D385" w14:textId="77777777" w:rsidR="00362787" w:rsidRPr="00362787" w:rsidRDefault="00BA7F15" w:rsidP="003B74DE">
            <w:pPr>
              <w:pStyle w:val="Tabletext"/>
              <w:jc w:val="center"/>
            </w:pPr>
            <w:r w:rsidRPr="00362787">
              <w:t>38,5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BA681F6" w14:textId="77777777" w:rsidR="00362787" w:rsidRPr="00362787" w:rsidRDefault="00BA7F15" w:rsidP="003B74DE">
            <w:pPr>
              <w:pStyle w:val="Tabletext"/>
              <w:jc w:val="center"/>
            </w:pPr>
            <w:r w:rsidRPr="00362787">
              <w:t>54,9</w:t>
            </w:r>
          </w:p>
        </w:tc>
        <w:tc>
          <w:tcPr>
            <w:tcW w:w="1240" w:type="dxa"/>
            <w:tcBorders>
              <w:top w:val="single" w:sz="4" w:space="0" w:color="auto"/>
              <w:left w:val="single" w:sz="4" w:space="0" w:color="auto"/>
              <w:bottom w:val="single" w:sz="4" w:space="0" w:color="auto"/>
              <w:right w:val="single" w:sz="4" w:space="0" w:color="auto"/>
            </w:tcBorders>
          </w:tcPr>
          <w:p w14:paraId="1DD4A2BF" w14:textId="77777777" w:rsidR="00362787" w:rsidRPr="00362787" w:rsidRDefault="00BA7F15" w:rsidP="003B74DE">
            <w:pPr>
              <w:pStyle w:val="Tabletext"/>
              <w:jc w:val="center"/>
            </w:pPr>
            <w:r w:rsidRPr="00362787">
              <w:rPr>
                <w:i/>
              </w:rPr>
              <w:t>G</w:t>
            </w:r>
            <w:r w:rsidRPr="00362787">
              <w:rPr>
                <w:i/>
                <w:vertAlign w:val="subscript"/>
              </w:rPr>
              <w:t>máx</w:t>
            </w:r>
          </w:p>
        </w:tc>
      </w:tr>
      <w:tr w:rsidR="007704DB" w:rsidRPr="00362787" w14:paraId="084AAE7A"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10F4A46" w14:textId="77777777" w:rsidR="00362787" w:rsidRPr="00362787" w:rsidRDefault="00BA7F15" w:rsidP="00A2476D">
            <w:pPr>
              <w:pStyle w:val="Tabletext"/>
              <w:keepNext/>
              <w:keepLines/>
            </w:pPr>
            <w:r w:rsidRPr="00362787">
              <w:t>1.6</w:t>
            </w:r>
          </w:p>
        </w:tc>
        <w:tc>
          <w:tcPr>
            <w:tcW w:w="3059" w:type="dxa"/>
            <w:tcBorders>
              <w:top w:val="single" w:sz="4" w:space="0" w:color="auto"/>
              <w:left w:val="nil"/>
              <w:bottom w:val="single" w:sz="4" w:space="0" w:color="auto"/>
              <w:right w:val="single" w:sz="4" w:space="0" w:color="auto"/>
            </w:tcBorders>
            <w:shd w:val="clear" w:color="auto" w:fill="auto"/>
            <w:noWrap/>
          </w:tcPr>
          <w:p w14:paraId="22A14FFA" w14:textId="77777777" w:rsidR="00362787" w:rsidRPr="00362787" w:rsidRDefault="00BA7F15" w:rsidP="00A2476D">
            <w:pPr>
              <w:pStyle w:val="Tabletext"/>
              <w:keepNext/>
              <w:keepLines/>
            </w:pPr>
            <w:r w:rsidRPr="00362787">
              <w:t>Pérdidas adicionales del enlace (dB)</w:t>
            </w:r>
          </w:p>
          <w:p w14:paraId="2185E205" w14:textId="77777777" w:rsidR="00362787" w:rsidRPr="00362787" w:rsidRDefault="00BA7F15" w:rsidP="00A2476D">
            <w:pPr>
              <w:pStyle w:val="Tabletext"/>
              <w:keepNext/>
              <w:keepLines/>
            </w:pPr>
            <w:r w:rsidRPr="00362787">
              <w:t>Este campo incluye degradaciones que no se deben a las precipitaciones</w:t>
            </w:r>
          </w:p>
        </w:tc>
        <w:tc>
          <w:tcPr>
            <w:tcW w:w="1309" w:type="dxa"/>
            <w:tcBorders>
              <w:top w:val="single" w:sz="4" w:space="0" w:color="auto"/>
              <w:left w:val="nil"/>
              <w:bottom w:val="single" w:sz="4" w:space="0" w:color="auto"/>
              <w:right w:val="single" w:sz="4" w:space="0" w:color="auto"/>
            </w:tcBorders>
            <w:shd w:val="clear" w:color="auto" w:fill="auto"/>
            <w:noWrap/>
          </w:tcPr>
          <w:p w14:paraId="283C9623" w14:textId="77777777" w:rsidR="00362787" w:rsidRPr="00362787" w:rsidDel="00352CFE" w:rsidRDefault="00BA7F15" w:rsidP="00A2476D">
            <w:pPr>
              <w:pStyle w:val="Tabletext"/>
              <w:keepNext/>
              <w:keepLines/>
              <w:jc w:val="center"/>
            </w:pPr>
            <w:r w:rsidRPr="00362787">
              <w:t>4,5</w:t>
            </w:r>
          </w:p>
        </w:tc>
        <w:tc>
          <w:tcPr>
            <w:tcW w:w="1302" w:type="dxa"/>
            <w:tcBorders>
              <w:top w:val="single" w:sz="4" w:space="0" w:color="auto"/>
              <w:left w:val="nil"/>
              <w:bottom w:val="single" w:sz="4" w:space="0" w:color="auto"/>
              <w:right w:val="single" w:sz="4" w:space="0" w:color="auto"/>
            </w:tcBorders>
            <w:shd w:val="clear" w:color="auto" w:fill="auto"/>
            <w:noWrap/>
          </w:tcPr>
          <w:p w14:paraId="375878A9" w14:textId="77777777" w:rsidR="00362787" w:rsidRPr="00362787" w:rsidDel="00352CFE" w:rsidRDefault="00BA7F15" w:rsidP="00A2476D">
            <w:pPr>
              <w:pStyle w:val="Tabletext"/>
              <w:keepNext/>
              <w:keepLines/>
              <w:jc w:val="center"/>
            </w:pPr>
            <w:r w:rsidRPr="00362787">
              <w:t>4,5</w:t>
            </w:r>
          </w:p>
        </w:tc>
        <w:tc>
          <w:tcPr>
            <w:tcW w:w="1361" w:type="dxa"/>
            <w:tcBorders>
              <w:top w:val="single" w:sz="4" w:space="0" w:color="auto"/>
              <w:left w:val="nil"/>
              <w:bottom w:val="single" w:sz="4" w:space="0" w:color="auto"/>
              <w:right w:val="single" w:sz="4" w:space="0" w:color="auto"/>
            </w:tcBorders>
          </w:tcPr>
          <w:p w14:paraId="5819AADC" w14:textId="77777777" w:rsidR="00362787" w:rsidRPr="00362787" w:rsidDel="00352CFE" w:rsidRDefault="00BA7F15" w:rsidP="00A2476D">
            <w:pPr>
              <w:pStyle w:val="Tabletext"/>
              <w:keepNext/>
              <w:keepLines/>
              <w:jc w:val="center"/>
            </w:pPr>
            <w:r w:rsidRPr="00362787">
              <w:t>4,5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BBC8DFD" w14:textId="77777777" w:rsidR="00362787" w:rsidRPr="00362787" w:rsidDel="00352CFE" w:rsidRDefault="00BA7F15" w:rsidP="00A2476D">
            <w:pPr>
              <w:pStyle w:val="Tabletext"/>
              <w:keepNext/>
              <w:keepLines/>
              <w:jc w:val="center"/>
            </w:pPr>
            <w:r w:rsidRPr="00362787">
              <w:t>4,5</w:t>
            </w:r>
          </w:p>
        </w:tc>
        <w:tc>
          <w:tcPr>
            <w:tcW w:w="1240" w:type="dxa"/>
            <w:tcBorders>
              <w:top w:val="single" w:sz="4" w:space="0" w:color="auto"/>
              <w:left w:val="single" w:sz="4" w:space="0" w:color="auto"/>
              <w:bottom w:val="single" w:sz="4" w:space="0" w:color="auto"/>
              <w:right w:val="single" w:sz="4" w:space="0" w:color="auto"/>
            </w:tcBorders>
          </w:tcPr>
          <w:p w14:paraId="3BA01B78" w14:textId="77777777" w:rsidR="00362787" w:rsidRPr="00362787" w:rsidRDefault="00BA7F15" w:rsidP="00A2476D">
            <w:pPr>
              <w:pStyle w:val="Tabletext"/>
              <w:keepNext/>
              <w:keepLines/>
              <w:jc w:val="center"/>
            </w:pPr>
            <w:r w:rsidRPr="00362787">
              <w:rPr>
                <w:i/>
                <w:iCs/>
              </w:rPr>
              <w:t>L</w:t>
            </w:r>
            <w:r w:rsidRPr="00362787">
              <w:rPr>
                <w:i/>
                <w:iCs/>
                <w:vertAlign w:val="subscript"/>
              </w:rPr>
              <w:t>o</w:t>
            </w:r>
          </w:p>
        </w:tc>
      </w:tr>
      <w:tr w:rsidR="007704DB" w:rsidRPr="00362787" w14:paraId="7BF11F4A"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41436AB" w14:textId="77777777" w:rsidR="00362787" w:rsidRPr="00362787" w:rsidRDefault="00BA7F15" w:rsidP="003B74DE">
            <w:pPr>
              <w:pStyle w:val="Tabletext"/>
            </w:pPr>
            <w:r w:rsidRPr="00362787">
              <w:t>1.7</w:t>
            </w:r>
          </w:p>
        </w:tc>
        <w:tc>
          <w:tcPr>
            <w:tcW w:w="3059" w:type="dxa"/>
            <w:tcBorders>
              <w:top w:val="single" w:sz="4" w:space="0" w:color="auto"/>
              <w:left w:val="nil"/>
              <w:bottom w:val="single" w:sz="4" w:space="0" w:color="auto"/>
              <w:right w:val="single" w:sz="4" w:space="0" w:color="auto"/>
            </w:tcBorders>
            <w:shd w:val="clear" w:color="auto" w:fill="auto"/>
            <w:noWrap/>
          </w:tcPr>
          <w:p w14:paraId="06820861" w14:textId="77777777" w:rsidR="00362787" w:rsidRPr="00362787" w:rsidRDefault="00BA7F15" w:rsidP="003B74DE">
            <w:pPr>
              <w:pStyle w:val="Tabletext"/>
            </w:pPr>
            <w:r w:rsidRPr="00362787">
              <w:t>Contribución adicional al ruido, incluido el margen para la interferencia entre sistemas (dB)</w:t>
            </w:r>
          </w:p>
        </w:tc>
        <w:tc>
          <w:tcPr>
            <w:tcW w:w="1309" w:type="dxa"/>
            <w:tcBorders>
              <w:top w:val="single" w:sz="4" w:space="0" w:color="auto"/>
              <w:left w:val="nil"/>
              <w:bottom w:val="single" w:sz="4" w:space="0" w:color="auto"/>
              <w:right w:val="single" w:sz="4" w:space="0" w:color="auto"/>
            </w:tcBorders>
            <w:shd w:val="clear" w:color="auto" w:fill="auto"/>
            <w:noWrap/>
          </w:tcPr>
          <w:p w14:paraId="458824F0" w14:textId="77777777" w:rsidR="00362787" w:rsidRPr="00362787" w:rsidDel="00352CFE" w:rsidRDefault="00BA7F15" w:rsidP="003B74DE">
            <w:pPr>
              <w:pStyle w:val="Tabletext"/>
              <w:jc w:val="center"/>
            </w:pPr>
            <w:r w:rsidRPr="00362787">
              <w:t>2</w:t>
            </w:r>
          </w:p>
        </w:tc>
        <w:tc>
          <w:tcPr>
            <w:tcW w:w="1302" w:type="dxa"/>
            <w:tcBorders>
              <w:top w:val="single" w:sz="4" w:space="0" w:color="auto"/>
              <w:left w:val="nil"/>
              <w:bottom w:val="single" w:sz="4" w:space="0" w:color="auto"/>
              <w:right w:val="single" w:sz="4" w:space="0" w:color="auto"/>
            </w:tcBorders>
            <w:shd w:val="clear" w:color="auto" w:fill="auto"/>
            <w:noWrap/>
          </w:tcPr>
          <w:p w14:paraId="12FDF1C4" w14:textId="77777777" w:rsidR="00362787" w:rsidRPr="00362787" w:rsidDel="00352CFE" w:rsidRDefault="00BA7F15" w:rsidP="003B74DE">
            <w:pPr>
              <w:pStyle w:val="Tabletext"/>
              <w:jc w:val="center"/>
            </w:pPr>
            <w:r w:rsidRPr="00362787">
              <w:t>2</w:t>
            </w:r>
          </w:p>
        </w:tc>
        <w:tc>
          <w:tcPr>
            <w:tcW w:w="1361" w:type="dxa"/>
            <w:tcBorders>
              <w:top w:val="single" w:sz="4" w:space="0" w:color="auto"/>
              <w:left w:val="nil"/>
              <w:bottom w:val="single" w:sz="4" w:space="0" w:color="auto"/>
              <w:right w:val="single" w:sz="4" w:space="0" w:color="auto"/>
            </w:tcBorders>
          </w:tcPr>
          <w:p w14:paraId="3330B93B" w14:textId="77777777" w:rsidR="00362787" w:rsidRPr="00362787" w:rsidDel="00352CFE" w:rsidRDefault="00BA7F15" w:rsidP="003B74DE">
            <w:pPr>
              <w:pStyle w:val="Tabletext"/>
              <w:jc w:val="center"/>
            </w:pPr>
            <w:r w:rsidRPr="00362787">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F3EDBC8" w14:textId="77777777" w:rsidR="00362787" w:rsidRPr="00362787" w:rsidDel="00352CFE" w:rsidRDefault="00BA7F15" w:rsidP="003B74DE">
            <w:pPr>
              <w:pStyle w:val="Tabletext"/>
              <w:jc w:val="center"/>
            </w:pPr>
            <w:r w:rsidRPr="00362787">
              <w:t>2</w:t>
            </w:r>
          </w:p>
        </w:tc>
        <w:tc>
          <w:tcPr>
            <w:tcW w:w="1240" w:type="dxa"/>
            <w:tcBorders>
              <w:top w:val="single" w:sz="4" w:space="0" w:color="auto"/>
              <w:left w:val="single" w:sz="4" w:space="0" w:color="auto"/>
              <w:bottom w:val="single" w:sz="4" w:space="0" w:color="auto"/>
              <w:right w:val="single" w:sz="4" w:space="0" w:color="auto"/>
            </w:tcBorders>
          </w:tcPr>
          <w:p w14:paraId="59826F35" w14:textId="77777777" w:rsidR="00362787" w:rsidRPr="00362787" w:rsidRDefault="00BA7F15" w:rsidP="003B74DE">
            <w:pPr>
              <w:pStyle w:val="Tabletext"/>
              <w:jc w:val="center"/>
            </w:pPr>
            <w:r w:rsidRPr="00362787">
              <w:rPr>
                <w:i/>
                <w:iCs/>
              </w:rPr>
              <w:t>M</w:t>
            </w:r>
            <w:r w:rsidRPr="00362787">
              <w:rPr>
                <w:vertAlign w:val="subscript"/>
              </w:rPr>
              <w:t>0</w:t>
            </w:r>
            <w:r w:rsidRPr="00362787">
              <w:rPr>
                <w:i/>
                <w:iCs/>
                <w:vertAlign w:val="subscript"/>
              </w:rPr>
              <w:t>inter</w:t>
            </w:r>
          </w:p>
        </w:tc>
      </w:tr>
      <w:tr w:rsidR="007704DB" w:rsidRPr="00362787" w14:paraId="7B69E8DD"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C4A4E52" w14:textId="77777777" w:rsidR="00362787" w:rsidRPr="00362787" w:rsidRDefault="00BA7F15" w:rsidP="003B74DE">
            <w:pPr>
              <w:pStyle w:val="Tabletext"/>
            </w:pPr>
            <w:r w:rsidRPr="00362787">
              <w:t>1.8</w:t>
            </w:r>
          </w:p>
        </w:tc>
        <w:tc>
          <w:tcPr>
            <w:tcW w:w="3059" w:type="dxa"/>
            <w:tcBorders>
              <w:top w:val="single" w:sz="4" w:space="0" w:color="auto"/>
              <w:left w:val="nil"/>
              <w:bottom w:val="single" w:sz="4" w:space="0" w:color="auto"/>
              <w:right w:val="single" w:sz="4" w:space="0" w:color="auto"/>
            </w:tcBorders>
            <w:shd w:val="clear" w:color="auto" w:fill="auto"/>
            <w:noWrap/>
          </w:tcPr>
          <w:p w14:paraId="79AB841D" w14:textId="77777777" w:rsidR="00362787" w:rsidRPr="00362787" w:rsidRDefault="00BA7F15" w:rsidP="003B74DE">
            <w:pPr>
              <w:pStyle w:val="Tabletext"/>
            </w:pPr>
            <w:r w:rsidRPr="00362787">
              <w:t>Contribución adicional al ruido, incluido el margen para la interferencia intrasistema (dB) y fuentes que no varían con el tiempo</w:t>
            </w:r>
          </w:p>
        </w:tc>
        <w:tc>
          <w:tcPr>
            <w:tcW w:w="1309" w:type="dxa"/>
            <w:tcBorders>
              <w:top w:val="single" w:sz="4" w:space="0" w:color="auto"/>
              <w:left w:val="nil"/>
              <w:bottom w:val="single" w:sz="4" w:space="0" w:color="auto"/>
              <w:right w:val="single" w:sz="4" w:space="0" w:color="auto"/>
            </w:tcBorders>
            <w:shd w:val="clear" w:color="auto" w:fill="auto"/>
            <w:noWrap/>
          </w:tcPr>
          <w:p w14:paraId="43F85521" w14:textId="77777777" w:rsidR="00362787" w:rsidRPr="00362787" w:rsidRDefault="00BA7F15" w:rsidP="003B74DE">
            <w:pPr>
              <w:pStyle w:val="Tabletext"/>
              <w:jc w:val="center"/>
            </w:pPr>
            <w:r w:rsidRPr="00362787">
              <w:t>1</w:t>
            </w:r>
          </w:p>
        </w:tc>
        <w:tc>
          <w:tcPr>
            <w:tcW w:w="1302" w:type="dxa"/>
            <w:tcBorders>
              <w:top w:val="single" w:sz="4" w:space="0" w:color="auto"/>
              <w:left w:val="nil"/>
              <w:bottom w:val="single" w:sz="4" w:space="0" w:color="auto"/>
              <w:right w:val="single" w:sz="4" w:space="0" w:color="auto"/>
            </w:tcBorders>
            <w:shd w:val="clear" w:color="auto" w:fill="auto"/>
            <w:noWrap/>
          </w:tcPr>
          <w:p w14:paraId="28E6B1ED" w14:textId="77777777" w:rsidR="00362787" w:rsidRPr="00362787" w:rsidRDefault="00BA7F15" w:rsidP="003B74DE">
            <w:pPr>
              <w:pStyle w:val="Tabletext"/>
              <w:jc w:val="center"/>
            </w:pPr>
            <w:r w:rsidRPr="00362787">
              <w:t>1</w:t>
            </w:r>
          </w:p>
        </w:tc>
        <w:tc>
          <w:tcPr>
            <w:tcW w:w="1361" w:type="dxa"/>
            <w:tcBorders>
              <w:top w:val="single" w:sz="4" w:space="0" w:color="auto"/>
              <w:left w:val="nil"/>
              <w:bottom w:val="single" w:sz="4" w:space="0" w:color="auto"/>
              <w:right w:val="single" w:sz="4" w:space="0" w:color="auto"/>
            </w:tcBorders>
          </w:tcPr>
          <w:p w14:paraId="354489E5" w14:textId="77777777" w:rsidR="00362787" w:rsidRPr="00362787" w:rsidRDefault="00BA7F15" w:rsidP="003B74DE">
            <w:pPr>
              <w:pStyle w:val="Tabletext"/>
              <w:jc w:val="center"/>
            </w:pPr>
            <w:r w:rsidRPr="00362787">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16AE3E5" w14:textId="77777777" w:rsidR="00362787" w:rsidRPr="00362787" w:rsidRDefault="00BA7F15" w:rsidP="003B74DE">
            <w:pPr>
              <w:pStyle w:val="Tabletext"/>
              <w:jc w:val="center"/>
            </w:pPr>
            <w:r w:rsidRPr="00362787">
              <w:t>1</w:t>
            </w:r>
          </w:p>
        </w:tc>
        <w:tc>
          <w:tcPr>
            <w:tcW w:w="1240" w:type="dxa"/>
            <w:tcBorders>
              <w:top w:val="single" w:sz="4" w:space="0" w:color="auto"/>
              <w:left w:val="single" w:sz="4" w:space="0" w:color="auto"/>
              <w:bottom w:val="single" w:sz="4" w:space="0" w:color="auto"/>
              <w:right w:val="single" w:sz="4" w:space="0" w:color="auto"/>
            </w:tcBorders>
          </w:tcPr>
          <w:p w14:paraId="1CB58988" w14:textId="77777777" w:rsidR="00362787" w:rsidRPr="00362787" w:rsidRDefault="00BA7F15" w:rsidP="003B74DE">
            <w:pPr>
              <w:pStyle w:val="Tabletext"/>
              <w:jc w:val="center"/>
              <w:rPr>
                <w:rFonts w:ascii="Cambria Math" w:hAnsi="Cambria Math" w:cs="Cambria Math"/>
                <w:i/>
                <w:iCs/>
              </w:rPr>
            </w:pPr>
            <w:r w:rsidRPr="00362787">
              <w:rPr>
                <w:i/>
                <w:iCs/>
              </w:rPr>
              <w:t>M</w:t>
            </w:r>
            <w:r w:rsidRPr="00362787">
              <w:rPr>
                <w:vertAlign w:val="subscript"/>
              </w:rPr>
              <w:t>0</w:t>
            </w:r>
            <w:r w:rsidRPr="00362787">
              <w:rPr>
                <w:i/>
                <w:iCs/>
                <w:vertAlign w:val="subscript"/>
              </w:rPr>
              <w:t>intra</w:t>
            </w:r>
          </w:p>
        </w:tc>
      </w:tr>
    </w:tbl>
    <w:p w14:paraId="29176AE9" w14:textId="77777777" w:rsidR="00362787" w:rsidRPr="00362787" w:rsidRDefault="00362787" w:rsidP="003C0D30">
      <w:pPr>
        <w:pStyle w:val="Tablefin"/>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059"/>
        <w:gridCol w:w="652"/>
        <w:gridCol w:w="657"/>
        <w:gridCol w:w="1302"/>
        <w:gridCol w:w="680"/>
        <w:gridCol w:w="681"/>
        <w:gridCol w:w="933"/>
        <w:gridCol w:w="1225"/>
        <w:gridCol w:w="37"/>
      </w:tblGrid>
      <w:tr w:rsidR="007704DB" w:rsidRPr="00362787" w14:paraId="3D85353E" w14:textId="77777777" w:rsidTr="003B74DE">
        <w:trPr>
          <w:gridAfter w:val="1"/>
          <w:wAfter w:w="37" w:type="dxa"/>
          <w:jc w:val="center"/>
        </w:trPr>
        <w:tc>
          <w:tcPr>
            <w:tcW w:w="481" w:type="dxa"/>
            <w:tcBorders>
              <w:top w:val="single" w:sz="4" w:space="0" w:color="auto"/>
            </w:tcBorders>
            <w:noWrap/>
            <w:vAlign w:val="center"/>
          </w:tcPr>
          <w:p w14:paraId="026D339B" w14:textId="77777777" w:rsidR="00362787" w:rsidRPr="00362787" w:rsidRDefault="00BA7F15" w:rsidP="003B74DE">
            <w:pPr>
              <w:pStyle w:val="Tablehead"/>
            </w:pPr>
            <w:r w:rsidRPr="00362787">
              <w:t>2</w:t>
            </w:r>
          </w:p>
        </w:tc>
        <w:tc>
          <w:tcPr>
            <w:tcW w:w="3059" w:type="dxa"/>
            <w:tcBorders>
              <w:top w:val="single" w:sz="4" w:space="0" w:color="auto"/>
            </w:tcBorders>
            <w:noWrap/>
            <w:vAlign w:val="center"/>
          </w:tcPr>
          <w:p w14:paraId="3261754F" w14:textId="77777777" w:rsidR="00362787" w:rsidRPr="00362787" w:rsidRDefault="00BA7F15" w:rsidP="003B74DE">
            <w:pPr>
              <w:pStyle w:val="Tablehead"/>
            </w:pPr>
            <w:r w:rsidRPr="00362787">
              <w:t>Parámetros de los enlaces de referencia OSG genéricos – Análisis paramétrico</w:t>
            </w:r>
          </w:p>
        </w:tc>
        <w:tc>
          <w:tcPr>
            <w:tcW w:w="4905" w:type="dxa"/>
            <w:gridSpan w:val="6"/>
            <w:tcBorders>
              <w:top w:val="single" w:sz="4" w:space="0" w:color="auto"/>
            </w:tcBorders>
            <w:vAlign w:val="center"/>
          </w:tcPr>
          <w:p w14:paraId="5FDE33C9" w14:textId="77777777" w:rsidR="00362787" w:rsidRPr="00362787" w:rsidRDefault="00BA7F15" w:rsidP="003B74DE">
            <w:pPr>
              <w:pStyle w:val="Tablehead"/>
            </w:pPr>
            <w:r w:rsidRPr="00362787">
              <w:t>Casos paramétricos para evaluación</w:t>
            </w:r>
          </w:p>
        </w:tc>
        <w:tc>
          <w:tcPr>
            <w:tcW w:w="1225" w:type="dxa"/>
            <w:tcBorders>
              <w:top w:val="single" w:sz="4" w:space="0" w:color="auto"/>
            </w:tcBorders>
            <w:vAlign w:val="center"/>
          </w:tcPr>
          <w:p w14:paraId="6A759FED" w14:textId="77777777" w:rsidR="00362787" w:rsidRPr="00362787" w:rsidRDefault="00362787" w:rsidP="003B74DE">
            <w:pPr>
              <w:pStyle w:val="Tablehead"/>
              <w:spacing w:before="60" w:after="60"/>
            </w:pPr>
          </w:p>
        </w:tc>
      </w:tr>
      <w:tr w:rsidR="007704DB" w:rsidRPr="00362787" w14:paraId="0D2F66C9" w14:textId="77777777" w:rsidTr="003B74DE">
        <w:trPr>
          <w:gridAfter w:val="1"/>
          <w:wAfter w:w="37" w:type="dxa"/>
          <w:jc w:val="center"/>
        </w:trPr>
        <w:tc>
          <w:tcPr>
            <w:tcW w:w="481" w:type="dxa"/>
            <w:noWrap/>
          </w:tcPr>
          <w:p w14:paraId="3A5865D0" w14:textId="77777777" w:rsidR="00362787" w:rsidRPr="00362787" w:rsidRDefault="00BA7F15" w:rsidP="003B74DE">
            <w:pPr>
              <w:pStyle w:val="Tabletext"/>
              <w:keepNext/>
              <w:keepLines/>
              <w:rPr>
                <w:bCs/>
              </w:rPr>
            </w:pPr>
            <w:r w:rsidRPr="00362787">
              <w:rPr>
                <w:bCs/>
              </w:rPr>
              <w:t>2.1</w:t>
            </w:r>
          </w:p>
        </w:tc>
        <w:tc>
          <w:tcPr>
            <w:tcW w:w="3059" w:type="dxa"/>
            <w:noWrap/>
          </w:tcPr>
          <w:p w14:paraId="6C46B1AE" w14:textId="77777777" w:rsidR="00362787" w:rsidRPr="00362787" w:rsidRDefault="00BA7F15" w:rsidP="003B74DE">
            <w:pPr>
              <w:pStyle w:val="Tabletext"/>
              <w:keepNext/>
              <w:keepLines/>
            </w:pPr>
            <w:r w:rsidRPr="00362787">
              <w:t>Variación de la densidad de p.i.r.e.</w:t>
            </w:r>
          </w:p>
        </w:tc>
        <w:tc>
          <w:tcPr>
            <w:tcW w:w="4905" w:type="dxa"/>
            <w:gridSpan w:val="6"/>
          </w:tcPr>
          <w:p w14:paraId="6F1B473C" w14:textId="77777777" w:rsidR="00362787" w:rsidRPr="00362787" w:rsidRDefault="00BA7F15" w:rsidP="003B74DE">
            <w:pPr>
              <w:pStyle w:val="Tabletext"/>
              <w:jc w:val="center"/>
            </w:pPr>
            <w:r w:rsidRPr="00362787">
              <w:t>−6, 0, +6 dB del valor en 1.1</w:t>
            </w:r>
          </w:p>
        </w:tc>
        <w:tc>
          <w:tcPr>
            <w:tcW w:w="1225" w:type="dxa"/>
          </w:tcPr>
          <w:p w14:paraId="0488BFB6" w14:textId="77777777" w:rsidR="00362787" w:rsidRPr="00362787" w:rsidRDefault="00BA7F15" w:rsidP="003B74DE">
            <w:pPr>
              <w:pStyle w:val="Tabletext"/>
              <w:jc w:val="center"/>
              <w:rPr>
                <w:bCs/>
              </w:rPr>
            </w:pPr>
            <w:r w:rsidRPr="00362787">
              <w:rPr>
                <w:i/>
              </w:rPr>
              <w:sym w:font="Symbol" w:char="F044"/>
            </w:r>
            <w:r w:rsidRPr="00362787">
              <w:rPr>
                <w:i/>
              </w:rPr>
              <w:t>eirp</w:t>
            </w:r>
          </w:p>
        </w:tc>
      </w:tr>
      <w:tr w:rsidR="007704DB" w:rsidRPr="00362787" w14:paraId="175A62CA" w14:textId="77777777" w:rsidTr="003B74DE">
        <w:trPr>
          <w:gridAfter w:val="1"/>
          <w:wAfter w:w="37" w:type="dxa"/>
          <w:jc w:val="center"/>
        </w:trPr>
        <w:tc>
          <w:tcPr>
            <w:tcW w:w="481" w:type="dxa"/>
            <w:noWrap/>
          </w:tcPr>
          <w:p w14:paraId="6E86F34D" w14:textId="77777777" w:rsidR="00362787" w:rsidRPr="00362787" w:rsidRDefault="00BA7F15" w:rsidP="003B74DE">
            <w:pPr>
              <w:pStyle w:val="Tabletext"/>
              <w:keepNext/>
              <w:keepLines/>
              <w:rPr>
                <w:bCs/>
              </w:rPr>
            </w:pPr>
            <w:r w:rsidRPr="00362787">
              <w:rPr>
                <w:bCs/>
              </w:rPr>
              <w:t>2.2</w:t>
            </w:r>
          </w:p>
        </w:tc>
        <w:tc>
          <w:tcPr>
            <w:tcW w:w="3059" w:type="dxa"/>
            <w:noWrap/>
          </w:tcPr>
          <w:p w14:paraId="4A30B959" w14:textId="77777777" w:rsidR="00362787" w:rsidRPr="00362787" w:rsidRDefault="00BA7F15" w:rsidP="003B74DE">
            <w:pPr>
              <w:pStyle w:val="Tabletext"/>
              <w:keepNext/>
              <w:keepLines/>
            </w:pPr>
            <w:r w:rsidRPr="00362787">
              <w:t>Ángulo de elevación (grados)</w:t>
            </w:r>
          </w:p>
        </w:tc>
        <w:tc>
          <w:tcPr>
            <w:tcW w:w="2611" w:type="dxa"/>
            <w:gridSpan w:val="3"/>
          </w:tcPr>
          <w:p w14:paraId="4A436638" w14:textId="77777777" w:rsidR="00362787" w:rsidRPr="00362787" w:rsidRDefault="00BA7F15" w:rsidP="003B74DE">
            <w:pPr>
              <w:pStyle w:val="Tabletext"/>
              <w:jc w:val="center"/>
            </w:pPr>
            <w:r w:rsidRPr="00362787">
              <w:t>20</w:t>
            </w:r>
          </w:p>
        </w:tc>
        <w:tc>
          <w:tcPr>
            <w:tcW w:w="1361" w:type="dxa"/>
            <w:gridSpan w:val="2"/>
            <w:noWrap/>
            <w:vAlign w:val="center"/>
          </w:tcPr>
          <w:p w14:paraId="16B558D9" w14:textId="5418D717" w:rsidR="00362787" w:rsidRPr="00362787" w:rsidRDefault="00F8673F" w:rsidP="003B74DE">
            <w:pPr>
              <w:pStyle w:val="Tabletext"/>
              <w:jc w:val="center"/>
            </w:pPr>
            <w:bookmarkStart w:id="43" w:name="_Hlk150352324"/>
            <w:ins w:id="44" w:author="Spanish" w:date="2023-11-08T16:25:00Z">
              <w:r>
                <w:rPr>
                  <w:iCs/>
                </w:rPr>
                <w:t>55</w:t>
              </w:r>
            </w:ins>
            <w:del w:id="45" w:author="Spanish" w:date="2023-11-08T16:24:00Z">
              <w:r w:rsidR="00BA7F15" w:rsidRPr="002E34AF" w:rsidDel="00F8673F">
                <w:rPr>
                  <w:i/>
                </w:rPr>
                <w:delText>ε</w:delText>
              </w:r>
            </w:del>
            <w:bookmarkEnd w:id="43"/>
          </w:p>
        </w:tc>
        <w:tc>
          <w:tcPr>
            <w:tcW w:w="933" w:type="dxa"/>
          </w:tcPr>
          <w:p w14:paraId="461E42E4" w14:textId="77777777" w:rsidR="00362787" w:rsidRPr="00362787" w:rsidRDefault="00BA7F15" w:rsidP="003B74DE">
            <w:pPr>
              <w:pStyle w:val="Tabletext"/>
              <w:jc w:val="center"/>
            </w:pPr>
            <w:r w:rsidRPr="00362787">
              <w:t>90</w:t>
            </w:r>
          </w:p>
        </w:tc>
        <w:tc>
          <w:tcPr>
            <w:tcW w:w="1225" w:type="dxa"/>
          </w:tcPr>
          <w:p w14:paraId="11F8F84D" w14:textId="77777777" w:rsidR="00362787" w:rsidRPr="00362787" w:rsidRDefault="00BA7F15" w:rsidP="003B74DE">
            <w:pPr>
              <w:pStyle w:val="Tabletext"/>
              <w:jc w:val="center"/>
              <w:rPr>
                <w:bCs/>
                <w:i/>
              </w:rPr>
            </w:pPr>
            <w:r w:rsidRPr="00362787">
              <w:rPr>
                <w:i/>
              </w:rPr>
              <w:t>ε</w:t>
            </w:r>
          </w:p>
        </w:tc>
      </w:tr>
      <w:tr w:rsidR="007704DB" w:rsidRPr="00362787" w14:paraId="1C52FF2B" w14:textId="77777777" w:rsidTr="003B74DE">
        <w:trPr>
          <w:gridAfter w:val="1"/>
          <w:wAfter w:w="37" w:type="dxa"/>
          <w:jc w:val="center"/>
        </w:trPr>
        <w:tc>
          <w:tcPr>
            <w:tcW w:w="481" w:type="dxa"/>
            <w:noWrap/>
          </w:tcPr>
          <w:p w14:paraId="018C976F" w14:textId="77777777" w:rsidR="00362787" w:rsidRPr="00362787" w:rsidRDefault="00BA7F15" w:rsidP="003B74DE">
            <w:pPr>
              <w:pStyle w:val="Tabletext"/>
              <w:keepNext/>
              <w:keepLines/>
              <w:rPr>
                <w:bCs/>
              </w:rPr>
            </w:pPr>
            <w:r w:rsidRPr="00362787">
              <w:rPr>
                <w:bCs/>
              </w:rPr>
              <w:t>2.3</w:t>
            </w:r>
          </w:p>
        </w:tc>
        <w:tc>
          <w:tcPr>
            <w:tcW w:w="3059" w:type="dxa"/>
            <w:noWrap/>
          </w:tcPr>
          <w:p w14:paraId="099A2BB5" w14:textId="77777777" w:rsidR="00362787" w:rsidRPr="00362787" w:rsidRDefault="00BA7F15" w:rsidP="003B74DE">
            <w:pPr>
              <w:pStyle w:val="Tabletext"/>
              <w:keepNext/>
              <w:keepLines/>
            </w:pPr>
            <w:r w:rsidRPr="00362787">
              <w:t>Altura de la lluvia (m) para la latitud especificada en 2.4</w:t>
            </w:r>
          </w:p>
        </w:tc>
        <w:tc>
          <w:tcPr>
            <w:tcW w:w="652" w:type="dxa"/>
          </w:tcPr>
          <w:p w14:paraId="7A8B82F0" w14:textId="77777777" w:rsidR="00362787" w:rsidRPr="00362787" w:rsidRDefault="00BA7F15" w:rsidP="003B74DE">
            <w:pPr>
              <w:pStyle w:val="Tabletext"/>
              <w:ind w:left="-57" w:right="-57"/>
              <w:jc w:val="center"/>
            </w:pPr>
            <w:r w:rsidRPr="00362787">
              <w:t>5 000</w:t>
            </w:r>
          </w:p>
        </w:tc>
        <w:tc>
          <w:tcPr>
            <w:tcW w:w="657" w:type="dxa"/>
          </w:tcPr>
          <w:p w14:paraId="552B21C4" w14:textId="77777777" w:rsidR="00362787" w:rsidRPr="00362787" w:rsidRDefault="00BA7F15" w:rsidP="003B74DE">
            <w:pPr>
              <w:pStyle w:val="Tabletext"/>
              <w:ind w:left="-57" w:right="-57"/>
              <w:jc w:val="center"/>
            </w:pPr>
            <w:r w:rsidRPr="00362787">
              <w:t>3 950</w:t>
            </w:r>
          </w:p>
        </w:tc>
        <w:tc>
          <w:tcPr>
            <w:tcW w:w="1302" w:type="dxa"/>
          </w:tcPr>
          <w:p w14:paraId="72BB4613" w14:textId="77777777" w:rsidR="00362787" w:rsidRPr="00362787" w:rsidRDefault="00BA7F15" w:rsidP="003B74DE">
            <w:pPr>
              <w:pStyle w:val="Tabletext"/>
              <w:jc w:val="center"/>
            </w:pPr>
            <w:r w:rsidRPr="00362787">
              <w:t>1 650</w:t>
            </w:r>
          </w:p>
        </w:tc>
        <w:tc>
          <w:tcPr>
            <w:tcW w:w="680" w:type="dxa"/>
            <w:noWrap/>
          </w:tcPr>
          <w:p w14:paraId="157C39FF" w14:textId="77777777" w:rsidR="00362787" w:rsidRPr="00362787" w:rsidRDefault="00BA7F15" w:rsidP="003B74DE">
            <w:pPr>
              <w:pStyle w:val="Tabletext"/>
              <w:jc w:val="center"/>
            </w:pPr>
            <w:r w:rsidRPr="00362787">
              <w:t>5 000</w:t>
            </w:r>
          </w:p>
        </w:tc>
        <w:tc>
          <w:tcPr>
            <w:tcW w:w="681" w:type="dxa"/>
          </w:tcPr>
          <w:p w14:paraId="59C99F1C" w14:textId="77777777" w:rsidR="00362787" w:rsidRPr="00362787" w:rsidRDefault="00BA7F15" w:rsidP="003B74DE">
            <w:pPr>
              <w:pStyle w:val="Tabletext"/>
              <w:jc w:val="center"/>
            </w:pPr>
            <w:r w:rsidRPr="00362787">
              <w:t>3 950</w:t>
            </w:r>
          </w:p>
        </w:tc>
        <w:tc>
          <w:tcPr>
            <w:tcW w:w="933" w:type="dxa"/>
          </w:tcPr>
          <w:p w14:paraId="26E9ED35" w14:textId="77777777" w:rsidR="00362787" w:rsidRPr="00362787" w:rsidRDefault="00BA7F15" w:rsidP="003B74DE">
            <w:pPr>
              <w:pStyle w:val="Tabletext"/>
              <w:jc w:val="center"/>
            </w:pPr>
            <w:r w:rsidRPr="00362787">
              <w:t>5 000</w:t>
            </w:r>
          </w:p>
        </w:tc>
        <w:tc>
          <w:tcPr>
            <w:tcW w:w="1225" w:type="dxa"/>
          </w:tcPr>
          <w:p w14:paraId="773DE3A4" w14:textId="77777777" w:rsidR="00362787" w:rsidRPr="00362787" w:rsidRDefault="00BA7F15" w:rsidP="003B74DE">
            <w:pPr>
              <w:pStyle w:val="Tabletext"/>
              <w:jc w:val="center"/>
              <w:rPr>
                <w:bCs/>
                <w:i/>
                <w:iCs/>
              </w:rPr>
            </w:pPr>
            <w:r w:rsidRPr="00362787">
              <w:rPr>
                <w:i/>
                <w:iCs/>
              </w:rPr>
              <w:t>h</w:t>
            </w:r>
            <w:r w:rsidRPr="00362787">
              <w:rPr>
                <w:i/>
                <w:iCs/>
                <w:vertAlign w:val="subscript"/>
              </w:rPr>
              <w:t>rain</w:t>
            </w:r>
          </w:p>
        </w:tc>
      </w:tr>
      <w:tr w:rsidR="007704DB" w:rsidRPr="00362787" w14:paraId="7097AAEA" w14:textId="77777777" w:rsidTr="003B74DE">
        <w:trPr>
          <w:gridAfter w:val="1"/>
          <w:wAfter w:w="37" w:type="dxa"/>
          <w:jc w:val="center"/>
        </w:trPr>
        <w:tc>
          <w:tcPr>
            <w:tcW w:w="481" w:type="dxa"/>
            <w:noWrap/>
          </w:tcPr>
          <w:p w14:paraId="3713E060" w14:textId="77777777" w:rsidR="00362787" w:rsidRPr="00362787" w:rsidRDefault="00BA7F15" w:rsidP="003B74DE">
            <w:pPr>
              <w:pStyle w:val="Tabletext"/>
              <w:keepNext/>
              <w:keepLines/>
              <w:rPr>
                <w:bCs/>
              </w:rPr>
            </w:pPr>
            <w:r w:rsidRPr="00362787">
              <w:rPr>
                <w:bCs/>
              </w:rPr>
              <w:t>2.4</w:t>
            </w:r>
          </w:p>
        </w:tc>
        <w:tc>
          <w:tcPr>
            <w:tcW w:w="3059" w:type="dxa"/>
            <w:noWrap/>
          </w:tcPr>
          <w:p w14:paraId="10938EDB" w14:textId="77777777" w:rsidR="00362787" w:rsidRPr="00362787" w:rsidRDefault="00BA7F15" w:rsidP="003B74DE">
            <w:pPr>
              <w:pStyle w:val="Tabletext"/>
              <w:keepNext/>
              <w:keepLines/>
            </w:pPr>
            <w:r w:rsidRPr="00362787">
              <w:t xml:space="preserve">Latitud * (grados </w:t>
            </w:r>
            <w:r w:rsidRPr="00362787">
              <w:rPr>
                <w:i/>
                <w:iCs/>
              </w:rPr>
              <w:t>N</w:t>
            </w:r>
            <w:r w:rsidRPr="00362787">
              <w:t>)</w:t>
            </w:r>
          </w:p>
        </w:tc>
        <w:tc>
          <w:tcPr>
            <w:tcW w:w="652" w:type="dxa"/>
            <w:vAlign w:val="center"/>
          </w:tcPr>
          <w:p w14:paraId="07DC2215" w14:textId="77777777" w:rsidR="00362787" w:rsidRPr="00362787" w:rsidRDefault="00BA7F15" w:rsidP="003B74DE">
            <w:pPr>
              <w:pStyle w:val="Tabletext"/>
              <w:jc w:val="center"/>
            </w:pPr>
            <w:r w:rsidRPr="00362787">
              <w:t>0</w:t>
            </w:r>
          </w:p>
        </w:tc>
        <w:tc>
          <w:tcPr>
            <w:tcW w:w="657" w:type="dxa"/>
            <w:vAlign w:val="center"/>
          </w:tcPr>
          <w:p w14:paraId="23142DC9" w14:textId="77777777" w:rsidR="00362787" w:rsidRPr="00362787" w:rsidRDefault="00BA7F15" w:rsidP="003B74DE">
            <w:pPr>
              <w:pStyle w:val="Tabletext"/>
              <w:jc w:val="center"/>
            </w:pPr>
            <w:r w:rsidRPr="00362787">
              <w:t>± 30</w:t>
            </w:r>
          </w:p>
        </w:tc>
        <w:tc>
          <w:tcPr>
            <w:tcW w:w="1302" w:type="dxa"/>
            <w:vAlign w:val="center"/>
          </w:tcPr>
          <w:p w14:paraId="582D4DA9" w14:textId="77777777" w:rsidR="00362787" w:rsidRPr="00362787" w:rsidRDefault="00BA7F15" w:rsidP="003B74DE">
            <w:pPr>
              <w:pStyle w:val="Tabletext"/>
              <w:jc w:val="center"/>
            </w:pPr>
            <w:r w:rsidRPr="00362787">
              <w:t>± 61,8</w:t>
            </w:r>
          </w:p>
        </w:tc>
        <w:tc>
          <w:tcPr>
            <w:tcW w:w="680" w:type="dxa"/>
            <w:noWrap/>
            <w:vAlign w:val="center"/>
          </w:tcPr>
          <w:p w14:paraId="5D093DD6" w14:textId="77777777" w:rsidR="00362787" w:rsidRPr="00362787" w:rsidRDefault="00BA7F15" w:rsidP="003B74DE">
            <w:pPr>
              <w:pStyle w:val="Tabletext"/>
              <w:jc w:val="center"/>
            </w:pPr>
            <w:r w:rsidRPr="00362787">
              <w:t>0</w:t>
            </w:r>
          </w:p>
        </w:tc>
        <w:tc>
          <w:tcPr>
            <w:tcW w:w="681" w:type="dxa"/>
            <w:vAlign w:val="center"/>
          </w:tcPr>
          <w:p w14:paraId="469614BB" w14:textId="77777777" w:rsidR="00362787" w:rsidRPr="00362787" w:rsidRDefault="00BA7F15" w:rsidP="003B74DE">
            <w:pPr>
              <w:pStyle w:val="Tabletext"/>
              <w:jc w:val="center"/>
            </w:pPr>
            <w:r w:rsidRPr="00362787">
              <w:t>± 30</w:t>
            </w:r>
          </w:p>
        </w:tc>
        <w:tc>
          <w:tcPr>
            <w:tcW w:w="933" w:type="dxa"/>
            <w:vAlign w:val="center"/>
          </w:tcPr>
          <w:p w14:paraId="06A6298C" w14:textId="77777777" w:rsidR="00362787" w:rsidRPr="00362787" w:rsidRDefault="00BA7F15" w:rsidP="003B74DE">
            <w:pPr>
              <w:pStyle w:val="Tabletext"/>
              <w:jc w:val="center"/>
            </w:pPr>
            <w:r w:rsidRPr="00362787">
              <w:t>0</w:t>
            </w:r>
          </w:p>
        </w:tc>
        <w:tc>
          <w:tcPr>
            <w:tcW w:w="1225" w:type="dxa"/>
          </w:tcPr>
          <w:p w14:paraId="2F948AA5" w14:textId="77777777" w:rsidR="00362787" w:rsidRPr="00362787" w:rsidRDefault="00BA7F15" w:rsidP="003B74DE">
            <w:pPr>
              <w:pStyle w:val="Tabletext"/>
              <w:jc w:val="center"/>
              <w:rPr>
                <w:bCs/>
              </w:rPr>
            </w:pPr>
            <w:r w:rsidRPr="00362787">
              <w:rPr>
                <w:bCs/>
              </w:rPr>
              <w:t>Lat</w:t>
            </w:r>
          </w:p>
        </w:tc>
      </w:tr>
      <w:tr w:rsidR="007704DB" w:rsidRPr="00362787" w14:paraId="5A9E89EE" w14:textId="77777777" w:rsidTr="003B74DE">
        <w:trPr>
          <w:gridAfter w:val="1"/>
          <w:wAfter w:w="37" w:type="dxa"/>
          <w:jc w:val="center"/>
        </w:trPr>
        <w:tc>
          <w:tcPr>
            <w:tcW w:w="481" w:type="dxa"/>
            <w:noWrap/>
          </w:tcPr>
          <w:p w14:paraId="0584BE16" w14:textId="77777777" w:rsidR="00362787" w:rsidRPr="00362787" w:rsidRDefault="00BA7F15" w:rsidP="003B74DE">
            <w:pPr>
              <w:pStyle w:val="Tabletext"/>
              <w:rPr>
                <w:bCs/>
              </w:rPr>
            </w:pPr>
            <w:r w:rsidRPr="00362787">
              <w:rPr>
                <w:bCs/>
              </w:rPr>
              <w:t>2.5</w:t>
            </w:r>
          </w:p>
        </w:tc>
        <w:tc>
          <w:tcPr>
            <w:tcW w:w="3059" w:type="dxa"/>
            <w:noWrap/>
          </w:tcPr>
          <w:p w14:paraId="507CF4D5" w14:textId="77777777" w:rsidR="00362787" w:rsidRPr="00362787" w:rsidRDefault="00BA7F15" w:rsidP="003B74DE">
            <w:pPr>
              <w:pStyle w:val="Tabletext"/>
              <w:ind w:right="-57"/>
            </w:pPr>
            <w:r w:rsidRPr="00362787">
              <w:t>Temperatura de ruido de la ET (K)</w:t>
            </w:r>
          </w:p>
        </w:tc>
        <w:tc>
          <w:tcPr>
            <w:tcW w:w="4905" w:type="dxa"/>
            <w:gridSpan w:val="6"/>
            <w:vAlign w:val="bottom"/>
          </w:tcPr>
          <w:p w14:paraId="64C97AF9" w14:textId="77777777" w:rsidR="00362787" w:rsidRPr="00362787" w:rsidRDefault="00BA7F15" w:rsidP="003B74DE">
            <w:pPr>
              <w:pStyle w:val="Tabletext"/>
              <w:jc w:val="center"/>
            </w:pPr>
            <w:r w:rsidRPr="00362787">
              <w:t>10, 50, 100</w:t>
            </w:r>
          </w:p>
        </w:tc>
        <w:tc>
          <w:tcPr>
            <w:tcW w:w="1225" w:type="dxa"/>
            <w:vAlign w:val="center"/>
          </w:tcPr>
          <w:p w14:paraId="207F9C5E" w14:textId="77777777" w:rsidR="00362787" w:rsidRPr="00362787" w:rsidRDefault="00BA7F15" w:rsidP="003B74DE">
            <w:pPr>
              <w:pStyle w:val="Tabletext"/>
              <w:jc w:val="center"/>
              <w:rPr>
                <w:bCs/>
                <w:i/>
                <w:iCs/>
              </w:rPr>
            </w:pPr>
            <w:r w:rsidRPr="00362787">
              <w:t>R</w:t>
            </w:r>
            <w:r w:rsidRPr="00362787">
              <w:rPr>
                <w:vertAlign w:val="subscript"/>
              </w:rPr>
              <w:t>0,01</w:t>
            </w:r>
          </w:p>
        </w:tc>
      </w:tr>
      <w:tr w:rsidR="007704DB" w:rsidRPr="00362787" w14:paraId="57712DC6" w14:textId="77777777" w:rsidTr="003B74DE">
        <w:trPr>
          <w:gridAfter w:val="1"/>
          <w:wAfter w:w="37" w:type="dxa"/>
          <w:jc w:val="center"/>
        </w:trPr>
        <w:tc>
          <w:tcPr>
            <w:tcW w:w="481" w:type="dxa"/>
            <w:noWrap/>
          </w:tcPr>
          <w:p w14:paraId="0F1E49C1" w14:textId="77777777" w:rsidR="00362787" w:rsidRPr="00362787" w:rsidRDefault="00BA7F15" w:rsidP="003B74DE">
            <w:pPr>
              <w:pStyle w:val="Tabletext"/>
              <w:rPr>
                <w:bCs/>
              </w:rPr>
            </w:pPr>
            <w:r w:rsidRPr="00362787">
              <w:rPr>
                <w:bCs/>
              </w:rPr>
              <w:t>2.6</w:t>
            </w:r>
          </w:p>
        </w:tc>
        <w:tc>
          <w:tcPr>
            <w:tcW w:w="3059" w:type="dxa"/>
            <w:noWrap/>
          </w:tcPr>
          <w:p w14:paraId="18001FDF" w14:textId="77777777" w:rsidR="00362787" w:rsidRPr="00362787" w:rsidRDefault="00BA7F15" w:rsidP="003B74DE">
            <w:pPr>
              <w:pStyle w:val="Tabletext"/>
            </w:pPr>
            <w:r w:rsidRPr="00362787">
              <w:t>Intensidad de lluvia del 0,01% (mm/hr)</w:t>
            </w:r>
          </w:p>
        </w:tc>
        <w:tc>
          <w:tcPr>
            <w:tcW w:w="4905" w:type="dxa"/>
            <w:gridSpan w:val="6"/>
          </w:tcPr>
          <w:p w14:paraId="57D36EAC" w14:textId="77777777" w:rsidR="00362787" w:rsidRPr="00362787" w:rsidRDefault="00BA7F15" w:rsidP="003B74DE">
            <w:pPr>
              <w:pStyle w:val="Tabletext"/>
              <w:jc w:val="center"/>
            </w:pPr>
            <w:r w:rsidRPr="00362787">
              <w:t>0, 500, 1 000</w:t>
            </w:r>
          </w:p>
        </w:tc>
        <w:tc>
          <w:tcPr>
            <w:tcW w:w="1225" w:type="dxa"/>
          </w:tcPr>
          <w:p w14:paraId="6549B352" w14:textId="77777777" w:rsidR="00362787" w:rsidRPr="00362787" w:rsidRDefault="00BA7F15" w:rsidP="003B74DE">
            <w:pPr>
              <w:pStyle w:val="Tabletext"/>
              <w:jc w:val="center"/>
              <w:rPr>
                <w:bCs/>
                <w:i/>
                <w:iCs/>
              </w:rPr>
            </w:pPr>
            <w:r w:rsidRPr="00362787">
              <w:rPr>
                <w:i/>
                <w:iCs/>
              </w:rPr>
              <w:t>h</w:t>
            </w:r>
            <w:r w:rsidRPr="00362787">
              <w:rPr>
                <w:i/>
                <w:iCs/>
                <w:vertAlign w:val="subscript"/>
              </w:rPr>
              <w:t>ES</w:t>
            </w:r>
          </w:p>
        </w:tc>
      </w:tr>
      <w:tr w:rsidR="007704DB" w:rsidRPr="00362787" w14:paraId="27A3A221" w14:textId="77777777" w:rsidTr="003B74DE">
        <w:trPr>
          <w:gridAfter w:val="1"/>
          <w:wAfter w:w="37" w:type="dxa"/>
          <w:jc w:val="center"/>
        </w:trPr>
        <w:tc>
          <w:tcPr>
            <w:tcW w:w="481" w:type="dxa"/>
            <w:noWrap/>
          </w:tcPr>
          <w:p w14:paraId="2BF5EEBB" w14:textId="77777777" w:rsidR="00362787" w:rsidRPr="00362787" w:rsidRDefault="00BA7F15" w:rsidP="003B74DE">
            <w:pPr>
              <w:pStyle w:val="Tabletext"/>
              <w:rPr>
                <w:bCs/>
              </w:rPr>
            </w:pPr>
            <w:r w:rsidRPr="00362787">
              <w:rPr>
                <w:bCs/>
              </w:rPr>
              <w:t>2.7</w:t>
            </w:r>
          </w:p>
        </w:tc>
        <w:tc>
          <w:tcPr>
            <w:tcW w:w="3059" w:type="dxa"/>
            <w:noWrap/>
            <w:hideMark/>
          </w:tcPr>
          <w:p w14:paraId="14D441B2" w14:textId="77777777" w:rsidR="00362787" w:rsidRPr="00362787" w:rsidRDefault="00BA7F15" w:rsidP="003B74DE">
            <w:pPr>
              <w:pStyle w:val="Tabletext"/>
            </w:pPr>
            <w:r w:rsidRPr="00362787">
              <w:t>Altura de la ET por encima del nivel del mar (m)</w:t>
            </w:r>
          </w:p>
        </w:tc>
        <w:tc>
          <w:tcPr>
            <w:tcW w:w="4905" w:type="dxa"/>
            <w:gridSpan w:val="6"/>
          </w:tcPr>
          <w:p w14:paraId="2DE90143" w14:textId="77777777" w:rsidR="00362787" w:rsidRPr="00362787" w:rsidRDefault="00BA7F15" w:rsidP="003B74DE">
            <w:pPr>
              <w:pStyle w:val="Tabletext"/>
              <w:jc w:val="center"/>
            </w:pPr>
            <w:r w:rsidRPr="00362787">
              <w:t>500, 1 600</w:t>
            </w:r>
          </w:p>
        </w:tc>
        <w:tc>
          <w:tcPr>
            <w:tcW w:w="1225" w:type="dxa"/>
          </w:tcPr>
          <w:p w14:paraId="5EE238A3" w14:textId="77777777" w:rsidR="00362787" w:rsidRPr="00362787" w:rsidRDefault="00BA7F15" w:rsidP="003B74DE">
            <w:pPr>
              <w:pStyle w:val="Tabletext"/>
              <w:jc w:val="center"/>
              <w:rPr>
                <w:bCs/>
                <w:i/>
                <w:iCs/>
              </w:rPr>
            </w:pPr>
            <w:r w:rsidRPr="00362787">
              <w:rPr>
                <w:i/>
              </w:rPr>
              <w:t>T</w:t>
            </w:r>
          </w:p>
        </w:tc>
      </w:tr>
      <w:tr w:rsidR="007704DB" w:rsidRPr="00362787" w14:paraId="7A893420" w14:textId="77777777" w:rsidTr="003B74DE">
        <w:trPr>
          <w:gridAfter w:val="1"/>
          <w:wAfter w:w="37" w:type="dxa"/>
          <w:jc w:val="center"/>
        </w:trPr>
        <w:tc>
          <w:tcPr>
            <w:tcW w:w="481" w:type="dxa"/>
            <w:tcBorders>
              <w:bottom w:val="nil"/>
            </w:tcBorders>
            <w:noWrap/>
          </w:tcPr>
          <w:p w14:paraId="4B8F8874" w14:textId="77777777" w:rsidR="00362787" w:rsidRPr="00362787" w:rsidRDefault="00BA7F15" w:rsidP="003B74DE">
            <w:pPr>
              <w:pStyle w:val="Tabletext"/>
              <w:rPr>
                <w:bCs/>
              </w:rPr>
            </w:pPr>
            <w:r w:rsidRPr="00362787">
              <w:rPr>
                <w:bCs/>
              </w:rPr>
              <w:lastRenderedPageBreak/>
              <w:t>2.8</w:t>
            </w:r>
          </w:p>
        </w:tc>
        <w:tc>
          <w:tcPr>
            <w:tcW w:w="3059" w:type="dxa"/>
            <w:tcBorders>
              <w:bottom w:val="nil"/>
            </w:tcBorders>
            <w:noWrap/>
            <w:hideMark/>
          </w:tcPr>
          <w:p w14:paraId="5C72BA62" w14:textId="77777777" w:rsidR="00362787" w:rsidRPr="00362787" w:rsidRDefault="00BA7F15" w:rsidP="003B74DE">
            <w:pPr>
              <w:pStyle w:val="Tabletext"/>
            </w:pPr>
            <w:r w:rsidRPr="00362787">
              <w:t xml:space="preserve">Umbral </w:t>
            </w:r>
            <w:r w:rsidRPr="00362787">
              <w:rPr>
                <w:i/>
                <w:iCs/>
              </w:rPr>
              <w:t>C</w:t>
            </w:r>
            <w:r w:rsidRPr="00362787">
              <w:t>/</w:t>
            </w:r>
            <w:r w:rsidRPr="00362787">
              <w:rPr>
                <w:i/>
                <w:iCs/>
              </w:rPr>
              <w:t>N</w:t>
            </w:r>
            <w:r w:rsidRPr="00362787">
              <w:t xml:space="preserve"> (dB)</w:t>
            </w:r>
          </w:p>
        </w:tc>
        <w:tc>
          <w:tcPr>
            <w:tcW w:w="4905" w:type="dxa"/>
            <w:gridSpan w:val="6"/>
            <w:tcBorders>
              <w:bottom w:val="nil"/>
            </w:tcBorders>
          </w:tcPr>
          <w:p w14:paraId="38651F30" w14:textId="77777777" w:rsidR="00362787" w:rsidRPr="00362787" w:rsidRDefault="00BA7F15" w:rsidP="003B74DE">
            <w:pPr>
              <w:pStyle w:val="Tabletext"/>
              <w:jc w:val="center"/>
            </w:pPr>
            <w:r w:rsidRPr="00362787">
              <w:t>–2,5; 2,5; 5, 10</w:t>
            </w:r>
          </w:p>
        </w:tc>
        <w:tc>
          <w:tcPr>
            <w:tcW w:w="1225" w:type="dxa"/>
            <w:tcBorders>
              <w:bottom w:val="nil"/>
            </w:tcBorders>
          </w:tcPr>
          <w:p w14:paraId="1A6A4942" w14:textId="77777777" w:rsidR="00362787" w:rsidRPr="00362787" w:rsidRDefault="005E7C70" w:rsidP="003B74DE">
            <w:pPr>
              <w:pStyle w:val="Tabletext"/>
              <w:jc w:val="center"/>
              <w:rPr>
                <w:bCs/>
              </w:rPr>
            </w:pPr>
            <w:r>
              <w:rPr>
                <w:bCs/>
                <w:noProof/>
                <w:position w:val="-24"/>
                <w:lang w:eastAsia="es-ES"/>
              </w:rPr>
              <w:pict w14:anchorId="3D7C04D6">
                <v:rect id="Rectangle 71" o:spid="_x0000_s2079"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9D25C35">
                <v:rect id="Rectangle 72" o:spid="_x0000_s2075"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76284E9E">
                <v:rect id="Rectangle 73" o:spid="_x0000_s207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035CFCC9">
                <v:rect id="Rectangle 74" o:spid="_x0000_s2077"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215A6863">
                <v:rect id="Rectangle 76" o:spid="_x0000_s2078"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BA7F15" w:rsidRPr="00362787">
              <w:rPr>
                <w:position w:val="-32"/>
              </w:rPr>
              <w:object w:dxaOrig="840" w:dyaOrig="720" w14:anchorId="24636EBD">
                <v:shape id="shape60" o:spid="_x0000_i1026" type="#_x0000_t75" style="width:35.7pt;height:29.45pt" o:ole="">
                  <v:imagedata r:id="rId14" o:title=""/>
                </v:shape>
                <o:OLEObject Type="Embed" ProgID="Equation.DSMT4" ShapeID="shape60" DrawAspect="Content" ObjectID="_1760967622" r:id="rId16"/>
              </w:object>
            </w:r>
          </w:p>
        </w:tc>
      </w:tr>
      <w:tr w:rsidR="007704DB" w:rsidRPr="00362787" w14:paraId="1D221D21" w14:textId="77777777" w:rsidTr="003B74DE">
        <w:trPr>
          <w:gridAfter w:val="1"/>
          <w:wAfter w:w="37" w:type="dxa"/>
          <w:jc w:val="center"/>
          <w:ins w:id="46" w:author="Spanish" w:date="2022-10-18T12:39:00Z"/>
        </w:trPr>
        <w:tc>
          <w:tcPr>
            <w:tcW w:w="481" w:type="dxa"/>
            <w:tcBorders>
              <w:bottom w:val="nil"/>
            </w:tcBorders>
            <w:noWrap/>
          </w:tcPr>
          <w:p w14:paraId="7CA1B6F1" w14:textId="77777777" w:rsidR="00362787" w:rsidRPr="00362787" w:rsidRDefault="00BA7F15" w:rsidP="003B74DE">
            <w:pPr>
              <w:pStyle w:val="Tabletext"/>
              <w:rPr>
                <w:ins w:id="47" w:author="Spanish" w:date="2022-10-18T12:39:00Z"/>
                <w:bCs/>
              </w:rPr>
            </w:pPr>
            <w:ins w:id="48" w:author="Spanish" w:date="2022-10-18T12:39:00Z">
              <w:r w:rsidRPr="00362787">
                <w:t>2.9</w:t>
              </w:r>
            </w:ins>
          </w:p>
        </w:tc>
        <w:tc>
          <w:tcPr>
            <w:tcW w:w="3059" w:type="dxa"/>
            <w:tcBorders>
              <w:bottom w:val="nil"/>
            </w:tcBorders>
            <w:noWrap/>
          </w:tcPr>
          <w:p w14:paraId="62F43D8D" w14:textId="77777777" w:rsidR="00362787" w:rsidRPr="00362787" w:rsidRDefault="00BA7F15" w:rsidP="003B74DE">
            <w:pPr>
              <w:pStyle w:val="Tabletext"/>
              <w:rPr>
                <w:ins w:id="49" w:author="Spanish" w:date="2022-10-18T12:39:00Z"/>
              </w:rPr>
            </w:pPr>
            <w:ins w:id="50" w:author="Spanish" w:date="2022-10-18T12:39:00Z">
              <w:r w:rsidRPr="00362787">
                <w:t>Probabilidad de atenuación debida a la lluvia distinta de cero</w:t>
              </w:r>
            </w:ins>
          </w:p>
        </w:tc>
        <w:tc>
          <w:tcPr>
            <w:tcW w:w="4905" w:type="dxa"/>
            <w:gridSpan w:val="6"/>
            <w:tcBorders>
              <w:bottom w:val="nil"/>
            </w:tcBorders>
            <w:vAlign w:val="center"/>
          </w:tcPr>
          <w:p w14:paraId="4EEA29C1" w14:textId="77777777" w:rsidR="00362787" w:rsidRPr="00362787" w:rsidRDefault="00BA7F15" w:rsidP="003B74DE">
            <w:pPr>
              <w:pStyle w:val="Tabletext"/>
              <w:jc w:val="center"/>
              <w:rPr>
                <w:ins w:id="51" w:author="Spanish" w:date="2022-10-18T12:39:00Z"/>
              </w:rPr>
            </w:pPr>
            <w:ins w:id="52" w:author="Spanish" w:date="2022-10-18T12:39:00Z">
              <w:r w:rsidRPr="00362787">
                <w:t>10</w:t>
              </w:r>
            </w:ins>
          </w:p>
        </w:tc>
        <w:tc>
          <w:tcPr>
            <w:tcW w:w="1225" w:type="dxa"/>
            <w:tcBorders>
              <w:bottom w:val="nil"/>
            </w:tcBorders>
            <w:vAlign w:val="center"/>
          </w:tcPr>
          <w:p w14:paraId="0850C1A9" w14:textId="77777777" w:rsidR="00362787" w:rsidRPr="00362787" w:rsidRDefault="00BA7F15" w:rsidP="003B74DE">
            <w:pPr>
              <w:pStyle w:val="Tabletext"/>
              <w:jc w:val="center"/>
              <w:rPr>
                <w:ins w:id="53" w:author="Spanish" w:date="2022-10-18T12:39:00Z"/>
                <w:bCs/>
                <w:noProof/>
                <w:position w:val="-24"/>
                <w:lang w:eastAsia="es-ES"/>
              </w:rPr>
            </w:pPr>
            <w:ins w:id="54" w:author="Spanish" w:date="2022-10-18T12:39:00Z">
              <w:r w:rsidRPr="00362787">
                <w:rPr>
                  <w:i/>
                </w:rPr>
                <w:t>p</w:t>
              </w:r>
              <w:r w:rsidRPr="00362787">
                <w:rPr>
                  <w:i/>
                  <w:vertAlign w:val="subscript"/>
                </w:rPr>
                <w:t>max</w:t>
              </w:r>
              <w:r w:rsidRPr="00362787">
                <w:t xml:space="preserve"> (%)</w:t>
              </w:r>
            </w:ins>
          </w:p>
        </w:tc>
      </w:tr>
      <w:tr w:rsidR="007704DB" w:rsidRPr="00362787" w14:paraId="6FD6F4B4" w14:textId="77777777" w:rsidTr="003B7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707" w:type="dxa"/>
            <w:gridSpan w:val="10"/>
            <w:tcBorders>
              <w:top w:val="single" w:sz="4" w:space="0" w:color="auto"/>
              <w:left w:val="nil"/>
              <w:bottom w:val="nil"/>
              <w:right w:val="nil"/>
            </w:tcBorders>
            <w:noWrap/>
          </w:tcPr>
          <w:p w14:paraId="40C43F53" w14:textId="77777777" w:rsidR="00362787" w:rsidRPr="00362787" w:rsidRDefault="00BA7F15" w:rsidP="003C0D30">
            <w:pPr>
              <w:pStyle w:val="Tablelegend"/>
              <w:spacing w:before="40"/>
            </w:pPr>
            <w:r w:rsidRPr="00362787">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de elevación, solo se considerará una latitud de 0 grados en combinación con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43BE1FCE" w14:textId="77777777" w:rsidR="00362787" w:rsidRPr="00362787" w:rsidRDefault="00BA7F15" w:rsidP="003C0D30">
            <w:pPr>
              <w:pStyle w:val="Tablelegend"/>
              <w:spacing w:before="40"/>
              <w:rPr>
                <w:noProof/>
                <w:position w:val="-24"/>
                <w:lang w:eastAsia="zh-CN"/>
              </w:rPr>
            </w:pPr>
            <w:r w:rsidRPr="00362787">
              <w:t>*</w:t>
            </w:r>
            <w:r w:rsidRPr="00362787">
              <w:tab/>
              <w:t>La latitud se evalúa como un valor único que representa el valor absoluto de la latitud.</w:t>
            </w:r>
          </w:p>
        </w:tc>
      </w:tr>
    </w:tbl>
    <w:p w14:paraId="556FD7AC" w14:textId="77777777" w:rsidR="002E34AF" w:rsidRPr="002E34AF" w:rsidRDefault="002E34AF" w:rsidP="002E34AF">
      <w:pPr>
        <w:pStyle w:val="Tablefin"/>
      </w:pPr>
    </w:p>
    <w:p w14:paraId="2476998C" w14:textId="1A735425" w:rsidR="00362787" w:rsidRPr="00362787" w:rsidDel="00620A1F" w:rsidRDefault="00BA7F15" w:rsidP="003B74DE">
      <w:pPr>
        <w:pStyle w:val="AnnexNo"/>
        <w:rPr>
          <w:del w:id="55" w:author="Spanish" w:date="2022-10-18T12:44:00Z"/>
        </w:rPr>
      </w:pPr>
      <w:del w:id="56" w:author="Spanish" w:date="2022-10-18T12:44:00Z">
        <w:r w:rsidRPr="00362787" w:rsidDel="00620A1F">
          <w:delText>ANEXO 2 A la RESOLUCIÓN 770 (CMR-19)</w:delText>
        </w:r>
      </w:del>
    </w:p>
    <w:p w14:paraId="74ED68F2" w14:textId="77777777" w:rsidR="00362787" w:rsidRPr="00362787" w:rsidDel="00620A1F" w:rsidRDefault="00BA7F15" w:rsidP="003B74DE">
      <w:pPr>
        <w:pStyle w:val="Annextitle"/>
        <w:rPr>
          <w:del w:id="57" w:author="Spanish" w:date="2022-10-18T12:44:00Z"/>
        </w:rPr>
      </w:pPr>
      <w:del w:id="58" w:author="Spanish" w:date="2022-10-18T12:44:00Z">
        <w:r w:rsidRPr="00362787" w:rsidDel="00620A1F">
          <w:delText>Descripción de parámetros y procedimientos para la evaluación</w:delText>
        </w:r>
        <w:r w:rsidRPr="00362787" w:rsidDel="00620A1F">
          <w:br/>
          <w:delText>de las interferencias causadas por cualquier sistema no OSG</w:delText>
        </w:r>
        <w:r w:rsidRPr="00362787" w:rsidDel="00620A1F">
          <w:br/>
          <w:delText>a un conjunto global de enlaces de referencia OSG genéricos</w:delText>
        </w:r>
      </w:del>
    </w:p>
    <w:p w14:paraId="52E00AFE" w14:textId="77777777" w:rsidR="00362787" w:rsidRPr="00362787" w:rsidDel="00620A1F" w:rsidRDefault="00BA7F15" w:rsidP="003B74DE">
      <w:pPr>
        <w:pStyle w:val="Normalaftertitle"/>
        <w:rPr>
          <w:del w:id="59" w:author="Spanish" w:date="2022-10-18T12:44:00Z"/>
        </w:rPr>
      </w:pPr>
      <w:del w:id="60" w:author="Spanish" w:date="2022-10-18T12:44:00Z">
        <w:r w:rsidRPr="00362787" w:rsidDel="00620A1F">
          <w:delText>En este Anexo se describe el procedimiento para validar el cumplimiento de la interferencia admisible de una sola fuente causada por un sistema no OSG a redes OSG utilizando los parámetros de los enlaces de referencia OSG genéricos del Anexo 1 y para calcular los efectos de las interferencias utilizando la última versión de la Recomendación UIT-R S.1503. El procedimiento para determinar el cumplimiento con la interferencia admisible de una sola fuente se basa en los siguientes principios.</w:delText>
        </w:r>
      </w:del>
    </w:p>
    <w:p w14:paraId="78128E82" w14:textId="77777777" w:rsidR="00362787" w:rsidRPr="00362787" w:rsidDel="00620A1F" w:rsidRDefault="00BA7F15" w:rsidP="003B74DE">
      <w:pPr>
        <w:rPr>
          <w:del w:id="61" w:author="Spanish" w:date="2022-10-18T12:44:00Z"/>
        </w:rPr>
      </w:pPr>
      <w:del w:id="62" w:author="Spanish" w:date="2022-10-18T12:44:00Z">
        <w:r w:rsidRPr="00362787" w:rsidDel="00620A1F">
          <w:rPr>
            <w:i/>
            <w:iCs/>
          </w:rPr>
          <w:delText>Principio 1</w:delText>
        </w:r>
        <w:r w:rsidRPr="00362787" w:rsidDel="00620A1F">
          <w:delText xml:space="preserve">: Las dos fuentes de degradación del rendimiento del enlace, que varían con el tiempo, que se han de tener en cuenta en la verificación son el desvanecimiento del enlace (debido a la lluvia), conforme a las características del enlace de referencia OSG, y la interferencia causada por un sistema no OSG. La relación </w:delText>
        </w:r>
        <w:r w:rsidRPr="00362787" w:rsidDel="00620A1F">
          <w:rPr>
            <w:i/>
            <w:iCs/>
          </w:rPr>
          <w:delText>C</w:delText>
        </w:r>
        <w:r w:rsidRPr="00362787" w:rsidDel="00620A1F">
          <w:delText>/</w:delText>
        </w:r>
        <w:r w:rsidRPr="00362787" w:rsidDel="00620A1F">
          <w:rPr>
            <w:i/>
            <w:iCs/>
          </w:rPr>
          <w:delText xml:space="preserve">N </w:delText>
        </w:r>
        <w:r w:rsidRPr="00362787" w:rsidDel="00620A1F">
          <w:delText xml:space="preserve">total </w:delText>
        </w:r>
        <w:r w:rsidRPr="00362787" w:rsidDel="00620A1F">
          <w:rPr>
            <w:iCs/>
          </w:rPr>
          <w:delText>en el ancho de banda de referencia</w:delText>
        </w:r>
        <w:r w:rsidRPr="00362787" w:rsidDel="00620A1F">
          <w:delText xml:space="preserve"> para una determinada portadora es:</w:delText>
        </w:r>
      </w:del>
    </w:p>
    <w:p w14:paraId="7AF20211" w14:textId="77777777" w:rsidR="00362787" w:rsidRPr="00362787" w:rsidDel="00620A1F" w:rsidRDefault="00BA7F15" w:rsidP="003B74DE">
      <w:pPr>
        <w:pStyle w:val="Equation"/>
        <w:rPr>
          <w:del w:id="63" w:author="Spanish" w:date="2022-10-18T12:44:00Z"/>
        </w:rPr>
      </w:pPr>
      <w:del w:id="64" w:author="Spanish" w:date="2022-10-18T12:44:00Z">
        <w:r w:rsidRPr="00362787" w:rsidDel="00620A1F">
          <w:tab/>
        </w:r>
        <w:r w:rsidRPr="00362787" w:rsidDel="00620A1F">
          <w:tab/>
        </w:r>
        <w:r w:rsidRPr="00362787" w:rsidDel="00620A1F">
          <w:object w:dxaOrig="1830" w:dyaOrig="360" w14:anchorId="159C1B29">
            <v:shape id="shape73" o:spid="_x0000_i1027" type="#_x0000_t75" style="width:92.65pt;height:21.3pt" o:ole="">
              <v:imagedata r:id="rId17" o:title=""/>
            </v:shape>
            <o:OLEObject Type="Embed" ProgID="Equation.DSMT4" ShapeID="shape73" DrawAspect="Content" ObjectID="_1760967623" r:id="rId18"/>
          </w:object>
        </w:r>
        <w:r w:rsidRPr="00362787" w:rsidDel="00620A1F">
          <w:tab/>
          <w:delText>(1)</w:delText>
        </w:r>
      </w:del>
    </w:p>
    <w:p w14:paraId="3146354C" w14:textId="77777777" w:rsidR="00362787" w:rsidRPr="00362787" w:rsidDel="00620A1F" w:rsidRDefault="00BA7F15" w:rsidP="003C0D30">
      <w:pPr>
        <w:rPr>
          <w:del w:id="65" w:author="Spanish" w:date="2022-10-18T12:44:00Z"/>
        </w:rPr>
      </w:pPr>
      <w:del w:id="66" w:author="Spanish" w:date="2022-10-18T12:44:00Z">
        <w:r w:rsidRPr="00362787" w:rsidDel="00620A1F">
          <w:delText>siendo:</w:delText>
        </w:r>
      </w:del>
    </w:p>
    <w:p w14:paraId="6D776678" w14:textId="77777777" w:rsidR="00362787" w:rsidRPr="00362787" w:rsidDel="00620A1F" w:rsidRDefault="00BA7F15" w:rsidP="003B74DE">
      <w:pPr>
        <w:pStyle w:val="Equationlegend"/>
        <w:rPr>
          <w:del w:id="67" w:author="Spanish" w:date="2022-10-18T12:44:00Z"/>
          <w:szCs w:val="24"/>
        </w:rPr>
      </w:pPr>
      <w:del w:id="68" w:author="Spanish" w:date="2022-10-18T12:44:00Z">
        <w:r w:rsidRPr="00362787" w:rsidDel="00620A1F">
          <w:rPr>
            <w:szCs w:val="24"/>
          </w:rPr>
          <w:tab/>
        </w:r>
        <w:r w:rsidRPr="00362787" w:rsidDel="00620A1F">
          <w:rPr>
            <w:i/>
            <w:iCs/>
            <w:szCs w:val="24"/>
          </w:rPr>
          <w:delText>C:</w:delText>
        </w:r>
        <w:r w:rsidRPr="00362787" w:rsidDel="00620A1F">
          <w:rPr>
            <w:szCs w:val="24"/>
          </w:rPr>
          <w:tab/>
          <w:delText>potencia de la señal deseada (W) en el ancho de banda de referencia, que varía en función de los desvanecimientos y de la configuración de la transmisión</w:delText>
        </w:r>
      </w:del>
    </w:p>
    <w:p w14:paraId="18A2FCD6" w14:textId="77777777" w:rsidR="00362787" w:rsidRPr="00362787" w:rsidDel="00620A1F" w:rsidRDefault="00BA7F15" w:rsidP="003B74DE">
      <w:pPr>
        <w:pStyle w:val="Equationlegend"/>
        <w:rPr>
          <w:del w:id="69" w:author="Spanish" w:date="2022-10-18T12:44:00Z"/>
          <w:szCs w:val="24"/>
        </w:rPr>
      </w:pPr>
      <w:del w:id="70" w:author="Spanish" w:date="2022-10-18T12:44:00Z">
        <w:r w:rsidRPr="00362787" w:rsidDel="00620A1F">
          <w:rPr>
            <w:szCs w:val="24"/>
          </w:rPr>
          <w:tab/>
        </w:r>
        <w:r w:rsidRPr="00362787" w:rsidDel="00620A1F">
          <w:rPr>
            <w:i/>
            <w:iCs/>
            <w:szCs w:val="24"/>
          </w:rPr>
          <w:delText>N</w:delText>
        </w:r>
        <w:r w:rsidRPr="00362787" w:rsidDel="00620A1F">
          <w:rPr>
            <w:i/>
            <w:iCs/>
            <w:szCs w:val="24"/>
            <w:vertAlign w:val="subscript"/>
          </w:rPr>
          <w:delText>T</w:delText>
        </w:r>
        <w:r w:rsidRPr="00362787" w:rsidDel="00620A1F">
          <w:rPr>
            <w:i/>
            <w:iCs/>
            <w:szCs w:val="24"/>
          </w:rPr>
          <w:delText>:</w:delText>
        </w:r>
        <w:r w:rsidRPr="00362787" w:rsidDel="00620A1F">
          <w:rPr>
            <w:szCs w:val="24"/>
          </w:rPr>
          <w:tab/>
          <w:delText>potencia de ruido total del sistema (W) en el ancho de banda de referencia</w:delText>
        </w:r>
      </w:del>
    </w:p>
    <w:p w14:paraId="3FCA5F4E" w14:textId="77777777" w:rsidR="00362787" w:rsidRPr="00362787" w:rsidDel="00620A1F" w:rsidRDefault="00BA7F15" w:rsidP="003B74DE">
      <w:pPr>
        <w:pStyle w:val="Equationlegend"/>
        <w:rPr>
          <w:del w:id="71" w:author="Spanish" w:date="2022-10-18T12:44:00Z"/>
          <w:szCs w:val="24"/>
        </w:rPr>
      </w:pPr>
      <w:del w:id="72" w:author="Spanish" w:date="2022-10-18T12:44:00Z">
        <w:r w:rsidRPr="00362787" w:rsidDel="00620A1F">
          <w:rPr>
            <w:szCs w:val="24"/>
          </w:rPr>
          <w:tab/>
        </w:r>
        <w:r w:rsidRPr="00362787" w:rsidDel="00620A1F">
          <w:rPr>
            <w:i/>
            <w:iCs/>
            <w:szCs w:val="24"/>
          </w:rPr>
          <w:delText>I:</w:delText>
        </w:r>
        <w:r w:rsidRPr="00362787" w:rsidDel="00620A1F">
          <w:rPr>
            <w:szCs w:val="24"/>
          </w:rPr>
          <w:tab/>
          <w:delText>potencia de la interferencia que varía con el tiempo (W) en el ancho de banda de referencia generado por otras redes.</w:delText>
        </w:r>
      </w:del>
    </w:p>
    <w:p w14:paraId="51B70AB4" w14:textId="77777777" w:rsidR="00362787" w:rsidRPr="00362787" w:rsidDel="00620A1F" w:rsidRDefault="00BA7F15" w:rsidP="003B74DE">
      <w:pPr>
        <w:rPr>
          <w:del w:id="73" w:author="Spanish" w:date="2022-10-18T12:44:00Z"/>
        </w:rPr>
      </w:pPr>
      <w:del w:id="74" w:author="Spanish" w:date="2022-10-18T12:44:00Z">
        <w:r w:rsidRPr="00362787" w:rsidDel="00620A1F">
          <w:rPr>
            <w:i/>
            <w:iCs/>
          </w:rPr>
          <w:delText>Principio 2</w:delText>
        </w:r>
        <w:r w:rsidRPr="00362787" w:rsidDel="00620A1F">
          <w:delText xml:space="preserve">: El cálculo de la eficiencia espectral se centra en sistemas de satélites utilizando la codificación y modulación adaptativas (ACM) mediante el cálculo de la degradación del caudal en función de </w:delText>
        </w:r>
        <w:r w:rsidRPr="00362787" w:rsidDel="00620A1F">
          <w:rPr>
            <w:i/>
            <w:iCs/>
          </w:rPr>
          <w:delText>C</w:delText>
        </w:r>
        <w:r w:rsidRPr="00362787" w:rsidDel="00620A1F">
          <w:delText>/</w:delText>
        </w:r>
        <w:r w:rsidRPr="00362787" w:rsidDel="00620A1F">
          <w:rPr>
            <w:i/>
            <w:iCs/>
          </w:rPr>
          <w:delText>N</w:delText>
        </w:r>
        <w:r w:rsidRPr="00362787" w:rsidDel="00620A1F">
          <w:delText>, que varía con los efectos de la propagación y de la interferencia en el enlace del satélite a largo plazo.</w:delText>
        </w:r>
      </w:del>
    </w:p>
    <w:p w14:paraId="76226D49" w14:textId="77777777" w:rsidR="00362787" w:rsidRPr="00362787" w:rsidDel="00620A1F" w:rsidRDefault="00BA7F15" w:rsidP="003B74DE">
      <w:pPr>
        <w:rPr>
          <w:del w:id="75" w:author="Spanish" w:date="2022-10-18T12:44:00Z"/>
        </w:rPr>
      </w:pPr>
      <w:del w:id="76" w:author="Spanish" w:date="2022-10-18T12:44:00Z">
        <w:r w:rsidRPr="00362787" w:rsidDel="00620A1F">
          <w:rPr>
            <w:i/>
            <w:iCs/>
          </w:rPr>
          <w:delText>Principio 3</w:delText>
        </w:r>
        <w:r w:rsidRPr="00362787" w:rsidDel="00620A1F">
          <w:delText>: Durante un episodio de desvanecimiento en sentido descendente, la portadora interferente se atenúa en la misma medida que la portadora deseada. Este principio da lugar a una pequeña subestimación de los efectos de la interferencia del enlace descendente.</w:delText>
        </w:r>
      </w:del>
    </w:p>
    <w:p w14:paraId="21C777D1" w14:textId="77777777" w:rsidR="00362787" w:rsidRPr="00362787" w:rsidDel="00620A1F" w:rsidRDefault="00BA7F15" w:rsidP="003C0D30">
      <w:pPr>
        <w:pStyle w:val="Headingb"/>
        <w:rPr>
          <w:del w:id="77" w:author="Spanish" w:date="2022-10-18T12:44:00Z"/>
        </w:rPr>
      </w:pPr>
      <w:del w:id="78" w:author="Spanish" w:date="2022-10-18T12:44:00Z">
        <w:r w:rsidRPr="00362787" w:rsidDel="00620A1F">
          <w:lastRenderedPageBreak/>
          <w:delText>Implementación del algoritmo de verificación</w:delText>
        </w:r>
      </w:del>
    </w:p>
    <w:p w14:paraId="7C4C4EC9" w14:textId="77777777" w:rsidR="00362787" w:rsidRPr="00362787" w:rsidDel="00620A1F" w:rsidRDefault="00BA7F15" w:rsidP="003B74DE">
      <w:pPr>
        <w:rPr>
          <w:del w:id="79" w:author="Spanish" w:date="2022-10-18T12:44:00Z"/>
          <w:rFonts w:eastAsia="Calibri"/>
        </w:rPr>
      </w:pPr>
      <w:del w:id="80" w:author="Spanish" w:date="2022-10-18T12:44:00Z">
        <w:r w:rsidRPr="00362787" w:rsidDel="00620A1F">
          <w:rPr>
            <w:rFonts w:eastAsia="Calibri"/>
          </w:rPr>
          <w:delText xml:space="preserve">Para determinar si una red no OSG del SFS cumple el número </w:delText>
        </w:r>
        <w:r w:rsidRPr="00362787" w:rsidDel="00620A1F">
          <w:rPr>
            <w:rStyle w:val="Artref"/>
            <w:rFonts w:eastAsia="Calibri"/>
            <w:b/>
            <w:bCs/>
          </w:rPr>
          <w:delText>22.5L</w:delText>
        </w:r>
        <w:r w:rsidRPr="00362787" w:rsidDel="00620A1F">
          <w:rPr>
            <w:rFonts w:eastAsia="Calibri"/>
          </w:rPr>
          <w:delText>, se deben utilizar los parámetros de los enlaces de referencia OSG genéricos descritos en el Anexo 1, como se indica en el siguiente algoritmo.</w:delText>
        </w:r>
      </w:del>
    </w:p>
    <w:p w14:paraId="16776843" w14:textId="77777777" w:rsidR="00362787" w:rsidRPr="00362787" w:rsidDel="00620A1F" w:rsidRDefault="00BA7F15" w:rsidP="003B74DE">
      <w:pPr>
        <w:rPr>
          <w:del w:id="81" w:author="Spanish" w:date="2022-10-18T12:44:00Z"/>
        </w:rPr>
      </w:pPr>
      <w:del w:id="82" w:author="Spanish" w:date="2022-10-18T12:44:00Z">
        <w:r w:rsidRPr="00362787" w:rsidDel="00620A1F">
          <w:delText>En el análisis paramétrico se proporciona una gama de valores en la Sección 2 de los Cuadros 1 y 2 para cada uno de los siguientes parámetros:</w:delText>
        </w:r>
      </w:del>
    </w:p>
    <w:p w14:paraId="7DE793E6" w14:textId="77777777" w:rsidR="00362787" w:rsidRPr="00362787" w:rsidDel="00620A1F" w:rsidRDefault="00BA7F15" w:rsidP="003C0D30">
      <w:pPr>
        <w:pStyle w:val="enumlev1"/>
        <w:rPr>
          <w:del w:id="83" w:author="Spanish" w:date="2022-10-18T12:44:00Z"/>
        </w:rPr>
      </w:pPr>
      <w:del w:id="84" w:author="Spanish" w:date="2022-10-18T12:44:00Z">
        <w:r w:rsidRPr="00362787" w:rsidDel="00620A1F">
          <w:delText>−</w:delText>
        </w:r>
        <w:r w:rsidRPr="00362787" w:rsidDel="00620A1F">
          <w:tab/>
          <w:delText>Variación de la densidad de p.i.r.e.</w:delText>
        </w:r>
      </w:del>
    </w:p>
    <w:p w14:paraId="3821DC49" w14:textId="77777777" w:rsidR="00362787" w:rsidRPr="00362787" w:rsidDel="00620A1F" w:rsidRDefault="00BA7F15" w:rsidP="003B74DE">
      <w:pPr>
        <w:pStyle w:val="enumlev1"/>
        <w:rPr>
          <w:del w:id="85" w:author="Spanish" w:date="2022-10-18T12:44:00Z"/>
        </w:rPr>
      </w:pPr>
      <w:del w:id="86" w:author="Spanish" w:date="2022-10-18T12:44:00Z">
        <w:r w:rsidRPr="00362787" w:rsidDel="00620A1F">
          <w:delText>−</w:delText>
        </w:r>
        <w:r w:rsidRPr="00362787" w:rsidDel="00620A1F">
          <w:tab/>
          <w:delText>Ángulo de elevación (grados)</w:delText>
        </w:r>
      </w:del>
    </w:p>
    <w:p w14:paraId="060CAE92" w14:textId="77777777" w:rsidR="00362787" w:rsidRPr="00362787" w:rsidDel="00620A1F" w:rsidRDefault="00BA7F15" w:rsidP="003B74DE">
      <w:pPr>
        <w:pStyle w:val="enumlev1"/>
        <w:rPr>
          <w:del w:id="87" w:author="Spanish" w:date="2022-10-18T12:44:00Z"/>
        </w:rPr>
      </w:pPr>
      <w:del w:id="88" w:author="Spanish" w:date="2022-10-18T12:44:00Z">
        <w:r w:rsidRPr="00362787" w:rsidDel="00620A1F">
          <w:delText>−</w:delText>
        </w:r>
        <w:r w:rsidRPr="00362787" w:rsidDel="00620A1F">
          <w:tab/>
          <w:delText>Altura de la lluvia (m)</w:delText>
        </w:r>
      </w:del>
    </w:p>
    <w:p w14:paraId="2F91C68C" w14:textId="77777777" w:rsidR="00362787" w:rsidRPr="00362787" w:rsidDel="00620A1F" w:rsidRDefault="00BA7F15" w:rsidP="003B74DE">
      <w:pPr>
        <w:pStyle w:val="enumlev1"/>
        <w:rPr>
          <w:del w:id="89" w:author="Spanish" w:date="2022-10-18T12:44:00Z"/>
        </w:rPr>
      </w:pPr>
      <w:del w:id="90" w:author="Spanish" w:date="2022-10-18T12:44:00Z">
        <w:r w:rsidRPr="00362787" w:rsidDel="00620A1F">
          <w:delText>−</w:delText>
        </w:r>
        <w:r w:rsidRPr="00362787" w:rsidDel="00620A1F">
          <w:tab/>
          <w:delText>Latitud (grados)</w:delText>
        </w:r>
      </w:del>
    </w:p>
    <w:p w14:paraId="067AA27C" w14:textId="77777777" w:rsidR="00362787" w:rsidRPr="00362787" w:rsidDel="00620A1F" w:rsidRDefault="00BA7F15" w:rsidP="003B74DE">
      <w:pPr>
        <w:pStyle w:val="enumlev1"/>
        <w:rPr>
          <w:del w:id="91" w:author="Spanish" w:date="2022-10-18T12:44:00Z"/>
        </w:rPr>
      </w:pPr>
      <w:del w:id="92" w:author="Spanish" w:date="2022-10-18T12:44:00Z">
        <w:r w:rsidRPr="00362787" w:rsidDel="00620A1F">
          <w:delText>−</w:delText>
        </w:r>
        <w:r w:rsidRPr="00362787" w:rsidDel="00620A1F">
          <w:tab/>
          <w:delText>Intensidad de lluvia del 0,01% (mm/hr)</w:delText>
        </w:r>
      </w:del>
    </w:p>
    <w:p w14:paraId="29B81650" w14:textId="77777777" w:rsidR="00362787" w:rsidRPr="00362787" w:rsidDel="00620A1F" w:rsidRDefault="00BA7F15" w:rsidP="003B74DE">
      <w:pPr>
        <w:pStyle w:val="enumlev1"/>
        <w:rPr>
          <w:del w:id="93" w:author="Spanish" w:date="2022-10-18T12:44:00Z"/>
        </w:rPr>
      </w:pPr>
      <w:del w:id="94" w:author="Spanish" w:date="2022-10-18T12:44:00Z">
        <w:r w:rsidRPr="00362787" w:rsidDel="00620A1F">
          <w:delText>−</w:delText>
        </w:r>
        <w:r w:rsidRPr="00362787" w:rsidDel="00620A1F">
          <w:tab/>
          <w:delText>Altura de la ET (m)</w:delText>
        </w:r>
      </w:del>
    </w:p>
    <w:p w14:paraId="163CB56F" w14:textId="77777777" w:rsidR="00362787" w:rsidRPr="00362787" w:rsidDel="00620A1F" w:rsidRDefault="00BA7F15" w:rsidP="003B74DE">
      <w:pPr>
        <w:pStyle w:val="enumlev1"/>
        <w:rPr>
          <w:del w:id="95" w:author="Spanish" w:date="2022-10-18T12:44:00Z"/>
        </w:rPr>
      </w:pPr>
      <w:del w:id="96" w:author="Spanish" w:date="2022-10-18T12:44:00Z">
        <w:r w:rsidRPr="00362787" w:rsidDel="00620A1F">
          <w:delText>−</w:delText>
        </w:r>
        <w:r w:rsidRPr="00362787" w:rsidDel="00620A1F">
          <w:tab/>
          <w:delText>Temperatura de ruido (K) de la ET o temperatura de ruido del satélite (K), según proceda.</w:delText>
        </w:r>
      </w:del>
    </w:p>
    <w:p w14:paraId="320929E8" w14:textId="77777777" w:rsidR="00362787" w:rsidRPr="00362787" w:rsidDel="00620A1F" w:rsidRDefault="00BA7F15" w:rsidP="001B0F3C">
      <w:pPr>
        <w:rPr>
          <w:del w:id="97" w:author="Spanish" w:date="2022-10-18T12:44:00Z"/>
        </w:rPr>
      </w:pPr>
      <w:del w:id="98" w:author="Spanish" w:date="2022-10-18T12:44:00Z">
        <w:r w:rsidRPr="00362787" w:rsidDel="00620A1F">
          <w:delText>Se debe generar un conjunto de enlaces de referencia OSG genéricos, utilizando uno para cada caso de servicio de la Sección 1 de los Cuadros 1 y 2, así como un valor para cada uno de los parámetros del análisis paramétrico de la Sección 2 de los Cuadros 1 y 2. Con este conjunto de enlaces de referencia OSG genéricos, se procederá del modo siguiente:</w:delText>
        </w:r>
      </w:del>
    </w:p>
    <w:p w14:paraId="2499872B" w14:textId="77777777" w:rsidR="00362787" w:rsidRPr="00362787" w:rsidDel="00620A1F" w:rsidRDefault="00BA7F15" w:rsidP="003B74DE">
      <w:pPr>
        <w:tabs>
          <w:tab w:val="clear" w:pos="1134"/>
          <w:tab w:val="clear" w:pos="1871"/>
          <w:tab w:val="clear" w:pos="2268"/>
          <w:tab w:val="left" w:pos="3038"/>
        </w:tabs>
        <w:ind w:left="720"/>
        <w:rPr>
          <w:del w:id="99" w:author="Spanish" w:date="2022-10-18T12:44:00Z"/>
          <w:rFonts w:eastAsia="Calibri"/>
          <w:i/>
          <w:iCs/>
        </w:rPr>
      </w:pPr>
      <w:del w:id="100" w:author="Spanish" w:date="2022-10-18T12:44:00Z">
        <w:r w:rsidRPr="00362787" w:rsidDel="00620A1F">
          <w:rPr>
            <w:i/>
            <w:iCs/>
          </w:rPr>
          <w:delText>Determinar la frecuencia que se debe utilizar en el análisis, f</w:delText>
        </w:r>
        <w:r w:rsidRPr="00362787" w:rsidDel="00620A1F">
          <w:rPr>
            <w:i/>
            <w:iCs/>
            <w:vertAlign w:val="subscript"/>
          </w:rPr>
          <w:delText>GHz</w:delText>
        </w:r>
        <w:r w:rsidRPr="00362787" w:rsidDel="00620A1F">
          <w:rPr>
            <w:i/>
            <w:iCs/>
          </w:rPr>
          <w:delText xml:space="preserve">, aplicando la metodología de la Recomendación UIT-R S.1503 a las frecuencias notificadas del sistema no OSG y a las bandas de frecuencias a las que se aplica el número </w:delText>
        </w:r>
        <w:r w:rsidRPr="00362787" w:rsidDel="00620A1F">
          <w:rPr>
            <w:b/>
            <w:i/>
            <w:iCs/>
          </w:rPr>
          <w:delText>22.5L</w:delText>
        </w:r>
        <w:r w:rsidRPr="00362787" w:rsidDel="00620A1F">
          <w:rPr>
            <w:i/>
            <w:iCs/>
          </w:rPr>
          <w:delText xml:space="preserve"> </w:delText>
        </w:r>
      </w:del>
    </w:p>
    <w:p w14:paraId="30E346F4" w14:textId="77777777" w:rsidR="00362787" w:rsidRPr="00362787" w:rsidDel="00620A1F" w:rsidRDefault="00BA7F15" w:rsidP="003B74DE">
      <w:pPr>
        <w:tabs>
          <w:tab w:val="clear" w:pos="1134"/>
          <w:tab w:val="clear" w:pos="1871"/>
          <w:tab w:val="clear" w:pos="2268"/>
          <w:tab w:val="left" w:pos="3038"/>
        </w:tabs>
        <w:ind w:left="720"/>
        <w:rPr>
          <w:del w:id="101" w:author="Spanish" w:date="2022-10-18T12:44:00Z"/>
          <w:i/>
          <w:iCs/>
        </w:rPr>
      </w:pPr>
      <w:del w:id="102" w:author="Spanish" w:date="2022-10-18T12:44:00Z">
        <w:r w:rsidRPr="00362787" w:rsidDel="00620A1F">
          <w:rPr>
            <w:i/>
            <w:iCs/>
          </w:rPr>
          <w:delText>Para cada uno de los enlaces de referencia OSG genéricos</w:delText>
        </w:r>
      </w:del>
    </w:p>
    <w:p w14:paraId="1A25B950" w14:textId="77777777" w:rsidR="00362787" w:rsidRPr="00362787" w:rsidDel="00620A1F" w:rsidRDefault="00BA7F15" w:rsidP="003B74DE">
      <w:pPr>
        <w:tabs>
          <w:tab w:val="clear" w:pos="1134"/>
          <w:tab w:val="clear" w:pos="1871"/>
          <w:tab w:val="clear" w:pos="2268"/>
          <w:tab w:val="left" w:pos="3038"/>
        </w:tabs>
        <w:ind w:left="720"/>
        <w:rPr>
          <w:del w:id="103" w:author="Spanish" w:date="2022-10-18T12:44:00Z"/>
          <w:i/>
          <w:iCs/>
        </w:rPr>
      </w:pPr>
      <w:del w:id="104" w:author="Spanish" w:date="2022-10-18T12:44:00Z">
        <w:r w:rsidRPr="00362787" w:rsidDel="00620A1F">
          <w:rPr>
            <w:i/>
            <w:iCs/>
          </w:rPr>
          <w:delText>{</w:delText>
        </w:r>
      </w:del>
    </w:p>
    <w:p w14:paraId="3442EE28" w14:textId="77777777" w:rsidR="00362787" w:rsidRPr="00362787" w:rsidDel="00620A1F" w:rsidRDefault="00BA7F15" w:rsidP="003B74DE">
      <w:pPr>
        <w:ind w:left="1134"/>
        <w:rPr>
          <w:del w:id="105" w:author="Spanish" w:date="2022-10-18T12:44:00Z"/>
          <w:i/>
          <w:iCs/>
        </w:rPr>
      </w:pPr>
      <w:del w:id="106" w:author="Spanish" w:date="2022-10-18T12:44:00Z">
        <w:r w:rsidRPr="00362787" w:rsidDel="00620A1F">
          <w:rPr>
            <w:i/>
            <w:iCs/>
          </w:rPr>
          <w:delText>Paso 0: Determinar si este enlace de referencia OSG genérico es válido y seleccionar el umbral apropiado</w:delText>
        </w:r>
      </w:del>
    </w:p>
    <w:p w14:paraId="06B741F0" w14:textId="77777777" w:rsidR="00362787" w:rsidRPr="00362787" w:rsidDel="00620A1F" w:rsidRDefault="00BA7F15" w:rsidP="003B74DE">
      <w:pPr>
        <w:ind w:left="1134"/>
        <w:rPr>
          <w:del w:id="107" w:author="Spanish" w:date="2022-10-18T12:44:00Z"/>
          <w:i/>
          <w:iCs/>
        </w:rPr>
      </w:pPr>
      <w:del w:id="108" w:author="Spanish" w:date="2022-10-18T12:44:00Z">
        <w:r w:rsidRPr="00362787" w:rsidDel="00620A1F">
          <w:rPr>
            <w:i/>
            <w:iCs/>
          </w:rPr>
          <w:delText>Si el enlace de referencia OSG genérico es válido, entonces</w:delText>
        </w:r>
      </w:del>
    </w:p>
    <w:p w14:paraId="3F6939A7" w14:textId="77777777" w:rsidR="00362787" w:rsidRPr="00362787" w:rsidDel="00620A1F" w:rsidRDefault="00BA7F15" w:rsidP="003B74DE">
      <w:pPr>
        <w:ind w:left="1134"/>
        <w:rPr>
          <w:del w:id="109" w:author="Spanish" w:date="2022-10-18T12:44:00Z"/>
          <w:i/>
          <w:iCs/>
        </w:rPr>
      </w:pPr>
      <w:del w:id="110" w:author="Spanish" w:date="2022-10-18T12:44:00Z">
        <w:r w:rsidRPr="00362787" w:rsidDel="00620A1F">
          <w:rPr>
            <w:i/>
            <w:iCs/>
          </w:rPr>
          <w:delText>{</w:delText>
        </w:r>
      </w:del>
    </w:p>
    <w:p w14:paraId="42D58E9D" w14:textId="77777777" w:rsidR="00362787" w:rsidRPr="00362787" w:rsidDel="00620A1F" w:rsidRDefault="00BA7F15" w:rsidP="003B74DE">
      <w:pPr>
        <w:ind w:left="1871" w:hanging="737"/>
        <w:rPr>
          <w:del w:id="111" w:author="Spanish" w:date="2022-10-18T12:44:00Z"/>
          <w:i/>
          <w:iCs/>
        </w:rPr>
      </w:pPr>
      <w:del w:id="112" w:author="Spanish" w:date="2022-10-18T12:44:00Z">
        <w:r w:rsidRPr="00362787" w:rsidDel="00620A1F">
          <w:rPr>
            <w:i/>
            <w:iCs/>
          </w:rPr>
          <w:tab/>
          <w:delText>Paso 1: Calcular la función de densidad de probabilidad (FDP) del desvanecimiento debido a la lluvia que se ha de utilizar en la convolución.</w:delText>
        </w:r>
      </w:del>
    </w:p>
    <w:p w14:paraId="15CCF9CD" w14:textId="77777777" w:rsidR="00362787" w:rsidRPr="00362787" w:rsidDel="00620A1F" w:rsidRDefault="00BA7F15" w:rsidP="003B74DE">
      <w:pPr>
        <w:ind w:left="1871" w:hanging="737"/>
        <w:rPr>
          <w:del w:id="113" w:author="Spanish" w:date="2022-10-18T12:44:00Z"/>
          <w:i/>
          <w:iCs/>
        </w:rPr>
      </w:pPr>
      <w:bookmarkStart w:id="114" w:name="_Hlk33693593"/>
      <w:del w:id="115" w:author="Spanish" w:date="2022-10-18T12:44:00Z">
        <w:r w:rsidRPr="00362787" w:rsidDel="00620A1F">
          <w:rPr>
            <w:i/>
            <w:iCs/>
          </w:rPr>
          <w:tab/>
          <w:delText>Paso 2: Utilizar la Recomendación UIT-R S.1503 para obtener la FDP de la dfpe del sistema no OSG del SFS.</w:delText>
        </w:r>
      </w:del>
    </w:p>
    <w:p w14:paraId="7397DC00" w14:textId="77777777" w:rsidR="00362787" w:rsidRPr="00362787" w:rsidDel="00620A1F" w:rsidRDefault="00BA7F15" w:rsidP="003B74DE">
      <w:pPr>
        <w:ind w:left="1871" w:hanging="737"/>
        <w:rPr>
          <w:del w:id="116" w:author="Spanish" w:date="2022-10-18T12:44:00Z"/>
          <w:i/>
          <w:iCs/>
        </w:rPr>
      </w:pPr>
      <w:del w:id="117" w:author="Spanish" w:date="2022-10-18T12:44:00Z">
        <w:r w:rsidRPr="00362787" w:rsidDel="00620A1F">
          <w:rPr>
            <w:i/>
            <w:iCs/>
          </w:rPr>
          <w:tab/>
          <w:delText>Paso 3: Realizar una convolución modificada (espacio-Tierra) o una convolución (Tierra-espacio) con la FDP del desvanecimiento debido a la lluvia y con la FDP de la dfpe. Con esta convolución se obtiene la FDP de C</w:delText>
        </w:r>
        <w:r w:rsidRPr="00362787" w:rsidDel="00620A1F">
          <w:delText>/</w:delText>
        </w:r>
        <w:r w:rsidRPr="00362787" w:rsidDel="00620A1F">
          <w:rPr>
            <w:i/>
            <w:iCs/>
          </w:rPr>
          <w:delText xml:space="preserve">N y </w:delText>
        </w:r>
        <w:bookmarkEnd w:id="114"/>
        <w:r w:rsidRPr="00362787" w:rsidDel="00620A1F">
          <w:rPr>
            <w:i/>
            <w:iCs/>
          </w:rPr>
          <w:delText>C</w:delText>
        </w:r>
        <w:r w:rsidRPr="00362787" w:rsidDel="00620A1F">
          <w:delText>/</w:delText>
        </w:r>
        <w:r w:rsidRPr="00362787" w:rsidDel="00620A1F">
          <w:rPr>
            <w:i/>
            <w:iCs/>
          </w:rPr>
          <w:delText>(N+I).</w:delText>
        </w:r>
      </w:del>
    </w:p>
    <w:p w14:paraId="23DFE47D" w14:textId="77777777" w:rsidR="00362787" w:rsidRPr="00362787" w:rsidDel="00620A1F" w:rsidRDefault="00BA7F15" w:rsidP="003B74DE">
      <w:pPr>
        <w:ind w:left="1871" w:hanging="737"/>
        <w:rPr>
          <w:del w:id="118" w:author="Spanish" w:date="2022-10-18T12:44:00Z"/>
          <w:i/>
          <w:iCs/>
        </w:rPr>
      </w:pPr>
      <w:del w:id="119" w:author="Spanish" w:date="2022-10-18T12:44:00Z">
        <w:r w:rsidRPr="00362787" w:rsidDel="00620A1F">
          <w:rPr>
            <w:i/>
            <w:iCs/>
          </w:rPr>
          <w:tab/>
          <w:delText>Paso 4: Utilizar las FDP de C</w:delText>
        </w:r>
        <w:r w:rsidRPr="00362787" w:rsidDel="00620A1F">
          <w:delText>/</w:delText>
        </w:r>
        <w:r w:rsidRPr="00362787" w:rsidDel="00620A1F">
          <w:rPr>
            <w:i/>
            <w:iCs/>
          </w:rPr>
          <w:delText>N y C</w:delText>
        </w:r>
        <w:r w:rsidRPr="00362787" w:rsidDel="00620A1F">
          <w:delText>/</w:delText>
        </w:r>
        <w:r w:rsidRPr="00362787" w:rsidDel="00620A1F">
          <w:rPr>
            <w:i/>
            <w:iCs/>
          </w:rPr>
          <w:delText>(N+I) para determinar si se cumple el número </w:delText>
        </w:r>
        <w:r w:rsidRPr="00362787" w:rsidDel="00620A1F">
          <w:rPr>
            <w:b/>
            <w:i/>
            <w:iCs/>
          </w:rPr>
          <w:delText>22.5L</w:delText>
        </w:r>
        <w:r w:rsidRPr="00362787" w:rsidDel="00620A1F">
          <w:rPr>
            <w:bCs/>
            <w:i/>
            <w:iCs/>
          </w:rPr>
          <w:delText>.</w:delText>
        </w:r>
      </w:del>
    </w:p>
    <w:p w14:paraId="5F4D45E2" w14:textId="77777777" w:rsidR="00362787" w:rsidRPr="00362787" w:rsidDel="00620A1F" w:rsidRDefault="00BA7F15" w:rsidP="003B74DE">
      <w:pPr>
        <w:ind w:left="1134"/>
        <w:rPr>
          <w:del w:id="120" w:author="Spanish" w:date="2022-10-18T12:44:00Z"/>
          <w:i/>
          <w:iCs/>
        </w:rPr>
      </w:pPr>
      <w:del w:id="121" w:author="Spanish" w:date="2022-10-18T12:44:00Z">
        <w:r w:rsidRPr="00362787" w:rsidDel="00620A1F">
          <w:rPr>
            <w:i/>
            <w:iCs/>
          </w:rPr>
          <w:delText>}</w:delText>
        </w:r>
      </w:del>
    </w:p>
    <w:p w14:paraId="327ECAF7" w14:textId="77777777" w:rsidR="00362787" w:rsidRPr="00362787" w:rsidDel="00620A1F" w:rsidRDefault="00BA7F15" w:rsidP="003B74DE">
      <w:pPr>
        <w:tabs>
          <w:tab w:val="clear" w:pos="1134"/>
          <w:tab w:val="clear" w:pos="1871"/>
          <w:tab w:val="clear" w:pos="2268"/>
          <w:tab w:val="left" w:pos="3038"/>
        </w:tabs>
        <w:ind w:left="720"/>
        <w:rPr>
          <w:del w:id="122" w:author="Spanish" w:date="2022-10-18T12:44:00Z"/>
          <w:i/>
          <w:iCs/>
        </w:rPr>
      </w:pPr>
      <w:del w:id="123" w:author="Spanish" w:date="2022-10-18T12:44:00Z">
        <w:r w:rsidRPr="00362787" w:rsidDel="00620A1F">
          <w:rPr>
            <w:i/>
            <w:iCs/>
          </w:rPr>
          <w:delText>}</w:delText>
        </w:r>
      </w:del>
    </w:p>
    <w:p w14:paraId="453D33BB" w14:textId="77777777" w:rsidR="00362787" w:rsidRPr="00362787" w:rsidDel="00620A1F" w:rsidRDefault="00BA7F15" w:rsidP="003B74DE">
      <w:pPr>
        <w:tabs>
          <w:tab w:val="clear" w:pos="1134"/>
          <w:tab w:val="clear" w:pos="1871"/>
          <w:tab w:val="clear" w:pos="2268"/>
          <w:tab w:val="left" w:pos="3038"/>
        </w:tabs>
        <w:ind w:left="720"/>
        <w:rPr>
          <w:del w:id="124" w:author="Spanish" w:date="2022-10-18T12:44:00Z"/>
          <w:i/>
          <w:iCs/>
        </w:rPr>
      </w:pPr>
      <w:del w:id="125" w:author="Spanish" w:date="2022-10-18T12:44:00Z">
        <w:r w:rsidRPr="00362787" w:rsidDel="00620A1F">
          <w:rPr>
            <w:i/>
            <w:iCs/>
          </w:rPr>
          <w:lastRenderedPageBreak/>
          <w:delText xml:space="preserve">Si el sistema no OSG que se está examinando cumple el número </w:delText>
        </w:r>
        <w:r w:rsidRPr="00362787" w:rsidDel="00620A1F">
          <w:rPr>
            <w:b/>
            <w:i/>
            <w:iCs/>
          </w:rPr>
          <w:delText>22.5L</w:delText>
        </w:r>
        <w:r w:rsidRPr="00362787" w:rsidDel="00620A1F">
          <w:rPr>
            <w:i/>
            <w:iCs/>
          </w:rPr>
          <w:delText xml:space="preserve"> con respecto a todos los enlaces de referencia OSG genéricos, el resultado de la evaluación es positivo; de lo contrario, la conclusión es desfavorable.</w:delText>
        </w:r>
      </w:del>
    </w:p>
    <w:p w14:paraId="57F66A25" w14:textId="77777777" w:rsidR="00362787" w:rsidRPr="00362787" w:rsidDel="00620A1F" w:rsidRDefault="00BA7F15" w:rsidP="003B74DE">
      <w:pPr>
        <w:rPr>
          <w:del w:id="126" w:author="Spanish" w:date="2022-10-18T12:44:00Z"/>
        </w:rPr>
      </w:pPr>
      <w:del w:id="127" w:author="Spanish" w:date="2022-10-18T12:44:00Z">
        <w:r w:rsidRPr="00362787" w:rsidDel="00620A1F">
          <w:delText>Cada uno de estos pasos se describe con mayor detalle en los Apéndices 1 y 2 para los procedimientos espacio-Tierra y Tierra-espacio, respectivamente</w:delText>
        </w:r>
      </w:del>
      <w:del w:id="128" w:author="Spanish83" w:date="2023-05-02T11:12:00Z">
        <w:r w:rsidRPr="00362787" w:rsidDel="00D83DF5">
          <w:delText>.</w:delText>
        </w:r>
      </w:del>
    </w:p>
    <w:p w14:paraId="2352E5C9" w14:textId="77777777" w:rsidR="00362787" w:rsidRPr="00362787" w:rsidDel="00620A1F" w:rsidRDefault="00BA7F15" w:rsidP="003B74DE">
      <w:pPr>
        <w:pStyle w:val="AppendixNo"/>
        <w:rPr>
          <w:del w:id="129" w:author="Spanish" w:date="2022-10-18T12:44:00Z"/>
        </w:rPr>
      </w:pPr>
      <w:del w:id="130" w:author="Spanish" w:date="2022-10-18T12:44:00Z">
        <w:r w:rsidRPr="00362787" w:rsidDel="00620A1F">
          <w:delText>ApÉNDICE 1 DEL AnexO 2</w:delText>
        </w:r>
        <w:r w:rsidRPr="00362787" w:rsidDel="00620A1F">
          <w:br/>
          <w:delText>A La RESOLUCIÓN 770 (CMR-19)</w:delText>
        </w:r>
      </w:del>
    </w:p>
    <w:p w14:paraId="3E46096A" w14:textId="77777777" w:rsidR="00362787" w:rsidRPr="00362787" w:rsidDel="00620A1F" w:rsidRDefault="00BA7F15" w:rsidP="003B74DE">
      <w:pPr>
        <w:pStyle w:val="Appendixtitle"/>
        <w:rPr>
          <w:del w:id="131" w:author="Spanish" w:date="2022-10-18T12:44:00Z"/>
        </w:rPr>
      </w:pPr>
      <w:del w:id="132" w:author="Spanish" w:date="2022-10-18T12:44:00Z">
        <w:r w:rsidRPr="00362787" w:rsidDel="00620A1F">
          <w:delText xml:space="preserve">Pasos del algoritmo que se aplica en el sentido espacio-Tierra </w:delText>
        </w:r>
        <w:r w:rsidRPr="00362787" w:rsidDel="00620A1F">
          <w:br/>
          <w:delText>para determinar la conformidad con el número 22.5L</w:delText>
        </w:r>
      </w:del>
    </w:p>
    <w:p w14:paraId="1FE40698" w14:textId="77777777" w:rsidR="00362787" w:rsidRPr="00362787" w:rsidDel="00620A1F" w:rsidRDefault="00BA7F15" w:rsidP="001B0F3C">
      <w:pPr>
        <w:pStyle w:val="Normalaftertitle"/>
        <w:keepNext/>
        <w:keepLines/>
        <w:rPr>
          <w:del w:id="133" w:author="Spanish" w:date="2022-10-18T12:44:00Z"/>
        </w:rPr>
      </w:pPr>
      <w:del w:id="134" w:author="Spanish" w:date="2022-10-18T12:44:00Z">
        <w:r w:rsidRPr="00362787" w:rsidDel="00620A1F">
          <w:delText>Al aplicar los siguientes pasos, se determina el efecto de la interferencia de una sola fuente del sistema no OSG sobre la disponibilidad y la eficiencia espectral de un enlace de referencia OSG genérico. Se utilizan los parámetros de los enlaces de referencia OSG genéricos del Anexo 1 a la presente Resolución, considerando todas las permutaciones paramétricas posibles, junto con la dfpe correspondiente a la configuración geométrica más desfavorable de la versión más reciente de la Recomendación UIT</w:delText>
        </w:r>
        <w:r w:rsidRPr="00362787" w:rsidDel="00620A1F">
          <w:noBreakHyphen/>
          <w:delText>R S.1503. El resultado de la Recomendación UIT-R S.1503 es un conjunto de estadísticas de la interferencia generada por un sistema no OSG. Posteriormente, se utilizan estas estadísticas para determinar los efectos de la interferencia en cada enlace de referencia OSG genérico.</w:delText>
        </w:r>
      </w:del>
    </w:p>
    <w:p w14:paraId="09DDBBF4" w14:textId="77777777" w:rsidR="00362787" w:rsidRPr="00362787" w:rsidDel="00620A1F" w:rsidRDefault="00BA7F15" w:rsidP="003B74DE">
      <w:pPr>
        <w:pStyle w:val="Headingb"/>
        <w:rPr>
          <w:del w:id="135" w:author="Spanish" w:date="2022-10-18T12:44:00Z"/>
        </w:rPr>
      </w:pPr>
      <w:del w:id="136" w:author="Spanish" w:date="2022-10-18T12:44:00Z">
        <w:r w:rsidRPr="00362787" w:rsidDel="00620A1F">
          <w:delText xml:space="preserve">Paso 0: Verificación del enlace de referencia OSG genérico y selección del umbral de </w:delText>
        </w:r>
        <w:r w:rsidRPr="00362787" w:rsidDel="00620A1F">
          <w:rPr>
            <w:i/>
            <w:iCs/>
          </w:rPr>
          <w:delText>C</w:delText>
        </w:r>
        <w:r w:rsidRPr="00362787" w:rsidDel="00620A1F">
          <w:delText>/</w:delText>
        </w:r>
        <w:r w:rsidRPr="00362787" w:rsidDel="00620A1F">
          <w:rPr>
            <w:i/>
            <w:iCs/>
          </w:rPr>
          <w:delText>N</w:delText>
        </w:r>
      </w:del>
    </w:p>
    <w:p w14:paraId="1A80451A" w14:textId="77777777" w:rsidR="00362787" w:rsidRPr="00362787" w:rsidDel="00620A1F" w:rsidRDefault="00BA7F15" w:rsidP="003B74DE">
      <w:pPr>
        <w:rPr>
          <w:del w:id="137" w:author="Spanish" w:date="2022-10-18T12:44:00Z"/>
        </w:rPr>
      </w:pPr>
      <w:del w:id="138" w:author="Spanish" w:date="2022-10-18T12:44:00Z">
        <w:r w:rsidRPr="00362787" w:rsidDel="00620A1F">
          <w:delText xml:space="preserve">Se llevarán a cabo los siguientes pasos para determinar si el enlace de referencia OSG genérico es válido y, si lo es, cuál de los umbrales </w:delText>
        </w:r>
        <w:r w:rsidRPr="00362787" w:rsidDel="00620A1F">
          <w:rPr>
            <w:position w:val="-32"/>
          </w:rPr>
          <w:object w:dxaOrig="920" w:dyaOrig="700" w14:anchorId="20CAA6D9">
            <v:shape id="shape149" o:spid="_x0000_i1028" type="#_x0000_t75" style="width:36.3pt;height:29.45pt" o:ole="">
              <v:imagedata r:id="rId19" o:title=""/>
            </v:shape>
            <o:OLEObject Type="Embed" ProgID="Equation.DSMT4" ShapeID="shape149" DrawAspect="Content" ObjectID="_1760967624" r:id="rId20"/>
          </w:object>
        </w:r>
        <w:r w:rsidRPr="00362787" w:rsidDel="00620A1F">
          <w:delText xml:space="preserve"> debe utilizarse. Se supone que </w:delText>
        </w:r>
        <w:r w:rsidRPr="00362787" w:rsidDel="00620A1F">
          <w:rPr>
            <w:i/>
          </w:rPr>
          <w:delText>R</w:delText>
        </w:r>
        <w:r w:rsidRPr="00362787" w:rsidDel="00620A1F">
          <w:rPr>
            <w:i/>
            <w:vertAlign w:val="subscript"/>
          </w:rPr>
          <w:delText>s</w:delText>
        </w:r>
        <w:r w:rsidRPr="00362787" w:rsidDel="00620A1F">
          <w:delText xml:space="preserve"> = 6 378,137 km, </w:delText>
        </w:r>
        <w:r w:rsidRPr="00362787" w:rsidDel="00620A1F">
          <w:rPr>
            <w:i/>
          </w:rPr>
          <w:delText>R</w:delText>
        </w:r>
        <w:r w:rsidRPr="00362787" w:rsidDel="00620A1F">
          <w:rPr>
            <w:i/>
            <w:vertAlign w:val="subscript"/>
          </w:rPr>
          <w:delText>geo</w:delText>
        </w:r>
        <w:r w:rsidRPr="00362787" w:rsidDel="00620A1F">
          <w:delText xml:space="preserve"> = 42 164 km y k</w:delText>
        </w:r>
        <w:r w:rsidRPr="00362787" w:rsidDel="00620A1F">
          <w:rPr>
            <w:vertAlign w:val="subscript"/>
          </w:rPr>
          <w:delText>dB</w:delText>
        </w:r>
        <w:r w:rsidRPr="00362787" w:rsidDel="00620A1F">
          <w:delText xml:space="preserve"> = –228,6 dB(J/K). Cabe destacar que el término función de distribución acumulativa comprende también el concepto de función de distribución acumulativa complementaria, en función del contexto.</w:delText>
        </w:r>
      </w:del>
    </w:p>
    <w:p w14:paraId="45E7B888" w14:textId="77777777" w:rsidR="00362787" w:rsidRPr="00362787" w:rsidDel="00620A1F" w:rsidRDefault="00BA7F15" w:rsidP="003B74DE">
      <w:pPr>
        <w:pStyle w:val="enumlev1"/>
        <w:rPr>
          <w:del w:id="139" w:author="Spanish" w:date="2022-10-18T12:44:00Z"/>
        </w:rPr>
      </w:pPr>
      <w:del w:id="140" w:author="Spanish" w:date="2022-10-18T12:44:00Z">
        <w:r w:rsidRPr="00362787" w:rsidDel="00620A1F">
          <w:delText>1)</w:delText>
        </w:r>
        <w:r w:rsidRPr="00362787" w:rsidDel="00620A1F">
          <w:tab/>
          <w:delText>Calcular la ganancia de pico de la ET en dBi utilizando:</w:delText>
        </w:r>
      </w:del>
    </w:p>
    <w:p w14:paraId="659F1B30" w14:textId="77777777" w:rsidR="00362787" w:rsidRPr="00362787" w:rsidDel="00620A1F" w:rsidRDefault="00BA7F15" w:rsidP="003B74DE">
      <w:pPr>
        <w:pStyle w:val="enumlev1"/>
        <w:rPr>
          <w:del w:id="141" w:author="Spanish" w:date="2022-10-18T12:44:00Z"/>
        </w:rPr>
      </w:pPr>
      <w:del w:id="142" w:author="Spanish" w:date="2022-10-18T12:44:00Z">
        <w:r w:rsidRPr="00362787" w:rsidDel="00620A1F">
          <w:tab/>
          <w:delText>para 20 ≤ D/λ ≤ 100</w:delText>
        </w:r>
      </w:del>
    </w:p>
    <w:p w14:paraId="23E2DBDA" w14:textId="77777777" w:rsidR="00362787" w:rsidRPr="00362787" w:rsidDel="00620A1F" w:rsidRDefault="00BA7F15" w:rsidP="003B74DE">
      <w:pPr>
        <w:pStyle w:val="Equation"/>
        <w:rPr>
          <w:del w:id="143" w:author="Spanish" w:date="2022-10-18T12:44:00Z"/>
        </w:rPr>
      </w:pPr>
      <w:del w:id="144" w:author="Spanish" w:date="2022-10-18T12:44:00Z">
        <w:r w:rsidRPr="00362787" w:rsidDel="00620A1F">
          <w:rPr>
            <w:i/>
          </w:rPr>
          <w:tab/>
        </w:r>
        <w:r w:rsidRPr="00362787" w:rsidDel="00620A1F">
          <w:rPr>
            <w:i/>
          </w:rPr>
          <w:tab/>
          <w:delText>G</w:delText>
        </w:r>
        <w:r w:rsidRPr="00362787" w:rsidDel="00620A1F">
          <w:rPr>
            <w:i/>
            <w:iCs/>
            <w:position w:val="-4"/>
            <w:sz w:val="20"/>
          </w:rPr>
          <w:delText>máx</w:delText>
        </w:r>
        <w:r w:rsidRPr="00362787" w:rsidDel="00620A1F">
          <w:delText xml:space="preserve"> = </w:delText>
        </w:r>
        <w:r w:rsidRPr="00362787" w:rsidDel="00620A1F">
          <w:rPr>
            <w:position w:val="-4"/>
          </w:rPr>
          <w:delText xml:space="preserve">20 log </w:delText>
        </w:r>
        <w:r w:rsidRPr="00362787" w:rsidDel="00620A1F">
          <w:rPr>
            <w:position w:val="-30"/>
          </w:rPr>
          <w:object w:dxaOrig="520" w:dyaOrig="720" w14:anchorId="196F9A17">
            <v:shape id="shape158" o:spid="_x0000_i1029" type="#_x0000_t75" style="width:29.45pt;height:36.3pt" o:ole="">
              <v:imagedata r:id="rId21" o:title=""/>
            </v:shape>
            <o:OLEObject Type="Embed" ProgID="Equation.3" ShapeID="shape158" DrawAspect="Content" ObjectID="_1760967625" r:id="rId22"/>
          </w:object>
        </w:r>
        <w:r w:rsidRPr="00362787" w:rsidDel="00620A1F">
          <w:delText xml:space="preserve"> + 7,7           dBi</w:delText>
        </w:r>
      </w:del>
    </w:p>
    <w:p w14:paraId="511904C0" w14:textId="77777777" w:rsidR="00362787" w:rsidRPr="00362787" w:rsidDel="00620A1F" w:rsidRDefault="00BA7F15" w:rsidP="003B74DE">
      <w:pPr>
        <w:pStyle w:val="enumlev1"/>
        <w:rPr>
          <w:del w:id="145" w:author="Spanish" w:date="2022-10-18T12:44:00Z"/>
        </w:rPr>
      </w:pPr>
      <w:del w:id="146" w:author="Spanish" w:date="2022-10-18T12:44:00Z">
        <w:r w:rsidRPr="00362787" w:rsidDel="00620A1F">
          <w:tab/>
          <w:delText>para D/λ &gt; 100</w:delText>
        </w:r>
      </w:del>
    </w:p>
    <w:p w14:paraId="47D80953" w14:textId="77777777" w:rsidR="00362787" w:rsidRPr="00362787" w:rsidDel="00620A1F" w:rsidRDefault="00BA7F15" w:rsidP="003B74DE">
      <w:pPr>
        <w:tabs>
          <w:tab w:val="clear" w:pos="1871"/>
          <w:tab w:val="clear" w:pos="2268"/>
          <w:tab w:val="center" w:pos="4820"/>
          <w:tab w:val="right" w:pos="9639"/>
        </w:tabs>
        <w:rPr>
          <w:del w:id="147" w:author="Spanish" w:date="2022-10-18T12:44:00Z"/>
        </w:rPr>
      </w:pPr>
      <w:del w:id="148" w:author="Spanish" w:date="2022-10-18T12:44:00Z">
        <w:r w:rsidRPr="00362787" w:rsidDel="00620A1F">
          <w:rPr>
            <w:i/>
          </w:rPr>
          <w:tab/>
        </w:r>
        <w:r w:rsidRPr="00362787" w:rsidDel="00620A1F">
          <w:rPr>
            <w:i/>
          </w:rPr>
          <w:tab/>
          <w:delText>G</w:delText>
        </w:r>
        <w:r w:rsidRPr="00362787" w:rsidDel="00620A1F">
          <w:rPr>
            <w:i/>
            <w:iCs/>
            <w:position w:val="-4"/>
            <w:sz w:val="20"/>
          </w:rPr>
          <w:delText>máx</w:delText>
        </w:r>
        <w:r w:rsidRPr="00362787" w:rsidDel="00620A1F">
          <w:rPr>
            <w:position w:val="-4"/>
          </w:rPr>
          <w:delText xml:space="preserve"> = 20 log </w:delText>
        </w:r>
        <w:r w:rsidRPr="00362787" w:rsidDel="00620A1F">
          <w:rPr>
            <w:position w:val="-30"/>
          </w:rPr>
          <w:object w:dxaOrig="520" w:dyaOrig="720" w14:anchorId="6977343A">
            <v:shape id="shape165" o:spid="_x0000_i1030" type="#_x0000_t75" style="width:29.45pt;height:36.3pt" o:ole="" fillcolor="window">
              <v:imagedata r:id="rId23" o:title=""/>
            </v:shape>
            <o:OLEObject Type="Embed" ProgID="Equation.3" ShapeID="shape165" DrawAspect="Content" ObjectID="_1760967626" r:id="rId24"/>
          </w:object>
        </w:r>
        <w:r w:rsidRPr="00362787" w:rsidDel="00620A1F">
          <w:delText xml:space="preserve"> + 8,4           dBi</w:delText>
        </w:r>
      </w:del>
    </w:p>
    <w:p w14:paraId="45EA8B3F" w14:textId="77777777" w:rsidR="00362787" w:rsidRPr="00362787" w:rsidDel="00620A1F" w:rsidRDefault="00BA7F15" w:rsidP="003B74DE">
      <w:pPr>
        <w:pStyle w:val="enumlev1"/>
        <w:rPr>
          <w:del w:id="149" w:author="Spanish" w:date="2022-10-18T12:44:00Z"/>
        </w:rPr>
      </w:pPr>
      <w:del w:id="150" w:author="Spanish" w:date="2022-10-18T12:44:00Z">
        <w:r w:rsidRPr="00362787" w:rsidDel="00620A1F">
          <w:delText>2)</w:delText>
        </w:r>
        <w:r w:rsidRPr="00362787" w:rsidDel="00620A1F">
          <w:tab/>
          <w:delText xml:space="preserve">Calcular la distancia del trayecto oblicuo en km mediante: </w:delText>
        </w:r>
      </w:del>
    </w:p>
    <w:p w14:paraId="51ECBE69" w14:textId="77777777" w:rsidR="00362787" w:rsidRPr="00362787" w:rsidDel="00620A1F" w:rsidRDefault="00BA7F15" w:rsidP="003B74DE">
      <w:pPr>
        <w:pStyle w:val="Equation"/>
        <w:rPr>
          <w:del w:id="151" w:author="Spanish" w:date="2022-10-18T12:44:00Z"/>
        </w:rPr>
      </w:pPr>
      <w:del w:id="152" w:author="Spanish" w:date="2022-10-18T12:44:00Z">
        <w:r w:rsidRPr="00362787" w:rsidDel="00620A1F">
          <w:tab/>
        </w:r>
        <w:r w:rsidRPr="00362787" w:rsidDel="00620A1F">
          <w:tab/>
        </w:r>
        <w:r w:rsidRPr="00362787" w:rsidDel="00620A1F">
          <w:rPr>
            <w:position w:val="-44"/>
          </w:rPr>
          <w:object w:dxaOrig="3739" w:dyaOrig="999" w14:anchorId="1D1B870A">
            <v:shape id="shape172" o:spid="_x0000_i1031" type="#_x0000_t75" style="width:186.55pt;height:50.7pt" o:ole="">
              <v:imagedata r:id="rId25" o:title=""/>
            </v:shape>
            <o:OLEObject Type="Embed" ProgID="Equation.DSMT4" ShapeID="shape172" DrawAspect="Content" ObjectID="_1760967627" r:id="rId26"/>
          </w:object>
        </w:r>
      </w:del>
    </w:p>
    <w:p w14:paraId="0251A9C6" w14:textId="77777777" w:rsidR="00362787" w:rsidRPr="00362787" w:rsidDel="00620A1F" w:rsidRDefault="00BA7F15" w:rsidP="003B74DE">
      <w:pPr>
        <w:pStyle w:val="enumlev1"/>
        <w:rPr>
          <w:del w:id="153" w:author="Spanish" w:date="2022-10-18T12:44:00Z"/>
        </w:rPr>
      </w:pPr>
      <w:del w:id="154" w:author="Spanish" w:date="2022-10-18T12:44:00Z">
        <w:r w:rsidRPr="00362787" w:rsidDel="00620A1F">
          <w:delText>3)</w:delText>
        </w:r>
        <w:r w:rsidRPr="00362787" w:rsidDel="00620A1F">
          <w:tab/>
          <w:delText>Calcular las pérdidas de trayecto en espacio libre en dB mediante:</w:delText>
        </w:r>
      </w:del>
    </w:p>
    <w:p w14:paraId="11EACC6D" w14:textId="77777777" w:rsidR="00362787" w:rsidRPr="00362787" w:rsidDel="00620A1F" w:rsidRDefault="00BA7F15" w:rsidP="003B74DE">
      <w:pPr>
        <w:pStyle w:val="Equation"/>
        <w:rPr>
          <w:del w:id="155" w:author="Spanish" w:date="2022-10-18T12:44:00Z"/>
        </w:rPr>
      </w:pPr>
      <w:del w:id="156" w:author="Spanish" w:date="2022-10-18T12:44:00Z">
        <w:r w:rsidRPr="00362787" w:rsidDel="00620A1F">
          <w:rPr>
            <w:i/>
            <w:iCs/>
          </w:rPr>
          <w:tab/>
        </w:r>
        <w:r w:rsidRPr="00362787" w:rsidDel="00620A1F">
          <w:rPr>
            <w:i/>
            <w:iCs/>
          </w:rPr>
          <w:tab/>
          <w:delText>L</w:delText>
        </w:r>
        <w:r w:rsidRPr="00362787" w:rsidDel="00620A1F">
          <w:rPr>
            <w:i/>
            <w:iCs/>
            <w:vertAlign w:val="subscript"/>
          </w:rPr>
          <w:delText>fs</w:delText>
        </w:r>
        <w:r w:rsidRPr="00362787" w:rsidDel="00620A1F">
          <w:delText xml:space="preserve"> = 92,45 + 20log(</w:delText>
        </w:r>
        <w:r w:rsidRPr="00362787" w:rsidDel="00620A1F">
          <w:rPr>
            <w:i/>
            <w:iCs/>
          </w:rPr>
          <w:delText>f</w:delText>
        </w:r>
        <w:r w:rsidRPr="00362787" w:rsidDel="00620A1F">
          <w:rPr>
            <w:i/>
            <w:iCs/>
            <w:vertAlign w:val="subscript"/>
          </w:rPr>
          <w:delText>GHz</w:delText>
        </w:r>
        <w:r w:rsidRPr="00362787" w:rsidDel="00620A1F">
          <w:delText>) + 20log(</w:delText>
        </w:r>
        <w:r w:rsidRPr="00362787" w:rsidDel="00620A1F">
          <w:rPr>
            <w:i/>
            <w:iCs/>
          </w:rPr>
          <w:delText>d</w:delText>
        </w:r>
        <w:r w:rsidRPr="00362787" w:rsidDel="00620A1F">
          <w:rPr>
            <w:i/>
            <w:iCs/>
            <w:vertAlign w:val="subscript"/>
          </w:rPr>
          <w:delText>km</w:delText>
        </w:r>
        <w:r w:rsidRPr="00362787" w:rsidDel="00620A1F">
          <w:delText>)</w:delText>
        </w:r>
      </w:del>
    </w:p>
    <w:p w14:paraId="77B12D9D" w14:textId="77777777" w:rsidR="00362787" w:rsidRPr="00362787" w:rsidDel="00620A1F" w:rsidRDefault="00BA7F15" w:rsidP="003B74DE">
      <w:pPr>
        <w:pStyle w:val="enumlev1"/>
        <w:rPr>
          <w:del w:id="157" w:author="Spanish" w:date="2022-10-18T12:44:00Z"/>
        </w:rPr>
      </w:pPr>
      <w:del w:id="158" w:author="Spanish" w:date="2022-10-18T12:44:00Z">
        <w:r w:rsidRPr="00362787" w:rsidDel="00620A1F">
          <w:lastRenderedPageBreak/>
          <w:delText>4)</w:delText>
        </w:r>
        <w:r w:rsidRPr="00362787" w:rsidDel="00620A1F">
          <w:tab/>
          <w:delText>Calcular la potencia de la señal deseada en el ancho de banda de referencia en dBW teniendo en cuenta las pérdidas adicionales del enlace:</w:delText>
        </w:r>
      </w:del>
    </w:p>
    <w:p w14:paraId="632FE3D5" w14:textId="77777777" w:rsidR="00362787" w:rsidRPr="00362787" w:rsidDel="00620A1F" w:rsidRDefault="00BA7F15" w:rsidP="003B74DE">
      <w:pPr>
        <w:pStyle w:val="Equation"/>
        <w:rPr>
          <w:del w:id="159" w:author="Spanish" w:date="2022-10-18T12:44:00Z"/>
        </w:rPr>
      </w:pPr>
      <w:del w:id="160" w:author="Spanish" w:date="2022-10-18T12:44:00Z">
        <w:r w:rsidRPr="00362787" w:rsidDel="00620A1F">
          <w:tab/>
        </w:r>
        <w:r w:rsidRPr="00362787" w:rsidDel="00620A1F">
          <w:tab/>
        </w:r>
        <w:r w:rsidRPr="00362787" w:rsidDel="00620A1F">
          <w:rPr>
            <w:i/>
            <w:iCs/>
          </w:rPr>
          <w:delText>C</w:delText>
        </w:r>
        <w:r w:rsidRPr="00362787" w:rsidDel="00620A1F">
          <w:delText xml:space="preserve"> = </w:delText>
        </w:r>
        <w:r w:rsidRPr="00362787" w:rsidDel="00620A1F">
          <w:rPr>
            <w:i/>
            <w:iCs/>
          </w:rPr>
          <w:delText>eirp</w:delText>
        </w:r>
        <w:r w:rsidRPr="00362787" w:rsidDel="00620A1F">
          <w:delText xml:space="preserve"> + </w:delText>
        </w:r>
        <w:r w:rsidRPr="00362787" w:rsidDel="00620A1F">
          <w:sym w:font="Symbol" w:char="F044"/>
        </w:r>
        <w:r w:rsidRPr="00362787" w:rsidDel="00620A1F">
          <w:rPr>
            <w:i/>
            <w:iCs/>
          </w:rPr>
          <w:delText>eirp</w:delText>
        </w:r>
        <w:r w:rsidRPr="00362787" w:rsidDel="00620A1F">
          <w:delText xml:space="preserve"> − </w:delText>
        </w:r>
        <w:r w:rsidRPr="00362787" w:rsidDel="00620A1F">
          <w:rPr>
            <w:i/>
            <w:iCs/>
          </w:rPr>
          <w:delText>L</w:delText>
        </w:r>
        <w:r w:rsidRPr="00362787" w:rsidDel="00620A1F">
          <w:rPr>
            <w:i/>
            <w:iCs/>
            <w:vertAlign w:val="subscript"/>
          </w:rPr>
          <w:delText>fs</w:delText>
        </w:r>
        <w:r w:rsidRPr="00362787" w:rsidDel="00620A1F">
          <w:delText xml:space="preserve"> + </w:delText>
        </w:r>
        <w:r w:rsidRPr="00362787" w:rsidDel="00620A1F">
          <w:rPr>
            <w:i/>
            <w:iCs/>
          </w:rPr>
          <w:delText>G</w:delText>
        </w:r>
        <w:r w:rsidRPr="00362787" w:rsidDel="00620A1F">
          <w:rPr>
            <w:i/>
            <w:iCs/>
            <w:vertAlign w:val="subscript"/>
          </w:rPr>
          <w:delText>máx</w:delText>
        </w:r>
        <w:r w:rsidRPr="00362787" w:rsidDel="00620A1F">
          <w:rPr>
            <w:i/>
            <w:iCs/>
          </w:rPr>
          <w:delText xml:space="preserve"> </w:delText>
        </w:r>
        <w:r w:rsidRPr="00362787" w:rsidDel="00620A1F">
          <w:delText>−</w:delText>
        </w:r>
        <w:r w:rsidRPr="00362787" w:rsidDel="00620A1F">
          <w:rPr>
            <w:i/>
            <w:iCs/>
          </w:rPr>
          <w:delText xml:space="preserve"> L</w:delText>
        </w:r>
        <w:r w:rsidRPr="00362787" w:rsidDel="00620A1F">
          <w:rPr>
            <w:i/>
            <w:iCs/>
            <w:vertAlign w:val="subscript"/>
          </w:rPr>
          <w:delText>o</w:delText>
        </w:r>
      </w:del>
    </w:p>
    <w:p w14:paraId="3F444FB3" w14:textId="77777777" w:rsidR="00362787" w:rsidRPr="00362787" w:rsidDel="00620A1F" w:rsidRDefault="00BA7F15" w:rsidP="003B74DE">
      <w:pPr>
        <w:pStyle w:val="enumlev1"/>
        <w:rPr>
          <w:del w:id="161" w:author="Spanish" w:date="2022-10-18T12:44:00Z"/>
        </w:rPr>
      </w:pPr>
      <w:del w:id="162" w:author="Spanish" w:date="2022-10-18T12:44:00Z">
        <w:r w:rsidRPr="00362787" w:rsidDel="00620A1F">
          <w:delText>5)</w:delText>
        </w:r>
        <w:r w:rsidRPr="00362787" w:rsidDel="00620A1F">
          <w:tab/>
          <w:delText>Calcular la potencia de ruido total en el ancho de banda de referencia en dBW/MHz mediante:</w:delText>
        </w:r>
      </w:del>
    </w:p>
    <w:p w14:paraId="3AB26064" w14:textId="77777777" w:rsidR="00362787" w:rsidRPr="00362787" w:rsidDel="00620A1F" w:rsidRDefault="00BA7F15" w:rsidP="003B74DE">
      <w:pPr>
        <w:pStyle w:val="Equation"/>
        <w:rPr>
          <w:del w:id="163" w:author="Spanish" w:date="2022-10-18T12:44:00Z"/>
        </w:rPr>
      </w:pPr>
      <w:del w:id="164" w:author="Spanish" w:date="2022-10-18T12:44:00Z">
        <w:r w:rsidRPr="00362787" w:rsidDel="00620A1F">
          <w:tab/>
        </w:r>
        <w:r w:rsidRPr="00362787" w:rsidDel="00620A1F">
          <w:tab/>
        </w:r>
        <w:r w:rsidRPr="00362787" w:rsidDel="00620A1F">
          <w:rPr>
            <w:i/>
            <w:iCs/>
          </w:rPr>
          <w:delText>N</w:delText>
        </w:r>
        <w:r w:rsidRPr="00362787" w:rsidDel="00620A1F">
          <w:rPr>
            <w:i/>
            <w:iCs/>
            <w:vertAlign w:val="subscript"/>
          </w:rPr>
          <w:delText>T</w:delText>
        </w:r>
        <w:r w:rsidRPr="00362787" w:rsidDel="00620A1F">
          <w:rPr>
            <w:i/>
            <w:iCs/>
          </w:rPr>
          <w:delText xml:space="preserve"> </w:delText>
        </w:r>
        <w:r w:rsidRPr="00362787" w:rsidDel="00620A1F">
          <w:delText>= 10log(</w:delText>
        </w:r>
        <w:r w:rsidRPr="00362787" w:rsidDel="00620A1F">
          <w:rPr>
            <w:i/>
            <w:iCs/>
          </w:rPr>
          <w:delText>T B</w:delText>
        </w:r>
        <w:r w:rsidRPr="00362787" w:rsidDel="00620A1F">
          <w:rPr>
            <w:i/>
            <w:iCs/>
            <w:vertAlign w:val="subscript"/>
          </w:rPr>
          <w:delText>MHz</w:delText>
        </w:r>
        <w:r w:rsidRPr="00362787" w:rsidDel="00620A1F">
          <w:rPr>
            <w:i/>
            <w:iCs/>
          </w:rPr>
          <w:delText> </w:delText>
        </w:r>
        <w:r w:rsidRPr="00362787" w:rsidDel="00620A1F">
          <w:delText>10</w:delText>
        </w:r>
        <w:r w:rsidRPr="00362787" w:rsidDel="00620A1F">
          <w:rPr>
            <w:vertAlign w:val="superscript"/>
          </w:rPr>
          <w:delText>6</w:delText>
        </w:r>
        <w:r w:rsidRPr="00362787" w:rsidDel="00620A1F">
          <w:delText xml:space="preserve">) + </w:delText>
        </w:r>
        <w:r w:rsidRPr="00362787" w:rsidDel="00620A1F">
          <w:rPr>
            <w:i/>
            <w:iCs/>
          </w:rPr>
          <w:delText>k</w:delText>
        </w:r>
        <w:r w:rsidRPr="00362787" w:rsidDel="00620A1F">
          <w:rPr>
            <w:i/>
            <w:iCs/>
            <w:vertAlign w:val="subscript"/>
          </w:rPr>
          <w:delText>dB</w:delText>
        </w:r>
        <w:r w:rsidRPr="00362787" w:rsidDel="00620A1F">
          <w:delText xml:space="preserve">+ </w:delText>
        </w:r>
        <w:r w:rsidRPr="00362787" w:rsidDel="00620A1F">
          <w:rPr>
            <w:i/>
            <w:iCs/>
          </w:rPr>
          <w:delText>M</w:delText>
        </w:r>
        <w:r w:rsidRPr="00362787" w:rsidDel="00620A1F">
          <w:rPr>
            <w:i/>
            <w:iCs/>
            <w:vertAlign w:val="subscript"/>
          </w:rPr>
          <w:delText>ointra</w:delText>
        </w:r>
        <w:r w:rsidRPr="00362787" w:rsidDel="00620A1F">
          <w:rPr>
            <w:vertAlign w:val="subscript"/>
          </w:rPr>
          <w:delText> </w:delText>
        </w:r>
        <w:r w:rsidRPr="00362787" w:rsidDel="00620A1F">
          <w:delText>+ </w:delText>
        </w:r>
        <w:r w:rsidRPr="00362787" w:rsidDel="00620A1F">
          <w:rPr>
            <w:i/>
            <w:iCs/>
          </w:rPr>
          <w:delText>M</w:delText>
        </w:r>
        <w:r w:rsidRPr="00362787" w:rsidDel="00620A1F">
          <w:rPr>
            <w:i/>
            <w:iCs/>
            <w:vertAlign w:val="subscript"/>
          </w:rPr>
          <w:delText>ointer</w:delText>
        </w:r>
      </w:del>
    </w:p>
    <w:p w14:paraId="6828B86A" w14:textId="77777777" w:rsidR="00362787" w:rsidRPr="00362787" w:rsidDel="00620A1F" w:rsidRDefault="00BA7F15" w:rsidP="003B74DE">
      <w:pPr>
        <w:pStyle w:val="enumlev1"/>
        <w:rPr>
          <w:del w:id="165" w:author="Spanish" w:date="2022-10-18T12:44:00Z"/>
        </w:rPr>
      </w:pPr>
      <w:del w:id="166" w:author="Spanish" w:date="2022-10-18T12:44:00Z">
        <w:r w:rsidRPr="00362787" w:rsidDel="00620A1F">
          <w:delText>6)</w:delText>
        </w:r>
        <w:r w:rsidRPr="00362787" w:rsidDel="00620A1F">
          <w:tab/>
          <w:delText>Para cada umbral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obtener el margen disponible para las precipitaciones para ese caso en dB:</w:delText>
        </w:r>
      </w:del>
    </w:p>
    <w:p w14:paraId="7D379D69" w14:textId="77777777" w:rsidR="00362787" w:rsidRPr="00362787" w:rsidDel="00620A1F" w:rsidRDefault="00BA7F15" w:rsidP="003B74DE">
      <w:pPr>
        <w:pStyle w:val="Equation"/>
        <w:rPr>
          <w:del w:id="167" w:author="Spanish" w:date="2022-10-18T12:44:00Z"/>
        </w:rPr>
      </w:pPr>
      <w:del w:id="168" w:author="Spanish" w:date="2022-10-18T12:44:00Z">
        <w:r w:rsidRPr="00362787" w:rsidDel="00620A1F">
          <w:tab/>
        </w:r>
        <w:r w:rsidRPr="00362787" w:rsidDel="00620A1F">
          <w:tab/>
        </w:r>
        <w:r w:rsidRPr="00362787" w:rsidDel="00620A1F">
          <w:object w:dxaOrig="2640" w:dyaOrig="700" w14:anchorId="441848AC">
            <v:shape id="shape191" o:spid="_x0000_i1032" type="#_x0000_t75" style="width:130.25pt;height:36.3pt" o:ole="">
              <v:imagedata r:id="rId27" o:title=""/>
            </v:shape>
            <o:OLEObject Type="Embed" ProgID="Equation.DSMT4" ShapeID="shape191" DrawAspect="Content" ObjectID="_1760967628" r:id="rId28"/>
          </w:object>
        </w:r>
      </w:del>
    </w:p>
    <w:p w14:paraId="599EBC5B" w14:textId="77777777" w:rsidR="00362787" w:rsidRPr="00362787" w:rsidDel="00620A1F" w:rsidRDefault="00BA7F15" w:rsidP="003B74DE">
      <w:pPr>
        <w:pStyle w:val="enumlev1"/>
        <w:rPr>
          <w:del w:id="169" w:author="Spanish" w:date="2022-10-18T12:44:00Z"/>
        </w:rPr>
      </w:pPr>
      <w:del w:id="170" w:author="Spanish" w:date="2022-10-18T12:44:00Z">
        <w:r w:rsidRPr="00362787" w:rsidDel="00620A1F">
          <w:delText>7)</w:delText>
        </w:r>
        <w:r w:rsidRPr="00362787" w:rsidDel="00620A1F">
          <w:tab/>
          <w:delText>Si para cada umbral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xml:space="preserve"> el margen </w:delText>
        </w:r>
        <w:r w:rsidRPr="00362787" w:rsidDel="00620A1F">
          <w:rPr>
            <w:i/>
            <w:iCs/>
          </w:rPr>
          <w:delText>A</w:delText>
        </w:r>
        <w:r w:rsidRPr="00362787" w:rsidDel="00620A1F">
          <w:rPr>
            <w:i/>
            <w:iCs/>
            <w:vertAlign w:val="subscript"/>
          </w:rPr>
          <w:delText>rain,i</w:delText>
        </w:r>
        <w:r w:rsidRPr="00362787" w:rsidDel="00620A1F">
          <w:delText xml:space="preserve"> </w:delText>
        </w:r>
        <w:r w:rsidRPr="00362787" w:rsidDel="00620A1F">
          <w:sym w:font="Symbol" w:char="F0A3"/>
        </w:r>
        <w:r w:rsidRPr="00362787" w:rsidDel="00620A1F">
          <w:delText xml:space="preserve"> </w:delText>
        </w:r>
        <w:r w:rsidRPr="00362787" w:rsidDel="00620A1F">
          <w:rPr>
            <w:i/>
            <w:iCs/>
          </w:rPr>
          <w:delText>A</w:delText>
        </w:r>
        <w:r w:rsidRPr="00362787" w:rsidDel="00620A1F">
          <w:rPr>
            <w:i/>
            <w:iCs/>
            <w:vertAlign w:val="subscript"/>
          </w:rPr>
          <w:delText>mín</w:delText>
        </w:r>
        <w:r w:rsidRPr="00362787" w:rsidDel="00620A1F">
          <w:delText xml:space="preserve">, entonces este enlace de referencia OSG genérico no es válido. </w:delText>
        </w:r>
      </w:del>
    </w:p>
    <w:p w14:paraId="39ACC899" w14:textId="77777777" w:rsidR="00362787" w:rsidRPr="00362787" w:rsidDel="00620A1F" w:rsidRDefault="00BA7F15" w:rsidP="003B74DE">
      <w:pPr>
        <w:pStyle w:val="enumlev1"/>
        <w:rPr>
          <w:del w:id="171" w:author="Spanish" w:date="2022-10-18T12:44:00Z"/>
        </w:rPr>
      </w:pPr>
      <w:del w:id="172" w:author="Spanish" w:date="2022-10-18T12:44:00Z">
        <w:r w:rsidRPr="00362787" w:rsidDel="00620A1F">
          <w:delText>8)</w:delText>
        </w:r>
        <w:r w:rsidRPr="00362787" w:rsidDel="00620A1F">
          <w:tab/>
          <w:delText>Para cada uno de los umbrales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xml:space="preserve"> para los que </w:delText>
        </w:r>
        <w:r w:rsidRPr="00362787" w:rsidDel="00620A1F">
          <w:rPr>
            <w:i/>
            <w:iCs/>
          </w:rPr>
          <w:delText>A</w:delText>
        </w:r>
        <w:r w:rsidRPr="00362787" w:rsidDel="00620A1F">
          <w:rPr>
            <w:i/>
            <w:iCs/>
            <w:vertAlign w:val="subscript"/>
          </w:rPr>
          <w:delText>rain,i</w:delText>
        </w:r>
        <w:r w:rsidRPr="00362787" w:rsidDel="00620A1F">
          <w:delText xml:space="preserve"> &gt; </w:delText>
        </w:r>
        <w:r w:rsidRPr="00362787" w:rsidDel="00620A1F">
          <w:rPr>
            <w:i/>
            <w:iCs/>
          </w:rPr>
          <w:delText>A</w:delText>
        </w:r>
        <w:r w:rsidRPr="00362787" w:rsidDel="00620A1F">
          <w:rPr>
            <w:i/>
            <w:iCs/>
            <w:vertAlign w:val="subscript"/>
          </w:rPr>
          <w:delText>mín</w:delText>
        </w:r>
        <w:r w:rsidRPr="00362787" w:rsidDel="00620A1F">
          <w:delText>, llevar a cabo el paso 9:</w:delText>
        </w:r>
      </w:del>
    </w:p>
    <w:p w14:paraId="349871BF" w14:textId="77777777" w:rsidR="00362787" w:rsidRPr="00362787" w:rsidDel="00620A1F" w:rsidRDefault="00BA7F15" w:rsidP="003B74DE">
      <w:pPr>
        <w:pStyle w:val="enumlev1"/>
        <w:rPr>
          <w:del w:id="173" w:author="Spanish" w:date="2022-10-18T12:44:00Z"/>
        </w:rPr>
      </w:pPr>
      <w:del w:id="174" w:author="Spanish" w:date="2022-10-18T12:44:00Z">
        <w:r w:rsidRPr="00362787" w:rsidDel="00620A1F">
          <w:delText>9)</w:delText>
        </w:r>
        <w:r w:rsidRPr="00362787" w:rsidDel="00620A1F">
          <w:tab/>
          <w:delText xml:space="preserve">Utilizando el modelo de propagación de la Recomendación UIT-R P.618 junto con la intensidad de lluvia seleccionada, la altura de ET, la altura de la lluvia, la latitud de la ET, el ángulo de elevación, la frecuencia, el margen del desvanecimiento debido a la lluvia calculado y suponiendo polarización vertical, se calcula el porcentaje de tiempo asociado, </w:delText>
        </w:r>
        <w:r w:rsidRPr="00362787" w:rsidDel="00620A1F">
          <w:rPr>
            <w:i/>
            <w:iCs/>
          </w:rPr>
          <w:delText>p</w:delText>
        </w:r>
        <w:r w:rsidRPr="00362787" w:rsidDel="00620A1F">
          <w:rPr>
            <w:i/>
            <w:iCs/>
            <w:vertAlign w:val="subscript"/>
          </w:rPr>
          <w:delText>rain,i</w:delText>
        </w:r>
      </w:del>
    </w:p>
    <w:p w14:paraId="57506FE5" w14:textId="77777777" w:rsidR="00362787" w:rsidRPr="00362787" w:rsidDel="00620A1F" w:rsidRDefault="00BA7F15" w:rsidP="003B74DE">
      <w:pPr>
        <w:pStyle w:val="enumlev1"/>
        <w:rPr>
          <w:del w:id="175" w:author="Spanish" w:date="2022-10-18T12:44:00Z"/>
        </w:rPr>
      </w:pPr>
      <w:del w:id="176" w:author="Spanish" w:date="2022-10-18T12:44:00Z">
        <w:r w:rsidRPr="00362787" w:rsidDel="00620A1F">
          <w:delText>10)</w:delText>
        </w:r>
        <w:r w:rsidRPr="00362787" w:rsidDel="00620A1F">
          <w:tab/>
          <w:delText>Si para cada umbral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xml:space="preserve"> el porcentaje de tiempo asociado no se encuentra en la gama:</w:delText>
        </w:r>
      </w:del>
    </w:p>
    <w:p w14:paraId="43E19748" w14:textId="77777777" w:rsidR="00362787" w:rsidRPr="00362787" w:rsidDel="00620A1F" w:rsidRDefault="00BA7F15" w:rsidP="003B74DE">
      <w:pPr>
        <w:pStyle w:val="Equation"/>
        <w:rPr>
          <w:del w:id="177" w:author="Spanish" w:date="2022-10-18T12:44:00Z"/>
        </w:rPr>
      </w:pPr>
      <w:del w:id="178" w:author="Spanish" w:date="2022-10-18T12:44:00Z">
        <w:r w:rsidRPr="00362787" w:rsidDel="00620A1F">
          <w:tab/>
        </w:r>
        <w:r w:rsidRPr="00362787" w:rsidDel="00620A1F">
          <w:tab/>
        </w:r>
        <w:r w:rsidRPr="00362787" w:rsidDel="00620A1F">
          <w:rPr>
            <w:position w:val="-16"/>
          </w:rPr>
          <w:object w:dxaOrig="2280" w:dyaOrig="400" w14:anchorId="72A8D79B">
            <v:shape id="shape204" o:spid="_x0000_i1033" type="#_x0000_t75" style="width:115.2pt;height:21.3pt" o:ole="">
              <v:imagedata r:id="rId29" o:title=""/>
            </v:shape>
            <o:OLEObject Type="Embed" ProgID="Equation.DSMT4" ShapeID="shape204" DrawAspect="Content" ObjectID="_1760967629" r:id="rId30"/>
          </w:object>
        </w:r>
      </w:del>
    </w:p>
    <w:p w14:paraId="40757EFF" w14:textId="77777777" w:rsidR="00362787" w:rsidRPr="00362787" w:rsidDel="00620A1F" w:rsidRDefault="00BA7F15" w:rsidP="003B74DE">
      <w:pPr>
        <w:pStyle w:val="enumlev1"/>
        <w:rPr>
          <w:del w:id="179" w:author="Spanish" w:date="2022-10-18T12:44:00Z"/>
        </w:rPr>
      </w:pPr>
      <w:del w:id="180" w:author="Spanish" w:date="2022-10-18T12:44:00Z">
        <w:r w:rsidRPr="00362787" w:rsidDel="00620A1F">
          <w:tab/>
          <w:delText>este enlace de referencia OSG genérico no es válido.</w:delText>
        </w:r>
      </w:del>
    </w:p>
    <w:p w14:paraId="7695CE4E" w14:textId="77777777" w:rsidR="00362787" w:rsidRPr="00362787" w:rsidDel="00620A1F" w:rsidRDefault="00BA7F15" w:rsidP="003B74DE">
      <w:pPr>
        <w:pStyle w:val="enumlev1"/>
        <w:rPr>
          <w:del w:id="181" w:author="Spanish" w:date="2022-10-18T12:44:00Z"/>
        </w:rPr>
      </w:pPr>
      <w:del w:id="182" w:author="Spanish" w:date="2022-10-18T12:44:00Z">
        <w:r w:rsidRPr="00362787" w:rsidDel="00620A1F">
          <w:delText>11)</w:delText>
        </w:r>
        <w:r w:rsidRPr="00362787" w:rsidDel="00620A1F">
          <w:tab/>
          <w:delText>Si por lo menos uno de los umbrales cumple los criterios en los pasos 7 a 10, entonces se utiliza en el análisis el umbral más bajo,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w:delText>
        </w:r>
        <w:r w:rsidRPr="00362787" w:rsidDel="00620A1F">
          <w:delText xml:space="preserve">, que cumpla esos criterios. </w:delText>
        </w:r>
      </w:del>
    </w:p>
    <w:p w14:paraId="6C188616" w14:textId="77777777" w:rsidR="00362787" w:rsidRPr="00362787" w:rsidDel="00620A1F" w:rsidRDefault="00BA7F15" w:rsidP="003B74DE">
      <w:pPr>
        <w:pStyle w:val="Note"/>
        <w:rPr>
          <w:del w:id="183" w:author="Spanish" w:date="2022-10-18T12:44:00Z"/>
        </w:rPr>
      </w:pPr>
      <w:del w:id="184" w:author="Spanish" w:date="2022-10-18T12:44:00Z">
        <w:r w:rsidRPr="00362787" w:rsidDel="00620A1F">
          <w:delText xml:space="preserve">NOTA – </w:delText>
        </w:r>
        <w:r w:rsidRPr="00362787" w:rsidDel="00620A1F">
          <w:rPr>
            <w:i/>
            <w:iCs/>
          </w:rPr>
          <w:delText>A</w:delText>
        </w:r>
        <w:r w:rsidRPr="00362787" w:rsidDel="00620A1F">
          <w:rPr>
            <w:i/>
            <w:iCs/>
            <w:vertAlign w:val="subscript"/>
          </w:rPr>
          <w:delText>mín</w:delText>
        </w:r>
        <w:r w:rsidRPr="00362787" w:rsidDel="00620A1F">
          <w:delText xml:space="preserve"> es 3 dB.</w:delText>
        </w:r>
      </w:del>
    </w:p>
    <w:p w14:paraId="03DCEEA9" w14:textId="77777777" w:rsidR="00362787" w:rsidRPr="00362787" w:rsidDel="00620A1F" w:rsidRDefault="00BA7F15" w:rsidP="003B74DE">
      <w:pPr>
        <w:pStyle w:val="Headingb"/>
        <w:rPr>
          <w:del w:id="185" w:author="Spanish" w:date="2022-10-18T12:44:00Z"/>
        </w:rPr>
      </w:pPr>
      <w:del w:id="186" w:author="Spanish" w:date="2022-10-18T12:44:00Z">
        <w:r w:rsidRPr="00362787" w:rsidDel="00620A1F">
          <w:delText>Paso 1: Generación de la FDP del desvanecimiento debido a precipitaciones</w:delText>
        </w:r>
      </w:del>
    </w:p>
    <w:p w14:paraId="4DBC75D4" w14:textId="77777777" w:rsidR="00362787" w:rsidRPr="00362787" w:rsidDel="00620A1F" w:rsidRDefault="00BA7F15" w:rsidP="003B74DE">
      <w:pPr>
        <w:rPr>
          <w:del w:id="187" w:author="Spanish" w:date="2022-10-18T12:44:00Z"/>
        </w:rPr>
      </w:pPr>
      <w:del w:id="188" w:author="Spanish" w:date="2022-10-18T12:44:00Z">
        <w:r w:rsidRPr="00362787"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520114D7" w14:textId="77777777" w:rsidR="00362787" w:rsidRPr="00362787" w:rsidDel="00620A1F" w:rsidRDefault="00BA7F15" w:rsidP="003B74DE">
      <w:pPr>
        <w:pStyle w:val="enumlev1"/>
        <w:rPr>
          <w:del w:id="189" w:author="Spanish" w:date="2022-10-18T12:44:00Z"/>
        </w:rPr>
      </w:pPr>
      <w:del w:id="190" w:author="Spanish" w:date="2022-10-18T12:44:00Z">
        <w:r w:rsidRPr="00362787" w:rsidDel="00620A1F">
          <w:delText>1)</w:delText>
        </w:r>
        <w:r w:rsidRPr="00362787" w:rsidDel="00620A1F">
          <w:tab/>
          <w:delText xml:space="preserve">Calcular la profundidad del desvanecimiento máximo </w:delText>
        </w:r>
        <w:r w:rsidRPr="00362787" w:rsidDel="00620A1F">
          <w:rPr>
            <w:i/>
            <w:iCs/>
          </w:rPr>
          <w:delText>A</w:delText>
        </w:r>
        <w:r w:rsidRPr="00362787" w:rsidDel="00620A1F">
          <w:rPr>
            <w:i/>
            <w:iCs/>
            <w:vertAlign w:val="subscript"/>
          </w:rPr>
          <w:delText>máx</w:delText>
        </w:r>
        <w:r w:rsidRPr="00362787" w:rsidDel="00620A1F">
          <w:delText xml:space="preserve"> utilizando </w:delText>
        </w:r>
        <w:r w:rsidRPr="00362787" w:rsidDel="00620A1F">
          <w:rPr>
            <w:i/>
            <w:iCs/>
          </w:rPr>
          <w:delText>p</w:delText>
        </w:r>
        <w:r w:rsidRPr="00362787" w:rsidDel="00620A1F">
          <w:delText xml:space="preserve"> = 0,001%</w:delText>
        </w:r>
      </w:del>
    </w:p>
    <w:p w14:paraId="0E89593F" w14:textId="77777777" w:rsidR="00362787" w:rsidRPr="00362787" w:rsidDel="00620A1F" w:rsidRDefault="00BA7F15" w:rsidP="003B74DE">
      <w:pPr>
        <w:pStyle w:val="enumlev1"/>
        <w:rPr>
          <w:del w:id="191" w:author="Spanish" w:date="2022-10-18T12:44:00Z"/>
        </w:rPr>
      </w:pPr>
      <w:del w:id="192" w:author="Spanish" w:date="2022-10-18T12:44:00Z">
        <w:r w:rsidRPr="00362787" w:rsidDel="00620A1F">
          <w:delText>2)</w:delText>
        </w:r>
        <w:r w:rsidRPr="00362787" w:rsidDel="00620A1F">
          <w:tab/>
          <w:delText xml:space="preserve">Generar un conjunto de sectores de 0,1 dB del desvanecimiento debido a las precipitaciones </w:delText>
        </w:r>
        <w:r w:rsidRPr="00362787" w:rsidDel="00620A1F">
          <w:rPr>
            <w:i/>
            <w:iCs/>
          </w:rPr>
          <w:delText>A</w:delText>
        </w:r>
        <w:r w:rsidRPr="00362787" w:rsidDel="00620A1F">
          <w:rPr>
            <w:i/>
            <w:iCs/>
            <w:vertAlign w:val="subscript"/>
          </w:rPr>
          <w:delText>rain</w:delText>
        </w:r>
        <w:r w:rsidRPr="00362787" w:rsidDel="00620A1F">
          <w:delText xml:space="preserve"> entre 0 dB y </w:delText>
        </w:r>
        <w:r w:rsidRPr="00362787" w:rsidDel="00620A1F">
          <w:rPr>
            <w:i/>
            <w:iCs/>
          </w:rPr>
          <w:delText>A</w:delText>
        </w:r>
        <w:r w:rsidRPr="00362787" w:rsidDel="00620A1F">
          <w:rPr>
            <w:i/>
            <w:iCs/>
            <w:vertAlign w:val="subscript"/>
          </w:rPr>
          <w:delText>máx</w:delText>
        </w:r>
      </w:del>
    </w:p>
    <w:p w14:paraId="463170E5" w14:textId="77777777" w:rsidR="00362787" w:rsidRPr="00362787" w:rsidDel="00620A1F" w:rsidRDefault="00BA7F15" w:rsidP="003B74DE">
      <w:pPr>
        <w:pStyle w:val="enumlev1"/>
        <w:rPr>
          <w:del w:id="193" w:author="Spanish" w:date="2022-10-18T12:44:00Z"/>
        </w:rPr>
      </w:pPr>
      <w:del w:id="194" w:author="Spanish" w:date="2022-10-18T12:44:00Z">
        <w:r w:rsidRPr="00362787" w:rsidDel="00620A1F">
          <w:delText>3)</w:delText>
        </w:r>
        <w:r w:rsidRPr="00362787" w:rsidDel="00620A1F">
          <w:tab/>
          <w:delText xml:space="preserve">Para cada uno de los sectores, determinar la probabilidad asociada </w:delText>
        </w:r>
        <w:r w:rsidRPr="00362787" w:rsidDel="00620A1F">
          <w:rPr>
            <w:i/>
            <w:iCs/>
          </w:rPr>
          <w:delText>p</w:delText>
        </w:r>
        <w:r w:rsidRPr="00362787" w:rsidDel="00620A1F">
          <w:delText xml:space="preserve"> para generar una función de distribución acumulativa (FDA) de </w:delText>
        </w:r>
        <w:r w:rsidRPr="00362787" w:rsidDel="00620A1F">
          <w:rPr>
            <w:i/>
            <w:iCs/>
          </w:rPr>
          <w:delText>A</w:delText>
        </w:r>
        <w:r w:rsidRPr="00362787" w:rsidDel="00620A1F">
          <w:rPr>
            <w:i/>
            <w:iCs/>
            <w:vertAlign w:val="subscript"/>
          </w:rPr>
          <w:delText>rain</w:delText>
        </w:r>
      </w:del>
    </w:p>
    <w:p w14:paraId="71C4E511" w14:textId="77777777" w:rsidR="00362787" w:rsidRPr="00362787" w:rsidDel="00620A1F" w:rsidRDefault="00BA7F15" w:rsidP="003B74DE">
      <w:pPr>
        <w:pStyle w:val="enumlev1"/>
        <w:rPr>
          <w:del w:id="195" w:author="Spanish" w:date="2022-10-18T12:44:00Z"/>
        </w:rPr>
      </w:pPr>
      <w:del w:id="196" w:author="Spanish" w:date="2022-10-18T12:44:00Z">
        <w:r w:rsidRPr="00362787" w:rsidDel="00620A1F">
          <w:delText>4)</w:delText>
        </w:r>
        <w:r w:rsidRPr="00362787" w:rsidDel="00620A1F">
          <w:tab/>
          <w:delText xml:space="preserve">Para cada uno de los sectores, convertir esta FDA en una FDP de </w:delText>
        </w:r>
        <w:r w:rsidRPr="00362787" w:rsidDel="00620A1F">
          <w:rPr>
            <w:i/>
            <w:iCs/>
          </w:rPr>
          <w:delText>A</w:delText>
        </w:r>
        <w:r w:rsidRPr="00362787" w:rsidDel="00620A1F">
          <w:rPr>
            <w:i/>
            <w:iCs/>
            <w:vertAlign w:val="subscript"/>
          </w:rPr>
          <w:delText>rain</w:delText>
        </w:r>
      </w:del>
    </w:p>
    <w:p w14:paraId="2994C240" w14:textId="77777777" w:rsidR="00362787" w:rsidRPr="00362787" w:rsidDel="00620A1F" w:rsidRDefault="00BA7F15" w:rsidP="003B74DE">
      <w:pPr>
        <w:rPr>
          <w:del w:id="197" w:author="Spanish" w:date="2022-10-18T12:44:00Z"/>
        </w:rPr>
      </w:pPr>
      <w:del w:id="198" w:author="Spanish" w:date="2022-10-18T12:44:00Z">
        <w:r w:rsidRPr="00362787" w:rsidDel="00620A1F">
          <w:delText>Cuando se utilice la Recomendación UIT-R P.618, la atenuación debida a las precipitaciones debe ser de 0 dB para porcentajes de tiempo superiores a</w:delText>
        </w:r>
        <w:r w:rsidRPr="00362787" w:rsidDel="00620A1F">
          <w:rPr>
            <w:i/>
          </w:rPr>
          <w:delText xml:space="preserve"> p</w:delText>
        </w:r>
        <w:r w:rsidRPr="00362787" w:rsidDel="00620A1F">
          <w:rPr>
            <w:i/>
            <w:vertAlign w:val="subscript"/>
          </w:rPr>
          <w:delText>máx</w:delText>
        </w:r>
        <w:r w:rsidRPr="00362787" w:rsidDel="00620A1F">
          <w:delText xml:space="preserve">, donde </w:delText>
        </w:r>
        <w:r w:rsidRPr="00362787" w:rsidDel="00620A1F">
          <w:rPr>
            <w:i/>
          </w:rPr>
          <w:delText>p</w:delText>
        </w:r>
        <w:r w:rsidRPr="00362787" w:rsidDel="00620A1F">
          <w:rPr>
            <w:i/>
            <w:vertAlign w:val="subscript"/>
          </w:rPr>
          <w:delText xml:space="preserve">máx </w:delText>
        </w:r>
        <w:r w:rsidRPr="00362787" w:rsidDel="00620A1F">
          <w:delText>es el valor mínimo entre a) el 10% y b) la probabilidad de atenuación por lluvia en un trayecto oblicuo calculado (véase el § 2.2.1.2 de la Recomendación UIT-R P.618-13).</w:delText>
        </w:r>
      </w:del>
    </w:p>
    <w:p w14:paraId="4AECDB81" w14:textId="77777777" w:rsidR="00362787" w:rsidRPr="00362787" w:rsidDel="00620A1F" w:rsidRDefault="00BA7F15" w:rsidP="003B74DE">
      <w:pPr>
        <w:rPr>
          <w:del w:id="199" w:author="Spanish" w:date="2022-10-18T12:44:00Z"/>
        </w:rPr>
      </w:pPr>
      <w:del w:id="200" w:author="Spanish" w:date="2022-10-18T12:44:00Z">
        <w:r w:rsidRPr="00362787" w:rsidDel="00620A1F">
          <w:lastRenderedPageBreak/>
          <w:delText xml:space="preserve">Para garantizar la coherencia con los resultados de la Recomendación UIT S.1503 se debe utilizar un tamaño de sector de 0,1 dB. Cada sector de la FDA incluye la probabilidad de que el desvanecimiento debido a las precipitaciones sea de por lo menos </w:delText>
        </w:r>
        <w:r w:rsidRPr="00362787" w:rsidDel="00620A1F">
          <w:rPr>
            <w:i/>
            <w:iCs/>
          </w:rPr>
          <w:delText>A</w:delText>
        </w:r>
        <w:r w:rsidRPr="00362787" w:rsidDel="00620A1F">
          <w:rPr>
            <w:i/>
            <w:iCs/>
            <w:vertAlign w:val="subscript"/>
          </w:rPr>
          <w:delText>rain</w:delText>
        </w:r>
        <w:r w:rsidRPr="00362787" w:rsidDel="00620A1F">
          <w:delText xml:space="preserve"> dB. Cada sector de la FDP incluye la probabilidad de que el desvanecimiento debido a las precipitaciones se encuentre entre </w:delText>
        </w:r>
        <w:r w:rsidRPr="00362787" w:rsidDel="00620A1F">
          <w:rPr>
            <w:i/>
            <w:iCs/>
          </w:rPr>
          <w:delText>A</w:delText>
        </w:r>
        <w:r w:rsidRPr="00362787" w:rsidDel="00620A1F">
          <w:rPr>
            <w:i/>
            <w:iCs/>
            <w:vertAlign w:val="subscript"/>
          </w:rPr>
          <w:delText>rain</w:delText>
        </w:r>
        <w:r w:rsidRPr="00362787" w:rsidDel="00620A1F">
          <w:delText xml:space="preserve"> y </w:delText>
        </w:r>
        <w:r w:rsidRPr="00362787" w:rsidDel="00620A1F">
          <w:rPr>
            <w:i/>
            <w:iCs/>
          </w:rPr>
          <w:delText>A</w:delText>
        </w:r>
        <w:r w:rsidRPr="00362787" w:rsidDel="00620A1F">
          <w:rPr>
            <w:i/>
            <w:iCs/>
            <w:vertAlign w:val="subscript"/>
          </w:rPr>
          <w:delText>rain</w:delText>
        </w:r>
        <w:r w:rsidRPr="00362787" w:rsidDel="00620A1F">
          <w:delText xml:space="preserve"> + 0,1 dB. Durante la implementación, el conjunto de sectores se puede determinar para que no sea inferior a </w:delText>
        </w:r>
        <w:r w:rsidRPr="00362787" w:rsidDel="00620A1F">
          <w:rPr>
            <w:i/>
            <w:iCs/>
          </w:rPr>
          <w:delText>A</w:delText>
        </w:r>
        <w:r w:rsidRPr="00362787" w:rsidDel="00620A1F">
          <w:rPr>
            <w:i/>
            <w:iCs/>
            <w:vertAlign w:val="subscript"/>
          </w:rPr>
          <w:delText>máx</w:delText>
        </w:r>
        <w:r w:rsidRPr="00362787" w:rsidDel="00620A1F">
          <w:delText xml:space="preserve"> ni supere el desvanecimiento para el cual la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resultante da lugar a un enlace no disponible o sin caudal.</w:delText>
        </w:r>
      </w:del>
    </w:p>
    <w:p w14:paraId="7BADBDEC" w14:textId="77777777" w:rsidR="00362787" w:rsidRPr="00362787" w:rsidDel="00620A1F" w:rsidRDefault="00BA7F15" w:rsidP="003B74DE">
      <w:pPr>
        <w:pStyle w:val="Headingb"/>
        <w:rPr>
          <w:del w:id="201" w:author="Spanish" w:date="2022-10-18T12:44:00Z"/>
        </w:rPr>
      </w:pPr>
      <w:del w:id="202" w:author="Spanish" w:date="2022-10-18T12:44:00Z">
        <w:r w:rsidRPr="00362787" w:rsidDel="00620A1F">
          <w:delText>Paso 2: Generación de la FDP de la dfpe</w:delText>
        </w:r>
      </w:del>
    </w:p>
    <w:p w14:paraId="535C13AC" w14:textId="77777777" w:rsidR="00362787" w:rsidRPr="00362787" w:rsidDel="00620A1F" w:rsidRDefault="00BA7F15" w:rsidP="003B74DE">
      <w:pPr>
        <w:rPr>
          <w:del w:id="203" w:author="Spanish" w:date="2022-10-18T12:44:00Z"/>
        </w:rPr>
      </w:pPr>
      <w:del w:id="204" w:author="Spanish" w:date="2022-10-18T12:44:00Z">
        <w:r w:rsidRPr="00362787" w:rsidDel="00620A1F">
          <w:delText>Se debe utilizar la Recomendación UIT-R S.1503 para determinar la FDA de la dfpe a partir de los parámetros del sistema no OSG del SFS y de la frecuencia, el tamaño de la antena y el diagrama de ganancia de la estación terrena. La FDA de la dfpe se calculará para la configuración geométrica más desfavorable de la Recomendación UIT-R S.1503.</w:delText>
        </w:r>
      </w:del>
    </w:p>
    <w:p w14:paraId="0E6BA0F4" w14:textId="77777777" w:rsidR="00362787" w:rsidRPr="00362787" w:rsidDel="00620A1F" w:rsidRDefault="00BA7F15" w:rsidP="003B74DE">
      <w:pPr>
        <w:rPr>
          <w:del w:id="205" w:author="Spanish" w:date="2022-10-18T12:44:00Z"/>
        </w:rPr>
      </w:pPr>
      <w:del w:id="206" w:author="Spanish" w:date="2022-10-18T12:44:00Z">
        <w:r w:rsidRPr="00362787" w:rsidDel="00620A1F">
          <w:delText>La FDA de la dfpe se convertirá entonces en una FDP.</w:delText>
        </w:r>
      </w:del>
    </w:p>
    <w:p w14:paraId="520A6098" w14:textId="77777777" w:rsidR="00362787" w:rsidRPr="00362787" w:rsidDel="00620A1F" w:rsidRDefault="00BA7F15" w:rsidP="003B74DE">
      <w:pPr>
        <w:pStyle w:val="Headingb"/>
        <w:rPr>
          <w:del w:id="207" w:author="Spanish" w:date="2022-10-18T12:44:00Z"/>
        </w:rPr>
      </w:pPr>
      <w:del w:id="208" w:author="Spanish" w:date="2022-10-18T12:44:00Z">
        <w:r w:rsidRPr="00362787" w:rsidDel="00620A1F">
          <w:delText xml:space="preserve">Paso 3: Creación de las FDA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N+I</w:delText>
        </w:r>
        <w:r w:rsidRPr="00362787" w:rsidDel="00620A1F">
          <w:delText>) mediante la convolución modificada de la FDP del desvanecimiento debido a las precipitaciones con la FDP de la dfpe</w:delText>
        </w:r>
      </w:del>
    </w:p>
    <w:p w14:paraId="73288AA5" w14:textId="77777777" w:rsidR="00362787" w:rsidRPr="00362787" w:rsidDel="00620A1F" w:rsidRDefault="00BA7F15" w:rsidP="003B74DE">
      <w:pPr>
        <w:rPr>
          <w:del w:id="209" w:author="Spanish" w:date="2022-10-18T12:44:00Z"/>
        </w:rPr>
      </w:pPr>
      <w:del w:id="210" w:author="Spanish" w:date="2022-10-18T12:44:00Z">
        <w:r w:rsidRPr="00362787" w:rsidDel="00620A1F">
          <w:delText xml:space="preserve">Para el enlace de referencia OSG genérico, las FDP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N+I</w:delText>
        </w:r>
        <w:r w:rsidRPr="00362787" w:rsidDel="00620A1F">
          <w:delText>) se deben generar utilizando los pasos siguientes para realizar la convolución discreta modificada:</w:delText>
        </w:r>
      </w:del>
    </w:p>
    <w:p w14:paraId="755BDD90" w14:textId="77777777" w:rsidR="00362787" w:rsidRPr="00362787" w:rsidDel="00620A1F" w:rsidRDefault="00BA7F15" w:rsidP="003B74DE">
      <w:pPr>
        <w:pStyle w:val="enumlev1"/>
        <w:rPr>
          <w:del w:id="211" w:author="Spanish" w:date="2022-10-18T12:44:00Z"/>
          <w:i/>
          <w:iCs/>
        </w:rPr>
      </w:pPr>
      <w:del w:id="212" w:author="Spanish" w:date="2022-10-18T12:44:00Z">
        <w:r w:rsidRPr="00362787" w:rsidDel="00620A1F">
          <w:rPr>
            <w:i/>
            <w:iCs/>
          </w:rPr>
          <w:tab/>
          <w:delText>Inicializar las distribuciones de C</w:delText>
        </w:r>
        <w:r w:rsidRPr="00362787" w:rsidDel="00620A1F">
          <w:delText>/</w:delText>
        </w:r>
        <w:r w:rsidRPr="00362787" w:rsidDel="00620A1F">
          <w:rPr>
            <w:i/>
            <w:iCs/>
          </w:rPr>
          <w:delText>N y C</w:delText>
        </w:r>
        <w:r w:rsidRPr="00362787" w:rsidDel="00620A1F">
          <w:delText>/</w:delText>
        </w:r>
        <w:r w:rsidRPr="00362787" w:rsidDel="00620A1F">
          <w:rPr>
            <w:i/>
            <w:iCs/>
          </w:rPr>
          <w:delText>(N+I) con el tamaño de sector de 0,1 dB</w:delText>
        </w:r>
      </w:del>
    </w:p>
    <w:p w14:paraId="604FE6CE" w14:textId="77777777" w:rsidR="00362787" w:rsidRPr="00362787" w:rsidDel="00620A1F" w:rsidRDefault="00BA7F15" w:rsidP="003B74DE">
      <w:pPr>
        <w:pStyle w:val="enumlev1"/>
        <w:rPr>
          <w:del w:id="213" w:author="Spanish" w:date="2022-10-18T12:44:00Z"/>
          <w:i/>
          <w:iCs/>
        </w:rPr>
      </w:pPr>
      <w:del w:id="214" w:author="Spanish" w:date="2022-10-18T12:44:00Z">
        <w:r w:rsidRPr="00362787" w:rsidDel="00620A1F">
          <w:rPr>
            <w:i/>
            <w:iCs/>
          </w:rPr>
          <w:tab/>
          <w:delText xml:space="preserve">Calcular el área efectiva de una antena isótropa para la longitud de onda </w:delText>
        </w:r>
        <w:r w:rsidRPr="00362787" w:rsidDel="00620A1F">
          <w:rPr>
            <w:i/>
            <w:iCs/>
          </w:rPr>
          <w:sym w:font="Symbol" w:char="F06C"/>
        </w:r>
        <w:r w:rsidRPr="00362787" w:rsidDel="00620A1F">
          <w:rPr>
            <w:i/>
            <w:iCs/>
          </w:rPr>
          <w:delText xml:space="preserve"> utilizando:</w:delText>
        </w:r>
      </w:del>
    </w:p>
    <w:p w14:paraId="745652A9" w14:textId="77777777" w:rsidR="00362787" w:rsidRPr="00362787" w:rsidDel="00620A1F" w:rsidRDefault="00BA7F15" w:rsidP="003B74DE">
      <w:pPr>
        <w:pStyle w:val="Equation"/>
        <w:rPr>
          <w:del w:id="215" w:author="Spanish" w:date="2022-10-18T12:44:00Z"/>
          <w:iCs/>
        </w:rPr>
      </w:pPr>
      <w:del w:id="216" w:author="Spanish" w:date="2022-10-18T12:44:00Z">
        <w:r w:rsidRPr="00362787" w:rsidDel="00620A1F">
          <w:rPr>
            <w:iCs/>
          </w:rPr>
          <w:tab/>
        </w:r>
        <w:r w:rsidRPr="00362787" w:rsidDel="00620A1F">
          <w:rPr>
            <w:iCs/>
          </w:rPr>
          <w:tab/>
        </w:r>
        <w:r w:rsidRPr="00362787" w:rsidDel="00620A1F">
          <w:rPr>
            <w:i/>
            <w:iCs/>
            <w:position w:val="-34"/>
          </w:rPr>
          <w:object w:dxaOrig="1820" w:dyaOrig="800" w14:anchorId="52644F71">
            <v:shape id="shape245" o:spid="_x0000_i1034" type="#_x0000_t75" style="width:93.3pt;height:42.55pt" o:ole="">
              <v:imagedata r:id="rId31" o:title=""/>
            </v:shape>
            <o:OLEObject Type="Embed" ProgID="Equation.DSMT4" ShapeID="shape245" DrawAspect="Content" ObjectID="_1760967630" r:id="rId32"/>
          </w:object>
        </w:r>
      </w:del>
    </w:p>
    <w:p w14:paraId="2EAE17D4" w14:textId="77777777" w:rsidR="00362787" w:rsidRPr="00362787" w:rsidDel="00620A1F" w:rsidRDefault="00BA7F15" w:rsidP="003B74DE">
      <w:pPr>
        <w:pStyle w:val="enumlev1"/>
        <w:rPr>
          <w:del w:id="217" w:author="Spanish" w:date="2022-10-18T12:44:00Z"/>
          <w:i/>
          <w:iCs/>
        </w:rPr>
      </w:pPr>
      <w:del w:id="218" w:author="Spanish" w:date="2022-10-18T12:44:00Z">
        <w:r w:rsidRPr="00362787" w:rsidDel="00620A1F">
          <w:rPr>
            <w:i/>
            <w:iCs/>
          </w:rPr>
          <w:tab/>
          <w:delText>Calcular la potencia de la señal deseada teniendo en cuenta las pérdidas de enlace adicionales y la ganancia en el borde de cobertura:</w:delText>
        </w:r>
      </w:del>
    </w:p>
    <w:p w14:paraId="67D4F25C" w14:textId="77777777" w:rsidR="00362787" w:rsidRPr="00362787" w:rsidDel="00620A1F" w:rsidRDefault="00BA7F15" w:rsidP="003B74DE">
      <w:pPr>
        <w:pStyle w:val="Equation"/>
        <w:rPr>
          <w:del w:id="219" w:author="Spanish" w:date="2022-10-18T12:44:00Z"/>
        </w:rPr>
      </w:pPr>
      <w:del w:id="220" w:author="Spanish" w:date="2022-10-18T12:44:00Z">
        <w:r w:rsidRPr="00362787" w:rsidDel="00620A1F">
          <w:rPr>
            <w:iCs/>
          </w:rPr>
          <w:tab/>
        </w:r>
        <w:r w:rsidRPr="00362787" w:rsidDel="00620A1F">
          <w:rPr>
            <w:iCs/>
          </w:rPr>
          <w:tab/>
        </w:r>
        <w:r w:rsidRPr="00362787" w:rsidDel="00620A1F">
          <w:rPr>
            <w:i/>
            <w:iCs/>
          </w:rPr>
          <w:delText xml:space="preserve">C = eirp + </w:delText>
        </w:r>
        <w:r w:rsidRPr="00362787" w:rsidDel="00620A1F">
          <w:sym w:font="Symbol" w:char="F044"/>
        </w:r>
        <w:r w:rsidRPr="00362787" w:rsidDel="00620A1F">
          <w:rPr>
            <w:i/>
            <w:iCs/>
          </w:rPr>
          <w:delText>eirp − L</w:delText>
        </w:r>
        <w:r w:rsidRPr="00362787" w:rsidDel="00620A1F">
          <w:rPr>
            <w:i/>
            <w:iCs/>
            <w:vertAlign w:val="subscript"/>
          </w:rPr>
          <w:delText>fs</w:delText>
        </w:r>
        <w:r w:rsidRPr="00362787" w:rsidDel="00620A1F">
          <w:rPr>
            <w:i/>
            <w:iCs/>
          </w:rPr>
          <w:delText xml:space="preserve"> + G</w:delText>
        </w:r>
        <w:r w:rsidRPr="00362787" w:rsidDel="00620A1F">
          <w:rPr>
            <w:i/>
            <w:iCs/>
            <w:vertAlign w:val="subscript"/>
          </w:rPr>
          <w:delText>máx</w:delText>
        </w:r>
        <w:r w:rsidRPr="00362787" w:rsidDel="00620A1F">
          <w:rPr>
            <w:i/>
            <w:iCs/>
          </w:rPr>
          <w:delText xml:space="preserve"> − L</w:delText>
        </w:r>
        <w:r w:rsidRPr="00362787" w:rsidDel="00620A1F">
          <w:rPr>
            <w:i/>
            <w:iCs/>
            <w:vertAlign w:val="subscript"/>
          </w:rPr>
          <w:delText>o</w:delText>
        </w:r>
      </w:del>
    </w:p>
    <w:p w14:paraId="6F62A529" w14:textId="77777777" w:rsidR="00362787" w:rsidRPr="00362787" w:rsidDel="00620A1F" w:rsidRDefault="00BA7F15" w:rsidP="003B74DE">
      <w:pPr>
        <w:pStyle w:val="enumlev1"/>
        <w:rPr>
          <w:del w:id="221" w:author="Spanish" w:date="2022-10-18T12:44:00Z"/>
          <w:i/>
          <w:iCs/>
        </w:rPr>
      </w:pPr>
      <w:del w:id="222" w:author="Spanish" w:date="2022-10-18T12:44:00Z">
        <w:r w:rsidRPr="00362787" w:rsidDel="00620A1F">
          <w:rPr>
            <w:i/>
            <w:iCs/>
          </w:rPr>
          <w:tab/>
          <w:delText>Calcular la potencia de ruido del sistema utilizando:</w:delText>
        </w:r>
      </w:del>
    </w:p>
    <w:p w14:paraId="36670BC2" w14:textId="77777777" w:rsidR="00362787" w:rsidRPr="00362787" w:rsidDel="00620A1F" w:rsidRDefault="00BA7F15" w:rsidP="003B74DE">
      <w:pPr>
        <w:pStyle w:val="Equation"/>
        <w:rPr>
          <w:del w:id="223" w:author="Spanish" w:date="2022-10-18T12:44:00Z"/>
          <w:i/>
          <w:iCs/>
          <w:vertAlign w:val="subscript"/>
        </w:rPr>
      </w:pPr>
      <w:del w:id="224" w:author="Spanish" w:date="2022-10-18T12:44:00Z">
        <w:r w:rsidRPr="00362787" w:rsidDel="00620A1F">
          <w:rPr>
            <w:i/>
            <w:iCs/>
          </w:rPr>
          <w:tab/>
        </w:r>
        <w:r w:rsidRPr="00362787" w:rsidDel="00620A1F">
          <w:rPr>
            <w:i/>
            <w:iCs/>
          </w:rPr>
          <w:tab/>
          <w:delText>N</w:delText>
        </w:r>
        <w:r w:rsidRPr="00362787" w:rsidDel="00620A1F">
          <w:rPr>
            <w:i/>
            <w:iCs/>
            <w:vertAlign w:val="subscript"/>
          </w:rPr>
          <w:delText>T</w:delText>
        </w:r>
        <w:r w:rsidRPr="00362787" w:rsidDel="00620A1F">
          <w:rPr>
            <w:i/>
            <w:iCs/>
          </w:rPr>
          <w:delText xml:space="preserve"> </w:delText>
        </w:r>
        <w:r w:rsidRPr="00362787" w:rsidDel="00620A1F">
          <w:rPr>
            <w:b/>
            <w:i/>
            <w:iCs/>
          </w:rPr>
          <w:delText>=</w:delText>
        </w:r>
        <w:r w:rsidRPr="00362787" w:rsidDel="00620A1F">
          <w:rPr>
            <w:i/>
            <w:iCs/>
          </w:rPr>
          <w:delText xml:space="preserve"> </w:delText>
        </w:r>
        <w:r w:rsidRPr="00362787" w:rsidDel="00620A1F">
          <w:delText>10log(</w:delText>
        </w:r>
        <w:r w:rsidRPr="00362787" w:rsidDel="00620A1F">
          <w:rPr>
            <w:i/>
            <w:iCs/>
          </w:rPr>
          <w:delText>T∙B</w:delText>
        </w:r>
        <w:r w:rsidRPr="00362787" w:rsidDel="00620A1F">
          <w:rPr>
            <w:i/>
            <w:iCs/>
            <w:vertAlign w:val="subscript"/>
          </w:rPr>
          <w:delText>MHz</w:delText>
        </w:r>
        <w:r w:rsidRPr="00362787" w:rsidDel="00620A1F">
          <w:rPr>
            <w:i/>
            <w:iCs/>
          </w:rPr>
          <w:delText>∙</w:delText>
        </w:r>
        <w:r w:rsidRPr="00362787" w:rsidDel="00620A1F">
          <w:delText>10</w:delText>
        </w:r>
        <w:r w:rsidRPr="00362787" w:rsidDel="00620A1F">
          <w:rPr>
            <w:vertAlign w:val="superscript"/>
          </w:rPr>
          <w:delText>6</w:delText>
        </w:r>
        <w:r w:rsidRPr="00362787" w:rsidDel="00620A1F">
          <w:delText>)</w:delText>
        </w:r>
        <w:r w:rsidRPr="00362787" w:rsidDel="00620A1F">
          <w:rPr>
            <w:i/>
            <w:iCs/>
          </w:rPr>
          <w:delText xml:space="preserve"> +k</w:delText>
        </w:r>
        <w:r w:rsidRPr="00362787" w:rsidDel="00620A1F">
          <w:rPr>
            <w:i/>
            <w:iCs/>
            <w:vertAlign w:val="subscript"/>
          </w:rPr>
          <w:delText>dB</w:delText>
        </w:r>
        <w:r w:rsidRPr="00362787" w:rsidDel="00620A1F">
          <w:rPr>
            <w:i/>
            <w:iCs/>
          </w:rPr>
          <w:delText xml:space="preserve"> + M</w:delText>
        </w:r>
        <w:r w:rsidRPr="00362787" w:rsidDel="00620A1F">
          <w:rPr>
            <w:i/>
            <w:iCs/>
            <w:vertAlign w:val="subscript"/>
          </w:rPr>
          <w:delText>ointra</w:delText>
        </w:r>
      </w:del>
    </w:p>
    <w:p w14:paraId="2A3AE0AD" w14:textId="77777777" w:rsidR="00362787" w:rsidRPr="00362787" w:rsidDel="00620A1F" w:rsidRDefault="00BA7F15" w:rsidP="003B74DE">
      <w:pPr>
        <w:pStyle w:val="enumlev1"/>
        <w:rPr>
          <w:del w:id="225" w:author="Spanish" w:date="2022-10-18T12:44:00Z"/>
          <w:i/>
          <w:iCs/>
        </w:rPr>
      </w:pPr>
      <w:del w:id="226" w:author="Spanish" w:date="2022-10-18T12:44:00Z">
        <w:r w:rsidRPr="00362787" w:rsidDel="00620A1F">
          <w:rPr>
            <w:i/>
            <w:iCs/>
          </w:rPr>
          <w:tab/>
          <w:delText>Para cada valor de A</w:delText>
        </w:r>
        <w:r w:rsidRPr="00362787" w:rsidDel="00620A1F">
          <w:rPr>
            <w:i/>
            <w:iCs/>
            <w:vertAlign w:val="subscript"/>
          </w:rPr>
          <w:delText>rain</w:delText>
        </w:r>
        <w:r w:rsidRPr="00362787" w:rsidDel="00620A1F">
          <w:rPr>
            <w:i/>
            <w:iCs/>
          </w:rPr>
          <w:delText xml:space="preserve"> en la FDP de desvanecimiento por precipitación</w:delText>
        </w:r>
      </w:del>
    </w:p>
    <w:p w14:paraId="2FCA2677" w14:textId="77777777" w:rsidR="00362787" w:rsidRPr="00362787" w:rsidDel="00620A1F" w:rsidRDefault="00BA7F15" w:rsidP="003B74DE">
      <w:pPr>
        <w:ind w:left="720"/>
        <w:rPr>
          <w:del w:id="227" w:author="Spanish" w:date="2022-10-18T12:44:00Z"/>
          <w:i/>
          <w:iCs/>
        </w:rPr>
      </w:pPr>
      <w:del w:id="228" w:author="Spanish" w:date="2022-10-18T12:44:00Z">
        <w:r w:rsidRPr="00362787" w:rsidDel="00620A1F">
          <w:rPr>
            <w:i/>
            <w:iCs/>
          </w:rPr>
          <w:delText>{</w:delText>
        </w:r>
      </w:del>
    </w:p>
    <w:p w14:paraId="79325FFF" w14:textId="77777777" w:rsidR="00362787" w:rsidRPr="00362787" w:rsidDel="00620A1F" w:rsidRDefault="00BA7F15" w:rsidP="003B74DE">
      <w:pPr>
        <w:pStyle w:val="enumlev1"/>
        <w:rPr>
          <w:del w:id="229" w:author="Spanish" w:date="2022-10-18T12:44:00Z"/>
          <w:i/>
          <w:iCs/>
        </w:rPr>
      </w:pPr>
      <w:del w:id="230" w:author="Spanish" w:date="2022-10-18T12:44:00Z">
        <w:r w:rsidRPr="00362787" w:rsidDel="00620A1F">
          <w:rPr>
            <w:i/>
            <w:iCs/>
          </w:rPr>
          <w:tab/>
          <w:delText>Calcular la potencia de la señal deseada con desvanecimiento utilizando:</w:delText>
        </w:r>
      </w:del>
    </w:p>
    <w:p w14:paraId="1C999F64" w14:textId="77777777" w:rsidR="00362787" w:rsidRPr="00362787" w:rsidDel="00620A1F" w:rsidRDefault="00BA7F15" w:rsidP="003B74DE">
      <w:pPr>
        <w:pStyle w:val="Equation"/>
        <w:rPr>
          <w:del w:id="231" w:author="Spanish" w:date="2022-10-18T12:44:00Z"/>
          <w:i/>
          <w:iCs/>
        </w:rPr>
      </w:pPr>
      <w:del w:id="232" w:author="Spanish" w:date="2022-10-18T12:44:00Z">
        <w:r w:rsidRPr="00362787" w:rsidDel="00620A1F">
          <w:rPr>
            <w:i/>
            <w:iCs/>
          </w:rPr>
          <w:tab/>
        </w:r>
        <w:r w:rsidRPr="00362787" w:rsidDel="00620A1F">
          <w:rPr>
            <w:i/>
            <w:iCs/>
          </w:rPr>
          <w:tab/>
          <w:delText>C</w:delText>
        </w:r>
        <w:r w:rsidRPr="00362787" w:rsidDel="00620A1F">
          <w:rPr>
            <w:i/>
            <w:iCs/>
            <w:vertAlign w:val="subscript"/>
          </w:rPr>
          <w:delText>f</w:delText>
        </w:r>
        <w:r w:rsidRPr="00362787" w:rsidDel="00620A1F">
          <w:rPr>
            <w:i/>
            <w:iCs/>
          </w:rPr>
          <w:delText xml:space="preserve"> = C − A</w:delText>
        </w:r>
        <w:r w:rsidRPr="00362787" w:rsidDel="00620A1F">
          <w:rPr>
            <w:i/>
            <w:iCs/>
            <w:vertAlign w:val="subscript"/>
          </w:rPr>
          <w:delText>rain</w:delText>
        </w:r>
      </w:del>
    </w:p>
    <w:p w14:paraId="4C848C94" w14:textId="77777777" w:rsidR="00362787" w:rsidRPr="00362787" w:rsidDel="00620A1F" w:rsidRDefault="00BA7F15" w:rsidP="003B74DE">
      <w:pPr>
        <w:pStyle w:val="enumlev1"/>
        <w:rPr>
          <w:del w:id="233" w:author="Spanish" w:date="2022-10-18T12:44:00Z"/>
          <w:i/>
          <w:iCs/>
        </w:rPr>
      </w:pPr>
      <w:del w:id="234" w:author="Spanish" w:date="2022-10-18T12:44:00Z">
        <w:r w:rsidRPr="00362787" w:rsidDel="00620A1F">
          <w:rPr>
            <w:i/>
            <w:iCs/>
          </w:rPr>
          <w:tab/>
          <w:delText>Calcular la C</w:delText>
        </w:r>
        <w:r w:rsidRPr="00362787" w:rsidDel="00620A1F">
          <w:delText>/</w:delText>
        </w:r>
        <w:r w:rsidRPr="00362787" w:rsidDel="00620A1F">
          <w:rPr>
            <w:i/>
            <w:iCs/>
          </w:rPr>
          <w:delText>N utilizando:</w:delText>
        </w:r>
      </w:del>
    </w:p>
    <w:p w14:paraId="1411EE06" w14:textId="77777777" w:rsidR="00362787" w:rsidRPr="00362787" w:rsidDel="00620A1F" w:rsidRDefault="00BA7F15" w:rsidP="003B74DE">
      <w:pPr>
        <w:pStyle w:val="Equation"/>
        <w:rPr>
          <w:del w:id="235" w:author="Spanish" w:date="2022-10-18T12:44:00Z"/>
          <w:iCs/>
        </w:rPr>
      </w:pPr>
      <w:del w:id="236" w:author="Spanish" w:date="2022-10-18T12:44:00Z">
        <w:r w:rsidRPr="00362787" w:rsidDel="00620A1F">
          <w:rPr>
            <w:i/>
            <w:iCs/>
          </w:rPr>
          <w:tab/>
        </w:r>
        <w:r w:rsidRPr="00362787" w:rsidDel="00620A1F">
          <w:rPr>
            <w:i/>
            <w:iCs/>
          </w:rPr>
          <w:tab/>
        </w:r>
        <w:r w:rsidRPr="00362787" w:rsidDel="00620A1F">
          <w:rPr>
            <w:i/>
            <w:iCs/>
            <w:position w:val="-24"/>
          </w:rPr>
          <w:object w:dxaOrig="1300" w:dyaOrig="620" w14:anchorId="6D487EE2">
            <v:shape id="shape268" o:spid="_x0000_i1035" type="#_x0000_t75" style="width:65.75pt;height:29.45pt" o:ole="">
              <v:imagedata r:id="rId33" o:title=""/>
            </v:shape>
            <o:OLEObject Type="Embed" ProgID="Equation.DSMT4" ShapeID="shape268" DrawAspect="Content" ObjectID="_1760967631" r:id="rId34"/>
          </w:object>
        </w:r>
      </w:del>
    </w:p>
    <w:p w14:paraId="0EE51102" w14:textId="77777777" w:rsidR="00362787" w:rsidRPr="00362787" w:rsidDel="00620A1F" w:rsidRDefault="00BA7F15" w:rsidP="003B74DE">
      <w:pPr>
        <w:pStyle w:val="enumlev1"/>
        <w:rPr>
          <w:del w:id="237" w:author="Spanish" w:date="2022-10-18T12:44:00Z"/>
          <w:i/>
          <w:iCs/>
        </w:rPr>
      </w:pPr>
      <w:del w:id="238" w:author="Spanish" w:date="2022-10-18T12:44:00Z">
        <w:r w:rsidRPr="00362787" w:rsidDel="00620A1F">
          <w:rPr>
            <w:i/>
            <w:iCs/>
          </w:rPr>
          <w:tab/>
          <w:delText>Actualizar la distribución de C</w:delText>
        </w:r>
        <w:r w:rsidRPr="00362787" w:rsidDel="00620A1F">
          <w:delText>/</w:delText>
        </w:r>
        <w:r w:rsidRPr="00362787" w:rsidDel="00620A1F">
          <w:rPr>
            <w:i/>
            <w:iCs/>
          </w:rPr>
          <w:delText>N con estas C</w:delText>
        </w:r>
        <w:r w:rsidRPr="00362787" w:rsidDel="00620A1F">
          <w:delText>/</w:delText>
        </w:r>
        <w:r w:rsidRPr="00362787" w:rsidDel="00620A1F">
          <w:rPr>
            <w:i/>
            <w:iCs/>
          </w:rPr>
          <w:delText>N y la probabilidad asociada con este A</w:delText>
        </w:r>
        <w:r w:rsidRPr="00362787" w:rsidDel="00620A1F">
          <w:rPr>
            <w:i/>
            <w:iCs/>
            <w:vertAlign w:val="subscript"/>
          </w:rPr>
          <w:delText>rain</w:delText>
        </w:r>
      </w:del>
    </w:p>
    <w:p w14:paraId="04CA2F61" w14:textId="77777777" w:rsidR="00362787" w:rsidRPr="00362787" w:rsidDel="00620A1F" w:rsidRDefault="00BA7F15" w:rsidP="003B74DE">
      <w:pPr>
        <w:pStyle w:val="enumlev1"/>
        <w:rPr>
          <w:del w:id="239" w:author="Spanish" w:date="2022-10-18T12:44:00Z"/>
          <w:i/>
          <w:iCs/>
        </w:rPr>
      </w:pPr>
      <w:del w:id="240" w:author="Spanish" w:date="2022-10-18T12:44:00Z">
        <w:r w:rsidRPr="00362787" w:rsidDel="00620A1F">
          <w:rPr>
            <w:i/>
            <w:iCs/>
          </w:rPr>
          <w:tab/>
          <w:delText>Para cada valor de dfpe en la FDP de dfpe</w:delText>
        </w:r>
      </w:del>
    </w:p>
    <w:p w14:paraId="5B8851D0" w14:textId="77777777" w:rsidR="00362787" w:rsidRPr="00362787" w:rsidDel="00620A1F" w:rsidRDefault="00BA7F15" w:rsidP="003B74DE">
      <w:pPr>
        <w:ind w:left="720"/>
        <w:rPr>
          <w:del w:id="241" w:author="Spanish" w:date="2022-10-18T12:44:00Z"/>
          <w:i/>
          <w:iCs/>
        </w:rPr>
      </w:pPr>
      <w:del w:id="242" w:author="Spanish" w:date="2022-10-18T12:44:00Z">
        <w:r w:rsidRPr="00362787" w:rsidDel="00620A1F">
          <w:rPr>
            <w:i/>
            <w:iCs/>
          </w:rPr>
          <w:tab/>
          <w:delText>{</w:delText>
        </w:r>
      </w:del>
    </w:p>
    <w:p w14:paraId="17B76D89" w14:textId="77777777" w:rsidR="00362787" w:rsidRPr="00362787" w:rsidDel="00620A1F" w:rsidRDefault="00BA7F15" w:rsidP="003B74DE">
      <w:pPr>
        <w:pStyle w:val="enumlev2"/>
        <w:rPr>
          <w:del w:id="243" w:author="Spanish" w:date="2022-10-18T12:44:00Z"/>
          <w:i/>
          <w:iCs/>
        </w:rPr>
      </w:pPr>
      <w:del w:id="244" w:author="Spanish" w:date="2022-10-18T12:44:00Z">
        <w:r w:rsidRPr="00362787" w:rsidDel="00620A1F">
          <w:rPr>
            <w:i/>
            <w:iCs/>
          </w:rPr>
          <w:tab/>
          <w:delText>Calcular la interferencia proveniente de la dfpe teniendo en cuenta el desvanecimiento debido a las precipitaciones utilizando:</w:delText>
        </w:r>
      </w:del>
    </w:p>
    <w:p w14:paraId="72F1D37E" w14:textId="77777777" w:rsidR="00362787" w:rsidRPr="00362787" w:rsidDel="00620A1F" w:rsidRDefault="00BA7F15" w:rsidP="003B74DE">
      <w:pPr>
        <w:pStyle w:val="Equation"/>
        <w:rPr>
          <w:del w:id="245" w:author="Spanish" w:date="2022-10-18T12:44:00Z"/>
          <w:iCs/>
        </w:rPr>
      </w:pPr>
      <w:del w:id="246" w:author="Spanish" w:date="2022-10-18T12:44:00Z">
        <w:r w:rsidRPr="00362787" w:rsidDel="00620A1F">
          <w:rPr>
            <w:i/>
          </w:rPr>
          <w:lastRenderedPageBreak/>
          <w:tab/>
        </w:r>
        <w:r w:rsidRPr="00362787" w:rsidDel="00620A1F">
          <w:rPr>
            <w:i/>
          </w:rPr>
          <w:tab/>
        </w:r>
        <w:r w:rsidRPr="00362787" w:rsidDel="00620A1F">
          <w:rPr>
            <w:i/>
            <w:position w:val="-16"/>
          </w:rPr>
          <w:object w:dxaOrig="3100" w:dyaOrig="400" w14:anchorId="1138A655">
            <v:shape id="shape281" o:spid="_x0000_i1036" type="#_x0000_t75" style="width:157.75pt;height:21.3pt" o:ole="">
              <v:imagedata r:id="rId35" o:title=""/>
            </v:shape>
            <o:OLEObject Type="Embed" ProgID="Equation.DSMT4" ShapeID="shape281" DrawAspect="Content" ObjectID="_1760967632" r:id="rId36"/>
          </w:object>
        </w:r>
      </w:del>
    </w:p>
    <w:p w14:paraId="424B87DA" w14:textId="77777777" w:rsidR="00362787" w:rsidRPr="00362787" w:rsidDel="00620A1F" w:rsidRDefault="00BA7F15" w:rsidP="003B74DE">
      <w:pPr>
        <w:pStyle w:val="enumlev2"/>
        <w:rPr>
          <w:del w:id="247" w:author="Spanish" w:date="2022-10-18T12:44:00Z"/>
          <w:i/>
          <w:iCs/>
        </w:rPr>
      </w:pPr>
      <w:del w:id="248" w:author="Spanish" w:date="2022-10-18T12:44:00Z">
        <w:r w:rsidRPr="00362787" w:rsidDel="00620A1F">
          <w:tab/>
        </w:r>
        <w:r w:rsidRPr="00362787" w:rsidDel="00620A1F">
          <w:rPr>
            <w:i/>
            <w:iCs/>
          </w:rPr>
          <w:delText>Calcular el ruido más la interferencia utilizando:</w:delText>
        </w:r>
      </w:del>
    </w:p>
    <w:p w14:paraId="66A7926E" w14:textId="77777777" w:rsidR="00362787" w:rsidRPr="00362787" w:rsidDel="00620A1F" w:rsidRDefault="00BA7F15" w:rsidP="003B74DE">
      <w:pPr>
        <w:pStyle w:val="Equation"/>
        <w:rPr>
          <w:del w:id="249" w:author="Spanish" w:date="2022-10-18T12:44:00Z"/>
          <w:iCs/>
        </w:rPr>
      </w:pPr>
      <w:del w:id="250" w:author="Spanish" w:date="2022-10-18T12:44:00Z">
        <w:r w:rsidRPr="00362787" w:rsidDel="00620A1F">
          <w:rPr>
            <w:i/>
          </w:rPr>
          <w:tab/>
        </w:r>
        <w:r w:rsidRPr="00362787" w:rsidDel="00620A1F">
          <w:rPr>
            <w:i/>
          </w:rPr>
          <w:tab/>
        </w:r>
        <w:r w:rsidRPr="00362787" w:rsidDel="00620A1F">
          <w:rPr>
            <w:i/>
            <w:position w:val="-20"/>
          </w:rPr>
          <w:object w:dxaOrig="3400" w:dyaOrig="520" w14:anchorId="4551B2AA">
            <v:shape id="shape288" o:spid="_x0000_i1037" type="#_x0000_t75" style="width:172.8pt;height:29.45pt" o:ole="">
              <v:imagedata r:id="rId37" o:title=""/>
            </v:shape>
            <o:OLEObject Type="Embed" ProgID="Equation.DSMT4" ShapeID="shape288" DrawAspect="Content" ObjectID="_1760967633" r:id="rId38"/>
          </w:object>
        </w:r>
      </w:del>
    </w:p>
    <w:p w14:paraId="45A976CE" w14:textId="77777777" w:rsidR="00362787" w:rsidRPr="00362787" w:rsidDel="00620A1F" w:rsidRDefault="00BA7F15" w:rsidP="003B74DE">
      <w:pPr>
        <w:pStyle w:val="enumlev2"/>
        <w:rPr>
          <w:del w:id="251" w:author="Spanish" w:date="2022-10-18T12:44:00Z"/>
        </w:rPr>
      </w:pPr>
      <w:del w:id="252" w:author="Spanish" w:date="2022-10-18T12:44:00Z">
        <w:r w:rsidRPr="00362787" w:rsidDel="00620A1F">
          <w:tab/>
        </w:r>
        <w:r w:rsidRPr="00362787" w:rsidDel="00620A1F">
          <w:rPr>
            <w:i/>
            <w:iCs/>
          </w:rPr>
          <w:delText>Calcular la C</w:delText>
        </w:r>
        <w:r w:rsidRPr="00362787" w:rsidDel="00620A1F">
          <w:delText>/</w:delText>
        </w:r>
        <w:r w:rsidRPr="00362787" w:rsidDel="00620A1F">
          <w:rPr>
            <w:i/>
            <w:iCs/>
          </w:rPr>
          <w:delText>(N+I) utilizando</w:delText>
        </w:r>
        <w:r w:rsidRPr="00362787" w:rsidDel="00620A1F">
          <w:delText>:</w:delText>
        </w:r>
      </w:del>
    </w:p>
    <w:p w14:paraId="113F8572" w14:textId="77777777" w:rsidR="00362787" w:rsidRPr="00362787" w:rsidDel="00620A1F" w:rsidRDefault="00BA7F15" w:rsidP="003B74DE">
      <w:pPr>
        <w:pStyle w:val="Equation"/>
        <w:rPr>
          <w:del w:id="253" w:author="Spanish" w:date="2022-10-18T12:44:00Z"/>
          <w:iCs/>
        </w:rPr>
      </w:pPr>
      <w:del w:id="254" w:author="Spanish" w:date="2022-10-18T12:44:00Z">
        <w:r w:rsidRPr="00362787" w:rsidDel="00620A1F">
          <w:rPr>
            <w:iCs/>
          </w:rPr>
          <w:tab/>
        </w:r>
        <w:r w:rsidRPr="00362787" w:rsidDel="00620A1F">
          <w:rPr>
            <w:iCs/>
          </w:rPr>
          <w:tab/>
        </w:r>
        <w:r w:rsidRPr="00362787" w:rsidDel="00620A1F">
          <w:rPr>
            <w:iCs/>
            <w:position w:val="-24"/>
          </w:rPr>
          <w:object w:dxaOrig="2240" w:dyaOrig="620" w14:anchorId="6A400EE7">
            <v:shape id="shape295" o:spid="_x0000_i1038" type="#_x0000_t75" style="width:115.2pt;height:29.45pt" o:ole="">
              <v:imagedata r:id="rId39" o:title=""/>
            </v:shape>
            <o:OLEObject Type="Embed" ProgID="Equation.DSMT4" ShapeID="shape295" DrawAspect="Content" ObjectID="_1760967634" r:id="rId40"/>
          </w:object>
        </w:r>
      </w:del>
    </w:p>
    <w:p w14:paraId="4CEF1A44" w14:textId="77777777" w:rsidR="00362787" w:rsidRPr="00362787" w:rsidDel="00620A1F" w:rsidRDefault="00BA7F15" w:rsidP="003B74DE">
      <w:pPr>
        <w:pStyle w:val="enumlev2"/>
        <w:rPr>
          <w:del w:id="255" w:author="Spanish" w:date="2022-10-18T12:44:00Z"/>
          <w:i/>
          <w:iCs/>
        </w:rPr>
      </w:pPr>
      <w:del w:id="256" w:author="Spanish" w:date="2022-10-18T12:44:00Z">
        <w:r w:rsidRPr="00362787" w:rsidDel="00620A1F">
          <w:tab/>
        </w:r>
        <w:r w:rsidRPr="00362787" w:rsidDel="00620A1F">
          <w:rPr>
            <w:i/>
            <w:iCs/>
          </w:rPr>
          <w:delText>Identificar el sector de C</w:delText>
        </w:r>
        <w:r w:rsidRPr="00362787" w:rsidDel="00620A1F">
          <w:delText>/</w:delText>
        </w:r>
        <w:r w:rsidRPr="00362787" w:rsidDel="00620A1F">
          <w:rPr>
            <w:i/>
            <w:iCs/>
          </w:rPr>
          <w:delText>(N+I) pertinente para este valor de C</w:delText>
        </w:r>
        <w:r w:rsidRPr="00362787" w:rsidDel="00620A1F">
          <w:delText>/</w:delText>
        </w:r>
        <w:r w:rsidRPr="00362787" w:rsidDel="00620A1F">
          <w:rPr>
            <w:i/>
            <w:iCs/>
          </w:rPr>
          <w:delText xml:space="preserve">(N+I) </w:delText>
        </w:r>
      </w:del>
    </w:p>
    <w:p w14:paraId="0BCF70DB" w14:textId="77777777" w:rsidR="00362787" w:rsidRPr="00362787" w:rsidDel="00620A1F" w:rsidRDefault="00BA7F15" w:rsidP="003B74DE">
      <w:pPr>
        <w:pStyle w:val="enumlev2"/>
        <w:rPr>
          <w:del w:id="257" w:author="Spanish" w:date="2022-10-18T12:44:00Z"/>
          <w:i/>
          <w:iCs/>
        </w:rPr>
      </w:pPr>
      <w:del w:id="258" w:author="Spanish" w:date="2022-10-18T12:44:00Z">
        <w:r w:rsidRPr="00362787" w:rsidDel="00620A1F">
          <w:rPr>
            <w:i/>
            <w:iCs/>
          </w:rPr>
          <w:tab/>
          <w:delText>Incrementar la probabilidad de este sector con el producto de las probabilidades de este desvanecimiento debido a las precipitaciones y la dfpe</w:delText>
        </w:r>
      </w:del>
    </w:p>
    <w:p w14:paraId="30294658" w14:textId="77777777" w:rsidR="00362787" w:rsidRPr="00362787" w:rsidDel="00620A1F" w:rsidRDefault="00BA7F15" w:rsidP="003B74DE">
      <w:pPr>
        <w:ind w:left="720"/>
        <w:rPr>
          <w:del w:id="259" w:author="Spanish" w:date="2022-10-18T12:44:00Z"/>
          <w:i/>
          <w:iCs/>
        </w:rPr>
      </w:pPr>
      <w:del w:id="260" w:author="Spanish" w:date="2022-10-18T12:44:00Z">
        <w:r w:rsidRPr="00362787" w:rsidDel="00620A1F">
          <w:rPr>
            <w:i/>
            <w:iCs/>
          </w:rPr>
          <w:tab/>
          <w:delText>}</w:delText>
        </w:r>
      </w:del>
    </w:p>
    <w:p w14:paraId="3A7C6E11" w14:textId="77777777" w:rsidR="00362787" w:rsidRPr="00362787" w:rsidDel="00620A1F" w:rsidRDefault="00BA7F15" w:rsidP="003B74DE">
      <w:pPr>
        <w:ind w:left="720"/>
        <w:rPr>
          <w:del w:id="261" w:author="Spanish" w:date="2022-10-18T12:44:00Z"/>
          <w:i/>
          <w:iCs/>
        </w:rPr>
      </w:pPr>
      <w:del w:id="262" w:author="Spanish" w:date="2022-10-18T12:44:00Z">
        <w:r w:rsidRPr="00362787" w:rsidDel="00620A1F">
          <w:rPr>
            <w:i/>
            <w:iCs/>
          </w:rPr>
          <w:delText>}</w:delText>
        </w:r>
      </w:del>
    </w:p>
    <w:p w14:paraId="529762AF" w14:textId="77777777" w:rsidR="00362787" w:rsidRPr="00362787" w:rsidDel="00620A1F" w:rsidRDefault="00BA7F15" w:rsidP="003B74DE">
      <w:pPr>
        <w:pStyle w:val="Headingb"/>
        <w:rPr>
          <w:del w:id="263" w:author="Spanish" w:date="2022-10-18T12:44:00Z"/>
        </w:rPr>
      </w:pPr>
      <w:del w:id="264" w:author="Spanish" w:date="2022-10-18T12:44:00Z">
        <w:r w:rsidRPr="00362787" w:rsidDel="00620A1F">
          <w:delText xml:space="preserve">Paso 4: Utilización de las distribuciones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N+I</w:delText>
        </w:r>
        <w:r w:rsidRPr="00362787" w:rsidDel="00620A1F">
          <w:delText>) con los criterios del número 22.5L</w:delText>
        </w:r>
      </w:del>
    </w:p>
    <w:p w14:paraId="14B1AB9E" w14:textId="77777777" w:rsidR="00362787" w:rsidRPr="00362787" w:rsidDel="00620A1F" w:rsidRDefault="00BA7F15" w:rsidP="003B74DE">
      <w:pPr>
        <w:rPr>
          <w:del w:id="265" w:author="Spanish" w:date="2022-10-18T12:44:00Z"/>
        </w:rPr>
      </w:pPr>
      <w:del w:id="266" w:author="Spanish" w:date="2022-10-18T12:44:00Z">
        <w:r w:rsidRPr="00362787" w:rsidDel="00620A1F">
          <w:delText xml:space="preserve">A continuación, se utilizan las distribuciones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 xml:space="preserve">(N+I) </w:delText>
        </w:r>
        <w:r w:rsidRPr="00362787" w:rsidDel="00620A1F">
          <w:delText xml:space="preserve">para comprobar los criterios de disponibilidad y de eficiencia espectral del número </w:delText>
        </w:r>
        <w:r w:rsidRPr="00362787" w:rsidDel="00620A1F">
          <w:rPr>
            <w:b/>
          </w:rPr>
          <w:delText>22.5L</w:delText>
        </w:r>
        <w:r w:rsidRPr="00362787" w:rsidDel="00620A1F">
          <w:delText xml:space="preserve"> como sigue:</w:delText>
        </w:r>
      </w:del>
    </w:p>
    <w:p w14:paraId="7F119048" w14:textId="77777777" w:rsidR="00362787" w:rsidRPr="00362787" w:rsidDel="00620A1F" w:rsidRDefault="00BA7F15" w:rsidP="003B74DE">
      <w:pPr>
        <w:rPr>
          <w:del w:id="267" w:author="Spanish" w:date="2022-10-18T12:44:00Z"/>
          <w:i/>
          <w:iCs/>
        </w:rPr>
      </w:pPr>
      <w:del w:id="268" w:author="Spanish" w:date="2022-10-18T12:44:00Z">
        <w:r w:rsidRPr="00362787" w:rsidDel="00620A1F">
          <w:rPr>
            <w:i/>
            <w:iCs/>
          </w:rPr>
          <w:delText>Paso 4A: Comprobar el incremento de la indisponibilidad</w:delText>
        </w:r>
      </w:del>
    </w:p>
    <w:p w14:paraId="5FD909B9" w14:textId="77777777" w:rsidR="00362787" w:rsidRPr="00362787" w:rsidDel="00620A1F" w:rsidRDefault="00BA7F15" w:rsidP="003B74DE">
      <w:pPr>
        <w:rPr>
          <w:del w:id="269" w:author="Spanish" w:date="2022-10-18T12:44:00Z"/>
        </w:rPr>
      </w:pPr>
      <w:del w:id="270" w:author="Spanish" w:date="2022-10-18T12:44:00Z">
        <w:r w:rsidRPr="00362787" w:rsidDel="00620A1F">
          <w:delText xml:space="preserve">Utilizando el umbral seleccionado </w:delText>
        </w:r>
        <w:r w:rsidRPr="00362787" w:rsidDel="00620A1F">
          <w:rPr>
            <w:position w:val="-30"/>
          </w:rPr>
          <w:object w:dxaOrig="800" w:dyaOrig="680" w14:anchorId="3688AA61">
            <v:shape id="shape314" o:spid="_x0000_i1039" type="#_x0000_t75" style="width:36.3pt;height:29.45pt" o:ole="">
              <v:imagedata r:id="rId41" o:title=""/>
            </v:shape>
            <o:OLEObject Type="Embed" ProgID="Equation.DSMT4" ShapeID="shape314" DrawAspect="Content" ObjectID="_1760967635" r:id="rId42"/>
          </w:object>
        </w:r>
        <w:r w:rsidRPr="00362787" w:rsidDel="00620A1F">
          <w:delText xml:space="preserve"> para el enlace de referencia OSG genérico, determinar lo siguiente:</w:delText>
        </w:r>
      </w:del>
    </w:p>
    <w:p w14:paraId="2456E9E2" w14:textId="77777777" w:rsidR="00362787" w:rsidRPr="00362787" w:rsidDel="00620A1F" w:rsidRDefault="00BA7F15" w:rsidP="003B74DE">
      <w:pPr>
        <w:pStyle w:val="Equationlegend"/>
        <w:tabs>
          <w:tab w:val="left" w:pos="993"/>
        </w:tabs>
        <w:rPr>
          <w:del w:id="271" w:author="Spanish" w:date="2022-10-18T12:44:00Z"/>
        </w:rPr>
      </w:pPr>
      <w:del w:id="272" w:author="Spanish" w:date="2022-10-18T12:44:00Z">
        <w:r w:rsidRPr="00362787" w:rsidDel="00620A1F">
          <w:tab/>
        </w:r>
        <w:r w:rsidRPr="00362787" w:rsidDel="00620A1F">
          <w:rPr>
            <w:i/>
            <w:iCs/>
          </w:rPr>
          <w:delText>U</w:delText>
        </w:r>
        <w:r w:rsidRPr="00362787" w:rsidDel="00620A1F">
          <w:rPr>
            <w:i/>
            <w:iCs/>
            <w:vertAlign w:val="subscript"/>
          </w:rPr>
          <w:delText>R</w:delText>
        </w:r>
        <w:r w:rsidRPr="00362787" w:rsidDel="00620A1F">
          <w:delText xml:space="preserve"> = Suma de las probabilidades para todos los sectores para los que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&lt; </w:delText>
        </w:r>
        <w:r w:rsidRPr="00362787" w:rsidDel="00620A1F">
          <w:rPr>
            <w:position w:val="-30"/>
          </w:rPr>
          <w:object w:dxaOrig="800" w:dyaOrig="680" w14:anchorId="33FD2BBF">
            <v:shape id="shape319" o:spid="_x0000_i1040" type="#_x0000_t75" style="width:36.3pt;height:29.45pt" o:ole="">
              <v:imagedata r:id="rId41" o:title=""/>
            </v:shape>
            <o:OLEObject Type="Embed" ProgID="Equation.DSMT4" ShapeID="shape319" DrawAspect="Content" ObjectID="_1760967636" r:id="rId43"/>
          </w:object>
        </w:r>
      </w:del>
    </w:p>
    <w:p w14:paraId="35573741" w14:textId="77777777" w:rsidR="00362787" w:rsidRPr="00362787" w:rsidDel="00620A1F" w:rsidRDefault="00BA7F15" w:rsidP="003B74DE">
      <w:pPr>
        <w:pStyle w:val="Equationlegend"/>
        <w:tabs>
          <w:tab w:val="left" w:pos="993"/>
        </w:tabs>
        <w:rPr>
          <w:del w:id="273" w:author="Spanish" w:date="2022-10-18T12:44:00Z"/>
        </w:rPr>
      </w:pPr>
      <w:del w:id="274" w:author="Spanish" w:date="2022-10-18T12:44:00Z">
        <w:r w:rsidRPr="00362787" w:rsidDel="00620A1F">
          <w:tab/>
        </w:r>
        <w:r w:rsidRPr="00362787" w:rsidDel="00620A1F">
          <w:rPr>
            <w:i/>
            <w:iCs/>
          </w:rPr>
          <w:delText>U</w:delText>
        </w:r>
        <w:r w:rsidRPr="00362787" w:rsidDel="00620A1F">
          <w:rPr>
            <w:i/>
            <w:iCs/>
            <w:vertAlign w:val="subscript"/>
          </w:rPr>
          <w:delText>RI</w:delText>
        </w:r>
        <w:r w:rsidRPr="00362787" w:rsidDel="00620A1F">
          <w:delText xml:space="preserve"> = Suma de las probabilidades para todos los sectores para los que </w:delText>
        </w:r>
        <w:r w:rsidRPr="00362787" w:rsidDel="00620A1F">
          <w:rPr>
            <w:i/>
            <w:iCs/>
          </w:rPr>
          <w:delText>C</w:delText>
        </w:r>
        <w:r w:rsidRPr="00362787" w:rsidDel="00620A1F">
          <w:delText>/(</w:delText>
        </w:r>
        <w:r w:rsidRPr="00362787" w:rsidDel="00620A1F">
          <w:rPr>
            <w:i/>
            <w:iCs/>
          </w:rPr>
          <w:delText>N+I</w:delText>
        </w:r>
        <w:r w:rsidRPr="00362787" w:rsidDel="00620A1F">
          <w:delText xml:space="preserve">) &lt; </w:delText>
        </w:r>
        <w:r w:rsidRPr="00362787" w:rsidDel="00620A1F">
          <w:rPr>
            <w:position w:val="-30"/>
          </w:rPr>
          <w:object w:dxaOrig="800" w:dyaOrig="680" w14:anchorId="1284166E">
            <v:shape id="shape324" o:spid="_x0000_i1041" type="#_x0000_t75" style="width:36.3pt;height:29.45pt" o:ole="">
              <v:imagedata r:id="rId41" o:title=""/>
            </v:shape>
            <o:OLEObject Type="Embed" ProgID="Equation.DSMT4" ShapeID="shape324" DrawAspect="Content" ObjectID="_1760967637" r:id="rId44"/>
          </w:object>
        </w:r>
      </w:del>
    </w:p>
    <w:p w14:paraId="6DEF7C45" w14:textId="77777777" w:rsidR="00362787" w:rsidRPr="00362787" w:rsidDel="00620A1F" w:rsidRDefault="00BA7F15" w:rsidP="003B74DE">
      <w:pPr>
        <w:rPr>
          <w:del w:id="275" w:author="Spanish" w:date="2022-10-18T12:44:00Z"/>
        </w:rPr>
      </w:pPr>
      <w:del w:id="276" w:author="Spanish" w:date="2022-10-18T12:44:00Z">
        <w:r w:rsidRPr="00362787" w:rsidDel="00620A1F">
          <w:delText>Entonces, la condición que hay que verificar para el cumplimiento es:</w:delText>
        </w:r>
      </w:del>
    </w:p>
    <w:p w14:paraId="177F6419" w14:textId="77777777" w:rsidR="00362787" w:rsidRPr="00362787" w:rsidDel="00620A1F" w:rsidRDefault="00BA7F15" w:rsidP="003B74DE">
      <w:pPr>
        <w:pStyle w:val="Equation"/>
        <w:rPr>
          <w:del w:id="277" w:author="Spanish" w:date="2022-10-18T12:44:00Z"/>
        </w:rPr>
      </w:pPr>
      <w:del w:id="278" w:author="Spanish" w:date="2022-10-18T12:44:00Z">
        <w:r w:rsidRPr="00362787" w:rsidDel="00620A1F">
          <w:tab/>
        </w:r>
        <w:r w:rsidRPr="00362787" w:rsidDel="00620A1F">
          <w:tab/>
        </w:r>
        <w:r w:rsidRPr="00362787" w:rsidDel="00620A1F">
          <w:rPr>
            <w:i/>
          </w:rPr>
          <w:delText>U</w:delText>
        </w:r>
        <w:r w:rsidRPr="00362787" w:rsidDel="00620A1F">
          <w:rPr>
            <w:i/>
            <w:vertAlign w:val="subscript"/>
          </w:rPr>
          <w:delText>RI</w:delText>
        </w:r>
        <w:r w:rsidRPr="00362787" w:rsidDel="00620A1F">
          <w:rPr>
            <w:i/>
          </w:rPr>
          <w:delText xml:space="preserve"> ≤ </w:delText>
        </w:r>
        <w:r w:rsidRPr="00362787" w:rsidDel="00620A1F">
          <w:rPr>
            <w:iCs/>
          </w:rPr>
          <w:delText xml:space="preserve">1,03 × </w:delText>
        </w:r>
        <w:r w:rsidRPr="00362787" w:rsidDel="00620A1F">
          <w:rPr>
            <w:i/>
          </w:rPr>
          <w:delText>U</w:delText>
        </w:r>
        <w:r w:rsidRPr="00362787" w:rsidDel="00620A1F">
          <w:rPr>
            <w:i/>
            <w:vertAlign w:val="subscript"/>
          </w:rPr>
          <w:delText>R</w:delText>
        </w:r>
      </w:del>
    </w:p>
    <w:p w14:paraId="0D2FBE78" w14:textId="77777777" w:rsidR="00362787" w:rsidRPr="00362787" w:rsidDel="00620A1F" w:rsidRDefault="00BA7F15" w:rsidP="003B74DE">
      <w:pPr>
        <w:rPr>
          <w:del w:id="279" w:author="Spanish" w:date="2022-10-18T12:44:00Z"/>
          <w:i/>
          <w:iCs/>
        </w:rPr>
      </w:pPr>
      <w:del w:id="280" w:author="Spanish" w:date="2022-10-18T12:44:00Z">
        <w:r w:rsidRPr="00362787" w:rsidDel="00620A1F">
          <w:rPr>
            <w:i/>
            <w:iCs/>
          </w:rPr>
          <w:delText>Paso 4B: Comprobar la disminución de la eficiencia espectral promedio ponderada en el tiempo</w:delText>
        </w:r>
      </w:del>
    </w:p>
    <w:p w14:paraId="7BAABB96" w14:textId="77777777" w:rsidR="00362787" w:rsidRPr="00362787" w:rsidDel="00620A1F" w:rsidRDefault="00BA7F15" w:rsidP="003B74DE">
      <w:pPr>
        <w:rPr>
          <w:del w:id="281" w:author="Spanish" w:date="2022-10-18T12:44:00Z"/>
        </w:rPr>
      </w:pPr>
      <w:del w:id="282" w:author="Spanish" w:date="2022-10-18T12:44:00Z">
        <w:r w:rsidRPr="00362787" w:rsidDel="00620A1F">
          <w:delText xml:space="preserve">Determinar la eficiencia espectral promedio ponderada en el tiempo a largo plazo, </w:delText>
        </w:r>
        <w:r w:rsidRPr="00362787" w:rsidDel="00620A1F">
          <w:rPr>
            <w:i/>
            <w:iCs/>
          </w:rPr>
          <w:delText>SE</w:delText>
        </w:r>
        <w:r w:rsidRPr="00362787" w:rsidDel="00620A1F">
          <w:rPr>
            <w:i/>
            <w:iCs/>
            <w:vertAlign w:val="subscript"/>
          </w:rPr>
          <w:delText>R</w:delText>
        </w:r>
        <w:r w:rsidRPr="00362787" w:rsidDel="00620A1F">
          <w:delText>, suponiendo precipitación únicamente mediante:</w:delText>
        </w:r>
      </w:del>
    </w:p>
    <w:p w14:paraId="5FEB59F5" w14:textId="77777777" w:rsidR="00362787" w:rsidRPr="00362787" w:rsidDel="00620A1F" w:rsidRDefault="00BA7F15" w:rsidP="003B74DE">
      <w:pPr>
        <w:pStyle w:val="Equationlegend"/>
        <w:rPr>
          <w:del w:id="283" w:author="Spanish" w:date="2022-10-18T12:44:00Z"/>
          <w:i/>
          <w:iCs/>
        </w:rPr>
      </w:pPr>
      <w:del w:id="284" w:author="Spanish" w:date="2022-10-18T12:44:00Z">
        <w:r w:rsidRPr="00362787" w:rsidDel="00620A1F">
          <w:tab/>
        </w:r>
        <w:r w:rsidRPr="00362787" w:rsidDel="00620A1F">
          <w:rPr>
            <w:i/>
            <w:iCs/>
          </w:rPr>
          <w:tab/>
          <w:delText>Set SE</w:delText>
        </w:r>
        <w:r w:rsidRPr="00362787" w:rsidDel="00620A1F">
          <w:rPr>
            <w:i/>
            <w:iCs/>
            <w:vertAlign w:val="subscript"/>
          </w:rPr>
          <w:delText>R</w:delText>
        </w:r>
        <w:r w:rsidRPr="00362787" w:rsidDel="00620A1F">
          <w:rPr>
            <w:i/>
            <w:iCs/>
          </w:rPr>
          <w:delText xml:space="preserve"> = 0</w:delText>
        </w:r>
      </w:del>
    </w:p>
    <w:p w14:paraId="62E6FE91" w14:textId="77777777" w:rsidR="00362787" w:rsidRPr="00362787" w:rsidDel="00620A1F" w:rsidRDefault="00BA7F15" w:rsidP="003B74DE">
      <w:pPr>
        <w:pStyle w:val="Equationlegend"/>
        <w:rPr>
          <w:del w:id="285" w:author="Spanish" w:date="2022-10-18T12:44:00Z"/>
          <w:i/>
          <w:iCs/>
        </w:rPr>
      </w:pPr>
      <w:del w:id="286" w:author="Spanish" w:date="2022-10-18T12:44:00Z">
        <w:r w:rsidRPr="00362787" w:rsidDel="00620A1F">
          <w:rPr>
            <w:i/>
            <w:iCs/>
          </w:rPr>
          <w:tab/>
        </w:r>
        <w:r w:rsidRPr="00362787" w:rsidDel="00620A1F">
          <w:rPr>
            <w:i/>
            <w:iCs/>
          </w:rPr>
          <w:tab/>
          <w:delText>Para todos los sectores en la FDP de C</w:delText>
        </w:r>
        <w:r w:rsidRPr="00362787" w:rsidDel="00620A1F">
          <w:delText>/</w:delText>
        </w:r>
        <w:r w:rsidRPr="00362787" w:rsidDel="00620A1F">
          <w:rPr>
            <w:i/>
            <w:iCs/>
          </w:rPr>
          <w:delText xml:space="preserve">N por encima del umbral </w:delText>
        </w:r>
        <w:r w:rsidRPr="00362787" w:rsidDel="00620A1F">
          <w:rPr>
            <w:position w:val="-30"/>
          </w:rPr>
          <w:object w:dxaOrig="800" w:dyaOrig="680" w14:anchorId="705D3DD8">
            <v:shape id="shape339" o:spid="_x0000_i1042" type="#_x0000_t75" style="width:36.3pt;height:29.45pt" o:ole="">
              <v:imagedata r:id="rId41" o:title=""/>
            </v:shape>
            <o:OLEObject Type="Embed" ProgID="Equation.DSMT4" ShapeID="shape339" DrawAspect="Content" ObjectID="_1760967638" r:id="rId45"/>
          </w:object>
        </w:r>
      </w:del>
    </w:p>
    <w:p w14:paraId="52C0F676" w14:textId="77777777" w:rsidR="00362787" w:rsidRPr="00362787" w:rsidDel="00620A1F" w:rsidRDefault="00BA7F15" w:rsidP="003B74DE">
      <w:pPr>
        <w:rPr>
          <w:del w:id="287" w:author="Spanish" w:date="2022-10-18T12:44:00Z"/>
          <w:i/>
          <w:iCs/>
        </w:rPr>
      </w:pPr>
      <w:del w:id="288" w:author="Spanish" w:date="2022-10-18T12:44:00Z">
        <w:r w:rsidRPr="00362787" w:rsidDel="00620A1F">
          <w:rPr>
            <w:i/>
            <w:iCs/>
          </w:rPr>
          <w:tab/>
          <w:delText>{</w:delText>
        </w:r>
      </w:del>
    </w:p>
    <w:p w14:paraId="4FBBFB63" w14:textId="77777777" w:rsidR="00362787" w:rsidRPr="00362787" w:rsidDel="00620A1F" w:rsidRDefault="00BA7F15" w:rsidP="003B74DE">
      <w:pPr>
        <w:ind w:left="1890"/>
        <w:rPr>
          <w:del w:id="289" w:author="Spanish" w:date="2022-10-18T12:44:00Z"/>
          <w:i/>
          <w:iCs/>
        </w:rPr>
      </w:pPr>
      <w:del w:id="290" w:author="Spanish" w:date="2022-10-18T12:44:00Z">
        <w:r w:rsidRPr="00362787" w:rsidDel="00620A1F">
          <w:rPr>
            <w:i/>
            <w:iCs/>
          </w:rPr>
          <w:delText>Se debe utilizar la ecuación 3 de la Recomendación UIT-R S.2131-0 para convertir la C</w:delText>
        </w:r>
        <w:r w:rsidRPr="00362787" w:rsidDel="00620A1F">
          <w:delText>/</w:delText>
        </w:r>
        <w:r w:rsidRPr="00362787" w:rsidDel="00620A1F">
          <w:rPr>
            <w:i/>
            <w:iCs/>
          </w:rPr>
          <w:delText>N en una eficiencia espectral</w:delText>
        </w:r>
      </w:del>
    </w:p>
    <w:p w14:paraId="79A7DBBB" w14:textId="77777777" w:rsidR="00362787" w:rsidRPr="00362787" w:rsidDel="00620A1F" w:rsidRDefault="00BA7F15" w:rsidP="003B74DE">
      <w:pPr>
        <w:ind w:left="1890"/>
        <w:rPr>
          <w:del w:id="291" w:author="Spanish" w:date="2022-10-18T12:44:00Z"/>
          <w:i/>
          <w:iCs/>
        </w:rPr>
      </w:pPr>
      <w:del w:id="292" w:author="Spanish" w:date="2022-10-18T12:44:00Z">
        <w:r w:rsidRPr="00362787" w:rsidDel="00620A1F">
          <w:rPr>
            <w:i/>
            <w:iCs/>
          </w:rPr>
          <w:delText>Incrementar SE</w:delText>
        </w:r>
        <w:r w:rsidRPr="00362787" w:rsidDel="00620A1F">
          <w:rPr>
            <w:i/>
            <w:iCs/>
            <w:vertAlign w:val="subscript"/>
          </w:rPr>
          <w:delText>R</w:delText>
        </w:r>
        <w:r w:rsidRPr="00362787" w:rsidDel="00620A1F">
          <w:rPr>
            <w:i/>
            <w:iCs/>
          </w:rPr>
          <w:delText xml:space="preserve"> con la eficiencia espectral multiplicada por la probabilidad asociada con esa C</w:delText>
        </w:r>
        <w:r w:rsidRPr="00362787" w:rsidDel="00620A1F">
          <w:delText>/</w:delText>
        </w:r>
        <w:r w:rsidRPr="00362787" w:rsidDel="00620A1F">
          <w:rPr>
            <w:i/>
            <w:iCs/>
          </w:rPr>
          <w:delText>N</w:delText>
        </w:r>
      </w:del>
    </w:p>
    <w:p w14:paraId="37A57BD0" w14:textId="77777777" w:rsidR="00362787" w:rsidRPr="00362787" w:rsidDel="00620A1F" w:rsidRDefault="00BA7F15" w:rsidP="003B74DE">
      <w:pPr>
        <w:rPr>
          <w:del w:id="293" w:author="Spanish" w:date="2022-10-18T12:44:00Z"/>
          <w:i/>
          <w:iCs/>
        </w:rPr>
      </w:pPr>
      <w:del w:id="294" w:author="Spanish" w:date="2022-10-18T12:44:00Z">
        <w:r w:rsidRPr="00362787" w:rsidDel="00620A1F">
          <w:rPr>
            <w:i/>
            <w:iCs/>
          </w:rPr>
          <w:tab/>
          <w:delText>}</w:delText>
        </w:r>
      </w:del>
    </w:p>
    <w:p w14:paraId="628B9D2C" w14:textId="77777777" w:rsidR="00362787" w:rsidRPr="00362787" w:rsidDel="00620A1F" w:rsidRDefault="00BA7F15" w:rsidP="003B74DE">
      <w:pPr>
        <w:rPr>
          <w:del w:id="295" w:author="Spanish" w:date="2022-10-18T12:44:00Z"/>
        </w:rPr>
      </w:pPr>
      <w:del w:id="296" w:author="Spanish" w:date="2022-10-18T12:44:00Z">
        <w:r w:rsidRPr="00362787" w:rsidDel="00620A1F">
          <w:delText xml:space="preserve">Determinar la eficiencia espectral promedio ponderada en el tiempo a largo plazo, </w:delText>
        </w:r>
        <w:r w:rsidRPr="00362787" w:rsidDel="00620A1F">
          <w:rPr>
            <w:i/>
            <w:iCs/>
          </w:rPr>
          <w:delText>SE</w:delText>
        </w:r>
        <w:r w:rsidRPr="00362787" w:rsidDel="00620A1F">
          <w:rPr>
            <w:i/>
            <w:iCs/>
            <w:vertAlign w:val="subscript"/>
          </w:rPr>
          <w:delText>RI</w:delText>
        </w:r>
        <w:r w:rsidRPr="00362787" w:rsidDel="00620A1F">
          <w:delText>, suponiendo precipitación e interferencia mediante:</w:delText>
        </w:r>
      </w:del>
    </w:p>
    <w:p w14:paraId="21198D2F" w14:textId="77777777" w:rsidR="00362787" w:rsidRPr="00362787" w:rsidDel="00620A1F" w:rsidRDefault="00BA7F15" w:rsidP="003B74DE">
      <w:pPr>
        <w:pStyle w:val="Equationlegend"/>
        <w:tabs>
          <w:tab w:val="left" w:pos="1843"/>
        </w:tabs>
        <w:rPr>
          <w:del w:id="297" w:author="Spanish" w:date="2022-10-18T12:44:00Z"/>
          <w:i/>
          <w:iCs/>
        </w:rPr>
      </w:pPr>
      <w:del w:id="298" w:author="Spanish" w:date="2022-10-18T12:44:00Z">
        <w:r w:rsidRPr="00362787" w:rsidDel="00620A1F">
          <w:rPr>
            <w:i/>
            <w:iCs/>
          </w:rPr>
          <w:lastRenderedPageBreak/>
          <w:tab/>
          <w:delText>Set SE</w:delText>
        </w:r>
        <w:r w:rsidRPr="00362787" w:rsidDel="00620A1F">
          <w:rPr>
            <w:i/>
            <w:iCs/>
            <w:vertAlign w:val="subscript"/>
          </w:rPr>
          <w:delText>RI</w:delText>
        </w:r>
        <w:r w:rsidRPr="00362787" w:rsidDel="00620A1F">
          <w:rPr>
            <w:i/>
            <w:iCs/>
          </w:rPr>
          <w:delText xml:space="preserve"> = 0</w:delText>
        </w:r>
      </w:del>
    </w:p>
    <w:p w14:paraId="6C4A02A3" w14:textId="77777777" w:rsidR="00362787" w:rsidRPr="00362787" w:rsidDel="00620A1F" w:rsidRDefault="00BA7F15" w:rsidP="003B74DE">
      <w:pPr>
        <w:pStyle w:val="Equationlegend"/>
        <w:tabs>
          <w:tab w:val="left" w:pos="1843"/>
        </w:tabs>
        <w:rPr>
          <w:del w:id="299" w:author="Spanish" w:date="2022-10-18T12:44:00Z"/>
          <w:i/>
          <w:iCs/>
        </w:rPr>
      </w:pPr>
      <w:del w:id="300" w:author="Spanish" w:date="2022-10-18T12:44:00Z">
        <w:r w:rsidRPr="00362787" w:rsidDel="00620A1F">
          <w:rPr>
            <w:i/>
            <w:iCs/>
          </w:rPr>
          <w:tab/>
          <w:delText>Para todos los sectores de la FDP de C</w:delText>
        </w:r>
        <w:r w:rsidRPr="00362787" w:rsidDel="00620A1F">
          <w:delText>/</w:delText>
        </w:r>
        <w:r w:rsidRPr="00362787" w:rsidDel="00620A1F">
          <w:rPr>
            <w:i/>
            <w:iCs/>
          </w:rPr>
          <w:delText xml:space="preserve">(N+I) por encima del umbral </w:delText>
        </w:r>
        <w:r w:rsidRPr="00362787" w:rsidDel="00620A1F">
          <w:rPr>
            <w:position w:val="-30"/>
          </w:rPr>
          <w:object w:dxaOrig="800" w:dyaOrig="680" w14:anchorId="441A7709">
            <v:shape id="shape356" o:spid="_x0000_i1043" type="#_x0000_t75" style="width:36.3pt;height:29.45pt" o:ole="">
              <v:imagedata r:id="rId41" o:title=""/>
            </v:shape>
            <o:OLEObject Type="Embed" ProgID="Equation.DSMT4" ShapeID="shape356" DrawAspect="Content" ObjectID="_1760967639" r:id="rId46"/>
          </w:object>
        </w:r>
      </w:del>
    </w:p>
    <w:p w14:paraId="6E541AC0" w14:textId="77777777" w:rsidR="00362787" w:rsidRPr="00362787" w:rsidDel="00620A1F" w:rsidRDefault="00BA7F15" w:rsidP="003B74DE">
      <w:pPr>
        <w:rPr>
          <w:del w:id="301" w:author="Spanish" w:date="2022-10-18T12:44:00Z"/>
          <w:i/>
          <w:iCs/>
        </w:rPr>
      </w:pPr>
      <w:del w:id="302" w:author="Spanish" w:date="2022-10-18T12:44:00Z">
        <w:r w:rsidRPr="00362787" w:rsidDel="00620A1F">
          <w:rPr>
            <w:i/>
            <w:iCs/>
          </w:rPr>
          <w:tab/>
          <w:delText>{</w:delText>
        </w:r>
      </w:del>
    </w:p>
    <w:p w14:paraId="2B933B8D" w14:textId="77777777" w:rsidR="00362787" w:rsidRPr="00362787" w:rsidDel="00620A1F" w:rsidRDefault="00BA7F15" w:rsidP="003B74DE">
      <w:pPr>
        <w:ind w:left="1890"/>
        <w:rPr>
          <w:del w:id="303" w:author="Spanish" w:date="2022-10-18T12:44:00Z"/>
          <w:i/>
          <w:iCs/>
        </w:rPr>
      </w:pPr>
      <w:del w:id="304" w:author="Spanish" w:date="2022-10-18T12:44:00Z">
        <w:r w:rsidRPr="00362787" w:rsidDel="00620A1F">
          <w:rPr>
            <w:i/>
            <w:iCs/>
          </w:rPr>
          <w:delText>Se debe utilizar la ecuación 3 de la Recomendación UIT-R S.2131-0 para convertir la C</w:delText>
        </w:r>
        <w:r w:rsidRPr="00362787" w:rsidDel="00620A1F">
          <w:delText>/</w:delText>
        </w:r>
        <w:r w:rsidRPr="00362787" w:rsidDel="00620A1F">
          <w:rPr>
            <w:i/>
            <w:iCs/>
          </w:rPr>
          <w:delText xml:space="preserve">(N+I) en una eficiencia espectral </w:delText>
        </w:r>
      </w:del>
    </w:p>
    <w:p w14:paraId="4A60572E" w14:textId="77777777" w:rsidR="00362787" w:rsidRPr="00362787" w:rsidDel="00620A1F" w:rsidRDefault="00BA7F15" w:rsidP="003B74DE">
      <w:pPr>
        <w:ind w:left="1890"/>
        <w:rPr>
          <w:del w:id="305" w:author="Spanish" w:date="2022-10-18T12:44:00Z"/>
          <w:i/>
          <w:iCs/>
        </w:rPr>
      </w:pPr>
      <w:del w:id="306" w:author="Spanish" w:date="2022-10-18T12:44:00Z">
        <w:r w:rsidRPr="00362787" w:rsidDel="00620A1F">
          <w:rPr>
            <w:i/>
            <w:iCs/>
          </w:rPr>
          <w:delText>Incrementar SE</w:delText>
        </w:r>
        <w:r w:rsidRPr="00362787" w:rsidDel="00620A1F">
          <w:rPr>
            <w:i/>
            <w:iCs/>
            <w:vertAlign w:val="subscript"/>
          </w:rPr>
          <w:delText>RI</w:delText>
        </w:r>
        <w:r w:rsidRPr="00362787" w:rsidDel="00620A1F">
          <w:rPr>
            <w:i/>
            <w:iCs/>
          </w:rPr>
          <w:delText xml:space="preserve"> con la eficiencia espectral multiplicada por la probabilidad asociada con esa C</w:delText>
        </w:r>
        <w:r w:rsidRPr="00362787" w:rsidDel="00620A1F">
          <w:delText>/</w:delText>
        </w:r>
        <w:r w:rsidRPr="00362787" w:rsidDel="00620A1F">
          <w:rPr>
            <w:i/>
            <w:iCs/>
          </w:rPr>
          <w:delText>(N+I)</w:delText>
        </w:r>
      </w:del>
    </w:p>
    <w:p w14:paraId="6CFD5A12" w14:textId="77777777" w:rsidR="00362787" w:rsidRPr="00362787" w:rsidDel="00620A1F" w:rsidRDefault="00BA7F15" w:rsidP="003B74DE">
      <w:pPr>
        <w:rPr>
          <w:del w:id="307" w:author="Spanish" w:date="2022-10-18T12:44:00Z"/>
          <w:i/>
          <w:iCs/>
        </w:rPr>
      </w:pPr>
      <w:del w:id="308" w:author="Spanish" w:date="2022-10-18T12:44:00Z">
        <w:r w:rsidRPr="00362787" w:rsidDel="00620A1F">
          <w:rPr>
            <w:i/>
            <w:iCs/>
          </w:rPr>
          <w:tab/>
          <w:delText>}</w:delText>
        </w:r>
      </w:del>
    </w:p>
    <w:p w14:paraId="4E7566FD" w14:textId="77777777" w:rsidR="00362787" w:rsidRPr="00362787" w:rsidDel="00620A1F" w:rsidRDefault="00BA7F15" w:rsidP="003B74DE">
      <w:pPr>
        <w:rPr>
          <w:del w:id="309" w:author="Spanish" w:date="2022-10-18T12:44:00Z"/>
        </w:rPr>
      </w:pPr>
      <w:del w:id="310" w:author="Spanish" w:date="2022-10-18T12:44:00Z">
        <w:r w:rsidRPr="00362787" w:rsidDel="00620A1F">
          <w:delText>La condición que hay que verificar para el cumplimiento es:</w:delText>
        </w:r>
      </w:del>
    </w:p>
    <w:p w14:paraId="08FCDAE5" w14:textId="77777777" w:rsidR="00362787" w:rsidRPr="00362787" w:rsidDel="00620A1F" w:rsidRDefault="00BA7F15" w:rsidP="003B74DE">
      <w:pPr>
        <w:rPr>
          <w:del w:id="311" w:author="Spanish" w:date="2022-10-18T12:44:00Z"/>
        </w:rPr>
      </w:pPr>
      <w:del w:id="312" w:author="Spanish" w:date="2022-10-18T12:44:00Z">
        <w:r w:rsidRPr="00362787" w:rsidDel="00620A1F">
          <w:rPr>
            <w:i/>
            <w:sz w:val="32"/>
            <w:szCs w:val="32"/>
            <w:vertAlign w:val="subscript"/>
          </w:rPr>
          <w:tab/>
        </w:r>
        <w:r w:rsidRPr="00362787" w:rsidDel="00620A1F">
          <w:rPr>
            <w:i/>
            <w:sz w:val="32"/>
            <w:szCs w:val="32"/>
            <w:vertAlign w:val="subscript"/>
          </w:rPr>
          <w:tab/>
        </w:r>
        <w:r w:rsidRPr="00362787" w:rsidDel="00620A1F">
          <w:rPr>
            <w:i/>
            <w:szCs w:val="32"/>
          </w:rPr>
          <w:delText>SE</w:delText>
        </w:r>
        <w:r w:rsidRPr="00362787" w:rsidDel="00620A1F">
          <w:rPr>
            <w:i/>
            <w:szCs w:val="32"/>
            <w:vertAlign w:val="subscript"/>
          </w:rPr>
          <w:delText>RI</w:delText>
        </w:r>
        <w:r w:rsidRPr="00362787" w:rsidDel="00620A1F">
          <w:rPr>
            <w:i/>
            <w:szCs w:val="32"/>
          </w:rPr>
          <w:delText xml:space="preserve"> &gt;= SE</w:delText>
        </w:r>
        <w:r w:rsidRPr="00362787" w:rsidDel="00620A1F">
          <w:rPr>
            <w:i/>
            <w:szCs w:val="32"/>
            <w:vertAlign w:val="subscript"/>
          </w:rPr>
          <w:delText>R</w:delText>
        </w:r>
        <w:r w:rsidRPr="00362787" w:rsidDel="00620A1F">
          <w:rPr>
            <w:i/>
            <w:szCs w:val="32"/>
          </w:rPr>
          <w:delText>*(1 – 0,03)</w:delText>
        </w:r>
      </w:del>
    </w:p>
    <w:p w14:paraId="676634A4" w14:textId="77777777" w:rsidR="00362787" w:rsidRPr="00362787" w:rsidDel="00620A1F" w:rsidRDefault="00BA7F15" w:rsidP="003B74DE">
      <w:pPr>
        <w:pStyle w:val="AppendixNo"/>
        <w:rPr>
          <w:del w:id="313" w:author="Spanish" w:date="2022-10-18T12:44:00Z"/>
        </w:rPr>
      </w:pPr>
      <w:del w:id="314" w:author="Spanish" w:date="2022-10-18T12:44:00Z">
        <w:r w:rsidRPr="00362787" w:rsidDel="00620A1F">
          <w:delText>ApÉNDICE 2 DEL AnexO 2</w:delText>
        </w:r>
        <w:r w:rsidRPr="00362787" w:rsidDel="00620A1F">
          <w:br/>
          <w:delText>A La RESOLUCIÓN 770 (CMR-19)</w:delText>
        </w:r>
      </w:del>
    </w:p>
    <w:p w14:paraId="56FE7349" w14:textId="77777777" w:rsidR="00362787" w:rsidRPr="00362787" w:rsidDel="00620A1F" w:rsidRDefault="00BA7F15" w:rsidP="003B74DE">
      <w:pPr>
        <w:pStyle w:val="Appendixtitle"/>
        <w:rPr>
          <w:del w:id="315" w:author="Spanish" w:date="2022-10-18T12:44:00Z"/>
        </w:rPr>
      </w:pPr>
      <w:del w:id="316" w:author="Spanish" w:date="2022-10-18T12:44:00Z">
        <w:r w:rsidRPr="00362787" w:rsidDel="00620A1F">
          <w:delText xml:space="preserve">Pasos del algoritmo que se aplican en el sentido Tierra-espacio </w:delText>
        </w:r>
        <w:r w:rsidRPr="00362787" w:rsidDel="00620A1F">
          <w:br/>
          <w:delText>para determinar la conformidad con el número 22.5L</w:delText>
        </w:r>
      </w:del>
    </w:p>
    <w:p w14:paraId="7A998D16" w14:textId="77777777" w:rsidR="00362787" w:rsidRPr="00362787" w:rsidDel="00620A1F" w:rsidRDefault="00BA7F15" w:rsidP="003B74DE">
      <w:pPr>
        <w:pStyle w:val="Normalaftertitle"/>
        <w:rPr>
          <w:del w:id="317" w:author="Spanish" w:date="2022-10-18T12:44:00Z"/>
        </w:rPr>
      </w:pPr>
      <w:del w:id="318" w:author="Spanish" w:date="2022-10-18T12:44:00Z">
        <w:r w:rsidRPr="00362787" w:rsidDel="00620A1F">
          <w:delText>Al aplicar los siguientes pasos, se determina el efecto de la interferencia de una sola fuente del sistema no OSG sobre la disponibilidad y la eficiencia espectral de un enlace de referencia OSG genérico. Se utilizan los parámetros del enlace de referencia OSG genérico del Anexo 1 a la presente Resolución, considerando todas las permutaciones paramétricas posibles, junto con la dfpe resultante de la configuración geométrica más desfavorable de la versión más reciente de la Recomendación UIT</w:delText>
        </w:r>
        <w:r w:rsidRPr="00362787" w:rsidDel="00620A1F">
          <w:noBreakHyphen/>
          <w:delText xml:space="preserve">R S.1503. El resultado de la Recomendación UIT-R S.1503 es un conjunto de estadísticas de interferencia que genera un sistema no OSG. Posteriormente, se utilizan estas estadísticas para determinar el efecto de la interferencia en cada enlace de referencia OSG genérico. </w:delText>
        </w:r>
      </w:del>
    </w:p>
    <w:p w14:paraId="6FC66F76" w14:textId="77777777" w:rsidR="00362787" w:rsidRPr="00362787" w:rsidDel="00620A1F" w:rsidRDefault="00BA7F15" w:rsidP="003B74DE">
      <w:pPr>
        <w:pStyle w:val="Headingb"/>
        <w:rPr>
          <w:del w:id="319" w:author="Spanish" w:date="2022-10-18T12:44:00Z"/>
        </w:rPr>
      </w:pPr>
      <w:del w:id="320" w:author="Spanish" w:date="2022-10-18T12:44:00Z">
        <w:r w:rsidRPr="00362787" w:rsidDel="00620A1F">
          <w:delText xml:space="preserve">Paso 0: Verificación del enlace de referencia OSG genérico y selección del umbral de </w:delText>
        </w:r>
        <w:r w:rsidRPr="00362787" w:rsidDel="00620A1F">
          <w:rPr>
            <w:i/>
            <w:iCs/>
          </w:rPr>
          <w:delText>C</w:delText>
        </w:r>
        <w:r w:rsidRPr="00362787" w:rsidDel="00620A1F">
          <w:delText>/</w:delText>
        </w:r>
        <w:r w:rsidRPr="00362787" w:rsidDel="00620A1F">
          <w:rPr>
            <w:i/>
            <w:iCs/>
          </w:rPr>
          <w:delText>N</w:delText>
        </w:r>
      </w:del>
    </w:p>
    <w:p w14:paraId="2AAF066B" w14:textId="77777777" w:rsidR="00362787" w:rsidRPr="00362787" w:rsidDel="00620A1F" w:rsidRDefault="00BA7F15" w:rsidP="003B74DE">
      <w:pPr>
        <w:rPr>
          <w:del w:id="321" w:author="Spanish" w:date="2022-10-18T12:44:00Z"/>
        </w:rPr>
      </w:pPr>
      <w:del w:id="322" w:author="Spanish" w:date="2022-10-18T12:44:00Z">
        <w:r w:rsidRPr="00362787" w:rsidDel="00620A1F">
          <w:delText xml:space="preserve">Se llevarán a cabo los siguientes pasos para determinar si el enlace de referencia OSG genérico es válido y, si lo es, cuál de los umbrales </w:delText>
        </w:r>
        <w:r w:rsidRPr="00362787" w:rsidDel="00620A1F">
          <w:rPr>
            <w:position w:val="-32"/>
          </w:rPr>
          <w:object w:dxaOrig="920" w:dyaOrig="700" w14:anchorId="46557FF1">
            <v:shape id="shape381" o:spid="_x0000_i1044" type="#_x0000_t75" style="width:36.3pt;height:29.45pt" o:ole="">
              <v:imagedata r:id="rId19" o:title=""/>
            </v:shape>
            <o:OLEObject Type="Embed" ProgID="Equation.DSMT4" ShapeID="shape381" DrawAspect="Content" ObjectID="_1760967640" r:id="rId47"/>
          </w:object>
        </w:r>
        <w:r w:rsidRPr="00362787" w:rsidDel="00620A1F">
          <w:delText xml:space="preserve"> debe utilizarse. Se supone que </w:delText>
        </w:r>
        <w:r w:rsidRPr="00362787" w:rsidDel="00620A1F">
          <w:rPr>
            <w:i/>
          </w:rPr>
          <w:delText>R</w:delText>
        </w:r>
        <w:r w:rsidRPr="00362787" w:rsidDel="00620A1F">
          <w:rPr>
            <w:i/>
            <w:vertAlign w:val="subscript"/>
          </w:rPr>
          <w:delText>s</w:delText>
        </w:r>
        <w:r w:rsidRPr="00362787" w:rsidDel="00620A1F">
          <w:delText xml:space="preserve"> = 6 378,137 km, </w:delText>
        </w:r>
        <w:r w:rsidRPr="00362787" w:rsidDel="00620A1F">
          <w:rPr>
            <w:i/>
          </w:rPr>
          <w:delText>R</w:delText>
        </w:r>
        <w:r w:rsidRPr="00362787" w:rsidDel="00620A1F">
          <w:rPr>
            <w:i/>
            <w:vertAlign w:val="subscript"/>
          </w:rPr>
          <w:delText>geo</w:delText>
        </w:r>
        <w:r w:rsidRPr="00362787" w:rsidDel="00620A1F">
          <w:delText> = 42 164 km y k</w:delText>
        </w:r>
        <w:r w:rsidRPr="00362787" w:rsidDel="00620A1F">
          <w:rPr>
            <w:vertAlign w:val="subscript"/>
          </w:rPr>
          <w:delText>dB</w:delText>
        </w:r>
        <w:r w:rsidRPr="00362787" w:rsidDel="00620A1F">
          <w:delText> = –228,6 dB(J/K). Cabe destacar que el término función de distribución acumulativa comprende también el concepto de función de distribución acumulativa complementaria en función del contexto.</w:delText>
        </w:r>
      </w:del>
    </w:p>
    <w:p w14:paraId="1795F6CA" w14:textId="77777777" w:rsidR="00362787" w:rsidRPr="00362787" w:rsidDel="00620A1F" w:rsidRDefault="00BA7F15" w:rsidP="003B74DE">
      <w:pPr>
        <w:pStyle w:val="enumlev1"/>
        <w:rPr>
          <w:del w:id="323" w:author="Spanish" w:date="2022-10-18T12:44:00Z"/>
        </w:rPr>
      </w:pPr>
      <w:del w:id="324" w:author="Spanish" w:date="2022-10-18T12:44:00Z">
        <w:r w:rsidRPr="00362787" w:rsidDel="00620A1F">
          <w:delText>1)</w:delText>
        </w:r>
        <w:r w:rsidRPr="00362787" w:rsidDel="00620A1F">
          <w:tab/>
          <w:delText>Calcular la distancia del trayecto oblicuo en km mediante:</w:delText>
        </w:r>
      </w:del>
    </w:p>
    <w:p w14:paraId="6F295489" w14:textId="77777777" w:rsidR="00362787" w:rsidRPr="00362787" w:rsidDel="00620A1F" w:rsidRDefault="00BA7F15" w:rsidP="003B74DE">
      <w:pPr>
        <w:pStyle w:val="Equation"/>
        <w:rPr>
          <w:del w:id="325" w:author="Spanish" w:date="2022-10-18T12:44:00Z"/>
        </w:rPr>
      </w:pPr>
      <w:del w:id="326" w:author="Spanish" w:date="2022-10-18T12:44:00Z">
        <w:r w:rsidRPr="00362787" w:rsidDel="00620A1F">
          <w:tab/>
        </w:r>
        <w:r w:rsidRPr="00362787" w:rsidDel="00620A1F">
          <w:tab/>
        </w:r>
        <w:r w:rsidRPr="00362787" w:rsidDel="00620A1F">
          <w:object w:dxaOrig="3739" w:dyaOrig="999" w14:anchorId="591A1B10">
            <v:shape id="shape388" o:spid="_x0000_i1045" type="#_x0000_t75" style="width:186.55pt;height:50.7pt" o:ole="">
              <v:imagedata r:id="rId48" o:title=""/>
            </v:shape>
            <o:OLEObject Type="Embed" ProgID="Equation.DSMT4" ShapeID="shape388" DrawAspect="Content" ObjectID="_1760967641" r:id="rId49"/>
          </w:object>
        </w:r>
      </w:del>
    </w:p>
    <w:p w14:paraId="1F9CEB9B" w14:textId="77777777" w:rsidR="00362787" w:rsidRPr="00362787" w:rsidDel="00620A1F" w:rsidRDefault="00BA7F15" w:rsidP="003B74DE">
      <w:pPr>
        <w:pStyle w:val="enumlev1"/>
        <w:rPr>
          <w:del w:id="327" w:author="Spanish" w:date="2022-10-18T12:44:00Z"/>
        </w:rPr>
      </w:pPr>
      <w:del w:id="328" w:author="Spanish" w:date="2022-10-18T12:44:00Z">
        <w:r w:rsidRPr="00362787" w:rsidDel="00620A1F">
          <w:delText>2)</w:delText>
        </w:r>
        <w:r w:rsidRPr="00362787" w:rsidDel="00620A1F">
          <w:tab/>
          <w:delText>Calcular las pérdidas de trayecto en espacio libre en dB mediante:</w:delText>
        </w:r>
      </w:del>
    </w:p>
    <w:p w14:paraId="62075912" w14:textId="77777777" w:rsidR="00362787" w:rsidRPr="00362787" w:rsidDel="00620A1F" w:rsidRDefault="00BA7F15" w:rsidP="003B74DE">
      <w:pPr>
        <w:pStyle w:val="Equation"/>
        <w:spacing w:before="240"/>
        <w:rPr>
          <w:del w:id="329" w:author="Spanish" w:date="2022-10-18T12:44:00Z"/>
        </w:rPr>
      </w:pPr>
      <w:del w:id="330" w:author="Spanish" w:date="2022-10-18T12:44:00Z">
        <w:r w:rsidRPr="00362787" w:rsidDel="00620A1F">
          <w:rPr>
            <w:i/>
            <w:iCs/>
          </w:rPr>
          <w:tab/>
        </w:r>
        <w:r w:rsidRPr="00362787" w:rsidDel="00620A1F">
          <w:rPr>
            <w:i/>
            <w:iCs/>
          </w:rPr>
          <w:tab/>
          <w:delText>L</w:delText>
        </w:r>
        <w:r w:rsidRPr="00362787" w:rsidDel="00620A1F">
          <w:rPr>
            <w:i/>
            <w:iCs/>
            <w:vertAlign w:val="subscript"/>
          </w:rPr>
          <w:delText>fs</w:delText>
        </w:r>
        <w:r w:rsidRPr="00362787" w:rsidDel="00620A1F">
          <w:delText xml:space="preserve"> = 92,45 + 20log (</w:delText>
        </w:r>
        <w:r w:rsidRPr="00362787" w:rsidDel="00620A1F">
          <w:rPr>
            <w:i/>
            <w:iCs/>
          </w:rPr>
          <w:delText>f</w:delText>
        </w:r>
        <w:r w:rsidRPr="00362787" w:rsidDel="00620A1F">
          <w:rPr>
            <w:i/>
            <w:iCs/>
            <w:vertAlign w:val="subscript"/>
          </w:rPr>
          <w:delText>GHz</w:delText>
        </w:r>
        <w:r w:rsidRPr="00362787" w:rsidDel="00620A1F">
          <w:delText>) + 20log (</w:delText>
        </w:r>
        <w:r w:rsidRPr="00362787" w:rsidDel="00620A1F">
          <w:rPr>
            <w:i/>
            <w:iCs/>
          </w:rPr>
          <w:delText>d</w:delText>
        </w:r>
        <w:r w:rsidRPr="00362787" w:rsidDel="00620A1F">
          <w:rPr>
            <w:i/>
            <w:iCs/>
            <w:vertAlign w:val="subscript"/>
          </w:rPr>
          <w:delText>km</w:delText>
        </w:r>
        <w:r w:rsidRPr="00362787" w:rsidDel="00620A1F">
          <w:delText>)</w:delText>
        </w:r>
      </w:del>
    </w:p>
    <w:p w14:paraId="4EF0F77B" w14:textId="77777777" w:rsidR="00362787" w:rsidRPr="00362787" w:rsidDel="00620A1F" w:rsidRDefault="00BA7F15" w:rsidP="003B74DE">
      <w:pPr>
        <w:pStyle w:val="enumlev1"/>
        <w:rPr>
          <w:del w:id="331" w:author="Spanish" w:date="2022-10-18T12:44:00Z"/>
        </w:rPr>
      </w:pPr>
      <w:del w:id="332" w:author="Spanish" w:date="2022-10-18T12:44:00Z">
        <w:r w:rsidRPr="00362787" w:rsidDel="00620A1F">
          <w:delText>3)</w:delText>
        </w:r>
        <w:r w:rsidRPr="00362787" w:rsidDel="00620A1F">
          <w:tab/>
          <w:delText>Calcular la potencia de la señal deseada en el ancho de banda de referencia en dBW teniendo en cuenta las pérdidas adicionales del enlace y la ganancia en el borde de cobertura:</w:delText>
        </w:r>
      </w:del>
    </w:p>
    <w:p w14:paraId="0D5311C3" w14:textId="77777777" w:rsidR="00362787" w:rsidRPr="00362787" w:rsidDel="00620A1F" w:rsidRDefault="00BA7F15" w:rsidP="003B74DE">
      <w:pPr>
        <w:pStyle w:val="Equation"/>
        <w:rPr>
          <w:del w:id="333" w:author="Spanish" w:date="2022-10-18T12:44:00Z"/>
          <w:i/>
          <w:iCs/>
        </w:rPr>
      </w:pPr>
      <w:del w:id="334" w:author="Spanish" w:date="2022-10-18T12:44:00Z">
        <w:r w:rsidRPr="00362787" w:rsidDel="00620A1F">
          <w:lastRenderedPageBreak/>
          <w:tab/>
        </w:r>
        <w:r w:rsidRPr="00362787" w:rsidDel="00620A1F">
          <w:tab/>
        </w:r>
        <w:r w:rsidRPr="00362787" w:rsidDel="00620A1F">
          <w:rPr>
            <w:i/>
            <w:iCs/>
          </w:rPr>
          <w:delText xml:space="preserve">C = pire + </w:delText>
        </w:r>
        <w:r w:rsidRPr="00362787" w:rsidDel="00620A1F">
          <w:sym w:font="Symbol" w:char="F044"/>
        </w:r>
        <w:r w:rsidRPr="00362787" w:rsidDel="00620A1F">
          <w:rPr>
            <w:i/>
            <w:iCs/>
          </w:rPr>
          <w:delText>pire − L</w:delText>
        </w:r>
        <w:r w:rsidRPr="00362787" w:rsidDel="00620A1F">
          <w:rPr>
            <w:i/>
            <w:iCs/>
            <w:vertAlign w:val="subscript"/>
          </w:rPr>
          <w:delText>fs</w:delText>
        </w:r>
        <w:r w:rsidRPr="00362787" w:rsidDel="00620A1F">
          <w:rPr>
            <w:i/>
            <w:iCs/>
          </w:rPr>
          <w:delText xml:space="preserve"> + G</w:delText>
        </w:r>
        <w:r w:rsidRPr="00362787" w:rsidDel="00620A1F">
          <w:rPr>
            <w:i/>
            <w:iCs/>
            <w:vertAlign w:val="subscript"/>
          </w:rPr>
          <w:delText>máx</w:delText>
        </w:r>
        <w:r w:rsidRPr="00362787" w:rsidDel="00620A1F">
          <w:rPr>
            <w:i/>
            <w:iCs/>
          </w:rPr>
          <w:delText xml:space="preserve"> − L</w:delText>
        </w:r>
        <w:r w:rsidRPr="00362787" w:rsidDel="00620A1F">
          <w:rPr>
            <w:i/>
            <w:iCs/>
            <w:vertAlign w:val="subscript"/>
          </w:rPr>
          <w:delText xml:space="preserve">o </w:delText>
        </w:r>
        <w:r w:rsidRPr="00362787" w:rsidDel="00620A1F">
          <w:rPr>
            <w:i/>
            <w:iCs/>
          </w:rPr>
          <w:delText>+ G</w:delText>
        </w:r>
        <w:r w:rsidRPr="00362787" w:rsidDel="00620A1F">
          <w:rPr>
            <w:i/>
            <w:iCs/>
            <w:vertAlign w:val="subscript"/>
          </w:rPr>
          <w:delText>rel</w:delText>
        </w:r>
      </w:del>
    </w:p>
    <w:p w14:paraId="46DD24C8" w14:textId="77777777" w:rsidR="00362787" w:rsidRPr="00362787" w:rsidDel="00620A1F" w:rsidRDefault="00BA7F15" w:rsidP="003B74DE">
      <w:pPr>
        <w:pStyle w:val="enumlev1"/>
        <w:rPr>
          <w:del w:id="335" w:author="Spanish" w:date="2022-10-18T12:44:00Z"/>
        </w:rPr>
      </w:pPr>
      <w:del w:id="336" w:author="Spanish" w:date="2022-10-18T12:44:00Z">
        <w:r w:rsidRPr="00362787" w:rsidDel="00620A1F">
          <w:delText>4)</w:delText>
        </w:r>
        <w:r w:rsidRPr="00362787" w:rsidDel="00620A1F">
          <w:tab/>
          <w:delText>Calcular la potencia de ruido total en el ancho de banda de referencia en dBW/MHz mediante:</w:delText>
        </w:r>
      </w:del>
    </w:p>
    <w:p w14:paraId="2CD8D650" w14:textId="77777777" w:rsidR="00362787" w:rsidRPr="00362787" w:rsidDel="00620A1F" w:rsidRDefault="00BA7F15" w:rsidP="003B74DE">
      <w:pPr>
        <w:pStyle w:val="Equation"/>
        <w:rPr>
          <w:del w:id="337" w:author="Spanish" w:date="2022-10-18T12:44:00Z"/>
          <w:i/>
          <w:iCs/>
        </w:rPr>
      </w:pPr>
      <w:del w:id="338" w:author="Spanish" w:date="2022-10-18T12:44:00Z">
        <w:r w:rsidRPr="00362787" w:rsidDel="00620A1F">
          <w:tab/>
        </w:r>
        <w:r w:rsidRPr="00362787" w:rsidDel="00620A1F">
          <w:tab/>
        </w:r>
        <w:r w:rsidRPr="00362787" w:rsidDel="00620A1F">
          <w:rPr>
            <w:i/>
            <w:iCs/>
          </w:rPr>
          <w:delText>N</w:delText>
        </w:r>
        <w:r w:rsidRPr="00362787" w:rsidDel="00620A1F">
          <w:rPr>
            <w:i/>
            <w:iCs/>
            <w:vertAlign w:val="subscript"/>
          </w:rPr>
          <w:delText>T</w:delText>
        </w:r>
        <w:r w:rsidRPr="00362787" w:rsidDel="00620A1F">
          <w:rPr>
            <w:i/>
            <w:iCs/>
          </w:rPr>
          <w:delText xml:space="preserve"> = </w:delText>
        </w:r>
        <w:r w:rsidRPr="00362787" w:rsidDel="00620A1F">
          <w:delText>10log(</w:delText>
        </w:r>
        <w:r w:rsidRPr="00362787" w:rsidDel="00620A1F">
          <w:rPr>
            <w:i/>
            <w:iCs/>
          </w:rPr>
          <w:delText>T∙B</w:delText>
        </w:r>
        <w:r w:rsidRPr="00362787" w:rsidDel="00620A1F">
          <w:rPr>
            <w:i/>
            <w:iCs/>
            <w:vertAlign w:val="subscript"/>
          </w:rPr>
          <w:delText>MHz</w:delText>
        </w:r>
        <w:r w:rsidRPr="00362787" w:rsidDel="00620A1F">
          <w:rPr>
            <w:i/>
            <w:iCs/>
          </w:rPr>
          <w:delText>∙</w:delText>
        </w:r>
        <w:r w:rsidRPr="00362787" w:rsidDel="00620A1F">
          <w:delText>10</w:delText>
        </w:r>
        <w:r w:rsidRPr="00362787" w:rsidDel="00620A1F">
          <w:rPr>
            <w:vertAlign w:val="superscript"/>
          </w:rPr>
          <w:delText>6</w:delText>
        </w:r>
        <w:r w:rsidRPr="00362787" w:rsidDel="00620A1F">
          <w:delText>)</w:delText>
        </w:r>
        <w:r w:rsidRPr="00362787" w:rsidDel="00620A1F">
          <w:rPr>
            <w:i/>
            <w:iCs/>
          </w:rPr>
          <w:delText xml:space="preserve"> + k</w:delText>
        </w:r>
        <w:r w:rsidRPr="00362787" w:rsidDel="00620A1F">
          <w:rPr>
            <w:i/>
            <w:iCs/>
            <w:vertAlign w:val="subscript"/>
          </w:rPr>
          <w:delText>dB</w:delText>
        </w:r>
        <w:r w:rsidRPr="00362787" w:rsidDel="00620A1F">
          <w:rPr>
            <w:i/>
            <w:iCs/>
          </w:rPr>
          <w:delText>+ M</w:delText>
        </w:r>
        <w:r w:rsidRPr="00362787" w:rsidDel="00620A1F">
          <w:rPr>
            <w:i/>
            <w:iCs/>
            <w:vertAlign w:val="subscript"/>
          </w:rPr>
          <w:delText xml:space="preserve">ointra </w:delText>
        </w:r>
        <w:r w:rsidRPr="00362787" w:rsidDel="00620A1F">
          <w:rPr>
            <w:i/>
            <w:iCs/>
          </w:rPr>
          <w:delText>+M</w:delText>
        </w:r>
        <w:r w:rsidRPr="00362787" w:rsidDel="00620A1F">
          <w:rPr>
            <w:i/>
            <w:iCs/>
            <w:vertAlign w:val="subscript"/>
          </w:rPr>
          <w:delText>ointer</w:delText>
        </w:r>
        <w:r w:rsidRPr="00362787" w:rsidDel="00620A1F">
          <w:rPr>
            <w:i/>
            <w:iCs/>
          </w:rPr>
          <w:delText xml:space="preserve"> </w:delText>
        </w:r>
      </w:del>
    </w:p>
    <w:p w14:paraId="15A283BF" w14:textId="77777777" w:rsidR="00362787" w:rsidRPr="00362787" w:rsidDel="00620A1F" w:rsidRDefault="00BA7F15" w:rsidP="003B74DE">
      <w:pPr>
        <w:pStyle w:val="enumlev1"/>
        <w:rPr>
          <w:del w:id="339" w:author="Spanish" w:date="2022-10-18T12:44:00Z"/>
        </w:rPr>
      </w:pPr>
      <w:del w:id="340" w:author="Spanish" w:date="2022-10-18T12:44:00Z">
        <w:r w:rsidRPr="00362787" w:rsidDel="00620A1F">
          <w:delText>5)</w:delText>
        </w:r>
        <w:r w:rsidRPr="00362787" w:rsidDel="00620A1F">
          <w:tab/>
          <w:delText>Para cada umbral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obtener el margen disponible para las precipitaciones para ese caso en dB:</w:delText>
        </w:r>
      </w:del>
    </w:p>
    <w:p w14:paraId="16A4F135" w14:textId="77777777" w:rsidR="00362787" w:rsidRPr="00362787" w:rsidDel="00620A1F" w:rsidRDefault="00BA7F15" w:rsidP="003B74DE">
      <w:pPr>
        <w:pStyle w:val="Equation"/>
        <w:rPr>
          <w:del w:id="341" w:author="Spanish" w:date="2022-10-18T12:44:00Z"/>
        </w:rPr>
      </w:pPr>
      <w:del w:id="342" w:author="Spanish" w:date="2022-10-18T12:44:00Z">
        <w:r w:rsidRPr="00362787" w:rsidDel="00620A1F">
          <w:tab/>
        </w:r>
        <w:r w:rsidRPr="00362787" w:rsidDel="00620A1F">
          <w:tab/>
        </w:r>
        <w:r w:rsidRPr="00362787" w:rsidDel="00620A1F">
          <w:object w:dxaOrig="2640" w:dyaOrig="700" w14:anchorId="598D1ED6">
            <v:shape id="shape407" o:spid="_x0000_i1046" type="#_x0000_t75" style="width:130.25pt;height:36.3pt" o:ole="">
              <v:imagedata r:id="rId27" o:title=""/>
            </v:shape>
            <o:OLEObject Type="Embed" ProgID="Equation.DSMT4" ShapeID="shape407" DrawAspect="Content" ObjectID="_1760967642" r:id="rId50"/>
          </w:object>
        </w:r>
      </w:del>
    </w:p>
    <w:p w14:paraId="50C64848" w14:textId="77777777" w:rsidR="00362787" w:rsidRPr="00362787" w:rsidDel="00620A1F" w:rsidRDefault="00BA7F15" w:rsidP="003B74DE">
      <w:pPr>
        <w:pStyle w:val="enumlev1"/>
        <w:rPr>
          <w:del w:id="343" w:author="Spanish" w:date="2022-10-18T12:44:00Z"/>
        </w:rPr>
      </w:pPr>
      <w:del w:id="344" w:author="Spanish" w:date="2022-10-18T12:44:00Z">
        <w:r w:rsidRPr="00362787" w:rsidDel="00620A1F">
          <w:delText>6)</w:delText>
        </w:r>
        <w:r w:rsidRPr="00362787" w:rsidDel="00620A1F">
          <w:tab/>
          <w:delText>Si para cada umbral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xml:space="preserve"> el margen </w:delText>
        </w:r>
        <w:r w:rsidRPr="00362787" w:rsidDel="00620A1F">
          <w:rPr>
            <w:i/>
            <w:iCs/>
          </w:rPr>
          <w:delText>A</w:delText>
        </w:r>
        <w:r w:rsidRPr="00362787" w:rsidDel="00620A1F">
          <w:rPr>
            <w:i/>
            <w:iCs/>
            <w:vertAlign w:val="subscript"/>
          </w:rPr>
          <w:delText>rain,i</w:delText>
        </w:r>
        <w:r w:rsidRPr="00362787" w:rsidDel="00620A1F">
          <w:delText xml:space="preserve"> </w:delText>
        </w:r>
        <w:r w:rsidRPr="00362787" w:rsidDel="00620A1F">
          <w:sym w:font="Symbol" w:char="F0A3"/>
        </w:r>
        <w:r w:rsidRPr="00362787" w:rsidDel="00620A1F">
          <w:delText xml:space="preserve"> </w:delText>
        </w:r>
        <w:r w:rsidRPr="00362787" w:rsidDel="00620A1F">
          <w:rPr>
            <w:i/>
            <w:iCs/>
          </w:rPr>
          <w:delText>A</w:delText>
        </w:r>
        <w:r w:rsidRPr="00362787" w:rsidDel="00620A1F">
          <w:rPr>
            <w:i/>
            <w:iCs/>
            <w:vertAlign w:val="subscript"/>
          </w:rPr>
          <w:delText>mín</w:delText>
        </w:r>
        <w:r w:rsidRPr="00362787" w:rsidDel="00620A1F">
          <w:delText xml:space="preserve">, este enlace de referencia OSG genérico no es válido. </w:delText>
        </w:r>
      </w:del>
    </w:p>
    <w:p w14:paraId="61CFDDAD" w14:textId="77777777" w:rsidR="00362787" w:rsidRPr="00362787" w:rsidDel="00620A1F" w:rsidRDefault="00BA7F15" w:rsidP="003B74DE">
      <w:pPr>
        <w:pStyle w:val="enumlev1"/>
        <w:rPr>
          <w:del w:id="345" w:author="Spanish" w:date="2022-10-18T12:44:00Z"/>
        </w:rPr>
      </w:pPr>
      <w:del w:id="346" w:author="Spanish" w:date="2022-10-18T12:44:00Z">
        <w:r w:rsidRPr="00362787" w:rsidDel="00620A1F">
          <w:delText>7)</w:delText>
        </w:r>
        <w:r w:rsidRPr="00362787" w:rsidDel="00620A1F">
          <w:tab/>
          <w:delText>Para cada uno de los umbrales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xml:space="preserve"> para los que </w:delText>
        </w:r>
        <w:r w:rsidRPr="00362787" w:rsidDel="00620A1F">
          <w:rPr>
            <w:i/>
            <w:iCs/>
          </w:rPr>
          <w:delText>A</w:delText>
        </w:r>
        <w:r w:rsidRPr="00362787" w:rsidDel="00620A1F">
          <w:rPr>
            <w:i/>
            <w:iCs/>
            <w:vertAlign w:val="subscript"/>
          </w:rPr>
          <w:delText>rain,i</w:delText>
        </w:r>
        <w:r w:rsidRPr="00362787" w:rsidDel="00620A1F">
          <w:delText xml:space="preserve"> &gt; A</w:delText>
        </w:r>
        <w:r w:rsidRPr="00362787" w:rsidDel="00620A1F">
          <w:rPr>
            <w:i/>
            <w:iCs/>
            <w:vertAlign w:val="subscript"/>
          </w:rPr>
          <w:delText>mín</w:delText>
        </w:r>
        <w:r w:rsidRPr="00362787" w:rsidDel="00620A1F">
          <w:delText xml:space="preserve">, llevar a cabo el paso 8: </w:delText>
        </w:r>
      </w:del>
    </w:p>
    <w:p w14:paraId="7E7828C9" w14:textId="77777777" w:rsidR="00362787" w:rsidRPr="00362787" w:rsidDel="00620A1F" w:rsidRDefault="00BA7F15" w:rsidP="003B74DE">
      <w:pPr>
        <w:pStyle w:val="enumlev1"/>
        <w:rPr>
          <w:del w:id="347" w:author="Spanish" w:date="2022-10-18T12:44:00Z"/>
        </w:rPr>
      </w:pPr>
      <w:del w:id="348" w:author="Spanish" w:date="2022-10-18T12:44:00Z">
        <w:r w:rsidRPr="00362787" w:rsidDel="00620A1F">
          <w:delText>8)</w:delText>
        </w:r>
        <w:r w:rsidRPr="00362787" w:rsidDel="00620A1F">
          <w:tab/>
          <w:delText xml:space="preserve">Utilizando el modelo de propagación de la Recomendación UIT-R P.618 junto con la intensidad de lluvia seleccionada, la altura de ET, la latitud de la ET, el ángulo de elevación, la frecuencia, el margen del desvanecimiento debido a las precipitaciones calculado y suponiendo polarización vertical, se calcula el porcentaje de tiempo asociado, </w:delText>
        </w:r>
        <w:r w:rsidRPr="00362787" w:rsidDel="00620A1F">
          <w:rPr>
            <w:i/>
            <w:iCs/>
          </w:rPr>
          <w:delText>p</w:delText>
        </w:r>
        <w:r w:rsidRPr="00362787" w:rsidDel="00620A1F">
          <w:rPr>
            <w:i/>
            <w:iCs/>
            <w:vertAlign w:val="subscript"/>
          </w:rPr>
          <w:delText>rain,i</w:delText>
        </w:r>
      </w:del>
    </w:p>
    <w:p w14:paraId="62C19949" w14:textId="77777777" w:rsidR="00362787" w:rsidRPr="00362787" w:rsidDel="00620A1F" w:rsidRDefault="00BA7F15" w:rsidP="003B74DE">
      <w:pPr>
        <w:pStyle w:val="enumlev1"/>
        <w:rPr>
          <w:del w:id="349" w:author="Spanish" w:date="2022-10-18T12:44:00Z"/>
        </w:rPr>
      </w:pPr>
      <w:del w:id="350" w:author="Spanish" w:date="2022-10-18T12:44:00Z">
        <w:r w:rsidRPr="00362787" w:rsidDel="00620A1F">
          <w:delText>9)</w:delText>
        </w:r>
        <w:r w:rsidRPr="00362787" w:rsidDel="00620A1F">
          <w:tab/>
          <w:delText>Si para cada umbral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Thr,i</w:delText>
        </w:r>
        <w:r w:rsidRPr="00362787" w:rsidDel="00620A1F">
          <w:delText xml:space="preserve"> el porcentaje de tiempo asociado no se encuentra en la gama:</w:delText>
        </w:r>
      </w:del>
    </w:p>
    <w:p w14:paraId="38225F82" w14:textId="77777777" w:rsidR="00362787" w:rsidRPr="00362787" w:rsidDel="00620A1F" w:rsidRDefault="00BA7F15" w:rsidP="003B74DE">
      <w:pPr>
        <w:pStyle w:val="Equation"/>
        <w:rPr>
          <w:del w:id="351" w:author="Spanish" w:date="2022-10-18T12:44:00Z"/>
        </w:rPr>
      </w:pPr>
      <w:del w:id="352" w:author="Spanish" w:date="2022-10-18T12:44:00Z">
        <w:r w:rsidRPr="00362787" w:rsidDel="00620A1F">
          <w:tab/>
        </w:r>
        <w:r w:rsidRPr="00362787" w:rsidDel="00620A1F">
          <w:tab/>
        </w:r>
        <w:r w:rsidRPr="00362787" w:rsidDel="00620A1F">
          <w:object w:dxaOrig="2280" w:dyaOrig="400" w14:anchorId="15E4D269">
            <v:shape id="shape420" o:spid="_x0000_i1047" type="#_x0000_t75" style="width:115.2pt;height:21.3pt" o:ole="">
              <v:imagedata r:id="rId51" o:title=""/>
            </v:shape>
            <o:OLEObject Type="Embed" ProgID="Equation.DSMT4" ShapeID="shape420" DrawAspect="Content" ObjectID="_1760967643" r:id="rId52"/>
          </w:object>
        </w:r>
      </w:del>
    </w:p>
    <w:p w14:paraId="19B6DDD6" w14:textId="77777777" w:rsidR="00362787" w:rsidRPr="00362787" w:rsidDel="00620A1F" w:rsidRDefault="00BA7F15" w:rsidP="003B74DE">
      <w:pPr>
        <w:tabs>
          <w:tab w:val="clear" w:pos="2268"/>
          <w:tab w:val="left" w:pos="2608"/>
          <w:tab w:val="left" w:pos="3345"/>
        </w:tabs>
        <w:spacing w:before="80"/>
        <w:ind w:left="1134" w:hanging="1134"/>
        <w:rPr>
          <w:del w:id="353" w:author="Spanish" w:date="2022-10-18T12:44:00Z"/>
        </w:rPr>
      </w:pPr>
      <w:del w:id="354" w:author="Spanish" w:date="2022-10-18T12:44:00Z">
        <w:r w:rsidRPr="00362787" w:rsidDel="00620A1F">
          <w:tab/>
          <w:delText>este enlace de referencia OSG genérico no es válido.</w:delText>
        </w:r>
      </w:del>
    </w:p>
    <w:p w14:paraId="17692BE4" w14:textId="77777777" w:rsidR="00362787" w:rsidRPr="00362787" w:rsidDel="00620A1F" w:rsidRDefault="00BA7F15" w:rsidP="003B74DE">
      <w:pPr>
        <w:pStyle w:val="enumlev1"/>
        <w:rPr>
          <w:del w:id="355" w:author="Spanish" w:date="2022-10-18T12:44:00Z"/>
        </w:rPr>
      </w:pPr>
      <w:del w:id="356" w:author="Spanish" w:date="2022-10-18T12:44:00Z">
        <w:r w:rsidRPr="00362787" w:rsidDel="00620A1F">
          <w:delText>10)</w:delText>
        </w:r>
        <w:r w:rsidRPr="00362787" w:rsidDel="00620A1F">
          <w:tab/>
          <w:delText>Si por lo menos uno de los umbrales cumple los criterios en los pasos 6 a 9, entonces se utiliza en el análisis el umbral más bajo, (</w:delText>
        </w:r>
        <w:r w:rsidRPr="00362787" w:rsidDel="00620A1F">
          <w:rPr>
            <w:i/>
            <w:iCs/>
          </w:rPr>
          <w:delText>C</w:delText>
        </w:r>
        <w:r w:rsidRPr="00362787" w:rsidDel="00620A1F">
          <w:delText>/</w:delText>
        </w:r>
        <w:r w:rsidRPr="00362787" w:rsidDel="00620A1F">
          <w:rPr>
            <w:i/>
            <w:iCs/>
          </w:rPr>
          <w:delText>N</w:delText>
        </w:r>
        <w:r w:rsidRPr="00362787" w:rsidDel="00620A1F">
          <w:delText>)</w:delText>
        </w:r>
        <w:r w:rsidRPr="00362787" w:rsidDel="00620A1F">
          <w:rPr>
            <w:i/>
            <w:iCs/>
            <w:vertAlign w:val="subscript"/>
          </w:rPr>
          <w:delText>Thr</w:delText>
        </w:r>
        <w:r w:rsidRPr="00362787" w:rsidDel="00620A1F">
          <w:delText xml:space="preserve">, que cumpla esos criterios. </w:delText>
        </w:r>
      </w:del>
    </w:p>
    <w:p w14:paraId="38C598CE" w14:textId="77777777" w:rsidR="00362787" w:rsidRPr="00362787" w:rsidDel="00620A1F" w:rsidRDefault="00BA7F15" w:rsidP="003B74DE">
      <w:pPr>
        <w:pStyle w:val="Note"/>
        <w:rPr>
          <w:del w:id="357" w:author="Spanish" w:date="2022-10-18T12:44:00Z"/>
        </w:rPr>
      </w:pPr>
      <w:del w:id="358" w:author="Spanish" w:date="2022-10-18T12:44:00Z">
        <w:r w:rsidRPr="00362787" w:rsidDel="00620A1F">
          <w:delText xml:space="preserve">NOTA – </w:delText>
        </w:r>
        <w:r w:rsidRPr="00362787" w:rsidDel="00620A1F">
          <w:rPr>
            <w:i/>
            <w:iCs/>
          </w:rPr>
          <w:delText>A</w:delText>
        </w:r>
        <w:r w:rsidRPr="00362787" w:rsidDel="00620A1F">
          <w:rPr>
            <w:i/>
            <w:iCs/>
            <w:vertAlign w:val="subscript"/>
          </w:rPr>
          <w:delText>mín</w:delText>
        </w:r>
        <w:r w:rsidRPr="00362787" w:rsidDel="00620A1F">
          <w:rPr>
            <w:vertAlign w:val="subscript"/>
          </w:rPr>
          <w:delText xml:space="preserve"> </w:delText>
        </w:r>
        <w:r w:rsidRPr="00362787" w:rsidDel="00620A1F">
          <w:delText>es 3 dB y la ganancia relativa al pico hacia la ET, G</w:delText>
        </w:r>
        <w:r w:rsidRPr="00362787" w:rsidDel="00620A1F">
          <w:rPr>
            <w:vertAlign w:val="subscript"/>
          </w:rPr>
          <w:delText>rel</w:delText>
        </w:r>
        <w:r w:rsidRPr="00362787" w:rsidDel="00620A1F">
          <w:delText xml:space="preserve"> = −3 dB.</w:delText>
        </w:r>
      </w:del>
    </w:p>
    <w:p w14:paraId="0F83DB8C" w14:textId="77777777" w:rsidR="00362787" w:rsidRPr="00362787" w:rsidDel="00620A1F" w:rsidRDefault="00BA7F15" w:rsidP="003B74DE">
      <w:pPr>
        <w:pStyle w:val="Headingb"/>
        <w:rPr>
          <w:del w:id="359" w:author="Spanish" w:date="2022-10-18T12:44:00Z"/>
        </w:rPr>
      </w:pPr>
      <w:del w:id="360" w:author="Spanish" w:date="2022-10-18T12:44:00Z">
        <w:r w:rsidRPr="00362787" w:rsidDel="00620A1F">
          <w:delText>Paso 1: Generación de la FDP del desvanecimiento debido a las precipitaciones</w:delText>
        </w:r>
      </w:del>
    </w:p>
    <w:p w14:paraId="508A52FD" w14:textId="77777777" w:rsidR="00362787" w:rsidRPr="00362787" w:rsidDel="00620A1F" w:rsidRDefault="00BA7F15" w:rsidP="003B74DE">
      <w:pPr>
        <w:rPr>
          <w:del w:id="361" w:author="Spanish" w:date="2022-10-18T12:44:00Z"/>
        </w:rPr>
      </w:pPr>
      <w:del w:id="362" w:author="Spanish" w:date="2022-10-18T12:44:00Z">
        <w:r w:rsidRPr="00362787"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659E9889" w14:textId="77777777" w:rsidR="00362787" w:rsidRPr="00362787" w:rsidDel="00620A1F" w:rsidRDefault="00BA7F15" w:rsidP="003B74DE">
      <w:pPr>
        <w:pStyle w:val="enumlev1"/>
        <w:rPr>
          <w:del w:id="363" w:author="Spanish" w:date="2022-10-18T12:44:00Z"/>
        </w:rPr>
      </w:pPr>
      <w:del w:id="364" w:author="Spanish" w:date="2022-10-18T12:44:00Z">
        <w:r w:rsidRPr="00362787" w:rsidDel="00620A1F">
          <w:delText>1)</w:delText>
        </w:r>
        <w:r w:rsidRPr="00362787" w:rsidDel="00620A1F">
          <w:tab/>
          <w:delText xml:space="preserve">Calcular la profundidad del desvanecimiento máximo </w:delText>
        </w:r>
        <w:r w:rsidRPr="00362787" w:rsidDel="00620A1F">
          <w:rPr>
            <w:i/>
            <w:iCs/>
          </w:rPr>
          <w:delText>A</w:delText>
        </w:r>
        <w:r w:rsidRPr="00362787" w:rsidDel="00620A1F">
          <w:rPr>
            <w:i/>
            <w:iCs/>
            <w:vertAlign w:val="subscript"/>
          </w:rPr>
          <w:delText>máx</w:delText>
        </w:r>
        <w:r w:rsidRPr="00362787" w:rsidDel="00620A1F">
          <w:delText xml:space="preserve"> utilizando </w:delText>
        </w:r>
        <w:r w:rsidRPr="00362787" w:rsidDel="00620A1F">
          <w:rPr>
            <w:i/>
            <w:iCs/>
          </w:rPr>
          <w:delText>p</w:delText>
        </w:r>
        <w:r w:rsidRPr="00362787" w:rsidDel="00620A1F">
          <w:delText xml:space="preserve"> = 0,001%</w:delText>
        </w:r>
      </w:del>
    </w:p>
    <w:p w14:paraId="104EBDCD" w14:textId="77777777" w:rsidR="00362787" w:rsidRPr="00362787" w:rsidDel="00620A1F" w:rsidRDefault="00BA7F15" w:rsidP="003B74DE">
      <w:pPr>
        <w:pStyle w:val="enumlev1"/>
        <w:rPr>
          <w:del w:id="365" w:author="Spanish" w:date="2022-10-18T12:44:00Z"/>
        </w:rPr>
      </w:pPr>
      <w:del w:id="366" w:author="Spanish" w:date="2022-10-18T12:44:00Z">
        <w:r w:rsidRPr="00362787" w:rsidDel="00620A1F">
          <w:delText>2)</w:delText>
        </w:r>
        <w:r w:rsidRPr="00362787" w:rsidDel="00620A1F">
          <w:tab/>
          <w:delText xml:space="preserve">Generar un conjunto sectores de 0,1 dB del desvanecimiento debido a las precipitaciones </w:delText>
        </w:r>
        <w:r w:rsidRPr="00362787" w:rsidDel="00620A1F">
          <w:rPr>
            <w:i/>
            <w:iCs/>
          </w:rPr>
          <w:delText>A</w:delText>
        </w:r>
        <w:r w:rsidRPr="00362787" w:rsidDel="00620A1F">
          <w:rPr>
            <w:i/>
            <w:iCs/>
            <w:vertAlign w:val="subscript"/>
          </w:rPr>
          <w:delText>rain</w:delText>
        </w:r>
        <w:r w:rsidRPr="00362787" w:rsidDel="00620A1F">
          <w:delText xml:space="preserve"> entre 0 dB y </w:delText>
        </w:r>
        <w:r w:rsidRPr="00362787" w:rsidDel="00620A1F">
          <w:rPr>
            <w:i/>
            <w:iCs/>
          </w:rPr>
          <w:delText>A</w:delText>
        </w:r>
        <w:r w:rsidRPr="00362787" w:rsidDel="00620A1F">
          <w:rPr>
            <w:i/>
            <w:iCs/>
            <w:vertAlign w:val="subscript"/>
          </w:rPr>
          <w:delText xml:space="preserve">máx </w:delText>
        </w:r>
      </w:del>
    </w:p>
    <w:p w14:paraId="37D428E1" w14:textId="77777777" w:rsidR="00362787" w:rsidRPr="00362787" w:rsidDel="00620A1F" w:rsidRDefault="00BA7F15" w:rsidP="003B74DE">
      <w:pPr>
        <w:pStyle w:val="enumlev1"/>
        <w:rPr>
          <w:del w:id="367" w:author="Spanish" w:date="2022-10-18T12:44:00Z"/>
        </w:rPr>
      </w:pPr>
      <w:del w:id="368" w:author="Spanish" w:date="2022-10-18T12:44:00Z">
        <w:r w:rsidRPr="00362787" w:rsidDel="00620A1F">
          <w:delText>3)</w:delText>
        </w:r>
        <w:r w:rsidRPr="00362787" w:rsidDel="00620A1F">
          <w:tab/>
          <w:delText xml:space="preserve">Para cada uno de los sectores, determinar la probabilidad asociada </w:delText>
        </w:r>
        <w:r w:rsidRPr="00362787" w:rsidDel="00620A1F">
          <w:rPr>
            <w:i/>
            <w:iCs/>
          </w:rPr>
          <w:delText>p</w:delText>
        </w:r>
        <w:r w:rsidRPr="00362787" w:rsidDel="00620A1F">
          <w:delText xml:space="preserve"> para generar una función de distribución acumulativa (FDA) de </w:delText>
        </w:r>
        <w:r w:rsidRPr="00362787" w:rsidDel="00620A1F">
          <w:rPr>
            <w:i/>
            <w:iCs/>
          </w:rPr>
          <w:delText>A</w:delText>
        </w:r>
        <w:r w:rsidRPr="00362787" w:rsidDel="00620A1F">
          <w:rPr>
            <w:i/>
            <w:iCs/>
            <w:vertAlign w:val="subscript"/>
          </w:rPr>
          <w:delText>rain</w:delText>
        </w:r>
      </w:del>
    </w:p>
    <w:p w14:paraId="61311D8C" w14:textId="77777777" w:rsidR="00362787" w:rsidRPr="00362787" w:rsidDel="00620A1F" w:rsidRDefault="00BA7F15" w:rsidP="003B74DE">
      <w:pPr>
        <w:pStyle w:val="enumlev1"/>
        <w:rPr>
          <w:del w:id="369" w:author="Spanish" w:date="2022-10-18T12:44:00Z"/>
        </w:rPr>
      </w:pPr>
      <w:del w:id="370" w:author="Spanish" w:date="2022-10-18T12:44:00Z">
        <w:r w:rsidRPr="00362787" w:rsidDel="00620A1F">
          <w:delText>4)</w:delText>
        </w:r>
        <w:r w:rsidRPr="00362787" w:rsidDel="00620A1F">
          <w:tab/>
          <w:delText xml:space="preserve">Para cada uno de los sectores, convertir esta FDA en una FDP de </w:delText>
        </w:r>
        <w:r w:rsidRPr="00362787" w:rsidDel="00620A1F">
          <w:rPr>
            <w:i/>
            <w:iCs/>
          </w:rPr>
          <w:delText>A</w:delText>
        </w:r>
        <w:r w:rsidRPr="00362787" w:rsidDel="00620A1F">
          <w:rPr>
            <w:i/>
            <w:iCs/>
            <w:vertAlign w:val="subscript"/>
          </w:rPr>
          <w:delText>rain</w:delText>
        </w:r>
      </w:del>
    </w:p>
    <w:p w14:paraId="34476D96" w14:textId="77777777" w:rsidR="00362787" w:rsidRPr="00362787" w:rsidDel="00620A1F" w:rsidRDefault="00BA7F15" w:rsidP="003B74DE">
      <w:pPr>
        <w:rPr>
          <w:del w:id="371" w:author="Spanish" w:date="2022-10-18T12:44:00Z"/>
        </w:rPr>
      </w:pPr>
      <w:del w:id="372" w:author="Spanish" w:date="2022-10-18T12:44:00Z">
        <w:r w:rsidRPr="00362787" w:rsidDel="00620A1F">
          <w:delText>Cuando se utilice la Recomendación UIT-R P.618, la atenuación debida a la precipitación debe ser de 0 dB para porcentajes de tiempo superiores a</w:delText>
        </w:r>
        <w:r w:rsidRPr="00362787" w:rsidDel="00620A1F">
          <w:rPr>
            <w:i/>
          </w:rPr>
          <w:delText xml:space="preserve"> p</w:delText>
        </w:r>
        <w:r w:rsidRPr="00362787" w:rsidDel="00620A1F">
          <w:rPr>
            <w:i/>
            <w:vertAlign w:val="subscript"/>
          </w:rPr>
          <w:delText>máx</w:delText>
        </w:r>
        <w:r w:rsidRPr="00362787" w:rsidDel="00620A1F">
          <w:delText xml:space="preserve"> donde </w:delText>
        </w:r>
        <w:r w:rsidRPr="00362787" w:rsidDel="00620A1F">
          <w:rPr>
            <w:i/>
          </w:rPr>
          <w:delText>p</w:delText>
        </w:r>
        <w:r w:rsidRPr="00362787" w:rsidDel="00620A1F">
          <w:rPr>
            <w:i/>
            <w:vertAlign w:val="subscript"/>
          </w:rPr>
          <w:delText xml:space="preserve">máx </w:delText>
        </w:r>
        <w:r w:rsidRPr="00362787" w:rsidDel="00620A1F">
          <w:delText>es el valor mínimo entre a) el 10% y b) la probabilidad de atenuación por lluvia en un trayecto oblicuo calculado (véase el § 2.2.1.2 de la Recomendación UIT-R P.618-13).</w:delText>
        </w:r>
      </w:del>
    </w:p>
    <w:p w14:paraId="3343D248" w14:textId="77777777" w:rsidR="00362787" w:rsidRPr="00362787" w:rsidDel="00620A1F" w:rsidRDefault="00BA7F15" w:rsidP="003B74DE">
      <w:pPr>
        <w:rPr>
          <w:del w:id="373" w:author="Spanish" w:date="2022-10-18T12:44:00Z"/>
        </w:rPr>
      </w:pPr>
      <w:del w:id="374" w:author="Spanish" w:date="2022-10-18T12:44:00Z">
        <w:r w:rsidRPr="00362787" w:rsidDel="00620A1F">
          <w:delText xml:space="preserve">Para garantizar la coherencia entre el resultado de la Recomendación UIT S.1503 se debe utilizar un tamaño de sector de 0,1 dB. Cada sector de la FDA incluye la probabilidad de que el desvanecimiento debido a la lluvia sea de por lo menos </w:delText>
        </w:r>
        <w:r w:rsidRPr="00362787" w:rsidDel="00620A1F">
          <w:rPr>
            <w:i/>
            <w:iCs/>
          </w:rPr>
          <w:delText>A</w:delText>
        </w:r>
        <w:r w:rsidRPr="00362787" w:rsidDel="00620A1F">
          <w:rPr>
            <w:i/>
            <w:iCs/>
            <w:vertAlign w:val="subscript"/>
          </w:rPr>
          <w:delText>rain</w:delText>
        </w:r>
        <w:r w:rsidRPr="00362787" w:rsidDel="00620A1F">
          <w:delText xml:space="preserve"> dB. Cada sector de la FDA incluye la </w:delText>
        </w:r>
        <w:r w:rsidRPr="00362787" w:rsidDel="00620A1F">
          <w:lastRenderedPageBreak/>
          <w:delText xml:space="preserve">probabilidad de que el desvanecimiento debido a la lluvia se encuentre entre </w:delText>
        </w:r>
        <w:r w:rsidRPr="00362787" w:rsidDel="00620A1F">
          <w:rPr>
            <w:i/>
            <w:iCs/>
          </w:rPr>
          <w:delText>A</w:delText>
        </w:r>
        <w:r w:rsidRPr="00362787" w:rsidDel="00620A1F">
          <w:rPr>
            <w:i/>
            <w:iCs/>
            <w:vertAlign w:val="subscript"/>
          </w:rPr>
          <w:delText>rain</w:delText>
        </w:r>
        <w:r w:rsidRPr="00362787" w:rsidDel="00620A1F">
          <w:delText xml:space="preserve"> y </w:delText>
        </w:r>
        <w:r w:rsidRPr="00362787" w:rsidDel="00620A1F">
          <w:rPr>
            <w:i/>
            <w:iCs/>
          </w:rPr>
          <w:delText>A</w:delText>
        </w:r>
        <w:r w:rsidRPr="00362787" w:rsidDel="00620A1F">
          <w:rPr>
            <w:i/>
            <w:iCs/>
            <w:vertAlign w:val="subscript"/>
          </w:rPr>
          <w:delText>rain</w:delText>
        </w:r>
        <w:r w:rsidRPr="00362787" w:rsidDel="00620A1F">
          <w:delText xml:space="preserve"> + 0,1 dB. Durante la implementación, el conjunto de sectores se puede determinar para que no sea inferior a </w:delText>
        </w:r>
        <w:r w:rsidRPr="00362787" w:rsidDel="00620A1F">
          <w:rPr>
            <w:i/>
            <w:iCs/>
          </w:rPr>
          <w:delText>A</w:delText>
        </w:r>
        <w:r w:rsidRPr="00362787" w:rsidDel="00620A1F">
          <w:rPr>
            <w:i/>
            <w:iCs/>
            <w:vertAlign w:val="subscript"/>
          </w:rPr>
          <w:delText>máx</w:delText>
        </w:r>
        <w:r w:rsidRPr="00362787" w:rsidDel="00620A1F">
          <w:delText xml:space="preserve"> ni supere el desvanecimiento para el cual la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resultante de lugar a un enlace no disponible o que no tenga caudal.</w:delText>
        </w:r>
      </w:del>
    </w:p>
    <w:p w14:paraId="4BE6F63D" w14:textId="77777777" w:rsidR="00362787" w:rsidRPr="00362787" w:rsidDel="00620A1F" w:rsidRDefault="00BA7F15" w:rsidP="003B74DE">
      <w:pPr>
        <w:pStyle w:val="Headingb"/>
        <w:rPr>
          <w:del w:id="375" w:author="Spanish" w:date="2022-10-18T12:44:00Z"/>
        </w:rPr>
      </w:pPr>
      <w:del w:id="376" w:author="Spanish" w:date="2022-10-18T12:44:00Z">
        <w:r w:rsidRPr="00362787" w:rsidDel="00620A1F">
          <w:delText>Paso 2: Generación de la FDP de la dfpe</w:delText>
        </w:r>
      </w:del>
    </w:p>
    <w:p w14:paraId="76815314" w14:textId="77777777" w:rsidR="00362787" w:rsidRPr="00362787" w:rsidDel="00620A1F" w:rsidRDefault="00BA7F15" w:rsidP="003B74DE">
      <w:pPr>
        <w:rPr>
          <w:del w:id="377" w:author="Spanish" w:date="2022-10-18T12:44:00Z"/>
        </w:rPr>
      </w:pPr>
      <w:del w:id="378" w:author="Spanish" w:date="2022-10-18T12:44:00Z">
        <w:r w:rsidRPr="00362787" w:rsidDel="00620A1F">
          <w:delText>Se debe utilizar la Recomendación UIT-R S.1503 para determinar la FDA de la dfpe a partir de los parámetros del SFS no OSG y de la frecuencia, el tamaño de la antena y el diagrama de ganancia de la estación terrena. La FDA de la dfpe se calculará para la configuración geométrica más desfavorable de la Recomendación UIT-R S.1503.</w:delText>
        </w:r>
      </w:del>
    </w:p>
    <w:p w14:paraId="5A5D2D0F" w14:textId="77777777" w:rsidR="00362787" w:rsidRPr="00362787" w:rsidDel="00620A1F" w:rsidRDefault="00BA7F15" w:rsidP="003B74DE">
      <w:pPr>
        <w:rPr>
          <w:del w:id="379" w:author="Spanish" w:date="2022-10-18T12:44:00Z"/>
        </w:rPr>
      </w:pPr>
      <w:del w:id="380" w:author="Spanish" w:date="2022-10-18T12:44:00Z">
        <w:r w:rsidRPr="00362787" w:rsidDel="00620A1F">
          <w:delText>La FDA de la dfpe se convertirá entonces en una FDP.</w:delText>
        </w:r>
      </w:del>
    </w:p>
    <w:p w14:paraId="43968FF6" w14:textId="77777777" w:rsidR="00362787" w:rsidRPr="00362787" w:rsidDel="00620A1F" w:rsidRDefault="00BA7F15" w:rsidP="003B74DE">
      <w:pPr>
        <w:pStyle w:val="Headingb"/>
        <w:rPr>
          <w:del w:id="381" w:author="Spanish" w:date="2022-10-18T12:44:00Z"/>
        </w:rPr>
      </w:pPr>
      <w:del w:id="382" w:author="Spanish" w:date="2022-10-18T12:44:00Z">
        <w:r w:rsidRPr="00362787" w:rsidDel="00620A1F">
          <w:delText xml:space="preserve">Paso 3: Creación de las FDA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N+I</w:delText>
        </w:r>
        <w:r w:rsidRPr="00362787" w:rsidDel="00620A1F">
          <w:delText>) mediante la convolución de la FDP del desvanecimiento debido a la precipitación con la FDP de la dfpe</w:delText>
        </w:r>
      </w:del>
    </w:p>
    <w:p w14:paraId="021D9F59" w14:textId="77777777" w:rsidR="00362787" w:rsidRPr="00362787" w:rsidDel="00620A1F" w:rsidRDefault="00BA7F15" w:rsidP="003B74DE">
      <w:pPr>
        <w:rPr>
          <w:del w:id="383" w:author="Spanish" w:date="2022-10-18T12:44:00Z"/>
        </w:rPr>
      </w:pPr>
      <w:del w:id="384" w:author="Spanish" w:date="2022-10-18T12:44:00Z">
        <w:r w:rsidRPr="00362787" w:rsidDel="00620A1F">
          <w:delText xml:space="preserve">Para el enlace de referencia OSG genérico, las FDP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N+I</w:delText>
        </w:r>
        <w:r w:rsidRPr="00362787" w:rsidDel="00620A1F">
          <w:delText>) se deben generar utilizando los pasos siguientes para realizar la convolución discreta:</w:delText>
        </w:r>
      </w:del>
    </w:p>
    <w:p w14:paraId="4576B7AE" w14:textId="77777777" w:rsidR="00362787" w:rsidRPr="00362787" w:rsidDel="00620A1F" w:rsidRDefault="00BA7F15" w:rsidP="003B74DE">
      <w:pPr>
        <w:pStyle w:val="enumlev1"/>
        <w:rPr>
          <w:del w:id="385" w:author="Spanish" w:date="2022-10-18T12:44:00Z"/>
          <w:i/>
          <w:iCs/>
        </w:rPr>
      </w:pPr>
      <w:del w:id="386" w:author="Spanish" w:date="2022-10-18T12:44:00Z">
        <w:r w:rsidRPr="00362787" w:rsidDel="00620A1F">
          <w:rPr>
            <w:i/>
            <w:iCs/>
          </w:rPr>
          <w:tab/>
          <w:delText>Inicializar las distribuciones de C</w:delText>
        </w:r>
        <w:r w:rsidRPr="00362787" w:rsidDel="00620A1F">
          <w:delText>/</w:delText>
        </w:r>
        <w:r w:rsidRPr="00362787" w:rsidDel="00620A1F">
          <w:rPr>
            <w:i/>
            <w:iCs/>
          </w:rPr>
          <w:delText>N y C</w:delText>
        </w:r>
        <w:r w:rsidRPr="00362787" w:rsidDel="00620A1F">
          <w:delText>/</w:delText>
        </w:r>
        <w:r w:rsidRPr="00362787" w:rsidDel="00620A1F">
          <w:rPr>
            <w:i/>
            <w:iCs/>
          </w:rPr>
          <w:delText>(N+I) con el tamaño de sector de 0,1 dB</w:delText>
        </w:r>
      </w:del>
    </w:p>
    <w:p w14:paraId="76715757" w14:textId="77777777" w:rsidR="00362787" w:rsidRPr="00362787" w:rsidDel="00620A1F" w:rsidRDefault="00BA7F15" w:rsidP="003B74DE">
      <w:pPr>
        <w:pStyle w:val="enumlev1"/>
        <w:rPr>
          <w:del w:id="387" w:author="Spanish" w:date="2022-10-18T12:44:00Z"/>
          <w:i/>
          <w:iCs/>
        </w:rPr>
      </w:pPr>
      <w:del w:id="388" w:author="Spanish" w:date="2022-10-18T12:44:00Z">
        <w:r w:rsidRPr="00362787" w:rsidDel="00620A1F">
          <w:rPr>
            <w:i/>
            <w:iCs/>
          </w:rPr>
          <w:tab/>
          <w:delText xml:space="preserve">Calcular el área efectiva de una antena isótropa para la longitud de onda </w:delText>
        </w:r>
        <w:r w:rsidRPr="00362787" w:rsidDel="00620A1F">
          <w:rPr>
            <w:i/>
            <w:iCs/>
          </w:rPr>
          <w:sym w:font="Symbol" w:char="F06C"/>
        </w:r>
        <w:r w:rsidRPr="00362787" w:rsidDel="00620A1F">
          <w:rPr>
            <w:i/>
            <w:iCs/>
          </w:rPr>
          <w:delText xml:space="preserve"> utilizando:</w:delText>
        </w:r>
      </w:del>
    </w:p>
    <w:p w14:paraId="7530A03C" w14:textId="77777777" w:rsidR="00362787" w:rsidRPr="00362787" w:rsidDel="00620A1F" w:rsidRDefault="00BA7F15" w:rsidP="003B74DE">
      <w:pPr>
        <w:pStyle w:val="Equation"/>
        <w:rPr>
          <w:del w:id="389" w:author="Spanish" w:date="2022-10-18T12:44:00Z"/>
          <w:iCs/>
        </w:rPr>
      </w:pPr>
      <w:del w:id="390" w:author="Spanish" w:date="2022-10-18T12:44:00Z">
        <w:r w:rsidRPr="00362787" w:rsidDel="00620A1F">
          <w:rPr>
            <w:iCs/>
          </w:rPr>
          <w:tab/>
        </w:r>
        <w:r w:rsidRPr="00362787" w:rsidDel="00620A1F">
          <w:rPr>
            <w:iCs/>
          </w:rPr>
          <w:tab/>
        </w:r>
        <w:r w:rsidRPr="00362787" w:rsidDel="00620A1F">
          <w:rPr>
            <w:i/>
            <w:iCs/>
            <w:position w:val="-34"/>
          </w:rPr>
          <w:object w:dxaOrig="1840" w:dyaOrig="800" w14:anchorId="0668B162">
            <v:shape id="shape461" o:spid="_x0000_i1048" type="#_x0000_t75" style="width:86.4pt;height:42.55pt" o:ole="">
              <v:imagedata r:id="rId53" o:title=""/>
            </v:shape>
            <o:OLEObject Type="Embed" ProgID="Equation.DSMT4" ShapeID="shape461" DrawAspect="Content" ObjectID="_1760967644" r:id="rId54"/>
          </w:object>
        </w:r>
      </w:del>
    </w:p>
    <w:p w14:paraId="658012E8" w14:textId="77777777" w:rsidR="00362787" w:rsidRPr="00362787" w:rsidDel="00620A1F" w:rsidRDefault="00BA7F15" w:rsidP="003B74DE">
      <w:pPr>
        <w:pStyle w:val="enumlev1"/>
        <w:rPr>
          <w:del w:id="391" w:author="Spanish" w:date="2022-10-18T12:44:00Z"/>
          <w:i/>
          <w:iCs/>
        </w:rPr>
      </w:pPr>
      <w:del w:id="392" w:author="Spanish" w:date="2022-10-18T12:44:00Z">
        <w:r w:rsidRPr="00362787" w:rsidDel="00620A1F">
          <w:rPr>
            <w:i/>
            <w:iCs/>
          </w:rPr>
          <w:tab/>
          <w:delText>Calcular la potencia de la señal deseada teniendo en cuenta las pérdidas de enlace adicionales y la ganancia en el borde de cobertura:</w:delText>
        </w:r>
      </w:del>
    </w:p>
    <w:p w14:paraId="7D624AE2" w14:textId="77777777" w:rsidR="00362787" w:rsidRPr="00362787" w:rsidDel="00620A1F" w:rsidRDefault="00BA7F15" w:rsidP="003B74DE">
      <w:pPr>
        <w:pStyle w:val="Equation"/>
        <w:rPr>
          <w:del w:id="393" w:author="Spanish" w:date="2022-10-18T12:44:00Z"/>
          <w:i/>
          <w:iCs/>
        </w:rPr>
      </w:pPr>
      <w:del w:id="394" w:author="Spanish" w:date="2022-10-18T12:44:00Z">
        <w:r w:rsidRPr="00362787" w:rsidDel="00620A1F">
          <w:rPr>
            <w:iCs/>
          </w:rPr>
          <w:tab/>
        </w:r>
        <w:r w:rsidRPr="00362787" w:rsidDel="00620A1F">
          <w:rPr>
            <w:iCs/>
          </w:rPr>
          <w:tab/>
        </w:r>
        <w:r w:rsidRPr="00362787" w:rsidDel="00620A1F">
          <w:rPr>
            <w:i/>
            <w:iCs/>
          </w:rPr>
          <w:delText xml:space="preserve">C = eirp + </w:delText>
        </w:r>
        <w:r w:rsidRPr="00362787" w:rsidDel="00620A1F">
          <w:sym w:font="Symbol" w:char="F044"/>
        </w:r>
        <w:r w:rsidRPr="00362787" w:rsidDel="00620A1F">
          <w:rPr>
            <w:i/>
            <w:iCs/>
          </w:rPr>
          <w:delText>eirp − L</w:delText>
        </w:r>
        <w:r w:rsidRPr="00362787" w:rsidDel="00620A1F">
          <w:rPr>
            <w:i/>
            <w:iCs/>
            <w:vertAlign w:val="subscript"/>
          </w:rPr>
          <w:delText>fs</w:delText>
        </w:r>
        <w:r w:rsidRPr="00362787" w:rsidDel="00620A1F">
          <w:rPr>
            <w:i/>
            <w:iCs/>
          </w:rPr>
          <w:delText xml:space="preserve"> + G</w:delText>
        </w:r>
        <w:r w:rsidRPr="00362787" w:rsidDel="00620A1F">
          <w:rPr>
            <w:i/>
            <w:iCs/>
            <w:vertAlign w:val="subscript"/>
          </w:rPr>
          <w:delText>máx</w:delText>
        </w:r>
        <w:r w:rsidRPr="00362787" w:rsidDel="00620A1F">
          <w:rPr>
            <w:i/>
            <w:iCs/>
          </w:rPr>
          <w:delText xml:space="preserve"> − L</w:delText>
        </w:r>
        <w:r w:rsidRPr="00362787" w:rsidDel="00620A1F">
          <w:rPr>
            <w:i/>
            <w:iCs/>
            <w:vertAlign w:val="subscript"/>
          </w:rPr>
          <w:delText>o</w:delText>
        </w:r>
        <w:r w:rsidRPr="00362787" w:rsidDel="00620A1F">
          <w:rPr>
            <w:i/>
            <w:iCs/>
          </w:rPr>
          <w:delText>+ G</w:delText>
        </w:r>
        <w:r w:rsidRPr="00362787" w:rsidDel="00620A1F">
          <w:rPr>
            <w:i/>
            <w:iCs/>
            <w:vertAlign w:val="subscript"/>
          </w:rPr>
          <w:delText>rel</w:delText>
        </w:r>
      </w:del>
    </w:p>
    <w:p w14:paraId="3EDFC2ED" w14:textId="77777777" w:rsidR="00362787" w:rsidRPr="00362787" w:rsidDel="00620A1F" w:rsidRDefault="00BA7F15" w:rsidP="003B74DE">
      <w:pPr>
        <w:pStyle w:val="enumlev1"/>
        <w:rPr>
          <w:del w:id="395" w:author="Spanish" w:date="2022-10-18T12:44:00Z"/>
          <w:i/>
          <w:iCs/>
        </w:rPr>
      </w:pPr>
      <w:del w:id="396" w:author="Spanish" w:date="2022-10-18T12:44:00Z">
        <w:r w:rsidRPr="00362787" w:rsidDel="00620A1F">
          <w:rPr>
            <w:i/>
            <w:iCs/>
          </w:rPr>
          <w:tab/>
          <w:delText>Calcular la potencia de ruido del sistema utilizando:</w:delText>
        </w:r>
      </w:del>
    </w:p>
    <w:p w14:paraId="2945DDA2" w14:textId="77777777" w:rsidR="00362787" w:rsidRPr="00362787" w:rsidDel="00620A1F" w:rsidRDefault="00BA7F15" w:rsidP="003B74DE">
      <w:pPr>
        <w:pStyle w:val="Equation"/>
        <w:rPr>
          <w:del w:id="397" w:author="Spanish" w:date="2022-10-18T12:44:00Z"/>
          <w:i/>
          <w:iCs/>
          <w:vertAlign w:val="subscript"/>
        </w:rPr>
      </w:pPr>
      <w:del w:id="398" w:author="Spanish" w:date="2022-10-18T12:44:00Z">
        <w:r w:rsidRPr="00362787" w:rsidDel="00620A1F">
          <w:rPr>
            <w:i/>
            <w:iCs/>
          </w:rPr>
          <w:tab/>
        </w:r>
        <w:r w:rsidRPr="00362787" w:rsidDel="00620A1F">
          <w:rPr>
            <w:i/>
            <w:iCs/>
          </w:rPr>
          <w:tab/>
          <w:delText>N</w:delText>
        </w:r>
        <w:r w:rsidRPr="00362787" w:rsidDel="00620A1F">
          <w:rPr>
            <w:i/>
            <w:iCs/>
            <w:vertAlign w:val="subscript"/>
          </w:rPr>
          <w:delText>T</w:delText>
        </w:r>
        <w:r w:rsidRPr="00362787" w:rsidDel="00620A1F">
          <w:rPr>
            <w:i/>
            <w:iCs/>
          </w:rPr>
          <w:delText xml:space="preserve"> </w:delText>
        </w:r>
        <w:r w:rsidRPr="00362787" w:rsidDel="00620A1F">
          <w:rPr>
            <w:b/>
            <w:i/>
            <w:iCs/>
          </w:rPr>
          <w:delText>=</w:delText>
        </w:r>
        <w:r w:rsidRPr="00362787" w:rsidDel="00620A1F">
          <w:rPr>
            <w:i/>
            <w:iCs/>
          </w:rPr>
          <w:delText xml:space="preserve"> </w:delText>
        </w:r>
        <w:r w:rsidRPr="00362787" w:rsidDel="00620A1F">
          <w:delText>10log(</w:delText>
        </w:r>
        <w:r w:rsidRPr="00362787" w:rsidDel="00620A1F">
          <w:rPr>
            <w:i/>
            <w:iCs/>
          </w:rPr>
          <w:delText>T∙B</w:delText>
        </w:r>
        <w:r w:rsidRPr="00362787" w:rsidDel="00620A1F">
          <w:rPr>
            <w:i/>
            <w:iCs/>
            <w:vertAlign w:val="subscript"/>
          </w:rPr>
          <w:delText>MHz</w:delText>
        </w:r>
        <w:r w:rsidRPr="00362787" w:rsidDel="00620A1F">
          <w:rPr>
            <w:i/>
            <w:iCs/>
          </w:rPr>
          <w:delText>∙</w:delText>
        </w:r>
        <w:r w:rsidRPr="00362787" w:rsidDel="00620A1F">
          <w:delText>10</w:delText>
        </w:r>
        <w:r w:rsidRPr="00362787" w:rsidDel="00620A1F">
          <w:rPr>
            <w:vertAlign w:val="superscript"/>
          </w:rPr>
          <w:delText>6</w:delText>
        </w:r>
        <w:r w:rsidRPr="00362787" w:rsidDel="00620A1F">
          <w:delText>)</w:delText>
        </w:r>
        <w:r w:rsidRPr="00362787" w:rsidDel="00620A1F">
          <w:rPr>
            <w:i/>
            <w:iCs/>
          </w:rPr>
          <w:delText xml:space="preserve"> +k</w:delText>
        </w:r>
        <w:r w:rsidRPr="00362787" w:rsidDel="00620A1F">
          <w:rPr>
            <w:i/>
            <w:iCs/>
            <w:vertAlign w:val="subscript"/>
          </w:rPr>
          <w:delText>dB</w:delText>
        </w:r>
        <w:r w:rsidRPr="00362787" w:rsidDel="00620A1F">
          <w:rPr>
            <w:i/>
            <w:iCs/>
          </w:rPr>
          <w:delText xml:space="preserve"> + M</w:delText>
        </w:r>
        <w:r w:rsidRPr="00362787" w:rsidDel="00620A1F">
          <w:rPr>
            <w:i/>
            <w:iCs/>
            <w:vertAlign w:val="subscript"/>
          </w:rPr>
          <w:delText>ointra</w:delText>
        </w:r>
      </w:del>
    </w:p>
    <w:p w14:paraId="78545A07" w14:textId="77777777" w:rsidR="00362787" w:rsidRPr="00362787" w:rsidDel="00620A1F" w:rsidRDefault="00BA7F15" w:rsidP="003B74DE">
      <w:pPr>
        <w:pStyle w:val="enumlev1"/>
        <w:rPr>
          <w:del w:id="399" w:author="Spanish" w:date="2022-10-18T12:44:00Z"/>
          <w:i/>
          <w:iCs/>
        </w:rPr>
      </w:pPr>
      <w:del w:id="400" w:author="Spanish" w:date="2022-10-18T12:44:00Z">
        <w:r w:rsidRPr="00362787" w:rsidDel="00620A1F">
          <w:rPr>
            <w:i/>
            <w:iCs/>
          </w:rPr>
          <w:tab/>
          <w:delText>Para cada valor de A</w:delText>
        </w:r>
        <w:r w:rsidRPr="00362787" w:rsidDel="00620A1F">
          <w:rPr>
            <w:i/>
            <w:iCs/>
            <w:vertAlign w:val="subscript"/>
          </w:rPr>
          <w:delText>rain</w:delText>
        </w:r>
        <w:r w:rsidRPr="00362787" w:rsidDel="00620A1F">
          <w:rPr>
            <w:i/>
            <w:iCs/>
          </w:rPr>
          <w:delText xml:space="preserve"> en la FDP de desvanecimiento por precipitaciones</w:delText>
        </w:r>
      </w:del>
    </w:p>
    <w:p w14:paraId="570EB800" w14:textId="77777777" w:rsidR="00362787" w:rsidRPr="00362787" w:rsidDel="00620A1F" w:rsidRDefault="00BA7F15" w:rsidP="003B74DE">
      <w:pPr>
        <w:ind w:left="720"/>
        <w:rPr>
          <w:del w:id="401" w:author="Spanish" w:date="2022-10-18T12:44:00Z"/>
          <w:i/>
          <w:iCs/>
        </w:rPr>
      </w:pPr>
      <w:del w:id="402" w:author="Spanish" w:date="2022-10-18T12:44:00Z">
        <w:r w:rsidRPr="00362787" w:rsidDel="00620A1F">
          <w:rPr>
            <w:i/>
            <w:iCs/>
          </w:rPr>
          <w:delText>{</w:delText>
        </w:r>
      </w:del>
    </w:p>
    <w:p w14:paraId="6AB5C2C5" w14:textId="77777777" w:rsidR="00362787" w:rsidRPr="00362787" w:rsidDel="00620A1F" w:rsidRDefault="00BA7F15" w:rsidP="003B74DE">
      <w:pPr>
        <w:pStyle w:val="enumlev1"/>
        <w:rPr>
          <w:del w:id="403" w:author="Spanish" w:date="2022-10-18T12:44:00Z"/>
          <w:i/>
          <w:iCs/>
        </w:rPr>
      </w:pPr>
      <w:del w:id="404" w:author="Spanish" w:date="2022-10-18T12:44:00Z">
        <w:r w:rsidRPr="00362787" w:rsidDel="00620A1F">
          <w:rPr>
            <w:i/>
            <w:iCs/>
          </w:rPr>
          <w:tab/>
          <w:delText>Calcular la potencia de la señal deseada con desvanecimiento utilizando:</w:delText>
        </w:r>
      </w:del>
    </w:p>
    <w:p w14:paraId="59FDF98C" w14:textId="77777777" w:rsidR="00362787" w:rsidRPr="00362787" w:rsidDel="00620A1F" w:rsidRDefault="00BA7F15" w:rsidP="003B74DE">
      <w:pPr>
        <w:pStyle w:val="Equation"/>
        <w:rPr>
          <w:del w:id="405" w:author="Spanish" w:date="2022-10-18T12:44:00Z"/>
          <w:i/>
          <w:iCs/>
        </w:rPr>
      </w:pPr>
      <w:del w:id="406" w:author="Spanish" w:date="2022-10-18T12:44:00Z">
        <w:r w:rsidRPr="00362787" w:rsidDel="00620A1F">
          <w:rPr>
            <w:i/>
            <w:iCs/>
          </w:rPr>
          <w:tab/>
        </w:r>
        <w:r w:rsidRPr="00362787" w:rsidDel="00620A1F">
          <w:rPr>
            <w:i/>
            <w:iCs/>
          </w:rPr>
          <w:tab/>
          <w:delText>C</w:delText>
        </w:r>
        <w:r w:rsidRPr="00362787" w:rsidDel="00620A1F">
          <w:rPr>
            <w:i/>
            <w:iCs/>
            <w:vertAlign w:val="subscript"/>
          </w:rPr>
          <w:delText>f</w:delText>
        </w:r>
        <w:r w:rsidRPr="00362787" w:rsidDel="00620A1F">
          <w:rPr>
            <w:i/>
            <w:iCs/>
          </w:rPr>
          <w:delText xml:space="preserve"> = C − A</w:delText>
        </w:r>
        <w:r w:rsidRPr="00362787" w:rsidDel="00620A1F">
          <w:rPr>
            <w:i/>
            <w:iCs/>
            <w:vertAlign w:val="subscript"/>
          </w:rPr>
          <w:delText>rain</w:delText>
        </w:r>
      </w:del>
    </w:p>
    <w:p w14:paraId="7F5B64F8" w14:textId="77777777" w:rsidR="00362787" w:rsidRPr="00362787" w:rsidDel="00620A1F" w:rsidRDefault="00BA7F15" w:rsidP="003B74DE">
      <w:pPr>
        <w:pStyle w:val="enumlev1"/>
        <w:rPr>
          <w:del w:id="407" w:author="Spanish" w:date="2022-10-18T12:44:00Z"/>
          <w:i/>
          <w:iCs/>
        </w:rPr>
      </w:pPr>
      <w:del w:id="408" w:author="Spanish" w:date="2022-10-18T12:44:00Z">
        <w:r w:rsidRPr="00362787" w:rsidDel="00620A1F">
          <w:rPr>
            <w:i/>
            <w:iCs/>
          </w:rPr>
          <w:tab/>
          <w:delText>Calcular la C</w:delText>
        </w:r>
        <w:r w:rsidRPr="00362787" w:rsidDel="00620A1F">
          <w:delText>/</w:delText>
        </w:r>
        <w:r w:rsidRPr="00362787" w:rsidDel="00620A1F">
          <w:rPr>
            <w:i/>
            <w:iCs/>
          </w:rPr>
          <w:delText>N utilizando:</w:delText>
        </w:r>
      </w:del>
    </w:p>
    <w:p w14:paraId="703D7A9F" w14:textId="77777777" w:rsidR="00362787" w:rsidRPr="00362787" w:rsidDel="00620A1F" w:rsidRDefault="00BA7F15" w:rsidP="003B74DE">
      <w:pPr>
        <w:pStyle w:val="Equation"/>
        <w:rPr>
          <w:del w:id="409" w:author="Spanish" w:date="2022-10-18T12:44:00Z"/>
          <w:iCs/>
        </w:rPr>
      </w:pPr>
      <w:del w:id="410" w:author="Spanish" w:date="2022-10-18T12:44:00Z">
        <w:r w:rsidRPr="00362787" w:rsidDel="00620A1F">
          <w:rPr>
            <w:iCs/>
          </w:rPr>
          <w:tab/>
        </w:r>
        <w:r w:rsidRPr="00362787" w:rsidDel="00620A1F">
          <w:rPr>
            <w:iCs/>
          </w:rPr>
          <w:tab/>
        </w:r>
        <w:r w:rsidRPr="00362787" w:rsidDel="00620A1F">
          <w:rPr>
            <w:i/>
            <w:iCs/>
            <w:position w:val="-24"/>
          </w:rPr>
          <w:object w:dxaOrig="1380" w:dyaOrig="620" w14:anchorId="7969A8A8">
            <v:shape id="shape484" o:spid="_x0000_i1049" type="#_x0000_t75" style="width:1in;height:29.45pt" o:ole="">
              <v:imagedata r:id="rId55" o:title=""/>
            </v:shape>
            <o:OLEObject Type="Embed" ProgID="Equation.DSMT4" ShapeID="shape484" DrawAspect="Content" ObjectID="_1760967645" r:id="rId56"/>
          </w:object>
        </w:r>
      </w:del>
    </w:p>
    <w:p w14:paraId="019621C6" w14:textId="77777777" w:rsidR="00362787" w:rsidRPr="00362787" w:rsidDel="00620A1F" w:rsidRDefault="00BA7F15" w:rsidP="003B74DE">
      <w:pPr>
        <w:pStyle w:val="enumlev1"/>
        <w:rPr>
          <w:del w:id="411" w:author="Spanish" w:date="2022-10-18T12:44:00Z"/>
          <w:i/>
          <w:iCs/>
        </w:rPr>
      </w:pPr>
      <w:del w:id="412" w:author="Spanish" w:date="2022-10-18T12:44:00Z">
        <w:r w:rsidRPr="00362787" w:rsidDel="00620A1F">
          <w:rPr>
            <w:i/>
            <w:iCs/>
          </w:rPr>
          <w:tab/>
          <w:delText>Actualizar la distribución de C</w:delText>
        </w:r>
        <w:r w:rsidRPr="00362787" w:rsidDel="00620A1F">
          <w:delText>/</w:delText>
        </w:r>
        <w:r w:rsidRPr="00362787" w:rsidDel="00620A1F">
          <w:rPr>
            <w:i/>
            <w:iCs/>
          </w:rPr>
          <w:delText>N con estas C</w:delText>
        </w:r>
        <w:r w:rsidRPr="00362787" w:rsidDel="00620A1F">
          <w:delText>/</w:delText>
        </w:r>
        <w:r w:rsidRPr="00362787" w:rsidDel="00620A1F">
          <w:rPr>
            <w:i/>
            <w:iCs/>
          </w:rPr>
          <w:delText>N y la probabilidad asociada con este A</w:delText>
        </w:r>
        <w:r w:rsidRPr="00362787" w:rsidDel="00620A1F">
          <w:rPr>
            <w:i/>
            <w:iCs/>
            <w:vertAlign w:val="subscript"/>
          </w:rPr>
          <w:delText>rain</w:delText>
        </w:r>
      </w:del>
    </w:p>
    <w:p w14:paraId="779A4DB7" w14:textId="77777777" w:rsidR="00362787" w:rsidRPr="00362787" w:rsidDel="00620A1F" w:rsidRDefault="00BA7F15" w:rsidP="003B74DE">
      <w:pPr>
        <w:pStyle w:val="enumlev1"/>
        <w:rPr>
          <w:del w:id="413" w:author="Spanish" w:date="2022-10-18T12:44:00Z"/>
          <w:i/>
          <w:iCs/>
        </w:rPr>
      </w:pPr>
      <w:del w:id="414" w:author="Spanish" w:date="2022-10-18T12:44:00Z">
        <w:r w:rsidRPr="00362787" w:rsidDel="00620A1F">
          <w:rPr>
            <w:i/>
            <w:iCs/>
          </w:rPr>
          <w:tab/>
          <w:delText>Para cada valor de dfpe en la FDP de dfpe</w:delText>
        </w:r>
      </w:del>
    </w:p>
    <w:p w14:paraId="75A46CCD" w14:textId="77777777" w:rsidR="00362787" w:rsidRPr="00362787" w:rsidDel="00620A1F" w:rsidRDefault="00BA7F15" w:rsidP="003B74DE">
      <w:pPr>
        <w:ind w:left="720"/>
        <w:rPr>
          <w:del w:id="415" w:author="Spanish" w:date="2022-10-18T12:44:00Z"/>
          <w:i/>
          <w:iCs/>
        </w:rPr>
      </w:pPr>
      <w:del w:id="416" w:author="Spanish" w:date="2022-10-18T12:44:00Z">
        <w:r w:rsidRPr="00362787" w:rsidDel="00620A1F">
          <w:rPr>
            <w:i/>
            <w:iCs/>
          </w:rPr>
          <w:tab/>
          <w:delText>{</w:delText>
        </w:r>
      </w:del>
    </w:p>
    <w:p w14:paraId="3FEEDB80" w14:textId="77777777" w:rsidR="00362787" w:rsidRPr="00362787" w:rsidDel="00620A1F" w:rsidRDefault="00BA7F15" w:rsidP="003B74DE">
      <w:pPr>
        <w:pStyle w:val="enumlev2"/>
        <w:rPr>
          <w:del w:id="417" w:author="Spanish" w:date="2022-10-18T12:44:00Z"/>
          <w:i/>
          <w:iCs/>
        </w:rPr>
      </w:pPr>
      <w:del w:id="418" w:author="Spanish" w:date="2022-10-18T12:44:00Z">
        <w:r w:rsidRPr="00362787" w:rsidDel="00620A1F">
          <w:rPr>
            <w:i/>
            <w:iCs/>
          </w:rPr>
          <w:tab/>
          <w:delText>Calcular la interferencia proveniente de la dfpe:</w:delText>
        </w:r>
      </w:del>
    </w:p>
    <w:p w14:paraId="49678E0C" w14:textId="77777777" w:rsidR="00362787" w:rsidRPr="00362787" w:rsidDel="00620A1F" w:rsidRDefault="00BA7F15" w:rsidP="003B74DE">
      <w:pPr>
        <w:pStyle w:val="Equation"/>
        <w:rPr>
          <w:del w:id="419" w:author="Spanish" w:date="2022-10-18T12:44:00Z"/>
          <w:i/>
        </w:rPr>
      </w:pPr>
      <w:del w:id="420" w:author="Spanish" w:date="2022-10-18T12:44:00Z">
        <w:r w:rsidRPr="00362787" w:rsidDel="00620A1F">
          <w:rPr>
            <w:i/>
          </w:rPr>
          <w:tab/>
        </w:r>
        <w:r w:rsidRPr="00362787" w:rsidDel="00620A1F">
          <w:rPr>
            <w:i/>
          </w:rPr>
          <w:tab/>
        </w:r>
        <w:r w:rsidRPr="00362787" w:rsidDel="00620A1F">
          <w:rPr>
            <w:i/>
            <w:position w:val="-16"/>
          </w:rPr>
          <w:object w:dxaOrig="2460" w:dyaOrig="400" w14:anchorId="65782DBD">
            <v:shape id="shape497" o:spid="_x0000_i1050" type="#_x0000_t75" style="width:130.25pt;height:21.3pt" o:ole="">
              <v:imagedata r:id="rId57" o:title=""/>
            </v:shape>
            <o:OLEObject Type="Embed" ProgID="Equation.DSMT4" ShapeID="shape497" DrawAspect="Content" ObjectID="_1760967646" r:id="rId58"/>
          </w:object>
        </w:r>
      </w:del>
    </w:p>
    <w:p w14:paraId="24C14651" w14:textId="77777777" w:rsidR="00362787" w:rsidRPr="00362787" w:rsidDel="00620A1F" w:rsidRDefault="00BA7F15" w:rsidP="003B74DE">
      <w:pPr>
        <w:pStyle w:val="enumlev2"/>
        <w:rPr>
          <w:del w:id="421" w:author="Spanish" w:date="2022-10-18T12:44:00Z"/>
          <w:i/>
          <w:iCs/>
        </w:rPr>
      </w:pPr>
      <w:del w:id="422" w:author="Spanish" w:date="2022-10-18T12:44:00Z">
        <w:r w:rsidRPr="00362787" w:rsidDel="00620A1F">
          <w:tab/>
        </w:r>
        <w:r w:rsidRPr="00362787" w:rsidDel="00620A1F">
          <w:rPr>
            <w:i/>
            <w:iCs/>
          </w:rPr>
          <w:delText>Calcular el ruido más la interferencia utilizando:</w:delText>
        </w:r>
      </w:del>
    </w:p>
    <w:p w14:paraId="25B350BE" w14:textId="77777777" w:rsidR="00362787" w:rsidRPr="00362787" w:rsidDel="00620A1F" w:rsidRDefault="00BA7F15" w:rsidP="003B74DE">
      <w:pPr>
        <w:pStyle w:val="Equation"/>
        <w:rPr>
          <w:del w:id="423" w:author="Spanish" w:date="2022-10-18T12:44:00Z"/>
          <w:iCs/>
        </w:rPr>
      </w:pPr>
      <w:del w:id="424" w:author="Spanish" w:date="2022-10-18T12:44:00Z">
        <w:r w:rsidRPr="00362787" w:rsidDel="00620A1F">
          <w:rPr>
            <w:iCs/>
          </w:rPr>
          <w:tab/>
        </w:r>
        <w:r w:rsidRPr="00362787" w:rsidDel="00620A1F">
          <w:rPr>
            <w:iCs/>
          </w:rPr>
          <w:tab/>
        </w:r>
        <w:r w:rsidRPr="00362787" w:rsidDel="00620A1F">
          <w:rPr>
            <w:i/>
            <w:position w:val="-20"/>
          </w:rPr>
          <w:object w:dxaOrig="3400" w:dyaOrig="520" w14:anchorId="4E7F9D7A">
            <v:shape id="shape504" o:spid="_x0000_i1051" type="#_x0000_t75" style="width:172.8pt;height:29.45pt" o:ole="">
              <v:imagedata r:id="rId59" o:title=""/>
            </v:shape>
            <o:OLEObject Type="Embed" ProgID="Equation.DSMT4" ShapeID="shape504" DrawAspect="Content" ObjectID="_1760967647" r:id="rId60"/>
          </w:object>
        </w:r>
      </w:del>
    </w:p>
    <w:p w14:paraId="6B2D4F27" w14:textId="77777777" w:rsidR="00362787" w:rsidRPr="00362787" w:rsidDel="00620A1F" w:rsidRDefault="00BA7F15" w:rsidP="003B74DE">
      <w:pPr>
        <w:pStyle w:val="enumlev2"/>
        <w:rPr>
          <w:del w:id="425" w:author="Spanish" w:date="2022-10-18T12:44:00Z"/>
        </w:rPr>
      </w:pPr>
      <w:del w:id="426" w:author="Spanish" w:date="2022-10-18T12:44:00Z">
        <w:r w:rsidRPr="00362787" w:rsidDel="00620A1F">
          <w:lastRenderedPageBreak/>
          <w:tab/>
        </w:r>
        <w:r w:rsidRPr="00362787" w:rsidDel="00620A1F">
          <w:rPr>
            <w:i/>
            <w:iCs/>
          </w:rPr>
          <w:delText>Calcular la C</w:delText>
        </w:r>
        <w:r w:rsidRPr="00362787" w:rsidDel="00620A1F">
          <w:delText>/</w:delText>
        </w:r>
        <w:r w:rsidRPr="00362787" w:rsidDel="00620A1F">
          <w:rPr>
            <w:i/>
            <w:iCs/>
          </w:rPr>
          <w:delText>(N+I) utilizando</w:delText>
        </w:r>
        <w:r w:rsidRPr="00362787" w:rsidDel="00620A1F">
          <w:delText>:</w:delText>
        </w:r>
      </w:del>
    </w:p>
    <w:p w14:paraId="44428BF8" w14:textId="77777777" w:rsidR="00362787" w:rsidRPr="00362787" w:rsidDel="00620A1F" w:rsidRDefault="00BA7F15" w:rsidP="003B74DE">
      <w:pPr>
        <w:pStyle w:val="Equation"/>
        <w:rPr>
          <w:del w:id="427" w:author="Spanish" w:date="2022-10-18T12:44:00Z"/>
          <w:iCs/>
        </w:rPr>
      </w:pPr>
      <w:del w:id="428" w:author="Spanish" w:date="2022-10-18T12:44:00Z">
        <w:r w:rsidRPr="00362787" w:rsidDel="00620A1F">
          <w:rPr>
            <w:iCs/>
          </w:rPr>
          <w:tab/>
        </w:r>
        <w:r w:rsidRPr="00362787" w:rsidDel="00620A1F">
          <w:rPr>
            <w:iCs/>
          </w:rPr>
          <w:tab/>
        </w:r>
        <w:r w:rsidRPr="00362787" w:rsidDel="00620A1F">
          <w:rPr>
            <w:iCs/>
            <w:position w:val="-24"/>
          </w:rPr>
          <w:object w:dxaOrig="2240" w:dyaOrig="620" w14:anchorId="10C927CA">
            <v:shape id="shape511" o:spid="_x0000_i1052" type="#_x0000_t75" style="width:115.2pt;height:29.45pt" o:ole="">
              <v:imagedata r:id="rId39" o:title=""/>
            </v:shape>
            <o:OLEObject Type="Embed" ProgID="Equation.DSMT4" ShapeID="shape511" DrawAspect="Content" ObjectID="_1760967648" r:id="rId61"/>
          </w:object>
        </w:r>
      </w:del>
    </w:p>
    <w:p w14:paraId="48008C39" w14:textId="77777777" w:rsidR="00362787" w:rsidRPr="00362787" w:rsidDel="00620A1F" w:rsidRDefault="00BA7F15" w:rsidP="003B74DE">
      <w:pPr>
        <w:pStyle w:val="enumlev2"/>
        <w:rPr>
          <w:del w:id="429" w:author="Spanish" w:date="2022-10-18T12:44:00Z"/>
          <w:i/>
          <w:iCs/>
        </w:rPr>
      </w:pPr>
      <w:del w:id="430" w:author="Spanish" w:date="2022-10-18T12:44:00Z">
        <w:r w:rsidRPr="00362787" w:rsidDel="00620A1F">
          <w:tab/>
        </w:r>
        <w:r w:rsidRPr="00362787" w:rsidDel="00620A1F">
          <w:rPr>
            <w:i/>
            <w:iCs/>
          </w:rPr>
          <w:delText>Identificar el sector de C</w:delText>
        </w:r>
        <w:r w:rsidRPr="00362787" w:rsidDel="00620A1F">
          <w:delText>/</w:delText>
        </w:r>
        <w:r w:rsidRPr="00362787" w:rsidDel="00620A1F">
          <w:rPr>
            <w:i/>
            <w:iCs/>
          </w:rPr>
          <w:delText>(N+I) pertinente para este valor de C</w:delText>
        </w:r>
        <w:r w:rsidRPr="00362787" w:rsidDel="00620A1F">
          <w:delText>/</w:delText>
        </w:r>
        <w:r w:rsidRPr="00362787" w:rsidDel="00620A1F">
          <w:rPr>
            <w:i/>
            <w:iCs/>
          </w:rPr>
          <w:delText xml:space="preserve">(N+I) </w:delText>
        </w:r>
      </w:del>
    </w:p>
    <w:p w14:paraId="58104C75" w14:textId="77777777" w:rsidR="00362787" w:rsidRPr="00362787" w:rsidDel="00620A1F" w:rsidRDefault="00BA7F15" w:rsidP="003B74DE">
      <w:pPr>
        <w:pStyle w:val="enumlev2"/>
        <w:rPr>
          <w:del w:id="431" w:author="Spanish" w:date="2022-10-18T12:44:00Z"/>
          <w:i/>
          <w:iCs/>
        </w:rPr>
      </w:pPr>
      <w:del w:id="432" w:author="Spanish" w:date="2022-10-18T12:44:00Z">
        <w:r w:rsidRPr="00362787" w:rsidDel="00620A1F">
          <w:rPr>
            <w:i/>
            <w:iCs/>
          </w:rPr>
          <w:tab/>
          <w:delText>Incrementar la probabilidad de este sector con el producto de las probabilidades de este desvanecimiento por precipitaciones y la dfpe</w:delText>
        </w:r>
      </w:del>
    </w:p>
    <w:p w14:paraId="045217F9" w14:textId="77777777" w:rsidR="00362787" w:rsidRPr="00362787" w:rsidDel="00620A1F" w:rsidRDefault="00BA7F15" w:rsidP="003B74DE">
      <w:pPr>
        <w:ind w:left="720"/>
        <w:rPr>
          <w:del w:id="433" w:author="Spanish" w:date="2022-10-18T12:44:00Z"/>
          <w:i/>
          <w:iCs/>
        </w:rPr>
      </w:pPr>
      <w:del w:id="434" w:author="Spanish" w:date="2022-10-18T12:44:00Z">
        <w:r w:rsidRPr="00362787" w:rsidDel="00620A1F">
          <w:rPr>
            <w:i/>
            <w:iCs/>
          </w:rPr>
          <w:tab/>
          <w:delText>}</w:delText>
        </w:r>
      </w:del>
    </w:p>
    <w:p w14:paraId="5C6E5B69" w14:textId="77777777" w:rsidR="00362787" w:rsidRPr="00362787" w:rsidDel="00620A1F" w:rsidRDefault="00BA7F15" w:rsidP="003B74DE">
      <w:pPr>
        <w:ind w:left="720"/>
        <w:rPr>
          <w:del w:id="435" w:author="Spanish" w:date="2022-10-18T12:44:00Z"/>
          <w:i/>
          <w:iCs/>
        </w:rPr>
      </w:pPr>
      <w:del w:id="436" w:author="Spanish" w:date="2022-10-18T12:44:00Z">
        <w:r w:rsidRPr="00362787" w:rsidDel="00620A1F">
          <w:rPr>
            <w:i/>
            <w:iCs/>
          </w:rPr>
          <w:delText>}</w:delText>
        </w:r>
      </w:del>
    </w:p>
    <w:p w14:paraId="10B5AE94" w14:textId="77777777" w:rsidR="00362787" w:rsidRPr="00362787" w:rsidDel="00620A1F" w:rsidRDefault="00BA7F15" w:rsidP="003B74DE">
      <w:pPr>
        <w:pStyle w:val="Headingb"/>
        <w:rPr>
          <w:del w:id="437" w:author="Spanish" w:date="2022-10-18T12:44:00Z"/>
        </w:rPr>
      </w:pPr>
      <w:del w:id="438" w:author="Spanish" w:date="2022-10-18T12:44:00Z">
        <w:r w:rsidRPr="00362787" w:rsidDel="00620A1F">
          <w:delText xml:space="preserve">Paso 4: Utilización de las distribuciones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N+I</w:delText>
        </w:r>
        <w:r w:rsidRPr="00362787" w:rsidDel="00620A1F">
          <w:delText>) con los criterios del número 22.5L</w:delText>
        </w:r>
      </w:del>
    </w:p>
    <w:p w14:paraId="24F718AB" w14:textId="77777777" w:rsidR="00362787" w:rsidRPr="00362787" w:rsidDel="00620A1F" w:rsidRDefault="00BA7F15" w:rsidP="003B74DE">
      <w:pPr>
        <w:rPr>
          <w:del w:id="439" w:author="Spanish" w:date="2022-10-18T12:44:00Z"/>
        </w:rPr>
      </w:pPr>
      <w:del w:id="440" w:author="Spanish" w:date="2022-10-18T12:44:00Z">
        <w:r w:rsidRPr="00362787" w:rsidDel="00620A1F">
          <w:delText xml:space="preserve">A continuación, se utilizan las distribuciones de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y </w:delText>
        </w:r>
        <w:r w:rsidRPr="00362787" w:rsidDel="00620A1F">
          <w:rPr>
            <w:i/>
            <w:iCs/>
          </w:rPr>
          <w:delText>C</w:delText>
        </w:r>
        <w:r w:rsidRPr="00362787" w:rsidDel="00620A1F">
          <w:delText>/</w:delText>
        </w:r>
        <w:r w:rsidRPr="00362787" w:rsidDel="00620A1F">
          <w:rPr>
            <w:i/>
            <w:iCs/>
          </w:rPr>
          <w:delText xml:space="preserve">(N+I) </w:delText>
        </w:r>
        <w:r w:rsidRPr="00362787" w:rsidDel="00620A1F">
          <w:delText xml:space="preserve">para comprobar los criterios de disponibilidad y de eficiencia espectral del número </w:delText>
        </w:r>
        <w:r w:rsidRPr="00362787" w:rsidDel="00620A1F">
          <w:rPr>
            <w:b/>
          </w:rPr>
          <w:delText>22.5L</w:delText>
        </w:r>
        <w:r w:rsidRPr="00362787" w:rsidDel="00620A1F">
          <w:delText xml:space="preserve"> como sigue:</w:delText>
        </w:r>
      </w:del>
    </w:p>
    <w:p w14:paraId="367A14BD" w14:textId="77777777" w:rsidR="00362787" w:rsidRPr="00362787" w:rsidDel="00620A1F" w:rsidRDefault="00BA7F15" w:rsidP="003B74DE">
      <w:pPr>
        <w:rPr>
          <w:del w:id="441" w:author="Spanish" w:date="2022-10-18T12:44:00Z"/>
          <w:i/>
          <w:iCs/>
        </w:rPr>
      </w:pPr>
      <w:del w:id="442" w:author="Spanish" w:date="2022-10-18T12:44:00Z">
        <w:r w:rsidRPr="00362787" w:rsidDel="00620A1F">
          <w:rPr>
            <w:i/>
            <w:iCs/>
          </w:rPr>
          <w:delText>Paso 4A: Comprobar el incremento de la indisponibilidad</w:delText>
        </w:r>
      </w:del>
    </w:p>
    <w:p w14:paraId="047A6E7B" w14:textId="77777777" w:rsidR="00362787" w:rsidRPr="00362787" w:rsidDel="00620A1F" w:rsidRDefault="00BA7F15" w:rsidP="003B74DE">
      <w:pPr>
        <w:rPr>
          <w:del w:id="443" w:author="Spanish" w:date="2022-10-18T12:44:00Z"/>
        </w:rPr>
      </w:pPr>
      <w:del w:id="444" w:author="Spanish" w:date="2022-10-18T12:44:00Z">
        <w:r w:rsidRPr="00362787" w:rsidDel="00620A1F">
          <w:delText xml:space="preserve">Utilizando el umbral seleccionado </w:delText>
        </w:r>
        <w:r w:rsidRPr="00362787" w:rsidDel="00620A1F">
          <w:rPr>
            <w:position w:val="-30"/>
          </w:rPr>
          <w:object w:dxaOrig="800" w:dyaOrig="680" w14:anchorId="10083B64">
            <v:shape id="shape530" o:spid="_x0000_i1053" type="#_x0000_t75" style="width:36.3pt;height:29.45pt" o:ole="">
              <v:imagedata r:id="rId41" o:title=""/>
            </v:shape>
            <o:OLEObject Type="Embed" ProgID="Equation.DSMT4" ShapeID="shape530" DrawAspect="Content" ObjectID="_1760967649" r:id="rId62"/>
          </w:object>
        </w:r>
        <w:r w:rsidRPr="00362787" w:rsidDel="00620A1F">
          <w:delText xml:space="preserve"> para el enlace de referencia OSG genérico, determinar lo siguiente:</w:delText>
        </w:r>
      </w:del>
    </w:p>
    <w:p w14:paraId="67ED13A9" w14:textId="77777777" w:rsidR="00362787" w:rsidRPr="00362787" w:rsidDel="00620A1F" w:rsidRDefault="00BA7F15" w:rsidP="003B74DE">
      <w:pPr>
        <w:pStyle w:val="Equationlegend"/>
        <w:tabs>
          <w:tab w:val="left" w:pos="1134"/>
        </w:tabs>
        <w:rPr>
          <w:del w:id="445" w:author="Spanish" w:date="2022-10-18T12:44:00Z"/>
        </w:rPr>
      </w:pPr>
      <w:del w:id="446" w:author="Spanish" w:date="2022-10-18T12:44:00Z">
        <w:r w:rsidRPr="00362787" w:rsidDel="00620A1F">
          <w:tab/>
        </w:r>
        <w:r w:rsidRPr="00362787" w:rsidDel="00620A1F">
          <w:rPr>
            <w:i/>
            <w:iCs/>
          </w:rPr>
          <w:delText>U</w:delText>
        </w:r>
        <w:r w:rsidRPr="00362787" w:rsidDel="00620A1F">
          <w:rPr>
            <w:i/>
            <w:iCs/>
            <w:vertAlign w:val="subscript"/>
          </w:rPr>
          <w:delText>R</w:delText>
        </w:r>
        <w:r w:rsidRPr="00362787" w:rsidDel="00620A1F">
          <w:delText xml:space="preserve"> = Suma de las probabilidades para todos los sectores para los que </w:delText>
        </w:r>
        <w:r w:rsidRPr="00362787" w:rsidDel="00620A1F">
          <w:rPr>
            <w:i/>
            <w:iCs/>
          </w:rPr>
          <w:delText>C</w:delText>
        </w:r>
        <w:r w:rsidRPr="00362787" w:rsidDel="00620A1F">
          <w:delText>/</w:delText>
        </w:r>
        <w:r w:rsidRPr="00362787" w:rsidDel="00620A1F">
          <w:rPr>
            <w:i/>
            <w:iCs/>
          </w:rPr>
          <w:delText>N</w:delText>
        </w:r>
        <w:r w:rsidRPr="00362787" w:rsidDel="00620A1F">
          <w:delText xml:space="preserve"> &lt; </w:delText>
        </w:r>
        <w:r w:rsidRPr="00362787" w:rsidDel="00620A1F">
          <w:rPr>
            <w:position w:val="-30"/>
          </w:rPr>
          <w:object w:dxaOrig="800" w:dyaOrig="680" w14:anchorId="26DB17FD">
            <v:shape id="shape535" o:spid="_x0000_i1054" type="#_x0000_t75" style="width:36.3pt;height:29.45pt" o:ole="">
              <v:imagedata r:id="rId41" o:title=""/>
            </v:shape>
            <o:OLEObject Type="Embed" ProgID="Equation.DSMT4" ShapeID="shape535" DrawAspect="Content" ObjectID="_1760967650" r:id="rId63"/>
          </w:object>
        </w:r>
      </w:del>
    </w:p>
    <w:p w14:paraId="0D183654" w14:textId="77777777" w:rsidR="00362787" w:rsidRPr="00362787" w:rsidDel="00620A1F" w:rsidRDefault="00BA7F15" w:rsidP="003B74DE">
      <w:pPr>
        <w:pStyle w:val="Equationlegend"/>
        <w:tabs>
          <w:tab w:val="left" w:pos="1134"/>
        </w:tabs>
        <w:rPr>
          <w:del w:id="447" w:author="Spanish" w:date="2022-10-18T12:44:00Z"/>
        </w:rPr>
      </w:pPr>
      <w:del w:id="448" w:author="Spanish" w:date="2022-10-18T12:44:00Z">
        <w:r w:rsidRPr="00362787" w:rsidDel="00620A1F">
          <w:tab/>
        </w:r>
        <w:r w:rsidRPr="00362787" w:rsidDel="00620A1F">
          <w:rPr>
            <w:i/>
            <w:iCs/>
          </w:rPr>
          <w:delText>U</w:delText>
        </w:r>
        <w:r w:rsidRPr="00362787" w:rsidDel="00620A1F">
          <w:rPr>
            <w:i/>
            <w:iCs/>
            <w:vertAlign w:val="subscript"/>
          </w:rPr>
          <w:delText>RI</w:delText>
        </w:r>
        <w:r w:rsidRPr="00362787" w:rsidDel="00620A1F">
          <w:delText xml:space="preserve"> = Suma de las probabilidades para todos los sectores para los que </w:delText>
        </w:r>
        <w:r w:rsidRPr="00362787" w:rsidDel="00620A1F">
          <w:rPr>
            <w:i/>
            <w:iCs/>
          </w:rPr>
          <w:delText>C</w:delText>
        </w:r>
        <w:r w:rsidRPr="00362787" w:rsidDel="00620A1F">
          <w:delText>/(</w:delText>
        </w:r>
        <w:r w:rsidRPr="00362787" w:rsidDel="00620A1F">
          <w:rPr>
            <w:i/>
            <w:iCs/>
          </w:rPr>
          <w:delText>N+I</w:delText>
        </w:r>
        <w:r w:rsidRPr="00362787" w:rsidDel="00620A1F">
          <w:delText xml:space="preserve">) &lt; </w:delText>
        </w:r>
        <w:r w:rsidRPr="00362787" w:rsidDel="00620A1F">
          <w:rPr>
            <w:position w:val="-30"/>
          </w:rPr>
          <w:object w:dxaOrig="800" w:dyaOrig="680" w14:anchorId="3E340247">
            <v:shape id="shape540" o:spid="_x0000_i1055" type="#_x0000_t75" style="width:36.3pt;height:29.45pt" o:ole="">
              <v:imagedata r:id="rId41" o:title=""/>
            </v:shape>
            <o:OLEObject Type="Embed" ProgID="Equation.DSMT4" ShapeID="shape540" DrawAspect="Content" ObjectID="_1760967651" r:id="rId64"/>
          </w:object>
        </w:r>
      </w:del>
    </w:p>
    <w:p w14:paraId="74E8F89F" w14:textId="77777777" w:rsidR="00362787" w:rsidRPr="00362787" w:rsidDel="00620A1F" w:rsidRDefault="00BA7F15" w:rsidP="003B74DE">
      <w:pPr>
        <w:rPr>
          <w:del w:id="449" w:author="Spanish" w:date="2022-10-18T12:44:00Z"/>
        </w:rPr>
      </w:pPr>
      <w:del w:id="450" w:author="Spanish" w:date="2022-10-18T12:44:00Z">
        <w:r w:rsidRPr="00362787" w:rsidDel="00620A1F">
          <w:delText>Entonces, la condición que hay que verificar para el cumplimiento es:</w:delText>
        </w:r>
      </w:del>
    </w:p>
    <w:p w14:paraId="2896F03D" w14:textId="77777777" w:rsidR="00362787" w:rsidRPr="00362787" w:rsidDel="00620A1F" w:rsidRDefault="00BA7F15" w:rsidP="003B74DE">
      <w:pPr>
        <w:pStyle w:val="Equation"/>
        <w:rPr>
          <w:del w:id="451" w:author="Spanish" w:date="2022-10-18T12:44:00Z"/>
        </w:rPr>
      </w:pPr>
      <w:del w:id="452" w:author="Spanish" w:date="2022-10-18T12:44:00Z">
        <w:r w:rsidRPr="00362787" w:rsidDel="00620A1F">
          <w:tab/>
        </w:r>
        <w:r w:rsidRPr="00362787" w:rsidDel="00620A1F">
          <w:tab/>
        </w:r>
        <w:r w:rsidRPr="00362787" w:rsidDel="00620A1F">
          <w:rPr>
            <w:i/>
          </w:rPr>
          <w:delText>U</w:delText>
        </w:r>
        <w:r w:rsidRPr="00362787" w:rsidDel="00620A1F">
          <w:rPr>
            <w:i/>
            <w:vertAlign w:val="subscript"/>
          </w:rPr>
          <w:delText>RI</w:delText>
        </w:r>
        <w:r w:rsidRPr="00362787" w:rsidDel="00620A1F">
          <w:rPr>
            <w:i/>
          </w:rPr>
          <w:delText xml:space="preserve"> ≤ </w:delText>
        </w:r>
        <w:r w:rsidRPr="00362787" w:rsidDel="00620A1F">
          <w:rPr>
            <w:iCs/>
          </w:rPr>
          <w:delText xml:space="preserve">1,03 × </w:delText>
        </w:r>
        <w:r w:rsidRPr="00362787" w:rsidDel="00620A1F">
          <w:rPr>
            <w:i/>
          </w:rPr>
          <w:delText>U</w:delText>
        </w:r>
        <w:r w:rsidRPr="00362787" w:rsidDel="00620A1F">
          <w:rPr>
            <w:i/>
            <w:vertAlign w:val="subscript"/>
          </w:rPr>
          <w:delText>R</w:delText>
        </w:r>
      </w:del>
    </w:p>
    <w:p w14:paraId="418B0D08" w14:textId="77777777" w:rsidR="00362787" w:rsidRPr="00362787" w:rsidDel="00620A1F" w:rsidRDefault="00BA7F15" w:rsidP="003B74DE">
      <w:pPr>
        <w:rPr>
          <w:del w:id="453" w:author="Spanish" w:date="2022-10-18T12:44:00Z"/>
          <w:i/>
          <w:iCs/>
        </w:rPr>
      </w:pPr>
      <w:del w:id="454" w:author="Spanish" w:date="2022-10-18T12:44:00Z">
        <w:r w:rsidRPr="00362787" w:rsidDel="00620A1F">
          <w:rPr>
            <w:i/>
            <w:iCs/>
          </w:rPr>
          <w:delText>Paso 4B: Comprobar la disminución de la eficiencia espectral promedio ponderada en el tiempo</w:delText>
        </w:r>
      </w:del>
    </w:p>
    <w:p w14:paraId="0E7FC094" w14:textId="77777777" w:rsidR="00362787" w:rsidRPr="00362787" w:rsidDel="00620A1F" w:rsidRDefault="00BA7F15" w:rsidP="003B74DE">
      <w:pPr>
        <w:rPr>
          <w:del w:id="455" w:author="Spanish" w:date="2022-10-18T12:44:00Z"/>
        </w:rPr>
      </w:pPr>
      <w:del w:id="456" w:author="Spanish" w:date="2022-10-18T12:44:00Z">
        <w:r w:rsidRPr="00362787" w:rsidDel="00620A1F">
          <w:delText xml:space="preserve">Determinar la eficiencia espectral promedio ponderada en el tiempo a largo plazo, </w:delText>
        </w:r>
        <w:r w:rsidRPr="00362787" w:rsidDel="00620A1F">
          <w:rPr>
            <w:i/>
            <w:iCs/>
          </w:rPr>
          <w:delText>SE</w:delText>
        </w:r>
        <w:r w:rsidRPr="00362787" w:rsidDel="00620A1F">
          <w:rPr>
            <w:i/>
            <w:iCs/>
            <w:vertAlign w:val="subscript"/>
          </w:rPr>
          <w:delText>R</w:delText>
        </w:r>
        <w:r w:rsidRPr="00362787" w:rsidDel="00620A1F">
          <w:delText>, suponiendo precipitación únicamente mediante:</w:delText>
        </w:r>
      </w:del>
    </w:p>
    <w:p w14:paraId="560BAAFB" w14:textId="77777777" w:rsidR="00362787" w:rsidRPr="00362787" w:rsidDel="00620A1F" w:rsidRDefault="00BA7F15" w:rsidP="003B74DE">
      <w:pPr>
        <w:pStyle w:val="Equationlegend"/>
        <w:rPr>
          <w:del w:id="457" w:author="Spanish" w:date="2022-10-18T12:44:00Z"/>
          <w:i/>
          <w:iCs/>
        </w:rPr>
      </w:pPr>
      <w:del w:id="458" w:author="Spanish" w:date="2022-10-18T12:44:00Z">
        <w:r w:rsidRPr="00362787" w:rsidDel="00620A1F">
          <w:tab/>
        </w:r>
        <w:r w:rsidRPr="00362787" w:rsidDel="00620A1F">
          <w:rPr>
            <w:i/>
            <w:iCs/>
          </w:rPr>
          <w:tab/>
          <w:delText>Set SE</w:delText>
        </w:r>
        <w:r w:rsidRPr="00362787" w:rsidDel="00620A1F">
          <w:rPr>
            <w:i/>
            <w:iCs/>
            <w:vertAlign w:val="subscript"/>
          </w:rPr>
          <w:delText>R</w:delText>
        </w:r>
        <w:r w:rsidRPr="00362787" w:rsidDel="00620A1F">
          <w:rPr>
            <w:i/>
            <w:iCs/>
          </w:rPr>
          <w:delText xml:space="preserve"> = 0</w:delText>
        </w:r>
      </w:del>
    </w:p>
    <w:p w14:paraId="18AB4863" w14:textId="77777777" w:rsidR="00362787" w:rsidRPr="00362787" w:rsidDel="00620A1F" w:rsidRDefault="00BA7F15" w:rsidP="003B74DE">
      <w:pPr>
        <w:pStyle w:val="Equationlegend"/>
        <w:rPr>
          <w:del w:id="459" w:author="Spanish" w:date="2022-10-18T12:44:00Z"/>
          <w:i/>
          <w:iCs/>
        </w:rPr>
      </w:pPr>
      <w:del w:id="460" w:author="Spanish" w:date="2022-10-18T12:44:00Z">
        <w:r w:rsidRPr="00362787" w:rsidDel="00620A1F">
          <w:rPr>
            <w:i/>
            <w:iCs/>
          </w:rPr>
          <w:tab/>
        </w:r>
        <w:r w:rsidRPr="00362787" w:rsidDel="00620A1F">
          <w:rPr>
            <w:i/>
            <w:iCs/>
          </w:rPr>
          <w:tab/>
          <w:delText>Para todos los sectores en la FDP de C</w:delText>
        </w:r>
        <w:r w:rsidRPr="00362787" w:rsidDel="00620A1F">
          <w:delText>/</w:delText>
        </w:r>
        <w:r w:rsidRPr="00362787" w:rsidDel="00620A1F">
          <w:rPr>
            <w:i/>
            <w:iCs/>
          </w:rPr>
          <w:delText xml:space="preserve">N por encima del umbral </w:delText>
        </w:r>
        <w:r w:rsidRPr="00362787" w:rsidDel="00620A1F">
          <w:rPr>
            <w:position w:val="-30"/>
          </w:rPr>
          <w:object w:dxaOrig="800" w:dyaOrig="680" w14:anchorId="6C482E90">
            <v:shape id="shape555" o:spid="_x0000_i1056" type="#_x0000_t75" style="width:36.3pt;height:29.45pt" o:ole="">
              <v:imagedata r:id="rId41" o:title=""/>
            </v:shape>
            <o:OLEObject Type="Embed" ProgID="Equation.DSMT4" ShapeID="shape555" DrawAspect="Content" ObjectID="_1760967652" r:id="rId65"/>
          </w:object>
        </w:r>
      </w:del>
    </w:p>
    <w:p w14:paraId="7E04B256" w14:textId="77777777" w:rsidR="00362787" w:rsidRPr="00362787" w:rsidDel="00620A1F" w:rsidRDefault="00BA7F15" w:rsidP="003B74DE">
      <w:pPr>
        <w:rPr>
          <w:del w:id="461" w:author="Spanish" w:date="2022-10-18T12:44:00Z"/>
          <w:i/>
          <w:iCs/>
        </w:rPr>
      </w:pPr>
      <w:del w:id="462" w:author="Spanish" w:date="2022-10-18T12:44:00Z">
        <w:r w:rsidRPr="00362787" w:rsidDel="00620A1F">
          <w:rPr>
            <w:i/>
            <w:iCs/>
          </w:rPr>
          <w:tab/>
          <w:delText>{</w:delText>
        </w:r>
      </w:del>
    </w:p>
    <w:p w14:paraId="153A8C2C" w14:textId="77777777" w:rsidR="00362787" w:rsidRPr="00362787" w:rsidDel="00620A1F" w:rsidRDefault="00BA7F15" w:rsidP="003B74DE">
      <w:pPr>
        <w:ind w:left="1890"/>
        <w:rPr>
          <w:del w:id="463" w:author="Spanish" w:date="2022-10-18T12:44:00Z"/>
          <w:i/>
          <w:iCs/>
        </w:rPr>
      </w:pPr>
      <w:del w:id="464" w:author="Spanish" w:date="2022-10-18T12:44:00Z">
        <w:r w:rsidRPr="00362787" w:rsidDel="00620A1F">
          <w:rPr>
            <w:i/>
            <w:iCs/>
          </w:rPr>
          <w:delText>Se debe utilizar la ecuación 3 de la Recomendación UIT-R S.2131-0 para convertir la C</w:delText>
        </w:r>
        <w:r w:rsidRPr="00362787" w:rsidDel="00620A1F">
          <w:delText>/</w:delText>
        </w:r>
        <w:r w:rsidRPr="00362787" w:rsidDel="00620A1F">
          <w:rPr>
            <w:i/>
            <w:iCs/>
          </w:rPr>
          <w:delText>N en una eficiencia espectral</w:delText>
        </w:r>
      </w:del>
    </w:p>
    <w:p w14:paraId="02204270" w14:textId="77777777" w:rsidR="00362787" w:rsidRPr="00362787" w:rsidDel="00620A1F" w:rsidRDefault="00BA7F15" w:rsidP="003B74DE">
      <w:pPr>
        <w:ind w:left="1890"/>
        <w:rPr>
          <w:del w:id="465" w:author="Spanish" w:date="2022-10-18T12:44:00Z"/>
          <w:i/>
          <w:iCs/>
        </w:rPr>
      </w:pPr>
      <w:del w:id="466" w:author="Spanish" w:date="2022-10-18T12:44:00Z">
        <w:r w:rsidRPr="00362787" w:rsidDel="00620A1F">
          <w:rPr>
            <w:i/>
            <w:iCs/>
          </w:rPr>
          <w:delText>Incrementar SE</w:delText>
        </w:r>
        <w:r w:rsidRPr="00362787" w:rsidDel="00620A1F">
          <w:rPr>
            <w:i/>
            <w:iCs/>
            <w:vertAlign w:val="subscript"/>
          </w:rPr>
          <w:delText>R</w:delText>
        </w:r>
        <w:r w:rsidRPr="00362787" w:rsidDel="00620A1F">
          <w:rPr>
            <w:i/>
            <w:iCs/>
          </w:rPr>
          <w:delText xml:space="preserve"> con la eficiencia espectral multiplicada por la probabilidad asociada con esa C</w:delText>
        </w:r>
        <w:r w:rsidRPr="00362787" w:rsidDel="00620A1F">
          <w:delText>/</w:delText>
        </w:r>
        <w:r w:rsidRPr="00362787" w:rsidDel="00620A1F">
          <w:rPr>
            <w:i/>
            <w:iCs/>
          </w:rPr>
          <w:delText>N</w:delText>
        </w:r>
      </w:del>
    </w:p>
    <w:p w14:paraId="2AA17CFC" w14:textId="77777777" w:rsidR="00362787" w:rsidRPr="00362787" w:rsidDel="00620A1F" w:rsidRDefault="00BA7F15" w:rsidP="003B74DE">
      <w:pPr>
        <w:rPr>
          <w:del w:id="467" w:author="Spanish" w:date="2022-10-18T12:44:00Z"/>
          <w:i/>
          <w:iCs/>
        </w:rPr>
      </w:pPr>
      <w:del w:id="468" w:author="Spanish" w:date="2022-10-18T12:44:00Z">
        <w:r w:rsidRPr="00362787" w:rsidDel="00620A1F">
          <w:rPr>
            <w:i/>
            <w:iCs/>
          </w:rPr>
          <w:tab/>
          <w:delText>}</w:delText>
        </w:r>
      </w:del>
    </w:p>
    <w:p w14:paraId="10448F2B" w14:textId="77777777" w:rsidR="00362787" w:rsidRPr="00362787" w:rsidDel="00620A1F" w:rsidRDefault="00BA7F15" w:rsidP="003B74DE">
      <w:pPr>
        <w:rPr>
          <w:del w:id="469" w:author="Spanish" w:date="2022-10-18T12:44:00Z"/>
        </w:rPr>
      </w:pPr>
      <w:del w:id="470" w:author="Spanish" w:date="2022-10-18T12:44:00Z">
        <w:r w:rsidRPr="00362787" w:rsidDel="00620A1F">
          <w:delText xml:space="preserve">Determinar eficiencia espectral promedio ponderada en el tiempo a largo plazo, </w:delText>
        </w:r>
        <w:r w:rsidRPr="00362787" w:rsidDel="00620A1F">
          <w:rPr>
            <w:i/>
            <w:iCs/>
          </w:rPr>
          <w:delText>SE</w:delText>
        </w:r>
        <w:r w:rsidRPr="00362787" w:rsidDel="00620A1F">
          <w:rPr>
            <w:i/>
            <w:iCs/>
            <w:vertAlign w:val="subscript"/>
          </w:rPr>
          <w:delText>RI</w:delText>
        </w:r>
        <w:r w:rsidRPr="00362787" w:rsidDel="00620A1F">
          <w:delText>, suponiendo precipitación e interferencia mediante:</w:delText>
        </w:r>
      </w:del>
    </w:p>
    <w:p w14:paraId="313510E8" w14:textId="77777777" w:rsidR="00362787" w:rsidRPr="00362787" w:rsidDel="00620A1F" w:rsidRDefault="00BA7F15" w:rsidP="003B74DE">
      <w:pPr>
        <w:pStyle w:val="Equationlegend"/>
        <w:tabs>
          <w:tab w:val="left" w:pos="1843"/>
        </w:tabs>
        <w:rPr>
          <w:del w:id="471" w:author="Spanish" w:date="2022-10-18T12:44:00Z"/>
          <w:i/>
          <w:iCs/>
        </w:rPr>
      </w:pPr>
      <w:del w:id="472" w:author="Spanish" w:date="2022-10-18T12:44:00Z">
        <w:r w:rsidRPr="00362787" w:rsidDel="00620A1F">
          <w:rPr>
            <w:i/>
            <w:iCs/>
          </w:rPr>
          <w:tab/>
          <w:delText>Set SE</w:delText>
        </w:r>
        <w:r w:rsidRPr="00362787" w:rsidDel="00620A1F">
          <w:rPr>
            <w:i/>
            <w:iCs/>
            <w:vertAlign w:val="subscript"/>
          </w:rPr>
          <w:delText>RI</w:delText>
        </w:r>
        <w:r w:rsidRPr="00362787" w:rsidDel="00620A1F">
          <w:rPr>
            <w:i/>
            <w:iCs/>
          </w:rPr>
          <w:delText xml:space="preserve"> = 0</w:delText>
        </w:r>
      </w:del>
    </w:p>
    <w:p w14:paraId="5BD6552B" w14:textId="77777777" w:rsidR="00362787" w:rsidRPr="00362787" w:rsidDel="00620A1F" w:rsidRDefault="00BA7F15" w:rsidP="003B74DE">
      <w:pPr>
        <w:pStyle w:val="Equationlegend"/>
        <w:tabs>
          <w:tab w:val="left" w:pos="1843"/>
        </w:tabs>
        <w:rPr>
          <w:del w:id="473" w:author="Spanish" w:date="2022-10-18T12:44:00Z"/>
          <w:i/>
          <w:iCs/>
        </w:rPr>
      </w:pPr>
      <w:del w:id="474" w:author="Spanish" w:date="2022-10-18T12:44:00Z">
        <w:r w:rsidRPr="00362787" w:rsidDel="00620A1F">
          <w:rPr>
            <w:i/>
            <w:iCs/>
          </w:rPr>
          <w:tab/>
          <w:delText>Para todos los sectores de la FDP de C</w:delText>
        </w:r>
        <w:r w:rsidRPr="00362787" w:rsidDel="00620A1F">
          <w:delText>/</w:delText>
        </w:r>
        <w:r w:rsidRPr="00362787" w:rsidDel="00620A1F">
          <w:rPr>
            <w:i/>
            <w:iCs/>
          </w:rPr>
          <w:delText xml:space="preserve">(N+I) por encima del umbral </w:delText>
        </w:r>
        <w:r w:rsidRPr="00362787" w:rsidDel="00620A1F">
          <w:rPr>
            <w:position w:val="-30"/>
          </w:rPr>
          <w:object w:dxaOrig="800" w:dyaOrig="680" w14:anchorId="282F432C">
            <v:shape id="shape572" o:spid="_x0000_i1057" type="#_x0000_t75" style="width:36.3pt;height:29.45pt" o:ole="">
              <v:imagedata r:id="rId41" o:title=""/>
            </v:shape>
            <o:OLEObject Type="Embed" ProgID="Equation.DSMT4" ShapeID="shape572" DrawAspect="Content" ObjectID="_1760967653" r:id="rId66"/>
          </w:object>
        </w:r>
      </w:del>
    </w:p>
    <w:p w14:paraId="488E3800" w14:textId="77777777" w:rsidR="00362787" w:rsidRPr="00362787" w:rsidDel="00620A1F" w:rsidRDefault="00BA7F15" w:rsidP="003B74DE">
      <w:pPr>
        <w:rPr>
          <w:del w:id="475" w:author="Spanish" w:date="2022-10-18T12:44:00Z"/>
          <w:i/>
          <w:iCs/>
        </w:rPr>
      </w:pPr>
      <w:del w:id="476" w:author="Spanish" w:date="2022-10-18T12:44:00Z">
        <w:r w:rsidRPr="00362787" w:rsidDel="00620A1F">
          <w:rPr>
            <w:i/>
            <w:iCs/>
          </w:rPr>
          <w:tab/>
          <w:delText>{</w:delText>
        </w:r>
      </w:del>
    </w:p>
    <w:p w14:paraId="130728A0" w14:textId="77777777" w:rsidR="00362787" w:rsidRPr="00362787" w:rsidDel="00620A1F" w:rsidRDefault="00BA7F15" w:rsidP="003B74DE">
      <w:pPr>
        <w:ind w:left="1890"/>
        <w:rPr>
          <w:del w:id="477" w:author="Spanish" w:date="2022-10-18T12:44:00Z"/>
          <w:i/>
          <w:iCs/>
        </w:rPr>
      </w:pPr>
      <w:del w:id="478" w:author="Spanish" w:date="2022-10-18T12:44:00Z">
        <w:r w:rsidRPr="00362787" w:rsidDel="00620A1F">
          <w:rPr>
            <w:i/>
            <w:iCs/>
          </w:rPr>
          <w:lastRenderedPageBreak/>
          <w:delText>Se debe utilizar la ecuación 3 de la Recomendación UIT-R S.2131-0 para convertir la C</w:delText>
        </w:r>
        <w:r w:rsidRPr="00362787" w:rsidDel="00620A1F">
          <w:delText>/</w:delText>
        </w:r>
        <w:r w:rsidRPr="00362787" w:rsidDel="00620A1F">
          <w:rPr>
            <w:i/>
            <w:iCs/>
          </w:rPr>
          <w:delText xml:space="preserve">(N+I) en una eficiencia espectral </w:delText>
        </w:r>
      </w:del>
    </w:p>
    <w:p w14:paraId="14AE46B0" w14:textId="77777777" w:rsidR="00362787" w:rsidRPr="00362787" w:rsidDel="00620A1F" w:rsidRDefault="00BA7F15" w:rsidP="003B74DE">
      <w:pPr>
        <w:ind w:left="1890"/>
        <w:rPr>
          <w:del w:id="479" w:author="Spanish" w:date="2022-10-18T12:44:00Z"/>
          <w:i/>
          <w:iCs/>
        </w:rPr>
      </w:pPr>
      <w:del w:id="480" w:author="Spanish" w:date="2022-10-18T12:44:00Z">
        <w:r w:rsidRPr="00362787" w:rsidDel="00620A1F">
          <w:rPr>
            <w:i/>
            <w:iCs/>
          </w:rPr>
          <w:delText>Incrementar SE</w:delText>
        </w:r>
        <w:r w:rsidRPr="00362787" w:rsidDel="00620A1F">
          <w:rPr>
            <w:i/>
            <w:iCs/>
            <w:vertAlign w:val="subscript"/>
          </w:rPr>
          <w:delText>RI</w:delText>
        </w:r>
        <w:r w:rsidRPr="00362787" w:rsidDel="00620A1F">
          <w:rPr>
            <w:i/>
            <w:iCs/>
          </w:rPr>
          <w:delText xml:space="preserve"> con la eficiencia espectral multiplicada por la probabilidad asociada con esa C</w:delText>
        </w:r>
        <w:r w:rsidRPr="00362787" w:rsidDel="00620A1F">
          <w:delText>/</w:delText>
        </w:r>
        <w:r w:rsidRPr="00362787" w:rsidDel="00620A1F">
          <w:rPr>
            <w:i/>
            <w:iCs/>
          </w:rPr>
          <w:delText>(N+I)</w:delText>
        </w:r>
      </w:del>
    </w:p>
    <w:p w14:paraId="7CDA8921" w14:textId="77777777" w:rsidR="00362787" w:rsidRPr="00362787" w:rsidDel="00620A1F" w:rsidRDefault="00BA7F15" w:rsidP="003B74DE">
      <w:pPr>
        <w:rPr>
          <w:del w:id="481" w:author="Spanish" w:date="2022-10-18T12:44:00Z"/>
          <w:i/>
          <w:iCs/>
        </w:rPr>
      </w:pPr>
      <w:del w:id="482" w:author="Spanish" w:date="2022-10-18T12:44:00Z">
        <w:r w:rsidRPr="00362787" w:rsidDel="00620A1F">
          <w:rPr>
            <w:i/>
            <w:iCs/>
          </w:rPr>
          <w:tab/>
          <w:delText>}</w:delText>
        </w:r>
      </w:del>
    </w:p>
    <w:p w14:paraId="66CBA3DB" w14:textId="77777777" w:rsidR="00362787" w:rsidRPr="00362787" w:rsidDel="00620A1F" w:rsidRDefault="00BA7F15" w:rsidP="001B0F3C">
      <w:pPr>
        <w:keepNext/>
        <w:keepLines/>
        <w:rPr>
          <w:del w:id="483" w:author="Spanish" w:date="2022-10-18T12:44:00Z"/>
        </w:rPr>
      </w:pPr>
      <w:del w:id="484" w:author="Spanish" w:date="2022-10-18T12:44:00Z">
        <w:r w:rsidRPr="00362787" w:rsidDel="00620A1F">
          <w:delText>La condición que hay que verificar para el cumplimiento es:</w:delText>
        </w:r>
      </w:del>
    </w:p>
    <w:p w14:paraId="2D5A05EA" w14:textId="77777777" w:rsidR="00362787" w:rsidRPr="00362787" w:rsidDel="00620A1F" w:rsidRDefault="00BA7F15" w:rsidP="003B74DE">
      <w:pPr>
        <w:pStyle w:val="Equation"/>
        <w:rPr>
          <w:del w:id="485" w:author="Spanish" w:date="2022-10-18T12:44:00Z"/>
        </w:rPr>
      </w:pPr>
      <w:del w:id="486" w:author="Spanish" w:date="2022-10-18T12:44:00Z">
        <w:r w:rsidRPr="00362787" w:rsidDel="00620A1F">
          <w:rPr>
            <w:sz w:val="32"/>
            <w:vertAlign w:val="subscript"/>
          </w:rPr>
          <w:tab/>
        </w:r>
        <w:r w:rsidRPr="00362787" w:rsidDel="00620A1F">
          <w:rPr>
            <w:sz w:val="32"/>
            <w:vertAlign w:val="subscript"/>
          </w:rPr>
          <w:tab/>
        </w:r>
        <w:r w:rsidRPr="00362787" w:rsidDel="00620A1F">
          <w:rPr>
            <w:i/>
            <w:iCs/>
          </w:rPr>
          <w:delText>SE</w:delText>
        </w:r>
        <w:r w:rsidRPr="00362787" w:rsidDel="00620A1F">
          <w:rPr>
            <w:i/>
            <w:iCs/>
            <w:vertAlign w:val="subscript"/>
          </w:rPr>
          <w:delText>RI</w:delText>
        </w:r>
        <w:r w:rsidRPr="00362787" w:rsidDel="00620A1F">
          <w:delText xml:space="preserve"> ≥ </w:delText>
        </w:r>
        <w:r w:rsidRPr="00362787" w:rsidDel="00620A1F">
          <w:rPr>
            <w:i/>
            <w:iCs/>
          </w:rPr>
          <w:delText>SE</w:delText>
        </w:r>
        <w:r w:rsidRPr="00362787" w:rsidDel="00620A1F">
          <w:rPr>
            <w:i/>
            <w:iCs/>
            <w:vertAlign w:val="subscript"/>
          </w:rPr>
          <w:delText>R</w:delText>
        </w:r>
        <w:r w:rsidRPr="00362787" w:rsidDel="00620A1F">
          <w:rPr>
            <w:sz w:val="8"/>
            <w:szCs w:val="8"/>
          </w:rPr>
          <w:delText> </w:delText>
        </w:r>
        <w:r w:rsidRPr="00362787" w:rsidDel="00620A1F">
          <w:delText>*</w:delText>
        </w:r>
        <w:r w:rsidRPr="00362787" w:rsidDel="00620A1F">
          <w:rPr>
            <w:sz w:val="8"/>
            <w:szCs w:val="8"/>
          </w:rPr>
          <w:delText> </w:delText>
        </w:r>
        <w:r w:rsidRPr="00362787" w:rsidDel="00620A1F">
          <w:delText>(1 − 0,03)</w:delText>
        </w:r>
      </w:del>
    </w:p>
    <w:p w14:paraId="09E2EBAC" w14:textId="77777777" w:rsidR="0083026F" w:rsidRDefault="0083026F" w:rsidP="00411C49">
      <w:pPr>
        <w:pStyle w:val="Reasons"/>
      </w:pPr>
    </w:p>
    <w:p w14:paraId="6177E21A" w14:textId="77777777" w:rsidR="0083026F" w:rsidRDefault="0083026F">
      <w:pPr>
        <w:jc w:val="center"/>
      </w:pPr>
      <w:r>
        <w:t>______________</w:t>
      </w:r>
    </w:p>
    <w:sectPr w:rsidR="0083026F">
      <w:headerReference w:type="default" r:id="rId67"/>
      <w:footerReference w:type="even" r:id="rId68"/>
      <w:footerReference w:type="default" r:id="rId69"/>
      <w:footerReference w:type="first" r:id="rId7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1BBF" w14:textId="77777777" w:rsidR="00666B37" w:rsidRDefault="00666B37">
      <w:r>
        <w:separator/>
      </w:r>
    </w:p>
  </w:endnote>
  <w:endnote w:type="continuationSeparator" w:id="0">
    <w:p w14:paraId="62E493E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54D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C5AD3" w14:textId="23EBF7D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E7C70">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9627" w14:textId="389B8559" w:rsidR="0077084A" w:rsidRDefault="005E7C70" w:rsidP="00250A84">
    <w:pPr>
      <w:pStyle w:val="Footer"/>
      <w:rPr>
        <w:lang w:val="en-US"/>
      </w:rPr>
    </w:pPr>
    <w:r>
      <w:fldChar w:fldCharType="begin"/>
    </w:r>
    <w:r>
      <w:instrText xml:space="preserve"> FILENAME \p  \* MERGEFORMAT </w:instrText>
    </w:r>
    <w:r>
      <w:fldChar w:fldCharType="separate"/>
    </w:r>
    <w:r w:rsidR="00250A84">
      <w:t>P:\ESP\ITU-R\CONF-R\CMR23\100\100ADD22ADD09S.docx</w:t>
    </w:r>
    <w:r>
      <w:fldChar w:fldCharType="end"/>
    </w:r>
    <w:r w:rsidR="00250A84">
      <w:t xml:space="preserve"> </w:t>
    </w:r>
    <w:r w:rsidR="00BA7F15">
      <w:rPr>
        <w:lang w:val="en-US"/>
      </w:rPr>
      <w:t>(530207)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87" w:name="_Hlk150328802"/>
  <w:bookmarkStart w:id="488" w:name="_Hlk150328803"/>
  <w:p w14:paraId="1C075122" w14:textId="6DEF6D40" w:rsidR="0077084A" w:rsidRPr="00BA7F15" w:rsidRDefault="00250A84" w:rsidP="00250A84">
    <w:pPr>
      <w:pStyle w:val="Footer"/>
      <w:rPr>
        <w:lang w:val="en-US"/>
      </w:rPr>
    </w:pPr>
    <w:r>
      <w:fldChar w:fldCharType="begin"/>
    </w:r>
    <w:r>
      <w:instrText xml:space="preserve"> FILENAME \p  \* MERGEFORMAT </w:instrText>
    </w:r>
    <w:r>
      <w:fldChar w:fldCharType="separate"/>
    </w:r>
    <w:r>
      <w:t>P:\ESP\ITU-R\CONF-R\CMR23\100\100ADD22ADD09S.docx</w:t>
    </w:r>
    <w:r>
      <w:fldChar w:fldCharType="end"/>
    </w:r>
    <w:r>
      <w:t xml:space="preserve"> </w:t>
    </w:r>
    <w:r w:rsidR="00BA7F15">
      <w:rPr>
        <w:lang w:val="en-US"/>
      </w:rPr>
      <w:t>(530207)</w:t>
    </w:r>
    <w:bookmarkEnd w:id="487"/>
    <w:bookmarkEnd w:id="48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C860" w14:textId="77777777" w:rsidR="00666B37" w:rsidRDefault="00666B37">
      <w:r>
        <w:rPr>
          <w:b/>
        </w:rPr>
        <w:t>_______________</w:t>
      </w:r>
    </w:p>
  </w:footnote>
  <w:footnote w:type="continuationSeparator" w:id="0">
    <w:p w14:paraId="572C8632"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B65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857E0E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100(Add.</w:t>
    </w:r>
    <w:proofErr w:type="gramStart"/>
    <w:r w:rsidR="00702F3D">
      <w:t>22)(</w:t>
    </w:r>
    <w:proofErr w:type="gramEnd"/>
    <w:r w:rsidR="00702F3D">
      <w:t>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16275818">
    <w:abstractNumId w:val="8"/>
  </w:num>
  <w:num w:numId="2" w16cid:durableId="18358750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25682229">
    <w:abstractNumId w:val="9"/>
  </w:num>
  <w:num w:numId="4" w16cid:durableId="375011984">
    <w:abstractNumId w:val="7"/>
  </w:num>
  <w:num w:numId="5" w16cid:durableId="1142961191">
    <w:abstractNumId w:val="6"/>
  </w:num>
  <w:num w:numId="6" w16cid:durableId="680159463">
    <w:abstractNumId w:val="5"/>
  </w:num>
  <w:num w:numId="7" w16cid:durableId="50079851">
    <w:abstractNumId w:val="4"/>
  </w:num>
  <w:num w:numId="8" w16cid:durableId="2134521356">
    <w:abstractNumId w:val="3"/>
  </w:num>
  <w:num w:numId="9" w16cid:durableId="2013140262">
    <w:abstractNumId w:val="2"/>
  </w:num>
  <w:num w:numId="10" w16cid:durableId="281152935">
    <w:abstractNumId w:val="1"/>
  </w:num>
  <w:num w:numId="11" w16cid:durableId="1068188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0A84"/>
    <w:rsid w:val="00255F12"/>
    <w:rsid w:val="00262C09"/>
    <w:rsid w:val="002A791F"/>
    <w:rsid w:val="002C1A52"/>
    <w:rsid w:val="002C1B26"/>
    <w:rsid w:val="002C5D6C"/>
    <w:rsid w:val="002E34AF"/>
    <w:rsid w:val="002E701F"/>
    <w:rsid w:val="003248A9"/>
    <w:rsid w:val="00324FFA"/>
    <w:rsid w:val="0032680B"/>
    <w:rsid w:val="00362787"/>
    <w:rsid w:val="00363A65"/>
    <w:rsid w:val="003B1E8C"/>
    <w:rsid w:val="003C0613"/>
    <w:rsid w:val="003C2508"/>
    <w:rsid w:val="003D0AA3"/>
    <w:rsid w:val="003E2086"/>
    <w:rsid w:val="003F7F66"/>
    <w:rsid w:val="004020F1"/>
    <w:rsid w:val="00440B3A"/>
    <w:rsid w:val="0044375A"/>
    <w:rsid w:val="0045384C"/>
    <w:rsid w:val="00454553"/>
    <w:rsid w:val="00472A86"/>
    <w:rsid w:val="004B124A"/>
    <w:rsid w:val="004B3095"/>
    <w:rsid w:val="004D2749"/>
    <w:rsid w:val="004D2C7C"/>
    <w:rsid w:val="005133B5"/>
    <w:rsid w:val="00524392"/>
    <w:rsid w:val="00532097"/>
    <w:rsid w:val="00566BD7"/>
    <w:rsid w:val="0058350F"/>
    <w:rsid w:val="00583C7E"/>
    <w:rsid w:val="0059098E"/>
    <w:rsid w:val="005D46FB"/>
    <w:rsid w:val="005E7C70"/>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1E9"/>
    <w:rsid w:val="0077084A"/>
    <w:rsid w:val="007952C7"/>
    <w:rsid w:val="007C0B95"/>
    <w:rsid w:val="007C2317"/>
    <w:rsid w:val="007D330A"/>
    <w:rsid w:val="0080079E"/>
    <w:rsid w:val="0083026F"/>
    <w:rsid w:val="008504C2"/>
    <w:rsid w:val="00866AE6"/>
    <w:rsid w:val="008750A8"/>
    <w:rsid w:val="008A424C"/>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A7F15"/>
    <w:rsid w:val="00BC6F10"/>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C75C2"/>
    <w:rsid w:val="00F32316"/>
    <w:rsid w:val="00F66597"/>
    <w:rsid w:val="00F675D0"/>
    <w:rsid w:val="00F8150C"/>
    <w:rsid w:val="00F8673F"/>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2"/>
    </o:shapelayout>
  </w:shapeDefaults>
  <w:decimalSymbol w:val=","/>
  <w:listSeparator w:val=";"/>
  <w14:docId w14:val="69DB033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8673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18.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image" Target="media/image20.wmf"/><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A2604-64A6-4E89-A2B5-7DD84DD6D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D31E8-C1C5-46FA-8BE0-94943C4852F0}">
  <ds:schemaRefs>
    <ds:schemaRef ds:uri="http://schemas.microsoft.com/sharepoint/events"/>
  </ds:schemaRefs>
</ds:datastoreItem>
</file>

<file path=customXml/itemProps3.xml><?xml version="1.0" encoding="utf-8"?>
<ds:datastoreItem xmlns:ds="http://schemas.openxmlformats.org/officeDocument/2006/customXml" ds:itemID="{86F0BD91-BB66-43D8-82D5-32A7D9E25B8B}">
  <ds:schemaRefs>
    <ds:schemaRef ds:uri="32a1a8c5-2265-4ebc-b7a0-2071e2c5c9bb"/>
    <ds:schemaRef ds:uri="996b2e75-67fd-4955-a3b0-5ab9934cb50b"/>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135C6129-5EA7-4F39-8A0D-CCF16DD93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4620</Words>
  <Characters>26337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R23-WRC23-C-0100!A22-A9!MSW-S</vt:lpstr>
    </vt:vector>
  </TitlesOfParts>
  <Manager>Secretaría General - Pool</Manager>
  <Company>Unión Internacional de Telecomunicaciones (UIT)</Company>
  <LinksUpToDate>false</LinksUpToDate>
  <CharactersWithSpaces>30896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R23-WRC23-C-0100!A22-A9!MSW-S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2023-11-08T14:36:00Z</dcterms:created>
  <dcterms:modified xsi:type="dcterms:W3CDTF">2023-11-08T15:46:00Z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