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02785D" w14:paraId="581C90D2" w14:textId="77777777" w:rsidTr="0080079E">
        <w:trPr>
          <w:cantSplit/>
        </w:trPr>
        <w:tc>
          <w:tcPr>
            <w:tcW w:w="1418" w:type="dxa"/>
            <w:vAlign w:val="center"/>
          </w:tcPr>
          <w:p w14:paraId="762AE691" w14:textId="77777777" w:rsidR="0080079E" w:rsidRPr="004D2749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01DDD8" wp14:editId="0FA859C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66DC4880" w14:textId="77777777" w:rsidR="0080079E" w:rsidRPr="004D2749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DC1922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2BD65235" w14:textId="77777777" w:rsidR="0080079E" w:rsidRPr="0002785D" w:rsidRDefault="0080079E" w:rsidP="0080079E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87C9A8" wp14:editId="1C5000A2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14:paraId="2A010983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AECB2C3" w14:textId="77777777"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592C0F3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14:paraId="2D9A4EC9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4D6BB43" w14:textId="77777777"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CDAB68F" w14:textId="77777777"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14:paraId="42B0DA4C" w14:textId="77777777" w:rsidTr="0090121B">
        <w:trPr>
          <w:cantSplit/>
        </w:trPr>
        <w:tc>
          <w:tcPr>
            <w:tcW w:w="6911" w:type="dxa"/>
            <w:gridSpan w:val="2"/>
          </w:tcPr>
          <w:p w14:paraId="13CD4FC3" w14:textId="77777777" w:rsidR="0090121B" w:rsidRPr="0023659C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r w:rsidRPr="0023659C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6799E0B" w14:textId="77777777" w:rsidR="0090121B" w:rsidRPr="0023659C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Addéndum 5 al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br/>
              <w:t>Documento 99</w:t>
            </w:r>
            <w:r w:rsidR="0090121B"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-</w:t>
            </w: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S</w:t>
            </w:r>
          </w:p>
        </w:tc>
      </w:tr>
      <w:bookmarkEnd w:id="0"/>
      <w:tr w:rsidR="000A5B9A" w:rsidRPr="0002785D" w14:paraId="52AAA98E" w14:textId="77777777" w:rsidTr="0090121B">
        <w:trPr>
          <w:cantSplit/>
        </w:trPr>
        <w:tc>
          <w:tcPr>
            <w:tcW w:w="6911" w:type="dxa"/>
            <w:gridSpan w:val="2"/>
          </w:tcPr>
          <w:p w14:paraId="15B3685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1EB64CBD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27 de octubre de 2023</w:t>
            </w:r>
          </w:p>
        </w:tc>
      </w:tr>
      <w:tr w:rsidR="000A5B9A" w:rsidRPr="0002785D" w14:paraId="4F89C25B" w14:textId="77777777" w:rsidTr="0090121B">
        <w:trPr>
          <w:cantSplit/>
        </w:trPr>
        <w:tc>
          <w:tcPr>
            <w:tcW w:w="6911" w:type="dxa"/>
            <w:gridSpan w:val="2"/>
          </w:tcPr>
          <w:p w14:paraId="78377D95" w14:textId="77777777" w:rsidR="000A5B9A" w:rsidRPr="0023659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n-US"/>
              </w:rPr>
            </w:pPr>
          </w:p>
        </w:tc>
        <w:tc>
          <w:tcPr>
            <w:tcW w:w="3120" w:type="dxa"/>
            <w:gridSpan w:val="2"/>
          </w:tcPr>
          <w:p w14:paraId="03D9A489" w14:textId="77777777" w:rsidR="000A5B9A" w:rsidRPr="0023659C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inglés</w:t>
            </w:r>
          </w:p>
        </w:tc>
      </w:tr>
      <w:tr w:rsidR="000A5B9A" w:rsidRPr="0002785D" w14:paraId="4ABBA325" w14:textId="77777777" w:rsidTr="006744FC">
        <w:trPr>
          <w:cantSplit/>
        </w:trPr>
        <w:tc>
          <w:tcPr>
            <w:tcW w:w="10031" w:type="dxa"/>
            <w:gridSpan w:val="4"/>
          </w:tcPr>
          <w:p w14:paraId="72F20BCD" w14:textId="77777777" w:rsidR="000A5B9A" w:rsidRPr="007424E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n-US"/>
              </w:rPr>
            </w:pPr>
          </w:p>
        </w:tc>
      </w:tr>
      <w:tr w:rsidR="000A5B9A" w:rsidRPr="0002785D" w14:paraId="7D8B0688" w14:textId="77777777" w:rsidTr="0050008E">
        <w:trPr>
          <w:cantSplit/>
        </w:trPr>
        <w:tc>
          <w:tcPr>
            <w:tcW w:w="10031" w:type="dxa"/>
            <w:gridSpan w:val="4"/>
          </w:tcPr>
          <w:p w14:paraId="1B6E9D08" w14:textId="77777777" w:rsidR="000A5B9A" w:rsidRPr="0002785D" w:rsidRDefault="000A5B9A" w:rsidP="000A5B9A">
            <w:pPr>
              <w:pStyle w:val="Source"/>
              <w:rPr>
                <w:lang w:val="en-US"/>
              </w:rPr>
            </w:pPr>
            <w:bookmarkStart w:id="1" w:name="dsource" w:colFirst="0" w:colLast="0"/>
            <w:r w:rsidRPr="0002785D">
              <w:rPr>
                <w:lang w:val="en-US"/>
              </w:rPr>
              <w:t>Japón</w:t>
            </w:r>
          </w:p>
        </w:tc>
      </w:tr>
      <w:tr w:rsidR="000A5B9A" w:rsidRPr="009C5C8B" w14:paraId="19C1AB1D" w14:textId="77777777" w:rsidTr="0050008E">
        <w:trPr>
          <w:cantSplit/>
        </w:trPr>
        <w:tc>
          <w:tcPr>
            <w:tcW w:w="10031" w:type="dxa"/>
            <w:gridSpan w:val="4"/>
          </w:tcPr>
          <w:p w14:paraId="59868C4F" w14:textId="50A46D06" w:rsidR="000A5B9A" w:rsidRPr="00C919D5" w:rsidRDefault="00C919D5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919D5">
              <w:rPr>
                <w:lang w:val="es-ES"/>
              </w:rPr>
              <w:t>propuestas para los trabajos d</w:t>
            </w:r>
            <w:r>
              <w:rPr>
                <w:lang w:val="es-ES"/>
              </w:rPr>
              <w:t>e la conferencia</w:t>
            </w:r>
          </w:p>
        </w:tc>
      </w:tr>
      <w:tr w:rsidR="000A5B9A" w:rsidRPr="009C5C8B" w14:paraId="40BC8A9E" w14:textId="77777777" w:rsidTr="0050008E">
        <w:trPr>
          <w:cantSplit/>
        </w:trPr>
        <w:tc>
          <w:tcPr>
            <w:tcW w:w="10031" w:type="dxa"/>
            <w:gridSpan w:val="4"/>
          </w:tcPr>
          <w:p w14:paraId="35CE270A" w14:textId="77777777" w:rsidR="000A5B9A" w:rsidRPr="00C919D5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14:paraId="5D7ACFE9" w14:textId="77777777" w:rsidTr="0050008E">
        <w:trPr>
          <w:cantSplit/>
        </w:trPr>
        <w:tc>
          <w:tcPr>
            <w:tcW w:w="10031" w:type="dxa"/>
            <w:gridSpan w:val="4"/>
          </w:tcPr>
          <w:p w14:paraId="1C1E9D07" w14:textId="77777777"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1.5 del orden del día</w:t>
            </w:r>
          </w:p>
        </w:tc>
      </w:tr>
    </w:tbl>
    <w:bookmarkEnd w:id="4"/>
    <w:p w14:paraId="4B870A97" w14:textId="77777777" w:rsidR="009C5C8B" w:rsidRPr="001F15D0" w:rsidRDefault="009C5C8B" w:rsidP="001F15D0">
      <w:r w:rsidRPr="001F15D0">
        <w:rPr>
          <w:bCs/>
        </w:rPr>
        <w:t>1.5</w:t>
      </w:r>
      <w:r w:rsidRPr="001F15D0">
        <w:rPr>
          <w:b/>
        </w:rPr>
        <w:tab/>
      </w:r>
      <w:r w:rsidRPr="001F15D0">
        <w:t>examinar la utilización del espectro y las necesidades de espectro de los servicios existentes en la banda de frecuencias 470-960 MHz en la Región 1 y considerar posibles medidas reglamentarias para la banda de frecuencias 470</w:t>
      </w:r>
      <w:r w:rsidRPr="001F15D0">
        <w:noBreakHyphen/>
        <w:t>694 MHz en la Región 1 a partir del examen previsto en la Resolución </w:t>
      </w:r>
      <w:r w:rsidRPr="001F15D0">
        <w:rPr>
          <w:b/>
          <w:bCs/>
        </w:rPr>
        <w:t>235</w:t>
      </w:r>
      <w:r w:rsidRPr="001F15D0">
        <w:t xml:space="preserve"> </w:t>
      </w:r>
      <w:r w:rsidRPr="001F15D0">
        <w:rPr>
          <w:b/>
          <w:bCs/>
        </w:rPr>
        <w:t>(CMR</w:t>
      </w:r>
      <w:r w:rsidRPr="001F15D0">
        <w:rPr>
          <w:b/>
          <w:bCs/>
        </w:rPr>
        <w:noBreakHyphen/>
        <w:t>15)</w:t>
      </w:r>
      <w:r w:rsidRPr="001F15D0">
        <w:t>;</w:t>
      </w:r>
    </w:p>
    <w:p w14:paraId="54746637" w14:textId="0178D6D5" w:rsidR="00C919D5" w:rsidRDefault="00C919D5" w:rsidP="00C919D5">
      <w:pPr>
        <w:pStyle w:val="Heading1"/>
        <w:rPr>
          <w:lang w:eastAsia="ko-KR"/>
        </w:rPr>
      </w:pPr>
      <w:r w:rsidRPr="00F92430">
        <w:rPr>
          <w:lang w:eastAsia="ko-KR"/>
        </w:rPr>
        <w:t>1</w:t>
      </w:r>
      <w:r w:rsidRPr="00F92430">
        <w:rPr>
          <w:lang w:eastAsia="ko-KR"/>
        </w:rPr>
        <w:tab/>
      </w:r>
      <w:r>
        <w:rPr>
          <w:lang w:eastAsia="ko-KR"/>
        </w:rPr>
        <w:t>Antecedentes</w:t>
      </w:r>
    </w:p>
    <w:p w14:paraId="7E24E02A" w14:textId="77777777" w:rsidR="00C919D5" w:rsidRDefault="00C919D5" w:rsidP="00C919D5">
      <w:pPr>
        <w:rPr>
          <w:i/>
          <w:iCs/>
          <w:lang w:eastAsia="ko-KR"/>
        </w:rPr>
      </w:pPr>
      <w:r>
        <w:rPr>
          <w:lang w:eastAsia="ko-KR"/>
        </w:rPr>
        <w:t xml:space="preserve">En la Resolución </w:t>
      </w:r>
      <w:r w:rsidRPr="000E48C4">
        <w:rPr>
          <w:b/>
          <w:bCs/>
          <w:lang w:eastAsia="ko-KR"/>
        </w:rPr>
        <w:t>235 (CMR-15)</w:t>
      </w:r>
      <w:r>
        <w:rPr>
          <w:lang w:eastAsia="ko-KR"/>
        </w:rPr>
        <w:t xml:space="preserve"> </w:t>
      </w:r>
      <w:r w:rsidRPr="00C919D5">
        <w:rPr>
          <w:lang w:eastAsia="ko-KR"/>
        </w:rPr>
        <w:t>se</w:t>
      </w:r>
      <w:r w:rsidRPr="00C919D5">
        <w:rPr>
          <w:i/>
          <w:iCs/>
          <w:lang w:eastAsia="ko-KR"/>
        </w:rPr>
        <w:t xml:space="preserve"> resuelve invitar al Sector de Radiocomunicaciones de la UIT, tras la Conferencia Mundial de Radiocomunicaciones de 2019 y a tiempo para la Conferencia Mundial de Radiocomunicaciones de 2023</w:t>
      </w:r>
      <w:r>
        <w:rPr>
          <w:i/>
          <w:iCs/>
          <w:lang w:eastAsia="ko-KR"/>
        </w:rPr>
        <w:t>:</w:t>
      </w:r>
    </w:p>
    <w:p w14:paraId="23221ECF" w14:textId="34C64CC8" w:rsidR="00C919D5" w:rsidRDefault="00C919D5" w:rsidP="00C919D5">
      <w:pPr>
        <w:rPr>
          <w:lang w:eastAsia="ko-KR"/>
        </w:rPr>
      </w:pPr>
      <w:r w:rsidRPr="00C919D5">
        <w:rPr>
          <w:lang w:eastAsia="ko-KR"/>
        </w:rPr>
        <w:t>«1</w:t>
      </w:r>
      <w:r w:rsidRPr="00C919D5">
        <w:rPr>
          <w:lang w:eastAsia="ko-KR"/>
        </w:rPr>
        <w:tab/>
        <w:t>a examinar la utilización del espectro y estudiar las necesidades de espectro de los servicios existentes en la banda de frecuencias 470-960 MHz en la Región 1, en particular las necesidades de espectro de los servicios de radiodifusión y móvil, salvo móvil aeronáutico, teniendo en cuenta los estudios pertinentes, Recomendaciones e Informes del Sector de Radiocomunicaciones de la UIT (UIT-R);</w:t>
      </w:r>
    </w:p>
    <w:p w14:paraId="73EDF71D" w14:textId="64942660" w:rsidR="00C919D5" w:rsidRDefault="00C919D5" w:rsidP="00C919D5">
      <w:pPr>
        <w:rPr>
          <w:lang w:eastAsia="ko-KR"/>
        </w:rPr>
      </w:pPr>
      <w:r>
        <w:rPr>
          <w:lang w:eastAsia="ko-KR"/>
        </w:rPr>
        <w:t>2</w:t>
      </w:r>
      <w:r>
        <w:rPr>
          <w:lang w:eastAsia="ko-KR"/>
        </w:rPr>
        <w:tab/>
      </w:r>
      <w:r w:rsidRPr="00C919D5">
        <w:rPr>
          <w:lang w:eastAsia="ko-KR"/>
        </w:rPr>
        <w:t>a realizar los estudios de compartición y compatibilidad oportunos en la banda de frecuencias 470-694 MHz en la Región 1 entre los servicios de radiodifusión y móvil, salvo móvil aeronáutico, teniendo en cuenta los estudios pertinentes, Recomendaciones e Informes del UIT-R;</w:t>
      </w:r>
    </w:p>
    <w:p w14:paraId="3542F2E4" w14:textId="3EC22F56" w:rsidR="00C919D5" w:rsidRDefault="00C919D5" w:rsidP="00C919D5">
      <w:pPr>
        <w:rPr>
          <w:lang w:eastAsia="ko-KR"/>
        </w:rPr>
      </w:pPr>
      <w:r>
        <w:rPr>
          <w:lang w:eastAsia="ko-KR"/>
        </w:rPr>
        <w:t>3</w:t>
      </w:r>
      <w:r>
        <w:rPr>
          <w:lang w:eastAsia="ko-KR"/>
        </w:rPr>
        <w:tab/>
        <w:t>a realizar los estudios de compartición y compatibilidad oportunos para proteger adecuadamente los sistemas de otros servicios existentes,</w:t>
      </w:r>
      <w:r w:rsidRPr="00C919D5">
        <w:rPr>
          <w:lang w:eastAsia="ko-KR"/>
        </w:rPr>
        <w:t>»</w:t>
      </w:r>
    </w:p>
    <w:p w14:paraId="76432E18" w14:textId="2697A1E9" w:rsidR="00C919D5" w:rsidRDefault="00C919D5" w:rsidP="00C919D5">
      <w:pPr>
        <w:rPr>
          <w:lang w:eastAsia="ko-KR"/>
        </w:rPr>
      </w:pPr>
      <w:r>
        <w:rPr>
          <w:lang w:eastAsia="ko-KR"/>
        </w:rPr>
        <w:t xml:space="preserve">y se </w:t>
      </w:r>
      <w:r w:rsidRPr="00C919D5">
        <w:rPr>
          <w:i/>
          <w:iCs/>
          <w:lang w:eastAsia="ko-KR"/>
        </w:rPr>
        <w:t>resuelve invitar a la Conferencia Mundial de Radiocomunicaciones de 2023</w:t>
      </w:r>
      <w:r w:rsidRPr="00C919D5">
        <w:rPr>
          <w:lang w:eastAsia="ko-KR"/>
        </w:rPr>
        <w:t xml:space="preserve"> «a considerar, tomando como base los resultados de los estudios mencionados, siempre que estos estudios se hayan completado y hayan sido aprobados por el UIT-R, las posibles medidas reglamentarias que proceda adoptar en la banda de frecuencias 470-694 MHz en la Región 1, según proceda»</w:t>
      </w:r>
      <w:r>
        <w:rPr>
          <w:lang w:eastAsia="ko-KR"/>
        </w:rPr>
        <w:t>.</w:t>
      </w:r>
    </w:p>
    <w:p w14:paraId="1EA00A65" w14:textId="4DE778E7" w:rsidR="00C919D5" w:rsidRDefault="00C919D5" w:rsidP="00C919D5">
      <w:pPr>
        <w:rPr>
          <w:lang w:eastAsia="ko-KR"/>
        </w:rPr>
      </w:pPr>
      <w:r>
        <w:rPr>
          <w:lang w:eastAsia="ko-KR"/>
        </w:rPr>
        <w:t>Cabe señalar que</w:t>
      </w:r>
      <w:r w:rsidR="00AA2131">
        <w:rPr>
          <w:lang w:eastAsia="ko-KR"/>
        </w:rPr>
        <w:t xml:space="preserve"> en</w:t>
      </w:r>
      <w:r>
        <w:rPr>
          <w:lang w:eastAsia="ko-KR"/>
        </w:rPr>
        <w:t xml:space="preserve"> la Resolución </w:t>
      </w:r>
      <w:r w:rsidRPr="00C919D5">
        <w:rPr>
          <w:b/>
          <w:bCs/>
          <w:lang w:eastAsia="ko-KR"/>
        </w:rPr>
        <w:t>235 (CMR-15</w:t>
      </w:r>
      <w:r>
        <w:rPr>
          <w:lang w:eastAsia="ko-KR"/>
        </w:rPr>
        <w:t xml:space="preserve">) no </w:t>
      </w:r>
      <w:r w:rsidR="00AA2131">
        <w:rPr>
          <w:lang w:eastAsia="ko-KR"/>
        </w:rPr>
        <w:t xml:space="preserve">se </w:t>
      </w:r>
      <w:r>
        <w:rPr>
          <w:lang w:eastAsia="ko-KR"/>
        </w:rPr>
        <w:t>aborda de manera expresa la atribución e identificación de frecuencias.</w:t>
      </w:r>
    </w:p>
    <w:p w14:paraId="6EAD388A" w14:textId="04F02370" w:rsidR="00C919D5" w:rsidRDefault="00C919D5" w:rsidP="00C919D5">
      <w:pPr>
        <w:rPr>
          <w:lang w:eastAsia="ko-KR"/>
        </w:rPr>
      </w:pPr>
      <w:r>
        <w:rPr>
          <w:lang w:eastAsia="ko-KR"/>
        </w:rPr>
        <w:lastRenderedPageBreak/>
        <w:t>De conformidad con la Resolución y los resultados de la RPC23-1, el Grupo de Tareas Especiales 6/1 del UIT-R realizó los estudios</w:t>
      </w:r>
      <w:r w:rsidR="00CC6E43">
        <w:rPr>
          <w:lang w:eastAsia="ko-KR"/>
        </w:rPr>
        <w:t xml:space="preserve"> pertinentes</w:t>
      </w:r>
      <w:r w:rsidR="00AA2131">
        <w:rPr>
          <w:lang w:eastAsia="ko-KR"/>
        </w:rPr>
        <w:t xml:space="preserve"> y elaboró </w:t>
      </w:r>
      <w:r>
        <w:rPr>
          <w:lang w:eastAsia="ko-KR"/>
        </w:rPr>
        <w:t xml:space="preserve">un proyecto de texto de la RPC </w:t>
      </w:r>
      <w:r w:rsidR="00AA2131">
        <w:rPr>
          <w:lang w:eastAsia="ko-KR"/>
        </w:rPr>
        <w:t>que</w:t>
      </w:r>
      <w:r w:rsidR="00CC6E43">
        <w:rPr>
          <w:lang w:eastAsia="ko-KR"/>
        </w:rPr>
        <w:t xml:space="preserve"> </w:t>
      </w:r>
      <w:r w:rsidR="00AA2131">
        <w:rPr>
          <w:lang w:eastAsia="ko-KR"/>
        </w:rPr>
        <w:t>finalizó</w:t>
      </w:r>
      <w:r w:rsidR="00CC6E43">
        <w:rPr>
          <w:lang w:eastAsia="ko-KR"/>
        </w:rPr>
        <w:t xml:space="preserve"> en</w:t>
      </w:r>
      <w:r>
        <w:rPr>
          <w:lang w:eastAsia="ko-KR"/>
        </w:rPr>
        <w:t xml:space="preserve"> la RPC23-2.</w:t>
      </w:r>
    </w:p>
    <w:p w14:paraId="33AE3117" w14:textId="1622ED2E" w:rsidR="00CC6E43" w:rsidRDefault="00CC6E43" w:rsidP="00CC6E43">
      <w:pPr>
        <w:pStyle w:val="Heading1"/>
        <w:rPr>
          <w:lang w:eastAsia="ko-KR"/>
        </w:rPr>
      </w:pPr>
      <w:r>
        <w:rPr>
          <w:lang w:eastAsia="ko-KR"/>
        </w:rPr>
        <w:t>2</w:t>
      </w:r>
      <w:r w:rsidRPr="00F92430">
        <w:rPr>
          <w:lang w:eastAsia="ko-KR"/>
        </w:rPr>
        <w:tab/>
      </w:r>
      <w:r w:rsidRPr="00CC6E43">
        <w:rPr>
          <w:lang w:eastAsia="ko-KR"/>
        </w:rPr>
        <w:t>Propuestas y opiniones</w:t>
      </w:r>
    </w:p>
    <w:p w14:paraId="594B9535" w14:textId="77777777" w:rsidR="00CC6E43" w:rsidRDefault="00CC6E43" w:rsidP="00CC6E43">
      <w:pPr>
        <w:pStyle w:val="Proposal"/>
      </w:pPr>
      <w:r>
        <w:tab/>
        <w:t>J/99A5/1</w:t>
      </w:r>
    </w:p>
    <w:p w14:paraId="2716EBB5" w14:textId="19D73F68" w:rsidR="00CC6E43" w:rsidRDefault="00CC6E43" w:rsidP="00CC6E43">
      <w:pPr>
        <w:rPr>
          <w:lang w:eastAsia="ko-KR"/>
        </w:rPr>
      </w:pPr>
      <w:r>
        <w:rPr>
          <w:lang w:eastAsia="ko-KR"/>
        </w:rPr>
        <w:t xml:space="preserve">El Japón reconoce que, según los resultados de los estudios del UIT-R sobre la </w:t>
      </w:r>
      <w:r w:rsidRPr="00CC6E43">
        <w:rPr>
          <w:lang w:eastAsia="ko-KR"/>
        </w:rPr>
        <w:t>utilización del espectro y las necesidades de espectro de los servicios existentes en la banda de frecuencias 470</w:t>
      </w:r>
      <w:r w:rsidR="00D64256">
        <w:rPr>
          <w:lang w:eastAsia="ko-KR"/>
        </w:rPr>
        <w:noBreakHyphen/>
      </w:r>
      <w:r>
        <w:rPr>
          <w:lang w:eastAsia="ko-KR"/>
        </w:rPr>
        <w:t>694</w:t>
      </w:r>
      <w:r w:rsidRPr="00CC6E43">
        <w:rPr>
          <w:lang w:eastAsia="ko-KR"/>
        </w:rPr>
        <w:t xml:space="preserve"> MHz en la Región 1</w:t>
      </w:r>
      <w:r>
        <w:rPr>
          <w:lang w:eastAsia="ko-KR"/>
        </w:rPr>
        <w:t xml:space="preserve">, la mayoría de los países de dicha Región desean seguir utilizando </w:t>
      </w:r>
      <w:r w:rsidR="000E48C4">
        <w:rPr>
          <w:lang w:eastAsia="ko-KR"/>
        </w:rPr>
        <w:t>esa</w:t>
      </w:r>
      <w:r>
        <w:rPr>
          <w:lang w:eastAsia="ko-KR"/>
        </w:rPr>
        <w:t xml:space="preserve"> banda de frecuencias para el servicio de radiodifusión y que, según la mayoría de los resultados de los estudios del UIT-R sobre compartición y compatibilidad entre los servicios existentes y el servicio móvil, existen dificultades en la coexistencia de</w:t>
      </w:r>
      <w:r w:rsidR="000E48C4">
        <w:rPr>
          <w:lang w:eastAsia="ko-KR"/>
        </w:rPr>
        <w:t xml:space="preserve"> </w:t>
      </w:r>
      <w:r>
        <w:rPr>
          <w:lang w:eastAsia="ko-KR"/>
        </w:rPr>
        <w:t>l</w:t>
      </w:r>
      <w:r w:rsidR="000E48C4">
        <w:rPr>
          <w:lang w:eastAsia="ko-KR"/>
        </w:rPr>
        <w:t>os</w:t>
      </w:r>
      <w:r>
        <w:rPr>
          <w:lang w:eastAsia="ko-KR"/>
        </w:rPr>
        <w:t xml:space="preserve"> servicio</w:t>
      </w:r>
      <w:r w:rsidR="000E48C4">
        <w:rPr>
          <w:lang w:eastAsia="ko-KR"/>
        </w:rPr>
        <w:t>s</w:t>
      </w:r>
      <w:r>
        <w:rPr>
          <w:lang w:eastAsia="ko-KR"/>
        </w:rPr>
        <w:t xml:space="preserve"> de radiodifusión y móvil, aunque se </w:t>
      </w:r>
      <w:r w:rsidR="000E48C4">
        <w:rPr>
          <w:lang w:eastAsia="ko-KR"/>
        </w:rPr>
        <w:t>extrajeron</w:t>
      </w:r>
      <w:r>
        <w:rPr>
          <w:lang w:eastAsia="ko-KR"/>
        </w:rPr>
        <w:t xml:space="preserve"> conclusiones diferentes debido a los distintos supuestos </w:t>
      </w:r>
      <w:r w:rsidR="00120EB0">
        <w:rPr>
          <w:lang w:eastAsia="ko-KR"/>
        </w:rPr>
        <w:t>empleados</w:t>
      </w:r>
      <w:r>
        <w:rPr>
          <w:lang w:eastAsia="ko-KR"/>
        </w:rPr>
        <w:t>.</w:t>
      </w:r>
    </w:p>
    <w:p w14:paraId="1B9B663F" w14:textId="5C380BD4" w:rsidR="00CC6E43" w:rsidRDefault="00CC6E43" w:rsidP="00CC6E43">
      <w:pPr>
        <w:rPr>
          <w:lang w:eastAsia="ko-KR"/>
        </w:rPr>
      </w:pPr>
      <w:r>
        <w:rPr>
          <w:lang w:eastAsia="ko-KR"/>
        </w:rPr>
        <w:t xml:space="preserve">Teniendo en cuenta los resultados de los estudios, </w:t>
      </w:r>
      <w:r w:rsidR="00120EB0">
        <w:rPr>
          <w:lang w:eastAsia="ko-KR"/>
        </w:rPr>
        <w:t xml:space="preserve">el </w:t>
      </w:r>
      <w:r>
        <w:rPr>
          <w:lang w:eastAsia="ko-KR"/>
        </w:rPr>
        <w:t xml:space="preserve">Japón apoya el </w:t>
      </w:r>
      <w:r w:rsidR="00120EB0">
        <w:rPr>
          <w:lang w:eastAsia="ko-KR"/>
        </w:rPr>
        <w:t>M</w:t>
      </w:r>
      <w:r>
        <w:rPr>
          <w:lang w:eastAsia="ko-KR"/>
        </w:rPr>
        <w:t xml:space="preserve">étodo A (NOC) </w:t>
      </w:r>
      <w:r w:rsidR="00120EB0">
        <w:rPr>
          <w:lang w:eastAsia="ko-KR"/>
        </w:rPr>
        <w:t>a fin de</w:t>
      </w:r>
      <w:r>
        <w:rPr>
          <w:lang w:eastAsia="ko-KR"/>
        </w:rPr>
        <w:t xml:space="preserve"> que </w:t>
      </w:r>
      <w:r w:rsidR="00120EB0">
        <w:rPr>
          <w:lang w:eastAsia="ko-KR"/>
        </w:rPr>
        <w:t>los</w:t>
      </w:r>
      <w:r>
        <w:rPr>
          <w:lang w:eastAsia="ko-KR"/>
        </w:rPr>
        <w:t xml:space="preserve"> cambio</w:t>
      </w:r>
      <w:r w:rsidR="00120EB0">
        <w:rPr>
          <w:lang w:eastAsia="ko-KR"/>
        </w:rPr>
        <w:t>s que se introduzcan en</w:t>
      </w:r>
      <w:r>
        <w:rPr>
          <w:lang w:eastAsia="ko-KR"/>
        </w:rPr>
        <w:t xml:space="preserve"> las disposiciones de procedimiento o reglamentarias </w:t>
      </w:r>
      <w:r w:rsidR="00120EB0">
        <w:rPr>
          <w:lang w:eastAsia="ko-KR"/>
        </w:rPr>
        <w:t>de</w:t>
      </w:r>
      <w:r>
        <w:rPr>
          <w:lang w:eastAsia="ko-KR"/>
        </w:rPr>
        <w:t xml:space="preserve"> la Región</w:t>
      </w:r>
      <w:r w:rsidR="00D64256">
        <w:rPr>
          <w:lang w:eastAsia="ko-KR"/>
        </w:rPr>
        <w:t> </w:t>
      </w:r>
      <w:r>
        <w:rPr>
          <w:lang w:eastAsia="ko-KR"/>
        </w:rPr>
        <w:t xml:space="preserve">1 no </w:t>
      </w:r>
      <w:r w:rsidR="00120EB0">
        <w:rPr>
          <w:lang w:eastAsia="ko-KR"/>
        </w:rPr>
        <w:t xml:space="preserve">menoscaben en modo alguno </w:t>
      </w:r>
      <w:r>
        <w:rPr>
          <w:lang w:eastAsia="ko-KR"/>
        </w:rPr>
        <w:t>los servicios existentes, en particular el servicio de radiodifusión, en la Región 3.</w:t>
      </w:r>
    </w:p>
    <w:p w14:paraId="2DFFF318" w14:textId="77777777" w:rsidR="00FC514E" w:rsidRPr="00C919D5" w:rsidRDefault="00FC514E" w:rsidP="00FC514E">
      <w:pPr>
        <w:pStyle w:val="Reasons"/>
        <w:rPr>
          <w:lang w:eastAsia="ko-KR"/>
        </w:rPr>
      </w:pPr>
    </w:p>
    <w:p w14:paraId="385D5CC9" w14:textId="77777777" w:rsidR="00120EB0" w:rsidRPr="00F92430" w:rsidRDefault="00120EB0" w:rsidP="00120EB0">
      <w:pPr>
        <w:jc w:val="center"/>
      </w:pPr>
      <w:r w:rsidRPr="00F92430">
        <w:t>______________</w:t>
      </w:r>
    </w:p>
    <w:sectPr w:rsidR="00120EB0" w:rsidRPr="00F92430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827D" w14:textId="77777777" w:rsidR="00666B37" w:rsidRDefault="00666B37">
      <w:r>
        <w:separator/>
      </w:r>
    </w:p>
  </w:endnote>
  <w:endnote w:type="continuationSeparator" w:id="0">
    <w:p w14:paraId="0B7BA53D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3A85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A0AF0" w14:textId="736496DB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514E">
      <w:rPr>
        <w:noProof/>
      </w:rPr>
      <w:t>03.11.23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4D9" w14:textId="73DBE2E9" w:rsidR="0077084A" w:rsidRDefault="009C5C8B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1CA8">
      <w:rPr>
        <w:lang w:val="en-US"/>
      </w:rPr>
      <w:t>P:\ESP\ITU-R\CONF-R\CMR23\000\099ADD05S.docx</w:t>
    </w:r>
    <w:r>
      <w:fldChar w:fldCharType="end"/>
    </w:r>
    <w:r w:rsidRPr="009C5C8B">
      <w:rPr>
        <w:lang w:val="en-US"/>
      </w:rPr>
      <w:t xml:space="preserve"> (</w:t>
    </w:r>
    <w:r>
      <w:rPr>
        <w:lang w:val="en-US"/>
      </w:rPr>
      <w:t>530150)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CEF9" w14:textId="290574AA" w:rsidR="0077084A" w:rsidRPr="009C5C8B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11CA8">
      <w:rPr>
        <w:lang w:val="en-US"/>
      </w:rPr>
      <w:t>P:\ESP\ITU-R\CONF-R\CMR23\000\099ADD05S.docx</w:t>
    </w:r>
    <w:r>
      <w:fldChar w:fldCharType="end"/>
    </w:r>
    <w:r w:rsidR="009C5C8B" w:rsidRPr="009C5C8B">
      <w:rPr>
        <w:lang w:val="en-US"/>
      </w:rPr>
      <w:t xml:space="preserve"> (</w:t>
    </w:r>
    <w:r w:rsidR="009C5C8B">
      <w:rPr>
        <w:lang w:val="en-US"/>
      </w:rPr>
      <w:t>530150)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0F15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3B19B08B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941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0EAF61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99(Add.5)-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9158562">
    <w:abstractNumId w:val="8"/>
  </w:num>
  <w:num w:numId="2" w16cid:durableId="11769649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47838893">
    <w:abstractNumId w:val="9"/>
  </w:num>
  <w:num w:numId="4" w16cid:durableId="1820539425">
    <w:abstractNumId w:val="7"/>
  </w:num>
  <w:num w:numId="5" w16cid:durableId="195042640">
    <w:abstractNumId w:val="6"/>
  </w:num>
  <w:num w:numId="6" w16cid:durableId="853345859">
    <w:abstractNumId w:val="5"/>
  </w:num>
  <w:num w:numId="7" w16cid:durableId="2114351248">
    <w:abstractNumId w:val="4"/>
  </w:num>
  <w:num w:numId="8" w16cid:durableId="2063558732">
    <w:abstractNumId w:val="3"/>
  </w:num>
  <w:num w:numId="9" w16cid:durableId="441726126">
    <w:abstractNumId w:val="2"/>
  </w:num>
  <w:num w:numId="10" w16cid:durableId="2112164292">
    <w:abstractNumId w:val="1"/>
  </w:num>
  <w:num w:numId="11" w16cid:durableId="1398243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48C4"/>
    <w:rsid w:val="000E5BF9"/>
    <w:rsid w:val="000F0E6D"/>
    <w:rsid w:val="00120EB0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B2AB4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1CA8"/>
    <w:rsid w:val="007354E9"/>
    <w:rsid w:val="007424E8"/>
    <w:rsid w:val="00743493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C5C8B"/>
    <w:rsid w:val="009E11EC"/>
    <w:rsid w:val="00A021CC"/>
    <w:rsid w:val="00A118DB"/>
    <w:rsid w:val="00A4450C"/>
    <w:rsid w:val="00AA2131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D234B"/>
    <w:rsid w:val="00BE2E80"/>
    <w:rsid w:val="00BE5EDD"/>
    <w:rsid w:val="00BE6A1F"/>
    <w:rsid w:val="00C126C4"/>
    <w:rsid w:val="00C44E9E"/>
    <w:rsid w:val="00C63EB5"/>
    <w:rsid w:val="00C87DA7"/>
    <w:rsid w:val="00C919D5"/>
    <w:rsid w:val="00CA4945"/>
    <w:rsid w:val="00CC01E0"/>
    <w:rsid w:val="00CC6E43"/>
    <w:rsid w:val="00CD5FEE"/>
    <w:rsid w:val="00CE60D2"/>
    <w:rsid w:val="00CE7431"/>
    <w:rsid w:val="00D00CA8"/>
    <w:rsid w:val="00D0288A"/>
    <w:rsid w:val="00D64256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96621"/>
    <w:rsid w:val="00EA77F0"/>
    <w:rsid w:val="00F32316"/>
    <w:rsid w:val="00F66597"/>
    <w:rsid w:val="00F675D0"/>
    <w:rsid w:val="00F8150C"/>
    <w:rsid w:val="00FC514E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B26FD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19D5"/>
    <w:rPr>
      <w:rFonts w:ascii="Times New Roman" w:hAnsi="Times New Roman"/>
      <w:b/>
      <w:sz w:val="2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91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R23-WRC23-C-0099!A5!MSW-S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77A30-2D7A-4526-895C-6AFAB191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83B230-AF94-44EA-8921-910801354C9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EC5A598-FE89-40E8-91D0-711B1F9774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2A50AE-FC26-42CE-A626-25BD3069E2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4EF984-BDDF-4E89-B788-583E9651D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531</Words>
  <Characters>2865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R23-WRC23-C-0099!A5!MSW-S</vt:lpstr>
    </vt:vector>
  </TitlesOfParts>
  <Manager>Secretaría General - Pool</Manager>
  <Company>Unión Internacional de Telecomunicaciones (UIT)</Company>
  <LinksUpToDate>false</LinksUpToDate>
  <CharactersWithSpaces>3377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R23-WRC23-C-0099!A5!MSW-S</dc:title>
  <dc:subject>Conferencia Mundial de Radiocomunicaciones - 2019</dc:subject>
  <dc:creator>Documents Proposals Manager (DPM)</dc:creator>
  <cp:keywords>DPM_v2023.8.1.1_prod</cp:keywords>
  <dc:description/>
  <cp:lastModifiedBy>Spanish</cp:lastModifiedBy>
  <cp:revision>6</cp:revision>
  <cp:lastPrinted>2003-02-19T20:20:00Z</cp:lastPrinted>
  <dcterms:created xsi:type="dcterms:W3CDTF">2023-11-03T15:40:00Z</dcterms:created>
  <dcterms:modified xsi:type="dcterms:W3CDTF">2023-11-03T15:51:00Z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