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07DDF10" w14:textId="77777777" w:rsidTr="00F467B6">
        <w:trPr>
          <w:cantSplit/>
        </w:trPr>
        <w:tc>
          <w:tcPr>
            <w:tcW w:w="1560" w:type="dxa"/>
            <w:vAlign w:val="center"/>
          </w:tcPr>
          <w:p w14:paraId="35CAB8C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3E0B64E" wp14:editId="7EBE9AC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D1EF49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79955C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1440F2B" wp14:editId="5B06C6D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C518B5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7E31BC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EACF57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C183899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F5BF39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59C669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A7E0E5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8401096" w14:textId="25F8F629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Pr="00A466E6">
              <w:rPr>
                <w:rFonts w:ascii="Verdana" w:hAnsi="Verdana"/>
                <w:b/>
                <w:sz w:val="20"/>
              </w:rPr>
              <w:t>6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  <w:gridSpan w:val="2"/>
          </w:tcPr>
          <w:p w14:paraId="0CC91D84" w14:textId="0301EB02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99(Add.27)(Add.3)</w:t>
            </w:r>
            <w:r w:rsidR="00A60555">
              <w:rPr>
                <w:rFonts w:ascii="Verdana" w:hAnsi="Verdana"/>
                <w:b/>
                <w:sz w:val="20"/>
              </w:rPr>
              <w:br/>
            </w:r>
            <w:r>
              <w:rPr>
                <w:rFonts w:ascii="Verdana" w:hAnsi="Verdana"/>
                <w:b/>
                <w:sz w:val="20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01C9C9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0F8308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C6BD6C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326A57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4B01B2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30EA04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633F53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CA6CDD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BE85024" w14:textId="77777777">
        <w:trPr>
          <w:cantSplit/>
        </w:trPr>
        <w:tc>
          <w:tcPr>
            <w:tcW w:w="10031" w:type="dxa"/>
            <w:gridSpan w:val="4"/>
          </w:tcPr>
          <w:p w14:paraId="32525735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日本国</w:t>
            </w:r>
            <w:proofErr w:type="spellEnd"/>
          </w:p>
        </w:tc>
      </w:tr>
      <w:tr w:rsidR="008221A4" w14:paraId="3FFD3BC1" w14:textId="77777777">
        <w:trPr>
          <w:cantSplit/>
        </w:trPr>
        <w:tc>
          <w:tcPr>
            <w:tcW w:w="10031" w:type="dxa"/>
            <w:gridSpan w:val="4"/>
          </w:tcPr>
          <w:p w14:paraId="3A573E49" w14:textId="2A261E37" w:rsidR="008221A4" w:rsidRDefault="00266ED7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B61379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630CD12D" w14:textId="77777777">
        <w:trPr>
          <w:cantSplit/>
        </w:trPr>
        <w:tc>
          <w:tcPr>
            <w:tcW w:w="10031" w:type="dxa"/>
            <w:gridSpan w:val="4"/>
          </w:tcPr>
          <w:p w14:paraId="70EA2EA8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4365314" w14:textId="77777777">
        <w:trPr>
          <w:cantSplit/>
        </w:trPr>
        <w:tc>
          <w:tcPr>
            <w:tcW w:w="10031" w:type="dxa"/>
            <w:gridSpan w:val="4"/>
          </w:tcPr>
          <w:p w14:paraId="7DC185C8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59D56245" w14:textId="77777777" w:rsidR="00266ED7" w:rsidRPr="005F613D" w:rsidRDefault="00266ED7" w:rsidP="00266ED7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6A27C403" w14:textId="77777777" w:rsidR="00266ED7" w:rsidRDefault="00266ED7" w:rsidP="00266ED7">
      <w:pPr>
        <w:rPr>
          <w:lang w:eastAsia="zh-CN"/>
        </w:rPr>
      </w:pPr>
    </w:p>
    <w:p w14:paraId="129783DB" w14:textId="77777777" w:rsidR="00266ED7" w:rsidRPr="00CB354C" w:rsidRDefault="00266ED7" w:rsidP="00266ED7">
      <w:pPr>
        <w:pStyle w:val="Annextitle"/>
        <w:rPr>
          <w:bCs/>
          <w:caps/>
          <w:lang w:eastAsia="zh-CN"/>
        </w:rPr>
      </w:pPr>
      <w:r>
        <w:rPr>
          <w:rFonts w:hint="eastAsia"/>
          <w:lang w:eastAsia="zh-CN"/>
        </w:rPr>
        <w:t>关于针对</w:t>
      </w:r>
      <w:r>
        <w:rPr>
          <w:rFonts w:hint="eastAsia"/>
          <w:lang w:eastAsia="zh-CN"/>
        </w:rPr>
        <w:t>non-GSO</w:t>
      </w:r>
      <w:r w:rsidRPr="00631BC3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与</w:t>
      </w:r>
      <w:r w:rsidRPr="00631BC3">
        <w:rPr>
          <w:rFonts w:hint="eastAsia"/>
          <w:lang w:eastAsia="zh-CN"/>
        </w:rPr>
        <w:t>GSO</w:t>
      </w:r>
      <w:r w:rsidRPr="00631BC3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共用适用</w:t>
      </w:r>
      <w:r w:rsidRPr="00631BC3">
        <w:rPr>
          <w:rFonts w:hint="eastAsia"/>
          <w:lang w:eastAsia="zh-CN"/>
        </w:rPr>
        <w:t>第</w:t>
      </w:r>
      <w:r w:rsidRPr="00631BC3">
        <w:rPr>
          <w:rFonts w:hint="eastAsia"/>
          <w:lang w:eastAsia="zh-CN"/>
        </w:rPr>
        <w:t>22</w:t>
      </w:r>
      <w:r w:rsidRPr="00631BC3">
        <w:rPr>
          <w:rFonts w:hint="eastAsia"/>
          <w:lang w:eastAsia="zh-CN"/>
        </w:rPr>
        <w:t>条</w:t>
      </w:r>
      <w:proofErr w:type="spellStart"/>
      <w:r w:rsidRPr="00631BC3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限值的</w:t>
      </w:r>
      <w:r>
        <w:rPr>
          <w:lang w:eastAsia="zh-CN"/>
        </w:rPr>
        <w:br/>
      </w:r>
      <w:r w:rsidRPr="00631BC3">
        <w:rPr>
          <w:rFonts w:hint="eastAsia"/>
          <w:lang w:eastAsia="zh-CN"/>
        </w:rPr>
        <w:t>14/11</w:t>
      </w:r>
      <w:r w:rsidRPr="00DA2D72">
        <w:rPr>
          <w:rFonts w:ascii="Times New Roman" w:hAnsi="Times New Roman"/>
          <w:lang w:eastAsia="zh-CN"/>
        </w:rPr>
        <w:t> </w:t>
      </w:r>
      <w:r w:rsidRPr="00631BC3">
        <w:rPr>
          <w:rFonts w:hint="eastAsia"/>
          <w:lang w:eastAsia="zh-CN"/>
        </w:rPr>
        <w:t>GHz</w:t>
      </w:r>
      <w:r w:rsidRPr="00631BC3">
        <w:rPr>
          <w:rFonts w:hint="eastAsia"/>
          <w:lang w:eastAsia="zh-CN"/>
        </w:rPr>
        <w:t>和</w:t>
      </w:r>
      <w:r w:rsidRPr="00631BC3">
        <w:rPr>
          <w:rFonts w:hint="eastAsia"/>
          <w:lang w:eastAsia="zh-CN"/>
        </w:rPr>
        <w:t>30/20</w:t>
      </w:r>
      <w:r w:rsidRPr="00DA2D72">
        <w:rPr>
          <w:rFonts w:ascii="Times New Roman" w:hAnsi="Times New Roman"/>
          <w:lang w:eastAsia="zh-CN"/>
        </w:rPr>
        <w:t> </w:t>
      </w:r>
      <w:r w:rsidRPr="00631BC3">
        <w:rPr>
          <w:rFonts w:hint="eastAsia"/>
          <w:lang w:eastAsia="zh-CN"/>
        </w:rPr>
        <w:t>GHz</w:t>
      </w:r>
      <w:r w:rsidRPr="00631BC3">
        <w:rPr>
          <w:rFonts w:hint="eastAsia"/>
          <w:lang w:eastAsia="zh-CN"/>
        </w:rPr>
        <w:t>部分频段的</w:t>
      </w:r>
      <w:r>
        <w:rPr>
          <w:rFonts w:hint="eastAsia"/>
          <w:lang w:eastAsia="zh-CN"/>
        </w:rPr>
        <w:t>规则条款进行</w:t>
      </w:r>
      <w:r w:rsidRPr="00631BC3">
        <w:rPr>
          <w:rFonts w:hint="eastAsia"/>
          <w:lang w:eastAsia="zh-CN"/>
        </w:rPr>
        <w:t>审</w:t>
      </w:r>
      <w:r>
        <w:rPr>
          <w:rFonts w:hint="eastAsia"/>
          <w:lang w:val="en-US" w:eastAsia="zh-CN"/>
        </w:rPr>
        <w:t>议</w:t>
      </w:r>
      <w:r w:rsidRPr="00631BC3">
        <w:rPr>
          <w:rFonts w:hint="eastAsia"/>
          <w:lang w:eastAsia="zh-CN"/>
        </w:rPr>
        <w:t>和更新的</w:t>
      </w:r>
      <w:r>
        <w:rPr>
          <w:lang w:eastAsia="zh-CN"/>
        </w:rPr>
        <w:br/>
      </w:r>
      <w:r w:rsidRPr="00631BC3">
        <w:rPr>
          <w:rFonts w:hint="eastAsia"/>
          <w:lang w:eastAsia="zh-CN"/>
        </w:rPr>
        <w:t>WRC-27</w:t>
      </w:r>
      <w:r>
        <w:rPr>
          <w:rFonts w:hint="eastAsia"/>
          <w:lang w:eastAsia="zh-CN"/>
        </w:rPr>
        <w:t>议项相关</w:t>
      </w:r>
      <w:r w:rsidRPr="00631BC3">
        <w:rPr>
          <w:rFonts w:hint="eastAsia"/>
          <w:lang w:eastAsia="zh-CN"/>
        </w:rPr>
        <w:t>提案</w:t>
      </w:r>
      <w:r>
        <w:rPr>
          <w:rFonts w:hint="eastAsia"/>
          <w:lang w:eastAsia="zh-CN"/>
        </w:rPr>
        <w:t>的</w:t>
      </w:r>
      <w:r w:rsidRPr="00631BC3">
        <w:rPr>
          <w:rFonts w:hint="eastAsia"/>
          <w:lang w:eastAsia="zh-CN"/>
        </w:rPr>
        <w:t>观点</w:t>
      </w:r>
    </w:p>
    <w:p w14:paraId="59AA1716" w14:textId="77777777" w:rsidR="00266ED7" w:rsidRPr="00CB354C" w:rsidRDefault="00266ED7" w:rsidP="00266ED7">
      <w:pPr>
        <w:pStyle w:val="Headingb"/>
        <w:rPr>
          <w:lang w:eastAsia="zh-CN"/>
        </w:rPr>
      </w:pPr>
      <w:r w:rsidRPr="00AD02E7">
        <w:rPr>
          <w:rFonts w:hint="eastAsia"/>
          <w:lang w:eastAsia="zh-CN"/>
        </w:rPr>
        <w:t>引言</w:t>
      </w:r>
    </w:p>
    <w:p w14:paraId="6D449F79" w14:textId="77777777" w:rsidR="00266ED7" w:rsidRPr="001D128E" w:rsidRDefault="00266ED7" w:rsidP="00266ED7">
      <w:pPr>
        <w:ind w:firstLineChars="200" w:firstLine="480"/>
        <w:rPr>
          <w:lang w:eastAsia="zh-CN"/>
        </w:rPr>
      </w:pPr>
      <w:r w:rsidRPr="00695B22">
        <w:rPr>
          <w:rFonts w:hint="eastAsia"/>
          <w:lang w:eastAsia="zh-CN"/>
        </w:rPr>
        <w:t>WRC-23</w:t>
      </w:r>
      <w:r w:rsidRPr="00695B22">
        <w:rPr>
          <w:rFonts w:hint="eastAsia"/>
          <w:lang w:eastAsia="zh-CN"/>
        </w:rPr>
        <w:t>大会亚太筹备组第</w:t>
      </w:r>
      <w:r>
        <w:rPr>
          <w:rFonts w:hint="eastAsia"/>
          <w:lang w:eastAsia="zh-CN"/>
        </w:rPr>
        <w:t>五</w:t>
      </w:r>
      <w:r w:rsidRPr="00695B22">
        <w:rPr>
          <w:rFonts w:hint="eastAsia"/>
          <w:lang w:eastAsia="zh-CN"/>
        </w:rPr>
        <w:t>次</w:t>
      </w:r>
      <w:r>
        <w:rPr>
          <w:rFonts w:hint="eastAsia"/>
          <w:lang w:eastAsia="zh-CN"/>
        </w:rPr>
        <w:t>和第六次</w:t>
      </w:r>
      <w:r w:rsidRPr="00695B22">
        <w:rPr>
          <w:rFonts w:hint="eastAsia"/>
          <w:lang w:eastAsia="zh-CN"/>
        </w:rPr>
        <w:t>会议</w:t>
      </w:r>
      <w:r w:rsidRPr="00631BC3">
        <w:rPr>
          <w:rFonts w:hint="eastAsia"/>
          <w:lang w:eastAsia="zh-CN"/>
        </w:rPr>
        <w:t>（以下分别称为“</w:t>
      </w:r>
      <w:r w:rsidRPr="00631BC3">
        <w:rPr>
          <w:rFonts w:hint="eastAsia"/>
          <w:lang w:eastAsia="zh-CN"/>
        </w:rPr>
        <w:t>APG23-5</w:t>
      </w:r>
      <w:r w:rsidRPr="00631BC3">
        <w:rPr>
          <w:rFonts w:hint="eastAsia"/>
          <w:lang w:eastAsia="zh-CN"/>
        </w:rPr>
        <w:t>”和“</w:t>
      </w:r>
      <w:r w:rsidRPr="00631BC3">
        <w:rPr>
          <w:rFonts w:hint="eastAsia"/>
          <w:lang w:eastAsia="zh-CN"/>
        </w:rPr>
        <w:t>APG23-6</w:t>
      </w:r>
      <w:r w:rsidRPr="00631BC3">
        <w:rPr>
          <w:rFonts w:hint="eastAsia"/>
          <w:lang w:eastAsia="zh-CN"/>
        </w:rPr>
        <w:t>”）（</w:t>
      </w:r>
      <w:r w:rsidRPr="00631BC3">
        <w:rPr>
          <w:rFonts w:hint="eastAsia"/>
          <w:lang w:eastAsia="zh-CN"/>
        </w:rPr>
        <w:t>APG23-5</w:t>
      </w:r>
      <w:r w:rsidRPr="00631BC3">
        <w:rPr>
          <w:rFonts w:hint="eastAsia"/>
          <w:lang w:eastAsia="zh-CN"/>
        </w:rPr>
        <w:t>于</w:t>
      </w:r>
      <w:r w:rsidRPr="00631BC3">
        <w:rPr>
          <w:rFonts w:hint="eastAsia"/>
          <w:lang w:eastAsia="zh-CN"/>
        </w:rPr>
        <w:t>2023</w:t>
      </w:r>
      <w:r w:rsidRPr="00631BC3">
        <w:rPr>
          <w:rFonts w:hint="eastAsia"/>
          <w:lang w:eastAsia="zh-CN"/>
        </w:rPr>
        <w:t>年</w:t>
      </w:r>
      <w:r w:rsidRPr="00631BC3">
        <w:rPr>
          <w:rFonts w:hint="eastAsia"/>
          <w:lang w:eastAsia="zh-CN"/>
        </w:rPr>
        <w:t>2</w:t>
      </w:r>
      <w:r w:rsidRPr="00631BC3">
        <w:rPr>
          <w:rFonts w:hint="eastAsia"/>
          <w:lang w:eastAsia="zh-CN"/>
        </w:rPr>
        <w:t>月</w:t>
      </w:r>
      <w:r w:rsidRPr="00631BC3">
        <w:rPr>
          <w:rFonts w:hint="eastAsia"/>
          <w:lang w:eastAsia="zh-CN"/>
        </w:rPr>
        <w:t>20</w:t>
      </w:r>
      <w:r w:rsidRPr="00631BC3">
        <w:rPr>
          <w:rFonts w:hint="eastAsia"/>
          <w:lang w:eastAsia="zh-CN"/>
        </w:rPr>
        <w:t>至</w:t>
      </w:r>
      <w:r w:rsidRPr="00631BC3">
        <w:rPr>
          <w:rFonts w:hint="eastAsia"/>
          <w:lang w:eastAsia="zh-CN"/>
        </w:rPr>
        <w:t>25</w:t>
      </w:r>
      <w:r w:rsidRPr="00631BC3">
        <w:rPr>
          <w:rFonts w:hint="eastAsia"/>
          <w:lang w:eastAsia="zh-CN"/>
        </w:rPr>
        <w:t>日在韩国釜山举行，</w:t>
      </w:r>
      <w:r w:rsidRPr="00631BC3">
        <w:rPr>
          <w:rFonts w:hint="eastAsia"/>
          <w:lang w:eastAsia="zh-CN"/>
        </w:rPr>
        <w:t>APG23-6</w:t>
      </w:r>
      <w:r w:rsidRPr="00631BC3">
        <w:rPr>
          <w:rFonts w:hint="eastAsia"/>
          <w:lang w:eastAsia="zh-CN"/>
        </w:rPr>
        <w:t>于</w:t>
      </w:r>
      <w:r w:rsidRPr="00631BC3">
        <w:rPr>
          <w:rFonts w:hint="eastAsia"/>
          <w:lang w:eastAsia="zh-CN"/>
        </w:rPr>
        <w:t>2023</w:t>
      </w:r>
      <w:r w:rsidRPr="00631BC3">
        <w:rPr>
          <w:rFonts w:hint="eastAsia"/>
          <w:lang w:eastAsia="zh-CN"/>
        </w:rPr>
        <w:t>年</w:t>
      </w:r>
      <w:r w:rsidRPr="00631BC3">
        <w:rPr>
          <w:rFonts w:hint="eastAsia"/>
          <w:lang w:eastAsia="zh-CN"/>
        </w:rPr>
        <w:t>8</w:t>
      </w:r>
      <w:r w:rsidRPr="00631BC3">
        <w:rPr>
          <w:rFonts w:hint="eastAsia"/>
          <w:lang w:eastAsia="zh-CN"/>
        </w:rPr>
        <w:t>月</w:t>
      </w:r>
      <w:r w:rsidRPr="00631BC3">
        <w:rPr>
          <w:rFonts w:hint="eastAsia"/>
          <w:lang w:eastAsia="zh-CN"/>
        </w:rPr>
        <w:t>14</w:t>
      </w:r>
      <w:r w:rsidRPr="00631BC3">
        <w:rPr>
          <w:rFonts w:hint="eastAsia"/>
          <w:lang w:eastAsia="zh-CN"/>
        </w:rPr>
        <w:t>至</w:t>
      </w:r>
      <w:r w:rsidRPr="00631BC3">
        <w:rPr>
          <w:rFonts w:hint="eastAsia"/>
          <w:lang w:eastAsia="zh-CN"/>
        </w:rPr>
        <w:t>19</w:t>
      </w:r>
      <w:r w:rsidRPr="00631BC3">
        <w:rPr>
          <w:rFonts w:hint="eastAsia"/>
          <w:lang w:eastAsia="zh-CN"/>
        </w:rPr>
        <w:t>日在澳大利亚布里斯班举行），共收到来自四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</w:t>
      </w:r>
      <w:r w:rsidRPr="00631BC3">
        <w:rPr>
          <w:rFonts w:hint="eastAsia"/>
          <w:lang w:eastAsia="zh-CN"/>
        </w:rPr>
        <w:t>个</w:t>
      </w:r>
      <w:r w:rsidRPr="00631BC3">
        <w:rPr>
          <w:rFonts w:hint="eastAsia"/>
          <w:lang w:eastAsia="zh-CN"/>
        </w:rPr>
        <w:t>APT</w:t>
      </w:r>
      <w:r w:rsidRPr="00631BC3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针对</w:t>
      </w:r>
      <w:r>
        <w:rPr>
          <w:rFonts w:hint="eastAsia"/>
          <w:lang w:eastAsia="zh-CN"/>
        </w:rPr>
        <w:t>W</w:t>
      </w:r>
      <w:r>
        <w:rPr>
          <w:lang w:eastAsia="zh-CN"/>
        </w:rPr>
        <w:t>RC-23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 w:rsidRPr="00631BC3">
        <w:rPr>
          <w:rFonts w:hint="eastAsia"/>
          <w:lang w:eastAsia="zh-CN"/>
        </w:rPr>
        <w:t>的类似提案</w:t>
      </w:r>
      <w:r>
        <w:rPr>
          <w:rFonts w:hint="eastAsia"/>
          <w:lang w:eastAsia="zh-CN"/>
        </w:rPr>
        <w:t>（</w:t>
      </w:r>
      <w:r w:rsidRPr="001D128E">
        <w:rPr>
          <w:lang w:eastAsia="zh-CN"/>
        </w:rPr>
        <w:t>APG23-5/INP-</w:t>
      </w:r>
      <w:hyperlink r:id="rId12" w:history="1">
        <w:r w:rsidRPr="001D128E">
          <w:rPr>
            <w:rStyle w:val="Hyperlink"/>
            <w:lang w:eastAsia="zh-CN"/>
          </w:rPr>
          <w:t>85</w:t>
        </w:r>
      </w:hyperlink>
      <w:r>
        <w:rPr>
          <w:rFonts w:hint="eastAsia"/>
          <w:lang w:eastAsia="zh-CN"/>
        </w:rPr>
        <w:t>、</w:t>
      </w:r>
      <w:r w:rsidRPr="001D128E">
        <w:rPr>
          <w:lang w:eastAsia="zh-CN"/>
        </w:rPr>
        <w:t>APG23-6/1NP-</w:t>
      </w:r>
      <w:hyperlink r:id="rId13" w:history="1">
        <w:r w:rsidRPr="001D128E">
          <w:rPr>
            <w:rStyle w:val="Hyperlink"/>
            <w:lang w:eastAsia="zh-CN"/>
          </w:rPr>
          <w:t>12</w:t>
        </w:r>
      </w:hyperlink>
      <w:r>
        <w:rPr>
          <w:rFonts w:hint="eastAsia"/>
          <w:lang w:eastAsia="zh-CN"/>
        </w:rPr>
        <w:t>、</w:t>
      </w:r>
      <w:r w:rsidR="009219E2">
        <w:fldChar w:fldCharType="begin"/>
      </w:r>
      <w:r w:rsidR="009219E2">
        <w:rPr>
          <w:lang w:eastAsia="zh-CN"/>
        </w:rPr>
        <w:instrText xml:space="preserve"> HY</w:instrText>
      </w:r>
      <w:r w:rsidR="009219E2">
        <w:rPr>
          <w:lang w:eastAsia="zh-CN"/>
        </w:rPr>
        <w:instrText xml:space="preserve">PERLINK "https://www.apt.int/sites/default/files/2023/08/APG23-6-INP-125_Multicountry_WP5_PACP_WRC-23_Agenda_Item_10.docx" </w:instrText>
      </w:r>
      <w:r w:rsidR="009219E2">
        <w:fldChar w:fldCharType="separate"/>
      </w:r>
      <w:r w:rsidRPr="001D128E">
        <w:rPr>
          <w:rStyle w:val="Hyperlink"/>
          <w:lang w:eastAsia="zh-CN"/>
        </w:rPr>
        <w:t>125</w:t>
      </w:r>
      <w:r w:rsidR="009219E2">
        <w:rPr>
          <w:rStyle w:val="Hyperlink"/>
          <w:lang w:eastAsia="zh-CN"/>
        </w:rPr>
        <w:fldChar w:fldCharType="end"/>
      </w:r>
      <w:r w:rsidRPr="00631BC3">
        <w:rPr>
          <w:rFonts w:hint="eastAsia"/>
          <w:lang w:eastAsia="zh-CN"/>
        </w:rPr>
        <w:t>），这些提案再次强调：</w:t>
      </w:r>
    </w:p>
    <w:p w14:paraId="7CA6E827" w14:textId="77777777" w:rsidR="00266ED7" w:rsidRPr="001D128E" w:rsidRDefault="00266ED7" w:rsidP="00266ED7">
      <w:pPr>
        <w:ind w:firstLineChars="200" w:firstLine="480"/>
        <w:rPr>
          <w:lang w:eastAsia="zh-CN"/>
        </w:rPr>
      </w:pPr>
      <w:r w:rsidRPr="00631BC3">
        <w:rPr>
          <w:rFonts w:hint="eastAsia"/>
          <w:lang w:eastAsia="zh-CN"/>
        </w:rPr>
        <w:t>“</w:t>
      </w:r>
      <w:r w:rsidRPr="00631BC3">
        <w:rPr>
          <w:rFonts w:hint="eastAsia"/>
          <w:lang w:eastAsia="zh-CN"/>
        </w:rPr>
        <w:t>Ka</w:t>
      </w:r>
      <w:r w:rsidRPr="00631BC3">
        <w:rPr>
          <w:rFonts w:hint="eastAsia"/>
          <w:lang w:eastAsia="zh-CN"/>
        </w:rPr>
        <w:t>和</w:t>
      </w:r>
      <w:r w:rsidRPr="00631BC3">
        <w:rPr>
          <w:rFonts w:hint="eastAsia"/>
          <w:lang w:eastAsia="zh-CN"/>
        </w:rPr>
        <w:t>Ku</w:t>
      </w:r>
      <w:r w:rsidRPr="00631BC3"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非对地静止卫星</w:t>
      </w:r>
      <w:r w:rsidRPr="00631BC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non-GSO</w:t>
      </w:r>
      <w:r w:rsidRPr="00631BC3">
        <w:rPr>
          <w:rFonts w:hint="eastAsia"/>
          <w:lang w:eastAsia="zh-CN"/>
        </w:rPr>
        <w:t>）系统最近已经成为一个重要现实。《无线电规则》（</w:t>
      </w:r>
      <w:r w:rsidRPr="00631BC3">
        <w:rPr>
          <w:rFonts w:hint="eastAsia"/>
          <w:lang w:eastAsia="zh-CN"/>
        </w:rPr>
        <w:t>RR</w:t>
      </w:r>
      <w:r w:rsidRPr="00631BC3">
        <w:rPr>
          <w:rFonts w:hint="eastAsia"/>
          <w:lang w:eastAsia="zh-CN"/>
        </w:rPr>
        <w:t>）第</w:t>
      </w:r>
      <w:r w:rsidRPr="0024206F">
        <w:rPr>
          <w:rFonts w:hint="eastAsia"/>
          <w:b/>
          <w:bCs/>
          <w:lang w:eastAsia="zh-CN"/>
        </w:rPr>
        <w:t>22</w:t>
      </w:r>
      <w:r w:rsidRPr="00631BC3">
        <w:rPr>
          <w:rFonts w:hint="eastAsia"/>
          <w:lang w:eastAsia="zh-CN"/>
        </w:rPr>
        <w:t>条包含了上行</w:t>
      </w:r>
      <w:r>
        <w:rPr>
          <w:rFonts w:hint="eastAsia"/>
          <w:lang w:eastAsia="zh-CN"/>
        </w:rPr>
        <w:t>链路</w:t>
      </w:r>
      <w:r w:rsidRPr="00631BC3">
        <w:rPr>
          <w:rFonts w:hint="eastAsia"/>
          <w:lang w:eastAsia="zh-CN"/>
        </w:rPr>
        <w:t>和下行</w:t>
      </w:r>
      <w:r>
        <w:rPr>
          <w:rFonts w:hint="eastAsia"/>
          <w:lang w:eastAsia="zh-CN"/>
        </w:rPr>
        <w:t>链路</w:t>
      </w:r>
      <w:r w:rsidRPr="00631BC3">
        <w:rPr>
          <w:rFonts w:hint="eastAsia"/>
          <w:lang w:eastAsia="zh-CN"/>
        </w:rPr>
        <w:t>等效功率通量密度（</w:t>
      </w:r>
      <w:proofErr w:type="spellStart"/>
      <w:r w:rsidRPr="001D128E">
        <w:rPr>
          <w:lang w:eastAsia="zh-CN"/>
        </w:rPr>
        <w:t>epfd</w:t>
      </w:r>
      <w:proofErr w:type="spellEnd"/>
      <w:r w:rsidRPr="001D128E">
        <w:rPr>
          <w:lang w:eastAsia="zh-CN"/>
        </w:rPr>
        <w:t>↑</w:t>
      </w:r>
      <w:r w:rsidRPr="00631BC3">
        <w:rPr>
          <w:rFonts w:hint="eastAsia"/>
          <w:lang w:eastAsia="zh-CN"/>
        </w:rPr>
        <w:t>和</w:t>
      </w:r>
      <w:proofErr w:type="spellStart"/>
      <w:r w:rsidRPr="001D128E">
        <w:rPr>
          <w:lang w:eastAsia="zh-CN"/>
        </w:rPr>
        <w:t>epfd</w:t>
      </w:r>
      <w:proofErr w:type="spellEnd"/>
      <w:r w:rsidRPr="001D128E">
        <w:rPr>
          <w:lang w:eastAsia="zh-CN"/>
        </w:rPr>
        <w:t>↓</w:t>
      </w:r>
      <w:r w:rsidRPr="00631BC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限值的条款</w:t>
      </w:r>
      <w:r w:rsidRPr="00631BC3">
        <w:rPr>
          <w:rFonts w:hint="eastAsia"/>
          <w:lang w:eastAsia="zh-CN"/>
        </w:rPr>
        <w:t>。然而，与</w:t>
      </w:r>
      <w:r w:rsidRPr="00631BC3">
        <w:rPr>
          <w:rFonts w:hint="eastAsia"/>
          <w:lang w:eastAsia="zh-CN"/>
        </w:rPr>
        <w:t>1997</w:t>
      </w:r>
      <w:r w:rsidRPr="00631BC3">
        <w:rPr>
          <w:rFonts w:hint="eastAsia"/>
          <w:lang w:eastAsia="zh-CN"/>
        </w:rPr>
        <w:t>年和</w:t>
      </w:r>
      <w:r w:rsidRPr="00631BC3">
        <w:rPr>
          <w:rFonts w:hint="eastAsia"/>
          <w:lang w:eastAsia="zh-CN"/>
        </w:rPr>
        <w:t>2000</w:t>
      </w:r>
      <w:r w:rsidRPr="00631BC3">
        <w:rPr>
          <w:rFonts w:hint="eastAsia"/>
          <w:lang w:eastAsia="zh-CN"/>
        </w:rPr>
        <w:t>年制定</w:t>
      </w:r>
      <w:r>
        <w:rPr>
          <w:rFonts w:hint="eastAsia"/>
          <w:lang w:eastAsia="zh-CN"/>
        </w:rPr>
        <w:t>最初的</w:t>
      </w:r>
      <w:r w:rsidRPr="00631BC3">
        <w:rPr>
          <w:rFonts w:hint="eastAsia"/>
          <w:lang w:eastAsia="zh-CN"/>
        </w:rPr>
        <w:t>《无线电规则》第</w:t>
      </w:r>
      <w:r w:rsidRPr="0024206F">
        <w:rPr>
          <w:rFonts w:hint="eastAsia"/>
          <w:b/>
          <w:bCs/>
          <w:lang w:eastAsia="zh-CN"/>
        </w:rPr>
        <w:t>22</w:t>
      </w:r>
      <w:r w:rsidRPr="00631BC3">
        <w:rPr>
          <w:rFonts w:hint="eastAsia"/>
          <w:lang w:eastAsia="zh-CN"/>
        </w:rPr>
        <w:t>条</w:t>
      </w:r>
      <w:proofErr w:type="spellStart"/>
      <w:r w:rsidRPr="00631BC3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631BC3">
        <w:rPr>
          <w:rFonts w:hint="eastAsia"/>
          <w:lang w:eastAsia="zh-CN"/>
        </w:rPr>
        <w:t>时考虑的系统相比，</w:t>
      </w:r>
      <w:r>
        <w:rPr>
          <w:rFonts w:hint="eastAsia"/>
          <w:lang w:eastAsia="zh-CN"/>
        </w:rPr>
        <w:t>今天的</w:t>
      </w:r>
      <w:r>
        <w:rPr>
          <w:rFonts w:hint="eastAsia"/>
          <w:lang w:eastAsia="zh-CN"/>
        </w:rPr>
        <w:t>non-GSO</w:t>
      </w:r>
      <w:r w:rsidRPr="00631BC3">
        <w:rPr>
          <w:rFonts w:hint="eastAsia"/>
          <w:lang w:eastAsia="zh-CN"/>
        </w:rPr>
        <w:t>系统和</w:t>
      </w:r>
      <w:r w:rsidRPr="00631BC3">
        <w:rPr>
          <w:rFonts w:hint="eastAsia"/>
          <w:lang w:eastAsia="zh-CN"/>
        </w:rPr>
        <w:t>GSO</w:t>
      </w:r>
      <w:r w:rsidRPr="00631BC3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已经</w:t>
      </w:r>
      <w:r w:rsidRPr="00631BC3">
        <w:rPr>
          <w:rFonts w:hint="eastAsia"/>
          <w:lang w:eastAsia="zh-CN"/>
        </w:rPr>
        <w:t>大不相同</w:t>
      </w:r>
      <w:r>
        <w:rPr>
          <w:rFonts w:hint="eastAsia"/>
          <w:lang w:eastAsia="zh-CN"/>
        </w:rPr>
        <w:t>了</w:t>
      </w:r>
      <w:r w:rsidRPr="00631BC3">
        <w:rPr>
          <w:rFonts w:hint="eastAsia"/>
          <w:lang w:eastAsia="zh-CN"/>
        </w:rPr>
        <w:t>。我们对</w:t>
      </w:r>
      <w:r>
        <w:rPr>
          <w:rFonts w:hint="eastAsia"/>
          <w:lang w:eastAsia="zh-CN"/>
        </w:rPr>
        <w:t>non-GSO</w:t>
      </w:r>
      <w:r w:rsidRPr="00631BC3">
        <w:rPr>
          <w:rFonts w:hint="eastAsia"/>
          <w:lang w:eastAsia="zh-CN"/>
        </w:rPr>
        <w:t>系统和</w:t>
      </w:r>
      <w:r w:rsidRPr="00631BC3">
        <w:rPr>
          <w:rFonts w:hint="eastAsia"/>
          <w:lang w:eastAsia="zh-CN"/>
        </w:rPr>
        <w:t>GSO</w:t>
      </w:r>
      <w:r w:rsidRPr="00631BC3">
        <w:rPr>
          <w:rFonts w:hint="eastAsia"/>
          <w:lang w:eastAsia="zh-CN"/>
        </w:rPr>
        <w:t>网络在</w:t>
      </w:r>
      <w:r>
        <w:rPr>
          <w:rFonts w:hint="eastAsia"/>
          <w:lang w:eastAsia="zh-CN"/>
        </w:rPr>
        <w:t>实践</w:t>
      </w:r>
      <w:r w:rsidRPr="00631BC3">
        <w:rPr>
          <w:rFonts w:hint="eastAsia"/>
          <w:lang w:eastAsia="zh-CN"/>
        </w:rPr>
        <w:t>中的</w:t>
      </w:r>
      <w:r>
        <w:rPr>
          <w:rFonts w:hint="eastAsia"/>
          <w:lang w:eastAsia="zh-CN"/>
        </w:rPr>
        <w:t>操作</w:t>
      </w:r>
      <w:r w:rsidRPr="00631BC3">
        <w:rPr>
          <w:rFonts w:hint="eastAsia"/>
          <w:lang w:eastAsia="zh-CN"/>
        </w:rPr>
        <w:t>方式的了解已经显著提高。考虑到这些和其他方面，可能需要审</w:t>
      </w:r>
      <w:r>
        <w:rPr>
          <w:rFonts w:hint="eastAsia"/>
          <w:lang w:eastAsia="zh-CN"/>
        </w:rPr>
        <w:t>议</w:t>
      </w:r>
      <w:r w:rsidRPr="00631BC3">
        <w:rPr>
          <w:rFonts w:hint="eastAsia"/>
          <w:lang w:eastAsia="zh-CN"/>
        </w:rPr>
        <w:t>《无线电规则》第</w:t>
      </w:r>
      <w:r w:rsidRPr="0024206F">
        <w:rPr>
          <w:rFonts w:hint="eastAsia"/>
          <w:b/>
          <w:bCs/>
          <w:lang w:eastAsia="zh-CN"/>
        </w:rPr>
        <w:t>22</w:t>
      </w:r>
      <w:r w:rsidRPr="00631BC3">
        <w:rPr>
          <w:rFonts w:hint="eastAsia"/>
          <w:lang w:eastAsia="zh-CN"/>
        </w:rPr>
        <w:t>条的</w:t>
      </w:r>
      <w:proofErr w:type="spellStart"/>
      <w:r w:rsidRPr="00631BC3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631BC3">
        <w:rPr>
          <w:rFonts w:hint="eastAsia"/>
          <w:lang w:eastAsia="zh-CN"/>
        </w:rPr>
        <w:t>。”</w:t>
      </w:r>
    </w:p>
    <w:p w14:paraId="2A252278" w14:textId="77777777" w:rsidR="00266ED7" w:rsidRPr="001D128E" w:rsidRDefault="00266ED7" w:rsidP="00266ED7">
      <w:pPr>
        <w:ind w:firstLineChars="200" w:firstLine="480"/>
        <w:rPr>
          <w:lang w:eastAsia="zh-CN"/>
        </w:rPr>
      </w:pPr>
      <w:r w:rsidRPr="00631BC3">
        <w:rPr>
          <w:rFonts w:hint="eastAsia"/>
          <w:lang w:eastAsia="zh-CN"/>
        </w:rPr>
        <w:t>这些提案在</w:t>
      </w:r>
      <w:r w:rsidRPr="00631BC3">
        <w:rPr>
          <w:rFonts w:hint="eastAsia"/>
          <w:lang w:eastAsia="zh-CN"/>
        </w:rPr>
        <w:t>APG23-5</w:t>
      </w:r>
      <w:r w:rsidRPr="00631BC3">
        <w:rPr>
          <w:rFonts w:hint="eastAsia"/>
          <w:lang w:eastAsia="zh-CN"/>
        </w:rPr>
        <w:t>和</w:t>
      </w:r>
      <w:r w:rsidRPr="00631BC3">
        <w:rPr>
          <w:rFonts w:hint="eastAsia"/>
          <w:lang w:eastAsia="zh-CN"/>
        </w:rPr>
        <w:t>APG23-6</w:t>
      </w:r>
      <w:r w:rsidRPr="00631BC3">
        <w:rPr>
          <w:rFonts w:hint="eastAsia"/>
          <w:lang w:eastAsia="zh-CN"/>
        </w:rPr>
        <w:t>中得到了深入讨论，但</w:t>
      </w:r>
      <w:r>
        <w:rPr>
          <w:rFonts w:hint="eastAsia"/>
          <w:lang w:eastAsia="zh-CN"/>
        </w:rPr>
        <w:t>是</w:t>
      </w:r>
      <w:r w:rsidRPr="00631BC3">
        <w:rPr>
          <w:rFonts w:hint="eastAsia"/>
          <w:lang w:eastAsia="zh-CN"/>
        </w:rPr>
        <w:t>由于其他</w:t>
      </w:r>
      <w:r w:rsidRPr="00631BC3">
        <w:rPr>
          <w:rFonts w:hint="eastAsia"/>
          <w:lang w:eastAsia="zh-CN"/>
        </w:rPr>
        <w:t>APT</w:t>
      </w:r>
      <w:r w:rsidRPr="00631BC3">
        <w:rPr>
          <w:rFonts w:hint="eastAsia"/>
          <w:lang w:eastAsia="zh-CN"/>
        </w:rPr>
        <w:t>成员国提出了许多</w:t>
      </w:r>
      <w:r>
        <w:rPr>
          <w:rFonts w:hint="eastAsia"/>
          <w:lang w:eastAsia="zh-CN"/>
        </w:rPr>
        <w:t>关切</w:t>
      </w:r>
      <w:r w:rsidRPr="00631BC3">
        <w:rPr>
          <w:rFonts w:hint="eastAsia"/>
          <w:lang w:eastAsia="zh-CN"/>
        </w:rPr>
        <w:t>，这两次会议都没有达成共识，因此没有</w:t>
      </w:r>
      <w:r>
        <w:rPr>
          <w:rFonts w:hint="eastAsia"/>
          <w:lang w:eastAsia="zh-CN"/>
        </w:rPr>
        <w:t>就此事</w:t>
      </w:r>
      <w:r w:rsidRPr="00631BC3">
        <w:rPr>
          <w:rFonts w:hint="eastAsia"/>
          <w:lang w:eastAsia="zh-CN"/>
        </w:rPr>
        <w:t>形成</w:t>
      </w:r>
      <w:r w:rsidRPr="00631BC3">
        <w:rPr>
          <w:rFonts w:hint="eastAsia"/>
          <w:lang w:eastAsia="zh-CN"/>
        </w:rPr>
        <w:t>APT</w:t>
      </w:r>
      <w:r w:rsidRPr="00631BC3">
        <w:rPr>
          <w:rFonts w:hint="eastAsia"/>
          <w:lang w:eastAsia="zh-CN"/>
        </w:rPr>
        <w:t>观点或</w:t>
      </w:r>
      <w:r w:rsidRPr="00631BC3">
        <w:rPr>
          <w:rFonts w:hint="eastAsia"/>
          <w:lang w:eastAsia="zh-CN"/>
        </w:rPr>
        <w:t>APT</w:t>
      </w:r>
      <w:r w:rsidRPr="00631BC3">
        <w:rPr>
          <w:rFonts w:hint="eastAsia"/>
          <w:lang w:eastAsia="zh-CN"/>
        </w:rPr>
        <w:t>共同提案。</w:t>
      </w:r>
      <w:r>
        <w:rPr>
          <w:lang w:eastAsia="zh-CN"/>
        </w:rPr>
        <w:br/>
      </w:r>
      <w:r w:rsidRPr="00631BC3">
        <w:rPr>
          <w:rFonts w:hint="eastAsia"/>
          <w:lang w:eastAsia="zh-CN"/>
        </w:rPr>
        <w:lastRenderedPageBreak/>
        <w:t>ITU-R</w:t>
      </w:r>
      <w:r w:rsidRPr="00DD25EF">
        <w:rPr>
          <w:i/>
          <w:iCs/>
          <w:lang w:eastAsia="zh-CN"/>
        </w:rPr>
        <w:t> </w:t>
      </w:r>
      <w:r w:rsidRPr="001D128E">
        <w:rPr>
          <w:lang w:eastAsia="zh-CN"/>
        </w:rPr>
        <w:t>4A</w:t>
      </w:r>
      <w:r w:rsidRPr="00631BC3">
        <w:rPr>
          <w:rFonts w:hint="eastAsia"/>
          <w:lang w:eastAsia="zh-CN"/>
        </w:rPr>
        <w:t>工作组（</w:t>
      </w:r>
      <w:r w:rsidRPr="00631BC3">
        <w:rPr>
          <w:rFonts w:hint="eastAsia"/>
          <w:lang w:eastAsia="zh-CN"/>
        </w:rPr>
        <w:t>WP</w:t>
      </w:r>
      <w:r>
        <w:rPr>
          <w:rFonts w:hint="eastAsia"/>
          <w:lang w:eastAsia="zh-CN"/>
        </w:rPr>
        <w:t xml:space="preserve"> </w:t>
      </w:r>
      <w:r w:rsidRPr="00631BC3">
        <w:rPr>
          <w:rFonts w:hint="eastAsia"/>
          <w:lang w:eastAsia="zh-CN"/>
        </w:rPr>
        <w:t>4A</w:t>
      </w:r>
      <w:r>
        <w:rPr>
          <w:rFonts w:hint="eastAsia"/>
          <w:lang w:eastAsia="zh-CN"/>
        </w:rPr>
        <w:t>）</w:t>
      </w:r>
      <w:r w:rsidRPr="00631BC3">
        <w:rPr>
          <w:rFonts w:hint="eastAsia"/>
          <w:lang w:eastAsia="zh-CN"/>
        </w:rPr>
        <w:t>在其</w:t>
      </w:r>
      <w:r w:rsidRPr="00631BC3">
        <w:rPr>
          <w:rFonts w:hint="eastAsia"/>
          <w:lang w:eastAsia="zh-CN"/>
        </w:rPr>
        <w:t>2023</w:t>
      </w:r>
      <w:r w:rsidRPr="00631BC3">
        <w:rPr>
          <w:rFonts w:hint="eastAsia"/>
          <w:lang w:eastAsia="zh-CN"/>
        </w:rPr>
        <w:t>年</w:t>
      </w:r>
      <w:r w:rsidRPr="00631BC3">
        <w:rPr>
          <w:rFonts w:hint="eastAsia"/>
          <w:lang w:eastAsia="zh-CN"/>
        </w:rPr>
        <w:t>6</w:t>
      </w:r>
      <w:r w:rsidRPr="00631BC3">
        <w:rPr>
          <w:rFonts w:hint="eastAsia"/>
          <w:lang w:eastAsia="zh-CN"/>
        </w:rPr>
        <w:t>至</w:t>
      </w:r>
      <w:r w:rsidRPr="00631BC3">
        <w:rPr>
          <w:rFonts w:hint="eastAsia"/>
          <w:lang w:eastAsia="zh-CN"/>
        </w:rPr>
        <w:t>7</w:t>
      </w:r>
      <w:r w:rsidRPr="00631BC3">
        <w:rPr>
          <w:rFonts w:hint="eastAsia"/>
          <w:lang w:eastAsia="zh-CN"/>
        </w:rPr>
        <w:t>月的会议上也收到了来自上述</w:t>
      </w:r>
      <w:r w:rsidRPr="00631BC3">
        <w:rPr>
          <w:rFonts w:hint="eastAsia"/>
          <w:lang w:eastAsia="zh-CN"/>
        </w:rPr>
        <w:t>APT</w:t>
      </w:r>
      <w:r w:rsidRPr="00631BC3">
        <w:rPr>
          <w:rFonts w:hint="eastAsia"/>
          <w:lang w:eastAsia="zh-CN"/>
        </w:rPr>
        <w:t>成员国之一的一</w:t>
      </w:r>
      <w:r>
        <w:rPr>
          <w:rFonts w:hint="eastAsia"/>
          <w:lang w:eastAsia="zh-CN"/>
        </w:rPr>
        <w:t>篇</w:t>
      </w:r>
      <w:r w:rsidRPr="00631BC3">
        <w:rPr>
          <w:rFonts w:hint="eastAsia"/>
          <w:lang w:eastAsia="zh-CN"/>
        </w:rPr>
        <w:t>类似</w:t>
      </w:r>
      <w:r>
        <w:rPr>
          <w:rFonts w:hint="eastAsia"/>
          <w:lang w:eastAsia="zh-CN"/>
        </w:rPr>
        <w:t>文稿</w:t>
      </w:r>
      <w:r w:rsidRPr="00631BC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9219E2">
        <w:fldChar w:fldCharType="begin"/>
      </w:r>
      <w:r w:rsidR="009219E2">
        <w:rPr>
          <w:lang w:eastAsia="zh-CN"/>
        </w:rPr>
        <w:instrText xml:space="preserve"> HYPERLINK "https://www.itu.int/md/R19-WP4A-C-0971/en" </w:instrText>
      </w:r>
      <w:r w:rsidR="009219E2">
        <w:fldChar w:fldCharType="separate"/>
      </w:r>
      <w:r w:rsidRPr="001D128E">
        <w:rPr>
          <w:rStyle w:val="Hyperlink"/>
          <w:lang w:eastAsia="zh-CN"/>
        </w:rPr>
        <w:t>4A/971</w:t>
      </w:r>
      <w:r w:rsidR="009219E2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号文件</w:t>
      </w:r>
      <w:r w:rsidRPr="00631BC3">
        <w:rPr>
          <w:rFonts w:hint="eastAsia"/>
          <w:lang w:eastAsia="zh-CN"/>
        </w:rPr>
        <w:t>），</w:t>
      </w:r>
      <w:r>
        <w:rPr>
          <w:rFonts w:hint="eastAsia"/>
          <w:lang w:eastAsia="zh-CN"/>
        </w:rPr>
        <w:t>该文稿</w:t>
      </w:r>
      <w:r w:rsidRPr="00631BC3">
        <w:rPr>
          <w:rFonts w:hint="eastAsia"/>
          <w:lang w:eastAsia="zh-CN"/>
        </w:rPr>
        <w:t>只是</w:t>
      </w:r>
      <w:r>
        <w:rPr>
          <w:rFonts w:hint="eastAsia"/>
          <w:lang w:eastAsia="zh-CN"/>
        </w:rPr>
        <w:t>被记录在案</w:t>
      </w:r>
      <w:r w:rsidRPr="00631BC3">
        <w:rPr>
          <w:rFonts w:hint="eastAsia"/>
          <w:lang w:eastAsia="zh-CN"/>
        </w:rPr>
        <w:t>，没有制定任何输出文件。</w:t>
      </w:r>
    </w:p>
    <w:p w14:paraId="6DA82AA3" w14:textId="77777777" w:rsidR="00266ED7" w:rsidRPr="001D128E" w:rsidRDefault="00266ED7" w:rsidP="00266ED7">
      <w:pPr>
        <w:ind w:firstLineChars="200" w:firstLine="480"/>
        <w:rPr>
          <w:lang w:eastAsia="zh-CN"/>
        </w:rPr>
      </w:pPr>
      <w:r w:rsidRPr="00631BC3">
        <w:rPr>
          <w:rFonts w:hint="eastAsia"/>
          <w:lang w:eastAsia="zh-CN"/>
        </w:rPr>
        <w:t>日本是对这一提案深</w:t>
      </w:r>
      <w:r>
        <w:rPr>
          <w:rFonts w:hint="eastAsia"/>
          <w:lang w:eastAsia="zh-CN"/>
        </w:rPr>
        <w:t>表关切</w:t>
      </w:r>
      <w:r w:rsidRPr="00631BC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主管部门</w:t>
      </w:r>
      <w:r w:rsidRPr="00631BC3">
        <w:rPr>
          <w:rFonts w:hint="eastAsia"/>
          <w:lang w:eastAsia="zh-CN"/>
        </w:rPr>
        <w:t>之一，特此提交本文件，以分享其观点以及有关此问题的一些技术背景，并</w:t>
      </w:r>
      <w:r>
        <w:rPr>
          <w:rFonts w:hint="eastAsia"/>
          <w:lang w:eastAsia="zh-CN"/>
        </w:rPr>
        <w:t>相应地</w:t>
      </w:r>
      <w:r w:rsidRPr="00631BC3">
        <w:rPr>
          <w:rFonts w:hint="eastAsia"/>
          <w:lang w:eastAsia="zh-CN"/>
        </w:rPr>
        <w:t>反对在未来</w:t>
      </w:r>
      <w:r w:rsidRPr="00631BC3">
        <w:rPr>
          <w:rFonts w:hint="eastAsia"/>
          <w:lang w:eastAsia="zh-CN"/>
        </w:rPr>
        <w:t>WRC</w:t>
      </w:r>
      <w:r w:rsidRPr="00631BC3">
        <w:rPr>
          <w:rFonts w:hint="eastAsia"/>
          <w:lang w:eastAsia="zh-CN"/>
        </w:rPr>
        <w:t>的任何</w:t>
      </w:r>
      <w:r>
        <w:rPr>
          <w:rFonts w:hint="eastAsia"/>
          <w:lang w:eastAsia="zh-CN"/>
        </w:rPr>
        <w:t>议项</w:t>
      </w:r>
      <w:r w:rsidRPr="00631BC3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纳入</w:t>
      </w:r>
      <w:r w:rsidRPr="00631BC3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议</w:t>
      </w:r>
      <w:r w:rsidRPr="00631BC3">
        <w:rPr>
          <w:rFonts w:hint="eastAsia"/>
          <w:lang w:eastAsia="zh-CN"/>
        </w:rPr>
        <w:t>题。</w:t>
      </w:r>
    </w:p>
    <w:p w14:paraId="67788F45" w14:textId="77777777" w:rsidR="00266ED7" w:rsidRPr="001D128E" w:rsidRDefault="00266ED7" w:rsidP="00266ED7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171D452D" w14:textId="77777777" w:rsidR="00266ED7" w:rsidRPr="001D128E" w:rsidRDefault="00266ED7" w:rsidP="00266ED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814122">
        <w:rPr>
          <w:rFonts w:hint="eastAsia"/>
          <w:b/>
          <w:lang w:eastAsia="zh-CN"/>
        </w:rPr>
        <w:t>76</w:t>
      </w:r>
      <w:r>
        <w:rPr>
          <w:rFonts w:hint="eastAsia"/>
          <w:lang w:eastAsia="zh-CN"/>
        </w:rPr>
        <w:t>号决议</w:t>
      </w:r>
      <w:r w:rsidRPr="00B5656A">
        <w:rPr>
          <w:rFonts w:hint="eastAsia"/>
          <w:b/>
          <w:bCs/>
          <w:lang w:eastAsia="zh-CN"/>
        </w:rPr>
        <w:t>（</w:t>
      </w:r>
      <w:r w:rsidRPr="00B5656A">
        <w:rPr>
          <w:rFonts w:hint="eastAsia"/>
          <w:b/>
          <w:bCs/>
          <w:lang w:eastAsia="zh-CN"/>
        </w:rPr>
        <w:t>WRC-15</w:t>
      </w:r>
      <w:r w:rsidRPr="00B5656A">
        <w:rPr>
          <w:rFonts w:hint="eastAsia"/>
          <w:b/>
          <w:bCs/>
          <w:lang w:eastAsia="zh-CN"/>
        </w:rPr>
        <w:t>，修订版）</w:t>
      </w:r>
      <w:r w:rsidRPr="00455C7F">
        <w:rPr>
          <w:rFonts w:hint="eastAsia"/>
          <w:lang w:eastAsia="zh-CN"/>
        </w:rPr>
        <w:t>中规定的集总</w:t>
      </w:r>
      <w:proofErr w:type="spellStart"/>
      <w:r w:rsidRPr="00455C7F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以及《无线电规则》第</w:t>
      </w:r>
      <w:r w:rsidRPr="00814122">
        <w:rPr>
          <w:rFonts w:hint="eastAsia"/>
          <w:b/>
          <w:lang w:eastAsia="zh-CN"/>
        </w:rPr>
        <w:t>22</w:t>
      </w:r>
      <w:r w:rsidRPr="00455C7F">
        <w:rPr>
          <w:rFonts w:hint="eastAsia"/>
          <w:lang w:eastAsia="zh-CN"/>
        </w:rPr>
        <w:t>条中规定的</w:t>
      </w:r>
      <w:r>
        <w:rPr>
          <w:rFonts w:hint="eastAsia"/>
          <w:lang w:eastAsia="zh-CN"/>
        </w:rPr>
        <w:t>单入</w:t>
      </w:r>
      <w:proofErr w:type="spellStart"/>
      <w:r w:rsidRPr="00455C7F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，作为</w:t>
      </w:r>
      <w:r>
        <w:rPr>
          <w:rFonts w:hint="eastAsia"/>
          <w:lang w:eastAsia="zh-CN"/>
        </w:rPr>
        <w:t>现行</w:t>
      </w:r>
      <w:r w:rsidRPr="00455C7F">
        <w:rPr>
          <w:rFonts w:hint="eastAsia"/>
          <w:lang w:eastAsia="zh-CN"/>
        </w:rPr>
        <w:t>相关</w:t>
      </w:r>
      <w:r w:rsidRPr="00455C7F">
        <w:rPr>
          <w:rFonts w:hint="eastAsia"/>
          <w:lang w:eastAsia="zh-CN"/>
        </w:rPr>
        <w:t>non-GSO</w:t>
      </w:r>
      <w:r>
        <w:rPr>
          <w:rFonts w:hint="eastAsia"/>
          <w:lang w:eastAsia="zh-CN"/>
        </w:rPr>
        <w:t>系统</w:t>
      </w:r>
      <w:r w:rsidRPr="00455C7F">
        <w:rPr>
          <w:rFonts w:hint="eastAsia"/>
          <w:lang w:eastAsia="zh-CN"/>
        </w:rPr>
        <w:t>必须遵守的强制条件，最初是根据</w:t>
      </w:r>
      <w:r w:rsidRPr="00455C7F">
        <w:rPr>
          <w:rFonts w:hint="eastAsia"/>
          <w:lang w:eastAsia="zh-CN"/>
        </w:rPr>
        <w:t>WRC-2000</w:t>
      </w:r>
      <w:r w:rsidRPr="00455C7F">
        <w:rPr>
          <w:rFonts w:hint="eastAsia"/>
          <w:lang w:eastAsia="zh-CN"/>
        </w:rPr>
        <w:t>议</w:t>
      </w:r>
      <w:r>
        <w:rPr>
          <w:rFonts w:hint="eastAsia"/>
          <w:lang w:eastAsia="zh-CN"/>
        </w:rPr>
        <w:t>项</w:t>
      </w:r>
      <w:r w:rsidRPr="00455C7F">
        <w:rPr>
          <w:rFonts w:hint="eastAsia"/>
          <w:lang w:eastAsia="zh-CN"/>
        </w:rPr>
        <w:t>1.13</w:t>
      </w:r>
      <w:r>
        <w:rPr>
          <w:rFonts w:hint="eastAsia"/>
          <w:lang w:eastAsia="zh-CN"/>
        </w:rPr>
        <w:t>制定并经</w:t>
      </w:r>
      <w:r w:rsidRPr="00455C7F">
        <w:rPr>
          <w:rFonts w:hint="eastAsia"/>
          <w:lang w:eastAsia="zh-CN"/>
        </w:rPr>
        <w:t>所有</w:t>
      </w:r>
      <w:r w:rsidRPr="00455C7F">
        <w:rPr>
          <w:rFonts w:hint="eastAsia"/>
          <w:lang w:eastAsia="zh-CN"/>
        </w:rPr>
        <w:t>ITU</w:t>
      </w:r>
      <w:r w:rsidRPr="00455C7F">
        <w:rPr>
          <w:rFonts w:hint="eastAsia"/>
          <w:lang w:eastAsia="zh-CN"/>
        </w:rPr>
        <w:t>成员国同意。根据</w:t>
      </w:r>
      <w:r w:rsidRPr="00CE1F88">
        <w:rPr>
          <w:rFonts w:hint="eastAsia"/>
          <w:lang w:eastAsia="zh-CN"/>
        </w:rPr>
        <w:t>提交</w:t>
      </w:r>
      <w:r w:rsidRPr="00CE1F88">
        <w:rPr>
          <w:rFonts w:hint="eastAsia"/>
          <w:lang w:eastAsia="zh-CN"/>
        </w:rPr>
        <w:t>WRC-</w:t>
      </w:r>
      <w:r w:rsidRPr="00455C7F">
        <w:rPr>
          <w:rFonts w:hint="eastAsia"/>
          <w:lang w:eastAsia="zh-CN"/>
        </w:rPr>
        <w:t>2000</w:t>
      </w:r>
      <w:r>
        <w:rPr>
          <w:rFonts w:hint="eastAsia"/>
          <w:lang w:eastAsia="zh-CN"/>
        </w:rPr>
        <w:t>的</w:t>
      </w:r>
      <w:r>
        <w:rPr>
          <w:lang w:eastAsia="zh-CN"/>
        </w:rPr>
        <w:t>CPM</w:t>
      </w:r>
      <w:r w:rsidRPr="00455C7F">
        <w:rPr>
          <w:rFonts w:hint="eastAsia"/>
          <w:lang w:eastAsia="zh-CN"/>
        </w:rPr>
        <w:t>报告的第</w:t>
      </w:r>
      <w:r w:rsidRPr="00455C7F">
        <w:rPr>
          <w:rFonts w:hint="eastAsia"/>
          <w:lang w:eastAsia="zh-CN"/>
        </w:rPr>
        <w:t>3.1.2</w:t>
      </w:r>
      <w:r w:rsidRPr="00455C7F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（</w:t>
      </w:r>
      <w:hyperlink r:id="rId14" w:history="1">
        <w:r w:rsidRPr="001D128E">
          <w:rPr>
            <w:rStyle w:val="Hyperlink"/>
            <w:szCs w:val="24"/>
            <w:lang w:eastAsia="zh-CN"/>
          </w:rPr>
          <w:t>https://www.itu.int/itudoc/itu-r/archives/rsg/1998-00/report99/cpmrep-e.html</w:t>
        </w:r>
      </w:hyperlink>
      <w:r>
        <w:rPr>
          <w:rFonts w:hint="eastAsia"/>
          <w:lang w:eastAsia="zh-CN"/>
        </w:rPr>
        <w:t>），为</w:t>
      </w:r>
      <w:r w:rsidRPr="00455C7F">
        <w:rPr>
          <w:rFonts w:hint="eastAsia"/>
          <w:lang w:eastAsia="zh-CN"/>
        </w:rPr>
        <w:t>了制定这些</w:t>
      </w:r>
      <w:proofErr w:type="spellStart"/>
      <w:r w:rsidRPr="00455C7F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，通过</w:t>
      </w:r>
      <w:r>
        <w:rPr>
          <w:rFonts w:hint="eastAsia"/>
          <w:lang w:eastAsia="zh-CN"/>
        </w:rPr>
        <w:t>第</w:t>
      </w:r>
      <w:r w:rsidRPr="00455C7F">
        <w:rPr>
          <w:rFonts w:hint="eastAsia"/>
          <w:lang w:eastAsia="zh-CN"/>
        </w:rPr>
        <w:t>CR/92</w:t>
      </w:r>
      <w:r w:rsidRPr="00455C7F">
        <w:rPr>
          <w:rFonts w:hint="eastAsia"/>
          <w:lang w:eastAsia="zh-CN"/>
        </w:rPr>
        <w:t>和</w:t>
      </w:r>
      <w:r w:rsidRPr="00455C7F">
        <w:rPr>
          <w:rFonts w:hint="eastAsia"/>
          <w:lang w:eastAsia="zh-CN"/>
        </w:rPr>
        <w:t>CR/116</w:t>
      </w:r>
      <w:r>
        <w:rPr>
          <w:rFonts w:hint="eastAsia"/>
          <w:lang w:eastAsia="zh-CN"/>
        </w:rPr>
        <w:t>号</w:t>
      </w:r>
      <w:r w:rsidRPr="00455C7F">
        <w:rPr>
          <w:rFonts w:hint="eastAsia"/>
          <w:lang w:eastAsia="zh-CN"/>
        </w:rPr>
        <w:t>通函邀请</w:t>
      </w:r>
      <w:r>
        <w:rPr>
          <w:rFonts w:hint="eastAsia"/>
          <w:lang w:eastAsia="zh-CN"/>
        </w:rPr>
        <w:t>主管部门</w:t>
      </w:r>
      <w:r w:rsidRPr="00455C7F">
        <w:rPr>
          <w:rFonts w:hint="eastAsia"/>
          <w:lang w:eastAsia="zh-CN"/>
        </w:rPr>
        <w:t>提供了某些频段现有和</w:t>
      </w:r>
      <w:r>
        <w:rPr>
          <w:rFonts w:hint="eastAsia"/>
          <w:lang w:eastAsia="zh-CN"/>
        </w:rPr>
        <w:t>规划</w:t>
      </w:r>
      <w:r w:rsidRPr="00455C7F">
        <w:rPr>
          <w:rFonts w:hint="eastAsia"/>
          <w:lang w:eastAsia="zh-CN"/>
        </w:rPr>
        <w:t>的</w:t>
      </w:r>
      <w:r w:rsidRPr="00455C7F">
        <w:rPr>
          <w:rFonts w:hint="eastAsia"/>
          <w:lang w:eastAsia="zh-CN"/>
        </w:rPr>
        <w:t>GSO FSS</w:t>
      </w:r>
      <w:r w:rsidRPr="00455C7F">
        <w:rPr>
          <w:rFonts w:hint="eastAsia"/>
          <w:lang w:eastAsia="zh-CN"/>
        </w:rPr>
        <w:t>链路的数据，然后收集了</w:t>
      </w:r>
      <w:r w:rsidRPr="00455C7F">
        <w:rPr>
          <w:rFonts w:hint="eastAsia"/>
          <w:lang w:eastAsia="zh-CN"/>
        </w:rPr>
        <w:t>CR92/CR116</w:t>
      </w:r>
      <w:r w:rsidRPr="00455C7F">
        <w:rPr>
          <w:rFonts w:hint="eastAsia"/>
          <w:lang w:eastAsia="zh-CN"/>
        </w:rPr>
        <w:t>数据库中超过</w:t>
      </w:r>
      <w:r w:rsidRPr="00455C7F">
        <w:rPr>
          <w:rFonts w:hint="eastAsia"/>
          <w:lang w:eastAsia="zh-CN"/>
        </w:rPr>
        <w:t>600</w:t>
      </w:r>
      <w:r w:rsidRPr="00455C7F">
        <w:rPr>
          <w:rFonts w:hint="eastAsia"/>
          <w:lang w:eastAsia="zh-CN"/>
        </w:rPr>
        <w:t>个</w:t>
      </w:r>
      <w:r w:rsidRPr="00455C7F">
        <w:rPr>
          <w:rFonts w:hint="eastAsia"/>
          <w:lang w:eastAsia="zh-CN"/>
        </w:rPr>
        <w:t>14/11 GHz</w:t>
      </w:r>
      <w:r w:rsidRPr="00455C7F">
        <w:rPr>
          <w:rFonts w:hint="eastAsia"/>
          <w:lang w:eastAsia="zh-CN"/>
        </w:rPr>
        <w:t>和约</w:t>
      </w:r>
      <w:r w:rsidRPr="00455C7F">
        <w:rPr>
          <w:rFonts w:hint="eastAsia"/>
          <w:lang w:eastAsia="zh-CN"/>
        </w:rPr>
        <w:t>200</w:t>
      </w:r>
      <w:r w:rsidRPr="00455C7F">
        <w:rPr>
          <w:rFonts w:hint="eastAsia"/>
          <w:lang w:eastAsia="zh-CN"/>
        </w:rPr>
        <w:t>个</w:t>
      </w:r>
      <w:r w:rsidRPr="00455C7F">
        <w:rPr>
          <w:rFonts w:hint="eastAsia"/>
          <w:lang w:eastAsia="zh-CN"/>
        </w:rPr>
        <w:t>30/20 GHz</w:t>
      </w:r>
      <w:r w:rsidRPr="00455C7F">
        <w:rPr>
          <w:rFonts w:hint="eastAsia"/>
          <w:lang w:eastAsia="zh-CN"/>
        </w:rPr>
        <w:t>的载波的参数。</w:t>
      </w:r>
      <w:r w:rsidRPr="00455C7F">
        <w:rPr>
          <w:rFonts w:hint="eastAsia"/>
          <w:lang w:eastAsia="zh-CN"/>
        </w:rPr>
        <w:t>GSO FSS</w:t>
      </w:r>
      <w:r w:rsidRPr="00455C7F">
        <w:rPr>
          <w:rFonts w:hint="eastAsia"/>
          <w:lang w:eastAsia="zh-CN"/>
        </w:rPr>
        <w:t>系统的描述包含在</w:t>
      </w:r>
      <w:r w:rsidRPr="00455C7F">
        <w:rPr>
          <w:rFonts w:hint="eastAsia"/>
          <w:lang w:eastAsia="zh-CN"/>
        </w:rPr>
        <w:t>ITU R S.1328</w:t>
      </w:r>
      <w:r w:rsidRPr="00455C7F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</w:t>
      </w:r>
      <w:r w:rsidRPr="00455C7F">
        <w:rPr>
          <w:rFonts w:hint="eastAsia"/>
          <w:lang w:eastAsia="zh-CN"/>
        </w:rPr>
        <w:t>中。除了传统的</w:t>
      </w:r>
      <w:r w:rsidRPr="001D128E">
        <w:rPr>
          <w:lang w:eastAsia="zh-CN"/>
        </w:rPr>
        <w:t>14/11 </w:t>
      </w:r>
      <w:r w:rsidRPr="00455C7F">
        <w:rPr>
          <w:rFonts w:hint="eastAsia"/>
          <w:lang w:eastAsia="zh-CN"/>
        </w:rPr>
        <w:t>GHz</w:t>
      </w:r>
      <w:r w:rsidRPr="00455C7F">
        <w:rPr>
          <w:rFonts w:hint="eastAsia"/>
          <w:lang w:eastAsia="zh-CN"/>
        </w:rPr>
        <w:t>和</w:t>
      </w:r>
      <w:r w:rsidRPr="00455C7F">
        <w:rPr>
          <w:rFonts w:hint="eastAsia"/>
          <w:lang w:eastAsia="zh-CN"/>
        </w:rPr>
        <w:t>30/20 GHz</w:t>
      </w:r>
      <w:r w:rsidRPr="00455C7F">
        <w:rPr>
          <w:rFonts w:hint="eastAsia"/>
          <w:lang w:eastAsia="zh-CN"/>
        </w:rPr>
        <w:t>固定</w:t>
      </w:r>
      <w:r>
        <w:rPr>
          <w:rFonts w:hint="eastAsia"/>
          <w:lang w:eastAsia="zh-CN"/>
        </w:rPr>
        <w:t>余量</w:t>
      </w:r>
      <w:r w:rsidRPr="00455C7F">
        <w:rPr>
          <w:rFonts w:hint="eastAsia"/>
          <w:lang w:eastAsia="zh-CN"/>
        </w:rPr>
        <w:t>FSS</w:t>
      </w:r>
      <w:r w:rsidRPr="00455C7F">
        <w:rPr>
          <w:rFonts w:hint="eastAsia"/>
          <w:lang w:eastAsia="zh-CN"/>
        </w:rPr>
        <w:t>系统，</w:t>
      </w:r>
      <w:r>
        <w:rPr>
          <w:rFonts w:hint="eastAsia"/>
          <w:lang w:eastAsia="zh-CN"/>
        </w:rPr>
        <w:t>即</w:t>
      </w:r>
      <w:r w:rsidRPr="00324B0F">
        <w:rPr>
          <w:rFonts w:hint="eastAsia"/>
          <w:lang w:eastAsia="zh-CN"/>
        </w:rPr>
        <w:t>使用功率补偿雨衰</w:t>
      </w:r>
      <w:r>
        <w:rPr>
          <w:rFonts w:hint="eastAsia"/>
          <w:lang w:eastAsia="zh-CN"/>
        </w:rPr>
        <w:t>的系统外</w:t>
      </w:r>
      <w:r w:rsidRPr="00455C7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该</w:t>
      </w:r>
      <w:r w:rsidRPr="00455C7F">
        <w:rPr>
          <w:rFonts w:hint="eastAsia"/>
          <w:lang w:eastAsia="zh-CN"/>
        </w:rPr>
        <w:t>数据库和</w:t>
      </w:r>
      <w:r w:rsidRPr="00455C7F">
        <w:rPr>
          <w:rFonts w:hint="eastAsia"/>
          <w:lang w:eastAsia="zh-CN"/>
        </w:rPr>
        <w:t>ITU R S.1328</w:t>
      </w:r>
      <w:r>
        <w:rPr>
          <w:rFonts w:hint="eastAsia"/>
          <w:lang w:eastAsia="zh-CN"/>
        </w:rPr>
        <w:t>建议书</w:t>
      </w:r>
      <w:r w:rsidRPr="00455C7F">
        <w:rPr>
          <w:rFonts w:hint="eastAsia"/>
          <w:lang w:eastAsia="zh-CN"/>
        </w:rPr>
        <w:t>还包括一个使用自适应编码来补偿雨</w:t>
      </w:r>
      <w:r>
        <w:rPr>
          <w:rFonts w:hint="eastAsia"/>
          <w:lang w:eastAsia="zh-CN"/>
        </w:rPr>
        <w:t>衰</w:t>
      </w:r>
      <w:r w:rsidRPr="00455C7F">
        <w:rPr>
          <w:rFonts w:hint="eastAsia"/>
          <w:lang w:eastAsia="zh-CN"/>
        </w:rPr>
        <w:t>的</w:t>
      </w:r>
      <w:r w:rsidRPr="00455C7F">
        <w:rPr>
          <w:rFonts w:hint="eastAsia"/>
          <w:lang w:eastAsia="zh-CN"/>
        </w:rPr>
        <w:t>30/20 GHz GSO FSS</w:t>
      </w:r>
      <w:r w:rsidRPr="00455C7F">
        <w:rPr>
          <w:rFonts w:hint="eastAsia"/>
          <w:lang w:eastAsia="zh-CN"/>
        </w:rPr>
        <w:t>系统。</w:t>
      </w:r>
      <w:r w:rsidRPr="00455C7F">
        <w:rPr>
          <w:rFonts w:hint="eastAsia"/>
          <w:lang w:eastAsia="zh-CN"/>
        </w:rPr>
        <w:t>ITU-R</w:t>
      </w:r>
      <w:r w:rsidRPr="00455C7F">
        <w:rPr>
          <w:rFonts w:hint="eastAsia"/>
          <w:lang w:eastAsia="zh-CN"/>
        </w:rPr>
        <w:t>同意，在推导候选</w:t>
      </w:r>
      <w:proofErr w:type="spellStart"/>
      <w:r w:rsidRPr="00455C7F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时，可以使用不同的方法（例如</w:t>
      </w:r>
      <w:r w:rsidRPr="00455C7F">
        <w:rPr>
          <w:rFonts w:hint="eastAsia"/>
          <w:lang w:eastAsia="zh-CN"/>
        </w:rPr>
        <w:t>ITU R S.1323-1</w:t>
      </w:r>
      <w:r w:rsidRPr="00455C7F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</w:t>
      </w:r>
      <w:r w:rsidRPr="00455C7F">
        <w:rPr>
          <w:rFonts w:hint="eastAsia"/>
          <w:lang w:eastAsia="zh-CN"/>
        </w:rPr>
        <w:t>），然后使用</w:t>
      </w:r>
      <w:r>
        <w:rPr>
          <w:lang w:eastAsia="zh-CN"/>
        </w:rPr>
        <w:br/>
      </w:r>
      <w:r w:rsidRPr="00455C7F">
        <w:rPr>
          <w:rFonts w:hint="eastAsia"/>
          <w:lang w:eastAsia="zh-CN"/>
        </w:rPr>
        <w:t>ITU R S.1323-1</w:t>
      </w:r>
      <w:r w:rsidRPr="00455C7F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</w:t>
      </w:r>
      <w:r w:rsidRPr="00455C7F">
        <w:rPr>
          <w:rFonts w:hint="eastAsia"/>
          <w:lang w:eastAsia="zh-CN"/>
        </w:rPr>
        <w:t>附件</w:t>
      </w:r>
      <w:r w:rsidRPr="00455C7F">
        <w:rPr>
          <w:rFonts w:hint="eastAsia"/>
          <w:lang w:eastAsia="zh-CN"/>
        </w:rPr>
        <w:t>2</w:t>
      </w:r>
      <w:r w:rsidRPr="00455C7F">
        <w:rPr>
          <w:rFonts w:hint="eastAsia"/>
          <w:lang w:eastAsia="zh-CN"/>
        </w:rPr>
        <w:t>中包括的程序</w:t>
      </w:r>
      <w:r w:rsidRPr="00455C7F">
        <w:rPr>
          <w:rFonts w:hint="eastAsia"/>
          <w:lang w:eastAsia="zh-CN"/>
        </w:rPr>
        <w:t>D</w:t>
      </w:r>
      <w:r w:rsidRPr="00455C7F">
        <w:rPr>
          <w:rFonts w:hint="eastAsia"/>
          <w:lang w:eastAsia="zh-CN"/>
        </w:rPr>
        <w:t>来验证</w:t>
      </w:r>
      <w:r w:rsidRPr="009925E5">
        <w:rPr>
          <w:rFonts w:hint="eastAsia"/>
          <w:lang w:eastAsia="zh-CN"/>
        </w:rPr>
        <w:t>是否符合</w:t>
      </w:r>
      <w:r w:rsidRPr="007201F2">
        <w:rPr>
          <w:rFonts w:hint="eastAsia"/>
          <w:u w:val="single"/>
          <w:lang w:eastAsia="zh-CN"/>
        </w:rPr>
        <w:t>所有</w:t>
      </w:r>
      <w:r w:rsidRPr="007201F2">
        <w:rPr>
          <w:rFonts w:hint="eastAsia"/>
          <w:u w:val="single"/>
          <w:lang w:eastAsia="zh-CN"/>
        </w:rPr>
        <w:t>non-GSO</w:t>
      </w:r>
      <w:r w:rsidRPr="007201F2">
        <w:rPr>
          <w:rFonts w:hint="eastAsia"/>
          <w:u w:val="single"/>
          <w:lang w:eastAsia="zh-CN"/>
        </w:rPr>
        <w:t>系统</w:t>
      </w:r>
      <w:r w:rsidRPr="009925E5">
        <w:rPr>
          <w:rFonts w:hint="eastAsia"/>
          <w:lang w:eastAsia="zh-CN"/>
        </w:rPr>
        <w:t>的干扰</w:t>
      </w:r>
      <w:r>
        <w:rPr>
          <w:rFonts w:hint="eastAsia"/>
          <w:lang w:eastAsia="zh-CN"/>
        </w:rPr>
        <w:t>都</w:t>
      </w:r>
      <w:r w:rsidRPr="009925E5">
        <w:rPr>
          <w:rFonts w:hint="eastAsia"/>
          <w:lang w:eastAsia="zh-CN"/>
        </w:rPr>
        <w:t>不应超过短期时间</w:t>
      </w:r>
      <w:r>
        <w:rPr>
          <w:rFonts w:hint="eastAsia"/>
          <w:lang w:eastAsia="zh-CN"/>
        </w:rPr>
        <w:t>容限</w:t>
      </w:r>
      <w:r w:rsidRPr="009925E5">
        <w:rPr>
          <w:rFonts w:hint="eastAsia"/>
          <w:lang w:eastAsia="zh-CN"/>
        </w:rPr>
        <w:t>10%</w:t>
      </w:r>
      <w:r w:rsidRPr="009925E5">
        <w:rPr>
          <w:rFonts w:hint="eastAsia"/>
          <w:lang w:eastAsia="zh-CN"/>
        </w:rPr>
        <w:t>的要求，并改进候选掩模</w:t>
      </w:r>
      <w:r w:rsidRPr="00455C7F">
        <w:rPr>
          <w:rFonts w:hint="eastAsia"/>
          <w:lang w:eastAsia="zh-CN"/>
        </w:rPr>
        <w:t>。这些方法不适用于采用自适应编码的</w:t>
      </w:r>
      <w:r w:rsidRPr="00455C7F">
        <w:rPr>
          <w:rFonts w:hint="eastAsia"/>
          <w:lang w:eastAsia="zh-CN"/>
        </w:rPr>
        <w:t>20/30 GHz GSO FSS</w:t>
      </w:r>
      <w:r w:rsidRPr="00455C7F">
        <w:rPr>
          <w:rFonts w:hint="eastAsia"/>
          <w:lang w:eastAsia="zh-CN"/>
        </w:rPr>
        <w:t>系统。为了将</w:t>
      </w:r>
      <w:r w:rsidRPr="00455C7F">
        <w:rPr>
          <w:rFonts w:hint="eastAsia"/>
          <w:lang w:eastAsia="zh-CN"/>
        </w:rPr>
        <w:t>10</w:t>
      </w:r>
      <w:r w:rsidRPr="00455C7F">
        <w:rPr>
          <w:rFonts w:hint="eastAsia"/>
          <w:lang w:eastAsia="zh-CN"/>
        </w:rPr>
        <w:t>％的标准应用于</w:t>
      </w:r>
      <w:r w:rsidRPr="00455C7F">
        <w:rPr>
          <w:rFonts w:hint="eastAsia"/>
          <w:lang w:eastAsia="zh-CN"/>
        </w:rPr>
        <w:t>CR/116</w:t>
      </w:r>
      <w:r w:rsidRPr="00455C7F">
        <w:rPr>
          <w:rFonts w:hint="eastAsia"/>
          <w:lang w:eastAsia="zh-CN"/>
        </w:rPr>
        <w:t>数据库中的载波，达成一项协议，</w:t>
      </w:r>
      <w:r>
        <w:rPr>
          <w:rFonts w:hint="eastAsia"/>
          <w:lang w:eastAsia="zh-CN"/>
        </w:rPr>
        <w:t>即如果相关链路，其</w:t>
      </w:r>
      <w:r w:rsidRPr="00A932FB">
        <w:rPr>
          <w:rFonts w:hint="eastAsia"/>
          <w:lang w:eastAsia="zh-CN"/>
        </w:rPr>
        <w:t>没有</w:t>
      </w:r>
      <w:r w:rsidRPr="00A932FB">
        <w:rPr>
          <w:rFonts w:hint="eastAsia"/>
          <w:lang w:eastAsia="zh-CN"/>
        </w:rPr>
        <w:t>non-GSO</w:t>
      </w:r>
      <w:r w:rsidRPr="00A932FB">
        <w:rPr>
          <w:rFonts w:hint="eastAsia"/>
          <w:lang w:eastAsia="zh-CN"/>
        </w:rPr>
        <w:t>干扰的不可用时间百分比（</w:t>
      </w:r>
      <w:proofErr w:type="spellStart"/>
      <w:r w:rsidRPr="00A932FB">
        <w:rPr>
          <w:lang w:eastAsia="zh-CN"/>
        </w:rPr>
        <w:t>T</w:t>
      </w:r>
      <w:r w:rsidRPr="00A932FB">
        <w:rPr>
          <w:vertAlign w:val="subscript"/>
          <w:lang w:eastAsia="zh-CN"/>
        </w:rPr>
        <w:t>f</w:t>
      </w:r>
      <w:proofErr w:type="spellEnd"/>
      <w:r w:rsidRPr="00A932FB">
        <w:rPr>
          <w:rFonts w:hint="eastAsia"/>
          <w:lang w:eastAsia="zh-CN"/>
        </w:rPr>
        <w:t>）不等于相应的不可用目标（衰减加干扰）时间百分比</w:t>
      </w:r>
      <w:r w:rsidRPr="00A932FB">
        <w:rPr>
          <w:lang w:eastAsia="zh-CN"/>
        </w:rPr>
        <w:t>T</w:t>
      </w:r>
      <w:r w:rsidRPr="00A932FB">
        <w:rPr>
          <w:vertAlign w:val="subscript"/>
          <w:lang w:eastAsia="zh-CN"/>
        </w:rPr>
        <w:t>t</w:t>
      </w:r>
      <w:r w:rsidRPr="00A932FB">
        <w:rPr>
          <w:rFonts w:hint="eastAsia"/>
          <w:lang w:eastAsia="zh-CN"/>
        </w:rPr>
        <w:t>的</w:t>
      </w:r>
      <w:r w:rsidRPr="00A932FB">
        <w:rPr>
          <w:rFonts w:hint="eastAsia"/>
          <w:lang w:eastAsia="zh-CN"/>
        </w:rPr>
        <w:t>90%</w:t>
      </w:r>
      <w:r w:rsidRPr="00A932FB">
        <w:rPr>
          <w:rFonts w:hint="eastAsia"/>
          <w:lang w:eastAsia="zh-CN"/>
        </w:rPr>
        <w:t>，则应作如下处理：</w:t>
      </w:r>
      <w:r w:rsidRPr="007201F2">
        <w:rPr>
          <w:rFonts w:hint="eastAsia"/>
          <w:lang w:eastAsia="zh-CN"/>
        </w:rPr>
        <w:t>不可用时间百分比（</w:t>
      </w:r>
      <w:r w:rsidRPr="00A932FB">
        <w:rPr>
          <w:rFonts w:hint="eastAsia"/>
          <w:lang w:eastAsia="zh-CN"/>
        </w:rPr>
        <w:t>带有</w:t>
      </w:r>
      <w:r w:rsidRPr="00A932FB">
        <w:rPr>
          <w:rFonts w:hint="eastAsia"/>
          <w:lang w:eastAsia="zh-CN"/>
        </w:rPr>
        <w:t>non-GSO</w:t>
      </w:r>
      <w:r w:rsidRPr="00A932FB">
        <w:rPr>
          <w:rFonts w:hint="eastAsia"/>
          <w:lang w:eastAsia="zh-CN"/>
        </w:rPr>
        <w:t>干扰</w:t>
      </w:r>
      <w:r w:rsidRPr="007201F2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的总容限</w:t>
      </w:r>
      <w:r w:rsidRPr="007201F2">
        <w:rPr>
          <w:rFonts w:hint="eastAsia"/>
          <w:lang w:eastAsia="zh-CN"/>
        </w:rPr>
        <w:t>应为</w:t>
      </w:r>
      <w:r>
        <w:rPr>
          <w:rFonts w:hint="eastAsia"/>
          <w:lang w:eastAsia="zh-CN"/>
        </w:rPr>
        <w:t>（</w:t>
      </w:r>
      <w:proofErr w:type="spellStart"/>
      <w:r w:rsidRPr="001D128E">
        <w:rPr>
          <w:lang w:eastAsia="zh-CN"/>
        </w:rPr>
        <w:t>T</w:t>
      </w:r>
      <w:r w:rsidRPr="001D128E">
        <w:rPr>
          <w:vertAlign w:val="subscript"/>
          <w:lang w:eastAsia="zh-CN"/>
        </w:rPr>
        <w:t>f</w:t>
      </w:r>
      <w:proofErr w:type="spellEnd"/>
      <w:r w:rsidRPr="001D128E">
        <w:rPr>
          <w:lang w:eastAsia="zh-CN"/>
        </w:rPr>
        <w:t xml:space="preserve"> + T</w:t>
      </w:r>
      <w:r w:rsidRPr="001D128E">
        <w:rPr>
          <w:vertAlign w:val="subscript"/>
          <w:lang w:eastAsia="zh-CN"/>
        </w:rPr>
        <w:t>t</w:t>
      </w:r>
      <w:r w:rsidRPr="001D128E">
        <w:rPr>
          <w:lang w:eastAsia="zh-CN"/>
        </w:rPr>
        <w:t>/10</w:t>
      </w:r>
      <w:r>
        <w:rPr>
          <w:rFonts w:hint="eastAsia"/>
          <w:lang w:eastAsia="zh-CN"/>
        </w:rPr>
        <w:t>）。</w:t>
      </w:r>
      <w:r w:rsidRPr="00A94EF3">
        <w:rPr>
          <w:rFonts w:hint="eastAsia"/>
          <w:u w:val="single"/>
          <w:lang w:eastAsia="zh-CN"/>
        </w:rPr>
        <w:t>根据</w:t>
      </w:r>
      <w:r w:rsidRPr="00A94EF3">
        <w:rPr>
          <w:rFonts w:hint="eastAsia"/>
          <w:u w:val="single"/>
          <w:lang w:eastAsia="zh-CN"/>
        </w:rPr>
        <w:t>10%</w:t>
      </w:r>
      <w:r w:rsidRPr="00A94EF3">
        <w:rPr>
          <w:rFonts w:hint="eastAsia"/>
          <w:u w:val="single"/>
          <w:lang w:eastAsia="zh-CN"/>
        </w:rPr>
        <w:t>的不可用时间容限标准，可以推导出集总</w:t>
      </w:r>
      <w:proofErr w:type="spellStart"/>
      <w:r w:rsidRPr="00A94EF3">
        <w:rPr>
          <w:rFonts w:hint="eastAsia"/>
          <w:u w:val="single"/>
          <w:lang w:eastAsia="zh-CN"/>
        </w:rPr>
        <w:t>epfd</w:t>
      </w:r>
      <w:proofErr w:type="spellEnd"/>
      <w:r w:rsidRPr="00A94EF3">
        <w:rPr>
          <w:rFonts w:hint="eastAsia"/>
          <w:u w:val="single"/>
          <w:lang w:eastAsia="zh-CN"/>
        </w:rPr>
        <w:t>限值</w:t>
      </w:r>
      <w:r w:rsidRPr="007201F2">
        <w:rPr>
          <w:rFonts w:hint="eastAsia"/>
          <w:lang w:eastAsia="zh-CN"/>
        </w:rPr>
        <w:t>。</w:t>
      </w:r>
      <w:r w:rsidRPr="00455C7F">
        <w:rPr>
          <w:rFonts w:hint="eastAsia"/>
          <w:lang w:eastAsia="zh-CN"/>
        </w:rPr>
        <w:t>需要用从每个集总</w:t>
      </w:r>
      <w:r>
        <w:rPr>
          <w:rFonts w:hint="eastAsia"/>
          <w:lang w:eastAsia="zh-CN"/>
        </w:rPr>
        <w:t>掩模</w:t>
      </w:r>
      <w:r w:rsidRPr="00455C7F">
        <w:rPr>
          <w:rFonts w:hint="eastAsia"/>
          <w:lang w:eastAsia="zh-CN"/>
        </w:rPr>
        <w:t>推导出</w:t>
      </w:r>
      <w:r>
        <w:rPr>
          <w:rFonts w:hint="eastAsia"/>
          <w:lang w:eastAsia="zh-CN"/>
        </w:rPr>
        <w:t>一个单入掩模</w:t>
      </w:r>
      <w:r w:rsidRPr="00455C7F">
        <w:rPr>
          <w:rFonts w:hint="eastAsia"/>
          <w:lang w:eastAsia="zh-CN"/>
        </w:rPr>
        <w:t>作为验证</w:t>
      </w:r>
      <w:r>
        <w:rPr>
          <w:rFonts w:hint="eastAsia"/>
          <w:lang w:eastAsia="zh-CN"/>
        </w:rPr>
        <w:t>掩模的方法</w:t>
      </w:r>
      <w:r w:rsidRPr="00455C7F">
        <w:rPr>
          <w:rFonts w:hint="eastAsia"/>
          <w:lang w:eastAsia="zh-CN"/>
        </w:rPr>
        <w:t>，由此</w:t>
      </w:r>
      <w:r>
        <w:rPr>
          <w:rFonts w:hint="eastAsia"/>
          <w:lang w:eastAsia="zh-CN"/>
        </w:rPr>
        <w:t>无线电通信局（</w:t>
      </w:r>
      <w:r w:rsidRPr="00455C7F">
        <w:rPr>
          <w:rFonts w:hint="eastAsia"/>
          <w:lang w:eastAsia="zh-CN"/>
        </w:rPr>
        <w:t>BR</w:t>
      </w:r>
      <w:r>
        <w:rPr>
          <w:rFonts w:hint="eastAsia"/>
          <w:lang w:eastAsia="zh-CN"/>
        </w:rPr>
        <w:t>）</w:t>
      </w:r>
      <w:r w:rsidRPr="00455C7F">
        <w:rPr>
          <w:rFonts w:hint="eastAsia"/>
          <w:lang w:eastAsia="zh-CN"/>
        </w:rPr>
        <w:t>将根据</w:t>
      </w:r>
      <w:r>
        <w:rPr>
          <w:rFonts w:hint="eastAsia"/>
          <w:lang w:eastAsia="zh-CN"/>
        </w:rPr>
        <w:t>《无线电规则》</w:t>
      </w:r>
      <w:r w:rsidRPr="0044776F">
        <w:rPr>
          <w:rFonts w:hint="eastAsia"/>
          <w:lang w:eastAsia="zh-CN"/>
        </w:rPr>
        <w:t>第</w:t>
      </w:r>
      <w:r w:rsidRPr="0044776F">
        <w:rPr>
          <w:rFonts w:hint="eastAsia"/>
          <w:b/>
          <w:lang w:eastAsia="zh-CN"/>
        </w:rPr>
        <w:t>11.31</w:t>
      </w:r>
      <w:r>
        <w:rPr>
          <w:rFonts w:hint="eastAsia"/>
          <w:lang w:eastAsia="zh-CN"/>
        </w:rPr>
        <w:t>款核查</w:t>
      </w:r>
      <w:r w:rsidRPr="00455C7F">
        <w:rPr>
          <w:rFonts w:hint="eastAsia"/>
          <w:lang w:eastAsia="zh-CN"/>
        </w:rPr>
        <w:t>每个单</w:t>
      </w:r>
      <w:r>
        <w:rPr>
          <w:rFonts w:hint="eastAsia"/>
          <w:lang w:eastAsia="zh-CN"/>
        </w:rPr>
        <w:t>独的</w:t>
      </w:r>
      <w:r>
        <w:rPr>
          <w:rFonts w:hint="eastAsia"/>
          <w:lang w:eastAsia="zh-CN"/>
        </w:rPr>
        <w:t>non-GSO</w:t>
      </w:r>
      <w:r w:rsidRPr="00455C7F">
        <w:rPr>
          <w:rFonts w:hint="eastAsia"/>
          <w:lang w:eastAsia="zh-CN"/>
        </w:rPr>
        <w:t xml:space="preserve"> FSS</w:t>
      </w:r>
      <w:r w:rsidRPr="00455C7F">
        <w:rPr>
          <w:rFonts w:hint="eastAsia"/>
          <w:lang w:eastAsia="zh-CN"/>
        </w:rPr>
        <w:t>系统是否符合</w:t>
      </w:r>
      <w:r>
        <w:rPr>
          <w:rFonts w:hint="eastAsia"/>
          <w:lang w:eastAsia="zh-CN"/>
        </w:rPr>
        <w:t>规定</w:t>
      </w:r>
      <w:r w:rsidRPr="00455C7F">
        <w:rPr>
          <w:rFonts w:hint="eastAsia"/>
          <w:lang w:eastAsia="zh-CN"/>
        </w:rPr>
        <w:t>，以及</w:t>
      </w:r>
      <w:r>
        <w:rPr>
          <w:rFonts w:hint="eastAsia"/>
          <w:lang w:eastAsia="zh-CN"/>
        </w:rPr>
        <w:t>《无线电规则》</w:t>
      </w:r>
      <w:r w:rsidRPr="00455C7F">
        <w:rPr>
          <w:rFonts w:hint="eastAsia"/>
          <w:lang w:eastAsia="zh-CN"/>
        </w:rPr>
        <w:t>表</w:t>
      </w:r>
      <w:r w:rsidRPr="0044776F">
        <w:rPr>
          <w:rFonts w:hint="eastAsia"/>
          <w:b/>
          <w:lang w:eastAsia="zh-CN"/>
        </w:rPr>
        <w:t>22-4</w:t>
      </w:r>
      <w:r w:rsidRPr="00455C7F">
        <w:rPr>
          <w:rFonts w:hint="eastAsia"/>
          <w:lang w:eastAsia="zh-CN"/>
        </w:rPr>
        <w:t>中的操作</w:t>
      </w:r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，这些操作</w:t>
      </w:r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可以充分保护</w:t>
      </w:r>
      <w:r w:rsidRPr="00455C7F">
        <w:rPr>
          <w:rFonts w:hint="eastAsia"/>
          <w:lang w:eastAsia="zh-CN"/>
        </w:rPr>
        <w:t>GSO FSS</w:t>
      </w:r>
      <w:r w:rsidRPr="00455C7F">
        <w:rPr>
          <w:rFonts w:hint="eastAsia"/>
          <w:lang w:eastAsia="zh-CN"/>
        </w:rPr>
        <w:t>系统。</w:t>
      </w:r>
      <w:r>
        <w:rPr>
          <w:rFonts w:hint="eastAsia"/>
          <w:lang w:eastAsia="zh-CN"/>
        </w:rPr>
        <w:t>基于</w:t>
      </w:r>
      <w:r w:rsidRPr="008C4734">
        <w:rPr>
          <w:rFonts w:hint="eastAsia"/>
          <w:lang w:eastAsia="zh-CN"/>
        </w:rPr>
        <w:t>在</w:t>
      </w:r>
      <w:r w:rsidRPr="008C4734">
        <w:rPr>
          <w:rFonts w:hint="eastAsia"/>
          <w:lang w:eastAsia="zh-CN"/>
        </w:rPr>
        <w:t>10.7-</w:t>
      </w:r>
      <w:r w:rsidRPr="008C4734">
        <w:rPr>
          <w:lang w:eastAsia="zh-CN"/>
        </w:rPr>
        <w:t>12.75 </w:t>
      </w:r>
      <w:r w:rsidRPr="008C4734">
        <w:rPr>
          <w:rFonts w:hint="eastAsia"/>
          <w:lang w:eastAsia="zh-CN"/>
        </w:rPr>
        <w:t>GHz</w:t>
      </w:r>
      <w:r w:rsidRPr="008C4734">
        <w:rPr>
          <w:rFonts w:hint="eastAsia"/>
          <w:lang w:eastAsia="zh-CN"/>
        </w:rPr>
        <w:t>频段，地球站天线约为</w:t>
      </w:r>
      <w:r w:rsidRPr="008C4734">
        <w:rPr>
          <w:rFonts w:hint="eastAsia"/>
          <w:lang w:eastAsia="zh-CN"/>
        </w:rPr>
        <w:t>10</w:t>
      </w:r>
      <w:r w:rsidRPr="008C4734">
        <w:rPr>
          <w:rFonts w:hint="eastAsia"/>
          <w:lang w:eastAsia="zh-CN"/>
        </w:rPr>
        <w:t>米及以上以及在</w:t>
      </w:r>
      <w:r w:rsidRPr="008C4734">
        <w:rPr>
          <w:rFonts w:hint="eastAsia"/>
          <w:lang w:eastAsia="zh-CN"/>
        </w:rPr>
        <w:t>17.8-18.6 GHz</w:t>
      </w:r>
      <w:r w:rsidRPr="008C4734">
        <w:rPr>
          <w:rFonts w:hint="eastAsia"/>
          <w:lang w:eastAsia="zh-CN"/>
        </w:rPr>
        <w:t>和</w:t>
      </w:r>
      <w:r w:rsidRPr="008C4734">
        <w:rPr>
          <w:rFonts w:hint="eastAsia"/>
          <w:lang w:eastAsia="zh-CN"/>
        </w:rPr>
        <w:t>19.7-20.2 GHz</w:t>
      </w:r>
      <w:r w:rsidRPr="008C4734">
        <w:rPr>
          <w:rFonts w:hint="eastAsia"/>
          <w:lang w:eastAsia="zh-CN"/>
        </w:rPr>
        <w:t>频段，地球站天线约为</w:t>
      </w:r>
      <w:r w:rsidRPr="008C4734">
        <w:rPr>
          <w:rFonts w:hint="eastAsia"/>
          <w:lang w:eastAsia="zh-CN"/>
        </w:rPr>
        <w:t>5</w:t>
      </w:r>
      <w:r w:rsidRPr="008C4734">
        <w:rPr>
          <w:rFonts w:hint="eastAsia"/>
          <w:lang w:eastAsia="zh-CN"/>
        </w:rPr>
        <w:t>米及以上的条件，为保护</w:t>
      </w:r>
      <w:r w:rsidRPr="008C4734">
        <w:rPr>
          <w:rFonts w:hint="eastAsia"/>
          <w:lang w:eastAsia="zh-CN"/>
        </w:rPr>
        <w:t>G</w:t>
      </w:r>
      <w:r w:rsidRPr="008C4734">
        <w:rPr>
          <w:lang w:eastAsia="zh-CN"/>
        </w:rPr>
        <w:t>SO</w:t>
      </w:r>
      <w:r w:rsidRPr="008C4734">
        <w:rPr>
          <w:rFonts w:hint="eastAsia"/>
          <w:lang w:eastAsia="zh-CN"/>
        </w:rPr>
        <w:t>下行链路不受</w:t>
      </w:r>
      <w:r w:rsidRPr="008C4734">
        <w:rPr>
          <w:lang w:eastAsia="zh-CN"/>
        </w:rPr>
        <w:t>non-GSO FSS</w:t>
      </w:r>
      <w:r w:rsidRPr="008C4734">
        <w:rPr>
          <w:rFonts w:hint="eastAsia"/>
          <w:lang w:eastAsia="zh-CN"/>
        </w:rPr>
        <w:t>系统</w:t>
      </w:r>
      <w:proofErr w:type="spellStart"/>
      <w:r w:rsidRPr="008C4734">
        <w:rPr>
          <w:lang w:eastAsia="zh-CN"/>
        </w:rPr>
        <w:t>N</w:t>
      </w:r>
      <w:r w:rsidRPr="008C4734">
        <w:rPr>
          <w:vertAlign w:val="subscript"/>
          <w:lang w:eastAsia="zh-CN"/>
        </w:rPr>
        <w:t>effective</w:t>
      </w:r>
      <w:proofErr w:type="spellEnd"/>
      <w:r w:rsidRPr="008C4734">
        <w:rPr>
          <w:rFonts w:hint="eastAsia"/>
          <w:lang w:eastAsia="zh-CN"/>
        </w:rPr>
        <w:t>（相当于</w:t>
      </w:r>
      <w:r w:rsidRPr="008C4734">
        <w:rPr>
          <w:rFonts w:hint="eastAsia"/>
          <w:lang w:eastAsia="zh-CN"/>
        </w:rPr>
        <w:t>3.5*</w:t>
      </w:r>
      <w:r w:rsidRPr="008C4734">
        <w:rPr>
          <w:rFonts w:hint="eastAsia"/>
          <w:lang w:eastAsia="zh-CN"/>
        </w:rPr>
        <w:t>见第</w:t>
      </w:r>
      <w:r w:rsidRPr="008C4734">
        <w:rPr>
          <w:rFonts w:hint="eastAsia"/>
          <w:lang w:eastAsia="zh-CN"/>
        </w:rPr>
        <w:t>3.1.1.1 d</w:t>
      </w:r>
      <w:r w:rsidRPr="008C4734">
        <w:rPr>
          <w:rFonts w:hint="eastAsia"/>
          <w:lang w:eastAsia="zh-CN"/>
        </w:rPr>
        <w:t>段和提交</w:t>
      </w:r>
      <w:r w:rsidRPr="008C4734">
        <w:rPr>
          <w:rFonts w:hint="eastAsia"/>
          <w:lang w:eastAsia="zh-CN"/>
        </w:rPr>
        <w:t>WRC-2000</w:t>
      </w:r>
      <w:r w:rsidRPr="008C4734">
        <w:rPr>
          <w:rFonts w:hint="eastAsia"/>
          <w:lang w:eastAsia="zh-CN"/>
        </w:rPr>
        <w:t>的</w:t>
      </w:r>
      <w:r w:rsidRPr="008C4734">
        <w:rPr>
          <w:lang w:eastAsia="zh-CN"/>
        </w:rPr>
        <w:t>CPM</w:t>
      </w:r>
      <w:r w:rsidRPr="008C4734">
        <w:rPr>
          <w:rFonts w:hint="eastAsia"/>
          <w:lang w:eastAsia="zh-CN"/>
        </w:rPr>
        <w:t>最后报告的第</w:t>
      </w:r>
      <w:r w:rsidRPr="008C4734">
        <w:rPr>
          <w:rFonts w:hint="eastAsia"/>
          <w:lang w:eastAsia="zh-CN"/>
        </w:rPr>
        <w:t>3.</w:t>
      </w:r>
      <w:r w:rsidRPr="008C4734">
        <w:rPr>
          <w:lang w:eastAsia="zh-CN"/>
        </w:rPr>
        <w:t>1.</w:t>
      </w:r>
      <w:r w:rsidRPr="008C4734">
        <w:rPr>
          <w:rFonts w:hint="eastAsia"/>
          <w:lang w:eastAsia="zh-CN"/>
        </w:rPr>
        <w:t>1.2</w:t>
      </w:r>
      <w:r w:rsidRPr="008C4734">
        <w:rPr>
          <w:rFonts w:hint="eastAsia"/>
          <w:lang w:eastAsia="zh-CN"/>
        </w:rPr>
        <w:t>节）的集总干扰的影响，同意采用以下方法将任何所需的</w:t>
      </w:r>
      <w:proofErr w:type="spellStart"/>
      <w:r w:rsidRPr="008C4734">
        <w:rPr>
          <w:lang w:eastAsia="zh-CN"/>
        </w:rPr>
        <w:t>epfd</w:t>
      </w:r>
      <w:proofErr w:type="spellEnd"/>
      <w:r w:rsidRPr="008C4734">
        <w:rPr>
          <w:lang w:eastAsia="zh-CN"/>
        </w:rPr>
        <w:t>↓</w:t>
      </w:r>
      <w:r w:rsidRPr="008C4734">
        <w:rPr>
          <w:rFonts w:hint="eastAsia"/>
          <w:lang w:eastAsia="zh-CN"/>
        </w:rPr>
        <w:t>与时间的百分比曲线转换为与单个</w:t>
      </w:r>
      <w:r w:rsidRPr="008C4734">
        <w:rPr>
          <w:rFonts w:hint="eastAsia"/>
          <w:lang w:eastAsia="zh-CN"/>
        </w:rPr>
        <w:t>non-GSO FSS</w:t>
      </w:r>
      <w:r w:rsidRPr="008C4734">
        <w:rPr>
          <w:rFonts w:hint="eastAsia"/>
          <w:lang w:eastAsia="zh-CN"/>
        </w:rPr>
        <w:t>系统的干扰相对应的曲线：</w:t>
      </w:r>
    </w:p>
    <w:p w14:paraId="58F39388" w14:textId="77777777" w:rsidR="00266ED7" w:rsidRPr="001D128E" w:rsidRDefault="00266ED7" w:rsidP="00266ED7">
      <w:pPr>
        <w:pStyle w:val="enumlev1"/>
        <w:rPr>
          <w:lang w:eastAsia="zh-CN"/>
        </w:rPr>
      </w:pPr>
      <w:r w:rsidRPr="001D128E">
        <w:rPr>
          <w:lang w:eastAsia="zh-CN"/>
        </w:rPr>
        <w:t>–</w:t>
      </w:r>
      <w:r w:rsidRPr="001D128E">
        <w:rPr>
          <w:lang w:eastAsia="zh-CN"/>
        </w:rPr>
        <w:tab/>
      </w:r>
      <w:r w:rsidRPr="0052158D">
        <w:rPr>
          <w:rFonts w:hint="eastAsia"/>
          <w:lang w:eastAsia="zh-CN"/>
        </w:rPr>
        <w:t>在绘制</w:t>
      </w:r>
      <w:r>
        <w:rPr>
          <w:rFonts w:hint="eastAsia"/>
          <w:lang w:eastAsia="zh-CN"/>
        </w:rPr>
        <w:t>集</w:t>
      </w:r>
      <w:r w:rsidRPr="0052158D">
        <w:rPr>
          <w:rFonts w:hint="eastAsia"/>
          <w:lang w:eastAsia="zh-CN"/>
        </w:rPr>
        <w:t>总掩</w:t>
      </w:r>
      <w:r>
        <w:rPr>
          <w:rFonts w:hint="eastAsia"/>
          <w:lang w:eastAsia="zh-CN"/>
        </w:rPr>
        <w:t>模</w:t>
      </w:r>
      <w:r w:rsidRPr="0052158D">
        <w:rPr>
          <w:rFonts w:hint="eastAsia"/>
          <w:lang w:eastAsia="zh-CN"/>
        </w:rPr>
        <w:t>时，以分贝为单位的</w:t>
      </w:r>
      <w:proofErr w:type="spellStart"/>
      <w:r w:rsidRPr="0052158D">
        <w:rPr>
          <w:rFonts w:hint="eastAsia"/>
          <w:lang w:eastAsia="zh-CN"/>
        </w:rPr>
        <w:t>epfd</w:t>
      </w:r>
      <w:proofErr w:type="spellEnd"/>
      <w:r w:rsidRPr="0052158D">
        <w:rPr>
          <w:rFonts w:hint="eastAsia"/>
          <w:lang w:eastAsia="zh-CN"/>
        </w:rPr>
        <w:t>采用线性横轴刻度向右递增，时间百分比采用对数刻度向上递增。</w:t>
      </w:r>
      <w:r w:rsidRPr="00086275">
        <w:rPr>
          <w:rFonts w:hint="eastAsia"/>
          <w:lang w:eastAsia="zh-CN"/>
        </w:rPr>
        <w:t>然后</w:t>
      </w:r>
      <w:r>
        <w:rPr>
          <w:rFonts w:hint="eastAsia"/>
          <w:lang w:eastAsia="zh-CN"/>
        </w:rPr>
        <w:t>将</w:t>
      </w:r>
      <w:r w:rsidRPr="00086275">
        <w:rPr>
          <w:rFonts w:hint="eastAsia"/>
          <w:lang w:eastAsia="zh-CN"/>
        </w:rPr>
        <w:t>第二条线</w:t>
      </w:r>
      <w:r>
        <w:rPr>
          <w:rFonts w:hint="eastAsia"/>
          <w:lang w:eastAsia="zh-CN"/>
        </w:rPr>
        <w:t>绘制</w:t>
      </w:r>
      <w:r w:rsidRPr="00086275">
        <w:rPr>
          <w:rFonts w:hint="eastAsia"/>
          <w:lang w:eastAsia="zh-CN"/>
        </w:rPr>
        <w:t>在第一条线左侧</w:t>
      </w:r>
      <w:r w:rsidRPr="00086275">
        <w:rPr>
          <w:rFonts w:hint="eastAsia"/>
          <w:lang w:eastAsia="zh-CN"/>
        </w:rPr>
        <w:t>10log</w:t>
      </w:r>
      <w:r>
        <w:rPr>
          <w:rFonts w:hint="eastAsia"/>
          <w:lang w:eastAsia="zh-CN"/>
        </w:rPr>
        <w:t>（</w:t>
      </w:r>
      <w:proofErr w:type="spellStart"/>
      <w:r w:rsidRPr="001D128E">
        <w:rPr>
          <w:lang w:eastAsia="zh-CN"/>
        </w:rPr>
        <w:t>N</w:t>
      </w:r>
      <w:r w:rsidRPr="001D128E">
        <w:rPr>
          <w:vertAlign w:val="subscript"/>
          <w:lang w:eastAsia="zh-CN"/>
        </w:rPr>
        <w:t>effective</w:t>
      </w:r>
      <w:proofErr w:type="spellEnd"/>
      <w:r>
        <w:rPr>
          <w:rFonts w:hint="eastAsia"/>
          <w:lang w:eastAsia="zh-CN"/>
        </w:rPr>
        <w:t>）</w:t>
      </w:r>
      <w:r w:rsidRPr="00086275">
        <w:rPr>
          <w:rFonts w:hint="eastAsia"/>
          <w:lang w:eastAsia="zh-CN"/>
        </w:rPr>
        <w:t>dB</w:t>
      </w:r>
      <w:r w:rsidRPr="00086275">
        <w:rPr>
          <w:rFonts w:hint="eastAsia"/>
          <w:lang w:eastAsia="zh-CN"/>
        </w:rPr>
        <w:t>处，</w:t>
      </w:r>
      <w:r>
        <w:rPr>
          <w:rFonts w:hint="eastAsia"/>
          <w:lang w:eastAsia="zh-CN"/>
        </w:rPr>
        <w:t>用于</w:t>
      </w:r>
      <w:r w:rsidRPr="00086275">
        <w:rPr>
          <w:rFonts w:hint="eastAsia"/>
          <w:lang w:eastAsia="zh-CN"/>
        </w:rPr>
        <w:t>表示功率分配。然后</w:t>
      </w:r>
      <w:r>
        <w:rPr>
          <w:rFonts w:hint="eastAsia"/>
          <w:lang w:eastAsia="zh-CN"/>
        </w:rPr>
        <w:t>将</w:t>
      </w:r>
      <w:r w:rsidRPr="00086275">
        <w:rPr>
          <w:rFonts w:hint="eastAsia"/>
          <w:lang w:eastAsia="zh-CN"/>
        </w:rPr>
        <w:t>第三条线</w:t>
      </w:r>
      <w:r>
        <w:rPr>
          <w:rFonts w:hint="eastAsia"/>
          <w:lang w:eastAsia="zh-CN"/>
        </w:rPr>
        <w:t>绘制在用</w:t>
      </w:r>
      <w:r w:rsidRPr="00086275">
        <w:rPr>
          <w:rFonts w:hint="eastAsia"/>
          <w:lang w:eastAsia="zh-CN"/>
        </w:rPr>
        <w:t>第一条线除以</w:t>
      </w:r>
      <w:proofErr w:type="spellStart"/>
      <w:r w:rsidRPr="001D128E">
        <w:rPr>
          <w:lang w:eastAsia="zh-CN"/>
        </w:rPr>
        <w:t>N</w:t>
      </w:r>
      <w:r w:rsidRPr="001D128E">
        <w:rPr>
          <w:vertAlign w:val="subscript"/>
          <w:lang w:eastAsia="zh-CN"/>
        </w:rPr>
        <w:t>effective</w:t>
      </w:r>
      <w:proofErr w:type="spellEnd"/>
      <w:r w:rsidRPr="00086275">
        <w:rPr>
          <w:rFonts w:hint="eastAsia"/>
          <w:lang w:eastAsia="zh-CN"/>
        </w:rPr>
        <w:t>的系数</w:t>
      </w:r>
      <w:r>
        <w:rPr>
          <w:rFonts w:hint="eastAsia"/>
          <w:lang w:eastAsia="zh-CN"/>
        </w:rPr>
        <w:t>处</w:t>
      </w:r>
      <w:r w:rsidRPr="00086275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用于</w:t>
      </w:r>
      <w:r w:rsidRPr="00086275">
        <w:rPr>
          <w:rFonts w:hint="eastAsia"/>
          <w:lang w:eastAsia="zh-CN"/>
        </w:rPr>
        <w:t>表示时间</w:t>
      </w:r>
      <w:r>
        <w:rPr>
          <w:rFonts w:hint="eastAsia"/>
          <w:lang w:eastAsia="zh-CN"/>
        </w:rPr>
        <w:t>分配。将</w:t>
      </w:r>
      <w:r w:rsidRPr="00086275">
        <w:rPr>
          <w:rFonts w:hint="eastAsia"/>
          <w:lang w:eastAsia="zh-CN"/>
        </w:rPr>
        <w:t>第二条线从时间的</w:t>
      </w:r>
      <w:r w:rsidRPr="00086275">
        <w:rPr>
          <w:rFonts w:hint="eastAsia"/>
          <w:lang w:eastAsia="zh-CN"/>
        </w:rPr>
        <w:t>100%</w:t>
      </w:r>
      <w:r>
        <w:rPr>
          <w:rFonts w:hint="eastAsia"/>
          <w:lang w:eastAsia="zh-CN"/>
        </w:rPr>
        <w:t>处移</w:t>
      </w:r>
      <w:r w:rsidRPr="00086275">
        <w:rPr>
          <w:rFonts w:hint="eastAsia"/>
          <w:lang w:eastAsia="zh-CN"/>
        </w:rPr>
        <w:t>到与第三条线相交的点，第三条线从该点到第三条线到达时间的</w:t>
      </w:r>
      <w:r w:rsidRPr="00086275">
        <w:rPr>
          <w:rFonts w:hint="eastAsia"/>
          <w:lang w:eastAsia="zh-CN"/>
        </w:rPr>
        <w:t>0.01%</w:t>
      </w:r>
      <w:r w:rsidRPr="00086275">
        <w:rPr>
          <w:rFonts w:hint="eastAsia"/>
          <w:lang w:eastAsia="zh-CN"/>
        </w:rPr>
        <w:t>的点，第一条线（即</w:t>
      </w:r>
      <w:r>
        <w:rPr>
          <w:rFonts w:hint="eastAsia"/>
          <w:lang w:eastAsia="zh-CN"/>
        </w:rPr>
        <w:t>集</w:t>
      </w:r>
      <w:r w:rsidRPr="00086275">
        <w:rPr>
          <w:rFonts w:hint="eastAsia"/>
          <w:lang w:eastAsia="zh-CN"/>
        </w:rPr>
        <w:t>总）</w:t>
      </w:r>
      <w:r>
        <w:rPr>
          <w:rFonts w:hint="eastAsia"/>
          <w:lang w:eastAsia="zh-CN"/>
        </w:rPr>
        <w:t>低于时间百分比的</w:t>
      </w:r>
      <w:r w:rsidRPr="00086275">
        <w:rPr>
          <w:rFonts w:hint="eastAsia"/>
          <w:lang w:eastAsia="zh-CN"/>
        </w:rPr>
        <w:t>0.001%</w:t>
      </w:r>
      <w:r>
        <w:rPr>
          <w:rFonts w:hint="eastAsia"/>
          <w:lang w:eastAsia="zh-CN"/>
        </w:rPr>
        <w:t>，即</w:t>
      </w:r>
      <w:r w:rsidRPr="00086275">
        <w:rPr>
          <w:rFonts w:hint="eastAsia"/>
          <w:lang w:eastAsia="zh-CN"/>
        </w:rPr>
        <w:t>形成</w:t>
      </w:r>
      <w:r>
        <w:rPr>
          <w:rFonts w:hint="eastAsia"/>
          <w:lang w:eastAsia="zh-CN"/>
        </w:rPr>
        <w:t>了</w:t>
      </w:r>
      <w:r w:rsidRPr="00086275">
        <w:rPr>
          <w:rFonts w:hint="eastAsia"/>
          <w:lang w:eastAsia="zh-CN"/>
        </w:rPr>
        <w:t>单入掩</w:t>
      </w:r>
      <w:r>
        <w:rPr>
          <w:rFonts w:hint="eastAsia"/>
          <w:lang w:eastAsia="zh-CN"/>
        </w:rPr>
        <w:t>模。</w:t>
      </w:r>
      <w:r w:rsidRPr="00705BC5">
        <w:rPr>
          <w:rFonts w:hint="eastAsia"/>
          <w:lang w:eastAsia="zh-CN"/>
        </w:rPr>
        <w:t>在</w:t>
      </w:r>
      <w:r w:rsidRPr="00705BC5">
        <w:rPr>
          <w:rFonts w:hint="eastAsia"/>
          <w:lang w:eastAsia="zh-CN"/>
        </w:rPr>
        <w:t>0.01%</w:t>
      </w:r>
      <w:r w:rsidRPr="00705BC5">
        <w:rPr>
          <w:rFonts w:hint="eastAsia"/>
          <w:lang w:eastAsia="zh-CN"/>
        </w:rPr>
        <w:t>的时间</w:t>
      </w:r>
      <w:proofErr w:type="spellStart"/>
      <w:r w:rsidRPr="00705BC5">
        <w:rPr>
          <w:rFonts w:hint="eastAsia"/>
          <w:lang w:eastAsia="zh-CN"/>
        </w:rPr>
        <w:t>epfd</w:t>
      </w:r>
      <w:proofErr w:type="spellEnd"/>
      <w:r w:rsidRPr="00705BC5">
        <w:rPr>
          <w:rFonts w:hint="eastAsia"/>
          <w:lang w:eastAsia="zh-CN"/>
        </w:rPr>
        <w:t>和</w:t>
      </w:r>
      <w:r w:rsidRPr="00705BC5">
        <w:rPr>
          <w:rFonts w:hint="eastAsia"/>
          <w:lang w:eastAsia="zh-CN"/>
        </w:rPr>
        <w:t>0.001%</w:t>
      </w:r>
      <w:r w:rsidRPr="00705BC5">
        <w:rPr>
          <w:rFonts w:hint="eastAsia"/>
          <w:lang w:eastAsia="zh-CN"/>
        </w:rPr>
        <w:t>的时间</w:t>
      </w:r>
      <w:proofErr w:type="spellStart"/>
      <w:r w:rsidRPr="00705BC5">
        <w:rPr>
          <w:rFonts w:hint="eastAsia"/>
          <w:lang w:eastAsia="zh-CN"/>
        </w:rPr>
        <w:t>epfd</w:t>
      </w:r>
      <w:proofErr w:type="spellEnd"/>
      <w:r w:rsidRPr="00705BC5">
        <w:rPr>
          <w:rFonts w:hint="eastAsia"/>
          <w:lang w:eastAsia="zh-CN"/>
        </w:rPr>
        <w:t>之间画一条直线，就完成了单入掩</w:t>
      </w:r>
      <w:r>
        <w:rPr>
          <w:rFonts w:hint="eastAsia"/>
          <w:lang w:eastAsia="zh-CN"/>
        </w:rPr>
        <w:t>模</w:t>
      </w:r>
      <w:r w:rsidRPr="00705BC5">
        <w:rPr>
          <w:rFonts w:hint="eastAsia"/>
          <w:lang w:eastAsia="zh-CN"/>
        </w:rPr>
        <w:t>。</w:t>
      </w:r>
    </w:p>
    <w:p w14:paraId="136FAD7D" w14:textId="77777777" w:rsidR="00266ED7" w:rsidRPr="001D128E" w:rsidRDefault="00266ED7" w:rsidP="00266ED7">
      <w:pPr>
        <w:pStyle w:val="enumlev1"/>
        <w:rPr>
          <w:lang w:eastAsia="zh-CN"/>
        </w:rPr>
      </w:pPr>
      <w:r w:rsidRPr="001D128E">
        <w:rPr>
          <w:lang w:eastAsia="zh-CN"/>
        </w:rPr>
        <w:t>–</w:t>
      </w:r>
      <w:r w:rsidRPr="001D128E">
        <w:rPr>
          <w:lang w:eastAsia="zh-CN"/>
        </w:rPr>
        <w:tab/>
      </w:r>
      <w:r w:rsidRPr="00455C7F">
        <w:rPr>
          <w:rFonts w:hint="eastAsia"/>
          <w:lang w:eastAsia="zh-CN"/>
        </w:rPr>
        <w:t>对于较小的</w:t>
      </w:r>
      <w:r>
        <w:rPr>
          <w:rFonts w:hint="eastAsia"/>
          <w:lang w:eastAsia="zh-CN"/>
        </w:rPr>
        <w:t>地球站</w:t>
      </w:r>
      <w:r w:rsidRPr="00455C7F">
        <w:rPr>
          <w:rFonts w:hint="eastAsia"/>
          <w:lang w:eastAsia="zh-CN"/>
        </w:rPr>
        <w:t>天线，</w:t>
      </w:r>
      <w:r w:rsidRPr="00E34EEA">
        <w:rPr>
          <w:rFonts w:hint="eastAsia"/>
          <w:lang w:eastAsia="zh-CN"/>
        </w:rPr>
        <w:t>小于与第二条线</w:t>
      </w:r>
      <w:r>
        <w:rPr>
          <w:rFonts w:hint="eastAsia"/>
          <w:lang w:eastAsia="zh-CN"/>
        </w:rPr>
        <w:t>相</w:t>
      </w:r>
      <w:r w:rsidRPr="00E34EEA">
        <w:rPr>
          <w:rFonts w:hint="eastAsia"/>
          <w:lang w:eastAsia="zh-CN"/>
        </w:rPr>
        <w:t>交点的所有时间百分比都取第三条线</w:t>
      </w:r>
      <w:r w:rsidRPr="00455C7F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对于</w:t>
      </w:r>
      <w:r w:rsidRPr="00455C7F">
        <w:rPr>
          <w:rFonts w:hint="eastAsia"/>
          <w:lang w:eastAsia="zh-CN"/>
        </w:rPr>
        <w:t>那些时移</w:t>
      </w:r>
      <w:r>
        <w:rPr>
          <w:rFonts w:hint="eastAsia"/>
          <w:lang w:eastAsia="zh-CN"/>
        </w:rPr>
        <w:t>曲线</w:t>
      </w:r>
      <w:r w:rsidRPr="00455C7F">
        <w:rPr>
          <w:rFonts w:hint="eastAsia"/>
          <w:lang w:eastAsia="zh-CN"/>
        </w:rPr>
        <w:t>和功率位移曲线</w:t>
      </w:r>
      <w:r>
        <w:rPr>
          <w:rFonts w:hint="eastAsia"/>
          <w:lang w:eastAsia="zh-CN"/>
        </w:rPr>
        <w:t>都</w:t>
      </w:r>
      <w:r w:rsidRPr="00455C7F">
        <w:rPr>
          <w:rFonts w:hint="eastAsia"/>
          <w:lang w:eastAsia="zh-CN"/>
        </w:rPr>
        <w:t>不相交的情况，将应用以下程序：</w:t>
      </w:r>
    </w:p>
    <w:p w14:paraId="3E5F4929" w14:textId="77777777" w:rsidR="00266ED7" w:rsidRPr="001D128E" w:rsidRDefault="00266ED7" w:rsidP="00266ED7">
      <w:pPr>
        <w:pStyle w:val="enumlev2"/>
        <w:rPr>
          <w:lang w:eastAsia="zh-CN"/>
        </w:rPr>
      </w:pPr>
      <w:r w:rsidRPr="001D128E">
        <w:rPr>
          <w:lang w:eastAsia="zh-CN"/>
        </w:rPr>
        <w:t>1)</w:t>
      </w:r>
      <w:r w:rsidRPr="001D128E">
        <w:rPr>
          <w:lang w:eastAsia="zh-CN"/>
        </w:rPr>
        <w:tab/>
      </w:r>
      <w:r w:rsidRPr="00455C7F">
        <w:rPr>
          <w:rFonts w:hint="eastAsia"/>
          <w:lang w:eastAsia="zh-CN"/>
        </w:rPr>
        <w:t>选择大于或等于集总曲线上</w:t>
      </w:r>
      <w:r w:rsidRPr="001D128E">
        <w:rPr>
          <w:lang w:eastAsia="zh-CN"/>
        </w:rPr>
        <w:t>1%</w:t>
      </w:r>
      <w:r w:rsidRPr="00455C7F">
        <w:rPr>
          <w:rFonts w:hint="eastAsia"/>
          <w:lang w:eastAsia="zh-CN"/>
        </w:rPr>
        <w:t>时间的点</w:t>
      </w:r>
      <w:r w:rsidRPr="00455C7F">
        <w:rPr>
          <w:rFonts w:hint="eastAsia"/>
          <w:lang w:eastAsia="zh-CN"/>
        </w:rPr>
        <w:t>P</w:t>
      </w:r>
      <w:r w:rsidRPr="00455C7F">
        <w:rPr>
          <w:rFonts w:hint="eastAsia"/>
          <w:lang w:eastAsia="zh-CN"/>
        </w:rPr>
        <w:t>；</w:t>
      </w:r>
    </w:p>
    <w:p w14:paraId="68867EF0" w14:textId="77777777" w:rsidR="00266ED7" w:rsidRPr="001D128E" w:rsidRDefault="00266ED7" w:rsidP="00266ED7">
      <w:pPr>
        <w:pStyle w:val="enumlev2"/>
        <w:rPr>
          <w:lang w:eastAsia="zh-CN"/>
        </w:rPr>
      </w:pPr>
      <w:r w:rsidRPr="001D128E">
        <w:rPr>
          <w:lang w:eastAsia="zh-CN"/>
        </w:rPr>
        <w:t>2)</w:t>
      </w:r>
      <w:r w:rsidRPr="001D128E">
        <w:rPr>
          <w:lang w:eastAsia="zh-CN"/>
        </w:rPr>
        <w:tab/>
      </w:r>
      <w:r>
        <w:rPr>
          <w:rFonts w:hint="eastAsia"/>
          <w:lang w:eastAsia="zh-CN"/>
        </w:rPr>
        <w:t>将</w:t>
      </w:r>
      <w:r w:rsidRPr="00455C7F">
        <w:rPr>
          <w:rFonts w:hint="eastAsia"/>
          <w:lang w:eastAsia="zh-CN"/>
        </w:rPr>
        <w:t>时移</w:t>
      </w:r>
      <w:r>
        <w:rPr>
          <w:rFonts w:hint="eastAsia"/>
          <w:lang w:eastAsia="zh-CN"/>
        </w:rPr>
        <w:t>上相应的点</w:t>
      </w:r>
      <w:r>
        <w:rPr>
          <w:rFonts w:hint="eastAsia"/>
          <w:lang w:eastAsia="zh-CN"/>
        </w:rPr>
        <w:t>P</w:t>
      </w:r>
      <w:r w:rsidRPr="00455C7F">
        <w:rPr>
          <w:rFonts w:hint="eastAsia"/>
          <w:lang w:eastAsia="zh-CN"/>
        </w:rPr>
        <w:t>和功率位移上相应的点</w:t>
      </w:r>
      <w:r w:rsidRPr="00455C7F">
        <w:rPr>
          <w:rFonts w:hint="eastAsia"/>
          <w:lang w:eastAsia="zh-CN"/>
        </w:rPr>
        <w:t>P</w:t>
      </w:r>
      <w:r>
        <w:rPr>
          <w:rFonts w:hint="eastAsia"/>
          <w:lang w:eastAsia="zh-CN"/>
        </w:rPr>
        <w:t>相连接</w:t>
      </w:r>
      <w:r w:rsidRPr="00455C7F">
        <w:rPr>
          <w:rFonts w:hint="eastAsia"/>
          <w:lang w:eastAsia="zh-CN"/>
        </w:rPr>
        <w:t>；</w:t>
      </w:r>
    </w:p>
    <w:p w14:paraId="0AC09D40" w14:textId="77777777" w:rsidR="00266ED7" w:rsidRPr="001D128E" w:rsidRDefault="00266ED7" w:rsidP="00266ED7">
      <w:pPr>
        <w:pStyle w:val="enumlev2"/>
      </w:pPr>
      <w:r w:rsidRPr="001D128E">
        <w:lastRenderedPageBreak/>
        <w:t>3)</w:t>
      </w:r>
      <w:r w:rsidRPr="001D128E">
        <w:tab/>
      </w:r>
      <w:r w:rsidRPr="00B93717">
        <w:rPr>
          <w:rFonts w:hint="eastAsia"/>
          <w:lang w:eastAsia="zh-CN"/>
        </w:rPr>
        <w:t>单入曲线由功率</w:t>
      </w:r>
      <w:r>
        <w:rPr>
          <w:rFonts w:hint="eastAsia"/>
          <w:lang w:eastAsia="zh-CN"/>
        </w:rPr>
        <w:t>位</w:t>
      </w:r>
      <w:r w:rsidRPr="00B93717">
        <w:rPr>
          <w:rFonts w:hint="eastAsia"/>
          <w:lang w:eastAsia="zh-CN"/>
        </w:rPr>
        <w:t>移部分（时间在</w:t>
      </w:r>
      <w:r w:rsidRPr="00B93717">
        <w:rPr>
          <w:rFonts w:hint="eastAsia"/>
          <w:lang w:eastAsia="zh-CN"/>
        </w:rPr>
        <w:t>100%</w:t>
      </w:r>
      <w:r w:rsidRPr="00B93717">
        <w:rPr>
          <w:rFonts w:hint="eastAsia"/>
          <w:lang w:eastAsia="zh-CN"/>
        </w:rPr>
        <w:t>和</w:t>
      </w:r>
      <w:r w:rsidRPr="00B93717">
        <w:rPr>
          <w:rFonts w:hint="eastAsia"/>
          <w:lang w:eastAsia="zh-CN"/>
        </w:rPr>
        <w:t>P%</w:t>
      </w:r>
      <w:r w:rsidRPr="00B93717">
        <w:rPr>
          <w:rFonts w:hint="eastAsia"/>
          <w:lang w:eastAsia="zh-CN"/>
        </w:rPr>
        <w:t>之间）、</w:t>
      </w:r>
      <w:r w:rsidRPr="00B93717">
        <w:rPr>
          <w:rFonts w:hint="eastAsia"/>
          <w:lang w:eastAsia="zh-CN"/>
        </w:rPr>
        <w:t>2)</w:t>
      </w:r>
      <w:r w:rsidRPr="00B93717">
        <w:rPr>
          <w:rFonts w:hint="eastAsia"/>
          <w:lang w:eastAsia="zh-CN"/>
        </w:rPr>
        <w:t>中创建的部分（时间在</w:t>
      </w:r>
      <w:r w:rsidRPr="00B93717">
        <w:rPr>
          <w:rFonts w:hint="eastAsia"/>
          <w:lang w:eastAsia="zh-CN"/>
        </w:rPr>
        <w:t>P%</w:t>
      </w:r>
      <w:r w:rsidRPr="00B93717">
        <w:rPr>
          <w:rFonts w:hint="eastAsia"/>
          <w:lang w:eastAsia="zh-CN"/>
        </w:rPr>
        <w:t>和</w:t>
      </w:r>
      <w:r w:rsidRPr="00B93717">
        <w:rPr>
          <w:rFonts w:hint="eastAsia"/>
          <w:lang w:eastAsia="zh-CN"/>
        </w:rPr>
        <w:t>(</w:t>
      </w:r>
      <w:r w:rsidRPr="001D128E">
        <w:t>P/</w:t>
      </w:r>
      <w:proofErr w:type="spellStart"/>
      <w:r w:rsidRPr="001D128E">
        <w:t>N</w:t>
      </w:r>
      <w:r w:rsidRPr="001D128E">
        <w:rPr>
          <w:vertAlign w:val="subscript"/>
        </w:rPr>
        <w:t>effective</w:t>
      </w:r>
      <w:proofErr w:type="spellEnd"/>
      <w:r w:rsidRPr="001D128E">
        <w:t>)%</w:t>
      </w:r>
      <w:r w:rsidRPr="00B93717">
        <w:rPr>
          <w:rFonts w:hint="eastAsia"/>
          <w:lang w:eastAsia="zh-CN"/>
        </w:rPr>
        <w:t>之间）和时移部分（时间小于</w:t>
      </w:r>
      <w:r w:rsidRPr="00B93717">
        <w:rPr>
          <w:rFonts w:hint="eastAsia"/>
          <w:lang w:eastAsia="zh-CN"/>
        </w:rPr>
        <w:t>(</w:t>
      </w:r>
      <w:r w:rsidRPr="001D128E">
        <w:t>P/</w:t>
      </w:r>
      <w:proofErr w:type="spellStart"/>
      <w:r w:rsidRPr="001D128E">
        <w:t>N</w:t>
      </w:r>
      <w:r w:rsidRPr="001D128E">
        <w:rPr>
          <w:vertAlign w:val="subscript"/>
        </w:rPr>
        <w:t>effective</w:t>
      </w:r>
      <w:proofErr w:type="spellEnd"/>
      <w:r w:rsidRPr="001D128E">
        <w:t>)%</w:t>
      </w:r>
      <w:r w:rsidRPr="00B93717">
        <w:rPr>
          <w:rFonts w:hint="eastAsia"/>
          <w:lang w:eastAsia="zh-CN"/>
        </w:rPr>
        <w:t>）组成；</w:t>
      </w:r>
    </w:p>
    <w:p w14:paraId="1A5D4E7C" w14:textId="77777777" w:rsidR="00266ED7" w:rsidRPr="001D128E" w:rsidRDefault="00266ED7" w:rsidP="00266ED7">
      <w:pPr>
        <w:pStyle w:val="enumlev2"/>
        <w:rPr>
          <w:lang w:eastAsia="zh-CN"/>
        </w:rPr>
      </w:pPr>
      <w:r w:rsidRPr="001D128E">
        <w:rPr>
          <w:lang w:eastAsia="zh-CN"/>
        </w:rPr>
        <w:t>4)</w:t>
      </w:r>
      <w:r w:rsidRPr="001D128E">
        <w:rPr>
          <w:lang w:eastAsia="zh-CN"/>
        </w:rPr>
        <w:tab/>
      </w:r>
      <w:r w:rsidRPr="00455C7F">
        <w:rPr>
          <w:rFonts w:hint="eastAsia"/>
          <w:lang w:eastAsia="zh-CN"/>
        </w:rPr>
        <w:t>使用推导的</w:t>
      </w:r>
      <w:r>
        <w:rPr>
          <w:rFonts w:hint="eastAsia"/>
          <w:lang w:eastAsia="zh-CN"/>
        </w:rPr>
        <w:t>单入掩模</w:t>
      </w:r>
      <w:r w:rsidRPr="00455C7F">
        <w:rPr>
          <w:rFonts w:hint="eastAsia"/>
          <w:lang w:eastAsia="zh-CN"/>
        </w:rPr>
        <w:t>，将反向程序应用于推导新的集总</w:t>
      </w:r>
      <w:r>
        <w:rPr>
          <w:rFonts w:hint="eastAsia"/>
          <w:lang w:eastAsia="zh-CN"/>
        </w:rPr>
        <w:t>掩模</w:t>
      </w:r>
      <w:r w:rsidRPr="00455C7F">
        <w:rPr>
          <w:rFonts w:hint="eastAsia"/>
          <w:lang w:eastAsia="zh-CN"/>
        </w:rPr>
        <w:t>。然后验证新的集总</w:t>
      </w:r>
      <w:r>
        <w:rPr>
          <w:rFonts w:hint="eastAsia"/>
          <w:lang w:eastAsia="zh-CN"/>
        </w:rPr>
        <w:t>掩模</w:t>
      </w:r>
      <w:r w:rsidRPr="00455C7F">
        <w:rPr>
          <w:rFonts w:hint="eastAsia"/>
          <w:lang w:eastAsia="zh-CN"/>
        </w:rPr>
        <w:t>是否不大于原始的集总</w:t>
      </w:r>
      <w:r>
        <w:rPr>
          <w:rFonts w:hint="eastAsia"/>
          <w:lang w:eastAsia="zh-CN"/>
        </w:rPr>
        <w:t>掩模</w:t>
      </w:r>
      <w:r w:rsidRPr="00455C7F">
        <w:rPr>
          <w:rFonts w:hint="eastAsia"/>
          <w:lang w:eastAsia="zh-CN"/>
        </w:rPr>
        <w:t>。如果不满足此条件，将选择新的点</w:t>
      </w:r>
      <w:r w:rsidRPr="00455C7F">
        <w:rPr>
          <w:rFonts w:hint="eastAsia"/>
          <w:lang w:eastAsia="zh-CN"/>
        </w:rPr>
        <w:t>P</w:t>
      </w:r>
      <w:r w:rsidRPr="00455C7F">
        <w:rPr>
          <w:rFonts w:hint="eastAsia"/>
          <w:lang w:eastAsia="zh-CN"/>
        </w:rPr>
        <w:t>，并重复步骤</w:t>
      </w:r>
      <w:r w:rsidRPr="00455C7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)</w:t>
      </w:r>
      <w:r w:rsidRPr="00455C7F">
        <w:rPr>
          <w:rFonts w:hint="eastAsia"/>
          <w:lang w:eastAsia="zh-CN"/>
        </w:rPr>
        <w:t>和</w:t>
      </w:r>
      <w:r w:rsidRPr="00455C7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)</w:t>
      </w:r>
      <w:r w:rsidRPr="00455C7F">
        <w:rPr>
          <w:rFonts w:hint="eastAsia"/>
          <w:lang w:eastAsia="zh-CN"/>
        </w:rPr>
        <w:t>。</w:t>
      </w:r>
    </w:p>
    <w:p w14:paraId="0898A14C" w14:textId="06C4DC11" w:rsidR="00266ED7" w:rsidRPr="001D128E" w:rsidRDefault="00266ED7" w:rsidP="00266ED7">
      <w:pPr>
        <w:ind w:firstLineChars="200" w:firstLine="480"/>
        <w:rPr>
          <w:lang w:eastAsia="zh-CN"/>
        </w:rPr>
      </w:pPr>
      <w:r w:rsidRPr="00455C7F">
        <w:rPr>
          <w:rFonts w:hint="eastAsia"/>
          <w:lang w:eastAsia="zh-CN"/>
        </w:rPr>
        <w:t>达成</w:t>
      </w:r>
      <w:r>
        <w:rPr>
          <w:rFonts w:hint="eastAsia"/>
          <w:lang w:eastAsia="zh-CN"/>
        </w:rPr>
        <w:t>一致</w:t>
      </w:r>
      <w:r w:rsidRPr="00455C7F">
        <w:rPr>
          <w:rFonts w:hint="eastAsia"/>
          <w:lang w:eastAsia="zh-CN"/>
        </w:rPr>
        <w:t>的集总和</w:t>
      </w:r>
      <w:r>
        <w:rPr>
          <w:rFonts w:hint="eastAsia"/>
          <w:lang w:eastAsia="zh-CN"/>
        </w:rPr>
        <w:t>单入</w:t>
      </w:r>
      <w:proofErr w:type="spellStart"/>
      <w:r w:rsidRPr="001D128E">
        <w:rPr>
          <w:lang w:eastAsia="zh-CN"/>
        </w:rPr>
        <w:t>epfd</w:t>
      </w:r>
      <w:proofErr w:type="spellEnd"/>
      <w:r w:rsidRPr="001D128E">
        <w:rPr>
          <w:lang w:eastAsia="zh-CN"/>
        </w:rPr>
        <w:t>↓</w:t>
      </w:r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可以根据下面提供的图</w:t>
      </w:r>
      <w:r w:rsidRPr="00455C7F">
        <w:rPr>
          <w:rFonts w:hint="eastAsia"/>
          <w:lang w:eastAsia="zh-CN"/>
        </w:rPr>
        <w:t>1</w:t>
      </w:r>
      <w:r w:rsidRPr="00455C7F">
        <w:rPr>
          <w:rFonts w:hint="eastAsia"/>
          <w:lang w:eastAsia="zh-CN"/>
        </w:rPr>
        <w:t>至图</w:t>
      </w:r>
      <w:r w:rsidR="00852B13">
        <w:rPr>
          <w:lang w:eastAsia="zh-CN"/>
        </w:rPr>
        <w:t>4</w:t>
      </w:r>
      <w:r w:rsidRPr="00455C7F">
        <w:rPr>
          <w:rFonts w:hint="eastAsia"/>
          <w:lang w:eastAsia="zh-CN"/>
        </w:rPr>
        <w:t>转化为</w:t>
      </w:r>
      <w:r w:rsidRPr="00DD25EF">
        <w:rPr>
          <w:rFonts w:eastAsia="STKaiti"/>
          <w:i/>
          <w:iCs/>
          <w:lang w:eastAsia="zh-CN"/>
        </w:rPr>
        <w:t>I/N</w:t>
      </w:r>
      <w:r w:rsidRPr="00455C7F">
        <w:rPr>
          <w:rFonts w:hint="eastAsia"/>
          <w:lang w:eastAsia="zh-CN"/>
        </w:rPr>
        <w:t>。这些示例是</w:t>
      </w:r>
      <w:r>
        <w:rPr>
          <w:rFonts w:hint="eastAsia"/>
          <w:lang w:eastAsia="zh-CN"/>
        </w:rPr>
        <w:t>根据第</w:t>
      </w:r>
      <w:r w:rsidRPr="00B836C6">
        <w:rPr>
          <w:rFonts w:hint="eastAsia"/>
          <w:b/>
          <w:bCs/>
          <w:lang w:eastAsia="zh-CN"/>
        </w:rPr>
        <w:t>76</w:t>
      </w:r>
      <w:r>
        <w:rPr>
          <w:rFonts w:hint="eastAsia"/>
          <w:lang w:eastAsia="zh-CN"/>
        </w:rPr>
        <w:t>号决议</w:t>
      </w:r>
      <w:r w:rsidRPr="00DD25EF">
        <w:rPr>
          <w:rFonts w:hint="eastAsia"/>
          <w:b/>
          <w:bCs/>
          <w:lang w:eastAsia="zh-CN"/>
        </w:rPr>
        <w:t>（</w:t>
      </w:r>
      <w:r w:rsidRPr="00DD25EF">
        <w:rPr>
          <w:rFonts w:hint="eastAsia"/>
          <w:b/>
          <w:bCs/>
          <w:lang w:eastAsia="zh-CN"/>
        </w:rPr>
        <w:t>WRC-15</w:t>
      </w:r>
      <w:r w:rsidRPr="00DD25EF">
        <w:rPr>
          <w:rFonts w:hint="eastAsia"/>
          <w:b/>
          <w:bCs/>
          <w:lang w:eastAsia="zh-CN"/>
        </w:rPr>
        <w:t>，修订版）</w:t>
      </w:r>
      <w:r w:rsidRPr="00455C7F">
        <w:rPr>
          <w:rFonts w:hint="eastAsia"/>
          <w:lang w:eastAsia="zh-CN"/>
        </w:rPr>
        <w:t>中的集总和</w:t>
      </w:r>
      <w:r>
        <w:rPr>
          <w:rFonts w:hint="eastAsia"/>
          <w:lang w:eastAsia="zh-CN"/>
        </w:rPr>
        <w:t>单入</w:t>
      </w:r>
      <w:proofErr w:type="spellStart"/>
      <w:r w:rsidRPr="001D128E">
        <w:rPr>
          <w:lang w:eastAsia="zh-CN"/>
        </w:rPr>
        <w:t>epfd</w:t>
      </w:r>
      <w:proofErr w:type="spellEnd"/>
      <w:r w:rsidRPr="001D128E">
        <w:rPr>
          <w:lang w:eastAsia="zh-CN"/>
        </w:rPr>
        <w:t>↓</w:t>
      </w:r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，以及《无线电规则》第</w:t>
      </w:r>
      <w:r w:rsidRPr="00B55D70">
        <w:rPr>
          <w:rFonts w:hint="eastAsia"/>
          <w:b/>
          <w:bCs/>
          <w:lang w:eastAsia="zh-CN"/>
        </w:rPr>
        <w:t>22</w:t>
      </w:r>
      <w:r w:rsidRPr="00455C7F">
        <w:rPr>
          <w:rFonts w:hint="eastAsia"/>
          <w:lang w:eastAsia="zh-CN"/>
        </w:rPr>
        <w:t>条中的表</w:t>
      </w:r>
      <w:r w:rsidRPr="00B55D70">
        <w:rPr>
          <w:rFonts w:hint="eastAsia"/>
          <w:b/>
          <w:bCs/>
          <w:lang w:eastAsia="zh-CN"/>
        </w:rPr>
        <w:t>22-1A</w:t>
      </w:r>
      <w:r w:rsidRPr="00455C7F">
        <w:rPr>
          <w:rFonts w:hint="eastAsia"/>
          <w:lang w:eastAsia="zh-CN"/>
        </w:rPr>
        <w:t>、</w:t>
      </w:r>
      <w:r w:rsidRPr="00B55D70">
        <w:rPr>
          <w:rFonts w:hint="eastAsia"/>
          <w:b/>
          <w:bCs/>
          <w:lang w:eastAsia="zh-CN"/>
        </w:rPr>
        <w:t>22-1B</w:t>
      </w:r>
      <w:r w:rsidR="00F64CFE" w:rsidRPr="00F64CFE">
        <w:rPr>
          <w:rFonts w:hint="eastAsia"/>
          <w:lang w:eastAsia="zh-CN"/>
        </w:rPr>
        <w:t>、</w:t>
      </w:r>
      <w:r w:rsidR="00F64CFE" w:rsidRPr="002272D6">
        <w:rPr>
          <w:b/>
          <w:lang w:eastAsia="ja-JP"/>
        </w:rPr>
        <w:t>22-1C</w:t>
      </w:r>
      <w:r w:rsidRPr="00455C7F">
        <w:rPr>
          <w:rFonts w:hint="eastAsia"/>
          <w:lang w:eastAsia="zh-CN"/>
        </w:rPr>
        <w:t>和</w:t>
      </w:r>
      <w:r w:rsidR="00F64CFE" w:rsidRPr="006D631C">
        <w:rPr>
          <w:b/>
          <w:bCs/>
          <w:lang w:eastAsia="ja-JP"/>
        </w:rPr>
        <w:t>22-1D</w:t>
      </w:r>
      <w:r w:rsidRPr="00455C7F">
        <w:rPr>
          <w:rFonts w:hint="eastAsia"/>
          <w:lang w:eastAsia="zh-CN"/>
        </w:rPr>
        <w:t>，分别用于</w:t>
      </w:r>
      <w:r w:rsidRPr="00455C7F">
        <w:rPr>
          <w:rFonts w:hint="eastAsia"/>
          <w:lang w:eastAsia="zh-CN"/>
        </w:rPr>
        <w:t>10.7-12.75 GHz</w:t>
      </w:r>
      <w:r w:rsidR="00CA7381">
        <w:rPr>
          <w:rFonts w:hint="eastAsia"/>
          <w:lang w:eastAsia="zh-CN"/>
        </w:rPr>
        <w:t>（</w:t>
      </w:r>
      <w:r w:rsidR="00CA7381">
        <w:rPr>
          <w:lang w:eastAsia="ja-JP"/>
        </w:rPr>
        <w:t>*</w:t>
      </w:r>
      <w:r w:rsidR="00CA7381">
        <w:rPr>
          <w:rFonts w:hint="eastAsia"/>
          <w:lang w:eastAsia="zh-CN"/>
        </w:rPr>
        <w:t>对于</w:t>
      </w:r>
      <w:r w:rsidR="00CA7381">
        <w:rPr>
          <w:rFonts w:hint="eastAsia"/>
          <w:lang w:eastAsia="zh-CN"/>
        </w:rPr>
        <w:t>F</w:t>
      </w:r>
      <w:r w:rsidR="00CA7381">
        <w:rPr>
          <w:lang w:eastAsia="zh-CN"/>
        </w:rPr>
        <w:t>SS</w:t>
      </w:r>
      <w:r w:rsidR="00CA7381">
        <w:rPr>
          <w:rFonts w:hint="eastAsia"/>
          <w:lang w:eastAsia="zh-CN"/>
        </w:rPr>
        <w:t>和</w:t>
      </w:r>
      <w:r w:rsidR="00CA7381">
        <w:rPr>
          <w:rFonts w:hint="eastAsia"/>
          <w:lang w:eastAsia="zh-CN"/>
        </w:rPr>
        <w:t>/</w:t>
      </w:r>
      <w:r w:rsidR="00CA7381">
        <w:rPr>
          <w:rFonts w:hint="eastAsia"/>
          <w:lang w:eastAsia="zh-CN"/>
        </w:rPr>
        <w:t>或</w:t>
      </w:r>
      <w:r w:rsidR="00CA7381">
        <w:rPr>
          <w:rFonts w:hint="eastAsia"/>
          <w:lang w:eastAsia="zh-CN"/>
        </w:rPr>
        <w:t>B</w:t>
      </w:r>
      <w:r w:rsidR="00CA7381">
        <w:rPr>
          <w:lang w:eastAsia="zh-CN"/>
        </w:rPr>
        <w:t>SS</w:t>
      </w:r>
      <w:r w:rsidR="00CA7381">
        <w:rPr>
          <w:rFonts w:hint="eastAsia"/>
          <w:lang w:eastAsia="zh-CN"/>
        </w:rPr>
        <w:t>）</w:t>
      </w:r>
      <w:r w:rsidRPr="00455C7F">
        <w:rPr>
          <w:rFonts w:hint="eastAsia"/>
          <w:lang w:eastAsia="zh-CN"/>
        </w:rPr>
        <w:t>、</w:t>
      </w:r>
      <w:r w:rsidRPr="00455C7F">
        <w:rPr>
          <w:rFonts w:hint="eastAsia"/>
          <w:lang w:eastAsia="zh-CN"/>
        </w:rPr>
        <w:t>17.8-18.6 GHz</w:t>
      </w:r>
      <w:r w:rsidRPr="00455C7F">
        <w:rPr>
          <w:rFonts w:hint="eastAsia"/>
          <w:lang w:eastAsia="zh-CN"/>
        </w:rPr>
        <w:t>和</w:t>
      </w:r>
      <w:r w:rsidRPr="00455C7F">
        <w:rPr>
          <w:rFonts w:hint="eastAsia"/>
          <w:lang w:eastAsia="zh-CN"/>
        </w:rPr>
        <w:t>19.7-20.2 GHz</w:t>
      </w:r>
      <w:r w:rsidRPr="00455C7F">
        <w:rPr>
          <w:rFonts w:hint="eastAsia"/>
          <w:lang w:eastAsia="zh-CN"/>
        </w:rPr>
        <w:t>频段，</w:t>
      </w:r>
      <w:r>
        <w:rPr>
          <w:rFonts w:hint="eastAsia"/>
          <w:lang w:eastAsia="zh-CN"/>
        </w:rPr>
        <w:t>对</w:t>
      </w:r>
      <w:r w:rsidRPr="00B55D70">
        <w:rPr>
          <w:rFonts w:hint="eastAsia"/>
          <w:lang w:eastAsia="zh-CN"/>
        </w:rPr>
        <w:t>参考频率</w:t>
      </w:r>
      <w:r w:rsidRPr="00B55D70">
        <w:rPr>
          <w:rFonts w:hint="eastAsia"/>
          <w:lang w:eastAsia="zh-CN"/>
        </w:rPr>
        <w:t>10.7 GHz</w:t>
      </w:r>
      <w:r w:rsidR="000B4ABC">
        <w:rPr>
          <w:rFonts w:hint="eastAsia"/>
          <w:lang w:eastAsia="zh-CN"/>
        </w:rPr>
        <w:t>（</w:t>
      </w:r>
      <w:r w:rsidR="000B4ABC" w:rsidRPr="00455C7F">
        <w:rPr>
          <w:rFonts w:hint="eastAsia"/>
          <w:lang w:eastAsia="zh-CN"/>
        </w:rPr>
        <w:t>表</w:t>
      </w:r>
      <w:r w:rsidR="000B4ABC" w:rsidRPr="00B55D70">
        <w:rPr>
          <w:rFonts w:hint="eastAsia"/>
          <w:b/>
          <w:bCs/>
          <w:lang w:eastAsia="zh-CN"/>
        </w:rPr>
        <w:t>22-1A</w:t>
      </w:r>
      <w:r w:rsidR="000B4AB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假设</w:t>
      </w:r>
      <w:r w:rsidRPr="00B55D70">
        <w:rPr>
          <w:rFonts w:hint="eastAsia"/>
          <w:lang w:eastAsia="zh-CN"/>
        </w:rPr>
        <w:t>噪声温度</w:t>
      </w:r>
      <w:r w:rsidRPr="00B55D70">
        <w:rPr>
          <w:rFonts w:hint="eastAsia"/>
          <w:lang w:eastAsia="zh-CN"/>
        </w:rPr>
        <w:t>120K</w:t>
      </w:r>
      <w:r w:rsidRPr="00B55D7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对</w:t>
      </w:r>
      <w:r w:rsidRPr="00B55D70">
        <w:rPr>
          <w:rFonts w:hint="eastAsia"/>
          <w:lang w:eastAsia="zh-CN"/>
        </w:rPr>
        <w:t>参考频率</w:t>
      </w:r>
      <w:r w:rsidRPr="00B55D70">
        <w:rPr>
          <w:rFonts w:hint="eastAsia"/>
          <w:lang w:eastAsia="zh-CN"/>
        </w:rPr>
        <w:t>17.8 GHz</w:t>
      </w:r>
      <w:r w:rsidR="00CA7381">
        <w:rPr>
          <w:rFonts w:hint="eastAsia"/>
          <w:lang w:eastAsia="zh-CN"/>
        </w:rPr>
        <w:t>（</w:t>
      </w:r>
      <w:r w:rsidR="00CA7381" w:rsidRPr="00455C7F">
        <w:rPr>
          <w:rFonts w:hint="eastAsia"/>
          <w:lang w:eastAsia="zh-CN"/>
        </w:rPr>
        <w:t>表</w:t>
      </w:r>
      <w:r w:rsidR="00CA7381" w:rsidRPr="00B55D70">
        <w:rPr>
          <w:rFonts w:hint="eastAsia"/>
          <w:b/>
          <w:bCs/>
          <w:lang w:eastAsia="zh-CN"/>
        </w:rPr>
        <w:t>22-1</w:t>
      </w:r>
      <w:r w:rsidR="00CA7381">
        <w:rPr>
          <w:rFonts w:hint="eastAsia"/>
          <w:b/>
          <w:bCs/>
          <w:lang w:eastAsia="zh-CN"/>
        </w:rPr>
        <w:t>B</w:t>
      </w:r>
      <w:r w:rsidR="00CA7381">
        <w:rPr>
          <w:rFonts w:hint="eastAsia"/>
          <w:lang w:eastAsia="zh-CN"/>
        </w:rPr>
        <w:t>）</w:t>
      </w:r>
      <w:r w:rsidRPr="00B55D70">
        <w:rPr>
          <w:rFonts w:hint="eastAsia"/>
          <w:lang w:eastAsia="zh-CN"/>
        </w:rPr>
        <w:t>和</w:t>
      </w:r>
      <w:r w:rsidRPr="00B55D70">
        <w:rPr>
          <w:rFonts w:hint="eastAsia"/>
          <w:lang w:eastAsia="zh-CN"/>
        </w:rPr>
        <w:t>19.7 GHz</w:t>
      </w:r>
      <w:r w:rsidR="00CA7381">
        <w:rPr>
          <w:rFonts w:hint="eastAsia"/>
          <w:lang w:eastAsia="zh-CN"/>
        </w:rPr>
        <w:t>（</w:t>
      </w:r>
      <w:r w:rsidR="00CA7381" w:rsidRPr="00455C7F">
        <w:rPr>
          <w:rFonts w:hint="eastAsia"/>
          <w:lang w:eastAsia="zh-CN"/>
        </w:rPr>
        <w:t>表</w:t>
      </w:r>
      <w:r w:rsidR="00CA7381" w:rsidRPr="00B55D70">
        <w:rPr>
          <w:rFonts w:hint="eastAsia"/>
          <w:b/>
          <w:bCs/>
          <w:lang w:eastAsia="zh-CN"/>
        </w:rPr>
        <w:t>22-1</w:t>
      </w:r>
      <w:r w:rsidR="00CA7381">
        <w:rPr>
          <w:rFonts w:hint="eastAsia"/>
          <w:b/>
          <w:bCs/>
          <w:lang w:eastAsia="zh-CN"/>
        </w:rPr>
        <w:t>C</w:t>
      </w:r>
      <w:r w:rsidR="00CA7381">
        <w:rPr>
          <w:rFonts w:hint="eastAsia"/>
          <w:lang w:eastAsia="zh-CN"/>
        </w:rPr>
        <w:t>）</w:t>
      </w:r>
      <w:r w:rsidR="00E64B5A">
        <w:rPr>
          <w:rFonts w:hint="eastAsia"/>
          <w:lang w:eastAsia="zh-CN"/>
        </w:rPr>
        <w:t>假设</w:t>
      </w:r>
      <w:r w:rsidR="00E64B5A" w:rsidRPr="00B55D70">
        <w:rPr>
          <w:rFonts w:hint="eastAsia"/>
          <w:lang w:eastAsia="zh-CN"/>
        </w:rPr>
        <w:t>噪声温度为</w:t>
      </w:r>
      <w:r w:rsidR="00E64B5A" w:rsidRPr="00B55D70">
        <w:rPr>
          <w:rFonts w:hint="eastAsia"/>
          <w:lang w:eastAsia="zh-CN"/>
        </w:rPr>
        <w:t>195K</w:t>
      </w:r>
      <w:r w:rsidR="00E64B5A">
        <w:rPr>
          <w:rFonts w:hint="eastAsia"/>
          <w:lang w:eastAsia="zh-CN"/>
        </w:rPr>
        <w:t>，且对</w:t>
      </w:r>
      <w:r w:rsidR="00CA7381" w:rsidRPr="00B55D70">
        <w:rPr>
          <w:rFonts w:hint="eastAsia"/>
          <w:lang w:eastAsia="zh-CN"/>
        </w:rPr>
        <w:t>参考频率</w:t>
      </w:r>
      <w:r w:rsidR="00CA7381" w:rsidRPr="00B55D70">
        <w:rPr>
          <w:rFonts w:hint="eastAsia"/>
          <w:lang w:eastAsia="zh-CN"/>
        </w:rPr>
        <w:t>1</w:t>
      </w:r>
      <w:r w:rsidR="000B4ABC">
        <w:rPr>
          <w:lang w:eastAsia="zh-CN"/>
        </w:rPr>
        <w:t>1</w:t>
      </w:r>
      <w:r w:rsidR="00CA7381" w:rsidRPr="00B55D70">
        <w:rPr>
          <w:rFonts w:hint="eastAsia"/>
          <w:lang w:eastAsia="zh-CN"/>
        </w:rPr>
        <w:t>.7 GHz</w:t>
      </w:r>
      <w:r w:rsidR="000B4ABC">
        <w:rPr>
          <w:rFonts w:hint="eastAsia"/>
          <w:lang w:eastAsia="zh-CN"/>
        </w:rPr>
        <w:t>（</w:t>
      </w:r>
      <w:r w:rsidR="000B4ABC" w:rsidRPr="00455C7F">
        <w:rPr>
          <w:rFonts w:hint="eastAsia"/>
          <w:lang w:eastAsia="zh-CN"/>
        </w:rPr>
        <w:t>表</w:t>
      </w:r>
      <w:r w:rsidR="000B4ABC" w:rsidRPr="00B55D70">
        <w:rPr>
          <w:rFonts w:hint="eastAsia"/>
          <w:b/>
          <w:bCs/>
          <w:lang w:eastAsia="zh-CN"/>
        </w:rPr>
        <w:t>22-1</w:t>
      </w:r>
      <w:r w:rsidR="000B4ABC">
        <w:rPr>
          <w:rFonts w:hint="eastAsia"/>
          <w:b/>
          <w:bCs/>
          <w:lang w:eastAsia="zh-CN"/>
        </w:rPr>
        <w:t>D</w:t>
      </w:r>
      <w:r w:rsidR="000B4ABC">
        <w:rPr>
          <w:rFonts w:hint="eastAsia"/>
          <w:lang w:eastAsia="zh-CN"/>
        </w:rPr>
        <w:t>）</w:t>
      </w:r>
      <w:r w:rsidR="00E64B5A">
        <w:rPr>
          <w:rFonts w:hint="eastAsia"/>
          <w:lang w:eastAsia="zh-CN"/>
        </w:rPr>
        <w:t>假设噪声温度为附录</w:t>
      </w:r>
      <w:r w:rsidR="00E64B5A" w:rsidRPr="00CA7381">
        <w:rPr>
          <w:rFonts w:hint="eastAsia"/>
          <w:b/>
          <w:bCs/>
          <w:lang w:eastAsia="zh-CN"/>
        </w:rPr>
        <w:t>3</w:t>
      </w:r>
      <w:r w:rsidR="00E64B5A" w:rsidRPr="00CA7381">
        <w:rPr>
          <w:b/>
          <w:bCs/>
          <w:lang w:eastAsia="zh-CN"/>
        </w:rPr>
        <w:t>0</w:t>
      </w:r>
      <w:r w:rsidR="00E64B5A">
        <w:rPr>
          <w:rFonts w:hint="eastAsia"/>
          <w:lang w:eastAsia="zh-CN"/>
        </w:rPr>
        <w:t>附件</w:t>
      </w:r>
      <w:r w:rsidR="00E64B5A">
        <w:rPr>
          <w:rFonts w:hint="eastAsia"/>
          <w:lang w:eastAsia="zh-CN"/>
        </w:rPr>
        <w:t>6</w:t>
      </w:r>
      <w:r w:rsidR="00E64B5A">
        <w:rPr>
          <w:rFonts w:hint="eastAsia"/>
          <w:lang w:eastAsia="zh-CN"/>
        </w:rPr>
        <w:t>中的噪声温度</w:t>
      </w:r>
      <w:r w:rsidRPr="00B55D70">
        <w:rPr>
          <w:rFonts w:hint="eastAsia"/>
          <w:lang w:eastAsia="zh-CN"/>
        </w:rPr>
        <w:t>。</w:t>
      </w:r>
      <w:r w:rsidRPr="00455C7F">
        <w:rPr>
          <w:rFonts w:hint="eastAsia"/>
          <w:lang w:eastAsia="zh-CN"/>
        </w:rPr>
        <w:t>这些</w:t>
      </w:r>
      <w:bookmarkStart w:id="8" w:name="_Hlk150525890"/>
      <w:r w:rsidRPr="00DD25EF">
        <w:rPr>
          <w:rFonts w:eastAsia="STKaiti"/>
          <w:i/>
          <w:iCs/>
          <w:lang w:eastAsia="zh-CN"/>
        </w:rPr>
        <w:t>I/N</w:t>
      </w:r>
      <w:bookmarkEnd w:id="8"/>
      <w:r w:rsidRPr="00455C7F">
        <w:rPr>
          <w:rFonts w:hint="eastAsia"/>
          <w:lang w:eastAsia="zh-CN"/>
        </w:rPr>
        <w:t>曲线，尤其是与</w:t>
      </w:r>
      <w:r>
        <w:rPr>
          <w:rFonts w:hint="eastAsia"/>
          <w:lang w:eastAsia="zh-CN"/>
        </w:rPr>
        <w:t>第</w:t>
      </w:r>
      <w:r w:rsidRPr="00242C43">
        <w:rPr>
          <w:rFonts w:hint="eastAsia"/>
          <w:b/>
          <w:bCs/>
          <w:lang w:eastAsia="zh-CN"/>
        </w:rPr>
        <w:t>76</w:t>
      </w:r>
      <w:r>
        <w:rPr>
          <w:rFonts w:hint="eastAsia"/>
          <w:lang w:eastAsia="zh-CN"/>
        </w:rPr>
        <w:t>号决议</w:t>
      </w:r>
      <w:r w:rsidRPr="00DD25EF">
        <w:rPr>
          <w:rFonts w:hint="eastAsia"/>
          <w:b/>
          <w:bCs/>
          <w:lang w:eastAsia="zh-CN"/>
        </w:rPr>
        <w:t>（</w:t>
      </w:r>
      <w:r w:rsidRPr="00DD25EF">
        <w:rPr>
          <w:rFonts w:hint="eastAsia"/>
          <w:b/>
          <w:bCs/>
          <w:lang w:eastAsia="zh-CN"/>
        </w:rPr>
        <w:t>WRC-15</w:t>
      </w:r>
      <w:r w:rsidRPr="00DD25EF">
        <w:rPr>
          <w:rFonts w:hint="eastAsia"/>
          <w:b/>
          <w:bCs/>
          <w:lang w:eastAsia="zh-CN"/>
        </w:rPr>
        <w:t>，修订版）</w:t>
      </w:r>
      <w:r w:rsidRPr="00455C7F">
        <w:rPr>
          <w:rFonts w:hint="eastAsia"/>
          <w:lang w:eastAsia="zh-CN"/>
        </w:rPr>
        <w:t>中的</w:t>
      </w:r>
      <w:proofErr w:type="spellStart"/>
      <w:r w:rsidRPr="001D128E">
        <w:rPr>
          <w:lang w:eastAsia="zh-CN"/>
        </w:rPr>
        <w:t>epfd</w:t>
      </w:r>
      <w:proofErr w:type="spellEnd"/>
      <w:r w:rsidRPr="001D128E">
        <w:rPr>
          <w:lang w:eastAsia="zh-CN"/>
        </w:rPr>
        <w:t>↓</w:t>
      </w:r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相对应的曲线，</w:t>
      </w:r>
      <w:r>
        <w:rPr>
          <w:rFonts w:hint="eastAsia"/>
          <w:lang w:eastAsia="zh-CN"/>
        </w:rPr>
        <w:t>用于</w:t>
      </w:r>
      <w:r w:rsidRPr="00455C7F">
        <w:rPr>
          <w:rFonts w:hint="eastAsia"/>
          <w:lang w:eastAsia="zh-CN"/>
        </w:rPr>
        <w:t>不同直径的</w:t>
      </w:r>
      <w:r w:rsidRPr="00455C7F">
        <w:rPr>
          <w:rFonts w:hint="eastAsia"/>
          <w:lang w:eastAsia="zh-CN"/>
        </w:rPr>
        <w:t>GSO</w:t>
      </w:r>
      <w:r w:rsidRPr="00455C7F">
        <w:rPr>
          <w:rFonts w:hint="eastAsia"/>
          <w:lang w:eastAsia="zh-CN"/>
        </w:rPr>
        <w:t>接收天线，清楚地显示了</w:t>
      </w:r>
      <w:r w:rsidRPr="00455C7F">
        <w:rPr>
          <w:rFonts w:hint="eastAsia"/>
          <w:lang w:eastAsia="zh-CN"/>
        </w:rPr>
        <w:t>GSO FSS</w:t>
      </w:r>
      <w:r w:rsidR="00CA7381">
        <w:rPr>
          <w:lang w:eastAsia="zh-CN"/>
        </w:rPr>
        <w:t>/BSS</w:t>
      </w:r>
      <w:r w:rsidRPr="00455C7F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被迫</w:t>
      </w:r>
      <w:r w:rsidRPr="00455C7F">
        <w:rPr>
          <w:rFonts w:hint="eastAsia"/>
          <w:lang w:eastAsia="zh-CN"/>
        </w:rPr>
        <w:t>自动接受长期</w:t>
      </w:r>
      <w:r>
        <w:rPr>
          <w:rFonts w:hint="eastAsia"/>
          <w:lang w:eastAsia="zh-CN"/>
        </w:rPr>
        <w:t>百分比时间</w:t>
      </w:r>
      <w:r w:rsidRPr="00455C7F">
        <w:rPr>
          <w:rFonts w:hint="eastAsia"/>
          <w:lang w:eastAsia="zh-CN"/>
        </w:rPr>
        <w:t>内来自</w:t>
      </w:r>
      <w:r>
        <w:rPr>
          <w:rFonts w:hint="eastAsia"/>
          <w:lang w:eastAsia="zh-CN"/>
        </w:rPr>
        <w:t>non-GSO</w:t>
      </w:r>
      <w:r w:rsidRPr="00455C7F">
        <w:rPr>
          <w:rFonts w:hint="eastAsia"/>
          <w:lang w:eastAsia="zh-CN"/>
        </w:rPr>
        <w:t>系统明显超过</w:t>
      </w:r>
      <w:r w:rsidRPr="001D128E">
        <w:rPr>
          <w:lang w:eastAsia="ja-JP"/>
        </w:rPr>
        <w:t>–12.2 dB</w:t>
      </w:r>
      <w:r w:rsidRPr="00455C7F">
        <w:rPr>
          <w:rFonts w:hint="eastAsia"/>
          <w:lang w:eastAsia="zh-CN"/>
        </w:rPr>
        <w:t>的集总干扰，相当于</w:t>
      </w:r>
      <w:r w:rsidRPr="001D128E">
        <w:rPr>
          <w:rFonts w:ascii="Dubai" w:hAnsi="Dubai" w:cs="Dubai"/>
        </w:rPr>
        <w:t>Δ</w:t>
      </w:r>
      <w:r w:rsidRPr="001D128E">
        <w:rPr>
          <w:lang w:eastAsia="zh-CN"/>
        </w:rPr>
        <w:t>T/T</w:t>
      </w:r>
      <w:r w:rsidRPr="00455C7F">
        <w:rPr>
          <w:rFonts w:hint="eastAsia"/>
          <w:lang w:eastAsia="zh-CN"/>
        </w:rPr>
        <w:t>增加了</w:t>
      </w:r>
      <w:r w:rsidRPr="00455C7F">
        <w:rPr>
          <w:rFonts w:hint="eastAsia"/>
          <w:lang w:eastAsia="zh-CN"/>
        </w:rPr>
        <w:t>6</w:t>
      </w:r>
      <w:r w:rsidRPr="00455C7F">
        <w:rPr>
          <w:rFonts w:hint="eastAsia"/>
          <w:lang w:eastAsia="zh-CN"/>
        </w:rPr>
        <w:t>％。</w:t>
      </w:r>
    </w:p>
    <w:p w14:paraId="6270A791" w14:textId="77777777" w:rsidR="00266ED7" w:rsidRPr="001D128E" w:rsidRDefault="00266ED7" w:rsidP="00266ED7">
      <w:pPr>
        <w:pStyle w:val="FigureNo"/>
        <w:rPr>
          <w:lang w:eastAsia="zh-CN"/>
        </w:rPr>
      </w:pPr>
      <w:r w:rsidRPr="00AD02E7">
        <w:rPr>
          <w:rFonts w:hint="eastAsia"/>
          <w:lang w:eastAsia="zh-CN"/>
        </w:rPr>
        <w:lastRenderedPageBreak/>
        <w:t>图</w:t>
      </w:r>
      <w:r w:rsidRPr="001D128E">
        <w:fldChar w:fldCharType="begin"/>
      </w:r>
      <w:r w:rsidRPr="001D128E">
        <w:rPr>
          <w:lang w:eastAsia="zh-CN"/>
        </w:rPr>
        <w:instrText xml:space="preserve"> SEQ Figure \* ARABIC </w:instrText>
      </w:r>
      <w:r w:rsidRPr="001D128E">
        <w:fldChar w:fldCharType="separate"/>
      </w:r>
      <w:r w:rsidRPr="001D128E">
        <w:rPr>
          <w:lang w:eastAsia="zh-CN"/>
        </w:rPr>
        <w:t>1</w:t>
      </w:r>
      <w:r w:rsidRPr="001D128E">
        <w:fldChar w:fldCharType="end"/>
      </w:r>
    </w:p>
    <w:p w14:paraId="16D9400B" w14:textId="77777777" w:rsidR="00266ED7" w:rsidRDefault="00266ED7" w:rsidP="00266ED7">
      <w:pPr>
        <w:pStyle w:val="Figuretitle"/>
        <w:rPr>
          <w:lang w:eastAsia="zh-CN"/>
        </w:rPr>
      </w:pPr>
      <w:r w:rsidRPr="00455C7F">
        <w:rPr>
          <w:rFonts w:hint="eastAsia"/>
          <w:lang w:eastAsia="zh-CN"/>
        </w:rPr>
        <w:t>将</w:t>
      </w:r>
      <w:r w:rsidRPr="00455C7F">
        <w:rPr>
          <w:rFonts w:hint="eastAsia"/>
          <w:lang w:eastAsia="zh-CN"/>
        </w:rPr>
        <w:t>17.8-18.6 GHz</w:t>
      </w:r>
      <w:r w:rsidRPr="00455C7F"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单入</w:t>
      </w:r>
      <w:r w:rsidRPr="00455C7F">
        <w:rPr>
          <w:rFonts w:hint="eastAsia"/>
          <w:lang w:eastAsia="zh-CN"/>
        </w:rPr>
        <w:t>和集总</w:t>
      </w:r>
      <w:proofErr w:type="spellStart"/>
      <w:r w:rsidRPr="00455C7F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转化为</w:t>
      </w:r>
      <w:r w:rsidRPr="00DD25EF">
        <w:rPr>
          <w:rFonts w:ascii="Times New Roman" w:eastAsia="STKaiti" w:hAnsi="Times New Roman"/>
          <w:i/>
          <w:iCs/>
          <w:lang w:eastAsia="zh-CN"/>
        </w:rPr>
        <w:t>I/N</w:t>
      </w:r>
      <w:r w:rsidRPr="00455C7F">
        <w:rPr>
          <w:rFonts w:hint="eastAsia"/>
          <w:lang w:eastAsia="zh-CN"/>
        </w:rPr>
        <w:t>曲线</w:t>
      </w:r>
      <w:r w:rsidRPr="002272D6">
        <w:rPr>
          <w:lang w:eastAsia="zh-CN"/>
        </w:rPr>
        <w:br/>
      </w:r>
      <w:r w:rsidRPr="00455C7F">
        <w:rPr>
          <w:rFonts w:hint="eastAsia"/>
          <w:lang w:eastAsia="zh-CN"/>
        </w:rPr>
        <w:t>假设噪声温度为</w:t>
      </w:r>
      <w:r w:rsidRPr="00455C7F">
        <w:rPr>
          <w:rFonts w:hint="eastAsia"/>
          <w:lang w:eastAsia="zh-CN"/>
        </w:rPr>
        <w:t>195K</w:t>
      </w:r>
    </w:p>
    <w:p w14:paraId="277A9BB9" w14:textId="77777777" w:rsidR="00266ED7" w:rsidRPr="00481376" w:rsidRDefault="00266ED7" w:rsidP="00322315">
      <w:pPr>
        <w:pStyle w:val="Figure"/>
      </w:pPr>
      <w:r w:rsidRPr="00D92B80">
        <w:rPr>
          <w:noProof/>
        </w:rPr>
        <w:drawing>
          <wp:inline distT="0" distB="0" distL="0" distR="0" wp14:anchorId="2E528D58" wp14:editId="3005461B">
            <wp:extent cx="4789283" cy="261407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53" cy="262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4B2E" wp14:editId="43D40797">
                <wp:simplePos x="0" y="0"/>
                <wp:positionH relativeFrom="column">
                  <wp:posOffset>330451</wp:posOffset>
                </wp:positionH>
                <wp:positionV relativeFrom="paragraph">
                  <wp:posOffset>1643204</wp:posOffset>
                </wp:positionV>
                <wp:extent cx="45719" cy="108642"/>
                <wp:effectExtent l="0" t="0" r="0" b="57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08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FC8D5" w14:textId="77777777" w:rsidR="00266ED7" w:rsidRDefault="00266ED7" w:rsidP="00266ED7">
                            <w:pPr>
                              <w:ind w:right="-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F4B2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6pt;margin-top:129.4pt;width:3.6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" fillcolor="white [3201]" stroked="f" strokeweight=".5pt">
                <v:textbox>
                  <w:txbxContent>
                    <w:p w14:paraId="58DFC8D5" w14:textId="77777777" w:rsidR="00266ED7" w:rsidRDefault="00266ED7" w:rsidP="00266ED7">
                      <w:pPr>
                        <w:ind w:right="-170"/>
                      </w:pPr>
                    </w:p>
                  </w:txbxContent>
                </v:textbox>
              </v:shape>
            </w:pict>
          </mc:Fallback>
        </mc:AlternateContent>
      </w:r>
    </w:p>
    <w:p w14:paraId="25B4C4C0" w14:textId="77777777" w:rsidR="00266ED7" w:rsidRPr="001D128E" w:rsidRDefault="00266ED7" w:rsidP="00266ED7">
      <w:pPr>
        <w:pStyle w:val="FigureNo"/>
        <w:rPr>
          <w:lang w:eastAsia="zh-CN"/>
        </w:rPr>
      </w:pPr>
      <w:r w:rsidRPr="00AD02E7">
        <w:rPr>
          <w:rFonts w:hint="eastAsia"/>
          <w:lang w:eastAsia="zh-CN"/>
        </w:rPr>
        <w:t>图</w:t>
      </w:r>
      <w:r w:rsidRPr="001D128E">
        <w:rPr>
          <w:lang w:eastAsia="zh-CN"/>
        </w:rPr>
        <w:t>2</w:t>
      </w:r>
    </w:p>
    <w:p w14:paraId="22ECCA9A" w14:textId="77777777" w:rsidR="00266ED7" w:rsidRDefault="00266ED7" w:rsidP="00266ED7">
      <w:pPr>
        <w:pStyle w:val="Figuretitle"/>
        <w:rPr>
          <w:lang w:eastAsia="zh-CN"/>
        </w:rPr>
      </w:pPr>
      <w:r w:rsidRPr="00455C7F">
        <w:rPr>
          <w:rFonts w:hint="eastAsia"/>
          <w:lang w:eastAsia="zh-CN"/>
        </w:rPr>
        <w:t>将</w:t>
      </w:r>
      <w:r w:rsidRPr="00455C7F">
        <w:rPr>
          <w:rFonts w:hint="eastAsia"/>
          <w:lang w:eastAsia="zh-CN"/>
        </w:rPr>
        <w:t>1</w:t>
      </w:r>
      <w:r>
        <w:rPr>
          <w:lang w:eastAsia="zh-CN"/>
        </w:rPr>
        <w:t>9</w:t>
      </w:r>
      <w:r w:rsidRPr="00455C7F"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455C7F">
        <w:rPr>
          <w:rFonts w:hint="eastAsia"/>
          <w:lang w:eastAsia="zh-CN"/>
        </w:rPr>
        <w:t>-</w:t>
      </w:r>
      <w:r>
        <w:rPr>
          <w:lang w:eastAsia="zh-CN"/>
        </w:rPr>
        <w:t>20</w:t>
      </w:r>
      <w:r w:rsidRPr="00455C7F">
        <w:rPr>
          <w:rFonts w:hint="eastAsia"/>
          <w:lang w:eastAsia="zh-CN"/>
        </w:rPr>
        <w:t>.</w:t>
      </w:r>
      <w:r>
        <w:rPr>
          <w:lang w:eastAsia="zh-CN"/>
        </w:rPr>
        <w:t>2</w:t>
      </w:r>
      <w:r w:rsidRPr="00455C7F">
        <w:rPr>
          <w:rFonts w:hint="eastAsia"/>
          <w:lang w:eastAsia="zh-CN"/>
        </w:rPr>
        <w:t xml:space="preserve"> GHz</w:t>
      </w:r>
      <w:r w:rsidRPr="00455C7F"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单入</w:t>
      </w:r>
      <w:r w:rsidRPr="00455C7F">
        <w:rPr>
          <w:rFonts w:hint="eastAsia"/>
          <w:lang w:eastAsia="zh-CN"/>
        </w:rPr>
        <w:t>和集总</w:t>
      </w:r>
      <w:proofErr w:type="spellStart"/>
      <w:r w:rsidRPr="00455C7F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转化为</w:t>
      </w:r>
      <w:r w:rsidRPr="00DD25EF">
        <w:rPr>
          <w:rFonts w:ascii="Times New Roman" w:eastAsia="STKaiti" w:hAnsi="Times New Roman"/>
          <w:i/>
          <w:iCs/>
          <w:lang w:eastAsia="zh-CN"/>
        </w:rPr>
        <w:t>I/N</w:t>
      </w:r>
      <w:r w:rsidRPr="00455C7F">
        <w:rPr>
          <w:rFonts w:hint="eastAsia"/>
          <w:lang w:eastAsia="zh-CN"/>
        </w:rPr>
        <w:t>曲线</w:t>
      </w:r>
      <w:r w:rsidRPr="001D128E">
        <w:rPr>
          <w:lang w:eastAsia="zh-CN"/>
        </w:rPr>
        <w:br/>
      </w:r>
      <w:r w:rsidRPr="00455C7F">
        <w:rPr>
          <w:rFonts w:hint="eastAsia"/>
          <w:lang w:eastAsia="zh-CN"/>
        </w:rPr>
        <w:t>假设噪声温度为</w:t>
      </w:r>
      <w:r w:rsidRPr="00455C7F">
        <w:rPr>
          <w:rFonts w:hint="eastAsia"/>
          <w:lang w:eastAsia="zh-CN"/>
        </w:rPr>
        <w:t>195K</w:t>
      </w:r>
    </w:p>
    <w:p w14:paraId="7125290B" w14:textId="77777777" w:rsidR="00266ED7" w:rsidRPr="00F72394" w:rsidRDefault="00266ED7" w:rsidP="00322315">
      <w:pPr>
        <w:pStyle w:val="Figure"/>
        <w:rPr>
          <w:lang w:eastAsia="zh-CN"/>
        </w:rPr>
      </w:pPr>
      <w:r w:rsidRPr="00E57BE5">
        <w:rPr>
          <w:noProof/>
        </w:rPr>
        <w:drawing>
          <wp:inline distT="0" distB="0" distL="0" distR="0" wp14:anchorId="38340A91" wp14:editId="3F8626EE">
            <wp:extent cx="4101220" cy="261713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51" cy="262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4868E" w14:textId="77777777" w:rsidR="00266ED7" w:rsidRPr="001D128E" w:rsidRDefault="00266ED7" w:rsidP="00266ED7">
      <w:pPr>
        <w:pStyle w:val="FigureNo"/>
        <w:rPr>
          <w:lang w:eastAsia="zh-CN"/>
        </w:rPr>
      </w:pPr>
      <w:r w:rsidRPr="00AD02E7">
        <w:rPr>
          <w:rFonts w:hint="eastAsia"/>
          <w:lang w:eastAsia="zh-CN"/>
        </w:rPr>
        <w:t>图</w:t>
      </w:r>
      <w:r w:rsidRPr="001D128E">
        <w:rPr>
          <w:lang w:eastAsia="zh-CN"/>
        </w:rPr>
        <w:t>3</w:t>
      </w:r>
    </w:p>
    <w:p w14:paraId="77CABD4A" w14:textId="4C9929F0" w:rsidR="00266ED7" w:rsidRDefault="00266ED7" w:rsidP="00266ED7">
      <w:pPr>
        <w:pStyle w:val="Figuretitle"/>
        <w:rPr>
          <w:lang w:eastAsia="zh-CN"/>
        </w:rPr>
      </w:pPr>
      <w:r w:rsidRPr="00455C7F">
        <w:rPr>
          <w:rFonts w:hint="eastAsia"/>
          <w:lang w:eastAsia="zh-CN"/>
        </w:rPr>
        <w:t>将</w:t>
      </w:r>
      <w:r w:rsidRPr="00455C7F">
        <w:rPr>
          <w:rFonts w:hint="eastAsia"/>
          <w:lang w:eastAsia="zh-CN"/>
        </w:rPr>
        <w:t>1</w:t>
      </w:r>
      <w:r>
        <w:rPr>
          <w:lang w:eastAsia="zh-CN"/>
        </w:rPr>
        <w:t>0</w:t>
      </w:r>
      <w:r w:rsidRPr="00455C7F"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455C7F">
        <w:rPr>
          <w:rFonts w:hint="eastAsia"/>
          <w:lang w:eastAsia="zh-CN"/>
        </w:rPr>
        <w:t>-</w:t>
      </w:r>
      <w:r>
        <w:rPr>
          <w:lang w:eastAsia="zh-CN"/>
        </w:rPr>
        <w:t>12</w:t>
      </w:r>
      <w:r w:rsidRPr="00455C7F">
        <w:rPr>
          <w:rFonts w:hint="eastAsia"/>
          <w:lang w:eastAsia="zh-CN"/>
        </w:rPr>
        <w:t>.</w:t>
      </w:r>
      <w:r>
        <w:rPr>
          <w:lang w:eastAsia="zh-CN"/>
        </w:rPr>
        <w:t>75</w:t>
      </w:r>
      <w:r w:rsidRPr="00455C7F">
        <w:rPr>
          <w:rFonts w:hint="eastAsia"/>
          <w:lang w:eastAsia="zh-CN"/>
        </w:rPr>
        <w:t xml:space="preserve"> GHz</w:t>
      </w:r>
      <w:r w:rsidR="00E64B5A">
        <w:rPr>
          <w:lang w:eastAsia="zh-CN"/>
        </w:rPr>
        <w:t xml:space="preserve"> FSS</w:t>
      </w:r>
      <w:r w:rsidRPr="00455C7F"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单入</w:t>
      </w:r>
      <w:r w:rsidRPr="00455C7F">
        <w:rPr>
          <w:rFonts w:hint="eastAsia"/>
          <w:lang w:eastAsia="zh-CN"/>
        </w:rPr>
        <w:t>和集总</w:t>
      </w:r>
      <w:proofErr w:type="spellStart"/>
      <w:r w:rsidRPr="00455C7F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转化为</w:t>
      </w:r>
      <w:r w:rsidRPr="00DD25EF">
        <w:rPr>
          <w:rFonts w:ascii="Times New Roman" w:eastAsia="STKaiti" w:hAnsi="Times New Roman"/>
          <w:i/>
          <w:iCs/>
          <w:lang w:eastAsia="zh-CN"/>
        </w:rPr>
        <w:t>I/N</w:t>
      </w:r>
      <w:r w:rsidRPr="00455C7F">
        <w:rPr>
          <w:rFonts w:hint="eastAsia"/>
          <w:lang w:eastAsia="zh-CN"/>
        </w:rPr>
        <w:t>曲线</w:t>
      </w:r>
      <w:r w:rsidRPr="001D128E">
        <w:rPr>
          <w:lang w:eastAsia="zh-CN"/>
        </w:rPr>
        <w:t xml:space="preserve"> </w:t>
      </w:r>
      <w:r w:rsidRPr="001D128E">
        <w:rPr>
          <w:lang w:eastAsia="zh-CN"/>
        </w:rPr>
        <w:br/>
      </w:r>
      <w:r w:rsidRPr="00455C7F">
        <w:rPr>
          <w:rFonts w:hint="eastAsia"/>
          <w:lang w:eastAsia="zh-CN"/>
        </w:rPr>
        <w:t>假设噪声温度为</w:t>
      </w:r>
      <w:r w:rsidRPr="00455C7F">
        <w:rPr>
          <w:rFonts w:hint="eastAsia"/>
          <w:lang w:eastAsia="zh-CN"/>
        </w:rPr>
        <w:t>1</w:t>
      </w:r>
      <w:r>
        <w:rPr>
          <w:lang w:eastAsia="zh-CN"/>
        </w:rPr>
        <w:t>20</w:t>
      </w:r>
      <w:r w:rsidRPr="00455C7F">
        <w:rPr>
          <w:rFonts w:hint="eastAsia"/>
          <w:lang w:eastAsia="zh-CN"/>
        </w:rPr>
        <w:t>K</w:t>
      </w:r>
    </w:p>
    <w:p w14:paraId="37CCB991" w14:textId="6E78FC50" w:rsidR="00266ED7" w:rsidRDefault="00266ED7" w:rsidP="00322315">
      <w:pPr>
        <w:pStyle w:val="Figure"/>
        <w:rPr>
          <w:lang w:eastAsia="ja-JP"/>
        </w:rPr>
      </w:pPr>
      <w:r w:rsidRPr="009B6921">
        <w:rPr>
          <w:noProof/>
        </w:rPr>
        <w:lastRenderedPageBreak/>
        <w:drawing>
          <wp:inline distT="0" distB="0" distL="0" distR="0" wp14:anchorId="18905287" wp14:editId="73BAC541">
            <wp:extent cx="4624855" cy="2867323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813" cy="287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C5FE5" w14:textId="6A4F7F19" w:rsidR="00F64CFE" w:rsidRPr="002272D6" w:rsidRDefault="00E64B5A" w:rsidP="00F64CFE">
      <w:pPr>
        <w:pStyle w:val="FigureNo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lang w:eastAsia="zh-CN"/>
        </w:rPr>
        <w:t>4</w:t>
      </w:r>
    </w:p>
    <w:p w14:paraId="24A7AE8F" w14:textId="6512D2D0" w:rsidR="00F64CFE" w:rsidRPr="002272D6" w:rsidRDefault="00E64B5A" w:rsidP="00F64CFE">
      <w:pPr>
        <w:pStyle w:val="Figuretitle"/>
        <w:rPr>
          <w:bCs/>
          <w:lang w:eastAsia="zh-CN"/>
        </w:rPr>
      </w:pPr>
      <w:r w:rsidRPr="00455C7F">
        <w:rPr>
          <w:rFonts w:hint="eastAsia"/>
          <w:lang w:eastAsia="zh-CN"/>
        </w:rPr>
        <w:t>将</w:t>
      </w:r>
      <w:r w:rsidRPr="002272D6">
        <w:rPr>
          <w:lang w:eastAsia="zh-CN"/>
        </w:rPr>
        <w:t>1</w:t>
      </w:r>
      <w:r>
        <w:rPr>
          <w:rFonts w:hint="eastAsia"/>
          <w:lang w:eastAsia="ja-JP"/>
        </w:rPr>
        <w:t>1</w:t>
      </w:r>
      <w:r w:rsidRPr="002272D6">
        <w:rPr>
          <w:lang w:eastAsia="zh-CN"/>
        </w:rPr>
        <w:t>.7-12.7 GHz</w:t>
      </w:r>
      <w:r w:rsidRPr="00455C7F"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单入</w:t>
      </w:r>
      <w:r w:rsidRPr="00455C7F">
        <w:rPr>
          <w:rFonts w:hint="eastAsia"/>
          <w:lang w:eastAsia="zh-CN"/>
        </w:rPr>
        <w:t>和集总</w:t>
      </w:r>
      <w:proofErr w:type="spellStart"/>
      <w:r w:rsidRPr="00455C7F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455C7F">
        <w:rPr>
          <w:rFonts w:hint="eastAsia"/>
          <w:lang w:eastAsia="zh-CN"/>
        </w:rPr>
        <w:t>转化为</w:t>
      </w:r>
      <w:r w:rsidRPr="00DD25EF">
        <w:rPr>
          <w:rFonts w:ascii="Times New Roman" w:eastAsia="STKaiti" w:hAnsi="Times New Roman"/>
          <w:i/>
          <w:iCs/>
          <w:lang w:eastAsia="zh-CN"/>
        </w:rPr>
        <w:t>I/N</w:t>
      </w:r>
      <w:r w:rsidRPr="00455C7F">
        <w:rPr>
          <w:rFonts w:hint="eastAsia"/>
          <w:lang w:eastAsia="zh-CN"/>
        </w:rPr>
        <w:t>曲线</w:t>
      </w:r>
      <w:r w:rsidRPr="001D128E">
        <w:rPr>
          <w:lang w:eastAsia="zh-CN"/>
        </w:rPr>
        <w:t xml:space="preserve"> </w:t>
      </w:r>
      <w:r w:rsidRPr="001D128E">
        <w:rPr>
          <w:lang w:eastAsia="zh-CN"/>
        </w:rPr>
        <w:br/>
      </w:r>
      <w:r w:rsidRPr="00455C7F">
        <w:rPr>
          <w:rFonts w:hint="eastAsia"/>
          <w:lang w:eastAsia="zh-CN"/>
        </w:rPr>
        <w:t>假设噪声温度为</w:t>
      </w:r>
      <w:r>
        <w:rPr>
          <w:rFonts w:hint="eastAsia"/>
          <w:lang w:eastAsia="zh-CN"/>
        </w:rPr>
        <w:t>附录</w:t>
      </w:r>
      <w:r>
        <w:rPr>
          <w:rFonts w:hint="eastAsia"/>
          <w:lang w:eastAsia="zh-CN"/>
        </w:rPr>
        <w:t>3</w:t>
      </w:r>
      <w:r>
        <w:rPr>
          <w:lang w:eastAsia="zh-CN"/>
        </w:rPr>
        <w:t>0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中</w:t>
      </w:r>
      <w:r w:rsidR="000B4ABC">
        <w:rPr>
          <w:rFonts w:hint="eastAsia"/>
          <w:lang w:eastAsia="zh-CN"/>
        </w:rPr>
        <w:t>规定</w:t>
      </w:r>
      <w:r>
        <w:rPr>
          <w:rFonts w:hint="eastAsia"/>
          <w:lang w:eastAsia="zh-CN"/>
        </w:rPr>
        <w:t>的噪声温度</w:t>
      </w:r>
    </w:p>
    <w:p w14:paraId="32748DB0" w14:textId="181E4BA3" w:rsidR="00F64CFE" w:rsidRDefault="00E64B5A" w:rsidP="00F64CFE">
      <w:pPr>
        <w:pStyle w:val="Figure"/>
        <w:rPr>
          <w:lang w:eastAsia="zh-CN"/>
        </w:rPr>
      </w:pPr>
      <w:r>
        <w:rPr>
          <w:noProof/>
          <w:lang w:eastAsia="ja-JP"/>
        </w:rPr>
        <w:drawing>
          <wp:inline distT="0" distB="0" distL="0" distR="0" wp14:anchorId="2FD251B3" wp14:editId="32950AF5">
            <wp:extent cx="4279970" cy="2797446"/>
            <wp:effectExtent l="0" t="0" r="6350" b="317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675" cy="28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7D3B" w14:textId="0912E25B" w:rsidR="002B4546" w:rsidRPr="009219E2" w:rsidRDefault="002B4546" w:rsidP="009219E2">
      <w:pPr>
        <w:pStyle w:val="Figurelegend"/>
      </w:pPr>
      <w:proofErr w:type="spellStart"/>
      <w:r w:rsidRPr="009219E2">
        <w:rPr>
          <w:rFonts w:hint="eastAsia"/>
        </w:rPr>
        <w:t>图中文字</w:t>
      </w:r>
      <w:proofErr w:type="spellEnd"/>
      <w:r w:rsidRPr="009219E2">
        <w:rPr>
          <w:rFonts w:hint="eastAsia"/>
        </w:rPr>
        <w:t>：</w:t>
      </w:r>
    </w:p>
    <w:p w14:paraId="34828058" w14:textId="5D46B637" w:rsidR="002B4546" w:rsidRPr="009219E2" w:rsidRDefault="002B4546" w:rsidP="009219E2">
      <w:pPr>
        <w:pStyle w:val="Figurelegend"/>
      </w:pPr>
      <w:r w:rsidRPr="009219E2">
        <w:t>I/N</w:t>
      </w:r>
      <w:proofErr w:type="spellStart"/>
      <w:r w:rsidRPr="009219E2">
        <w:rPr>
          <w:rFonts w:hint="eastAsia"/>
        </w:rPr>
        <w:t>与超出时间的百分比</w:t>
      </w:r>
      <w:proofErr w:type="spellEnd"/>
    </w:p>
    <w:p w14:paraId="7CC9366A" w14:textId="225752D5" w:rsidR="002B4546" w:rsidRPr="009219E2" w:rsidRDefault="002B4546" w:rsidP="009219E2">
      <w:pPr>
        <w:pStyle w:val="Figurelegend"/>
      </w:pPr>
      <w:proofErr w:type="spellStart"/>
      <w:r w:rsidRPr="009219E2">
        <w:rPr>
          <w:rFonts w:hint="eastAsia"/>
        </w:rPr>
        <w:t>时间的百分比，可能超出</w:t>
      </w:r>
      <w:proofErr w:type="spellEnd"/>
    </w:p>
    <w:p w14:paraId="737CB3B3" w14:textId="74205AA6" w:rsidR="002B4546" w:rsidRPr="009219E2" w:rsidRDefault="002B4546" w:rsidP="009219E2">
      <w:pPr>
        <w:pStyle w:val="Figurelegend"/>
      </w:pPr>
      <w:r w:rsidRPr="009219E2">
        <w:rPr>
          <w:rFonts w:hint="eastAsia"/>
        </w:rPr>
        <w:t>表</w:t>
      </w:r>
      <w:r w:rsidRPr="009219E2">
        <w:t>22-1D</w:t>
      </w:r>
      <w:r w:rsidRPr="009219E2">
        <w:rPr>
          <w:rFonts w:hint="eastAsia"/>
        </w:rPr>
        <w:t>中</w:t>
      </w:r>
      <w:r w:rsidRPr="009219E2">
        <w:t>30cm</w:t>
      </w:r>
    </w:p>
    <w:p w14:paraId="1206CE2B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表</w:t>
      </w:r>
      <w:r w:rsidRPr="009219E2">
        <w:t>22-1D</w:t>
      </w:r>
      <w:r w:rsidRPr="009219E2">
        <w:rPr>
          <w:rFonts w:hint="eastAsia"/>
        </w:rPr>
        <w:t>中</w:t>
      </w:r>
      <w:r w:rsidRPr="009219E2">
        <w:t>45cm</w:t>
      </w:r>
    </w:p>
    <w:p w14:paraId="2A201014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表</w:t>
      </w:r>
      <w:r w:rsidRPr="009219E2">
        <w:t>22-1D</w:t>
      </w:r>
      <w:r w:rsidRPr="009219E2">
        <w:rPr>
          <w:rFonts w:hint="eastAsia"/>
        </w:rPr>
        <w:t>中</w:t>
      </w:r>
      <w:r w:rsidRPr="009219E2">
        <w:t>60cm</w:t>
      </w:r>
    </w:p>
    <w:p w14:paraId="2B159B8B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表</w:t>
      </w:r>
      <w:r w:rsidRPr="009219E2">
        <w:t>22-1D</w:t>
      </w:r>
      <w:r w:rsidRPr="009219E2">
        <w:rPr>
          <w:rFonts w:hint="eastAsia"/>
        </w:rPr>
        <w:t>中</w:t>
      </w:r>
      <w:r w:rsidRPr="009219E2">
        <w:t>90cm</w:t>
      </w:r>
    </w:p>
    <w:p w14:paraId="76FCF9E3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表</w:t>
      </w:r>
      <w:r w:rsidRPr="009219E2">
        <w:t>22-1D</w:t>
      </w:r>
      <w:r w:rsidRPr="009219E2">
        <w:rPr>
          <w:rFonts w:hint="eastAsia"/>
        </w:rPr>
        <w:t>中</w:t>
      </w:r>
      <w:r w:rsidRPr="009219E2">
        <w:t>1.2m</w:t>
      </w:r>
    </w:p>
    <w:p w14:paraId="620B63DC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表</w:t>
      </w:r>
      <w:r w:rsidRPr="009219E2">
        <w:t>22-1D</w:t>
      </w:r>
      <w:r w:rsidRPr="009219E2">
        <w:rPr>
          <w:rFonts w:hint="eastAsia"/>
        </w:rPr>
        <w:t>中</w:t>
      </w:r>
      <w:r w:rsidRPr="009219E2">
        <w:t>1.8m</w:t>
      </w:r>
    </w:p>
    <w:p w14:paraId="6A02EC6D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表</w:t>
      </w:r>
      <w:r w:rsidRPr="009219E2">
        <w:t>22-1D</w:t>
      </w:r>
      <w:r w:rsidRPr="009219E2">
        <w:rPr>
          <w:rFonts w:hint="eastAsia"/>
        </w:rPr>
        <w:t>中</w:t>
      </w:r>
      <w:r w:rsidRPr="009219E2">
        <w:t>2.4m</w:t>
      </w:r>
    </w:p>
    <w:p w14:paraId="0D34F4F5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表</w:t>
      </w:r>
      <w:r w:rsidRPr="009219E2">
        <w:t>22-1D</w:t>
      </w:r>
      <w:r w:rsidRPr="009219E2">
        <w:rPr>
          <w:rFonts w:hint="eastAsia"/>
        </w:rPr>
        <w:t>中</w:t>
      </w:r>
      <w:r w:rsidRPr="009219E2">
        <w:t>3m</w:t>
      </w:r>
    </w:p>
    <w:p w14:paraId="43A608EF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第</w:t>
      </w:r>
      <w:r w:rsidRPr="009219E2">
        <w:t>76</w:t>
      </w:r>
      <w:proofErr w:type="spellStart"/>
      <w:r w:rsidRPr="009219E2">
        <w:rPr>
          <w:rFonts w:hint="eastAsia"/>
        </w:rPr>
        <w:t>号决议中</w:t>
      </w:r>
      <w:proofErr w:type="spellEnd"/>
      <w:r w:rsidRPr="009219E2">
        <w:t>30cm</w:t>
      </w:r>
    </w:p>
    <w:p w14:paraId="53B19FED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lastRenderedPageBreak/>
        <w:t>第</w:t>
      </w:r>
      <w:r w:rsidRPr="009219E2">
        <w:t>76</w:t>
      </w:r>
      <w:proofErr w:type="spellStart"/>
      <w:r w:rsidRPr="009219E2">
        <w:rPr>
          <w:rFonts w:hint="eastAsia"/>
        </w:rPr>
        <w:t>号决议中</w:t>
      </w:r>
      <w:proofErr w:type="spellEnd"/>
      <w:r w:rsidRPr="009219E2">
        <w:t>45cm</w:t>
      </w:r>
    </w:p>
    <w:p w14:paraId="60511E8A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第</w:t>
      </w:r>
      <w:r w:rsidRPr="009219E2">
        <w:t>76</w:t>
      </w:r>
      <w:proofErr w:type="spellStart"/>
      <w:r w:rsidRPr="009219E2">
        <w:rPr>
          <w:rFonts w:hint="eastAsia"/>
        </w:rPr>
        <w:t>号决议中</w:t>
      </w:r>
      <w:proofErr w:type="spellEnd"/>
      <w:r w:rsidRPr="009219E2">
        <w:t>60cm</w:t>
      </w:r>
    </w:p>
    <w:p w14:paraId="230D6D00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第</w:t>
      </w:r>
      <w:r w:rsidRPr="009219E2">
        <w:t>76</w:t>
      </w:r>
      <w:proofErr w:type="spellStart"/>
      <w:r w:rsidRPr="009219E2">
        <w:rPr>
          <w:rFonts w:hint="eastAsia"/>
        </w:rPr>
        <w:t>号决议中</w:t>
      </w:r>
      <w:proofErr w:type="spellEnd"/>
      <w:r w:rsidRPr="009219E2">
        <w:t>90cm</w:t>
      </w:r>
    </w:p>
    <w:p w14:paraId="551B5CCF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第</w:t>
      </w:r>
      <w:r w:rsidRPr="009219E2">
        <w:t>76</w:t>
      </w:r>
      <w:proofErr w:type="spellStart"/>
      <w:r w:rsidRPr="009219E2">
        <w:rPr>
          <w:rFonts w:hint="eastAsia"/>
        </w:rPr>
        <w:t>号决议中</w:t>
      </w:r>
      <w:proofErr w:type="spellEnd"/>
      <w:r w:rsidRPr="009219E2">
        <w:t>1.2m</w:t>
      </w:r>
    </w:p>
    <w:p w14:paraId="15C459CD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第</w:t>
      </w:r>
      <w:r w:rsidRPr="009219E2">
        <w:t>76</w:t>
      </w:r>
      <w:proofErr w:type="spellStart"/>
      <w:r w:rsidRPr="009219E2">
        <w:rPr>
          <w:rFonts w:hint="eastAsia"/>
        </w:rPr>
        <w:t>号决议中</w:t>
      </w:r>
      <w:proofErr w:type="spellEnd"/>
      <w:r w:rsidRPr="009219E2">
        <w:t>1.8m</w:t>
      </w:r>
    </w:p>
    <w:p w14:paraId="28B5D6D4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第</w:t>
      </w:r>
      <w:r w:rsidRPr="009219E2">
        <w:t>76</w:t>
      </w:r>
      <w:proofErr w:type="spellStart"/>
      <w:r w:rsidRPr="009219E2">
        <w:rPr>
          <w:rFonts w:hint="eastAsia"/>
        </w:rPr>
        <w:t>号决议中</w:t>
      </w:r>
      <w:proofErr w:type="spellEnd"/>
      <w:r w:rsidRPr="009219E2">
        <w:t>2.4m</w:t>
      </w:r>
    </w:p>
    <w:p w14:paraId="62FF562F" w14:textId="77777777" w:rsidR="002B4546" w:rsidRPr="009219E2" w:rsidRDefault="002B4546" w:rsidP="009219E2">
      <w:pPr>
        <w:pStyle w:val="Figurelegend"/>
      </w:pPr>
      <w:r w:rsidRPr="009219E2">
        <w:rPr>
          <w:rFonts w:hint="eastAsia"/>
        </w:rPr>
        <w:t>第</w:t>
      </w:r>
      <w:r w:rsidRPr="009219E2">
        <w:t>76</w:t>
      </w:r>
      <w:proofErr w:type="spellStart"/>
      <w:r w:rsidRPr="009219E2">
        <w:rPr>
          <w:rFonts w:hint="eastAsia"/>
        </w:rPr>
        <w:t>号决议中</w:t>
      </w:r>
      <w:proofErr w:type="spellEnd"/>
      <w:r w:rsidRPr="009219E2">
        <w:t>3m</w:t>
      </w:r>
    </w:p>
    <w:p w14:paraId="5D487A24" w14:textId="44955236" w:rsidR="002B4546" w:rsidRPr="009219E2" w:rsidRDefault="002B4546" w:rsidP="009219E2">
      <w:pPr>
        <w:pStyle w:val="Figurelegend"/>
      </w:pPr>
      <w:bookmarkStart w:id="9" w:name="_Hlk151744343"/>
      <w:r w:rsidRPr="009219E2">
        <w:t>I/N</w:t>
      </w:r>
      <w:r w:rsidRPr="009219E2">
        <w:rPr>
          <w:rFonts w:hint="eastAsia"/>
        </w:rPr>
        <w:t>：</w:t>
      </w:r>
      <w:r w:rsidRPr="009219E2">
        <w:t>-12.2 dB</w:t>
      </w:r>
      <w:bookmarkEnd w:id="9"/>
    </w:p>
    <w:p w14:paraId="43F7C8EA" w14:textId="77777777" w:rsidR="00266ED7" w:rsidRPr="001D128E" w:rsidRDefault="00266ED7" w:rsidP="00266ED7">
      <w:pPr>
        <w:ind w:firstLineChars="200" w:firstLine="480"/>
        <w:rPr>
          <w:lang w:eastAsia="ja-JP"/>
        </w:rPr>
      </w:pPr>
      <w:r w:rsidRPr="001C5FEF">
        <w:rPr>
          <w:rFonts w:hint="eastAsia"/>
          <w:lang w:eastAsia="ja-JP"/>
        </w:rPr>
        <w:t>如上所述，</w:t>
      </w:r>
      <w:r w:rsidRPr="001C5FEF">
        <w:rPr>
          <w:rFonts w:hint="eastAsia"/>
          <w:lang w:eastAsia="ja-JP"/>
        </w:rPr>
        <w:t>ITU-R</w:t>
      </w:r>
      <w:r w:rsidRPr="001C5FEF">
        <w:rPr>
          <w:rFonts w:hint="eastAsia"/>
          <w:lang w:eastAsia="ja-JP"/>
        </w:rPr>
        <w:t>及其成员国</w:t>
      </w:r>
      <w:r>
        <w:rPr>
          <w:rFonts w:hint="eastAsia"/>
          <w:lang w:eastAsia="zh-CN"/>
        </w:rPr>
        <w:t>根据</w:t>
      </w:r>
      <w:r w:rsidRPr="001C5FEF">
        <w:rPr>
          <w:rFonts w:hint="eastAsia"/>
          <w:lang w:eastAsia="ja-JP"/>
        </w:rPr>
        <w:t>WRC-2000</w:t>
      </w:r>
      <w:r w:rsidRPr="001C5FEF">
        <w:rPr>
          <w:rFonts w:hint="eastAsia"/>
          <w:lang w:eastAsia="ja-JP"/>
        </w:rPr>
        <w:t>议</w:t>
      </w:r>
      <w:r>
        <w:rPr>
          <w:rFonts w:hint="eastAsia"/>
          <w:lang w:eastAsia="zh-CN"/>
        </w:rPr>
        <w:t>项</w:t>
      </w:r>
      <w:r w:rsidRPr="001C5FEF">
        <w:rPr>
          <w:rFonts w:hint="eastAsia"/>
          <w:lang w:eastAsia="ja-JP"/>
        </w:rPr>
        <w:t>1.13</w:t>
      </w:r>
      <w:r w:rsidRPr="001C5FEF">
        <w:rPr>
          <w:rFonts w:hint="eastAsia"/>
          <w:lang w:eastAsia="ja-JP"/>
        </w:rPr>
        <w:t>同意</w:t>
      </w:r>
      <w:r>
        <w:rPr>
          <w:rFonts w:hint="eastAsia"/>
          <w:lang w:eastAsia="zh-CN"/>
        </w:rPr>
        <w:t>确定</w:t>
      </w:r>
      <w:proofErr w:type="spellStart"/>
      <w:r w:rsidRPr="001C5FEF">
        <w:rPr>
          <w:rFonts w:hint="eastAsia"/>
          <w:lang w:eastAsia="ja-JP"/>
        </w:rPr>
        <w:t>epfd</w:t>
      </w:r>
      <w:proofErr w:type="spellEnd"/>
      <w:r>
        <w:rPr>
          <w:rFonts w:hint="eastAsia"/>
          <w:lang w:eastAsia="ja-JP"/>
        </w:rPr>
        <w:t>限值</w:t>
      </w:r>
      <w:r w:rsidRPr="001C5FEF">
        <w:rPr>
          <w:rFonts w:hint="eastAsia"/>
          <w:lang w:eastAsia="ja-JP"/>
        </w:rPr>
        <w:t>，</w:t>
      </w:r>
      <w:r w:rsidRPr="0048754D">
        <w:rPr>
          <w:rFonts w:hint="eastAsia"/>
          <w:u w:val="single"/>
          <w:lang w:eastAsia="ja-JP"/>
        </w:rPr>
        <w:t>因为有必要提供一种规则机制，以确保</w:t>
      </w:r>
      <w:r w:rsidRPr="0048754D">
        <w:rPr>
          <w:rFonts w:hint="eastAsia"/>
          <w:u w:val="single"/>
          <w:lang w:eastAsia="zh-CN"/>
        </w:rPr>
        <w:t>保护</w:t>
      </w:r>
      <w:r w:rsidRPr="0048754D">
        <w:rPr>
          <w:rFonts w:hint="eastAsia"/>
          <w:u w:val="single"/>
          <w:lang w:eastAsia="ja-JP"/>
        </w:rPr>
        <w:t>GSO FSS/BSS</w:t>
      </w:r>
      <w:r w:rsidRPr="0048754D">
        <w:rPr>
          <w:rFonts w:hint="eastAsia"/>
          <w:u w:val="single"/>
          <w:lang w:eastAsia="ja-JP"/>
        </w:rPr>
        <w:t>网络</w:t>
      </w:r>
      <w:r w:rsidRPr="0048754D">
        <w:rPr>
          <w:rFonts w:hint="eastAsia"/>
          <w:u w:val="single"/>
          <w:lang w:eastAsia="zh-CN"/>
        </w:rPr>
        <w:t>不受那些</w:t>
      </w:r>
      <w:r w:rsidRPr="0048754D">
        <w:rPr>
          <w:rFonts w:hint="eastAsia"/>
          <w:u w:val="single"/>
          <w:lang w:eastAsia="ja-JP"/>
        </w:rPr>
        <w:t>采用</w:t>
      </w:r>
      <w:r w:rsidRPr="0048754D">
        <w:rPr>
          <w:rFonts w:hint="eastAsia"/>
          <w:u w:val="single"/>
          <w:lang w:eastAsia="zh-CN"/>
        </w:rPr>
        <w:t>了</w:t>
      </w:r>
      <w:proofErr w:type="spellStart"/>
      <w:r w:rsidRPr="0048754D">
        <w:rPr>
          <w:rFonts w:hint="eastAsia"/>
          <w:u w:val="single"/>
          <w:lang w:eastAsia="ja-JP"/>
        </w:rPr>
        <w:t>epfd</w:t>
      </w:r>
      <w:proofErr w:type="spellEnd"/>
      <w:r w:rsidRPr="0048754D">
        <w:rPr>
          <w:rFonts w:hint="eastAsia"/>
          <w:u w:val="single"/>
          <w:lang w:eastAsia="ja-JP"/>
        </w:rPr>
        <w:t>限值的频段</w:t>
      </w:r>
      <w:r w:rsidRPr="0048754D">
        <w:rPr>
          <w:rFonts w:hint="eastAsia"/>
          <w:u w:val="single"/>
          <w:lang w:eastAsia="zh-CN"/>
        </w:rPr>
        <w:t>中</w:t>
      </w:r>
      <w:r w:rsidRPr="0048754D">
        <w:rPr>
          <w:rFonts w:hint="eastAsia"/>
          <w:u w:val="single"/>
          <w:lang w:eastAsia="ja-JP"/>
        </w:rPr>
        <w:t>多个</w:t>
      </w:r>
      <w:r w:rsidRPr="0048754D">
        <w:rPr>
          <w:rFonts w:hint="eastAsia"/>
          <w:u w:val="single"/>
          <w:lang w:eastAsia="ja-JP"/>
        </w:rPr>
        <w:t>non-GSO FSS</w:t>
      </w:r>
      <w:r w:rsidRPr="0048754D">
        <w:rPr>
          <w:rFonts w:hint="eastAsia"/>
          <w:u w:val="single"/>
          <w:lang w:eastAsia="ja-JP"/>
        </w:rPr>
        <w:t>系统产生的最大集总干扰的影响</w:t>
      </w:r>
      <w:r w:rsidRPr="001C5FEF">
        <w:rPr>
          <w:rFonts w:hint="eastAsia"/>
          <w:lang w:eastAsia="ja-JP"/>
        </w:rPr>
        <w:t>。因此，仅仅</w:t>
      </w:r>
      <w:r>
        <w:rPr>
          <w:rFonts w:hint="eastAsia"/>
          <w:lang w:eastAsia="ja-JP"/>
        </w:rPr>
        <w:t>把</w:t>
      </w:r>
      <w:r w:rsidRPr="001C5FEF">
        <w:rPr>
          <w:rFonts w:hint="eastAsia"/>
          <w:lang w:eastAsia="ja-JP"/>
        </w:rPr>
        <w:t>单入</w:t>
      </w:r>
      <w:proofErr w:type="spellStart"/>
      <w:r w:rsidRPr="001D128E">
        <w:rPr>
          <w:bCs/>
          <w:lang w:eastAsia="ja-JP"/>
        </w:rPr>
        <w:t>epfd</w:t>
      </w:r>
      <w:proofErr w:type="spellEnd"/>
      <w:r w:rsidRPr="001D128E">
        <w:rPr>
          <w:bCs/>
          <w:lang w:eastAsia="ja-JP"/>
        </w:rPr>
        <w:t>↓</w:t>
      </w:r>
      <w:r>
        <w:rPr>
          <w:rFonts w:hint="eastAsia"/>
          <w:lang w:eastAsia="ja-JP"/>
        </w:rPr>
        <w:t>限值</w:t>
      </w:r>
      <w:r w:rsidRPr="001C5FEF">
        <w:rPr>
          <w:rFonts w:hint="eastAsia"/>
          <w:lang w:eastAsia="ja-JP"/>
        </w:rPr>
        <w:t>的</w:t>
      </w:r>
      <w:r>
        <w:rPr>
          <w:rFonts w:hint="eastAsia"/>
          <w:lang w:eastAsia="ja-JP"/>
        </w:rPr>
        <w:t>掩模</w:t>
      </w:r>
      <w:r w:rsidRPr="001C5FEF">
        <w:rPr>
          <w:rFonts w:hint="eastAsia"/>
          <w:lang w:eastAsia="ja-JP"/>
        </w:rPr>
        <w:t>与一些常用的</w:t>
      </w:r>
      <w:r w:rsidRPr="001C5FEF">
        <w:rPr>
          <w:rFonts w:hint="eastAsia"/>
          <w:lang w:eastAsia="ja-JP"/>
        </w:rPr>
        <w:t>GSO FSS/BSS</w:t>
      </w:r>
      <w:r w:rsidRPr="001C5FEF">
        <w:rPr>
          <w:rFonts w:hint="eastAsia"/>
          <w:lang w:eastAsia="ja-JP"/>
        </w:rPr>
        <w:t>网络保护标准（如</w:t>
      </w:r>
      <w:r w:rsidRPr="001C5FEF">
        <w:rPr>
          <w:rFonts w:hint="eastAsia"/>
          <w:lang w:eastAsia="ja-JP"/>
        </w:rPr>
        <w:t>ITU-R S.1432</w:t>
      </w:r>
      <w:r>
        <w:rPr>
          <w:rFonts w:hint="eastAsia"/>
          <w:lang w:eastAsia="ja-JP"/>
        </w:rPr>
        <w:t>建议书</w:t>
      </w:r>
      <w:r w:rsidRPr="001C5FEF">
        <w:rPr>
          <w:rFonts w:hint="eastAsia"/>
          <w:lang w:eastAsia="ja-JP"/>
        </w:rPr>
        <w:t>等）</w:t>
      </w:r>
      <w:r>
        <w:rPr>
          <w:rFonts w:hint="eastAsia"/>
          <w:lang w:eastAsia="ja-JP"/>
        </w:rPr>
        <w:t>相比较</w:t>
      </w:r>
      <w:r w:rsidRPr="001C5FEF">
        <w:rPr>
          <w:rFonts w:hint="eastAsia"/>
          <w:lang w:eastAsia="ja-JP"/>
        </w:rPr>
        <w:t>是不合适的。</w:t>
      </w:r>
      <w:r>
        <w:rPr>
          <w:rFonts w:hint="eastAsia"/>
          <w:lang w:eastAsia="ja-JP"/>
        </w:rPr>
        <w:t>在这方面</w:t>
      </w:r>
      <w:r w:rsidRPr="001C5FEF">
        <w:rPr>
          <w:rFonts w:hint="eastAsia"/>
          <w:lang w:eastAsia="ja-JP"/>
        </w:rPr>
        <w:t>，</w:t>
      </w:r>
      <w:r>
        <w:rPr>
          <w:rFonts w:hint="eastAsia"/>
          <w:lang w:eastAsia="ja-JP"/>
        </w:rPr>
        <w:t>第</w:t>
      </w:r>
      <w:r w:rsidRPr="0048754D">
        <w:rPr>
          <w:rFonts w:hint="eastAsia"/>
          <w:b/>
          <w:bCs/>
          <w:lang w:eastAsia="ja-JP"/>
        </w:rPr>
        <w:t>76</w:t>
      </w:r>
      <w:r>
        <w:rPr>
          <w:rFonts w:hint="eastAsia"/>
          <w:lang w:eastAsia="ja-JP"/>
        </w:rPr>
        <w:t>号决议</w:t>
      </w:r>
      <w:r w:rsidRPr="00DD25EF">
        <w:rPr>
          <w:rFonts w:hint="eastAsia"/>
          <w:b/>
          <w:bCs/>
          <w:lang w:eastAsia="ja-JP"/>
        </w:rPr>
        <w:t>（</w:t>
      </w:r>
      <w:r w:rsidRPr="00DD25EF">
        <w:rPr>
          <w:rFonts w:hint="eastAsia"/>
          <w:b/>
          <w:bCs/>
          <w:lang w:eastAsia="ja-JP"/>
        </w:rPr>
        <w:t>WRC-15</w:t>
      </w:r>
      <w:r w:rsidRPr="00DD25EF">
        <w:rPr>
          <w:rFonts w:hint="eastAsia"/>
          <w:b/>
          <w:bCs/>
          <w:lang w:eastAsia="ja-JP"/>
        </w:rPr>
        <w:t>，修订版）</w:t>
      </w:r>
      <w:r w:rsidRPr="001C5FEF">
        <w:rPr>
          <w:rFonts w:hint="eastAsia"/>
          <w:lang w:eastAsia="ja-JP"/>
        </w:rPr>
        <w:t>和《无线电规则》</w:t>
      </w:r>
      <w:r>
        <w:rPr>
          <w:rFonts w:hint="eastAsia"/>
          <w:lang w:eastAsia="ja-JP"/>
        </w:rPr>
        <w:t>第</w:t>
      </w:r>
      <w:r w:rsidRPr="0048754D">
        <w:rPr>
          <w:rFonts w:hint="eastAsia"/>
          <w:b/>
          <w:bCs/>
          <w:lang w:eastAsia="ja-JP"/>
        </w:rPr>
        <w:t>22</w:t>
      </w:r>
      <w:r>
        <w:rPr>
          <w:rFonts w:hint="eastAsia"/>
          <w:lang w:eastAsia="ja-JP"/>
        </w:rPr>
        <w:t>条中现行</w:t>
      </w:r>
      <w:r w:rsidRPr="001C5FEF">
        <w:rPr>
          <w:rFonts w:hint="eastAsia"/>
          <w:lang w:eastAsia="ja-JP"/>
        </w:rPr>
        <w:t>的</w:t>
      </w:r>
      <w:proofErr w:type="spellStart"/>
      <w:r w:rsidRPr="001C5FEF">
        <w:rPr>
          <w:rFonts w:hint="eastAsia"/>
          <w:lang w:eastAsia="ja-JP"/>
        </w:rPr>
        <w:t>epfd</w:t>
      </w:r>
      <w:proofErr w:type="spellEnd"/>
      <w:r>
        <w:rPr>
          <w:rFonts w:hint="eastAsia"/>
          <w:lang w:eastAsia="ja-JP"/>
        </w:rPr>
        <w:t>限值</w:t>
      </w:r>
      <w:r w:rsidRPr="001C5FEF">
        <w:rPr>
          <w:rFonts w:hint="eastAsia"/>
          <w:lang w:eastAsia="ja-JP"/>
        </w:rPr>
        <w:t>无疑足以充分保护</w:t>
      </w:r>
      <w:r w:rsidRPr="001C5FEF">
        <w:rPr>
          <w:rFonts w:hint="eastAsia"/>
          <w:lang w:eastAsia="ja-JP"/>
        </w:rPr>
        <w:t>GSO FSS/BSS</w:t>
      </w:r>
      <w:r w:rsidRPr="001C5FEF">
        <w:rPr>
          <w:rFonts w:hint="eastAsia"/>
          <w:lang w:eastAsia="ja-JP"/>
        </w:rPr>
        <w:t>网络免受所有</w:t>
      </w:r>
      <w:r>
        <w:rPr>
          <w:rFonts w:hint="eastAsia"/>
          <w:lang w:eastAsia="ja-JP"/>
        </w:rPr>
        <w:t>non-GSO</w:t>
      </w:r>
      <w:r w:rsidRPr="001C5FEF">
        <w:rPr>
          <w:rFonts w:hint="eastAsia"/>
          <w:lang w:eastAsia="ja-JP"/>
        </w:rPr>
        <w:t xml:space="preserve"> FSS</w:t>
      </w:r>
      <w:r w:rsidRPr="001C5FEF">
        <w:rPr>
          <w:rFonts w:hint="eastAsia"/>
          <w:lang w:eastAsia="ja-JP"/>
        </w:rPr>
        <w:t>系统的干扰，</w:t>
      </w:r>
      <w:r w:rsidRPr="0048754D">
        <w:rPr>
          <w:rFonts w:hint="eastAsia"/>
          <w:lang w:eastAsia="ja-JP"/>
        </w:rPr>
        <w:t>每个系统都需要满足《</w:t>
      </w:r>
      <w:r>
        <w:rPr>
          <w:rFonts w:hint="eastAsia"/>
          <w:lang w:eastAsia="ja-JP"/>
        </w:rPr>
        <w:t>无线电规则</w:t>
      </w:r>
      <w:r w:rsidRPr="0048754D">
        <w:rPr>
          <w:rFonts w:hint="eastAsia"/>
          <w:lang w:eastAsia="ja-JP"/>
        </w:rPr>
        <w:t>》第</w:t>
      </w:r>
      <w:r w:rsidRPr="004C3B27">
        <w:rPr>
          <w:rFonts w:hint="eastAsia"/>
          <w:b/>
          <w:bCs/>
          <w:lang w:eastAsia="ja-JP"/>
        </w:rPr>
        <w:t>22</w:t>
      </w:r>
      <w:r w:rsidRPr="0048754D">
        <w:rPr>
          <w:rFonts w:hint="eastAsia"/>
          <w:lang w:eastAsia="ja-JP"/>
        </w:rPr>
        <w:t>条的限</w:t>
      </w:r>
      <w:r>
        <w:rPr>
          <w:rFonts w:hint="eastAsia"/>
          <w:lang w:eastAsia="ja-JP"/>
        </w:rPr>
        <w:t>值</w:t>
      </w:r>
      <w:r w:rsidRPr="0048754D">
        <w:rPr>
          <w:rFonts w:hint="eastAsia"/>
          <w:lang w:eastAsia="ja-JP"/>
        </w:rPr>
        <w:t>，</w:t>
      </w:r>
      <w:r w:rsidRPr="001C5FEF">
        <w:rPr>
          <w:rFonts w:hint="eastAsia"/>
          <w:lang w:eastAsia="ja-JP"/>
        </w:rPr>
        <w:t>尤其</w:t>
      </w:r>
      <w:r>
        <w:rPr>
          <w:rFonts w:hint="eastAsia"/>
          <w:lang w:eastAsia="ja-JP"/>
        </w:rPr>
        <w:t>是满足</w:t>
      </w:r>
      <w:r w:rsidRPr="001C5FEF">
        <w:rPr>
          <w:rFonts w:hint="eastAsia"/>
          <w:lang w:eastAsia="ja-JP"/>
        </w:rPr>
        <w:t>《无线电规则》第</w:t>
      </w:r>
      <w:r w:rsidRPr="004C3B27">
        <w:rPr>
          <w:rFonts w:hint="eastAsia"/>
          <w:b/>
          <w:bCs/>
          <w:lang w:eastAsia="ja-JP"/>
        </w:rPr>
        <w:t>22.2</w:t>
      </w:r>
      <w:r>
        <w:rPr>
          <w:rFonts w:hint="eastAsia"/>
          <w:lang w:eastAsia="ja-JP"/>
        </w:rPr>
        <w:t>款</w:t>
      </w:r>
      <w:r w:rsidRPr="001C5FEF">
        <w:rPr>
          <w:rFonts w:hint="eastAsia"/>
          <w:lang w:eastAsia="ja-JP"/>
        </w:rPr>
        <w:t>的原则，同时为</w:t>
      </w:r>
      <w:r>
        <w:rPr>
          <w:rFonts w:hint="eastAsia"/>
          <w:lang w:eastAsia="ja-JP"/>
        </w:rPr>
        <w:t>non-GSO</w:t>
      </w:r>
      <w:r w:rsidRPr="001C5FEF">
        <w:rPr>
          <w:rFonts w:hint="eastAsia"/>
          <w:lang w:eastAsia="ja-JP"/>
        </w:rPr>
        <w:t xml:space="preserve"> FSS</w:t>
      </w:r>
      <w:r w:rsidRPr="001C5FEF">
        <w:rPr>
          <w:rFonts w:hint="eastAsia"/>
          <w:lang w:eastAsia="ja-JP"/>
        </w:rPr>
        <w:t>系统提供合理的灵活性</w:t>
      </w:r>
      <w:r w:rsidRPr="0048754D">
        <w:rPr>
          <w:rFonts w:hint="eastAsia"/>
          <w:lang w:eastAsia="ja-JP"/>
        </w:rPr>
        <w:t>。</w:t>
      </w:r>
    </w:p>
    <w:p w14:paraId="13E39FAA" w14:textId="77777777" w:rsidR="00266ED7" w:rsidRPr="001D128E" w:rsidRDefault="00266ED7" w:rsidP="00266ED7">
      <w:pPr>
        <w:ind w:firstLineChars="200" w:firstLine="480"/>
        <w:rPr>
          <w:lang w:eastAsia="ja-JP"/>
        </w:rPr>
      </w:pPr>
      <w:r w:rsidRPr="001C5FEF">
        <w:rPr>
          <w:rFonts w:hint="eastAsia"/>
          <w:lang w:eastAsia="ja-JP"/>
        </w:rPr>
        <w:t>尽管</w:t>
      </w:r>
      <w:r w:rsidRPr="001C5FEF">
        <w:rPr>
          <w:rFonts w:hint="eastAsia"/>
          <w:lang w:eastAsia="ja-JP"/>
        </w:rPr>
        <w:t>WRC-19</w:t>
      </w:r>
      <w:r w:rsidRPr="001C5FEF">
        <w:rPr>
          <w:rFonts w:hint="eastAsia"/>
          <w:lang w:eastAsia="ja-JP"/>
        </w:rPr>
        <w:t>为</w:t>
      </w:r>
      <w:r w:rsidRPr="001C5FEF">
        <w:rPr>
          <w:rFonts w:hint="eastAsia"/>
          <w:lang w:eastAsia="ja-JP"/>
        </w:rPr>
        <w:t>Q/V</w:t>
      </w:r>
      <w:r w:rsidRPr="001C5FEF">
        <w:rPr>
          <w:rFonts w:hint="eastAsia"/>
          <w:lang w:eastAsia="ja-JP"/>
        </w:rPr>
        <w:t>频段制定了略有不同的共</w:t>
      </w:r>
      <w:r>
        <w:rPr>
          <w:rFonts w:hint="eastAsia"/>
          <w:lang w:eastAsia="zh-CN"/>
        </w:rPr>
        <w:t>用</w:t>
      </w:r>
      <w:r w:rsidRPr="001C5FEF">
        <w:rPr>
          <w:rFonts w:hint="eastAsia"/>
          <w:lang w:eastAsia="ja-JP"/>
        </w:rPr>
        <w:t>框架，如《无线电规则》第</w:t>
      </w:r>
      <w:r w:rsidRPr="00CE1FA0">
        <w:rPr>
          <w:rFonts w:hint="eastAsia"/>
          <w:b/>
          <w:bCs/>
          <w:lang w:eastAsia="ja-JP"/>
        </w:rPr>
        <w:t>22.5L</w:t>
      </w:r>
      <w:r>
        <w:rPr>
          <w:rFonts w:hint="eastAsia"/>
          <w:lang w:eastAsia="zh-CN"/>
        </w:rPr>
        <w:t>款</w:t>
      </w:r>
      <w:r w:rsidRPr="001C5FEF">
        <w:rPr>
          <w:rFonts w:hint="eastAsia"/>
          <w:lang w:eastAsia="ja-JP"/>
        </w:rPr>
        <w:t>和</w:t>
      </w:r>
      <w:r w:rsidRPr="00CE1FA0">
        <w:rPr>
          <w:rFonts w:hint="eastAsia"/>
          <w:lang w:eastAsia="zh-CN"/>
        </w:rPr>
        <w:t>第</w:t>
      </w:r>
      <w:r w:rsidRPr="00CE1FA0">
        <w:rPr>
          <w:rFonts w:hint="eastAsia"/>
          <w:b/>
          <w:bCs/>
          <w:lang w:eastAsia="ja-JP"/>
        </w:rPr>
        <w:t>22.5M</w:t>
      </w:r>
      <w:r>
        <w:rPr>
          <w:rFonts w:hint="eastAsia"/>
          <w:lang w:eastAsia="zh-CN"/>
        </w:rPr>
        <w:t>款</w:t>
      </w:r>
      <w:r w:rsidRPr="001C5FEF">
        <w:rPr>
          <w:rFonts w:hint="eastAsia"/>
          <w:lang w:eastAsia="ja-JP"/>
        </w:rPr>
        <w:t>以及相关的</w:t>
      </w:r>
      <w:r>
        <w:rPr>
          <w:rFonts w:hint="eastAsia"/>
          <w:lang w:eastAsia="zh-CN"/>
        </w:rPr>
        <w:t>第</w:t>
      </w:r>
      <w:r w:rsidRPr="00D04A83">
        <w:rPr>
          <w:rFonts w:hint="eastAsia"/>
          <w:b/>
          <w:bCs/>
          <w:lang w:eastAsia="ja-JP"/>
        </w:rPr>
        <w:t>7</w:t>
      </w:r>
      <w:r w:rsidRPr="00D04A83">
        <w:rPr>
          <w:b/>
          <w:bCs/>
          <w:lang w:eastAsia="ja-JP"/>
        </w:rPr>
        <w:t>70</w:t>
      </w:r>
      <w:r>
        <w:rPr>
          <w:rFonts w:hint="eastAsia"/>
          <w:lang w:eastAsia="zh-CN"/>
        </w:rPr>
        <w:t>号决议</w:t>
      </w:r>
      <w:r w:rsidRPr="00DD25EF">
        <w:rPr>
          <w:rFonts w:hint="eastAsia"/>
          <w:b/>
          <w:bCs/>
          <w:lang w:eastAsia="ja-JP"/>
        </w:rPr>
        <w:t>（</w:t>
      </w:r>
      <w:r w:rsidRPr="00DD25EF">
        <w:rPr>
          <w:rFonts w:hint="eastAsia"/>
          <w:b/>
          <w:bCs/>
          <w:lang w:eastAsia="ja-JP"/>
        </w:rPr>
        <w:t>WRC-19</w:t>
      </w:r>
      <w:r w:rsidRPr="00DD25EF">
        <w:rPr>
          <w:rFonts w:hint="eastAsia"/>
          <w:b/>
          <w:bCs/>
          <w:lang w:eastAsia="ja-JP"/>
        </w:rPr>
        <w:t>）</w:t>
      </w:r>
      <w:r w:rsidRPr="001C5FEF">
        <w:rPr>
          <w:rFonts w:hint="eastAsia"/>
          <w:lang w:eastAsia="ja-JP"/>
        </w:rPr>
        <w:t>和</w:t>
      </w:r>
      <w:r>
        <w:rPr>
          <w:rFonts w:hint="eastAsia"/>
          <w:lang w:eastAsia="zh-CN"/>
        </w:rPr>
        <w:t>第</w:t>
      </w:r>
      <w:r w:rsidRPr="00D04A83">
        <w:rPr>
          <w:rFonts w:hint="eastAsia"/>
          <w:b/>
          <w:bCs/>
          <w:lang w:eastAsia="ja-JP"/>
        </w:rPr>
        <w:t>7</w:t>
      </w:r>
      <w:r w:rsidRPr="00D04A83">
        <w:rPr>
          <w:b/>
          <w:bCs/>
          <w:lang w:eastAsia="ja-JP"/>
        </w:rPr>
        <w:t>69</w:t>
      </w:r>
      <w:r>
        <w:rPr>
          <w:rFonts w:hint="eastAsia"/>
          <w:lang w:eastAsia="zh-CN"/>
        </w:rPr>
        <w:t>号决议</w:t>
      </w:r>
      <w:r w:rsidRPr="00DD25EF">
        <w:rPr>
          <w:rFonts w:hint="eastAsia"/>
          <w:b/>
          <w:bCs/>
          <w:lang w:eastAsia="ja-JP"/>
        </w:rPr>
        <w:t>（</w:t>
      </w:r>
      <w:r w:rsidRPr="00DD25EF">
        <w:rPr>
          <w:rFonts w:hint="eastAsia"/>
          <w:b/>
          <w:bCs/>
          <w:lang w:eastAsia="ja-JP"/>
        </w:rPr>
        <w:t>WRC-19</w:t>
      </w:r>
      <w:r w:rsidRPr="00DD25EF">
        <w:rPr>
          <w:rFonts w:hint="eastAsia"/>
          <w:b/>
          <w:bCs/>
          <w:lang w:eastAsia="ja-JP"/>
        </w:rPr>
        <w:t>）</w:t>
      </w:r>
      <w:r w:rsidRPr="001C5FEF">
        <w:rPr>
          <w:rFonts w:hint="eastAsia"/>
          <w:lang w:eastAsia="ja-JP"/>
        </w:rPr>
        <w:t>，但</w:t>
      </w:r>
      <w:r>
        <w:rPr>
          <w:rFonts w:hint="eastAsia"/>
          <w:lang w:eastAsia="zh-CN"/>
        </w:rPr>
        <w:t>是，提交</w:t>
      </w:r>
      <w:r w:rsidRPr="001C5FEF">
        <w:rPr>
          <w:rFonts w:hint="eastAsia"/>
          <w:lang w:eastAsia="ja-JP"/>
        </w:rPr>
        <w:t>WRC-2000</w:t>
      </w:r>
      <w:r>
        <w:rPr>
          <w:rFonts w:hint="eastAsia"/>
          <w:lang w:eastAsia="zh-CN"/>
        </w:rPr>
        <w:t>的</w:t>
      </w:r>
      <w:r w:rsidRPr="001C5FEF">
        <w:rPr>
          <w:rFonts w:hint="eastAsia"/>
          <w:lang w:eastAsia="ja-JP"/>
        </w:rPr>
        <w:t>CPM</w:t>
      </w:r>
      <w:r>
        <w:rPr>
          <w:rFonts w:hint="eastAsia"/>
          <w:lang w:eastAsia="zh-CN"/>
        </w:rPr>
        <w:t>最后</w:t>
      </w:r>
      <w:r w:rsidRPr="001C5FEF">
        <w:rPr>
          <w:rFonts w:hint="eastAsia"/>
          <w:lang w:eastAsia="ja-JP"/>
        </w:rPr>
        <w:t>报告的第</w:t>
      </w:r>
      <w:r w:rsidRPr="001C5FEF">
        <w:rPr>
          <w:rFonts w:hint="eastAsia"/>
          <w:lang w:eastAsia="ja-JP"/>
        </w:rPr>
        <w:t>3.2.4</w:t>
      </w:r>
      <w:r w:rsidRPr="001C5FEF">
        <w:rPr>
          <w:rFonts w:hint="eastAsia"/>
          <w:lang w:eastAsia="ja-JP"/>
        </w:rPr>
        <w:t>节（“</w:t>
      </w:r>
      <w:r w:rsidRPr="001C5FEF">
        <w:rPr>
          <w:rFonts w:hint="eastAsia"/>
          <w:lang w:eastAsia="ja-JP"/>
        </w:rPr>
        <w:t>10-30 GHz</w:t>
      </w:r>
      <w:r w:rsidRPr="001C5FEF">
        <w:rPr>
          <w:rFonts w:hint="eastAsia"/>
          <w:lang w:eastAsia="ja-JP"/>
        </w:rPr>
        <w:t>之外</w:t>
      </w:r>
      <w:r>
        <w:rPr>
          <w:rFonts w:hint="eastAsia"/>
          <w:lang w:eastAsia="zh-CN"/>
        </w:rPr>
        <w:t>的频段</w:t>
      </w:r>
      <w:r w:rsidRPr="001C5FEF">
        <w:rPr>
          <w:rFonts w:hint="eastAsia"/>
          <w:lang w:eastAsia="ja-JP"/>
        </w:rPr>
        <w:t>”）</w:t>
      </w:r>
      <w:r>
        <w:rPr>
          <w:rFonts w:hint="eastAsia"/>
          <w:lang w:eastAsia="zh-CN"/>
        </w:rPr>
        <w:t>还</w:t>
      </w:r>
      <w:r w:rsidRPr="001C5FEF">
        <w:rPr>
          <w:rFonts w:hint="eastAsia"/>
          <w:lang w:eastAsia="ja-JP"/>
        </w:rPr>
        <w:t>提到：</w:t>
      </w:r>
    </w:p>
    <w:p w14:paraId="1E70EA64" w14:textId="77777777" w:rsidR="00266ED7" w:rsidRPr="00A81108" w:rsidRDefault="00266ED7" w:rsidP="00266ED7">
      <w:pPr>
        <w:jc w:val="both"/>
        <w:rPr>
          <w:rFonts w:eastAsia="STKaiti"/>
          <w:lang w:eastAsia="ja-JP"/>
        </w:rPr>
      </w:pPr>
      <w:r>
        <w:rPr>
          <w:rFonts w:eastAsia="STKaiti" w:hint="eastAsia"/>
          <w:lang w:eastAsia="zh-CN"/>
        </w:rPr>
        <w:t>（</w:t>
      </w:r>
      <w:r w:rsidRPr="00A81108">
        <w:rPr>
          <w:rFonts w:eastAsia="STKaiti" w:hint="eastAsia"/>
          <w:lang w:eastAsia="zh-CN"/>
        </w:rPr>
        <w:t>引用</w:t>
      </w:r>
      <w:r>
        <w:rPr>
          <w:rFonts w:eastAsia="STKaiti" w:hint="eastAsia"/>
          <w:lang w:eastAsia="zh-CN"/>
        </w:rPr>
        <w:t>）</w:t>
      </w:r>
    </w:p>
    <w:p w14:paraId="6CDCC98E" w14:textId="77777777" w:rsidR="00266ED7" w:rsidRPr="00DD25EF" w:rsidRDefault="00266ED7" w:rsidP="00266ED7">
      <w:pPr>
        <w:ind w:firstLineChars="200" w:firstLine="480"/>
        <w:rPr>
          <w:rFonts w:eastAsia="Yu Mincho"/>
          <w:i/>
          <w:iCs/>
          <w:lang w:eastAsia="zh-CN"/>
        </w:rPr>
      </w:pPr>
      <w:r w:rsidRPr="00DD25EF">
        <w:rPr>
          <w:rFonts w:eastAsia="STKaiti" w:hint="eastAsia"/>
          <w:lang w:eastAsia="zh-CN"/>
        </w:rPr>
        <w:t>第</w:t>
      </w:r>
      <w:r w:rsidRPr="00DD25EF">
        <w:rPr>
          <w:rFonts w:eastAsia="STKaiti" w:hint="eastAsia"/>
          <w:b/>
          <w:bCs/>
          <w:lang w:eastAsia="zh-CN"/>
        </w:rPr>
        <w:t>130</w:t>
      </w:r>
      <w:r w:rsidRPr="00DD25EF">
        <w:rPr>
          <w:rFonts w:eastAsia="STKaiti" w:hint="eastAsia"/>
          <w:lang w:eastAsia="zh-CN"/>
        </w:rPr>
        <w:t>号决议</w:t>
      </w:r>
      <w:r w:rsidRPr="00DD25EF">
        <w:rPr>
          <w:rFonts w:eastAsia="STKaiti" w:hint="eastAsia"/>
          <w:b/>
          <w:bCs/>
          <w:lang w:eastAsia="zh-CN"/>
        </w:rPr>
        <w:t>（</w:t>
      </w:r>
      <w:r w:rsidRPr="00DD25EF">
        <w:rPr>
          <w:rFonts w:eastAsia="STKaiti" w:hint="eastAsia"/>
          <w:b/>
          <w:bCs/>
          <w:lang w:eastAsia="zh-CN"/>
        </w:rPr>
        <w:t>WRC-97</w:t>
      </w:r>
      <w:r w:rsidRPr="00DD25EF">
        <w:rPr>
          <w:rFonts w:eastAsia="STKaiti" w:hint="eastAsia"/>
          <w:b/>
          <w:bCs/>
          <w:lang w:eastAsia="zh-CN"/>
        </w:rPr>
        <w:t>）</w:t>
      </w:r>
      <w:r w:rsidRPr="00DD25EF">
        <w:rPr>
          <w:rFonts w:eastAsia="STKaiti" w:hint="eastAsia"/>
          <w:lang w:eastAsia="zh-CN"/>
        </w:rPr>
        <w:t>确定的</w:t>
      </w:r>
      <w:r w:rsidRPr="00DD25EF">
        <w:rPr>
          <w:rFonts w:eastAsia="STKaiti"/>
          <w:lang w:eastAsia="zh-CN"/>
        </w:rPr>
        <w:t>10</w:t>
      </w:r>
      <w:r w:rsidRPr="00DD25EF">
        <w:rPr>
          <w:rFonts w:eastAsia="STKaiti"/>
          <w:lang w:eastAsia="zh-CN"/>
        </w:rPr>
        <w:noBreakHyphen/>
        <w:t>30</w:t>
      </w:r>
      <w:r w:rsidRPr="00DD25EF">
        <w:rPr>
          <w:i/>
          <w:iCs/>
          <w:lang w:eastAsia="zh-CN"/>
        </w:rPr>
        <w:t> </w:t>
      </w:r>
      <w:r w:rsidRPr="00DD25EF">
        <w:rPr>
          <w:rFonts w:eastAsia="STKaiti" w:hint="eastAsia"/>
          <w:lang w:eastAsia="zh-CN"/>
        </w:rPr>
        <w:t>GHz</w:t>
      </w:r>
      <w:r w:rsidRPr="00DD25EF">
        <w:rPr>
          <w:rFonts w:eastAsia="STKaiti"/>
          <w:lang w:eastAsia="zh-CN"/>
        </w:rPr>
        <w:t xml:space="preserve"> FSS</w:t>
      </w:r>
      <w:r w:rsidRPr="00DD25EF">
        <w:rPr>
          <w:rFonts w:eastAsia="STKaiti" w:hint="eastAsia"/>
          <w:lang w:eastAsia="zh-CN"/>
        </w:rPr>
        <w:t>频段的情况与其他频段之间存在着根本性的差异，在</w:t>
      </w:r>
      <w:r w:rsidRPr="00DD25EF">
        <w:rPr>
          <w:rFonts w:eastAsia="STKaiti"/>
          <w:lang w:eastAsia="zh-CN"/>
        </w:rPr>
        <w:t>10</w:t>
      </w:r>
      <w:r w:rsidRPr="00DD25EF">
        <w:rPr>
          <w:rFonts w:eastAsia="STKaiti"/>
          <w:lang w:eastAsia="zh-CN"/>
        </w:rPr>
        <w:noBreakHyphen/>
        <w:t>30</w:t>
      </w:r>
      <w:r w:rsidRPr="00DD25EF">
        <w:rPr>
          <w:i/>
          <w:iCs/>
          <w:lang w:eastAsia="zh-CN"/>
        </w:rPr>
        <w:t> </w:t>
      </w:r>
      <w:r w:rsidRPr="00DD25EF">
        <w:rPr>
          <w:rFonts w:eastAsia="STKaiti" w:hint="eastAsia"/>
          <w:lang w:eastAsia="zh-CN"/>
        </w:rPr>
        <w:t>GHz</w:t>
      </w:r>
      <w:r w:rsidRPr="00DD25EF">
        <w:rPr>
          <w:rFonts w:eastAsia="STKaiti"/>
          <w:lang w:eastAsia="zh-CN"/>
        </w:rPr>
        <w:t xml:space="preserve"> FSS</w:t>
      </w:r>
      <w:r w:rsidRPr="00DD25EF">
        <w:rPr>
          <w:rFonts w:eastAsia="STKaiti" w:hint="eastAsia"/>
          <w:lang w:eastAsia="zh-CN"/>
        </w:rPr>
        <w:t>频段，</w:t>
      </w:r>
      <w:r w:rsidRPr="00DD25EF">
        <w:rPr>
          <w:rFonts w:eastAsia="STKaiti" w:hint="eastAsia"/>
          <w:lang w:eastAsia="zh-CN"/>
        </w:rPr>
        <w:t>n</w:t>
      </w:r>
      <w:r w:rsidRPr="00DD25EF">
        <w:rPr>
          <w:rFonts w:eastAsia="STKaiti"/>
          <w:lang w:eastAsia="zh-CN"/>
        </w:rPr>
        <w:t>on-</w:t>
      </w:r>
      <w:r w:rsidRPr="00DD25EF">
        <w:rPr>
          <w:rFonts w:eastAsia="STKaiti" w:hint="eastAsia"/>
          <w:lang w:eastAsia="zh-CN"/>
        </w:rPr>
        <w:t>GSO FSS</w:t>
      </w:r>
      <w:r w:rsidRPr="00DD25EF">
        <w:rPr>
          <w:rFonts w:eastAsia="STKaiti" w:hint="eastAsia"/>
          <w:lang w:eastAsia="zh-CN"/>
        </w:rPr>
        <w:t>业务概念正在与现有和</w:t>
      </w:r>
      <w:r w:rsidRPr="00DD25EF">
        <w:rPr>
          <w:rFonts w:eastAsia="STKaiti" w:hint="eastAsia"/>
          <w:lang w:eastAsia="zh-CN"/>
        </w:rPr>
        <w:t>/</w:t>
      </w:r>
      <w:r w:rsidRPr="00DD25EF">
        <w:rPr>
          <w:rFonts w:eastAsia="STKaiti" w:hint="eastAsia"/>
          <w:lang w:eastAsia="zh-CN"/>
        </w:rPr>
        <w:t>或即将出现的</w:t>
      </w:r>
      <w:r w:rsidRPr="00DD25EF">
        <w:rPr>
          <w:rFonts w:eastAsia="STKaiti" w:hint="eastAsia"/>
          <w:lang w:eastAsia="zh-CN"/>
        </w:rPr>
        <w:t>GSO FSS</w:t>
      </w:r>
      <w:r w:rsidRPr="00DD25EF">
        <w:rPr>
          <w:rFonts w:eastAsia="STKaiti" w:hint="eastAsia"/>
          <w:lang w:eastAsia="zh-CN"/>
        </w:rPr>
        <w:t>业务出现重叠，而在其他频段，</w:t>
      </w:r>
      <w:r w:rsidRPr="00DD25EF">
        <w:rPr>
          <w:rFonts w:eastAsia="STKaiti" w:hint="eastAsia"/>
          <w:lang w:eastAsia="zh-CN"/>
        </w:rPr>
        <w:t>GSO</w:t>
      </w:r>
      <w:r w:rsidRPr="00DD25EF">
        <w:rPr>
          <w:rFonts w:eastAsia="STKaiti" w:hint="eastAsia"/>
          <w:lang w:eastAsia="zh-CN"/>
        </w:rPr>
        <w:t>和</w:t>
      </w:r>
      <w:r w:rsidRPr="00DD25EF">
        <w:rPr>
          <w:rFonts w:eastAsia="STKaiti" w:hint="eastAsia"/>
          <w:lang w:eastAsia="zh-CN"/>
        </w:rPr>
        <w:t>n</w:t>
      </w:r>
      <w:r w:rsidRPr="00DD25EF">
        <w:rPr>
          <w:rFonts w:eastAsia="STKaiti"/>
          <w:lang w:eastAsia="zh-CN"/>
        </w:rPr>
        <w:t>on-</w:t>
      </w:r>
      <w:r w:rsidRPr="00DD25EF">
        <w:rPr>
          <w:rFonts w:eastAsia="STKaiti" w:hint="eastAsia"/>
          <w:lang w:eastAsia="zh-CN"/>
        </w:rPr>
        <w:t>GSOFSS</w:t>
      </w:r>
      <w:r w:rsidRPr="00DD25EF">
        <w:rPr>
          <w:rFonts w:eastAsia="STKaiti" w:hint="eastAsia"/>
          <w:lang w:eastAsia="zh-CN"/>
        </w:rPr>
        <w:t>系统都刚刚才开始出现。</w:t>
      </w:r>
      <w:r w:rsidRPr="00DD25EF">
        <w:rPr>
          <w:rFonts w:eastAsia="STKaiti" w:hint="eastAsia"/>
          <w:u w:val="single"/>
          <w:lang w:eastAsia="zh-CN"/>
        </w:rPr>
        <w:t>在</w:t>
      </w:r>
      <w:r w:rsidRPr="00DD25EF">
        <w:rPr>
          <w:rFonts w:eastAsia="STKaiti" w:hint="eastAsia"/>
          <w:u w:val="single"/>
          <w:lang w:eastAsia="zh-CN"/>
        </w:rPr>
        <w:t>10-30 GHz</w:t>
      </w:r>
      <w:r w:rsidRPr="00DD25EF">
        <w:rPr>
          <w:rFonts w:eastAsia="STKaiti" w:hint="eastAsia"/>
          <w:u w:val="single"/>
          <w:lang w:eastAsia="zh-CN"/>
        </w:rPr>
        <w:t>的这些频段中，已经广泛部署了或有长期发展的</w:t>
      </w:r>
      <w:r w:rsidRPr="00DD25EF">
        <w:rPr>
          <w:rFonts w:eastAsia="STKaiti" w:hint="eastAsia"/>
          <w:u w:val="single"/>
          <w:lang w:eastAsia="zh-CN"/>
        </w:rPr>
        <w:t>GSO</w:t>
      </w:r>
      <w:r w:rsidRPr="00DD25EF">
        <w:rPr>
          <w:rFonts w:eastAsia="STKaiti" w:hint="eastAsia"/>
          <w:u w:val="single"/>
          <w:lang w:eastAsia="zh-CN"/>
        </w:rPr>
        <w:t>系统，而</w:t>
      </w:r>
      <w:r w:rsidRPr="00DD25EF">
        <w:rPr>
          <w:rFonts w:eastAsia="STKaiti" w:hint="eastAsia"/>
          <w:u w:val="single"/>
          <w:lang w:eastAsia="zh-CN"/>
        </w:rPr>
        <w:t>GSO</w:t>
      </w:r>
      <w:r w:rsidRPr="00DD25EF">
        <w:rPr>
          <w:rFonts w:eastAsia="STKaiti" w:hint="eastAsia"/>
          <w:u w:val="single"/>
          <w:lang w:eastAsia="zh-CN"/>
        </w:rPr>
        <w:t>运营商只有有限的或没有灵活性进行调整以引入</w:t>
      </w:r>
      <w:r w:rsidRPr="00DD25EF">
        <w:rPr>
          <w:rFonts w:eastAsia="STKaiti" w:hint="eastAsia"/>
          <w:u w:val="single"/>
          <w:lang w:eastAsia="zh-CN"/>
        </w:rPr>
        <w:t>non-GSO</w:t>
      </w:r>
      <w:r w:rsidRPr="00DD25EF">
        <w:rPr>
          <w:rFonts w:eastAsia="STKaiti" w:hint="eastAsia"/>
          <w:u w:val="single"/>
          <w:lang w:eastAsia="zh-CN"/>
        </w:rPr>
        <w:t>系统。在这些频段中，</w:t>
      </w:r>
      <w:r w:rsidRPr="00DD25EF">
        <w:rPr>
          <w:rFonts w:eastAsia="STKaiti" w:hint="eastAsia"/>
          <w:u w:val="single"/>
          <w:lang w:eastAsia="zh-CN"/>
        </w:rPr>
        <w:t>non-GSO</w:t>
      </w:r>
      <w:r w:rsidRPr="00DD25EF">
        <w:rPr>
          <w:rFonts w:eastAsia="STKaiti" w:hint="eastAsia"/>
          <w:u w:val="single"/>
          <w:lang w:eastAsia="zh-CN"/>
        </w:rPr>
        <w:t>系统因此必须承担实施技术标准以保护</w:t>
      </w:r>
      <w:r w:rsidRPr="00DD25EF">
        <w:rPr>
          <w:rFonts w:eastAsia="STKaiti" w:hint="eastAsia"/>
          <w:u w:val="single"/>
          <w:lang w:eastAsia="zh-CN"/>
        </w:rPr>
        <w:t>GSO</w:t>
      </w:r>
      <w:r w:rsidRPr="00DD25EF">
        <w:rPr>
          <w:rFonts w:eastAsia="STKaiti" w:hint="eastAsia"/>
          <w:u w:val="single"/>
          <w:lang w:eastAsia="zh-CN"/>
        </w:rPr>
        <w:t>弧段的大部分或全部负担</w:t>
      </w:r>
      <w:r w:rsidRPr="00DD25EF">
        <w:rPr>
          <w:rFonts w:eastAsia="STKaiti" w:hint="eastAsia"/>
          <w:lang w:eastAsia="zh-CN"/>
        </w:rPr>
        <w:t>。在迄今为止几乎没有或完全没有部署卫星系统的频段，以及最近才开始传达通知</w:t>
      </w:r>
      <w:r w:rsidRPr="00DD25EF">
        <w:rPr>
          <w:rFonts w:eastAsia="STKaiti" w:hint="eastAsia"/>
          <w:lang w:eastAsia="zh-CN"/>
        </w:rPr>
        <w:t>ITU-R</w:t>
      </w:r>
      <w:r w:rsidRPr="00DD25EF">
        <w:rPr>
          <w:rFonts w:eastAsia="STKaiti" w:hint="eastAsia"/>
          <w:lang w:eastAsia="zh-CN"/>
        </w:rPr>
        <w:t>的卫星网络（无论是</w:t>
      </w:r>
      <w:r w:rsidRPr="00DD25EF">
        <w:rPr>
          <w:rFonts w:eastAsia="STKaiti" w:hint="eastAsia"/>
          <w:lang w:eastAsia="zh-CN"/>
        </w:rPr>
        <w:t>GSO</w:t>
      </w:r>
      <w:r w:rsidRPr="00DD25EF">
        <w:rPr>
          <w:rFonts w:eastAsia="STKaiti" w:hint="eastAsia"/>
          <w:lang w:eastAsia="zh-CN"/>
        </w:rPr>
        <w:t>还是</w:t>
      </w:r>
      <w:r w:rsidRPr="00DD25EF">
        <w:rPr>
          <w:rFonts w:eastAsia="STKaiti" w:hint="eastAsia"/>
          <w:lang w:eastAsia="zh-CN"/>
        </w:rPr>
        <w:t>non-GSO</w:t>
      </w:r>
      <w:r w:rsidRPr="00DD25EF">
        <w:rPr>
          <w:rFonts w:eastAsia="STKaiti" w:hint="eastAsia"/>
          <w:lang w:eastAsia="zh-CN"/>
        </w:rPr>
        <w:t>），由于</w:t>
      </w:r>
      <w:r w:rsidRPr="00DD25EF">
        <w:rPr>
          <w:rFonts w:eastAsia="STKaiti" w:hint="eastAsia"/>
          <w:lang w:eastAsia="zh-CN"/>
        </w:rPr>
        <w:t>GSO</w:t>
      </w:r>
      <w:r w:rsidRPr="00DD25EF">
        <w:rPr>
          <w:rFonts w:eastAsia="STKaiti" w:hint="eastAsia"/>
          <w:lang w:eastAsia="zh-CN"/>
        </w:rPr>
        <w:t>和</w:t>
      </w:r>
      <w:r w:rsidRPr="00DD25EF">
        <w:rPr>
          <w:rFonts w:eastAsia="STKaiti" w:hint="eastAsia"/>
          <w:lang w:eastAsia="zh-CN"/>
        </w:rPr>
        <w:t>non-GSO FSS</w:t>
      </w:r>
      <w:r w:rsidRPr="00DD25EF">
        <w:rPr>
          <w:rFonts w:eastAsia="STKaiti" w:hint="eastAsia"/>
          <w:lang w:eastAsia="zh-CN"/>
        </w:rPr>
        <w:t>系统当前和即将使用的情况并不存在，这意味着这两类运营商都应该展示出更大的灵活性，以便在影响其共用环境的相互竞争的技术、规则和政策考虑因素之间的达到适当的平衡。</w:t>
      </w:r>
    </w:p>
    <w:p w14:paraId="6D2D3482" w14:textId="77777777" w:rsidR="00266ED7" w:rsidRPr="001D128E" w:rsidRDefault="00266ED7" w:rsidP="00266ED7">
      <w:pPr>
        <w:rPr>
          <w:i/>
          <w:iCs/>
          <w:lang w:eastAsia="ja-JP"/>
        </w:rPr>
      </w:pPr>
      <w:r>
        <w:rPr>
          <w:rFonts w:eastAsia="STKaiti" w:hint="eastAsia"/>
          <w:lang w:eastAsia="zh-CN"/>
        </w:rPr>
        <w:t>（</w:t>
      </w:r>
      <w:r w:rsidRPr="00A81108">
        <w:rPr>
          <w:rFonts w:eastAsia="STKaiti" w:hint="eastAsia"/>
          <w:lang w:eastAsia="zh-CN"/>
        </w:rPr>
        <w:t>引用</w:t>
      </w:r>
      <w:r>
        <w:rPr>
          <w:rFonts w:eastAsia="STKaiti" w:hint="eastAsia"/>
          <w:lang w:eastAsia="zh-CN"/>
        </w:rPr>
        <w:t>结束）</w:t>
      </w:r>
    </w:p>
    <w:p w14:paraId="7A445D07" w14:textId="77777777" w:rsidR="00266ED7" w:rsidRPr="001D128E" w:rsidRDefault="00266ED7" w:rsidP="00266ED7">
      <w:pPr>
        <w:ind w:firstLineChars="200" w:firstLine="480"/>
        <w:rPr>
          <w:lang w:eastAsia="ja-JP"/>
        </w:rPr>
      </w:pPr>
      <w:r w:rsidRPr="001C5FEF">
        <w:rPr>
          <w:rFonts w:hint="eastAsia"/>
          <w:lang w:eastAsia="ja-JP"/>
        </w:rPr>
        <w:t>日本认为这种情况仍然存在。</w:t>
      </w:r>
    </w:p>
    <w:p w14:paraId="2BB1D4D9" w14:textId="77777777" w:rsidR="00266ED7" w:rsidRPr="001D128E" w:rsidRDefault="00266ED7" w:rsidP="00266ED7">
      <w:pPr>
        <w:ind w:firstLineChars="200" w:firstLine="480"/>
        <w:rPr>
          <w:lang w:eastAsia="ja-JP"/>
        </w:rPr>
      </w:pPr>
      <w:r w:rsidRPr="001C5FEF">
        <w:rPr>
          <w:rFonts w:hint="eastAsia"/>
          <w:lang w:eastAsia="ja-JP"/>
        </w:rPr>
        <w:t>除了上面提到的</w:t>
      </w:r>
      <w:r>
        <w:rPr>
          <w:rFonts w:hint="eastAsia"/>
          <w:lang w:eastAsia="zh-CN"/>
        </w:rPr>
        <w:t>要</w:t>
      </w:r>
      <w:r w:rsidRPr="001C5FEF">
        <w:rPr>
          <w:rFonts w:hint="eastAsia"/>
          <w:lang w:eastAsia="ja-JP"/>
        </w:rPr>
        <w:t>点之外，</w:t>
      </w:r>
      <w:r w:rsidRPr="001C5FEF">
        <w:rPr>
          <w:rFonts w:hint="eastAsia"/>
          <w:lang w:eastAsia="ja-JP"/>
        </w:rPr>
        <w:t>ITU-R</w:t>
      </w:r>
      <w:r w:rsidRPr="001C5FEF">
        <w:rPr>
          <w:rFonts w:hint="eastAsia"/>
          <w:lang w:eastAsia="ja-JP"/>
        </w:rPr>
        <w:t>还认识到了关于正确应用</w:t>
      </w:r>
      <w:r>
        <w:rPr>
          <w:rFonts w:hint="eastAsia"/>
          <w:lang w:eastAsia="zh-CN"/>
        </w:rPr>
        <w:t>第</w:t>
      </w:r>
      <w:r w:rsidRPr="0047359C">
        <w:rPr>
          <w:rFonts w:hint="eastAsia"/>
          <w:b/>
          <w:bCs/>
          <w:lang w:eastAsia="ja-JP"/>
        </w:rPr>
        <w:t>76</w:t>
      </w:r>
      <w:r>
        <w:rPr>
          <w:rFonts w:hint="eastAsia"/>
          <w:lang w:eastAsia="zh-CN"/>
        </w:rPr>
        <w:t>号决议</w:t>
      </w:r>
      <w:r w:rsidRPr="00DD25EF">
        <w:rPr>
          <w:rFonts w:hint="eastAsia"/>
          <w:b/>
          <w:bCs/>
          <w:lang w:eastAsia="zh-CN"/>
        </w:rPr>
        <w:t>（</w:t>
      </w:r>
      <w:r w:rsidRPr="00DD25EF">
        <w:rPr>
          <w:rFonts w:hint="eastAsia"/>
          <w:b/>
          <w:bCs/>
          <w:lang w:eastAsia="zh-CN"/>
        </w:rPr>
        <w:t>WRC-15</w:t>
      </w:r>
      <w:r w:rsidRPr="00DD25EF">
        <w:rPr>
          <w:rFonts w:hint="eastAsia"/>
          <w:b/>
          <w:bCs/>
          <w:lang w:eastAsia="zh-CN"/>
        </w:rPr>
        <w:t>，修订版）</w:t>
      </w:r>
      <w:r w:rsidRPr="001C5FEF">
        <w:rPr>
          <w:rFonts w:hint="eastAsia"/>
          <w:lang w:eastAsia="ja-JP"/>
        </w:rPr>
        <w:t>中包含的集总</w:t>
      </w:r>
      <w:proofErr w:type="spellStart"/>
      <w:r w:rsidRPr="001C5FEF">
        <w:rPr>
          <w:rFonts w:hint="eastAsia"/>
          <w:lang w:eastAsia="ja-JP"/>
        </w:rPr>
        <w:t>epfd</w:t>
      </w:r>
      <w:proofErr w:type="spellEnd"/>
      <w:r>
        <w:rPr>
          <w:rFonts w:hint="eastAsia"/>
          <w:lang w:eastAsia="ja-JP"/>
        </w:rPr>
        <w:t>限值</w:t>
      </w:r>
      <w:r w:rsidRPr="001C5FEF">
        <w:rPr>
          <w:rFonts w:hint="eastAsia"/>
          <w:lang w:eastAsia="ja-JP"/>
        </w:rPr>
        <w:t>和《无线电规则》第</w:t>
      </w:r>
      <w:r w:rsidRPr="0047359C">
        <w:rPr>
          <w:rFonts w:hint="eastAsia"/>
          <w:b/>
          <w:bCs/>
          <w:lang w:eastAsia="ja-JP"/>
        </w:rPr>
        <w:t>22</w:t>
      </w:r>
      <w:r w:rsidRPr="001C5FEF">
        <w:rPr>
          <w:rFonts w:hint="eastAsia"/>
          <w:lang w:eastAsia="ja-JP"/>
        </w:rPr>
        <w:t>条中包含的单入</w:t>
      </w:r>
      <w:proofErr w:type="spellStart"/>
      <w:r w:rsidRPr="001C5FEF">
        <w:rPr>
          <w:rFonts w:hint="eastAsia"/>
          <w:lang w:eastAsia="ja-JP"/>
        </w:rPr>
        <w:t>epfd</w:t>
      </w:r>
      <w:proofErr w:type="spellEnd"/>
      <w:r>
        <w:rPr>
          <w:rFonts w:hint="eastAsia"/>
          <w:lang w:eastAsia="ja-JP"/>
        </w:rPr>
        <w:t>限值</w:t>
      </w:r>
      <w:r w:rsidRPr="001C5FEF">
        <w:rPr>
          <w:rFonts w:hint="eastAsia"/>
          <w:lang w:eastAsia="ja-JP"/>
        </w:rPr>
        <w:t>的一些根本问题，如下所示：</w:t>
      </w:r>
    </w:p>
    <w:p w14:paraId="603F53AF" w14:textId="77777777" w:rsidR="00266ED7" w:rsidRPr="001D128E" w:rsidRDefault="00266ED7" w:rsidP="00266ED7">
      <w:pPr>
        <w:pStyle w:val="enumlev1"/>
        <w:rPr>
          <w:lang w:eastAsia="ja-JP"/>
        </w:rPr>
      </w:pPr>
      <w:r w:rsidRPr="001D128E">
        <w:rPr>
          <w:lang w:eastAsia="ja-JP"/>
        </w:rPr>
        <w:t>–</w:t>
      </w:r>
      <w:r w:rsidRPr="001D128E">
        <w:rPr>
          <w:lang w:eastAsia="ja-JP"/>
        </w:rPr>
        <w:tab/>
      </w:r>
      <w:r w:rsidRPr="00CD7D06">
        <w:rPr>
          <w:rFonts w:hint="eastAsia"/>
          <w:spacing w:val="-4"/>
          <w:lang w:eastAsia="ja-JP"/>
        </w:rPr>
        <w:t>虽然第</w:t>
      </w:r>
      <w:r w:rsidRPr="00CD7D06">
        <w:rPr>
          <w:rFonts w:hint="eastAsia"/>
          <w:b/>
          <w:bCs/>
          <w:spacing w:val="-4"/>
          <w:lang w:eastAsia="ja-JP"/>
        </w:rPr>
        <w:t>76</w:t>
      </w:r>
      <w:r w:rsidRPr="00CD7D06">
        <w:rPr>
          <w:rFonts w:hint="eastAsia"/>
          <w:spacing w:val="-4"/>
          <w:lang w:eastAsia="ja-JP"/>
        </w:rPr>
        <w:t>号决议</w:t>
      </w:r>
      <w:r w:rsidRPr="00CD7D06">
        <w:rPr>
          <w:rFonts w:hint="eastAsia"/>
          <w:b/>
          <w:bCs/>
          <w:spacing w:val="-4"/>
          <w:lang w:eastAsia="ja-JP"/>
        </w:rPr>
        <w:t>（</w:t>
      </w:r>
      <w:r w:rsidRPr="00CD7D06">
        <w:rPr>
          <w:rFonts w:hint="eastAsia"/>
          <w:b/>
          <w:bCs/>
          <w:spacing w:val="-4"/>
          <w:lang w:eastAsia="ja-JP"/>
        </w:rPr>
        <w:t>WRC-15</w:t>
      </w:r>
      <w:r w:rsidRPr="00CD7D06">
        <w:rPr>
          <w:rFonts w:hint="eastAsia"/>
          <w:b/>
          <w:bCs/>
          <w:spacing w:val="-4"/>
          <w:lang w:eastAsia="ja-JP"/>
        </w:rPr>
        <w:t>，修订版）</w:t>
      </w:r>
      <w:r w:rsidRPr="00CD7D06">
        <w:rPr>
          <w:rFonts w:hint="eastAsia"/>
          <w:spacing w:val="-4"/>
          <w:lang w:eastAsia="ja-JP"/>
        </w:rPr>
        <w:t>规定了</w:t>
      </w:r>
      <w:r>
        <w:rPr>
          <w:rFonts w:hint="eastAsia"/>
          <w:spacing w:val="-4"/>
          <w:lang w:eastAsia="zh-CN"/>
        </w:rPr>
        <w:t>强制性的</w:t>
      </w:r>
      <w:r w:rsidRPr="00CD7D06">
        <w:rPr>
          <w:rFonts w:hint="eastAsia"/>
          <w:spacing w:val="-4"/>
          <w:lang w:eastAsia="ja-JP"/>
        </w:rPr>
        <w:t>集总</w:t>
      </w:r>
      <w:proofErr w:type="spellStart"/>
      <w:r w:rsidRPr="00CD7D06">
        <w:rPr>
          <w:rFonts w:hint="eastAsia"/>
          <w:spacing w:val="-4"/>
          <w:lang w:eastAsia="ja-JP"/>
        </w:rPr>
        <w:t>epfd</w:t>
      </w:r>
      <w:proofErr w:type="spellEnd"/>
      <w:r w:rsidRPr="00CD7D06">
        <w:rPr>
          <w:rFonts w:hint="eastAsia"/>
          <w:spacing w:val="-4"/>
          <w:lang w:eastAsia="ja-JP"/>
        </w:rPr>
        <w:t>限值，但第</w:t>
      </w:r>
      <w:r w:rsidRPr="00CD7D06">
        <w:rPr>
          <w:rFonts w:hint="eastAsia"/>
          <w:b/>
          <w:bCs/>
          <w:spacing w:val="-4"/>
          <w:lang w:eastAsia="ja-JP"/>
        </w:rPr>
        <w:t>76</w:t>
      </w:r>
      <w:r w:rsidRPr="00CD7D06">
        <w:rPr>
          <w:rFonts w:hint="eastAsia"/>
          <w:spacing w:val="-4"/>
          <w:lang w:eastAsia="ja-JP"/>
        </w:rPr>
        <w:t>号决议</w:t>
      </w:r>
      <w:r w:rsidRPr="00CD7D06">
        <w:rPr>
          <w:rFonts w:hint="eastAsia"/>
          <w:b/>
          <w:bCs/>
          <w:spacing w:val="-4"/>
          <w:lang w:eastAsia="ja-JP"/>
        </w:rPr>
        <w:t>（</w:t>
      </w:r>
      <w:r w:rsidRPr="00CD7D06">
        <w:rPr>
          <w:rFonts w:hint="eastAsia"/>
          <w:b/>
          <w:bCs/>
          <w:spacing w:val="-4"/>
          <w:lang w:eastAsia="ja-JP"/>
        </w:rPr>
        <w:t>WRC-15</w:t>
      </w:r>
      <w:r w:rsidRPr="00CD7D06">
        <w:rPr>
          <w:rFonts w:hint="eastAsia"/>
          <w:b/>
          <w:bCs/>
          <w:spacing w:val="-4"/>
          <w:lang w:eastAsia="ja-JP"/>
        </w:rPr>
        <w:t>，修订版）</w:t>
      </w:r>
      <w:r w:rsidRPr="00CD7D06">
        <w:rPr>
          <w:rFonts w:hint="eastAsia"/>
          <w:spacing w:val="-4"/>
          <w:lang w:eastAsia="ja-JP"/>
        </w:rPr>
        <w:t>中没有明确的方法或程序，供有关主管部门通过合作确定是否超过这些</w:t>
      </w:r>
      <w:r>
        <w:rPr>
          <w:rFonts w:hint="eastAsia"/>
          <w:spacing w:val="-4"/>
          <w:lang w:eastAsia="zh-CN"/>
        </w:rPr>
        <w:t>集</w:t>
      </w:r>
      <w:r w:rsidRPr="00CD7D06">
        <w:rPr>
          <w:rFonts w:hint="eastAsia"/>
          <w:spacing w:val="-4"/>
          <w:lang w:eastAsia="ja-JP"/>
        </w:rPr>
        <w:t>总电平值。</w:t>
      </w:r>
      <w:r w:rsidRPr="001C5FEF">
        <w:rPr>
          <w:rFonts w:hint="eastAsia"/>
          <w:spacing w:val="-4"/>
          <w:lang w:eastAsia="ja-JP"/>
        </w:rPr>
        <w:t>这意味着，目前</w:t>
      </w:r>
      <w:r>
        <w:rPr>
          <w:rFonts w:hint="eastAsia"/>
          <w:spacing w:val="-4"/>
          <w:lang w:eastAsia="zh-CN"/>
        </w:rPr>
        <w:t>无</w:t>
      </w:r>
      <w:r w:rsidRPr="001C5FEF">
        <w:rPr>
          <w:rFonts w:hint="eastAsia"/>
          <w:spacing w:val="-4"/>
          <w:lang w:eastAsia="ja-JP"/>
        </w:rPr>
        <w:t>人能够</w:t>
      </w:r>
      <w:r>
        <w:rPr>
          <w:rFonts w:hint="eastAsia"/>
          <w:spacing w:val="-4"/>
          <w:lang w:eastAsia="zh-CN"/>
        </w:rPr>
        <w:t>对</w:t>
      </w:r>
      <w:r w:rsidRPr="001C5FEF">
        <w:rPr>
          <w:rFonts w:hint="eastAsia"/>
          <w:spacing w:val="-4"/>
          <w:lang w:eastAsia="ja-JP"/>
        </w:rPr>
        <w:t>是否符合</w:t>
      </w:r>
      <w:r>
        <w:rPr>
          <w:rFonts w:hint="eastAsia"/>
          <w:spacing w:val="-4"/>
          <w:lang w:eastAsia="zh-CN"/>
        </w:rPr>
        <w:t>第</w:t>
      </w:r>
      <w:r w:rsidRPr="00032249">
        <w:rPr>
          <w:rFonts w:hint="eastAsia"/>
          <w:b/>
          <w:bCs/>
          <w:spacing w:val="-4"/>
          <w:lang w:eastAsia="ja-JP"/>
        </w:rPr>
        <w:t>76</w:t>
      </w:r>
      <w:r>
        <w:rPr>
          <w:rFonts w:hint="eastAsia"/>
          <w:spacing w:val="-4"/>
          <w:lang w:eastAsia="zh-CN"/>
        </w:rPr>
        <w:t>号决议</w:t>
      </w:r>
      <w:r w:rsidRPr="00DD25EF">
        <w:rPr>
          <w:rFonts w:hint="eastAsia"/>
          <w:b/>
          <w:bCs/>
          <w:spacing w:val="-4"/>
          <w:lang w:eastAsia="zh-CN"/>
        </w:rPr>
        <w:t>（</w:t>
      </w:r>
      <w:r w:rsidRPr="00DD25EF">
        <w:rPr>
          <w:rFonts w:hint="eastAsia"/>
          <w:b/>
          <w:bCs/>
          <w:spacing w:val="-4"/>
          <w:lang w:eastAsia="zh-CN"/>
        </w:rPr>
        <w:t>WRC-15</w:t>
      </w:r>
      <w:r w:rsidRPr="00DD25EF">
        <w:rPr>
          <w:rFonts w:hint="eastAsia"/>
          <w:b/>
          <w:bCs/>
          <w:spacing w:val="-4"/>
          <w:lang w:eastAsia="zh-CN"/>
        </w:rPr>
        <w:t>，修订版）</w:t>
      </w:r>
      <w:r>
        <w:rPr>
          <w:rFonts w:hint="eastAsia"/>
          <w:spacing w:val="-4"/>
          <w:lang w:eastAsia="zh-CN"/>
        </w:rPr>
        <w:t>的规定进行官方认证</w:t>
      </w:r>
      <w:r w:rsidRPr="001C5FEF">
        <w:rPr>
          <w:rFonts w:hint="eastAsia"/>
          <w:spacing w:val="-4"/>
          <w:lang w:eastAsia="ja-JP"/>
        </w:rPr>
        <w:t>，而已经有几个大规模的</w:t>
      </w:r>
      <w:r>
        <w:rPr>
          <w:rFonts w:hint="eastAsia"/>
          <w:spacing w:val="-4"/>
          <w:lang w:eastAsia="ja-JP"/>
        </w:rPr>
        <w:t>non-GSO</w:t>
      </w:r>
      <w:r w:rsidRPr="001C5FEF">
        <w:rPr>
          <w:rFonts w:hint="eastAsia"/>
          <w:spacing w:val="-4"/>
          <w:lang w:eastAsia="ja-JP"/>
        </w:rPr>
        <w:t xml:space="preserve"> FSS</w:t>
      </w:r>
      <w:r w:rsidRPr="001C5FEF">
        <w:rPr>
          <w:rFonts w:hint="eastAsia"/>
          <w:spacing w:val="-4"/>
          <w:lang w:eastAsia="ja-JP"/>
        </w:rPr>
        <w:t>系统</w:t>
      </w:r>
      <w:r>
        <w:rPr>
          <w:rFonts w:hint="eastAsia"/>
          <w:spacing w:val="-4"/>
          <w:lang w:eastAsia="zh-CN"/>
        </w:rPr>
        <w:t>进行</w:t>
      </w:r>
      <w:r w:rsidRPr="001C5FEF">
        <w:rPr>
          <w:rFonts w:hint="eastAsia"/>
          <w:spacing w:val="-4"/>
          <w:lang w:eastAsia="ja-JP"/>
        </w:rPr>
        <w:t>使用</w:t>
      </w:r>
      <w:r>
        <w:rPr>
          <w:rFonts w:hint="eastAsia"/>
          <w:spacing w:val="-4"/>
          <w:lang w:eastAsia="zh-CN"/>
        </w:rPr>
        <w:t>了</w:t>
      </w:r>
      <w:r w:rsidRPr="001C5FEF">
        <w:rPr>
          <w:rFonts w:hint="eastAsia"/>
          <w:spacing w:val="-4"/>
          <w:lang w:eastAsia="ja-JP"/>
        </w:rPr>
        <w:t>。这个</w:t>
      </w:r>
      <w:r>
        <w:rPr>
          <w:rFonts w:hint="eastAsia"/>
          <w:spacing w:val="-4"/>
          <w:lang w:eastAsia="zh-CN"/>
        </w:rPr>
        <w:t>问</w:t>
      </w:r>
      <w:r w:rsidRPr="001C5FEF">
        <w:rPr>
          <w:rFonts w:hint="eastAsia"/>
          <w:spacing w:val="-4"/>
          <w:lang w:eastAsia="ja-JP"/>
        </w:rPr>
        <w:t>题将在</w:t>
      </w:r>
      <w:r w:rsidRPr="001C5FEF">
        <w:rPr>
          <w:rFonts w:hint="eastAsia"/>
          <w:spacing w:val="-4"/>
          <w:lang w:eastAsia="ja-JP"/>
        </w:rPr>
        <w:t>WRC-23</w:t>
      </w:r>
      <w:r>
        <w:rPr>
          <w:rFonts w:hint="eastAsia"/>
          <w:spacing w:val="-4"/>
          <w:lang w:eastAsia="ja-JP"/>
        </w:rPr>
        <w:t>议项</w:t>
      </w:r>
      <w:r w:rsidRPr="001C5FEF">
        <w:rPr>
          <w:rFonts w:hint="eastAsia"/>
          <w:spacing w:val="-4"/>
          <w:lang w:eastAsia="ja-JP"/>
        </w:rPr>
        <w:t>7</w:t>
      </w:r>
      <w:r w:rsidRPr="001C5FEF">
        <w:rPr>
          <w:rFonts w:hint="eastAsia"/>
          <w:spacing w:val="-4"/>
          <w:lang w:eastAsia="ja-JP"/>
        </w:rPr>
        <w:t>议题</w:t>
      </w:r>
      <w:r w:rsidRPr="001C5FEF">
        <w:rPr>
          <w:rFonts w:hint="eastAsia"/>
          <w:spacing w:val="-4"/>
          <w:lang w:eastAsia="ja-JP"/>
        </w:rPr>
        <w:t>J</w:t>
      </w:r>
      <w:r w:rsidRPr="001C5FEF">
        <w:rPr>
          <w:rFonts w:hint="eastAsia"/>
          <w:spacing w:val="-4"/>
          <w:lang w:eastAsia="ja-JP"/>
        </w:rPr>
        <w:t>下</w:t>
      </w:r>
      <w:r>
        <w:rPr>
          <w:rFonts w:hint="eastAsia"/>
          <w:spacing w:val="-4"/>
          <w:lang w:eastAsia="zh-CN"/>
        </w:rPr>
        <w:t>进行</w:t>
      </w:r>
      <w:r w:rsidRPr="001C5FEF">
        <w:rPr>
          <w:rFonts w:hint="eastAsia"/>
          <w:spacing w:val="-4"/>
          <w:lang w:eastAsia="ja-JP"/>
        </w:rPr>
        <w:t>讨论。</w:t>
      </w:r>
    </w:p>
    <w:p w14:paraId="787A4C05" w14:textId="77777777" w:rsidR="00266ED7" w:rsidRPr="001D128E" w:rsidRDefault="00266ED7" w:rsidP="00266ED7">
      <w:pPr>
        <w:pStyle w:val="enumlev1"/>
        <w:rPr>
          <w:lang w:eastAsia="ja-JP"/>
        </w:rPr>
      </w:pPr>
      <w:r w:rsidRPr="001D128E">
        <w:rPr>
          <w:lang w:eastAsia="ja-JP"/>
        </w:rPr>
        <w:lastRenderedPageBreak/>
        <w:t>–</w:t>
      </w:r>
      <w:r w:rsidRPr="001D128E">
        <w:rPr>
          <w:lang w:eastAsia="ja-JP"/>
        </w:rPr>
        <w:tab/>
      </w:r>
      <w:r>
        <w:rPr>
          <w:rFonts w:hint="eastAsia"/>
          <w:lang w:eastAsia="zh-CN"/>
        </w:rPr>
        <w:t>对关于</w:t>
      </w:r>
      <w:r w:rsidRPr="002C6648">
        <w:rPr>
          <w:rFonts w:hint="eastAsia"/>
          <w:lang w:eastAsia="zh-CN"/>
        </w:rPr>
        <w:t>将非对地静止卫星系统</w:t>
      </w:r>
      <w:r>
        <w:rPr>
          <w:rFonts w:hint="eastAsia"/>
          <w:lang w:eastAsia="zh-CN"/>
        </w:rPr>
        <w:t>拆</w:t>
      </w:r>
      <w:r w:rsidRPr="002C6648">
        <w:rPr>
          <w:rFonts w:hint="eastAsia"/>
          <w:lang w:eastAsia="zh-CN"/>
        </w:rPr>
        <w:t>分成多个申报系统</w:t>
      </w:r>
      <w:r w:rsidRPr="001C5FEF">
        <w:rPr>
          <w:rFonts w:hint="eastAsia"/>
          <w:lang w:eastAsia="ja-JP"/>
        </w:rPr>
        <w:t>的做法</w:t>
      </w:r>
      <w:r>
        <w:rPr>
          <w:rFonts w:hint="eastAsia"/>
          <w:lang w:eastAsia="zh-CN"/>
        </w:rPr>
        <w:t>产生疑问，因为该做法</w:t>
      </w:r>
      <w:r w:rsidRPr="001C5FEF">
        <w:rPr>
          <w:rFonts w:hint="eastAsia"/>
          <w:lang w:eastAsia="ja-JP"/>
        </w:rPr>
        <w:t>可能会影响《无线电规则》第</w:t>
      </w:r>
      <w:r w:rsidRPr="002C6648">
        <w:rPr>
          <w:rFonts w:hint="eastAsia"/>
          <w:b/>
          <w:bCs/>
          <w:lang w:eastAsia="ja-JP"/>
        </w:rPr>
        <w:t>22</w:t>
      </w:r>
      <w:r w:rsidRPr="001C5FEF">
        <w:rPr>
          <w:rFonts w:hint="eastAsia"/>
          <w:lang w:eastAsia="ja-JP"/>
        </w:rPr>
        <w:t>条中包含的单入</w:t>
      </w:r>
      <w:proofErr w:type="spellStart"/>
      <w:r w:rsidRPr="001C5FEF">
        <w:rPr>
          <w:rFonts w:hint="eastAsia"/>
          <w:lang w:eastAsia="ja-JP"/>
        </w:rPr>
        <w:t>epfd</w:t>
      </w:r>
      <w:proofErr w:type="spellEnd"/>
      <w:r>
        <w:rPr>
          <w:rFonts w:hint="eastAsia"/>
          <w:lang w:eastAsia="ja-JP"/>
        </w:rPr>
        <w:t>限值</w:t>
      </w:r>
      <w:r w:rsidRPr="001C5FEF">
        <w:rPr>
          <w:rFonts w:hint="eastAsia"/>
          <w:lang w:eastAsia="ja-JP"/>
        </w:rPr>
        <w:t>的有效性，从而</w:t>
      </w:r>
      <w:r>
        <w:rPr>
          <w:rFonts w:hint="eastAsia"/>
          <w:lang w:eastAsia="zh-CN"/>
        </w:rPr>
        <w:t>影响对对</w:t>
      </w:r>
      <w:r w:rsidRPr="001C5FEF">
        <w:rPr>
          <w:rFonts w:hint="eastAsia"/>
          <w:lang w:eastAsia="ja-JP"/>
        </w:rPr>
        <w:t>地静止系统</w:t>
      </w:r>
      <w:r>
        <w:rPr>
          <w:rFonts w:hint="eastAsia"/>
          <w:lang w:eastAsia="zh-CN"/>
        </w:rPr>
        <w:t>的保护</w:t>
      </w:r>
      <w:r w:rsidRPr="001C5FEF">
        <w:rPr>
          <w:rFonts w:hint="eastAsia"/>
          <w:lang w:eastAsia="ja-JP"/>
        </w:rPr>
        <w:t>或影响</w:t>
      </w:r>
      <w:r>
        <w:rPr>
          <w:rFonts w:hint="eastAsia"/>
          <w:lang w:eastAsia="ja-JP"/>
        </w:rPr>
        <w:t>第</w:t>
      </w:r>
      <w:r w:rsidRPr="002C6648">
        <w:rPr>
          <w:rFonts w:hint="eastAsia"/>
          <w:b/>
          <w:bCs/>
          <w:lang w:eastAsia="ja-JP"/>
        </w:rPr>
        <w:t>76</w:t>
      </w:r>
      <w:r>
        <w:rPr>
          <w:rFonts w:hint="eastAsia"/>
          <w:lang w:eastAsia="ja-JP"/>
        </w:rPr>
        <w:t>号决议</w:t>
      </w:r>
      <w:r w:rsidRPr="00DD25EF">
        <w:rPr>
          <w:rFonts w:hint="eastAsia"/>
          <w:b/>
          <w:bCs/>
          <w:lang w:eastAsia="ja-JP"/>
        </w:rPr>
        <w:t>（</w:t>
      </w:r>
      <w:r w:rsidRPr="00DD25EF">
        <w:rPr>
          <w:rFonts w:hint="eastAsia"/>
          <w:b/>
          <w:bCs/>
          <w:lang w:eastAsia="ja-JP"/>
        </w:rPr>
        <w:t>WRC-15</w:t>
      </w:r>
      <w:r w:rsidRPr="00DD25EF">
        <w:rPr>
          <w:rFonts w:hint="eastAsia"/>
          <w:b/>
          <w:bCs/>
          <w:lang w:eastAsia="ja-JP"/>
        </w:rPr>
        <w:t>，修订版）</w:t>
      </w:r>
      <w:r w:rsidRPr="001C5FEF">
        <w:rPr>
          <w:rFonts w:hint="eastAsia"/>
          <w:lang w:eastAsia="ja-JP"/>
        </w:rPr>
        <w:t>的实施</w:t>
      </w:r>
      <w:r>
        <w:rPr>
          <w:rFonts w:hint="eastAsia"/>
          <w:lang w:eastAsia="zh-CN"/>
        </w:rPr>
        <w:t>。</w:t>
      </w:r>
      <w:r w:rsidRPr="00CD7D06">
        <w:rPr>
          <w:rFonts w:hint="eastAsia"/>
          <w:lang w:eastAsia="ja-JP"/>
        </w:rPr>
        <w:t>通过人为分割或组合</w:t>
      </w:r>
      <w:r w:rsidRPr="00CD7D06">
        <w:rPr>
          <w:rFonts w:hint="eastAsia"/>
          <w:lang w:eastAsia="ja-JP"/>
        </w:rPr>
        <w:t>non-GSO FSS</w:t>
      </w:r>
      <w:r w:rsidRPr="00CD7D06">
        <w:rPr>
          <w:rFonts w:hint="eastAsia"/>
          <w:lang w:eastAsia="ja-JP"/>
        </w:rPr>
        <w:t>系统误用这些单入</w:t>
      </w:r>
      <w:proofErr w:type="spellStart"/>
      <w:r w:rsidRPr="00CD7D06">
        <w:rPr>
          <w:rFonts w:hint="eastAsia"/>
          <w:lang w:eastAsia="ja-JP"/>
        </w:rPr>
        <w:t>epfd</w:t>
      </w:r>
      <w:proofErr w:type="spellEnd"/>
      <w:r w:rsidRPr="00CD7D06">
        <w:rPr>
          <w:rFonts w:hint="eastAsia"/>
          <w:lang w:eastAsia="ja-JP"/>
        </w:rPr>
        <w:t>限值的唯一原因，</w:t>
      </w:r>
      <w:r>
        <w:rPr>
          <w:rFonts w:hint="eastAsia"/>
          <w:lang w:eastAsia="zh-CN"/>
        </w:rPr>
        <w:t>就是</w:t>
      </w:r>
      <w:r w:rsidRPr="00CD7D06">
        <w:rPr>
          <w:rFonts w:hint="eastAsia"/>
          <w:lang w:eastAsia="ja-JP"/>
        </w:rPr>
        <w:t>使</w:t>
      </w:r>
      <w:proofErr w:type="spellStart"/>
      <w:r w:rsidRPr="00CD7D06">
        <w:rPr>
          <w:rFonts w:hint="eastAsia"/>
          <w:lang w:eastAsia="ja-JP"/>
        </w:rPr>
        <w:t>epfd</w:t>
      </w:r>
      <w:proofErr w:type="spellEnd"/>
      <w:r w:rsidRPr="00CD7D06">
        <w:rPr>
          <w:rFonts w:hint="eastAsia"/>
          <w:lang w:eastAsia="ja-JP"/>
        </w:rPr>
        <w:t>值低于该限值，</w:t>
      </w:r>
      <w:r>
        <w:rPr>
          <w:rFonts w:hint="eastAsia"/>
          <w:lang w:eastAsia="zh-CN"/>
        </w:rPr>
        <w:t>从而在</w:t>
      </w:r>
      <w:r>
        <w:rPr>
          <w:rFonts w:eastAsiaTheme="minorEastAsia" w:hint="eastAsia"/>
          <w:lang w:eastAsia="zh-CN"/>
        </w:rPr>
        <w:t>无线电通信局根据</w:t>
      </w:r>
      <w:r w:rsidRPr="00CD7D06">
        <w:rPr>
          <w:rFonts w:hint="eastAsia"/>
          <w:lang w:eastAsia="ja-JP"/>
        </w:rPr>
        <w:t>《无线电规则》第</w:t>
      </w:r>
      <w:r w:rsidRPr="00CD7D06">
        <w:rPr>
          <w:rFonts w:hint="eastAsia"/>
          <w:b/>
          <w:bCs/>
          <w:lang w:eastAsia="ja-JP"/>
        </w:rPr>
        <w:t>11.31</w:t>
      </w:r>
      <w:r w:rsidRPr="00CD7D06">
        <w:rPr>
          <w:rFonts w:hint="eastAsia"/>
          <w:lang w:eastAsia="ja-JP"/>
        </w:rPr>
        <w:t>款</w:t>
      </w:r>
      <w:r>
        <w:rPr>
          <w:rFonts w:hint="eastAsia"/>
          <w:lang w:eastAsia="zh-CN"/>
        </w:rPr>
        <w:t>进行规则</w:t>
      </w:r>
      <w:r w:rsidRPr="00CD7D06">
        <w:rPr>
          <w:rFonts w:hint="eastAsia"/>
          <w:lang w:eastAsia="ja-JP"/>
        </w:rPr>
        <w:t>审查后</w:t>
      </w:r>
      <w:r>
        <w:rPr>
          <w:rFonts w:hint="eastAsia"/>
          <w:lang w:eastAsia="zh-CN"/>
        </w:rPr>
        <w:t>得到</w:t>
      </w:r>
      <w:r w:rsidRPr="00CD7D06">
        <w:rPr>
          <w:rFonts w:hint="eastAsia"/>
          <w:lang w:eastAsia="ja-JP"/>
        </w:rPr>
        <w:t>审查合格</w:t>
      </w:r>
      <w:r>
        <w:rPr>
          <w:rFonts w:hint="eastAsia"/>
          <w:lang w:eastAsia="zh-CN"/>
        </w:rPr>
        <w:t>的结果。无线电</w:t>
      </w:r>
      <w:r w:rsidRPr="00C56F68">
        <w:rPr>
          <w:rFonts w:hint="eastAsia"/>
          <w:lang w:eastAsia="ja-JP"/>
        </w:rPr>
        <w:t>通信局</w:t>
      </w:r>
      <w:r>
        <w:rPr>
          <w:rFonts w:hint="eastAsia"/>
          <w:lang w:eastAsia="zh-CN"/>
        </w:rPr>
        <w:t>主任已经</w:t>
      </w:r>
      <w:r w:rsidRPr="00C56F68">
        <w:rPr>
          <w:rFonts w:hint="eastAsia"/>
          <w:lang w:eastAsia="ja-JP"/>
        </w:rPr>
        <w:t>在其提交给</w:t>
      </w:r>
      <w:r w:rsidRPr="00C56F68">
        <w:rPr>
          <w:rFonts w:hint="eastAsia"/>
          <w:lang w:eastAsia="ja-JP"/>
        </w:rPr>
        <w:t>WRC-23</w:t>
      </w:r>
      <w:r w:rsidRPr="00C56F68">
        <w:rPr>
          <w:rFonts w:hint="eastAsia"/>
          <w:lang w:eastAsia="ja-JP"/>
        </w:rPr>
        <w:t>的报告中提出</w:t>
      </w:r>
      <w:r>
        <w:rPr>
          <w:rFonts w:hint="eastAsia"/>
          <w:lang w:eastAsia="zh-CN"/>
        </w:rPr>
        <w:t>了这个问题（</w:t>
      </w:r>
      <w:r w:rsidR="009219E2">
        <w:fldChar w:fldCharType="begin"/>
      </w:r>
      <w:r w:rsidR="009219E2">
        <w:rPr>
          <w:lang w:eastAsia="zh-CN"/>
        </w:rPr>
        <w:instrText xml:space="preserve"> HYPERLINK "https://www.itu.int/dms_pub/itu-r/md/23/wrc23/c/R23-WRC23-C-0004!A2!MSW-E.docx" </w:instrText>
      </w:r>
      <w:r w:rsidR="009219E2">
        <w:fldChar w:fldCharType="separate"/>
      </w:r>
      <w:r>
        <w:rPr>
          <w:rStyle w:val="Hyperlink"/>
          <w:lang w:eastAsia="ja-JP"/>
        </w:rPr>
        <w:t>文件</w:t>
      </w:r>
      <w:r>
        <w:rPr>
          <w:rStyle w:val="Hyperlink"/>
          <w:lang w:eastAsia="ja-JP"/>
        </w:rPr>
        <w:t>4</w:t>
      </w:r>
      <w:r>
        <w:rPr>
          <w:rStyle w:val="Hyperlink"/>
          <w:lang w:eastAsia="ja-JP"/>
        </w:rPr>
        <w:t>补遗</w:t>
      </w:r>
      <w:r>
        <w:rPr>
          <w:rStyle w:val="Hyperlink"/>
          <w:lang w:eastAsia="ja-JP"/>
        </w:rPr>
        <w:t>2</w:t>
      </w:r>
      <w:r w:rsidR="009219E2">
        <w:rPr>
          <w:rStyle w:val="Hyperlink"/>
          <w:lang w:eastAsia="ja-JP"/>
        </w:rPr>
        <w:fldChar w:fldCharType="end"/>
      </w:r>
      <w:r>
        <w:rPr>
          <w:rFonts w:hint="eastAsia"/>
          <w:lang w:eastAsia="zh-CN"/>
        </w:rPr>
        <w:t>号文件第</w:t>
      </w:r>
      <w:r w:rsidRPr="001D128E">
        <w:rPr>
          <w:lang w:eastAsia="ja-JP"/>
        </w:rPr>
        <w:t>3.1.4</w:t>
      </w:r>
      <w:r>
        <w:rPr>
          <w:rFonts w:hint="eastAsia"/>
          <w:lang w:eastAsia="zh-CN"/>
        </w:rPr>
        <w:t>节）</w:t>
      </w:r>
      <w:r w:rsidRPr="00C56F68">
        <w:rPr>
          <w:rFonts w:hint="eastAsia"/>
          <w:lang w:eastAsia="ja-JP"/>
        </w:rPr>
        <w:t>。</w:t>
      </w:r>
    </w:p>
    <w:p w14:paraId="06C347CB" w14:textId="77777777" w:rsidR="00266ED7" w:rsidRPr="001D128E" w:rsidRDefault="00266ED7" w:rsidP="00266ED7">
      <w:pPr>
        <w:ind w:firstLineChars="200" w:firstLine="480"/>
        <w:rPr>
          <w:lang w:eastAsia="ja-JP"/>
        </w:rPr>
      </w:pPr>
      <w:r w:rsidRPr="001C5FEF">
        <w:rPr>
          <w:rFonts w:hint="eastAsia"/>
          <w:lang w:eastAsia="ja-JP"/>
        </w:rPr>
        <w:t>因此，日本还认为，在这种情况下，更改</w:t>
      </w:r>
      <w:proofErr w:type="spellStart"/>
      <w:r w:rsidRPr="001C5FEF">
        <w:rPr>
          <w:rFonts w:hint="eastAsia"/>
          <w:lang w:eastAsia="ja-JP"/>
        </w:rPr>
        <w:t>epfd</w:t>
      </w:r>
      <w:proofErr w:type="spellEnd"/>
      <w:r>
        <w:rPr>
          <w:rFonts w:hint="eastAsia"/>
          <w:lang w:eastAsia="ja-JP"/>
        </w:rPr>
        <w:t>限值</w:t>
      </w:r>
      <w:r w:rsidRPr="001C5FEF">
        <w:rPr>
          <w:rFonts w:hint="eastAsia"/>
          <w:lang w:eastAsia="ja-JP"/>
        </w:rPr>
        <w:t>本身是完全不合理的，除非解决了这些</w:t>
      </w:r>
      <w:r>
        <w:rPr>
          <w:rFonts w:hint="eastAsia"/>
          <w:lang w:eastAsia="ja-JP"/>
        </w:rPr>
        <w:t>non-GSO</w:t>
      </w:r>
      <w:r w:rsidRPr="001C5FEF">
        <w:rPr>
          <w:rFonts w:hint="eastAsia"/>
          <w:lang w:eastAsia="ja-JP"/>
        </w:rPr>
        <w:t xml:space="preserve"> FSS</w:t>
      </w:r>
      <w:r w:rsidRPr="001C5FEF">
        <w:rPr>
          <w:rFonts w:hint="eastAsia"/>
          <w:lang w:eastAsia="ja-JP"/>
        </w:rPr>
        <w:t>系统的通知</w:t>
      </w:r>
      <w:r>
        <w:rPr>
          <w:rFonts w:hint="eastAsia"/>
          <w:lang w:eastAsia="zh-CN"/>
        </w:rPr>
        <w:t>主管部门对第</w:t>
      </w:r>
      <w:r w:rsidRPr="00F2157F">
        <w:rPr>
          <w:rFonts w:hint="eastAsia"/>
          <w:b/>
          <w:bCs/>
          <w:lang w:eastAsia="ja-JP"/>
        </w:rPr>
        <w:t>76</w:t>
      </w:r>
      <w:r>
        <w:rPr>
          <w:rFonts w:hint="eastAsia"/>
          <w:lang w:eastAsia="zh-CN"/>
        </w:rPr>
        <w:t>号决议</w:t>
      </w:r>
      <w:r w:rsidRPr="00DD25EF">
        <w:rPr>
          <w:rFonts w:hint="eastAsia"/>
          <w:b/>
          <w:bCs/>
          <w:lang w:eastAsia="zh-CN"/>
        </w:rPr>
        <w:t>（</w:t>
      </w:r>
      <w:r w:rsidRPr="00DD25EF">
        <w:rPr>
          <w:rFonts w:hint="eastAsia"/>
          <w:b/>
          <w:bCs/>
          <w:lang w:eastAsia="zh-CN"/>
        </w:rPr>
        <w:t>WRC-15</w:t>
      </w:r>
      <w:r w:rsidRPr="00DD25EF">
        <w:rPr>
          <w:rFonts w:hint="eastAsia"/>
          <w:b/>
          <w:bCs/>
          <w:lang w:eastAsia="zh-CN"/>
        </w:rPr>
        <w:t>，修订版）</w:t>
      </w:r>
      <w:r w:rsidRPr="001C5FEF">
        <w:rPr>
          <w:rFonts w:hint="eastAsia"/>
          <w:lang w:eastAsia="ja-JP"/>
        </w:rPr>
        <w:t>和《无线电规则》第</w:t>
      </w:r>
      <w:r w:rsidRPr="00F2157F">
        <w:rPr>
          <w:rFonts w:hint="eastAsia"/>
          <w:b/>
          <w:bCs/>
          <w:lang w:eastAsia="ja-JP"/>
        </w:rPr>
        <w:t>22</w:t>
      </w:r>
      <w:r w:rsidRPr="001C5FEF">
        <w:rPr>
          <w:rFonts w:hint="eastAsia"/>
          <w:lang w:eastAsia="ja-JP"/>
        </w:rPr>
        <w:t>条的</w:t>
      </w:r>
      <w:r>
        <w:rPr>
          <w:rFonts w:hint="eastAsia"/>
          <w:lang w:eastAsia="zh-CN"/>
        </w:rPr>
        <w:t>潜在的误用</w:t>
      </w:r>
      <w:r w:rsidRPr="001C5FEF">
        <w:rPr>
          <w:rFonts w:hint="eastAsia"/>
          <w:lang w:eastAsia="ja-JP"/>
        </w:rPr>
        <w:t>问题。</w:t>
      </w:r>
    </w:p>
    <w:p w14:paraId="0CA5E07C" w14:textId="77777777" w:rsidR="00266ED7" w:rsidRPr="001D128E" w:rsidRDefault="00266ED7" w:rsidP="00266ED7">
      <w:pPr>
        <w:ind w:firstLineChars="200" w:firstLine="480"/>
        <w:rPr>
          <w:lang w:eastAsia="zh-CN"/>
        </w:rPr>
      </w:pPr>
      <w:r w:rsidRPr="001C5FEF">
        <w:rPr>
          <w:rFonts w:hint="eastAsia"/>
          <w:lang w:eastAsia="zh-CN"/>
        </w:rPr>
        <w:t>最后，日本还强调另一个重要方面，即</w:t>
      </w:r>
      <w:r w:rsidRPr="001C5FEF">
        <w:rPr>
          <w:rFonts w:hint="eastAsia"/>
          <w:lang w:eastAsia="zh-CN"/>
        </w:rPr>
        <w:t xml:space="preserve">ITU-R </w:t>
      </w:r>
      <w:r w:rsidRPr="001D128E">
        <w:rPr>
          <w:lang w:eastAsia="ja-JP"/>
        </w:rPr>
        <w:t>WP 4A</w:t>
      </w:r>
      <w:r w:rsidRPr="001C5FEF">
        <w:rPr>
          <w:rFonts w:hint="eastAsia"/>
          <w:lang w:eastAsia="zh-CN"/>
        </w:rPr>
        <w:t>在其</w:t>
      </w:r>
      <w:r w:rsidRPr="001C5FEF">
        <w:rPr>
          <w:rFonts w:hint="eastAsia"/>
          <w:lang w:eastAsia="zh-CN"/>
        </w:rPr>
        <w:t>2023</w:t>
      </w:r>
      <w:r w:rsidRPr="001C5FEF">
        <w:rPr>
          <w:rFonts w:hint="eastAsia"/>
          <w:lang w:eastAsia="zh-CN"/>
        </w:rPr>
        <w:t>年</w:t>
      </w:r>
      <w:r w:rsidRPr="001C5FEF">
        <w:rPr>
          <w:rFonts w:hint="eastAsia"/>
          <w:lang w:eastAsia="zh-CN"/>
        </w:rPr>
        <w:t>6</w:t>
      </w:r>
      <w:r w:rsidRPr="001C5FEF">
        <w:rPr>
          <w:rFonts w:hint="eastAsia"/>
          <w:lang w:eastAsia="zh-CN"/>
        </w:rPr>
        <w:t>至</w:t>
      </w:r>
      <w:r w:rsidRPr="001C5FEF">
        <w:rPr>
          <w:rFonts w:hint="eastAsia"/>
          <w:lang w:eastAsia="zh-CN"/>
        </w:rPr>
        <w:t>7</w:t>
      </w:r>
      <w:r w:rsidRPr="001C5FEF">
        <w:rPr>
          <w:rFonts w:hint="eastAsia"/>
          <w:lang w:eastAsia="zh-CN"/>
        </w:rPr>
        <w:t>月的会议上制定了一个工作计划（</w:t>
      </w:r>
      <w:r w:rsidR="009219E2">
        <w:fldChar w:fldCharType="begin"/>
      </w:r>
      <w:r w:rsidR="009219E2">
        <w:rPr>
          <w:lang w:eastAsia="zh-CN"/>
        </w:rPr>
        <w:instrText xml:space="preserve"> HYPERLINK "https://www.itu.int/dms_ties/itu-r/md/19/wp4a/c/R19-WP4A-C-0978!N09!MSW-E.docx" </w:instrText>
      </w:r>
      <w:r w:rsidR="009219E2">
        <w:fldChar w:fldCharType="separate"/>
      </w:r>
      <w:r>
        <w:rPr>
          <w:rStyle w:val="Hyperlink"/>
          <w:lang w:eastAsia="zh-CN"/>
        </w:rPr>
        <w:t>4A/978</w:t>
      </w:r>
      <w:r>
        <w:rPr>
          <w:rFonts w:hint="eastAsia"/>
          <w:lang w:eastAsia="zh-CN"/>
        </w:rPr>
        <w:t>号文件</w:t>
      </w:r>
      <w:r>
        <w:rPr>
          <w:rStyle w:val="Hyperlink"/>
          <w:lang w:eastAsia="zh-CN"/>
        </w:rPr>
        <w:t>附件</w:t>
      </w:r>
      <w:r>
        <w:rPr>
          <w:rStyle w:val="Hyperlink"/>
          <w:lang w:eastAsia="zh-CN"/>
        </w:rPr>
        <w:t>9</w:t>
      </w:r>
      <w:r w:rsidR="009219E2">
        <w:rPr>
          <w:rStyle w:val="Hyperlink"/>
          <w:lang w:eastAsia="zh-CN"/>
        </w:rPr>
        <w:fldChar w:fldCharType="end"/>
      </w:r>
      <w:r w:rsidRPr="001C5FEF">
        <w:rPr>
          <w:rFonts w:hint="eastAsia"/>
          <w:lang w:eastAsia="zh-CN"/>
        </w:rPr>
        <w:t>），用于修订</w:t>
      </w:r>
      <w:r w:rsidRPr="001D128E">
        <w:rPr>
          <w:lang w:eastAsia="zh-CN"/>
        </w:rPr>
        <w:t>ITU</w:t>
      </w:r>
      <w:r w:rsidRPr="001D128E">
        <w:rPr>
          <w:lang w:eastAsia="zh-CN"/>
        </w:rPr>
        <w:noBreakHyphen/>
        <w:t>R S.1503</w:t>
      </w:r>
      <w:r>
        <w:rPr>
          <w:rFonts w:hint="eastAsia"/>
          <w:lang w:eastAsia="zh-CN"/>
        </w:rPr>
        <w:t>建议书</w:t>
      </w:r>
      <w:r w:rsidRPr="001C5FEF">
        <w:rPr>
          <w:rFonts w:hint="eastAsia"/>
          <w:lang w:eastAsia="zh-CN"/>
        </w:rPr>
        <w:t>，以改</w:t>
      </w:r>
      <w:r>
        <w:rPr>
          <w:rFonts w:hint="eastAsia"/>
          <w:lang w:eastAsia="zh-CN"/>
        </w:rPr>
        <w:t>进该建议书</w:t>
      </w:r>
      <w:r w:rsidRPr="001C5FEF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non-GSO</w:t>
      </w:r>
      <w:r w:rsidRPr="001C5FEF">
        <w:rPr>
          <w:rFonts w:hint="eastAsia"/>
          <w:lang w:eastAsia="zh-CN"/>
        </w:rPr>
        <w:t>卫星系统建模的准确性，以继续保护</w:t>
      </w:r>
      <w:r w:rsidRPr="001C5FEF">
        <w:rPr>
          <w:rFonts w:hint="eastAsia"/>
          <w:lang w:eastAsia="zh-CN"/>
        </w:rPr>
        <w:t>GSO</w:t>
      </w:r>
      <w:r w:rsidRPr="001C5FEF">
        <w:rPr>
          <w:rFonts w:hint="eastAsia"/>
          <w:lang w:eastAsia="zh-CN"/>
        </w:rPr>
        <w:t>卫星网络</w:t>
      </w:r>
      <w:r>
        <w:rPr>
          <w:rFonts w:hint="eastAsia"/>
          <w:lang w:eastAsia="zh-CN"/>
        </w:rPr>
        <w:t>，同时</w:t>
      </w:r>
      <w:r w:rsidRPr="001C5FEF">
        <w:rPr>
          <w:rFonts w:hint="eastAsia"/>
          <w:lang w:eastAsia="zh-CN"/>
        </w:rPr>
        <w:t>促进</w:t>
      </w:r>
      <w:r>
        <w:rPr>
          <w:rFonts w:hint="eastAsia"/>
          <w:lang w:eastAsia="zh-CN"/>
        </w:rPr>
        <w:t>non-GSO</w:t>
      </w:r>
      <w:r w:rsidRPr="001C5FEF">
        <w:rPr>
          <w:rFonts w:hint="eastAsia"/>
          <w:lang w:eastAsia="zh-CN"/>
        </w:rPr>
        <w:t>卫星系统的发展。任何</w:t>
      </w:r>
      <w:r>
        <w:rPr>
          <w:rFonts w:hint="eastAsia"/>
          <w:lang w:eastAsia="zh-CN"/>
        </w:rPr>
        <w:t>同步进行的对《无线电规则》</w:t>
      </w:r>
      <w:r w:rsidRPr="001C5FEF">
        <w:rPr>
          <w:rFonts w:hint="eastAsia"/>
          <w:lang w:eastAsia="zh-CN"/>
        </w:rPr>
        <w:t>第</w:t>
      </w:r>
      <w:r w:rsidRPr="00042763">
        <w:rPr>
          <w:rFonts w:hint="eastAsia"/>
          <w:b/>
          <w:bCs/>
          <w:lang w:eastAsia="zh-CN"/>
        </w:rPr>
        <w:t>22</w:t>
      </w:r>
      <w:r w:rsidRPr="001C5FEF">
        <w:rPr>
          <w:rFonts w:hint="eastAsia"/>
          <w:lang w:eastAsia="zh-CN"/>
        </w:rPr>
        <w:t>条</w:t>
      </w:r>
      <w:proofErr w:type="spellStart"/>
      <w:r w:rsidRPr="001C5FEF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1C5FE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审议</w:t>
      </w:r>
      <w:r w:rsidRPr="001C5FEF">
        <w:rPr>
          <w:rFonts w:hint="eastAsia"/>
          <w:lang w:eastAsia="zh-CN"/>
        </w:rPr>
        <w:t>都可能对</w:t>
      </w:r>
      <w:r w:rsidRPr="001C5FEF">
        <w:rPr>
          <w:rFonts w:hint="eastAsia"/>
          <w:lang w:eastAsia="zh-CN"/>
        </w:rPr>
        <w:t>WP 4A</w:t>
      </w:r>
      <w:r w:rsidRPr="001C5FEF">
        <w:rPr>
          <w:rFonts w:hint="eastAsia"/>
          <w:lang w:eastAsia="zh-CN"/>
        </w:rPr>
        <w:t>的工作产生不利影响，因为这几乎等于改变了</w:t>
      </w:r>
      <w:r>
        <w:rPr>
          <w:rFonts w:hint="eastAsia"/>
          <w:lang w:eastAsia="zh-CN"/>
        </w:rPr>
        <w:t>该规划</w:t>
      </w:r>
      <w:r w:rsidRPr="001C5FEF">
        <w:rPr>
          <w:rFonts w:hint="eastAsia"/>
          <w:lang w:eastAsia="zh-CN"/>
        </w:rPr>
        <w:t>研究的“目标”，</w:t>
      </w:r>
      <w:r>
        <w:rPr>
          <w:rFonts w:hint="eastAsia"/>
          <w:lang w:eastAsia="zh-CN"/>
        </w:rPr>
        <w:t>而该研究</w:t>
      </w:r>
      <w:r w:rsidRPr="001C5FEF">
        <w:rPr>
          <w:rFonts w:hint="eastAsia"/>
          <w:lang w:eastAsia="zh-CN"/>
        </w:rPr>
        <w:t>需要可比较的结果。</w:t>
      </w:r>
    </w:p>
    <w:p w14:paraId="52A1AF31" w14:textId="77777777" w:rsidR="00266ED7" w:rsidRDefault="00266ED7" w:rsidP="00266ED7">
      <w:pPr>
        <w:pStyle w:val="Headingb"/>
        <w:rPr>
          <w:lang w:eastAsia="zh-CN"/>
        </w:rPr>
      </w:pPr>
      <w:r w:rsidRPr="00C56F68">
        <w:rPr>
          <w:rFonts w:hint="eastAsia"/>
          <w:lang w:eastAsia="zh-CN"/>
        </w:rPr>
        <w:t>观点和</w:t>
      </w:r>
      <w:r>
        <w:rPr>
          <w:rFonts w:hint="eastAsia"/>
          <w:lang w:eastAsia="zh-CN"/>
        </w:rPr>
        <w:t>提案</w:t>
      </w:r>
    </w:p>
    <w:p w14:paraId="40A19C5B" w14:textId="77777777" w:rsidR="00266ED7" w:rsidRDefault="00266ED7" w:rsidP="00266ED7">
      <w:pPr>
        <w:pStyle w:val="Proposal"/>
        <w:rPr>
          <w:lang w:eastAsia="zh-CN"/>
        </w:rPr>
      </w:pPr>
      <w:r>
        <w:rPr>
          <w:lang w:eastAsia="zh-CN"/>
        </w:rPr>
        <w:tab/>
        <w:t>J/99A27A3/1</w:t>
      </w:r>
    </w:p>
    <w:p w14:paraId="12F81844" w14:textId="77777777" w:rsidR="00266ED7" w:rsidRPr="001D128E" w:rsidRDefault="00266ED7" w:rsidP="00266ED7">
      <w:pPr>
        <w:ind w:firstLineChars="200" w:firstLine="480"/>
        <w:rPr>
          <w:lang w:eastAsia="zh-CN"/>
        </w:rPr>
      </w:pPr>
      <w:r w:rsidRPr="001205B6">
        <w:rPr>
          <w:rFonts w:hint="eastAsia"/>
          <w:lang w:eastAsia="zh-CN"/>
        </w:rPr>
        <w:t>考虑到上述背景以及保留</w:t>
      </w:r>
      <w:r>
        <w:rPr>
          <w:rFonts w:hint="eastAsia"/>
          <w:lang w:eastAsia="zh-CN"/>
        </w:rPr>
        <w:t>现行的集</w:t>
      </w:r>
      <w:r w:rsidRPr="001205B6">
        <w:rPr>
          <w:rFonts w:hint="eastAsia"/>
          <w:lang w:eastAsia="zh-CN"/>
        </w:rPr>
        <w:t>总和单入</w:t>
      </w:r>
      <w:proofErr w:type="spellStart"/>
      <w:r w:rsidRPr="005375B5">
        <w:rPr>
          <w:lang w:eastAsia="zh-CN"/>
        </w:rPr>
        <w:t>epfd</w:t>
      </w:r>
      <w:proofErr w:type="spellEnd"/>
      <w:r w:rsidRPr="001205B6">
        <w:rPr>
          <w:rFonts w:hint="eastAsia"/>
          <w:lang w:eastAsia="zh-CN"/>
        </w:rPr>
        <w:t>限</w:t>
      </w:r>
      <w:r>
        <w:rPr>
          <w:rFonts w:hint="eastAsia"/>
          <w:lang w:eastAsia="zh-CN"/>
        </w:rPr>
        <w:t>值</w:t>
      </w:r>
      <w:r w:rsidRPr="001205B6">
        <w:rPr>
          <w:rFonts w:hint="eastAsia"/>
          <w:lang w:eastAsia="zh-CN"/>
        </w:rPr>
        <w:t>的重要性，</w:t>
      </w:r>
      <w:r>
        <w:rPr>
          <w:rFonts w:hint="eastAsia"/>
          <w:lang w:eastAsia="zh-CN"/>
        </w:rPr>
        <w:t>这些限值被</w:t>
      </w:r>
      <w:r w:rsidRPr="001205B6">
        <w:rPr>
          <w:rFonts w:hint="eastAsia"/>
          <w:lang w:eastAsia="zh-CN"/>
        </w:rPr>
        <w:t>大量运行中的</w:t>
      </w:r>
      <w:r w:rsidRPr="001205B6">
        <w:rPr>
          <w:rFonts w:hint="eastAsia"/>
          <w:lang w:eastAsia="zh-CN"/>
        </w:rPr>
        <w:t>GSO FSS/BSS</w:t>
      </w:r>
      <w:r w:rsidRPr="001205B6">
        <w:rPr>
          <w:rFonts w:hint="eastAsia"/>
          <w:lang w:eastAsia="zh-CN"/>
        </w:rPr>
        <w:t>卫星网络</w:t>
      </w:r>
      <w:r>
        <w:rPr>
          <w:rFonts w:hint="eastAsia"/>
          <w:lang w:eastAsia="zh-CN"/>
        </w:rPr>
        <w:t>广泛</w:t>
      </w:r>
      <w:r w:rsidRPr="001205B6">
        <w:rPr>
          <w:rFonts w:hint="eastAsia"/>
          <w:lang w:eastAsia="zh-CN"/>
        </w:rPr>
        <w:t>作为设计目标，</w:t>
      </w:r>
      <w:r w:rsidRPr="00C56F68">
        <w:rPr>
          <w:rFonts w:hint="eastAsia"/>
          <w:lang w:eastAsia="zh-CN"/>
        </w:rPr>
        <w:t>日本认为审</w:t>
      </w:r>
      <w:r>
        <w:rPr>
          <w:rFonts w:hint="eastAsia"/>
          <w:lang w:eastAsia="zh-CN"/>
        </w:rPr>
        <w:t>议</w:t>
      </w:r>
      <w:r w:rsidRPr="00C56F68">
        <w:rPr>
          <w:rFonts w:hint="eastAsia"/>
          <w:lang w:eastAsia="zh-CN"/>
        </w:rPr>
        <w:t>和更新</w:t>
      </w:r>
      <w:r>
        <w:rPr>
          <w:rFonts w:hint="eastAsia"/>
          <w:lang w:eastAsia="zh-CN"/>
        </w:rPr>
        <w:t>与</w:t>
      </w:r>
      <w:r w:rsidRPr="00C56F68">
        <w:rPr>
          <w:rFonts w:hint="eastAsia"/>
          <w:lang w:eastAsia="zh-CN"/>
        </w:rPr>
        <w:t>在</w:t>
      </w:r>
      <w:r w:rsidRPr="00C56F68">
        <w:rPr>
          <w:rFonts w:hint="eastAsia"/>
          <w:lang w:eastAsia="zh-CN"/>
        </w:rPr>
        <w:t>14/11</w:t>
      </w:r>
      <w:r w:rsidRPr="00DD25EF">
        <w:rPr>
          <w:i/>
          <w:iCs/>
          <w:lang w:eastAsia="zh-CN"/>
        </w:rPr>
        <w:t> </w:t>
      </w:r>
      <w:r w:rsidRPr="00C56F68">
        <w:rPr>
          <w:rFonts w:hint="eastAsia"/>
          <w:lang w:eastAsia="zh-CN"/>
        </w:rPr>
        <w:t>GHz</w:t>
      </w:r>
      <w:r w:rsidRPr="00C56F68">
        <w:rPr>
          <w:rFonts w:hint="eastAsia"/>
          <w:lang w:eastAsia="zh-CN"/>
        </w:rPr>
        <w:t>和</w:t>
      </w:r>
      <w:r w:rsidRPr="00C56F68">
        <w:rPr>
          <w:rFonts w:hint="eastAsia"/>
          <w:lang w:eastAsia="zh-CN"/>
        </w:rPr>
        <w:t>30/20</w:t>
      </w:r>
      <w:r w:rsidRPr="00DD25EF">
        <w:rPr>
          <w:i/>
          <w:iCs/>
          <w:lang w:eastAsia="zh-CN"/>
        </w:rPr>
        <w:t> </w:t>
      </w:r>
      <w:r w:rsidRPr="00C56F68">
        <w:rPr>
          <w:rFonts w:hint="eastAsia"/>
          <w:lang w:eastAsia="zh-CN"/>
        </w:rPr>
        <w:t>GHz</w:t>
      </w:r>
      <w:r w:rsidRPr="00C56F68"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部分</w:t>
      </w:r>
      <w:r w:rsidRPr="00C56F68">
        <w:rPr>
          <w:rFonts w:hint="eastAsia"/>
          <w:lang w:eastAsia="zh-CN"/>
        </w:rPr>
        <w:t>频</w:t>
      </w:r>
      <w:r>
        <w:rPr>
          <w:rFonts w:hint="eastAsia"/>
          <w:lang w:eastAsia="zh-CN"/>
        </w:rPr>
        <w:t>段</w:t>
      </w:r>
      <w:r w:rsidRPr="00C56F68">
        <w:rPr>
          <w:rFonts w:hint="eastAsia"/>
          <w:lang w:eastAsia="zh-CN"/>
        </w:rPr>
        <w:t>内的这些</w:t>
      </w:r>
      <w:proofErr w:type="spellStart"/>
      <w:r w:rsidRPr="00C56F68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限值有关</w:t>
      </w:r>
      <w:r w:rsidRPr="00C56F6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规则条款并不适当，</w:t>
      </w:r>
      <w:r w:rsidRPr="00C56F68">
        <w:rPr>
          <w:rFonts w:hint="eastAsia"/>
          <w:lang w:eastAsia="zh-CN"/>
        </w:rPr>
        <w:t>因此反对未来</w:t>
      </w:r>
      <w:r w:rsidRPr="00C56F68">
        <w:rPr>
          <w:rFonts w:hint="eastAsia"/>
          <w:lang w:eastAsia="zh-CN"/>
        </w:rPr>
        <w:t>WRC</w:t>
      </w:r>
      <w:r w:rsidRPr="00C56F68">
        <w:rPr>
          <w:rFonts w:hint="eastAsia"/>
          <w:lang w:eastAsia="zh-CN"/>
        </w:rPr>
        <w:t>上关于这一</w:t>
      </w:r>
      <w:r>
        <w:rPr>
          <w:rFonts w:hint="eastAsia"/>
          <w:lang w:eastAsia="zh-CN"/>
        </w:rPr>
        <w:t>议</w:t>
      </w:r>
      <w:r w:rsidRPr="00C56F68">
        <w:rPr>
          <w:rFonts w:hint="eastAsia"/>
          <w:lang w:eastAsia="zh-CN"/>
        </w:rPr>
        <w:t>题的</w:t>
      </w:r>
      <w:r>
        <w:rPr>
          <w:rFonts w:hint="eastAsia"/>
          <w:lang w:eastAsia="zh-CN"/>
        </w:rPr>
        <w:t>任何</w:t>
      </w:r>
      <w:r w:rsidRPr="00C56F68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议项</w:t>
      </w:r>
      <w:r w:rsidRPr="00C56F68">
        <w:rPr>
          <w:rFonts w:hint="eastAsia"/>
          <w:lang w:eastAsia="zh-CN"/>
        </w:rPr>
        <w:t>。</w:t>
      </w:r>
    </w:p>
    <w:p w14:paraId="52C7ADF0" w14:textId="77777777" w:rsidR="00266ED7" w:rsidRPr="001D128E" w:rsidRDefault="00266ED7" w:rsidP="00266ED7">
      <w:pPr>
        <w:ind w:firstLineChars="200" w:firstLine="480"/>
        <w:rPr>
          <w:lang w:eastAsia="ja-JP"/>
        </w:rPr>
      </w:pPr>
      <w:r w:rsidRPr="00C56F68">
        <w:rPr>
          <w:rFonts w:hint="eastAsia"/>
          <w:lang w:eastAsia="ja-JP"/>
        </w:rPr>
        <w:t>虽然</w:t>
      </w:r>
      <w:r>
        <w:rPr>
          <w:rFonts w:hint="eastAsia"/>
          <w:lang w:eastAsia="zh-CN"/>
        </w:rPr>
        <w:t>日本</w:t>
      </w:r>
      <w:r w:rsidRPr="00C56F68">
        <w:rPr>
          <w:rFonts w:hint="eastAsia"/>
          <w:lang w:eastAsia="ja-JP"/>
        </w:rPr>
        <w:t>不支持在</w:t>
      </w:r>
      <w:r w:rsidRPr="00C56F68">
        <w:rPr>
          <w:rFonts w:hint="eastAsia"/>
          <w:lang w:eastAsia="ja-JP"/>
        </w:rPr>
        <w:t>ITU-R</w:t>
      </w:r>
      <w:r w:rsidRPr="00C56F68">
        <w:rPr>
          <w:rFonts w:hint="eastAsia"/>
          <w:lang w:eastAsia="ja-JP"/>
        </w:rPr>
        <w:t>内进一步讨论这个问题，但</w:t>
      </w:r>
      <w:r>
        <w:rPr>
          <w:rFonts w:hint="eastAsia"/>
          <w:lang w:eastAsia="zh-CN"/>
        </w:rPr>
        <w:t>是，</w:t>
      </w:r>
      <w:r w:rsidRPr="00C56F68">
        <w:rPr>
          <w:rFonts w:hint="eastAsia"/>
          <w:lang w:eastAsia="ja-JP"/>
        </w:rPr>
        <w:t>日本还</w:t>
      </w:r>
      <w:r>
        <w:rPr>
          <w:rFonts w:hint="eastAsia"/>
          <w:lang w:eastAsia="zh-CN"/>
        </w:rPr>
        <w:t>是</w:t>
      </w:r>
      <w:r w:rsidRPr="00C56F68">
        <w:rPr>
          <w:rFonts w:hint="eastAsia"/>
          <w:lang w:eastAsia="ja-JP"/>
        </w:rPr>
        <w:t>认为如果该</w:t>
      </w:r>
      <w:r>
        <w:rPr>
          <w:rFonts w:hint="eastAsia"/>
          <w:lang w:eastAsia="zh-CN"/>
        </w:rPr>
        <w:t>议</w:t>
      </w:r>
      <w:r w:rsidRPr="00C56F68">
        <w:rPr>
          <w:rFonts w:hint="eastAsia"/>
          <w:lang w:eastAsia="ja-JP"/>
        </w:rPr>
        <w:t>题的支持者仍然坚持</w:t>
      </w:r>
      <w:r>
        <w:rPr>
          <w:rFonts w:hint="eastAsia"/>
          <w:lang w:eastAsia="zh-CN"/>
        </w:rPr>
        <w:t>在</w:t>
      </w:r>
      <w:r w:rsidRPr="00C56F68">
        <w:rPr>
          <w:rFonts w:hint="eastAsia"/>
          <w:lang w:eastAsia="ja-JP"/>
        </w:rPr>
        <w:t>未来</w:t>
      </w:r>
      <w:r>
        <w:rPr>
          <w:rFonts w:hint="eastAsia"/>
          <w:lang w:eastAsia="zh-CN"/>
        </w:rPr>
        <w:t>的</w:t>
      </w:r>
      <w:r w:rsidRPr="00C56F68">
        <w:rPr>
          <w:rFonts w:hint="eastAsia"/>
          <w:lang w:eastAsia="ja-JP"/>
        </w:rPr>
        <w:t>WRC</w:t>
      </w:r>
      <w:r>
        <w:rPr>
          <w:rFonts w:hint="eastAsia"/>
          <w:lang w:eastAsia="zh-CN"/>
        </w:rPr>
        <w:t>大会上设立</w:t>
      </w:r>
      <w:r w:rsidRPr="00C56F68">
        <w:rPr>
          <w:rFonts w:hint="eastAsia"/>
          <w:lang w:eastAsia="ja-JP"/>
        </w:rPr>
        <w:t>新</w:t>
      </w:r>
      <w:r>
        <w:rPr>
          <w:rFonts w:hint="eastAsia"/>
          <w:lang w:eastAsia="ja-JP"/>
        </w:rPr>
        <w:t>议项</w:t>
      </w:r>
      <w:r w:rsidRPr="00C56F68">
        <w:rPr>
          <w:rFonts w:hint="eastAsia"/>
          <w:lang w:eastAsia="ja-JP"/>
        </w:rPr>
        <w:t>，</w:t>
      </w:r>
      <w:r>
        <w:rPr>
          <w:rFonts w:hint="eastAsia"/>
          <w:lang w:eastAsia="zh-CN"/>
        </w:rPr>
        <w:t>那么</w:t>
      </w:r>
      <w:r w:rsidRPr="00C56F68">
        <w:rPr>
          <w:rFonts w:hint="eastAsia"/>
          <w:lang w:eastAsia="ja-JP"/>
        </w:rPr>
        <w:t>这种讨论也可能涉及以下方面：</w:t>
      </w:r>
    </w:p>
    <w:p w14:paraId="5168A3BB" w14:textId="77777777" w:rsidR="00266ED7" w:rsidRPr="00CB354C" w:rsidRDefault="00266ED7" w:rsidP="00266ED7">
      <w:pPr>
        <w:pStyle w:val="enumlev1"/>
        <w:rPr>
          <w:lang w:eastAsia="ja-JP"/>
        </w:rPr>
      </w:pPr>
      <w:r w:rsidRPr="001D128E">
        <w:rPr>
          <w:lang w:eastAsia="ja-JP"/>
        </w:rPr>
        <w:t>–</w:t>
      </w:r>
      <w:r w:rsidRPr="001D128E">
        <w:rPr>
          <w:lang w:eastAsia="ja-JP"/>
        </w:rPr>
        <w:tab/>
      </w:r>
      <w:r>
        <w:rPr>
          <w:rFonts w:hint="eastAsia"/>
          <w:lang w:eastAsia="zh-CN"/>
        </w:rPr>
        <w:t>关于有可能更新的</w:t>
      </w:r>
      <w:proofErr w:type="spellStart"/>
      <w:r w:rsidRPr="001D128E">
        <w:rPr>
          <w:bCs/>
          <w:lang w:eastAsia="zh-CN"/>
        </w:rPr>
        <w:t>epfd</w:t>
      </w:r>
      <w:proofErr w:type="spellEnd"/>
      <w:r w:rsidRPr="001D128E">
        <w:rPr>
          <w:bCs/>
          <w:lang w:eastAsia="zh-CN"/>
        </w:rPr>
        <w:t>↓</w:t>
      </w:r>
      <w:r>
        <w:rPr>
          <w:rFonts w:hint="eastAsia"/>
          <w:bCs/>
          <w:lang w:eastAsia="zh-CN"/>
        </w:rPr>
        <w:t>限值，</w:t>
      </w:r>
      <w:r w:rsidRPr="00C56F68">
        <w:rPr>
          <w:rFonts w:hint="eastAsia"/>
          <w:lang w:eastAsia="ja-JP"/>
        </w:rPr>
        <w:t>应充分反映采用自适应编码的</w:t>
      </w:r>
      <w:r w:rsidRPr="00C56F68">
        <w:rPr>
          <w:rFonts w:hint="eastAsia"/>
          <w:lang w:eastAsia="ja-JP"/>
        </w:rPr>
        <w:t>GSO FSS</w:t>
      </w:r>
      <w:r w:rsidRPr="00C56F68">
        <w:rPr>
          <w:rFonts w:hint="eastAsia"/>
          <w:lang w:eastAsia="ja-JP"/>
        </w:rPr>
        <w:t>系统的保护标准，</w:t>
      </w:r>
      <w:r>
        <w:rPr>
          <w:rFonts w:hint="eastAsia"/>
          <w:lang w:eastAsia="zh-CN"/>
        </w:rPr>
        <w:t>应类似于现行的</w:t>
      </w:r>
      <w:r>
        <w:rPr>
          <w:rFonts w:hint="eastAsia"/>
          <w:lang w:eastAsia="ja-JP"/>
        </w:rPr>
        <w:t>《无线电规则》第</w:t>
      </w:r>
      <w:r w:rsidRPr="00D063F4">
        <w:rPr>
          <w:rFonts w:hint="eastAsia"/>
          <w:b/>
          <w:bCs/>
          <w:lang w:eastAsia="ja-JP"/>
        </w:rPr>
        <w:t>22</w:t>
      </w:r>
      <w:r>
        <w:rPr>
          <w:rFonts w:hint="eastAsia"/>
          <w:lang w:eastAsia="ja-JP"/>
        </w:rPr>
        <w:t>条</w:t>
      </w:r>
      <w:r w:rsidRPr="00C56F68">
        <w:rPr>
          <w:rFonts w:hint="eastAsia"/>
          <w:lang w:eastAsia="ja-JP"/>
        </w:rPr>
        <w:t>的</w:t>
      </w:r>
      <w:r w:rsidRPr="00D063F4">
        <w:rPr>
          <w:rFonts w:hint="eastAsia"/>
          <w:b/>
          <w:bCs/>
          <w:lang w:eastAsia="ja-JP"/>
        </w:rPr>
        <w:t>22-1C</w:t>
      </w:r>
      <w:r>
        <w:rPr>
          <w:rFonts w:hint="eastAsia"/>
          <w:lang w:eastAsia="zh-CN"/>
        </w:rPr>
        <w:t>表</w:t>
      </w:r>
      <w:r w:rsidRPr="00C56F68">
        <w:rPr>
          <w:rFonts w:hint="eastAsia"/>
          <w:lang w:eastAsia="ja-JP"/>
        </w:rPr>
        <w:t>，</w:t>
      </w:r>
      <w:r>
        <w:rPr>
          <w:rFonts w:hint="eastAsia"/>
          <w:lang w:eastAsia="zh-CN"/>
        </w:rPr>
        <w:t>以及类似于表</w:t>
      </w:r>
      <w:r w:rsidRPr="001D128E">
        <w:rPr>
          <w:b/>
          <w:bCs/>
          <w:lang w:eastAsia="ja-JP"/>
        </w:rPr>
        <w:t>22-1A</w:t>
      </w:r>
      <w:r>
        <w:rPr>
          <w:rFonts w:hint="eastAsia"/>
          <w:lang w:eastAsia="zh-CN"/>
        </w:rPr>
        <w:t>和</w:t>
      </w:r>
      <w:r w:rsidRPr="001D128E">
        <w:rPr>
          <w:b/>
          <w:bCs/>
          <w:lang w:eastAsia="ja-JP"/>
        </w:rPr>
        <w:t>22-1B</w:t>
      </w:r>
      <w:r>
        <w:rPr>
          <w:rFonts w:hint="eastAsia"/>
          <w:lang w:eastAsia="zh-CN"/>
        </w:rPr>
        <w:t>的</w:t>
      </w:r>
      <w:r w:rsidRPr="00C56F68">
        <w:rPr>
          <w:rFonts w:hint="eastAsia"/>
          <w:lang w:eastAsia="ja-JP"/>
        </w:rPr>
        <w:t>Ku</w:t>
      </w:r>
      <w:r w:rsidRPr="00C56F68">
        <w:rPr>
          <w:rFonts w:hint="eastAsia"/>
          <w:lang w:eastAsia="ja-JP"/>
        </w:rPr>
        <w:t>频段和部分</w:t>
      </w:r>
      <w:r w:rsidRPr="00C56F68">
        <w:rPr>
          <w:rFonts w:hint="eastAsia"/>
          <w:lang w:eastAsia="ja-JP"/>
        </w:rPr>
        <w:t>Ka</w:t>
      </w:r>
      <w:r w:rsidRPr="00C56F68">
        <w:rPr>
          <w:rFonts w:hint="eastAsia"/>
          <w:lang w:eastAsia="ja-JP"/>
        </w:rPr>
        <w:t>频段中</w:t>
      </w:r>
      <w:r>
        <w:rPr>
          <w:rFonts w:hint="eastAsia"/>
          <w:lang w:eastAsia="zh-CN"/>
        </w:rPr>
        <w:t>现行</w:t>
      </w:r>
      <w:r w:rsidRPr="00C56F68">
        <w:rPr>
          <w:rFonts w:hint="eastAsia"/>
          <w:lang w:eastAsia="ja-JP"/>
        </w:rPr>
        <w:t>的</w:t>
      </w:r>
      <w:proofErr w:type="spellStart"/>
      <w:r w:rsidRPr="001D128E">
        <w:rPr>
          <w:bCs/>
          <w:lang w:eastAsia="zh-CN"/>
        </w:rPr>
        <w:t>epfd</w:t>
      </w:r>
      <w:proofErr w:type="spellEnd"/>
      <w:r w:rsidRPr="001D128E">
        <w:rPr>
          <w:bCs/>
          <w:lang w:eastAsia="zh-CN"/>
        </w:rPr>
        <w:t>↓</w:t>
      </w:r>
      <w:r>
        <w:rPr>
          <w:rFonts w:hint="eastAsia"/>
          <w:lang w:eastAsia="ja-JP"/>
        </w:rPr>
        <w:t>限值</w:t>
      </w:r>
      <w:r w:rsidRPr="00C56F68">
        <w:rPr>
          <w:rFonts w:hint="eastAsia"/>
          <w:lang w:eastAsia="ja-JP"/>
        </w:rPr>
        <w:t>，</w:t>
      </w:r>
      <w:r>
        <w:rPr>
          <w:rFonts w:hint="eastAsia"/>
          <w:lang w:eastAsia="zh-CN"/>
        </w:rPr>
        <w:t>这些限值都是完全</w:t>
      </w:r>
      <w:r w:rsidRPr="00C56F68">
        <w:rPr>
          <w:rFonts w:hint="eastAsia"/>
          <w:lang w:eastAsia="ja-JP"/>
        </w:rPr>
        <w:t>基于固定链路余量系统的保护要求，</w:t>
      </w:r>
      <w:r>
        <w:rPr>
          <w:rFonts w:hint="eastAsia"/>
          <w:lang w:eastAsia="zh-CN"/>
        </w:rPr>
        <w:t>顾及</w:t>
      </w:r>
      <w:r w:rsidRPr="00C56F68">
        <w:rPr>
          <w:rFonts w:hint="eastAsia"/>
          <w:lang w:eastAsia="ja-JP"/>
        </w:rPr>
        <w:t>现</w:t>
      </w:r>
      <w:r>
        <w:rPr>
          <w:rFonts w:hint="eastAsia"/>
          <w:lang w:eastAsia="zh-CN"/>
        </w:rPr>
        <w:t>今</w:t>
      </w:r>
      <w:r w:rsidRPr="00C56F68">
        <w:rPr>
          <w:rFonts w:hint="eastAsia"/>
          <w:lang w:eastAsia="ja-JP"/>
        </w:rPr>
        <w:t>自适应编码系统</w:t>
      </w:r>
      <w:r>
        <w:rPr>
          <w:rFonts w:hint="eastAsia"/>
          <w:lang w:eastAsia="zh-CN"/>
        </w:rPr>
        <w:t>更加广泛地部署</w:t>
      </w:r>
      <w:r w:rsidRPr="00C56F68">
        <w:rPr>
          <w:rFonts w:hint="eastAsia"/>
          <w:lang w:eastAsia="ja-JP"/>
        </w:rPr>
        <w:t>在整个</w:t>
      </w:r>
      <w:r w:rsidRPr="00C56F68">
        <w:rPr>
          <w:rFonts w:hint="eastAsia"/>
          <w:lang w:eastAsia="ja-JP"/>
        </w:rPr>
        <w:t>Ku</w:t>
      </w:r>
      <w:r w:rsidRPr="00C56F68">
        <w:rPr>
          <w:rFonts w:hint="eastAsia"/>
          <w:lang w:eastAsia="ja-JP"/>
        </w:rPr>
        <w:t>频段和</w:t>
      </w:r>
      <w:r w:rsidRPr="00C56F68">
        <w:rPr>
          <w:rFonts w:hint="eastAsia"/>
          <w:lang w:eastAsia="ja-JP"/>
        </w:rPr>
        <w:t>Ka</w:t>
      </w:r>
      <w:r w:rsidRPr="00C56F68">
        <w:rPr>
          <w:rFonts w:hint="eastAsia"/>
          <w:lang w:eastAsia="ja-JP"/>
        </w:rPr>
        <w:t>频段的</w:t>
      </w:r>
      <w:r w:rsidRPr="00C56F68">
        <w:rPr>
          <w:rFonts w:hint="eastAsia"/>
          <w:lang w:eastAsia="ja-JP"/>
        </w:rPr>
        <w:t>GSO FSS</w:t>
      </w:r>
      <w:r w:rsidRPr="00C56F68">
        <w:rPr>
          <w:rFonts w:hint="eastAsia"/>
          <w:lang w:eastAsia="ja-JP"/>
        </w:rPr>
        <w:t>网络中</w:t>
      </w:r>
      <w:r>
        <w:rPr>
          <w:rFonts w:hint="eastAsia"/>
          <w:lang w:eastAsia="zh-CN"/>
        </w:rPr>
        <w:t>；</w:t>
      </w:r>
    </w:p>
    <w:p w14:paraId="365E2B14" w14:textId="77777777" w:rsidR="00266ED7" w:rsidRPr="00CB354C" w:rsidRDefault="00266ED7" w:rsidP="00266ED7">
      <w:pPr>
        <w:pStyle w:val="enumlev1"/>
        <w:rPr>
          <w:lang w:eastAsia="ja-JP"/>
        </w:rPr>
      </w:pPr>
      <w:r w:rsidRPr="00CB354C">
        <w:rPr>
          <w:lang w:eastAsia="ja-JP"/>
        </w:rPr>
        <w:t>–</w:t>
      </w:r>
      <w:r w:rsidRPr="00CB354C">
        <w:rPr>
          <w:lang w:eastAsia="ja-JP"/>
        </w:rPr>
        <w:tab/>
      </w:r>
      <w:r w:rsidRPr="00C56F68">
        <w:rPr>
          <w:rFonts w:hint="eastAsia"/>
          <w:lang w:eastAsia="ja-JP"/>
        </w:rPr>
        <w:t>关于</w:t>
      </w:r>
      <w:r>
        <w:rPr>
          <w:rFonts w:hint="eastAsia"/>
          <w:lang w:eastAsia="zh-CN"/>
        </w:rPr>
        <w:t>根据《无线电规则》</w:t>
      </w:r>
      <w:r w:rsidRPr="00C56F68">
        <w:rPr>
          <w:rFonts w:hint="eastAsia"/>
          <w:lang w:eastAsia="ja-JP"/>
        </w:rPr>
        <w:t>附</w:t>
      </w:r>
      <w:r>
        <w:rPr>
          <w:rFonts w:hint="eastAsia"/>
          <w:lang w:eastAsia="zh-CN"/>
        </w:rPr>
        <w:t>录</w:t>
      </w:r>
      <w:r w:rsidRPr="003121C7">
        <w:rPr>
          <w:rFonts w:hint="eastAsia"/>
          <w:b/>
          <w:bCs/>
          <w:lang w:eastAsia="ja-JP"/>
        </w:rPr>
        <w:t>30/30A</w:t>
      </w:r>
      <w:r>
        <w:rPr>
          <w:rFonts w:hint="eastAsia"/>
          <w:lang w:eastAsia="zh-CN"/>
        </w:rPr>
        <w:t>对</w:t>
      </w:r>
      <w:r w:rsidRPr="00C56F68">
        <w:rPr>
          <w:rFonts w:hint="eastAsia"/>
          <w:lang w:eastAsia="ja-JP"/>
        </w:rPr>
        <w:t>GSO BSS</w:t>
      </w:r>
      <w:r>
        <w:rPr>
          <w:rFonts w:hint="eastAsia"/>
          <w:lang w:eastAsia="zh-CN"/>
        </w:rPr>
        <w:t>规划</w:t>
      </w:r>
      <w:r w:rsidRPr="00C56F68">
        <w:rPr>
          <w:rFonts w:hint="eastAsia"/>
          <w:lang w:eastAsia="ja-JP"/>
        </w:rPr>
        <w:t>/</w:t>
      </w:r>
      <w:r>
        <w:rPr>
          <w:rFonts w:hint="eastAsia"/>
          <w:lang w:eastAsia="zh-CN"/>
        </w:rPr>
        <w:t>列表的</w:t>
      </w:r>
      <w:r w:rsidRPr="00C56F68">
        <w:rPr>
          <w:rFonts w:hint="eastAsia"/>
          <w:lang w:eastAsia="ja-JP"/>
        </w:rPr>
        <w:t>卫星网络的保护</w:t>
      </w:r>
      <w:r>
        <w:rPr>
          <w:rFonts w:hint="eastAsia"/>
          <w:lang w:eastAsia="zh-CN"/>
        </w:rPr>
        <w:t>，</w:t>
      </w:r>
      <w:r w:rsidRPr="003121C7">
        <w:rPr>
          <w:rFonts w:hint="eastAsia"/>
          <w:lang w:eastAsia="zh-CN"/>
        </w:rPr>
        <w:t>由于在计算这些</w:t>
      </w:r>
      <w:r w:rsidRPr="003121C7">
        <w:rPr>
          <w:rFonts w:hint="eastAsia"/>
          <w:lang w:eastAsia="zh-CN"/>
        </w:rPr>
        <w:t>GSO BSS</w:t>
      </w:r>
      <w:r w:rsidRPr="003121C7">
        <w:rPr>
          <w:rFonts w:hint="eastAsia"/>
          <w:lang w:eastAsia="zh-CN"/>
        </w:rPr>
        <w:t>卫星网络的等效保护</w:t>
      </w:r>
      <w:r>
        <w:rPr>
          <w:rFonts w:hint="eastAsia"/>
          <w:lang w:eastAsia="zh-CN"/>
        </w:rPr>
        <w:t>余量</w:t>
      </w:r>
      <w:r w:rsidRPr="003121C7">
        <w:rPr>
          <w:rFonts w:hint="eastAsia"/>
          <w:lang w:eastAsia="zh-CN"/>
        </w:rPr>
        <w:t>（</w:t>
      </w:r>
      <w:r w:rsidRPr="003121C7">
        <w:rPr>
          <w:rFonts w:hint="eastAsia"/>
          <w:lang w:eastAsia="zh-CN"/>
        </w:rPr>
        <w:t>EPM</w:t>
      </w:r>
      <w:r w:rsidRPr="003121C7">
        <w:rPr>
          <w:rFonts w:hint="eastAsia"/>
          <w:lang w:eastAsia="zh-CN"/>
        </w:rPr>
        <w:t>）时，</w:t>
      </w:r>
      <w:r>
        <w:rPr>
          <w:rFonts w:hint="eastAsia"/>
          <w:lang w:eastAsia="zh-CN"/>
        </w:rPr>
        <w:t>不</w:t>
      </w:r>
      <w:r w:rsidRPr="003121C7">
        <w:rPr>
          <w:rFonts w:hint="eastAsia"/>
          <w:lang w:eastAsia="zh-CN"/>
        </w:rPr>
        <w:t>考虑</w:t>
      </w:r>
      <w:r w:rsidRPr="00C56F68">
        <w:rPr>
          <w:rFonts w:hint="eastAsia"/>
          <w:lang w:eastAsia="ja-JP"/>
        </w:rPr>
        <w:t>来自依照</w:t>
      </w:r>
      <w:r>
        <w:rPr>
          <w:rFonts w:hint="eastAsia"/>
          <w:lang w:eastAsia="zh-CN"/>
        </w:rPr>
        <w:t>《无线电规则》</w:t>
      </w:r>
      <w:r w:rsidRPr="00417283">
        <w:rPr>
          <w:rFonts w:hint="eastAsia"/>
          <w:lang w:eastAsia="zh-CN"/>
        </w:rPr>
        <w:t>第</w:t>
      </w:r>
      <w:r w:rsidRPr="00417283">
        <w:rPr>
          <w:rFonts w:hint="eastAsia"/>
          <w:b/>
          <w:bCs/>
          <w:lang w:eastAsia="ja-JP"/>
        </w:rPr>
        <w:t>5.487A</w:t>
      </w:r>
      <w:r>
        <w:rPr>
          <w:rFonts w:hint="eastAsia"/>
          <w:lang w:eastAsia="zh-CN"/>
        </w:rPr>
        <w:t>款</w:t>
      </w:r>
      <w:r w:rsidRPr="00C56F68">
        <w:rPr>
          <w:rFonts w:hint="eastAsia"/>
          <w:lang w:eastAsia="ja-JP"/>
        </w:rPr>
        <w:t>的规定在相关频段内</w:t>
      </w:r>
      <w:r>
        <w:rPr>
          <w:rFonts w:hint="eastAsia"/>
          <w:lang w:eastAsia="zh-CN"/>
        </w:rPr>
        <w:t>操作</w:t>
      </w:r>
      <w:r w:rsidRPr="00C56F68">
        <w:rPr>
          <w:rFonts w:hint="eastAsia"/>
          <w:lang w:eastAsia="ja-JP"/>
        </w:rPr>
        <w:t>的</w:t>
      </w:r>
      <w:r>
        <w:rPr>
          <w:rFonts w:hint="eastAsia"/>
          <w:lang w:eastAsia="ja-JP"/>
        </w:rPr>
        <w:t>non-GSO</w:t>
      </w:r>
      <w:r>
        <w:rPr>
          <w:rFonts w:hint="eastAsia"/>
          <w:lang w:eastAsia="ja-JP"/>
        </w:rPr>
        <w:t>系统</w:t>
      </w:r>
      <w:r w:rsidRPr="00C56F68">
        <w:rPr>
          <w:rFonts w:hint="eastAsia"/>
          <w:lang w:eastAsia="ja-JP"/>
        </w:rPr>
        <w:t>的干扰</w:t>
      </w:r>
      <w:r w:rsidRPr="003121C7">
        <w:rPr>
          <w:rFonts w:hint="eastAsia"/>
          <w:lang w:eastAsia="zh-CN"/>
        </w:rPr>
        <w:t>，但</w:t>
      </w:r>
      <w:r>
        <w:rPr>
          <w:rFonts w:hint="eastAsia"/>
          <w:lang w:eastAsia="zh-CN"/>
        </w:rPr>
        <w:t>是</w:t>
      </w:r>
      <w:r w:rsidRPr="003121C7">
        <w:rPr>
          <w:rFonts w:hint="eastAsia"/>
          <w:lang w:eastAsia="zh-CN"/>
        </w:rPr>
        <w:t>这些</w:t>
      </w:r>
      <w:r>
        <w:rPr>
          <w:rFonts w:hint="eastAsia"/>
          <w:lang w:eastAsia="ja-JP"/>
        </w:rPr>
        <w:t>non-GSO</w:t>
      </w:r>
      <w:r>
        <w:rPr>
          <w:rFonts w:hint="eastAsia"/>
          <w:lang w:eastAsia="ja-JP"/>
        </w:rPr>
        <w:t>系统</w:t>
      </w:r>
      <w:r w:rsidRPr="00C56F68">
        <w:rPr>
          <w:rFonts w:hint="eastAsia"/>
          <w:lang w:eastAsia="ja-JP"/>
        </w:rPr>
        <w:t>的相关频率</w:t>
      </w:r>
      <w:r>
        <w:rPr>
          <w:rFonts w:hint="eastAsia"/>
          <w:lang w:eastAsia="zh-CN"/>
        </w:rPr>
        <w:t>指</w:t>
      </w:r>
      <w:r w:rsidRPr="00C56F68">
        <w:rPr>
          <w:rFonts w:hint="eastAsia"/>
          <w:lang w:eastAsia="ja-JP"/>
        </w:rPr>
        <w:t>配最终可以在</w:t>
      </w:r>
      <w:r w:rsidRPr="003121C7">
        <w:rPr>
          <w:rFonts w:hint="eastAsia"/>
          <w:lang w:eastAsia="zh-CN"/>
        </w:rPr>
        <w:t>MIFR</w:t>
      </w:r>
      <w:r w:rsidRPr="003121C7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登记</w:t>
      </w:r>
      <w:r w:rsidRPr="003121C7">
        <w:rPr>
          <w:rFonts w:hint="eastAsia"/>
          <w:lang w:eastAsia="zh-CN"/>
        </w:rPr>
        <w:t>。</w:t>
      </w:r>
      <w:r w:rsidRPr="00C56F68">
        <w:rPr>
          <w:rFonts w:hint="eastAsia"/>
          <w:lang w:eastAsia="ja-JP"/>
        </w:rPr>
        <w:t>应</w:t>
      </w:r>
      <w:r>
        <w:rPr>
          <w:rFonts w:hint="eastAsia"/>
          <w:lang w:eastAsia="zh-CN"/>
        </w:rPr>
        <w:t>当制定</w:t>
      </w:r>
      <w:r w:rsidRPr="00C56F68">
        <w:rPr>
          <w:rFonts w:hint="eastAsia"/>
          <w:lang w:eastAsia="ja-JP"/>
        </w:rPr>
        <w:t>适当的技术措施来验证</w:t>
      </w:r>
      <w:r>
        <w:rPr>
          <w:rFonts w:hint="eastAsia"/>
          <w:lang w:eastAsia="ja-JP"/>
        </w:rPr>
        <w:t>non-GSO</w:t>
      </w:r>
      <w:r>
        <w:rPr>
          <w:rFonts w:hint="eastAsia"/>
          <w:lang w:eastAsia="ja-JP"/>
        </w:rPr>
        <w:t>系统</w:t>
      </w:r>
      <w:r w:rsidRPr="009430BC">
        <w:rPr>
          <w:rFonts w:hint="eastAsia"/>
          <w:lang w:eastAsia="zh-CN"/>
        </w:rPr>
        <w:t>的累积干扰造成的</w:t>
      </w:r>
      <w:r w:rsidRPr="009430BC">
        <w:rPr>
          <w:rFonts w:hint="eastAsia"/>
          <w:lang w:eastAsia="zh-CN"/>
        </w:rPr>
        <w:t>EPM</w:t>
      </w:r>
      <w:r>
        <w:rPr>
          <w:rFonts w:hint="eastAsia"/>
          <w:lang w:eastAsia="zh-CN"/>
        </w:rPr>
        <w:t>降级带来</w:t>
      </w:r>
      <w:r w:rsidRPr="009430BC">
        <w:rPr>
          <w:rFonts w:hint="eastAsia"/>
          <w:lang w:eastAsia="zh-CN"/>
        </w:rPr>
        <w:t>的影响</w:t>
      </w:r>
      <w:r>
        <w:rPr>
          <w:rFonts w:hint="eastAsia"/>
          <w:lang w:eastAsia="zh-CN"/>
        </w:rPr>
        <w:t>，</w:t>
      </w:r>
      <w:r w:rsidRPr="00C56F68">
        <w:rPr>
          <w:rFonts w:hint="eastAsia"/>
          <w:lang w:eastAsia="ja-JP"/>
        </w:rPr>
        <w:t>尤其是那些被称为“</w:t>
      </w:r>
      <w:r>
        <w:rPr>
          <w:rFonts w:hint="eastAsia"/>
          <w:lang w:eastAsia="zh-CN"/>
        </w:rPr>
        <w:t>巨</w:t>
      </w:r>
      <w:r w:rsidRPr="00C56F68">
        <w:rPr>
          <w:rFonts w:hint="eastAsia"/>
          <w:lang w:eastAsia="ja-JP"/>
        </w:rPr>
        <w:t>型星</w:t>
      </w:r>
      <w:r>
        <w:rPr>
          <w:rFonts w:hint="eastAsia"/>
          <w:lang w:eastAsia="zh-CN"/>
        </w:rPr>
        <w:t>群</w:t>
      </w:r>
      <w:r w:rsidRPr="00C56F68">
        <w:rPr>
          <w:rFonts w:hint="eastAsia"/>
          <w:lang w:eastAsia="ja-JP"/>
        </w:rPr>
        <w:t>”的系统，这些系统由成千上万颗卫星组成，在与</w:t>
      </w:r>
      <w:r w:rsidRPr="00C56F68">
        <w:rPr>
          <w:rFonts w:hint="eastAsia"/>
          <w:lang w:eastAsia="ja-JP"/>
        </w:rPr>
        <w:t>GSO BSS</w:t>
      </w:r>
      <w:r>
        <w:rPr>
          <w:rFonts w:hint="eastAsia"/>
          <w:lang w:eastAsia="zh-CN"/>
        </w:rPr>
        <w:t>规划</w:t>
      </w:r>
      <w:r w:rsidRPr="00C56F68">
        <w:rPr>
          <w:rFonts w:hint="eastAsia"/>
          <w:lang w:eastAsia="ja-JP"/>
        </w:rPr>
        <w:t>/</w:t>
      </w:r>
      <w:r>
        <w:rPr>
          <w:rFonts w:hint="eastAsia"/>
          <w:lang w:eastAsia="zh-CN"/>
        </w:rPr>
        <w:t>列表的</w:t>
      </w:r>
      <w:r w:rsidRPr="00C56F68">
        <w:rPr>
          <w:rFonts w:hint="eastAsia"/>
          <w:lang w:eastAsia="ja-JP"/>
        </w:rPr>
        <w:t>卫星网络相同的</w:t>
      </w:r>
      <w:r>
        <w:rPr>
          <w:rFonts w:hint="eastAsia"/>
          <w:lang w:eastAsia="zh-CN"/>
        </w:rPr>
        <w:t>业务</w:t>
      </w:r>
      <w:r w:rsidRPr="00C56F68">
        <w:rPr>
          <w:rFonts w:hint="eastAsia"/>
          <w:lang w:eastAsia="ja-JP"/>
        </w:rPr>
        <w:t>区域内运行；</w:t>
      </w:r>
    </w:p>
    <w:p w14:paraId="55A7788E" w14:textId="77777777" w:rsidR="00266ED7" w:rsidRDefault="00266ED7" w:rsidP="00266ED7">
      <w:pPr>
        <w:pStyle w:val="enumlev1"/>
        <w:rPr>
          <w:lang w:eastAsia="ja-JP"/>
        </w:rPr>
      </w:pPr>
      <w:r w:rsidRPr="00CB354C">
        <w:rPr>
          <w:lang w:eastAsia="ja-JP"/>
        </w:rPr>
        <w:t>–</w:t>
      </w:r>
      <w:r w:rsidRPr="00CB354C">
        <w:rPr>
          <w:lang w:eastAsia="ja-JP"/>
        </w:rPr>
        <w:tab/>
      </w:r>
      <w:r w:rsidRPr="00C56F68">
        <w:rPr>
          <w:rFonts w:hint="eastAsia"/>
          <w:lang w:eastAsia="ja-JP"/>
        </w:rPr>
        <w:t>关于</w:t>
      </w:r>
      <w:r>
        <w:rPr>
          <w:rFonts w:hint="eastAsia"/>
          <w:lang w:eastAsia="zh-CN"/>
        </w:rPr>
        <w:t>根据</w:t>
      </w:r>
      <w:r w:rsidRPr="00C56F68">
        <w:rPr>
          <w:rFonts w:hint="eastAsia"/>
          <w:lang w:eastAsia="ja-JP"/>
        </w:rPr>
        <w:t>《无线电规则》附录</w:t>
      </w:r>
      <w:r w:rsidRPr="00160041">
        <w:rPr>
          <w:rFonts w:hint="eastAsia"/>
          <w:b/>
          <w:bCs/>
          <w:lang w:eastAsia="ja-JP"/>
        </w:rPr>
        <w:t>30B</w:t>
      </w:r>
      <w:r>
        <w:rPr>
          <w:rFonts w:hint="eastAsia"/>
          <w:lang w:eastAsia="zh-CN"/>
        </w:rPr>
        <w:t>对</w:t>
      </w:r>
      <w:r w:rsidRPr="00C56F68">
        <w:rPr>
          <w:rFonts w:hint="eastAsia"/>
          <w:lang w:eastAsia="ja-JP"/>
        </w:rPr>
        <w:t>FSS</w:t>
      </w:r>
      <w:r>
        <w:rPr>
          <w:rFonts w:hint="eastAsia"/>
          <w:lang w:eastAsia="zh-CN"/>
        </w:rPr>
        <w:t>规划</w:t>
      </w:r>
      <w:r w:rsidRPr="00C56F68">
        <w:rPr>
          <w:rFonts w:hint="eastAsia"/>
          <w:lang w:eastAsia="ja-JP"/>
        </w:rPr>
        <w:t>/</w:t>
      </w:r>
      <w:r w:rsidRPr="00C56F68">
        <w:rPr>
          <w:rFonts w:hint="eastAsia"/>
          <w:lang w:eastAsia="ja-JP"/>
        </w:rPr>
        <w:t>列表</w:t>
      </w:r>
      <w:r>
        <w:rPr>
          <w:rFonts w:hint="eastAsia"/>
          <w:lang w:eastAsia="zh-CN"/>
        </w:rPr>
        <w:t>的</w:t>
      </w:r>
      <w:r w:rsidRPr="00C56F68">
        <w:rPr>
          <w:rFonts w:hint="eastAsia"/>
          <w:lang w:eastAsia="ja-JP"/>
        </w:rPr>
        <w:t>卫星网络</w:t>
      </w:r>
      <w:r>
        <w:rPr>
          <w:rFonts w:hint="eastAsia"/>
          <w:lang w:eastAsia="zh-CN"/>
        </w:rPr>
        <w:t>的保护</w:t>
      </w:r>
      <w:r w:rsidRPr="00C56F68">
        <w:rPr>
          <w:rFonts w:hint="eastAsia"/>
          <w:lang w:eastAsia="ja-JP"/>
        </w:rPr>
        <w:t>，与</w:t>
      </w:r>
      <w:r w:rsidRPr="00C56F68">
        <w:rPr>
          <w:rFonts w:hint="eastAsia"/>
          <w:lang w:eastAsia="ja-JP"/>
        </w:rPr>
        <w:t>BSS</w:t>
      </w:r>
      <w:r>
        <w:rPr>
          <w:rFonts w:hint="eastAsia"/>
          <w:lang w:eastAsia="zh-CN"/>
        </w:rPr>
        <w:t>规划</w:t>
      </w:r>
      <w:r w:rsidRPr="00C56F68">
        <w:rPr>
          <w:rFonts w:hint="eastAsia"/>
          <w:lang w:eastAsia="ja-JP"/>
        </w:rPr>
        <w:t>/</w:t>
      </w:r>
      <w:r w:rsidRPr="00C56F68">
        <w:rPr>
          <w:rFonts w:hint="eastAsia"/>
          <w:lang w:eastAsia="ja-JP"/>
        </w:rPr>
        <w:t>列表卫星网络</w:t>
      </w:r>
      <w:r>
        <w:rPr>
          <w:rFonts w:hint="eastAsia"/>
          <w:lang w:eastAsia="zh-CN"/>
        </w:rPr>
        <w:t>的问题</w:t>
      </w:r>
      <w:r w:rsidRPr="00C56F68">
        <w:rPr>
          <w:rFonts w:hint="eastAsia"/>
          <w:lang w:eastAsia="ja-JP"/>
        </w:rPr>
        <w:t>一样，</w:t>
      </w:r>
      <w:r>
        <w:rPr>
          <w:rFonts w:hint="eastAsia"/>
          <w:lang w:eastAsia="zh-CN"/>
        </w:rPr>
        <w:t>也</w:t>
      </w:r>
      <w:r w:rsidRPr="00C56F68">
        <w:rPr>
          <w:rFonts w:hint="eastAsia"/>
          <w:lang w:eastAsia="ja-JP"/>
        </w:rPr>
        <w:t>应</w:t>
      </w:r>
      <w:r>
        <w:rPr>
          <w:rFonts w:hint="eastAsia"/>
          <w:lang w:eastAsia="zh-CN"/>
        </w:rPr>
        <w:t>当</w:t>
      </w:r>
      <w:r w:rsidRPr="00C56F68">
        <w:rPr>
          <w:rFonts w:hint="eastAsia"/>
          <w:lang w:eastAsia="ja-JP"/>
        </w:rPr>
        <w:t>制定适当的技术措施，以解决</w:t>
      </w:r>
      <w:r w:rsidRPr="00F314BA">
        <w:rPr>
          <w:rFonts w:hint="eastAsia"/>
          <w:lang w:eastAsia="zh-CN"/>
        </w:rPr>
        <w:t>如何将</w:t>
      </w:r>
      <w:r>
        <w:rPr>
          <w:rFonts w:hint="eastAsia"/>
          <w:lang w:eastAsia="ja-JP"/>
        </w:rPr>
        <w:t>non-GSO</w:t>
      </w:r>
      <w:r w:rsidRPr="00F314BA">
        <w:rPr>
          <w:rFonts w:hint="eastAsia"/>
          <w:lang w:eastAsia="zh-CN"/>
        </w:rPr>
        <w:t>系统造成的干扰反映在参考</w:t>
      </w:r>
      <w:r>
        <w:rPr>
          <w:rFonts w:hint="eastAsia"/>
          <w:lang w:eastAsia="zh-CN"/>
        </w:rPr>
        <w:t>形势</w:t>
      </w:r>
      <w:r w:rsidRPr="00F314BA">
        <w:rPr>
          <w:rFonts w:hint="eastAsia"/>
          <w:lang w:eastAsia="zh-CN"/>
        </w:rPr>
        <w:t>中，目前参考</w:t>
      </w:r>
      <w:r>
        <w:rPr>
          <w:rFonts w:hint="eastAsia"/>
          <w:lang w:eastAsia="zh-CN"/>
        </w:rPr>
        <w:t>形势</w:t>
      </w:r>
      <w:r w:rsidRPr="00F314BA">
        <w:rPr>
          <w:rFonts w:hint="eastAsia"/>
          <w:lang w:eastAsia="zh-CN"/>
        </w:rPr>
        <w:t>只考虑来自</w:t>
      </w:r>
      <w:r>
        <w:rPr>
          <w:rFonts w:hint="eastAsia"/>
          <w:lang w:eastAsia="zh-CN"/>
        </w:rPr>
        <w:t>《无线电规则》</w:t>
      </w:r>
      <w:r w:rsidRPr="00F314BA">
        <w:rPr>
          <w:rFonts w:hint="eastAsia"/>
          <w:lang w:eastAsia="zh-CN"/>
        </w:rPr>
        <w:t>AP</w:t>
      </w:r>
      <w:r w:rsidRPr="00EC014A">
        <w:rPr>
          <w:rFonts w:hint="eastAsia"/>
          <w:b/>
          <w:bCs/>
          <w:lang w:eastAsia="zh-CN"/>
        </w:rPr>
        <w:t>30B</w:t>
      </w:r>
      <w:r w:rsidRPr="00EC014A">
        <w:rPr>
          <w:lang w:eastAsia="zh-CN"/>
        </w:rPr>
        <w:t xml:space="preserve"> </w:t>
      </w:r>
      <w:r w:rsidRPr="00CB354C">
        <w:rPr>
          <w:lang w:eastAsia="ja-JP"/>
        </w:rPr>
        <w:t>GSO</w:t>
      </w:r>
      <w:r w:rsidRPr="00F314BA">
        <w:rPr>
          <w:rFonts w:hint="eastAsia"/>
          <w:lang w:eastAsia="zh-CN"/>
        </w:rPr>
        <w:t xml:space="preserve"> FSS</w:t>
      </w:r>
      <w:r w:rsidRPr="00F314BA">
        <w:rPr>
          <w:rFonts w:hint="eastAsia"/>
          <w:lang w:eastAsia="zh-CN"/>
        </w:rPr>
        <w:t>卫星网络的干扰的累积效应。</w:t>
      </w:r>
      <w:r w:rsidRPr="00C56F68">
        <w:rPr>
          <w:rFonts w:hint="eastAsia"/>
          <w:lang w:eastAsia="ja-JP"/>
        </w:rPr>
        <w:t>尤其需要指出的是，为了保持这些参考</w:t>
      </w:r>
      <w:r>
        <w:rPr>
          <w:rFonts w:hint="eastAsia"/>
          <w:lang w:eastAsia="zh-CN"/>
        </w:rPr>
        <w:t>形势</w:t>
      </w:r>
      <w:r w:rsidRPr="00C56F68">
        <w:rPr>
          <w:rFonts w:hint="eastAsia"/>
          <w:lang w:eastAsia="ja-JP"/>
        </w:rPr>
        <w:t>在可</w:t>
      </w:r>
      <w:r>
        <w:rPr>
          <w:rFonts w:hint="eastAsia"/>
          <w:lang w:eastAsia="zh-CN"/>
        </w:rPr>
        <w:t>管理的水平</w:t>
      </w:r>
      <w:r w:rsidRPr="00C56F68">
        <w:rPr>
          <w:rFonts w:hint="eastAsia"/>
          <w:lang w:eastAsia="ja-JP"/>
        </w:rPr>
        <w:t>，可能需要讨论</w:t>
      </w:r>
      <w:r>
        <w:rPr>
          <w:rFonts w:hint="eastAsia"/>
          <w:lang w:eastAsia="zh-CN"/>
        </w:rPr>
        <w:t>类似于《无线电规则》</w:t>
      </w:r>
      <w:r w:rsidRPr="00EC014A">
        <w:rPr>
          <w:rFonts w:hint="eastAsia"/>
          <w:lang w:eastAsia="zh-CN"/>
        </w:rPr>
        <w:t>附录</w:t>
      </w:r>
      <w:r w:rsidRPr="007E644D">
        <w:rPr>
          <w:rFonts w:hint="eastAsia"/>
          <w:b/>
          <w:bCs/>
          <w:lang w:eastAsia="zh-CN"/>
        </w:rPr>
        <w:t>30B</w:t>
      </w:r>
      <w:r w:rsidRPr="007E644D">
        <w:rPr>
          <w:rFonts w:hint="eastAsia"/>
          <w:lang w:eastAsia="zh-CN"/>
        </w:rPr>
        <w:t>第</w:t>
      </w:r>
      <w:r w:rsidRPr="007E644D">
        <w:rPr>
          <w:rFonts w:hint="eastAsia"/>
          <w:b/>
          <w:bCs/>
          <w:lang w:eastAsia="zh-CN"/>
        </w:rPr>
        <w:t>6.6</w:t>
      </w:r>
      <w:r>
        <w:rPr>
          <w:rFonts w:hint="eastAsia"/>
          <w:lang w:eastAsia="zh-CN"/>
        </w:rPr>
        <w:t>款</w:t>
      </w:r>
      <w:r w:rsidRPr="00EC014A">
        <w:rPr>
          <w:rFonts w:hint="eastAsia"/>
          <w:lang w:eastAsia="zh-CN"/>
        </w:rPr>
        <w:lastRenderedPageBreak/>
        <w:t>和</w:t>
      </w:r>
      <w:r w:rsidRPr="00EC014A">
        <w:rPr>
          <w:rFonts w:hint="eastAsia"/>
          <w:lang w:eastAsia="zh-CN"/>
        </w:rPr>
        <w:t>/</w:t>
      </w:r>
      <w:r w:rsidRPr="00EC014A">
        <w:rPr>
          <w:rFonts w:hint="eastAsia"/>
          <w:lang w:eastAsia="zh-CN"/>
        </w:rPr>
        <w:t>或</w:t>
      </w:r>
      <w:r w:rsidRPr="007E644D">
        <w:rPr>
          <w:rFonts w:hint="eastAsia"/>
          <w:lang w:eastAsia="zh-CN"/>
        </w:rPr>
        <w:t>第</w:t>
      </w:r>
      <w:r w:rsidRPr="007E644D">
        <w:rPr>
          <w:rFonts w:hint="eastAsia"/>
          <w:b/>
          <w:bCs/>
          <w:lang w:eastAsia="zh-CN"/>
        </w:rPr>
        <w:t>6.16</w:t>
      </w:r>
      <w:r>
        <w:rPr>
          <w:rFonts w:hint="eastAsia"/>
          <w:lang w:eastAsia="zh-CN"/>
        </w:rPr>
        <w:t>款的程序</w:t>
      </w:r>
      <w:r w:rsidRPr="00EC014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涉及到</w:t>
      </w:r>
      <w:r>
        <w:rPr>
          <w:rFonts w:hint="eastAsia"/>
          <w:lang w:eastAsia="ja-JP"/>
        </w:rPr>
        <w:t>non-GSO</w:t>
      </w:r>
      <w:r w:rsidRPr="00C56F68">
        <w:rPr>
          <w:rFonts w:hint="eastAsia"/>
          <w:lang w:eastAsia="ja-JP"/>
        </w:rPr>
        <w:t xml:space="preserve"> FSS</w:t>
      </w:r>
      <w:r w:rsidRPr="00C56F68">
        <w:rPr>
          <w:rFonts w:hint="eastAsia"/>
          <w:lang w:eastAsia="ja-JP"/>
        </w:rPr>
        <w:t>系统频率</w:t>
      </w:r>
      <w:r>
        <w:rPr>
          <w:rFonts w:hint="eastAsia"/>
          <w:lang w:eastAsia="zh-CN"/>
        </w:rPr>
        <w:t>指</w:t>
      </w:r>
      <w:r w:rsidRPr="00C56F68">
        <w:rPr>
          <w:rFonts w:hint="eastAsia"/>
          <w:lang w:eastAsia="ja-JP"/>
        </w:rPr>
        <w:t>配</w:t>
      </w:r>
      <w:r>
        <w:rPr>
          <w:rFonts w:hint="eastAsia"/>
          <w:lang w:eastAsia="zh-CN"/>
        </w:rPr>
        <w:t>的</w:t>
      </w:r>
      <w:r w:rsidRPr="00C56F68">
        <w:rPr>
          <w:rFonts w:hint="eastAsia"/>
          <w:lang w:eastAsia="ja-JP"/>
        </w:rPr>
        <w:t>使用，这些</w:t>
      </w:r>
      <w:r>
        <w:rPr>
          <w:rFonts w:hint="eastAsia"/>
          <w:lang w:eastAsia="zh-CN"/>
        </w:rPr>
        <w:t>程序</w:t>
      </w:r>
      <w:r w:rsidRPr="00C56F68">
        <w:rPr>
          <w:rFonts w:hint="eastAsia"/>
          <w:lang w:eastAsia="ja-JP"/>
        </w:rPr>
        <w:t>目前</w:t>
      </w:r>
      <w:r>
        <w:rPr>
          <w:rFonts w:hint="eastAsia"/>
          <w:lang w:eastAsia="zh-CN"/>
        </w:rPr>
        <w:t>涉及非规划</w:t>
      </w:r>
      <w:r w:rsidRPr="00C56F68">
        <w:rPr>
          <w:rFonts w:hint="eastAsia"/>
          <w:lang w:eastAsia="ja-JP"/>
        </w:rPr>
        <w:t>的</w:t>
      </w:r>
      <w:r>
        <w:rPr>
          <w:rFonts w:hint="eastAsia"/>
          <w:lang w:eastAsia="zh-CN"/>
        </w:rPr>
        <w:t>指</w:t>
      </w:r>
      <w:r w:rsidRPr="00C56F68">
        <w:rPr>
          <w:rFonts w:hint="eastAsia"/>
          <w:lang w:eastAsia="ja-JP"/>
        </w:rPr>
        <w:t>配，同时使用与</w:t>
      </w:r>
      <w:r>
        <w:rPr>
          <w:rFonts w:hint="eastAsia"/>
          <w:lang w:eastAsia="zh-CN"/>
        </w:rPr>
        <w:t>《无线电规则》</w:t>
      </w:r>
      <w:r w:rsidRPr="007E644D">
        <w:rPr>
          <w:rFonts w:hint="eastAsia"/>
          <w:b/>
          <w:bCs/>
          <w:lang w:eastAsia="ja-JP"/>
        </w:rPr>
        <w:t>AP30B</w:t>
      </w:r>
      <w:r>
        <w:rPr>
          <w:rFonts w:hint="eastAsia"/>
          <w:lang w:eastAsia="zh-CN"/>
        </w:rPr>
        <w:t>规划</w:t>
      </w:r>
      <w:r w:rsidRPr="00C56F68">
        <w:rPr>
          <w:rFonts w:hint="eastAsia"/>
          <w:lang w:eastAsia="ja-JP"/>
        </w:rPr>
        <w:t>频段相同的频段，</w:t>
      </w:r>
      <w:r>
        <w:rPr>
          <w:rFonts w:hint="eastAsia"/>
          <w:lang w:eastAsia="zh-CN"/>
        </w:rPr>
        <w:t>至少根据现行的</w:t>
      </w:r>
      <w:r w:rsidRPr="00C56F68">
        <w:rPr>
          <w:rFonts w:hint="eastAsia"/>
          <w:lang w:eastAsia="ja-JP"/>
        </w:rPr>
        <w:t>《无线电规则》框架，不需要</w:t>
      </w:r>
      <w:r>
        <w:rPr>
          <w:rFonts w:hint="eastAsia"/>
          <w:lang w:eastAsia="zh-CN"/>
        </w:rPr>
        <w:t>达成</w:t>
      </w:r>
      <w:r w:rsidRPr="00C56F68">
        <w:rPr>
          <w:rFonts w:hint="eastAsia"/>
          <w:lang w:eastAsia="ja-JP"/>
        </w:rPr>
        <w:t>“明确协议”</w:t>
      </w:r>
      <w:r>
        <w:rPr>
          <w:rFonts w:hint="eastAsia"/>
          <w:lang w:eastAsia="zh-CN"/>
        </w:rPr>
        <w:t>，</w:t>
      </w:r>
      <w:r w:rsidRPr="00C56F68">
        <w:rPr>
          <w:rFonts w:hint="eastAsia"/>
          <w:lang w:eastAsia="ja-JP"/>
        </w:rPr>
        <w:t>其</w:t>
      </w:r>
      <w:r>
        <w:rPr>
          <w:rFonts w:hint="eastAsia"/>
          <w:lang w:eastAsia="zh-CN"/>
        </w:rPr>
        <w:t>业务</w:t>
      </w:r>
      <w:r w:rsidRPr="00C56F68">
        <w:rPr>
          <w:rFonts w:hint="eastAsia"/>
          <w:lang w:eastAsia="ja-JP"/>
        </w:rPr>
        <w:t>区</w:t>
      </w:r>
      <w:r>
        <w:rPr>
          <w:rFonts w:hint="eastAsia"/>
          <w:lang w:eastAsia="zh-CN"/>
        </w:rPr>
        <w:t>即</w:t>
      </w:r>
      <w:r w:rsidRPr="00C56F68">
        <w:rPr>
          <w:rFonts w:hint="eastAsia"/>
          <w:lang w:eastAsia="ja-JP"/>
        </w:rPr>
        <w:t>可随时扩展到通知</w:t>
      </w:r>
      <w:r>
        <w:rPr>
          <w:rFonts w:hint="eastAsia"/>
          <w:lang w:eastAsia="ja-JP"/>
        </w:rPr>
        <w:t>主管部门</w:t>
      </w:r>
      <w:r w:rsidRPr="00C56F68">
        <w:rPr>
          <w:rFonts w:hint="eastAsia"/>
          <w:lang w:eastAsia="ja-JP"/>
        </w:rPr>
        <w:t>希望的任何地方（即使在其</w:t>
      </w:r>
      <w:r>
        <w:rPr>
          <w:rFonts w:hint="eastAsia"/>
          <w:lang w:eastAsia="zh-CN"/>
        </w:rPr>
        <w:t>管</w:t>
      </w:r>
      <w:r w:rsidRPr="00C56F68">
        <w:rPr>
          <w:rFonts w:hint="eastAsia"/>
          <w:lang w:eastAsia="ja-JP"/>
        </w:rPr>
        <w:t>辖区之外）。</w:t>
      </w:r>
    </w:p>
    <w:p w14:paraId="14C8B4B5" w14:textId="77777777" w:rsidR="00266ED7" w:rsidRDefault="00266ED7" w:rsidP="00266ED7">
      <w:pPr>
        <w:pStyle w:val="Reasons"/>
        <w:rPr>
          <w:lang w:eastAsia="zh-CN"/>
        </w:rPr>
      </w:pPr>
    </w:p>
    <w:p w14:paraId="1433D78B" w14:textId="62B3DC69" w:rsidR="00546912" w:rsidRDefault="00266ED7" w:rsidP="0005308D">
      <w:pPr>
        <w:jc w:val="center"/>
      </w:pPr>
      <w:r>
        <w:t>______________</w:t>
      </w:r>
    </w:p>
    <w:sectPr w:rsidR="00546912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ED02" w14:textId="77777777" w:rsidR="00E8717D" w:rsidRDefault="00E8717D">
      <w:r>
        <w:separator/>
      </w:r>
    </w:p>
  </w:endnote>
  <w:endnote w:type="continuationSeparator" w:id="0">
    <w:p w14:paraId="5C80EED4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5003" w14:textId="432857F8" w:rsidR="007722B8" w:rsidRDefault="009219E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5308D">
      <w:t>P:\CHI\ITU-R\CONF-R\CMR23\000\099ADD27ADD03REV1C.docx</w:t>
    </w:r>
    <w:r>
      <w:fldChar w:fldCharType="end"/>
    </w:r>
    <w:r w:rsidR="007722B8">
      <w:t xml:space="preserve"> (</w:t>
    </w:r>
    <w:r w:rsidR="007722B8" w:rsidRPr="007722B8">
      <w:t>531885</w:t>
    </w:r>
    <w:r w:rsidR="007722B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FE04" w14:textId="6A2D30BE" w:rsidR="00B851D4" w:rsidRPr="00DA0469" w:rsidRDefault="002B4546" w:rsidP="003B6399">
    <w:pPr>
      <w:pStyle w:val="Footer"/>
      <w:rPr>
        <w:lang w:val="en-US"/>
      </w:rPr>
    </w:pPr>
    <w:fldSimple w:instr=" FILENAME \p  \* MERGEFORMAT ">
      <w:r w:rsidR="0005308D">
        <w:t>P:\CHI\ITU-R\CONF-R\CMR23\000\099ADD27ADD03REV1C.docx</w:t>
      </w:r>
    </w:fldSimple>
    <w:r w:rsidR="007722B8">
      <w:t xml:space="preserve"> (</w:t>
    </w:r>
    <w:r w:rsidR="007722B8" w:rsidRPr="007722B8">
      <w:t>531885</w:t>
    </w:r>
    <w:r w:rsidR="007722B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7822" w14:textId="77777777" w:rsidR="00E8717D" w:rsidRDefault="00E8717D">
      <w:r>
        <w:t>____________________</w:t>
      </w:r>
    </w:p>
  </w:footnote>
  <w:footnote w:type="continuationSeparator" w:id="0">
    <w:p w14:paraId="4506A481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023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A8E88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99(Add.27)(Add.3)(Rev.1)-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308D"/>
    <w:rsid w:val="00060B2F"/>
    <w:rsid w:val="000B4ABC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C0861"/>
    <w:rsid w:val="001F4EA6"/>
    <w:rsid w:val="00214959"/>
    <w:rsid w:val="0022272C"/>
    <w:rsid w:val="002260A6"/>
    <w:rsid w:val="0023592E"/>
    <w:rsid w:val="00266ED7"/>
    <w:rsid w:val="002742B3"/>
    <w:rsid w:val="00292C89"/>
    <w:rsid w:val="002A4C9C"/>
    <w:rsid w:val="002B4546"/>
    <w:rsid w:val="002B509B"/>
    <w:rsid w:val="002E2A59"/>
    <w:rsid w:val="002E4507"/>
    <w:rsid w:val="00305254"/>
    <w:rsid w:val="003169D2"/>
    <w:rsid w:val="00322315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46912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722B8"/>
    <w:rsid w:val="007864F6"/>
    <w:rsid w:val="007B7C4B"/>
    <w:rsid w:val="007F0FC5"/>
    <w:rsid w:val="007F5C36"/>
    <w:rsid w:val="008047DB"/>
    <w:rsid w:val="00810D7E"/>
    <w:rsid w:val="008129A9"/>
    <w:rsid w:val="008174DB"/>
    <w:rsid w:val="008221A4"/>
    <w:rsid w:val="00824BD6"/>
    <w:rsid w:val="0083672D"/>
    <w:rsid w:val="00844734"/>
    <w:rsid w:val="00852B13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19E2"/>
    <w:rsid w:val="009657F9"/>
    <w:rsid w:val="00982F93"/>
    <w:rsid w:val="0099525B"/>
    <w:rsid w:val="009C72B7"/>
    <w:rsid w:val="00A0052C"/>
    <w:rsid w:val="00A31B14"/>
    <w:rsid w:val="00A323DC"/>
    <w:rsid w:val="00A466E6"/>
    <w:rsid w:val="00A60555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A7381"/>
    <w:rsid w:val="00CB4E5A"/>
    <w:rsid w:val="00CC73D7"/>
    <w:rsid w:val="00CF0AD7"/>
    <w:rsid w:val="00CF0BE1"/>
    <w:rsid w:val="00CF7C2B"/>
    <w:rsid w:val="00D020C5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64B5A"/>
    <w:rsid w:val="00E8717D"/>
    <w:rsid w:val="00E92319"/>
    <w:rsid w:val="00F25CF1"/>
    <w:rsid w:val="00F467B6"/>
    <w:rsid w:val="00F51DAA"/>
    <w:rsid w:val="00F64CF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A1961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53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pt.int/sites/default/files/2023/07/APG23-6-INP-12_Kiribati_AI_10.docx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apt.int/sites/default/files/2023/02/APG23-5-INP-85_Tonga-WP5-Preliminary_View_on_WRC-23_Agenda_Item_10.docx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itudoc/itu-r/archives/rsg/1998-00/report99/cpmrep-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6c7d2a4-5623-48e8-a59d-cc67d16af5fa">DPM</DPM_x0020_Author>
    <DPM_x0020_File_x0020_name xmlns="26c7d2a4-5623-48e8-a59d-cc67d16af5fa">R23-WRC23-C-0099!A27-A3-R1!MSW-C</DPM_x0020_File_x0020_name>
    <DPM_x0020_Version xmlns="26c7d2a4-5623-48e8-a59d-cc67d16af5fa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6c7d2a4-5623-48e8-a59d-cc67d16af5fa" targetNamespace="http://schemas.microsoft.com/office/2006/metadata/properties" ma:root="true" ma:fieldsID="d41af5c836d734370eb92e7ee5f83852" ns2:_="" ns3:_="">
    <xsd:import namespace="996b2e75-67fd-4955-a3b0-5ab9934cb50b"/>
    <xsd:import namespace="26c7d2a4-5623-48e8-a59d-cc67d16af5f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7d2a4-5623-48e8-a59d-cc67d16af5f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7d2a4-5623-48e8-a59d-cc67d16a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6c7d2a4-5623-48e8-a59d-cc67d16a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4690</Words>
  <Characters>2542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R23-WRC23-C-0099!A27-A3-R1!MSW-C</dc:title>
  <dc:subject>World Radiocommunication Conference - 2019</dc:subject>
  <dc:creator>Documents Proposals Manager (DPM)</dc:creator>
  <cp:keywords>DPM_v2023.11.23.1_prod</cp:keywords>
  <dc:description/>
  <cp:lastModifiedBy>Yu Linli</cp:lastModifiedBy>
  <cp:revision>7</cp:revision>
  <cp:lastPrinted>2006-07-03T06:56:00Z</cp:lastPrinted>
  <dcterms:created xsi:type="dcterms:W3CDTF">2023-11-24T17:14:00Z</dcterms:created>
  <dcterms:modified xsi:type="dcterms:W3CDTF">2023-11-24T18:00:00Z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