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89"/>
        <w:gridCol w:w="5107"/>
        <w:gridCol w:w="988"/>
        <w:gridCol w:w="1982"/>
      </w:tblGrid>
      <w:tr w:rsidR="00752552" w:rsidRPr="000D1EE4" w14:paraId="6FF9A847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503FD2D0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637785E2" wp14:editId="7B580C4F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3B874669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FA5039C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08884CDE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BDD3166" wp14:editId="6FBD1C40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0F5946A5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7B99E82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702BEAA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39B404A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6EF7D4F9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4B234AA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1954311D" w14:textId="77777777" w:rsidTr="00752552">
        <w:trPr>
          <w:cantSplit/>
        </w:trPr>
        <w:tc>
          <w:tcPr>
            <w:tcW w:w="6696" w:type="dxa"/>
            <w:gridSpan w:val="2"/>
          </w:tcPr>
          <w:p w14:paraId="65FE2B40" w14:textId="77777777" w:rsidR="000D1EE4" w:rsidRPr="00851A86" w:rsidRDefault="00E50850" w:rsidP="000D1EE4">
            <w:pPr>
              <w:spacing w:before="60" w:after="60" w:line="260" w:lineRule="exact"/>
              <w:rPr>
                <w:rFonts w:hint="cs"/>
                <w:b/>
                <w:bCs/>
                <w:rtl/>
                <w:lang w:bidi="ar-EG"/>
              </w:rPr>
            </w:pPr>
            <w:r w:rsidRPr="00851A8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2CE2451" w14:textId="77777777" w:rsidR="000D1EE4" w:rsidRPr="00851A86" w:rsidRDefault="00E50850" w:rsidP="00851A86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851A86">
              <w:rPr>
                <w:rFonts w:eastAsia="SimSun"/>
                <w:b/>
                <w:bCs/>
                <w:rtl/>
                <w:lang w:bidi="ar-EG"/>
              </w:rPr>
              <w:t>الإضافة 24</w:t>
            </w:r>
            <w:r w:rsidRPr="00851A86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851A86">
              <w:rPr>
                <w:rFonts w:eastAsia="SimSun"/>
                <w:b/>
                <w:bCs/>
              </w:rPr>
              <w:t>99-A</w:t>
            </w:r>
          </w:p>
        </w:tc>
      </w:tr>
      <w:tr w:rsidR="000D1EE4" w:rsidRPr="000D1EE4" w14:paraId="670BD81A" w14:textId="77777777" w:rsidTr="00752552">
        <w:trPr>
          <w:cantSplit/>
        </w:trPr>
        <w:tc>
          <w:tcPr>
            <w:tcW w:w="6696" w:type="dxa"/>
            <w:gridSpan w:val="2"/>
          </w:tcPr>
          <w:p w14:paraId="4DECD869" w14:textId="77777777" w:rsidR="000D1EE4" w:rsidRPr="00851A8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2371ACD" w14:textId="77777777" w:rsidR="000D1EE4" w:rsidRPr="00851A86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51A86">
              <w:rPr>
                <w:rFonts w:eastAsia="SimSun"/>
                <w:b/>
                <w:bCs/>
              </w:rPr>
              <w:t>27</w:t>
            </w:r>
            <w:r w:rsidRPr="00851A86">
              <w:rPr>
                <w:rFonts w:eastAsia="SimSun"/>
                <w:b/>
                <w:bCs/>
                <w:rtl/>
              </w:rPr>
              <w:t xml:space="preserve"> أكتوبر </w:t>
            </w:r>
            <w:r w:rsidRPr="00851A86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70D6F987" w14:textId="77777777" w:rsidTr="00752552">
        <w:trPr>
          <w:cantSplit/>
        </w:trPr>
        <w:tc>
          <w:tcPr>
            <w:tcW w:w="6696" w:type="dxa"/>
            <w:gridSpan w:val="2"/>
          </w:tcPr>
          <w:p w14:paraId="4C6E4F09" w14:textId="77777777" w:rsidR="000D1EE4" w:rsidRPr="00851A8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EDAF432" w14:textId="77777777" w:rsidR="000D1EE4" w:rsidRPr="00851A86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851A86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79588057" w14:textId="77777777" w:rsidTr="00752552">
        <w:trPr>
          <w:cantSplit/>
        </w:trPr>
        <w:tc>
          <w:tcPr>
            <w:tcW w:w="9666" w:type="dxa"/>
            <w:gridSpan w:val="4"/>
          </w:tcPr>
          <w:p w14:paraId="022FA84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6B67304E" w14:textId="77777777" w:rsidTr="00752552">
        <w:trPr>
          <w:cantSplit/>
        </w:trPr>
        <w:tc>
          <w:tcPr>
            <w:tcW w:w="9666" w:type="dxa"/>
            <w:gridSpan w:val="4"/>
          </w:tcPr>
          <w:p w14:paraId="534078CD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اليابان</w:t>
            </w:r>
          </w:p>
        </w:tc>
      </w:tr>
      <w:tr w:rsidR="000D1EE4" w:rsidRPr="000D1EE4" w14:paraId="6BC2ED16" w14:textId="77777777" w:rsidTr="00752552">
        <w:trPr>
          <w:cantSplit/>
        </w:trPr>
        <w:tc>
          <w:tcPr>
            <w:tcW w:w="9666" w:type="dxa"/>
            <w:gridSpan w:val="4"/>
          </w:tcPr>
          <w:p w14:paraId="70B50663" w14:textId="4EC981BD" w:rsidR="000D1EE4" w:rsidRPr="000D1EE4" w:rsidRDefault="00851A86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0D1EE4" w:rsidRPr="000D1EE4" w14:paraId="32670B42" w14:textId="77777777" w:rsidTr="00752552">
        <w:trPr>
          <w:cantSplit/>
        </w:trPr>
        <w:tc>
          <w:tcPr>
            <w:tcW w:w="9666" w:type="dxa"/>
            <w:gridSpan w:val="4"/>
          </w:tcPr>
          <w:p w14:paraId="300E5F34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2C279F3F" w14:textId="77777777" w:rsidTr="00752552">
        <w:trPr>
          <w:cantSplit/>
        </w:trPr>
        <w:tc>
          <w:tcPr>
            <w:tcW w:w="9666" w:type="dxa"/>
            <w:gridSpan w:val="4"/>
          </w:tcPr>
          <w:p w14:paraId="3627B3C0" w14:textId="34E4921B" w:rsidR="00E50850" w:rsidRPr="000D1EE4" w:rsidRDefault="00E50850" w:rsidP="00E50850">
            <w:pPr>
              <w:pStyle w:val="Agendaitem"/>
            </w:pPr>
            <w:r>
              <w:rPr>
                <w:rtl/>
              </w:rPr>
              <w:t>بند جدول الأعمال</w:t>
            </w:r>
            <w:r w:rsidR="00851A86">
              <w:rPr>
                <w:rFonts w:hint="cs"/>
                <w:rtl/>
              </w:rPr>
              <w:t xml:space="preserve"> </w:t>
            </w:r>
            <w:r w:rsidR="00851A86">
              <w:rPr>
                <w:rtl/>
              </w:rPr>
              <w:t>1.9</w:t>
            </w:r>
          </w:p>
        </w:tc>
      </w:tr>
    </w:tbl>
    <w:p w14:paraId="4DA84B26" w14:textId="3FC5F6EA" w:rsidR="00130D73" w:rsidRPr="00E1259A" w:rsidRDefault="00130D73" w:rsidP="00851A86">
      <w:pPr>
        <w:spacing w:line="180" w:lineRule="auto"/>
        <w:rPr>
          <w:rtl/>
        </w:rPr>
      </w:pPr>
      <w:r w:rsidRPr="00831CDC">
        <w:t>9</w:t>
      </w:r>
      <w:r w:rsidRPr="00831CDC">
        <w:rPr>
          <w:rFonts w:hint="cs"/>
          <w:rtl/>
        </w:rPr>
        <w:tab/>
      </w:r>
      <w:r w:rsidRPr="00FE2CFF">
        <w:rPr>
          <w:rFonts w:hint="cs"/>
          <w:rtl/>
        </w:rPr>
        <w:t xml:space="preserve">النظر في تقرير مدير مكتب الاتصالات الراديوية وإقراره، وفقاً للمادة </w:t>
      </w:r>
      <w:r w:rsidRPr="00FE2CFF">
        <w:t>7</w:t>
      </w:r>
      <w:r w:rsidRPr="00FE2CFF">
        <w:rPr>
          <w:rFonts w:hint="cs"/>
          <w:rtl/>
        </w:rPr>
        <w:t xml:space="preserve"> من اتفاقية </w:t>
      </w:r>
      <w:proofErr w:type="gramStart"/>
      <w:r w:rsidRPr="00FE2CFF">
        <w:rPr>
          <w:rFonts w:hint="cs"/>
          <w:rtl/>
        </w:rPr>
        <w:t>الاتحاد؛</w:t>
      </w:r>
      <w:proofErr w:type="gramEnd"/>
    </w:p>
    <w:p w14:paraId="4C57C0AE" w14:textId="77777777" w:rsidR="00130D73" w:rsidRPr="00FE2CFF" w:rsidRDefault="00130D73" w:rsidP="001D42C8">
      <w:pPr>
        <w:spacing w:line="180" w:lineRule="auto"/>
      </w:pPr>
      <w:r w:rsidRPr="0035641C">
        <w:t>1.9</w:t>
      </w:r>
      <w:r w:rsidRPr="0035641C">
        <w:rPr>
          <w:rFonts w:hint="cs"/>
          <w:rtl/>
        </w:rPr>
        <w:tab/>
      </w:r>
      <w:r w:rsidRPr="00FE2CFF">
        <w:rPr>
          <w:rFonts w:hint="cs"/>
          <w:rtl/>
        </w:rPr>
        <w:t xml:space="preserve">بشأن أنشطة قطاع الاتصالات الراديوية بالاتحاد منذ المؤتمر العالمي للاتصالات الراديوية لعام </w:t>
      </w:r>
      <w:r w:rsidRPr="00FE2CFF">
        <w:t>2019</w:t>
      </w:r>
      <w:r w:rsidRPr="00FE2CFF">
        <w:rPr>
          <w:rFonts w:hint="cs"/>
          <w:rtl/>
        </w:rPr>
        <w:t>:</w:t>
      </w:r>
    </w:p>
    <w:p w14:paraId="5D879ED0" w14:textId="29C25E89" w:rsidR="00130D73" w:rsidRDefault="00851A86" w:rsidP="00851A86">
      <w:pPr>
        <w:pStyle w:val="Heading1"/>
      </w:pPr>
      <w:r>
        <w:rPr>
          <w:rFonts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خلفية</w:t>
      </w:r>
    </w:p>
    <w:p w14:paraId="0938CE25" w14:textId="7406BA6F" w:rsidR="006E4C05" w:rsidRDefault="006E4C05" w:rsidP="006E4C05">
      <w:pPr>
        <w:rPr>
          <w:rtl/>
          <w:lang w:bidi="ar-EG"/>
        </w:rPr>
      </w:pPr>
      <w:r>
        <w:rPr>
          <w:rtl/>
          <w:lang w:bidi="ar-EG"/>
        </w:rPr>
        <w:t>ط</w:t>
      </w:r>
      <w:r w:rsidR="003623B2"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لب </w:t>
      </w:r>
      <w:r w:rsidR="003623B2">
        <w:rPr>
          <w:rFonts w:hint="cs"/>
          <w:rtl/>
          <w:lang w:val="fr-CH" w:bidi="ar-SY"/>
        </w:rPr>
        <w:t>إجراء</w:t>
      </w:r>
      <w:r>
        <w:rPr>
          <w:rtl/>
          <w:lang w:bidi="ar-EG"/>
        </w:rPr>
        <w:t xml:space="preserve"> </w:t>
      </w:r>
      <w:r w:rsidR="003623B2">
        <w:rPr>
          <w:rFonts w:hint="cs"/>
          <w:rtl/>
          <w:lang w:bidi="ar-EG"/>
        </w:rPr>
        <w:t xml:space="preserve">دراسات </w:t>
      </w:r>
      <w:r w:rsidR="002F0783">
        <w:rPr>
          <w:rFonts w:hint="cs"/>
          <w:rtl/>
          <w:lang w:bidi="ar-EG"/>
        </w:rPr>
        <w:t>ل</w:t>
      </w:r>
      <w:r w:rsidR="003623B2">
        <w:rPr>
          <w:rFonts w:hint="cs"/>
          <w:rtl/>
          <w:lang w:bidi="ar-EG"/>
        </w:rPr>
        <w:t xml:space="preserve">لمسألة </w:t>
      </w:r>
      <w:r>
        <w:rPr>
          <w:rtl/>
          <w:lang w:bidi="ar-EG"/>
        </w:rPr>
        <w:t xml:space="preserve">المتعلقة </w:t>
      </w:r>
      <w:r w:rsidR="003623B2">
        <w:rPr>
          <w:rFonts w:hint="cs"/>
          <w:rtl/>
          <w:lang w:bidi="ar-EG"/>
        </w:rPr>
        <w:t>ب</w:t>
      </w:r>
      <w:r>
        <w:rPr>
          <w:rtl/>
          <w:lang w:bidi="ar-EG"/>
        </w:rPr>
        <w:t xml:space="preserve">الرقم </w:t>
      </w:r>
      <w:r w:rsidR="003623B2" w:rsidRPr="003623B2">
        <w:rPr>
          <w:b/>
          <w:bCs/>
          <w:lang w:bidi="ar-EG"/>
        </w:rPr>
        <w:t>5.21</w:t>
      </w:r>
      <w:r w:rsidR="003623B2">
        <w:rPr>
          <w:rFonts w:hint="cs"/>
          <w:rtl/>
          <w:lang w:val="fr-CH" w:bidi="ar-SY"/>
        </w:rPr>
        <w:t xml:space="preserve"> </w:t>
      </w:r>
      <w:r>
        <w:rPr>
          <w:rtl/>
          <w:lang w:bidi="ar-EG"/>
        </w:rPr>
        <w:t xml:space="preserve">من لوائح الراديو في </w:t>
      </w:r>
      <w:r>
        <w:rPr>
          <w:rFonts w:hint="cs"/>
          <w:rtl/>
        </w:rPr>
        <w:t xml:space="preserve">الوثيقة </w:t>
      </w:r>
      <w:hyperlink r:id="rId15" w:history="1">
        <w:r w:rsidRPr="00851A86">
          <w:rPr>
            <w:rStyle w:val="Hyperlink"/>
            <w:rFonts w:ascii="Dubai" w:hAnsi="Dubai" w:cs="Dubai"/>
          </w:rPr>
          <w:t>550</w:t>
        </w:r>
      </w:hyperlink>
      <w:r>
        <w:rPr>
          <w:rtl/>
          <w:lang w:bidi="ar-EG"/>
        </w:rPr>
        <w:t xml:space="preserve"> </w:t>
      </w:r>
      <w:r w:rsidR="009C1C4D">
        <w:rPr>
          <w:rFonts w:hint="cs"/>
          <w:rtl/>
          <w:lang w:bidi="ar-EG"/>
        </w:rPr>
        <w:t>ل</w:t>
      </w:r>
      <w:r>
        <w:rPr>
          <w:rtl/>
          <w:lang w:bidi="ar-EG"/>
        </w:rPr>
        <w:t xml:space="preserve">لمؤتمر </w:t>
      </w:r>
      <w:r w:rsidR="003623B2">
        <w:rPr>
          <w:rFonts w:hint="cs"/>
          <w:rtl/>
          <w:lang w:bidi="ar-EG"/>
        </w:rPr>
        <w:t xml:space="preserve">العالمي للاتصالات الراديوية لعام 2019، </w:t>
      </w:r>
      <w:r>
        <w:rPr>
          <w:rtl/>
          <w:lang w:bidi="ar-EG"/>
        </w:rPr>
        <w:t>وحددت</w:t>
      </w:r>
      <w:r w:rsidR="003623B2">
        <w:rPr>
          <w:rFonts w:hint="cs"/>
          <w:rtl/>
          <w:lang w:bidi="ar-EG"/>
        </w:rPr>
        <w:t xml:space="preserve"> الدورة الأولى للاجتماع التحضيري للمؤتمر</w:t>
      </w:r>
      <w:r>
        <w:rPr>
          <w:rtl/>
          <w:lang w:bidi="ar-EG"/>
        </w:rPr>
        <w:t xml:space="preserve"> </w:t>
      </w:r>
      <w:r w:rsidR="003623B2">
        <w:rPr>
          <w:lang w:bidi="ar-EG"/>
        </w:rPr>
        <w:t>(</w:t>
      </w:r>
      <w:r>
        <w:rPr>
          <w:lang w:bidi="ar-EG"/>
        </w:rPr>
        <w:t>CPM23-1</w:t>
      </w:r>
      <w:r w:rsidR="003623B2">
        <w:rPr>
          <w:lang w:bidi="ar-EG"/>
        </w:rPr>
        <w:t>)</w:t>
      </w:r>
      <w:r>
        <w:rPr>
          <w:rtl/>
          <w:lang w:bidi="ar-EG"/>
        </w:rPr>
        <w:t xml:space="preserve"> فرقة العمل </w:t>
      </w:r>
      <w:r>
        <w:rPr>
          <w:lang w:bidi="ar-EG"/>
        </w:rPr>
        <w:t>5D</w:t>
      </w:r>
      <w:r>
        <w:rPr>
          <w:rtl/>
          <w:lang w:bidi="ar-EG"/>
        </w:rPr>
        <w:t xml:space="preserve"> </w:t>
      </w:r>
      <w:r w:rsidR="003623B2">
        <w:rPr>
          <w:rFonts w:hint="cs"/>
          <w:rtl/>
          <w:lang w:bidi="ar-SY"/>
        </w:rPr>
        <w:t xml:space="preserve">لتكون </w:t>
      </w:r>
      <w:r w:rsidR="002F0783">
        <w:rPr>
          <w:rtl/>
          <w:lang w:bidi="ar-EG"/>
        </w:rPr>
        <w:t>الفر</w:t>
      </w:r>
      <w:r w:rsidR="002F0783">
        <w:rPr>
          <w:rFonts w:hint="cs"/>
          <w:rtl/>
          <w:lang w:bidi="ar-EG"/>
        </w:rPr>
        <w:t>قة</w:t>
      </w:r>
      <w:r w:rsidR="002F0783">
        <w:rPr>
          <w:rtl/>
          <w:lang w:bidi="ar-EG"/>
        </w:rPr>
        <w:t xml:space="preserve"> </w:t>
      </w:r>
      <w:r>
        <w:rPr>
          <w:rtl/>
          <w:lang w:bidi="ar-EG"/>
        </w:rPr>
        <w:t>المسؤول</w:t>
      </w:r>
      <w:r w:rsidR="002F0783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عن إجراء الدراسات وتقديم تقرير بنتائج الدراسات إلى مدير مكتب الاتصالات الراديوية </w:t>
      </w:r>
      <w:r w:rsidR="003623B2">
        <w:rPr>
          <w:rFonts w:hint="cs"/>
          <w:rtl/>
          <w:lang w:bidi="ar-EG"/>
        </w:rPr>
        <w:t>للنظر فيه حسبما يراه المدير</w:t>
      </w:r>
      <w:r>
        <w:rPr>
          <w:rtl/>
          <w:lang w:bidi="ar-EG"/>
        </w:rPr>
        <w:t xml:space="preserve"> مناسباً.</w:t>
      </w:r>
    </w:p>
    <w:p w14:paraId="634914C4" w14:textId="751D3320" w:rsidR="006E4C05" w:rsidRDefault="006E4C05" w:rsidP="006E4C05">
      <w:pPr>
        <w:rPr>
          <w:rtl/>
          <w:lang w:bidi="ar-EG"/>
        </w:rPr>
      </w:pPr>
      <w:r>
        <w:rPr>
          <w:rtl/>
          <w:lang w:bidi="ar-EG"/>
        </w:rPr>
        <w:t xml:space="preserve">وفي دراسات قطاع الاتصالات الراديوية التي أجرتها فرقة العمل </w:t>
      </w:r>
      <w:r w:rsidR="003623B2">
        <w:rPr>
          <w:lang w:val="fr-CH" w:bidi="ar-EG"/>
        </w:rPr>
        <w:t>5D</w:t>
      </w:r>
      <w:r>
        <w:rPr>
          <w:rtl/>
          <w:lang w:bidi="ar-EG"/>
        </w:rPr>
        <w:t xml:space="preserve">، </w:t>
      </w:r>
      <w:r w:rsidR="003623B2">
        <w:rPr>
          <w:rFonts w:hint="cs"/>
          <w:rtl/>
          <w:lang w:bidi="ar-EG"/>
        </w:rPr>
        <w:t>نوقشت</w:t>
      </w:r>
      <w:r>
        <w:rPr>
          <w:rtl/>
          <w:lang w:bidi="ar-EG"/>
        </w:rPr>
        <w:t xml:space="preserve"> </w:t>
      </w:r>
      <w:r w:rsidR="003623B2">
        <w:rPr>
          <w:rFonts w:hint="cs"/>
          <w:rtl/>
          <w:lang w:bidi="ar-EG"/>
        </w:rPr>
        <w:t>عدة</w:t>
      </w:r>
      <w:r>
        <w:rPr>
          <w:rtl/>
          <w:lang w:bidi="ar-EG"/>
        </w:rPr>
        <w:t xml:space="preserve"> جوانب ونهج </w:t>
      </w:r>
      <w:r w:rsidR="003623B2">
        <w:rPr>
          <w:rFonts w:hint="cs"/>
          <w:rtl/>
          <w:lang w:bidi="ar-EG"/>
        </w:rPr>
        <w:t>ل</w:t>
      </w:r>
      <w:r>
        <w:rPr>
          <w:rtl/>
          <w:lang w:bidi="ar-EG"/>
        </w:rPr>
        <w:t>لدراسات</w:t>
      </w:r>
      <w:r w:rsidR="00E43B65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ولكن لم يتم التوصل إلى توافق في الآراء. </w:t>
      </w:r>
      <w:r w:rsidR="003623B2">
        <w:rPr>
          <w:rFonts w:hint="cs"/>
          <w:rtl/>
          <w:lang w:bidi="ar-EG"/>
        </w:rPr>
        <w:t>وتمثلت</w:t>
      </w:r>
      <w:r>
        <w:rPr>
          <w:rtl/>
          <w:lang w:bidi="ar-EG"/>
        </w:rPr>
        <w:t xml:space="preserve"> إحدى النقاط الرئيسية للمناقشات </w:t>
      </w:r>
      <w:r w:rsidR="003623B2">
        <w:rPr>
          <w:rFonts w:hint="cs"/>
          <w:rtl/>
          <w:lang w:bidi="ar-EG"/>
        </w:rPr>
        <w:t>في مناقشة</w:t>
      </w:r>
      <w:r>
        <w:rPr>
          <w:rtl/>
          <w:lang w:bidi="ar-EG"/>
        </w:rPr>
        <w:t xml:space="preserve"> طريقة </w:t>
      </w:r>
      <w:r w:rsidR="003623B2">
        <w:rPr>
          <w:rFonts w:hint="cs"/>
          <w:rtl/>
          <w:lang w:bidi="ar-EG"/>
        </w:rPr>
        <w:t>ال</w:t>
      </w:r>
      <w:r w:rsidR="002F0783">
        <w:rPr>
          <w:rFonts w:hint="cs"/>
          <w:rtl/>
          <w:lang w:bidi="ar-EG"/>
        </w:rPr>
        <w:t xml:space="preserve">تبليغ </w:t>
      </w:r>
      <w:r>
        <w:rPr>
          <w:rtl/>
          <w:lang w:bidi="ar-EG"/>
        </w:rPr>
        <w:t xml:space="preserve">عن القدرة </w:t>
      </w:r>
      <w:r w:rsidR="003623B2">
        <w:rPr>
          <w:rFonts w:hint="cs"/>
          <w:rtl/>
          <w:lang w:bidi="ar-EG"/>
        </w:rPr>
        <w:t>الواصلة</w:t>
      </w:r>
      <w:r>
        <w:rPr>
          <w:rtl/>
          <w:lang w:bidi="ar-EG"/>
        </w:rPr>
        <w:t xml:space="preserve"> إلى الهوائي، أي بند البيانات </w:t>
      </w:r>
      <w:r w:rsidR="003623B2">
        <w:rPr>
          <w:lang w:val="fr-CH" w:bidi="ar-EG"/>
        </w:rPr>
        <w:t>8AA</w:t>
      </w:r>
      <w:r>
        <w:rPr>
          <w:rtl/>
          <w:lang w:bidi="ar-EG"/>
        </w:rPr>
        <w:t xml:space="preserve"> في التذييل </w:t>
      </w:r>
      <w:r w:rsidRPr="00864B71">
        <w:rPr>
          <w:b/>
          <w:bCs/>
          <w:rtl/>
          <w:lang w:bidi="ar-EG"/>
        </w:rPr>
        <w:t>4</w:t>
      </w:r>
      <w:r>
        <w:rPr>
          <w:rtl/>
          <w:lang w:bidi="ar-EG"/>
        </w:rPr>
        <w:t xml:space="preserve"> للوائح الراديو، </w:t>
      </w:r>
      <w:r w:rsidR="002F0783">
        <w:rPr>
          <w:rFonts w:hint="cs"/>
          <w:rtl/>
          <w:lang w:bidi="ar-SY"/>
        </w:rPr>
        <w:t>التي يعد</w:t>
      </w:r>
      <w:r w:rsidR="002F0783">
        <w:rPr>
          <w:rFonts w:hint="cs"/>
          <w:rtl/>
          <w:lang w:bidi="ar-EG"/>
        </w:rPr>
        <w:t xml:space="preserve"> </w:t>
      </w:r>
      <w:r w:rsidR="002F0783">
        <w:rPr>
          <w:rFonts w:hint="cs"/>
          <w:rtl/>
          <w:lang w:bidi="ar-SY"/>
        </w:rPr>
        <w:t>تقديمها إلى</w:t>
      </w:r>
      <w:r>
        <w:rPr>
          <w:rtl/>
          <w:lang w:bidi="ar-EG"/>
        </w:rPr>
        <w:t xml:space="preserve"> مكتب الاتصالات الراديوية</w:t>
      </w:r>
      <w:r w:rsidR="002F0783">
        <w:rPr>
          <w:rFonts w:hint="cs"/>
          <w:rtl/>
          <w:lang w:bidi="ar-EG"/>
        </w:rPr>
        <w:t xml:space="preserve"> إجبارياً</w:t>
      </w:r>
      <w:r>
        <w:rPr>
          <w:rtl/>
          <w:lang w:bidi="ar-EG"/>
        </w:rPr>
        <w:t xml:space="preserve">. وأيدت بعض الإدارات اعتبار بند البيانات هذا بمثابة القدرة التي يوفرها </w:t>
      </w:r>
      <w:r w:rsidR="00C43228">
        <w:rPr>
          <w:rFonts w:hint="cs"/>
          <w:rtl/>
          <w:lang w:val="fr-CH" w:bidi="ar-SY"/>
        </w:rPr>
        <w:t>مرسل</w:t>
      </w:r>
      <w:r>
        <w:rPr>
          <w:rtl/>
          <w:lang w:bidi="ar-EG"/>
        </w:rPr>
        <w:t xml:space="preserve"> واحد في </w:t>
      </w:r>
      <w:r w:rsidR="00C43228">
        <w:rPr>
          <w:rFonts w:hint="cs"/>
          <w:rtl/>
          <w:lang w:bidi="ar-EG"/>
        </w:rPr>
        <w:t xml:space="preserve">نظام الهوائي النشط </w:t>
      </w:r>
      <w:r w:rsidR="00C43228">
        <w:rPr>
          <w:lang w:val="fr-CH" w:bidi="ar-EG"/>
        </w:rPr>
        <w:t>(ASS)</w:t>
      </w:r>
      <w:r w:rsidR="00C43228">
        <w:rPr>
          <w:rFonts w:hint="cs"/>
          <w:rtl/>
          <w:lang w:val="fr-CH" w:bidi="ar-SY"/>
        </w:rPr>
        <w:t xml:space="preserve"> </w:t>
      </w:r>
      <w:r w:rsidR="00E43B65">
        <w:rPr>
          <w:rFonts w:hint="cs"/>
          <w:rtl/>
          <w:lang w:bidi="ar-EG"/>
        </w:rPr>
        <w:t xml:space="preserve">من أجل </w:t>
      </w:r>
      <w:r>
        <w:rPr>
          <w:rtl/>
          <w:lang w:bidi="ar-EG"/>
        </w:rPr>
        <w:t xml:space="preserve">محطة </w:t>
      </w:r>
      <w:r w:rsidR="00C43228">
        <w:rPr>
          <w:rFonts w:hint="cs"/>
          <w:rtl/>
          <w:lang w:bidi="ar-EG"/>
        </w:rPr>
        <w:t>لل</w:t>
      </w:r>
      <w:r>
        <w:rPr>
          <w:rtl/>
          <w:lang w:bidi="ar-EG"/>
        </w:rPr>
        <w:t xml:space="preserve">اتصالات </w:t>
      </w:r>
      <w:r w:rsidR="00C43228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متنقلة </w:t>
      </w:r>
      <w:r w:rsidR="00C43228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دولية. </w:t>
      </w:r>
      <w:r w:rsidR="00C43228">
        <w:rPr>
          <w:rFonts w:hint="cs"/>
          <w:rtl/>
          <w:lang w:bidi="ar-EG"/>
        </w:rPr>
        <w:t>وترى</w:t>
      </w:r>
      <w:r>
        <w:rPr>
          <w:rtl/>
          <w:lang w:bidi="ar-EG"/>
        </w:rPr>
        <w:t xml:space="preserve"> بعض الإدارات الأخرى أن القدرة</w:t>
      </w:r>
      <w:r w:rsidR="00C43228">
        <w:rPr>
          <w:rFonts w:hint="cs"/>
          <w:rtl/>
          <w:lang w:bidi="ar-EG"/>
        </w:rPr>
        <w:t xml:space="preserve"> الإجمالية</w:t>
      </w:r>
      <w:r>
        <w:rPr>
          <w:rtl/>
          <w:lang w:bidi="ar-EG"/>
        </w:rPr>
        <w:t xml:space="preserve"> المشعة (</w:t>
      </w:r>
      <w:r>
        <w:rPr>
          <w:lang w:bidi="ar-EG"/>
        </w:rPr>
        <w:t>TRP</w:t>
      </w:r>
      <w:r>
        <w:rPr>
          <w:rtl/>
          <w:lang w:bidi="ar-EG"/>
        </w:rPr>
        <w:t xml:space="preserve">) </w:t>
      </w:r>
      <w:r w:rsidR="00C43228">
        <w:rPr>
          <w:rFonts w:hint="cs"/>
          <w:rtl/>
          <w:lang w:bidi="ar-EG"/>
        </w:rPr>
        <w:t xml:space="preserve">من </w:t>
      </w:r>
      <w:r>
        <w:rPr>
          <w:rtl/>
          <w:lang w:bidi="ar-EG"/>
        </w:rPr>
        <w:t>جميع العناصر النشطة في</w:t>
      </w:r>
      <w:r w:rsidR="00E43B65">
        <w:rPr>
          <w:rFonts w:hint="cs"/>
          <w:rtl/>
          <w:lang w:bidi="ar-EG"/>
        </w:rPr>
        <w:t xml:space="preserve"> النظام</w:t>
      </w:r>
      <w:r>
        <w:rPr>
          <w:rtl/>
          <w:lang w:bidi="ar-EG"/>
        </w:rPr>
        <w:t xml:space="preserve"> </w:t>
      </w:r>
      <w:r>
        <w:rPr>
          <w:lang w:bidi="ar-EG"/>
        </w:rPr>
        <w:t>AAS</w:t>
      </w:r>
      <w:r>
        <w:rPr>
          <w:rtl/>
          <w:lang w:bidi="ar-EG"/>
        </w:rPr>
        <w:t xml:space="preserve"> </w:t>
      </w:r>
      <w:r w:rsidR="00E43B65">
        <w:rPr>
          <w:rFonts w:hint="cs"/>
          <w:rtl/>
          <w:lang w:bidi="ar-EG"/>
        </w:rPr>
        <w:t xml:space="preserve">من أجل </w:t>
      </w:r>
      <w:r>
        <w:rPr>
          <w:rtl/>
          <w:lang w:bidi="ar-EG"/>
        </w:rPr>
        <w:t>محطة الاتصالات المتنقلة الدولية</w:t>
      </w:r>
      <w:r w:rsidR="00E43B65">
        <w:rPr>
          <w:rFonts w:hint="cs"/>
          <w:rtl/>
          <w:lang w:bidi="ar-EG"/>
        </w:rPr>
        <w:t xml:space="preserve">، </w:t>
      </w:r>
      <w:r>
        <w:rPr>
          <w:rtl/>
          <w:lang w:bidi="ar-EG"/>
        </w:rPr>
        <w:t xml:space="preserve">ينبغي التبليغ عنها </w:t>
      </w:r>
      <w:r w:rsidR="00C43228">
        <w:rPr>
          <w:rFonts w:hint="cs"/>
          <w:rtl/>
          <w:lang w:bidi="ar-EG"/>
        </w:rPr>
        <w:t>وفقاً ل</w:t>
      </w:r>
      <w:r>
        <w:rPr>
          <w:rtl/>
          <w:lang w:bidi="ar-EG"/>
        </w:rPr>
        <w:t xml:space="preserve">بند </w:t>
      </w:r>
      <w:r w:rsidR="002F0783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بيانات </w:t>
      </w:r>
      <w:r w:rsidR="00C43228">
        <w:rPr>
          <w:lang w:bidi="ar-EG"/>
        </w:rPr>
        <w:t>8AA</w:t>
      </w:r>
      <w:r>
        <w:rPr>
          <w:rtl/>
          <w:lang w:bidi="ar-EG"/>
        </w:rPr>
        <w:t>.</w:t>
      </w:r>
    </w:p>
    <w:p w14:paraId="05AE8D4E" w14:textId="119B47BC" w:rsidR="006E4C05" w:rsidRDefault="006E4C05" w:rsidP="006E4C05">
      <w:pPr>
        <w:rPr>
          <w:rtl/>
        </w:rPr>
      </w:pPr>
      <w:r>
        <w:rPr>
          <w:rtl/>
          <w:lang w:bidi="ar-EG"/>
        </w:rPr>
        <w:t xml:space="preserve">ومع مراعاة استنتاجات </w:t>
      </w:r>
      <w:r w:rsidR="00CE33AC">
        <w:rPr>
          <w:rFonts w:hint="cs"/>
          <w:rtl/>
          <w:lang w:bidi="ar-EG"/>
        </w:rPr>
        <w:t>الدورة</w:t>
      </w:r>
      <w:r w:rsidR="00CE33AC">
        <w:rPr>
          <w:rtl/>
          <w:lang w:bidi="ar-EG"/>
        </w:rPr>
        <w:t xml:space="preserve"> </w:t>
      </w:r>
      <w:r>
        <w:rPr>
          <w:lang w:bidi="ar-EG"/>
        </w:rPr>
        <w:t>CPM23-1</w:t>
      </w:r>
      <w:r>
        <w:rPr>
          <w:rtl/>
          <w:lang w:bidi="ar-EG"/>
        </w:rPr>
        <w:t xml:space="preserve">، لم تُدرج نتائج هذه الدراسات في تقرير الاجتماع التحضيري </w:t>
      </w:r>
      <w:r w:rsidR="00E43B65">
        <w:rPr>
          <w:rFonts w:hint="cs"/>
          <w:rtl/>
          <w:lang w:bidi="ar-EG"/>
        </w:rPr>
        <w:t>المرفوع إلى ا</w:t>
      </w:r>
      <w:r>
        <w:rPr>
          <w:rtl/>
          <w:lang w:bidi="ar-EG"/>
        </w:rPr>
        <w:t xml:space="preserve">لمؤتمر </w:t>
      </w:r>
      <w:r>
        <w:rPr>
          <w:lang w:bidi="ar-EG"/>
        </w:rPr>
        <w:t>WRC-23</w:t>
      </w:r>
      <w:r>
        <w:rPr>
          <w:rtl/>
          <w:lang w:bidi="ar-EG"/>
        </w:rPr>
        <w:t xml:space="preserve">. ومع ذلك، فهي مدرجة في القسم 2.3.4 من تقرير مدير مكتب الاتصالات الراديوية "الجزء </w:t>
      </w:r>
      <w:r w:rsidR="00E43B65">
        <w:rPr>
          <w:rFonts w:hint="cs"/>
          <w:rtl/>
          <w:lang w:bidi="ar-EG"/>
        </w:rPr>
        <w:t>1 بشأن</w:t>
      </w:r>
      <w:r>
        <w:rPr>
          <w:rtl/>
          <w:lang w:bidi="ar-EG"/>
        </w:rPr>
        <w:t xml:space="preserve"> أنشطة قطاع الاتصالات الراديوية في الفترة ما بين</w:t>
      </w:r>
      <w:r w:rsidR="00E43B65">
        <w:rPr>
          <w:rFonts w:hint="cs"/>
          <w:rtl/>
          <w:lang w:bidi="ar-EG"/>
        </w:rPr>
        <w:t xml:space="preserve"> المؤتمرين</w:t>
      </w:r>
      <w:r>
        <w:rPr>
          <w:rtl/>
          <w:lang w:bidi="ar-EG"/>
        </w:rPr>
        <w:t xml:space="preserve"> </w:t>
      </w:r>
      <w:r>
        <w:rPr>
          <w:lang w:bidi="ar-EG"/>
        </w:rPr>
        <w:t>WRC-19</w:t>
      </w:r>
      <w:r>
        <w:rPr>
          <w:rtl/>
          <w:lang w:bidi="ar-EG"/>
        </w:rPr>
        <w:t xml:space="preserve"> </w:t>
      </w:r>
      <w:r w:rsidRPr="006E4C05">
        <w:rPr>
          <w:rtl/>
          <w:lang w:bidi="ar-EG"/>
        </w:rPr>
        <w:t>و</w:t>
      </w:r>
      <w:r w:rsidRPr="006E4C05">
        <w:rPr>
          <w:lang w:bidi="ar-EG"/>
        </w:rPr>
        <w:t>WRC-23</w:t>
      </w:r>
      <w:r w:rsidRPr="006E4C05">
        <w:rPr>
          <w:rtl/>
          <w:lang w:bidi="ar-EG"/>
        </w:rPr>
        <w:t xml:space="preserve">" </w:t>
      </w:r>
      <w:r w:rsidRPr="006E4C05">
        <w:rPr>
          <w:rFonts w:hint="cs"/>
          <w:rtl/>
        </w:rPr>
        <w:t xml:space="preserve">(الإضافة 1 للوثيقة </w:t>
      </w:r>
      <w:hyperlink r:id="rId16" w:history="1">
        <w:r w:rsidRPr="006E4C05">
          <w:rPr>
            <w:rStyle w:val="Hyperlink"/>
            <w:rFonts w:ascii="Dubai" w:hAnsi="Dubai" w:cs="Dubai"/>
          </w:rPr>
          <w:t>4</w:t>
        </w:r>
      </w:hyperlink>
      <w:r w:rsidRPr="006E4C05">
        <w:rPr>
          <w:rFonts w:hint="cs"/>
          <w:rtl/>
        </w:rPr>
        <w:t>).</w:t>
      </w:r>
    </w:p>
    <w:p w14:paraId="6B06B465" w14:textId="3744BD34" w:rsidR="006E4C05" w:rsidRPr="009C1C4D" w:rsidRDefault="006E4C05" w:rsidP="006E4C05">
      <w:pPr>
        <w:rPr>
          <w:lang w:val="fr-CH" w:bidi="ar-EG"/>
        </w:rPr>
      </w:pPr>
      <w:r>
        <w:rPr>
          <w:rtl/>
          <w:lang w:bidi="ar-EG"/>
        </w:rPr>
        <w:t xml:space="preserve">وبالنظر إلى هذه </w:t>
      </w:r>
      <w:r w:rsidR="00CE33AC">
        <w:rPr>
          <w:rFonts w:hint="cs"/>
          <w:rtl/>
          <w:lang w:bidi="ar-EG"/>
        </w:rPr>
        <w:t>الأوضاع</w:t>
      </w:r>
      <w:r>
        <w:rPr>
          <w:rtl/>
          <w:lang w:bidi="ar-EG"/>
        </w:rPr>
        <w:t xml:space="preserve">، تقدم اليابان هذه المساهمة </w:t>
      </w:r>
      <w:r w:rsidR="00E43B65">
        <w:rPr>
          <w:rFonts w:hint="cs"/>
          <w:rtl/>
          <w:lang w:bidi="ar-SY"/>
        </w:rPr>
        <w:t>لتعرب عن</w:t>
      </w:r>
      <w:r>
        <w:rPr>
          <w:rtl/>
          <w:lang w:bidi="ar-EG"/>
        </w:rPr>
        <w:t xml:space="preserve"> آرائها</w:t>
      </w:r>
      <w:r w:rsidR="00E43B65">
        <w:rPr>
          <w:rFonts w:hint="cs"/>
          <w:rtl/>
          <w:lang w:bidi="ar-EG"/>
        </w:rPr>
        <w:t xml:space="preserve"> </w:t>
      </w:r>
      <w:r w:rsidR="00CE33AC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مقترحاتها بشأن </w:t>
      </w:r>
      <w:r w:rsidR="00E43B65">
        <w:rPr>
          <w:rFonts w:hint="cs"/>
          <w:rtl/>
          <w:lang w:bidi="ar-EG"/>
        </w:rPr>
        <w:t>ال</w:t>
      </w:r>
      <w:r>
        <w:rPr>
          <w:rtl/>
          <w:lang w:bidi="ar-EG"/>
        </w:rPr>
        <w:t xml:space="preserve">مسألة </w:t>
      </w:r>
      <w:r w:rsidR="00E43B65">
        <w:rPr>
          <w:rFonts w:hint="cs"/>
          <w:rtl/>
          <w:lang w:bidi="ar-EG"/>
        </w:rPr>
        <w:t>المتعلقة ب</w:t>
      </w:r>
      <w:r>
        <w:rPr>
          <w:rtl/>
          <w:lang w:bidi="ar-EG"/>
        </w:rPr>
        <w:t xml:space="preserve">الرقم </w:t>
      </w:r>
      <w:r w:rsidRPr="00E43B65">
        <w:rPr>
          <w:b/>
          <w:bCs/>
          <w:rtl/>
          <w:lang w:bidi="ar-EG"/>
        </w:rPr>
        <w:t>5.21</w:t>
      </w:r>
      <w:r>
        <w:rPr>
          <w:rtl/>
          <w:lang w:bidi="ar-EG"/>
        </w:rPr>
        <w:t xml:space="preserve"> من لوائح الراديو </w:t>
      </w:r>
      <w:r w:rsidR="00FF08A6">
        <w:rPr>
          <w:rFonts w:hint="cs"/>
          <w:rtl/>
          <w:lang w:bidi="ar-EG"/>
        </w:rPr>
        <w:t>الواردة</w:t>
      </w:r>
      <w:r>
        <w:rPr>
          <w:rtl/>
          <w:lang w:bidi="ar-EG"/>
        </w:rPr>
        <w:t xml:space="preserve"> في </w:t>
      </w:r>
      <w:r>
        <w:rPr>
          <w:rFonts w:hint="cs"/>
          <w:rtl/>
        </w:rPr>
        <w:t xml:space="preserve">الوثيقة </w:t>
      </w:r>
      <w:hyperlink r:id="rId17" w:history="1">
        <w:r w:rsidRPr="00851A86">
          <w:rPr>
            <w:rStyle w:val="Hyperlink"/>
            <w:rFonts w:ascii="Dubai" w:hAnsi="Dubai" w:cs="Dubai"/>
          </w:rPr>
          <w:t>550</w:t>
        </w:r>
      </w:hyperlink>
      <w:r>
        <w:rPr>
          <w:rtl/>
          <w:lang w:bidi="ar-EG"/>
        </w:rPr>
        <w:t xml:space="preserve"> للمؤتمر </w:t>
      </w:r>
      <w:r>
        <w:rPr>
          <w:lang w:bidi="ar-EG"/>
        </w:rPr>
        <w:t>WRC-19</w:t>
      </w:r>
      <w:r>
        <w:rPr>
          <w:rtl/>
          <w:lang w:bidi="ar-EG"/>
        </w:rPr>
        <w:t>، والتي يمكن مناقشتها في إطار البند 1.9</w:t>
      </w:r>
      <w:r w:rsidR="004E02A3">
        <w:rPr>
          <w:rFonts w:hint="cs"/>
          <w:rtl/>
          <w:lang w:bidi="ar-EG"/>
        </w:rPr>
        <w:t xml:space="preserve">، </w:t>
      </w:r>
      <w:r w:rsidR="004E02A3">
        <w:rPr>
          <w:rtl/>
          <w:lang w:bidi="ar-EG"/>
        </w:rPr>
        <w:t>أو ربما في إطار البند 2.9</w:t>
      </w:r>
      <w:r w:rsidR="004E02A3">
        <w:rPr>
          <w:rFonts w:hint="cs"/>
          <w:rtl/>
          <w:lang w:bidi="ar-EG"/>
        </w:rPr>
        <w:t xml:space="preserve">، </w:t>
      </w:r>
      <w:r w:rsidR="004E02A3">
        <w:rPr>
          <w:rtl/>
          <w:lang w:bidi="ar-EG"/>
        </w:rPr>
        <w:t xml:space="preserve">من </w:t>
      </w:r>
      <w:r>
        <w:rPr>
          <w:rtl/>
          <w:lang w:bidi="ar-EG"/>
        </w:rPr>
        <w:t xml:space="preserve">جدول أعمال المؤتمر </w:t>
      </w:r>
      <w:r>
        <w:rPr>
          <w:lang w:bidi="ar-EG"/>
        </w:rPr>
        <w:t>WRC-23</w:t>
      </w:r>
      <w:r>
        <w:rPr>
          <w:rtl/>
          <w:lang w:bidi="ar-EG"/>
        </w:rPr>
        <w:t>.</w:t>
      </w:r>
    </w:p>
    <w:p w14:paraId="521FB7CE" w14:textId="553382C6" w:rsidR="00851A86" w:rsidRDefault="00851A86" w:rsidP="00851A86">
      <w:pPr>
        <w:pStyle w:val="Heading1"/>
        <w:rPr>
          <w:rtl/>
          <w:lang w:bidi="ar-SY"/>
        </w:rPr>
      </w:pPr>
      <w:r>
        <w:rPr>
          <w:rFonts w:hint="cs"/>
          <w:rtl/>
        </w:rPr>
        <w:lastRenderedPageBreak/>
        <w:t>2</w:t>
      </w:r>
      <w:r>
        <w:rPr>
          <w:rtl/>
        </w:rPr>
        <w:tab/>
      </w:r>
      <w:r w:rsidR="006E4C05">
        <w:rPr>
          <w:rFonts w:hint="cs"/>
          <w:rtl/>
          <w:lang w:bidi="ar-SY"/>
        </w:rPr>
        <w:t>مناقشة</w:t>
      </w:r>
    </w:p>
    <w:p w14:paraId="36742C4B" w14:textId="31EC34E7" w:rsidR="006E4C05" w:rsidRDefault="009C1C4D" w:rsidP="009C1C4D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تقدم اليابان، </w:t>
      </w:r>
      <w:r w:rsidR="006E4C05">
        <w:rPr>
          <w:rtl/>
          <w:lang w:bidi="ar-EG"/>
        </w:rPr>
        <w:t>من خلال مشارك</w:t>
      </w:r>
      <w:r>
        <w:rPr>
          <w:rFonts w:hint="cs"/>
          <w:rtl/>
          <w:lang w:bidi="ar-EG"/>
        </w:rPr>
        <w:t>تها</w:t>
      </w:r>
      <w:r w:rsidR="006E4C05">
        <w:rPr>
          <w:rtl/>
          <w:lang w:bidi="ar-EG"/>
        </w:rPr>
        <w:t xml:space="preserve"> النشطة في دراسات قطاع الاتصالات الراديوية، الملاحظات التالية بشأن القضايا المعروضة في </w:t>
      </w:r>
      <w:r w:rsidR="006E4C05">
        <w:rPr>
          <w:rFonts w:hint="cs"/>
          <w:rtl/>
        </w:rPr>
        <w:t xml:space="preserve">الوثيقة </w:t>
      </w:r>
      <w:hyperlink r:id="rId18" w:history="1">
        <w:r w:rsidR="006E4C05" w:rsidRPr="00851A86">
          <w:rPr>
            <w:rStyle w:val="Hyperlink"/>
            <w:rFonts w:ascii="Dubai" w:hAnsi="Dubai" w:cs="Dubai"/>
          </w:rPr>
          <w:t>550</w:t>
        </w:r>
      </w:hyperlink>
      <w:r w:rsidR="006E4C05" w:rsidRPr="006E4C05">
        <w:rPr>
          <w:rStyle w:val="Hyperlink"/>
          <w:rFonts w:ascii="Dubai" w:hAnsi="Dubai" w:cs="Dubai" w:hint="cs"/>
          <w:u w:val="none"/>
          <w:rtl/>
        </w:rPr>
        <w:t xml:space="preserve"> </w:t>
      </w:r>
      <w:r>
        <w:rPr>
          <w:rFonts w:hint="cs"/>
          <w:rtl/>
        </w:rPr>
        <w:t>ل</w:t>
      </w:r>
      <w:r w:rsidR="006E4C05">
        <w:rPr>
          <w:rtl/>
          <w:lang w:bidi="ar-EG"/>
        </w:rPr>
        <w:t xml:space="preserve">لمؤتمر </w:t>
      </w:r>
      <w:r w:rsidR="006E4C05">
        <w:rPr>
          <w:lang w:bidi="ar-EG"/>
        </w:rPr>
        <w:t>WRC-19</w:t>
      </w:r>
      <w:r>
        <w:rPr>
          <w:rFonts w:hint="cs"/>
          <w:rtl/>
          <w:lang w:bidi="ar-EG"/>
        </w:rPr>
        <w:t xml:space="preserve">، </w:t>
      </w:r>
      <w:r w:rsidR="006E4C05">
        <w:rPr>
          <w:rtl/>
          <w:lang w:bidi="ar-EG"/>
        </w:rPr>
        <w:t xml:space="preserve">وذلك لحماية </w:t>
      </w:r>
      <w:r w:rsidR="00C27E56">
        <w:rPr>
          <w:rFonts w:hint="cs"/>
          <w:rtl/>
          <w:lang w:bidi="ar-EG"/>
        </w:rPr>
        <w:t>مستقبلات المحطات</w:t>
      </w:r>
      <w:r w:rsidR="006E4C05">
        <w:rPr>
          <w:rtl/>
          <w:lang w:bidi="ar-EG"/>
        </w:rPr>
        <w:t xml:space="preserve"> الفضائية للخدمات </w:t>
      </w:r>
      <w:r w:rsidR="00C27E56">
        <w:rPr>
          <w:rFonts w:hint="cs"/>
          <w:rtl/>
          <w:lang w:bidi="ar-EG"/>
        </w:rPr>
        <w:t>الساتلية</w:t>
      </w:r>
      <w:r w:rsidR="006E4C05">
        <w:rPr>
          <w:rtl/>
          <w:lang w:bidi="ar-EG"/>
        </w:rPr>
        <w:t>.</w:t>
      </w:r>
    </w:p>
    <w:p w14:paraId="2112B21A" w14:textId="5D77BE73" w:rsidR="00851A86" w:rsidRDefault="005078EB" w:rsidP="00851A86">
      <w:pPr>
        <w:pStyle w:val="enumlev1"/>
        <w:rPr>
          <w:rtl/>
        </w:rPr>
      </w:pPr>
      <w:r>
        <w:rPr>
          <w:rtl/>
        </w:rPr>
        <w:t>–</w:t>
      </w:r>
      <w:r w:rsidR="00851A86">
        <w:rPr>
          <w:rtl/>
        </w:rPr>
        <w:tab/>
      </w:r>
      <w:r w:rsidR="006E4C05" w:rsidRPr="006E4C05">
        <w:rPr>
          <w:rtl/>
        </w:rPr>
        <w:t xml:space="preserve">بالنسبة للتبليغ عن محطة </w:t>
      </w:r>
      <w:r w:rsidR="00C27E56">
        <w:rPr>
          <w:rFonts w:hint="cs"/>
          <w:rtl/>
        </w:rPr>
        <w:t>لل</w:t>
      </w:r>
      <w:r w:rsidR="006E4C05" w:rsidRPr="006E4C05">
        <w:rPr>
          <w:rtl/>
        </w:rPr>
        <w:t xml:space="preserve">اتصالات </w:t>
      </w:r>
      <w:r w:rsidR="00C27E56">
        <w:rPr>
          <w:rFonts w:hint="cs"/>
          <w:rtl/>
        </w:rPr>
        <w:t>ال</w:t>
      </w:r>
      <w:r w:rsidR="006E4C05" w:rsidRPr="006E4C05">
        <w:rPr>
          <w:rtl/>
        </w:rPr>
        <w:t xml:space="preserve">متنقلة </w:t>
      </w:r>
      <w:r w:rsidR="00C27E56">
        <w:rPr>
          <w:rFonts w:hint="cs"/>
          <w:rtl/>
        </w:rPr>
        <w:t>ال</w:t>
      </w:r>
      <w:r w:rsidR="006E4C05" w:rsidRPr="006E4C05">
        <w:rPr>
          <w:rtl/>
        </w:rPr>
        <w:t xml:space="preserve">دولية تستخدم </w:t>
      </w:r>
      <w:r w:rsidR="00C27E56">
        <w:rPr>
          <w:rFonts w:hint="cs"/>
          <w:rtl/>
        </w:rPr>
        <w:t xml:space="preserve">نظام الهوائي النشط </w:t>
      </w:r>
      <w:r w:rsidR="00C27E56">
        <w:rPr>
          <w:lang w:val="fr-CH"/>
        </w:rPr>
        <w:t>(AAS)</w:t>
      </w:r>
      <w:r w:rsidR="006E4C05" w:rsidRPr="006E4C05">
        <w:rPr>
          <w:rtl/>
        </w:rPr>
        <w:t xml:space="preserve">، ينبغي </w:t>
      </w:r>
      <w:r w:rsidR="005855DA">
        <w:rPr>
          <w:rFonts w:hint="cs"/>
          <w:rtl/>
          <w:lang w:bidi="ar-SY"/>
        </w:rPr>
        <w:t>الإشارة إلى</w:t>
      </w:r>
      <w:r w:rsidR="00C27E56">
        <w:rPr>
          <w:rFonts w:hint="cs"/>
          <w:rtl/>
          <w:lang w:bidi="ar-SY"/>
        </w:rPr>
        <w:t xml:space="preserve"> القدرة</w:t>
      </w:r>
      <w:r w:rsidR="006E4C05" w:rsidRPr="006E4C05">
        <w:rPr>
          <w:rtl/>
        </w:rPr>
        <w:t xml:space="preserve"> المشعة </w:t>
      </w:r>
      <w:r w:rsidR="00C27E56" w:rsidRPr="006E4C05">
        <w:rPr>
          <w:rtl/>
        </w:rPr>
        <w:t xml:space="preserve">الإجمالية </w:t>
      </w:r>
      <w:r w:rsidR="006E4C05" w:rsidRPr="006E4C05">
        <w:rPr>
          <w:rtl/>
        </w:rPr>
        <w:t>(</w:t>
      </w:r>
      <w:r w:rsidR="006E4C05" w:rsidRPr="006E4C05">
        <w:t>TRP</w:t>
      </w:r>
      <w:r w:rsidR="006E4C05" w:rsidRPr="006E4C05">
        <w:rPr>
          <w:rtl/>
        </w:rPr>
        <w:t xml:space="preserve">) (أي </w:t>
      </w:r>
      <w:r w:rsidR="00C27E56">
        <w:rPr>
          <w:rFonts w:hint="cs"/>
          <w:rtl/>
        </w:rPr>
        <w:t>إجمالي</w:t>
      </w:r>
      <w:r w:rsidR="006E4C05" w:rsidRPr="006E4C05">
        <w:rPr>
          <w:rtl/>
        </w:rPr>
        <w:t xml:space="preserve"> القدرة المرسلة من جميع عناصر الهوائي في ا</w:t>
      </w:r>
      <w:r w:rsidR="0081343D">
        <w:rPr>
          <w:rFonts w:hint="cs"/>
          <w:rtl/>
        </w:rPr>
        <w:t>لا</w:t>
      </w:r>
      <w:r w:rsidR="006E4C05" w:rsidRPr="006E4C05">
        <w:rPr>
          <w:rtl/>
        </w:rPr>
        <w:t xml:space="preserve">تجاهات </w:t>
      </w:r>
      <w:r w:rsidR="0081343D">
        <w:rPr>
          <w:rFonts w:hint="cs"/>
          <w:rtl/>
        </w:rPr>
        <w:t>ال</w:t>
      </w:r>
      <w:r w:rsidR="006E4C05" w:rsidRPr="006E4C05">
        <w:rPr>
          <w:rtl/>
        </w:rPr>
        <w:t xml:space="preserve">مختلفة </w:t>
      </w:r>
      <w:r w:rsidR="00C27E56">
        <w:rPr>
          <w:rFonts w:hint="cs"/>
          <w:rtl/>
        </w:rPr>
        <w:t>على كامل مجال</w:t>
      </w:r>
      <w:r w:rsidR="006E4C05" w:rsidRPr="006E4C05">
        <w:rPr>
          <w:rtl/>
        </w:rPr>
        <w:t xml:space="preserve"> الإشعاع) في بند البيانات </w:t>
      </w:r>
      <w:r w:rsidR="005855DA">
        <w:t>8AA</w:t>
      </w:r>
      <w:r w:rsidR="006E4C05" w:rsidRPr="006E4C05">
        <w:rPr>
          <w:rtl/>
        </w:rPr>
        <w:t xml:space="preserve"> في الجدول 1 من </w:t>
      </w:r>
      <w:r w:rsidR="005855DA">
        <w:rPr>
          <w:rFonts w:hint="cs"/>
          <w:rtl/>
        </w:rPr>
        <w:t>التذييل</w:t>
      </w:r>
      <w:r w:rsidR="006E4C05" w:rsidRPr="006E4C05">
        <w:rPr>
          <w:rtl/>
        </w:rPr>
        <w:t xml:space="preserve"> </w:t>
      </w:r>
      <w:r w:rsidR="006E4C05" w:rsidRPr="000273D3">
        <w:rPr>
          <w:b/>
          <w:bCs/>
          <w:rtl/>
        </w:rPr>
        <w:t>4</w:t>
      </w:r>
      <w:r w:rsidR="006E4C05" w:rsidRPr="006E4C05">
        <w:rPr>
          <w:rtl/>
        </w:rPr>
        <w:t xml:space="preserve"> </w:t>
      </w:r>
      <w:r w:rsidR="005855DA">
        <w:rPr>
          <w:rFonts w:hint="cs"/>
          <w:rtl/>
        </w:rPr>
        <w:t>ل</w:t>
      </w:r>
      <w:r w:rsidR="006E4C05" w:rsidRPr="006E4C05">
        <w:rPr>
          <w:rtl/>
        </w:rPr>
        <w:t>لوائح الراديو</w:t>
      </w:r>
      <w:r w:rsidR="006E4C05">
        <w:rPr>
          <w:rFonts w:hint="cs"/>
          <w:rtl/>
        </w:rPr>
        <w:t>.</w:t>
      </w:r>
    </w:p>
    <w:p w14:paraId="758E6DDA" w14:textId="7792464B" w:rsidR="00B24B17" w:rsidRDefault="005078EB" w:rsidP="00851A86">
      <w:pPr>
        <w:pStyle w:val="enumlev1"/>
        <w:rPr>
          <w:rtl/>
        </w:rPr>
      </w:pPr>
      <w:r>
        <w:rPr>
          <w:rtl/>
        </w:rPr>
        <w:t>–</w:t>
      </w:r>
      <w:r w:rsidR="00851A86">
        <w:rPr>
          <w:rtl/>
        </w:rPr>
        <w:tab/>
      </w:r>
      <w:r w:rsidR="006E4C05" w:rsidRPr="006E4C05">
        <w:rPr>
          <w:rtl/>
        </w:rPr>
        <w:t>للتحقق من محطة الاتصالات المتنقلة الدولية المب</w:t>
      </w:r>
      <w:r w:rsidR="000273D3">
        <w:rPr>
          <w:rFonts w:hint="cs"/>
          <w:rtl/>
        </w:rPr>
        <w:t>لّ</w:t>
      </w:r>
      <w:r w:rsidR="006E4C05" w:rsidRPr="006E4C05">
        <w:rPr>
          <w:rtl/>
        </w:rPr>
        <w:t xml:space="preserve">غ عنها </w:t>
      </w:r>
      <w:r w:rsidR="0081343D">
        <w:rPr>
          <w:rFonts w:hint="cs"/>
          <w:rtl/>
        </w:rPr>
        <w:t>والتي تستخدم</w:t>
      </w:r>
      <w:r w:rsidR="006E4C05" w:rsidRPr="006E4C05">
        <w:rPr>
          <w:rtl/>
        </w:rPr>
        <w:t xml:space="preserve"> </w:t>
      </w:r>
      <w:r w:rsidR="000273D3">
        <w:rPr>
          <w:rFonts w:hint="cs"/>
          <w:rtl/>
        </w:rPr>
        <w:t xml:space="preserve">نظام الهوائي النشط </w:t>
      </w:r>
      <w:r w:rsidR="000273D3">
        <w:rPr>
          <w:lang w:val="fr-CH"/>
        </w:rPr>
        <w:t>(AAS)</w:t>
      </w:r>
      <w:r w:rsidR="006E4C05" w:rsidRPr="006E4C05">
        <w:rPr>
          <w:rtl/>
        </w:rPr>
        <w:t xml:space="preserve">، ينبغي تطبيق المعادلة التالية عند تقييم </w:t>
      </w:r>
      <w:r w:rsidR="000273D3">
        <w:rPr>
          <w:rFonts w:hint="cs"/>
          <w:rtl/>
          <w:lang w:bidi="ar-SY"/>
        </w:rPr>
        <w:t>الامتثال</w:t>
      </w:r>
      <w:r w:rsidR="006E4C05" w:rsidRPr="006E4C05">
        <w:rPr>
          <w:rtl/>
        </w:rPr>
        <w:t xml:space="preserve"> </w:t>
      </w:r>
      <w:r w:rsidR="000273D3">
        <w:rPr>
          <w:rFonts w:hint="cs"/>
          <w:rtl/>
        </w:rPr>
        <w:t>ل</w:t>
      </w:r>
      <w:r w:rsidR="006E4C05" w:rsidRPr="006E4C05">
        <w:rPr>
          <w:rtl/>
        </w:rPr>
        <w:t xml:space="preserve">لحد "+10 </w:t>
      </w:r>
      <w:proofErr w:type="spellStart"/>
      <w:r w:rsidR="006E4C05" w:rsidRPr="006E4C05">
        <w:t>dBW</w:t>
      </w:r>
      <w:proofErr w:type="spellEnd"/>
      <w:r w:rsidR="006E4C05" w:rsidRPr="006E4C05">
        <w:rPr>
          <w:rtl/>
        </w:rPr>
        <w:t xml:space="preserve">" المنصوص عليه في الرقم </w:t>
      </w:r>
      <w:r w:rsidR="006E4C05" w:rsidRPr="000273D3">
        <w:rPr>
          <w:b/>
          <w:bCs/>
          <w:rtl/>
        </w:rPr>
        <w:t xml:space="preserve">5.21 </w:t>
      </w:r>
      <w:r w:rsidR="006E4C05" w:rsidRPr="006E4C05">
        <w:rPr>
          <w:rtl/>
        </w:rPr>
        <w:t>من لوائح الراديو</w:t>
      </w:r>
      <w:r w:rsidR="006E4C05">
        <w:rPr>
          <w:rFonts w:hint="cs"/>
          <w:rtl/>
        </w:rPr>
        <w:t>.</w:t>
      </w:r>
    </w:p>
    <w:p w14:paraId="737E3634" w14:textId="7C4F3491" w:rsidR="00851A86" w:rsidRPr="00851A86" w:rsidRDefault="005F03D8" w:rsidP="000273D3">
      <w:pPr>
        <w:pStyle w:val="Equation"/>
        <w:bidi/>
        <w:rPr>
          <w:rtl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- 10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BW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200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≤10 </m:t>
          </m:r>
          <m:r>
            <w:rPr>
              <w:rFonts w:ascii="Cambria Math" w:hAnsi="Cambria Math"/>
            </w:rPr>
            <m:t>dBW</m:t>
          </m:r>
        </m:oMath>
      </m:oMathPara>
    </w:p>
    <w:p w14:paraId="63C632AE" w14:textId="36A59922" w:rsidR="00851A86" w:rsidRDefault="00851A86" w:rsidP="00851A86">
      <w:pPr>
        <w:pStyle w:val="enumlev1"/>
        <w:rPr>
          <w:rtl/>
        </w:rPr>
      </w:pPr>
      <w:r>
        <w:rPr>
          <w:rtl/>
        </w:rPr>
        <w:tab/>
      </w:r>
      <w:r w:rsidR="006E4C05" w:rsidRPr="006E4C05">
        <w:rPr>
          <w:rtl/>
        </w:rPr>
        <w:t xml:space="preserve">حيث </w:t>
      </w:r>
      <w:r w:rsidR="006E4C05" w:rsidRPr="006E4C05">
        <w:t>P</w:t>
      </w:r>
      <w:r w:rsidR="006E4C05" w:rsidRPr="006E4C05">
        <w:rPr>
          <w:rtl/>
        </w:rPr>
        <w:t xml:space="preserve"> هي قيمة </w:t>
      </w:r>
      <w:r w:rsidR="000273D3">
        <w:rPr>
          <w:rFonts w:hint="cs"/>
          <w:rtl/>
        </w:rPr>
        <w:t xml:space="preserve">القدرة المشعة الإجمالية </w:t>
      </w:r>
      <w:r w:rsidR="000273D3">
        <w:rPr>
          <w:lang w:val="fr-CH"/>
        </w:rPr>
        <w:t>(TRF)</w:t>
      </w:r>
      <w:r w:rsidR="006E4C05" w:rsidRPr="006E4C05">
        <w:rPr>
          <w:rtl/>
        </w:rPr>
        <w:t xml:space="preserve"> </w:t>
      </w:r>
      <w:r w:rsidR="0081343D" w:rsidRPr="006E4C05">
        <w:rPr>
          <w:rtl/>
        </w:rPr>
        <w:t>بوحد</w:t>
      </w:r>
      <w:r w:rsidR="0081343D">
        <w:rPr>
          <w:rFonts w:hint="cs"/>
          <w:rtl/>
        </w:rPr>
        <w:t>ات</w:t>
      </w:r>
      <w:r w:rsidR="0081343D" w:rsidRPr="006E4C05">
        <w:rPr>
          <w:rtl/>
        </w:rPr>
        <w:t xml:space="preserve"> </w:t>
      </w:r>
      <w:proofErr w:type="spellStart"/>
      <w:r w:rsidR="006E4C05" w:rsidRPr="006E4C05">
        <w:t>dBW</w:t>
      </w:r>
      <w:proofErr w:type="spellEnd"/>
      <w:r w:rsidR="000273D3">
        <w:rPr>
          <w:rFonts w:hint="cs"/>
          <w:rtl/>
        </w:rPr>
        <w:t xml:space="preserve">، </w:t>
      </w:r>
      <w:r w:rsidR="006E4C05" w:rsidRPr="006E4C05">
        <w:rPr>
          <w:rtl/>
        </w:rPr>
        <w:t xml:space="preserve">المبلغ عنها في بند البيانات </w:t>
      </w:r>
      <w:r w:rsidR="000273D3">
        <w:rPr>
          <w:lang w:val="fr-CH"/>
        </w:rPr>
        <w:t>8AA</w:t>
      </w:r>
      <w:r w:rsidR="006E4C05" w:rsidRPr="006E4C05">
        <w:rPr>
          <w:rtl/>
        </w:rPr>
        <w:t xml:space="preserve"> و</w:t>
      </w:r>
      <w:r w:rsidR="006E4C05" w:rsidRPr="006E4C05">
        <w:t>BW</w:t>
      </w:r>
      <w:r w:rsidR="006E4C05" w:rsidRPr="006E4C05">
        <w:rPr>
          <w:rtl/>
        </w:rPr>
        <w:t xml:space="preserve"> هو عرض النطاق اللازم </w:t>
      </w:r>
      <w:r w:rsidR="000273D3">
        <w:rPr>
          <w:rFonts w:hint="cs"/>
          <w:rtl/>
          <w:lang w:bidi="ar-SY"/>
        </w:rPr>
        <w:t>لإرسالات</w:t>
      </w:r>
      <w:r w:rsidR="006E4C05" w:rsidRPr="006E4C05">
        <w:rPr>
          <w:rtl/>
        </w:rPr>
        <w:t xml:space="preserve"> محطة الاتصالات المتنقلة الدولية </w:t>
      </w:r>
      <w:r w:rsidR="0081343D" w:rsidRPr="006E4C05">
        <w:rPr>
          <w:rtl/>
        </w:rPr>
        <w:t>ب</w:t>
      </w:r>
      <w:r w:rsidR="0081343D">
        <w:rPr>
          <w:rFonts w:hint="cs"/>
          <w:rtl/>
        </w:rPr>
        <w:t xml:space="preserve">وحدات </w:t>
      </w:r>
      <w:r w:rsidR="006E4C05" w:rsidRPr="006E4C05">
        <w:t>MHz</w:t>
      </w:r>
      <w:r w:rsidR="000273D3">
        <w:rPr>
          <w:rFonts w:hint="cs"/>
          <w:rtl/>
        </w:rPr>
        <w:t xml:space="preserve">، </w:t>
      </w:r>
      <w:r w:rsidR="006E4C05" w:rsidRPr="006E4C05">
        <w:rPr>
          <w:rtl/>
        </w:rPr>
        <w:t xml:space="preserve">المبلغ عنه في بند البيانات </w:t>
      </w:r>
      <w:r w:rsidR="000273D3">
        <w:t>7AB</w:t>
      </w:r>
      <w:r w:rsidR="006E4C05" w:rsidRPr="006E4C05">
        <w:rPr>
          <w:rtl/>
        </w:rPr>
        <w:t xml:space="preserve"> في الجدول</w:t>
      </w:r>
      <w:r w:rsidR="00864B71">
        <w:rPr>
          <w:rFonts w:hint="cs"/>
          <w:rtl/>
        </w:rPr>
        <w:t> </w:t>
      </w:r>
      <w:r w:rsidR="006E4C05" w:rsidRPr="006E4C05">
        <w:rPr>
          <w:rtl/>
        </w:rPr>
        <w:t xml:space="preserve">1 </w:t>
      </w:r>
      <w:r w:rsidR="000273D3">
        <w:rPr>
          <w:rFonts w:hint="cs"/>
          <w:rtl/>
        </w:rPr>
        <w:t xml:space="preserve">من </w:t>
      </w:r>
      <w:r w:rsidR="006E4C05" w:rsidRPr="006E4C05">
        <w:rPr>
          <w:rtl/>
        </w:rPr>
        <w:t xml:space="preserve">التذييل </w:t>
      </w:r>
      <w:r w:rsidR="006E4C05" w:rsidRPr="000273D3">
        <w:rPr>
          <w:b/>
          <w:bCs/>
          <w:rtl/>
        </w:rPr>
        <w:t>4</w:t>
      </w:r>
      <w:r w:rsidR="006E4C05" w:rsidRPr="006E4C05">
        <w:rPr>
          <w:rtl/>
        </w:rPr>
        <w:t xml:space="preserve"> للوائح الراديو، على التوالي. </w:t>
      </w:r>
      <w:r w:rsidR="000273D3">
        <w:rPr>
          <w:rFonts w:hint="cs"/>
          <w:rtl/>
        </w:rPr>
        <w:t>و</w:t>
      </w:r>
      <w:r w:rsidR="006E4C05" w:rsidRPr="006E4C05">
        <w:rPr>
          <w:rtl/>
        </w:rPr>
        <w:t xml:space="preserve">في المعادلة أعلاه، </w:t>
      </w:r>
      <w:r w:rsidR="000273D3">
        <w:rPr>
          <w:rFonts w:hint="cs"/>
          <w:rtl/>
        </w:rPr>
        <w:t>أُدخلت</w:t>
      </w:r>
      <w:r w:rsidR="006E4C05" w:rsidRPr="006E4C05">
        <w:rPr>
          <w:rtl/>
        </w:rPr>
        <w:t xml:space="preserve"> قيمة "200" </w:t>
      </w:r>
      <w:r w:rsidR="006E4C05" w:rsidRPr="006E4C05">
        <w:t>MHz</w:t>
      </w:r>
      <w:r w:rsidR="006E4C05" w:rsidRPr="006E4C05">
        <w:rPr>
          <w:rtl/>
        </w:rPr>
        <w:t xml:space="preserve"> لتجنب </w:t>
      </w:r>
      <w:r w:rsidR="0081343D">
        <w:rPr>
          <w:rFonts w:hint="cs"/>
          <w:rtl/>
        </w:rPr>
        <w:t xml:space="preserve">فرض </w:t>
      </w:r>
      <w:r w:rsidR="006E4C05" w:rsidRPr="006E4C05">
        <w:rPr>
          <w:rtl/>
        </w:rPr>
        <w:t xml:space="preserve">تقييد </w:t>
      </w:r>
      <w:r w:rsidR="0081343D">
        <w:rPr>
          <w:rFonts w:hint="cs"/>
          <w:rtl/>
        </w:rPr>
        <w:t xml:space="preserve">على </w:t>
      </w:r>
      <w:r w:rsidR="006E4C05" w:rsidRPr="006E4C05">
        <w:rPr>
          <w:rtl/>
        </w:rPr>
        <w:t xml:space="preserve">محطة الاتصالات المتنقلة الدولية التي تستخدم </w:t>
      </w:r>
      <w:r w:rsidR="00583553">
        <w:rPr>
          <w:rFonts w:hint="cs"/>
          <w:rtl/>
        </w:rPr>
        <w:t xml:space="preserve">نظام الهوائي النشط </w:t>
      </w:r>
      <w:r w:rsidR="00583553">
        <w:rPr>
          <w:lang w:val="fr-CH"/>
        </w:rPr>
        <w:t>(AAS)</w:t>
      </w:r>
      <w:r w:rsidR="006E4C05" w:rsidRPr="006E4C05">
        <w:rPr>
          <w:rtl/>
        </w:rPr>
        <w:t xml:space="preserve"> </w:t>
      </w:r>
      <w:r w:rsidR="0081343D">
        <w:rPr>
          <w:rFonts w:hint="cs"/>
          <w:rtl/>
        </w:rPr>
        <w:t>التي تستخدم</w:t>
      </w:r>
      <w:r w:rsidR="006E4C05" w:rsidRPr="006E4C05">
        <w:rPr>
          <w:rtl/>
        </w:rPr>
        <w:t xml:space="preserve"> عرض نطاق قناة </w:t>
      </w:r>
      <w:r w:rsidR="00583553">
        <w:rPr>
          <w:rFonts w:hint="cs"/>
          <w:rtl/>
        </w:rPr>
        <w:t>واسع</w:t>
      </w:r>
      <w:r w:rsidR="006E4C05" w:rsidRPr="006E4C05">
        <w:rPr>
          <w:rtl/>
        </w:rPr>
        <w:t xml:space="preserve"> يتجاوز </w:t>
      </w:r>
      <w:r w:rsidR="006E4C05" w:rsidRPr="006E4C05">
        <w:t>MHz 200</w:t>
      </w:r>
      <w:r w:rsidR="006E4C05" w:rsidRPr="006E4C05">
        <w:rPr>
          <w:rtl/>
        </w:rPr>
        <w:t>.</w:t>
      </w:r>
    </w:p>
    <w:p w14:paraId="78550932" w14:textId="4AF362D5" w:rsidR="00851A86" w:rsidRDefault="005078EB" w:rsidP="00851A86">
      <w:pPr>
        <w:pStyle w:val="enumlev1"/>
        <w:rPr>
          <w:rtl/>
          <w:lang w:bidi="ar-SY"/>
        </w:rPr>
      </w:pPr>
      <w:r>
        <w:rPr>
          <w:rtl/>
        </w:rPr>
        <w:t>–</w:t>
      </w:r>
      <w:r w:rsidR="00851A86">
        <w:rPr>
          <w:rtl/>
        </w:rPr>
        <w:tab/>
      </w:r>
      <w:r w:rsidR="006E4C05" w:rsidRPr="006E4C05">
        <w:rPr>
          <w:rtl/>
        </w:rPr>
        <w:t>ينبغي أن تركز المناقشة على نطاق التردد</w:t>
      </w:r>
      <w:r w:rsidR="00583553">
        <w:rPr>
          <w:rFonts w:hint="cs"/>
          <w:rtl/>
        </w:rPr>
        <w:t xml:space="preserve"> </w:t>
      </w:r>
      <w:r w:rsidR="00583553">
        <w:rPr>
          <w:lang w:val="fr-CH"/>
        </w:rPr>
        <w:t>GHz 27,5-24,45</w:t>
      </w:r>
      <w:r w:rsidR="006E4C05" w:rsidRPr="006E4C05">
        <w:rPr>
          <w:rtl/>
        </w:rPr>
        <w:t xml:space="preserve"> فيما يتعلق بالتبليغ </w:t>
      </w:r>
      <w:r w:rsidR="00583553">
        <w:rPr>
          <w:rFonts w:hint="cs"/>
          <w:rtl/>
        </w:rPr>
        <w:t xml:space="preserve">عن </w:t>
      </w:r>
      <w:r w:rsidR="006E4C05" w:rsidRPr="006E4C05">
        <w:rPr>
          <w:rtl/>
        </w:rPr>
        <w:t xml:space="preserve">محطة الاتصالات المتنقلة الدولية التي تستخدم </w:t>
      </w:r>
      <w:r w:rsidR="00583553">
        <w:rPr>
          <w:rFonts w:hint="cs"/>
          <w:rtl/>
        </w:rPr>
        <w:t>نظام الهوائي النش</w:t>
      </w:r>
      <w:r w:rsidR="00583553">
        <w:rPr>
          <w:rFonts w:hint="cs"/>
          <w:rtl/>
          <w:lang w:bidi="ar-SY"/>
        </w:rPr>
        <w:t xml:space="preserve">ط </w:t>
      </w:r>
      <w:r w:rsidR="00583553">
        <w:rPr>
          <w:lang w:val="fr-CH" w:bidi="ar-SY"/>
        </w:rPr>
        <w:t>(AAS)</w:t>
      </w:r>
      <w:r w:rsidR="006E4C05" w:rsidRPr="006E4C05">
        <w:rPr>
          <w:rtl/>
        </w:rPr>
        <w:t xml:space="preserve"> </w:t>
      </w:r>
      <w:r w:rsidR="00583553" w:rsidRPr="006E4C05">
        <w:rPr>
          <w:rtl/>
        </w:rPr>
        <w:t>والتحقق م</w:t>
      </w:r>
      <w:r w:rsidR="00583553">
        <w:rPr>
          <w:rFonts w:hint="cs"/>
          <w:rtl/>
          <w:lang w:bidi="ar-SY"/>
        </w:rPr>
        <w:t>نها</w:t>
      </w:r>
      <w:r w:rsidR="006E4C05" w:rsidRPr="006E4C05">
        <w:rPr>
          <w:rtl/>
        </w:rPr>
        <w:t xml:space="preserve">. وبعد الاتفاق على نطاق التردد </w:t>
      </w:r>
      <w:r w:rsidR="00583553">
        <w:rPr>
          <w:lang w:val="fr-CH"/>
        </w:rPr>
        <w:t>GHz 27,5-24,45</w:t>
      </w:r>
      <w:r w:rsidR="006E4C05" w:rsidRPr="006E4C05">
        <w:rPr>
          <w:rtl/>
        </w:rPr>
        <w:t>، يمكن توسيع المناقشة لتشمل محط</w:t>
      </w:r>
      <w:r w:rsidR="00583553">
        <w:rPr>
          <w:rFonts w:hint="cs"/>
          <w:rtl/>
        </w:rPr>
        <w:t>ات</w:t>
      </w:r>
      <w:r w:rsidR="006E4C05" w:rsidRPr="006E4C05">
        <w:rPr>
          <w:rtl/>
        </w:rPr>
        <w:t xml:space="preserve"> الاتصالات المتنقلة الدولية التي تستخدم </w:t>
      </w:r>
      <w:r w:rsidR="00583553">
        <w:rPr>
          <w:rFonts w:hint="cs"/>
          <w:rtl/>
        </w:rPr>
        <w:t>النظام</w:t>
      </w:r>
      <w:r w:rsidR="006E4C05" w:rsidRPr="006E4C05">
        <w:rPr>
          <w:rtl/>
        </w:rPr>
        <w:t xml:space="preserve"> </w:t>
      </w:r>
      <w:r w:rsidR="006E4C05" w:rsidRPr="006E4C05">
        <w:t>AAS</w:t>
      </w:r>
      <w:r w:rsidR="006E4C05" w:rsidRPr="006E4C05">
        <w:rPr>
          <w:rtl/>
        </w:rPr>
        <w:t xml:space="preserve"> </w:t>
      </w:r>
      <w:r w:rsidR="0081343D">
        <w:rPr>
          <w:rFonts w:hint="cs"/>
          <w:rtl/>
        </w:rPr>
        <w:t xml:space="preserve">وتستخدم </w:t>
      </w:r>
      <w:r w:rsidR="006E4C05" w:rsidRPr="006E4C05">
        <w:rPr>
          <w:rtl/>
        </w:rPr>
        <w:t>نطاقات تردد أخرى متقاسمة مع الخدمات الفضائية (أرض-فضاء</w:t>
      </w:r>
      <w:r w:rsidR="006E4C05">
        <w:rPr>
          <w:rFonts w:hint="cs"/>
          <w:rtl/>
          <w:lang w:bidi="ar-SY"/>
        </w:rPr>
        <w:t>).</w:t>
      </w:r>
    </w:p>
    <w:p w14:paraId="061E8F85" w14:textId="551A4C49" w:rsidR="00851A86" w:rsidRPr="00864B71" w:rsidRDefault="005078EB" w:rsidP="00851A86">
      <w:pPr>
        <w:pStyle w:val="enumlev1"/>
        <w:rPr>
          <w:spacing w:val="4"/>
          <w:rtl/>
        </w:rPr>
      </w:pPr>
      <w:r>
        <w:rPr>
          <w:rtl/>
        </w:rPr>
        <w:t>–</w:t>
      </w:r>
      <w:r w:rsidR="00851A86">
        <w:rPr>
          <w:rtl/>
        </w:rPr>
        <w:tab/>
      </w:r>
      <w:r w:rsidR="006E4C05" w:rsidRPr="00864B71">
        <w:rPr>
          <w:spacing w:val="4"/>
          <w:rtl/>
        </w:rPr>
        <w:t>بالنظر إلى الابتكار</w:t>
      </w:r>
      <w:r w:rsidR="00583553" w:rsidRPr="00864B71">
        <w:rPr>
          <w:rFonts w:hint="cs"/>
          <w:spacing w:val="4"/>
          <w:rtl/>
        </w:rPr>
        <w:t>ات</w:t>
      </w:r>
      <w:r w:rsidR="006E4C05" w:rsidRPr="00864B71">
        <w:rPr>
          <w:spacing w:val="4"/>
          <w:rtl/>
        </w:rPr>
        <w:t xml:space="preserve"> التكنولوجي</w:t>
      </w:r>
      <w:r w:rsidR="00583553" w:rsidRPr="00864B71">
        <w:rPr>
          <w:rFonts w:hint="cs"/>
          <w:spacing w:val="4"/>
          <w:rtl/>
        </w:rPr>
        <w:t>ة</w:t>
      </w:r>
      <w:r w:rsidR="006E4C05" w:rsidRPr="00864B71">
        <w:rPr>
          <w:spacing w:val="4"/>
          <w:rtl/>
        </w:rPr>
        <w:t xml:space="preserve"> </w:t>
      </w:r>
      <w:r w:rsidR="00583553" w:rsidRPr="00864B71">
        <w:rPr>
          <w:rFonts w:hint="cs"/>
          <w:spacing w:val="4"/>
          <w:rtl/>
        </w:rPr>
        <w:t>المستقبلية المحتملة</w:t>
      </w:r>
      <w:r w:rsidR="006E4C05" w:rsidRPr="00864B71">
        <w:rPr>
          <w:spacing w:val="4"/>
          <w:rtl/>
        </w:rPr>
        <w:t xml:space="preserve"> لمحط</w:t>
      </w:r>
      <w:r w:rsidR="00583553" w:rsidRPr="00864B71">
        <w:rPr>
          <w:rFonts w:hint="cs"/>
          <w:spacing w:val="4"/>
          <w:rtl/>
        </w:rPr>
        <w:t>ات</w:t>
      </w:r>
      <w:r w:rsidR="006E4C05" w:rsidRPr="00864B71">
        <w:rPr>
          <w:spacing w:val="4"/>
          <w:rtl/>
        </w:rPr>
        <w:t xml:space="preserve"> الاتصالات المتنقلة الدولية التي تستخدم </w:t>
      </w:r>
      <w:r w:rsidR="00583553" w:rsidRPr="00864B71">
        <w:rPr>
          <w:rFonts w:hint="cs"/>
          <w:spacing w:val="4"/>
          <w:rtl/>
        </w:rPr>
        <w:t xml:space="preserve">النظام </w:t>
      </w:r>
      <w:r w:rsidR="00583553" w:rsidRPr="00864B71">
        <w:rPr>
          <w:spacing w:val="4"/>
          <w:lang w:val="fr-CH"/>
        </w:rPr>
        <w:t>AAS</w:t>
      </w:r>
      <w:r w:rsidR="006E4C05" w:rsidRPr="00864B71">
        <w:rPr>
          <w:spacing w:val="4"/>
          <w:rtl/>
        </w:rPr>
        <w:t xml:space="preserve"> </w:t>
      </w:r>
      <w:r w:rsidR="00583553" w:rsidRPr="00864B71">
        <w:rPr>
          <w:rFonts w:hint="cs"/>
          <w:spacing w:val="4"/>
          <w:rtl/>
        </w:rPr>
        <w:t>الذي يستخدم</w:t>
      </w:r>
      <w:r w:rsidR="006E4C05" w:rsidRPr="00864B71">
        <w:rPr>
          <w:spacing w:val="4"/>
          <w:rtl/>
        </w:rPr>
        <w:t xml:space="preserve"> </w:t>
      </w:r>
      <w:r w:rsidR="00583553" w:rsidRPr="00864B71">
        <w:rPr>
          <w:rFonts w:hint="cs"/>
          <w:spacing w:val="4"/>
          <w:rtl/>
        </w:rPr>
        <w:t xml:space="preserve">قيمة تتجاوز </w:t>
      </w:r>
      <w:proofErr w:type="spellStart"/>
      <w:r w:rsidR="00583553" w:rsidRPr="00864B71">
        <w:rPr>
          <w:spacing w:val="4"/>
          <w:lang w:val="fr-CH"/>
        </w:rPr>
        <w:t>dBW</w:t>
      </w:r>
      <w:proofErr w:type="spellEnd"/>
      <w:r w:rsidR="00583553" w:rsidRPr="00864B71">
        <w:rPr>
          <w:spacing w:val="4"/>
          <w:lang w:val="fr-CH"/>
        </w:rPr>
        <w:t xml:space="preserve"> 10+</w:t>
      </w:r>
      <w:r w:rsidR="006E4C05" w:rsidRPr="00864B71">
        <w:rPr>
          <w:spacing w:val="4"/>
          <w:rtl/>
        </w:rPr>
        <w:t xml:space="preserve"> لكل عرض نطاق</w:t>
      </w:r>
      <w:r w:rsidR="00583553" w:rsidRPr="00864B71">
        <w:rPr>
          <w:rFonts w:hint="cs"/>
          <w:spacing w:val="4"/>
          <w:rtl/>
          <w:lang w:bidi="ar-SY"/>
        </w:rPr>
        <w:t xml:space="preserve"> قيمته</w:t>
      </w:r>
      <w:r w:rsidR="006E4C05" w:rsidRPr="00864B71">
        <w:rPr>
          <w:spacing w:val="4"/>
          <w:rtl/>
        </w:rPr>
        <w:t xml:space="preserve"> 200 </w:t>
      </w:r>
      <w:r w:rsidR="00583553" w:rsidRPr="00864B71">
        <w:rPr>
          <w:spacing w:val="4"/>
        </w:rPr>
        <w:t>MHz</w:t>
      </w:r>
      <w:r w:rsidR="006E4C05" w:rsidRPr="00864B71">
        <w:rPr>
          <w:spacing w:val="4"/>
          <w:rtl/>
        </w:rPr>
        <w:t>،</w:t>
      </w:r>
      <w:r w:rsidR="00583553" w:rsidRPr="00864B71">
        <w:rPr>
          <w:rFonts w:hint="cs"/>
          <w:spacing w:val="4"/>
          <w:rtl/>
        </w:rPr>
        <w:t xml:space="preserve"> لكنها تقلل من</w:t>
      </w:r>
      <w:r w:rsidR="006E4C05" w:rsidRPr="00864B71">
        <w:rPr>
          <w:spacing w:val="4"/>
          <w:rtl/>
        </w:rPr>
        <w:t xml:space="preserve"> التداخل على أجهزة الاستقبال الساتلية، يمكن النظر في إجراء إضافي يسمح بالتبليغ عن محط</w:t>
      </w:r>
      <w:r w:rsidR="00583553" w:rsidRPr="00864B71">
        <w:rPr>
          <w:rFonts w:hint="cs"/>
          <w:spacing w:val="4"/>
          <w:rtl/>
        </w:rPr>
        <w:t>ات</w:t>
      </w:r>
      <w:r w:rsidR="006E4C05" w:rsidRPr="00864B71">
        <w:rPr>
          <w:spacing w:val="4"/>
          <w:rtl/>
        </w:rPr>
        <w:t xml:space="preserve"> </w:t>
      </w:r>
      <w:r w:rsidR="00583553" w:rsidRPr="00864B71">
        <w:rPr>
          <w:rFonts w:hint="cs"/>
          <w:spacing w:val="4"/>
          <w:rtl/>
        </w:rPr>
        <w:t>لل</w:t>
      </w:r>
      <w:r w:rsidR="006E4C05" w:rsidRPr="00864B71">
        <w:rPr>
          <w:spacing w:val="4"/>
          <w:rtl/>
        </w:rPr>
        <w:t xml:space="preserve">اتصالات </w:t>
      </w:r>
      <w:r w:rsidR="00583553" w:rsidRPr="00864B71">
        <w:rPr>
          <w:rFonts w:hint="cs"/>
          <w:spacing w:val="4"/>
          <w:rtl/>
        </w:rPr>
        <w:t>ال</w:t>
      </w:r>
      <w:r w:rsidR="006E4C05" w:rsidRPr="00864B71">
        <w:rPr>
          <w:spacing w:val="4"/>
          <w:rtl/>
        </w:rPr>
        <w:t xml:space="preserve">متنقلة </w:t>
      </w:r>
      <w:r w:rsidR="00583553" w:rsidRPr="00864B71">
        <w:rPr>
          <w:rFonts w:hint="cs"/>
          <w:spacing w:val="4"/>
          <w:rtl/>
        </w:rPr>
        <w:t>ال</w:t>
      </w:r>
      <w:r w:rsidR="006E4C05" w:rsidRPr="00864B71">
        <w:rPr>
          <w:spacing w:val="4"/>
          <w:rtl/>
        </w:rPr>
        <w:t xml:space="preserve">دولية </w:t>
      </w:r>
      <w:r w:rsidR="0081343D" w:rsidRPr="00864B71">
        <w:rPr>
          <w:rFonts w:hint="cs"/>
          <w:spacing w:val="4"/>
          <w:rtl/>
        </w:rPr>
        <w:t xml:space="preserve">هذه التي </w:t>
      </w:r>
      <w:r w:rsidR="006E4C05" w:rsidRPr="00864B71">
        <w:rPr>
          <w:spacing w:val="4"/>
          <w:rtl/>
        </w:rPr>
        <w:t xml:space="preserve">تستخدم </w:t>
      </w:r>
      <w:r w:rsidR="0081343D" w:rsidRPr="00864B71">
        <w:rPr>
          <w:rFonts w:hint="cs"/>
          <w:spacing w:val="4"/>
          <w:rtl/>
        </w:rPr>
        <w:t>ال</w:t>
      </w:r>
      <w:r w:rsidR="00583553" w:rsidRPr="00864B71">
        <w:rPr>
          <w:rFonts w:hint="cs"/>
          <w:spacing w:val="4"/>
          <w:rtl/>
        </w:rPr>
        <w:t xml:space="preserve">نظام </w:t>
      </w:r>
      <w:r w:rsidR="00583553" w:rsidRPr="00864B71">
        <w:rPr>
          <w:spacing w:val="4"/>
          <w:lang w:val="fr-CH"/>
        </w:rPr>
        <w:t>AAS</w:t>
      </w:r>
      <w:r w:rsidR="006E4C05" w:rsidRPr="00864B71">
        <w:rPr>
          <w:spacing w:val="4"/>
          <w:rtl/>
        </w:rPr>
        <w:t xml:space="preserve"> (على سبيل المثال، قناع </w:t>
      </w:r>
      <w:r w:rsidR="00583553" w:rsidRPr="00864B71">
        <w:rPr>
          <w:rFonts w:hint="cs"/>
          <w:spacing w:val="4"/>
          <w:rtl/>
        </w:rPr>
        <w:t>القدرة المشعة ا المكافئة</w:t>
      </w:r>
      <w:r w:rsidR="0081343D" w:rsidRPr="00864B71">
        <w:rPr>
          <w:rFonts w:hint="cs"/>
          <w:spacing w:val="4"/>
          <w:rtl/>
        </w:rPr>
        <w:t xml:space="preserve"> </w:t>
      </w:r>
      <w:proofErr w:type="spellStart"/>
      <w:r w:rsidR="0081343D" w:rsidRPr="00864B71">
        <w:rPr>
          <w:rFonts w:hint="cs"/>
          <w:spacing w:val="4"/>
          <w:rtl/>
        </w:rPr>
        <w:t>المتناحية</w:t>
      </w:r>
      <w:proofErr w:type="spellEnd"/>
      <w:r w:rsidR="006E4C05" w:rsidRPr="00864B71">
        <w:rPr>
          <w:spacing w:val="4"/>
          <w:rtl/>
        </w:rPr>
        <w:t xml:space="preserve"> </w:t>
      </w:r>
      <w:r w:rsidR="00CB3FAB" w:rsidRPr="00864B71">
        <w:rPr>
          <w:rFonts w:hint="cs"/>
          <w:spacing w:val="4"/>
          <w:rtl/>
        </w:rPr>
        <w:t>ك</w:t>
      </w:r>
      <w:r w:rsidR="006E4C05" w:rsidRPr="00864B71">
        <w:rPr>
          <w:spacing w:val="4"/>
          <w:rtl/>
        </w:rPr>
        <w:t xml:space="preserve">دالة </w:t>
      </w:r>
      <w:r w:rsidR="0081343D" w:rsidRPr="00864B71">
        <w:rPr>
          <w:rFonts w:hint="cs"/>
          <w:spacing w:val="4"/>
          <w:rtl/>
        </w:rPr>
        <w:t xml:space="preserve">في الزاوية </w:t>
      </w:r>
      <w:r w:rsidR="00CB3FAB" w:rsidRPr="00864B71">
        <w:rPr>
          <w:rFonts w:hint="cs"/>
          <w:spacing w:val="4"/>
          <w:rtl/>
        </w:rPr>
        <w:t>الرأسية</w:t>
      </w:r>
      <w:r w:rsidR="006E4C05" w:rsidRPr="00864B71">
        <w:rPr>
          <w:spacing w:val="4"/>
          <w:rtl/>
        </w:rPr>
        <w:t xml:space="preserve"> فوق الأفق</w:t>
      </w:r>
      <w:r w:rsidR="006E4C05" w:rsidRPr="00864B71">
        <w:rPr>
          <w:rFonts w:hint="cs"/>
          <w:spacing w:val="4"/>
          <w:rtl/>
        </w:rPr>
        <w:t>).</w:t>
      </w:r>
    </w:p>
    <w:p w14:paraId="1F0F34B1" w14:textId="0800142E" w:rsidR="00851A86" w:rsidRDefault="00851A86" w:rsidP="00851A86">
      <w:pPr>
        <w:pStyle w:val="Heading1"/>
        <w:rPr>
          <w:rtl/>
        </w:rPr>
      </w:pPr>
      <w:r>
        <w:rPr>
          <w:rFonts w:hint="cs"/>
          <w:rtl/>
        </w:rPr>
        <w:t>3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14:paraId="01CB6C3B" w14:textId="66D945DD" w:rsidR="006E4C05" w:rsidRDefault="006E4C05" w:rsidP="004351B3">
      <w:pPr>
        <w:rPr>
          <w:rtl/>
        </w:rPr>
      </w:pPr>
      <w:r w:rsidRPr="006E4C05">
        <w:rPr>
          <w:rtl/>
        </w:rPr>
        <w:t xml:space="preserve">استناداً إلى المناقشات المذكورة أعلاه، وبالنظر إلى وجهات النظر المتباينة المعرب عنها في دراسات قطاع الاتصالات الراديوية، تقترح اليابان الحل التالي لمعالجة </w:t>
      </w:r>
      <w:r w:rsidR="00CB3FAB">
        <w:rPr>
          <w:rFonts w:hint="cs"/>
          <w:rtl/>
        </w:rPr>
        <w:t>المسائل</w:t>
      </w:r>
      <w:r w:rsidRPr="006E4C05">
        <w:rPr>
          <w:rtl/>
        </w:rPr>
        <w:t xml:space="preserve"> الواردة في الوثيقة 550 للمؤتمر </w:t>
      </w:r>
      <w:r w:rsidRPr="006E4C05">
        <w:t>WRC-19</w:t>
      </w:r>
      <w:r w:rsidR="00CB3FAB">
        <w:rPr>
          <w:rFonts w:hint="cs"/>
          <w:rtl/>
        </w:rPr>
        <w:t>، خلال</w:t>
      </w:r>
      <w:r w:rsidRPr="006E4C05">
        <w:rPr>
          <w:rtl/>
        </w:rPr>
        <w:t xml:space="preserve"> المؤتمر </w:t>
      </w:r>
      <w:r w:rsidRPr="006E4C05">
        <w:t>WRC-23</w:t>
      </w:r>
      <w:r w:rsidRPr="006E4C05">
        <w:rPr>
          <w:rtl/>
        </w:rPr>
        <w:t>.</w:t>
      </w:r>
    </w:p>
    <w:p w14:paraId="6AEDA35D" w14:textId="7C993E9B" w:rsidR="00851A86" w:rsidRPr="006E4C05" w:rsidRDefault="005078EB" w:rsidP="00851A86">
      <w:pPr>
        <w:pStyle w:val="enumlev1"/>
        <w:rPr>
          <w:lang w:val="fr-CH" w:bidi="ar-SY"/>
        </w:rPr>
      </w:pPr>
      <w:r>
        <w:rPr>
          <w:rtl/>
        </w:rPr>
        <w:t>–</w:t>
      </w:r>
      <w:r w:rsidR="00851A86">
        <w:rPr>
          <w:rtl/>
        </w:rPr>
        <w:tab/>
      </w:r>
      <w:r w:rsidR="006E4C05" w:rsidRPr="006E4C05">
        <w:rPr>
          <w:rtl/>
        </w:rPr>
        <w:t xml:space="preserve">بالإضافة إلى الإجراءات الحالية للتحقق من المحطات </w:t>
      </w:r>
      <w:r w:rsidR="00921A9D">
        <w:rPr>
          <w:rFonts w:hint="cs"/>
          <w:rtl/>
        </w:rPr>
        <w:t>والتبليغ عنها</w:t>
      </w:r>
      <w:r w:rsidR="006E4C05" w:rsidRPr="006E4C05">
        <w:rPr>
          <w:rtl/>
        </w:rPr>
        <w:t xml:space="preserve"> فيما يتعلق </w:t>
      </w:r>
      <w:r w:rsidR="008A494C" w:rsidRPr="006E4C05">
        <w:rPr>
          <w:rtl/>
        </w:rPr>
        <w:t>بال</w:t>
      </w:r>
      <w:r w:rsidR="008A494C">
        <w:rPr>
          <w:rFonts w:hint="cs"/>
          <w:rtl/>
        </w:rPr>
        <w:t>قدرة</w:t>
      </w:r>
      <w:r w:rsidR="008A494C" w:rsidRPr="006E4C05">
        <w:rPr>
          <w:rtl/>
        </w:rPr>
        <w:t xml:space="preserve"> </w:t>
      </w:r>
      <w:r w:rsidR="00921A9D">
        <w:rPr>
          <w:rFonts w:hint="cs"/>
          <w:rtl/>
        </w:rPr>
        <w:t>الواصلة</w:t>
      </w:r>
      <w:r w:rsidR="006E4C05" w:rsidRPr="006E4C05">
        <w:rPr>
          <w:rtl/>
        </w:rPr>
        <w:t xml:space="preserve"> إلى الهوائي (أي القدرة </w:t>
      </w:r>
      <w:r w:rsidR="00921A9D">
        <w:rPr>
          <w:rFonts w:hint="cs"/>
          <w:rtl/>
        </w:rPr>
        <w:t>المنقولة</w:t>
      </w:r>
      <w:r w:rsidR="006E4C05" w:rsidRPr="006E4C05">
        <w:rPr>
          <w:rtl/>
        </w:rPr>
        <w:t>)</w:t>
      </w:r>
      <w:r w:rsidR="00921A9D">
        <w:rPr>
          <w:rFonts w:hint="cs"/>
          <w:rtl/>
        </w:rPr>
        <w:t xml:space="preserve">، المنصوص عليها </w:t>
      </w:r>
      <w:r w:rsidR="006E4C05" w:rsidRPr="006E4C05">
        <w:rPr>
          <w:rtl/>
        </w:rPr>
        <w:t xml:space="preserve">في الرقم </w:t>
      </w:r>
      <w:r w:rsidR="006E4C05" w:rsidRPr="00921A9D">
        <w:rPr>
          <w:b/>
          <w:bCs/>
          <w:rtl/>
        </w:rPr>
        <w:t xml:space="preserve">5.21 </w:t>
      </w:r>
      <w:r w:rsidR="006E4C05" w:rsidRPr="006E4C05">
        <w:rPr>
          <w:rtl/>
        </w:rPr>
        <w:t xml:space="preserve">من لوائح الراديو، </w:t>
      </w:r>
      <w:r w:rsidR="00921A9D">
        <w:rPr>
          <w:rFonts w:hint="cs"/>
          <w:rtl/>
        </w:rPr>
        <w:t xml:space="preserve">يمكن استخدام القدرة المشعة الإجمالية </w:t>
      </w:r>
      <w:r w:rsidR="00921A9D">
        <w:rPr>
          <w:lang w:val="fr-CH"/>
        </w:rPr>
        <w:t>(TRP)</w:t>
      </w:r>
      <w:r w:rsidR="00921A9D">
        <w:rPr>
          <w:rFonts w:hint="cs"/>
          <w:rtl/>
          <w:lang w:val="fr-CH" w:bidi="ar-SY"/>
        </w:rPr>
        <w:t xml:space="preserve"> </w:t>
      </w:r>
      <w:r w:rsidR="006E4C05" w:rsidRPr="006E4C05">
        <w:rPr>
          <w:rtl/>
        </w:rPr>
        <w:t>(</w:t>
      </w:r>
      <w:r w:rsidR="00921A9D" w:rsidRPr="006E4C05">
        <w:rPr>
          <w:rtl/>
        </w:rPr>
        <w:t xml:space="preserve">أي </w:t>
      </w:r>
      <w:r w:rsidR="00921A9D">
        <w:rPr>
          <w:rFonts w:hint="cs"/>
          <w:rtl/>
        </w:rPr>
        <w:t>إجمالي</w:t>
      </w:r>
      <w:r w:rsidR="00921A9D" w:rsidRPr="006E4C05">
        <w:rPr>
          <w:rtl/>
        </w:rPr>
        <w:t xml:space="preserve"> القدرة المرسلة من جميع عناصر الهوائي في ا</w:t>
      </w:r>
      <w:r w:rsidR="008A494C">
        <w:rPr>
          <w:rFonts w:hint="cs"/>
          <w:rtl/>
        </w:rPr>
        <w:t>لا</w:t>
      </w:r>
      <w:r w:rsidR="00921A9D" w:rsidRPr="006E4C05">
        <w:rPr>
          <w:rtl/>
        </w:rPr>
        <w:t xml:space="preserve">تجاهات </w:t>
      </w:r>
      <w:r w:rsidR="008A494C">
        <w:rPr>
          <w:rFonts w:hint="cs"/>
          <w:rtl/>
        </w:rPr>
        <w:t>ال</w:t>
      </w:r>
      <w:r w:rsidR="00921A9D" w:rsidRPr="006E4C05">
        <w:rPr>
          <w:rtl/>
        </w:rPr>
        <w:t xml:space="preserve">مختلفة </w:t>
      </w:r>
      <w:r w:rsidR="00921A9D">
        <w:rPr>
          <w:rFonts w:hint="cs"/>
          <w:rtl/>
        </w:rPr>
        <w:t>على كامل مجال</w:t>
      </w:r>
      <w:r w:rsidR="00921A9D" w:rsidRPr="006E4C05">
        <w:rPr>
          <w:rtl/>
        </w:rPr>
        <w:t xml:space="preserve"> الإشعاع</w:t>
      </w:r>
      <w:r w:rsidR="006E4C05" w:rsidRPr="006E4C05">
        <w:rPr>
          <w:rtl/>
        </w:rPr>
        <w:t xml:space="preserve">) كقيمة مكافئة للقدرة </w:t>
      </w:r>
      <w:r w:rsidR="00921A9D">
        <w:rPr>
          <w:rFonts w:hint="cs"/>
          <w:rtl/>
        </w:rPr>
        <w:t>المنقولة</w:t>
      </w:r>
      <w:r w:rsidR="006E4C05" w:rsidRPr="006E4C05">
        <w:rPr>
          <w:rtl/>
        </w:rPr>
        <w:t xml:space="preserve"> في </w:t>
      </w:r>
      <w:r w:rsidR="00921A9D">
        <w:rPr>
          <w:rFonts w:hint="cs"/>
          <w:rtl/>
        </w:rPr>
        <w:t>عملية التبليغ</w:t>
      </w:r>
      <w:r w:rsidR="006E4C05" w:rsidRPr="006E4C05">
        <w:rPr>
          <w:rtl/>
        </w:rPr>
        <w:t xml:space="preserve"> </w:t>
      </w:r>
      <w:r w:rsidR="00921A9D">
        <w:rPr>
          <w:rFonts w:hint="cs"/>
          <w:rtl/>
        </w:rPr>
        <w:t xml:space="preserve">عن </w:t>
      </w:r>
      <w:r w:rsidR="006E4C05" w:rsidRPr="006E4C05">
        <w:rPr>
          <w:rtl/>
        </w:rPr>
        <w:t xml:space="preserve">تخصيص تردد لمحطة </w:t>
      </w:r>
      <w:r w:rsidR="00921A9D">
        <w:rPr>
          <w:rFonts w:hint="cs"/>
          <w:rtl/>
        </w:rPr>
        <w:t>ل</w:t>
      </w:r>
      <w:r w:rsidR="006E4C05" w:rsidRPr="006E4C05">
        <w:rPr>
          <w:rtl/>
        </w:rPr>
        <w:t xml:space="preserve">لاتصالات المتنقلة الدولية </w:t>
      </w:r>
      <w:r w:rsidR="00D722A1">
        <w:rPr>
          <w:rFonts w:hint="cs"/>
          <w:rtl/>
        </w:rPr>
        <w:t xml:space="preserve">التي </w:t>
      </w:r>
      <w:r w:rsidR="00921A9D">
        <w:rPr>
          <w:rFonts w:hint="cs"/>
          <w:rtl/>
        </w:rPr>
        <w:t xml:space="preserve">تستخدم نظام الهوائي النشط </w:t>
      </w:r>
      <w:r w:rsidR="00921A9D">
        <w:rPr>
          <w:lang w:val="fr-CH"/>
        </w:rPr>
        <w:t>(AAS)</w:t>
      </w:r>
      <w:r w:rsidR="006E4C05">
        <w:rPr>
          <w:rFonts w:hint="cs"/>
          <w:rtl/>
          <w:lang w:bidi="ar-SY"/>
        </w:rPr>
        <w:t>.</w:t>
      </w:r>
    </w:p>
    <w:p w14:paraId="00D3EAFA" w14:textId="0E7C301B" w:rsidR="00921A9D" w:rsidRPr="00921A9D" w:rsidRDefault="005078EB" w:rsidP="00921A9D">
      <w:pPr>
        <w:pStyle w:val="enumlev1"/>
        <w:rPr>
          <w:rtl/>
        </w:rPr>
      </w:pPr>
      <w:r>
        <w:rPr>
          <w:rtl/>
        </w:rPr>
        <w:t>–</w:t>
      </w:r>
      <w:r w:rsidR="00851A86">
        <w:rPr>
          <w:rtl/>
        </w:rPr>
        <w:tab/>
      </w:r>
      <w:r w:rsidR="006E4C05" w:rsidRPr="006E4C05">
        <w:rPr>
          <w:rtl/>
        </w:rPr>
        <w:t xml:space="preserve">عندما </w:t>
      </w:r>
      <w:r w:rsidR="00921A9D">
        <w:rPr>
          <w:rFonts w:hint="cs"/>
          <w:rtl/>
        </w:rPr>
        <w:t>ي</w:t>
      </w:r>
      <w:r w:rsidR="00921A9D">
        <w:rPr>
          <w:rFonts w:hint="cs"/>
          <w:rtl/>
          <w:lang w:bidi="ar-SY"/>
        </w:rPr>
        <w:t>قدم</w:t>
      </w:r>
      <w:r w:rsidR="006E4C05" w:rsidRPr="006E4C05">
        <w:rPr>
          <w:rtl/>
        </w:rPr>
        <w:t xml:space="preserve"> </w:t>
      </w:r>
      <w:r w:rsidR="00921A9D">
        <w:rPr>
          <w:rFonts w:hint="cs"/>
          <w:rtl/>
        </w:rPr>
        <w:t xml:space="preserve">بند </w:t>
      </w:r>
      <w:r w:rsidR="006E4C05" w:rsidRPr="006E4C05">
        <w:rPr>
          <w:rtl/>
        </w:rPr>
        <w:t xml:space="preserve">البيانات </w:t>
      </w:r>
      <w:r w:rsidR="00921A9D">
        <w:t>8AA</w:t>
      </w:r>
      <w:r w:rsidR="006E4C05" w:rsidRPr="006E4C05">
        <w:rPr>
          <w:rtl/>
        </w:rPr>
        <w:t xml:space="preserve"> في </w:t>
      </w:r>
      <w:r w:rsidR="00D722A1">
        <w:rPr>
          <w:rFonts w:hint="cs"/>
          <w:rtl/>
        </w:rPr>
        <w:t xml:space="preserve">صورة </w:t>
      </w:r>
      <w:r w:rsidR="00921A9D">
        <w:rPr>
          <w:rFonts w:hint="cs"/>
          <w:rtl/>
        </w:rPr>
        <w:t xml:space="preserve">القدرة المشعة الإجمالية </w:t>
      </w:r>
      <w:r w:rsidR="006E4C05" w:rsidRPr="006E4C05">
        <w:rPr>
          <w:rtl/>
        </w:rPr>
        <w:t xml:space="preserve">لمحطات الاتصالات المتنقلة الدولية في </w:t>
      </w:r>
      <w:r w:rsidR="00921A9D" w:rsidRPr="006E4C05">
        <w:rPr>
          <w:rtl/>
        </w:rPr>
        <w:t xml:space="preserve">نطاق التردد </w:t>
      </w:r>
      <w:r w:rsidR="00921A9D">
        <w:rPr>
          <w:lang w:val="fr-CH"/>
        </w:rPr>
        <w:t>GHz 27,5-24,45</w:t>
      </w:r>
      <w:r w:rsidR="006E4C05" w:rsidRPr="006E4C05">
        <w:rPr>
          <w:rtl/>
        </w:rPr>
        <w:t>، تطبق</w:t>
      </w:r>
      <w:r w:rsidR="00921A9D">
        <w:rPr>
          <w:rFonts w:hint="cs"/>
          <w:rtl/>
        </w:rPr>
        <w:t xml:space="preserve"> </w:t>
      </w:r>
      <w:r w:rsidR="00921A9D" w:rsidRPr="00921A9D">
        <w:rPr>
          <w:rtl/>
        </w:rPr>
        <w:t xml:space="preserve">المعادلة التالية عند تقييم الامتثال للحد "+10 </w:t>
      </w:r>
      <w:proofErr w:type="spellStart"/>
      <w:r w:rsidR="00921A9D" w:rsidRPr="00921A9D">
        <w:t>dBW</w:t>
      </w:r>
      <w:proofErr w:type="spellEnd"/>
      <w:r w:rsidR="00921A9D" w:rsidRPr="00921A9D">
        <w:rPr>
          <w:rtl/>
        </w:rPr>
        <w:t xml:space="preserve">" المنصوص عليه في الرقم </w:t>
      </w:r>
      <w:r w:rsidR="00921A9D" w:rsidRPr="005078EB">
        <w:rPr>
          <w:b/>
          <w:bCs/>
          <w:rtl/>
        </w:rPr>
        <w:t>5.21</w:t>
      </w:r>
      <w:r w:rsidR="00921A9D" w:rsidRPr="00921A9D">
        <w:rPr>
          <w:rtl/>
        </w:rPr>
        <w:t xml:space="preserve"> من لوائح الراديو</w:t>
      </w:r>
      <w:r w:rsidR="006E4C05">
        <w:rPr>
          <w:rFonts w:hint="cs"/>
          <w:rtl/>
        </w:rPr>
        <w:t>.</w:t>
      </w:r>
    </w:p>
    <w:p w14:paraId="46D54085" w14:textId="02ABE72B" w:rsidR="00851A86" w:rsidRDefault="005F03D8" w:rsidP="00921A9D">
      <w:pPr>
        <w:pStyle w:val="Equation"/>
        <w:bidi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– 10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BW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200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≤10 </m:t>
          </m:r>
          <m:r>
            <w:rPr>
              <w:rFonts w:ascii="Cambria Math" w:hAnsi="Cambria Math"/>
            </w:rPr>
            <m:t>dBW</m:t>
          </m:r>
        </m:oMath>
      </m:oMathPara>
    </w:p>
    <w:p w14:paraId="1F465A8A" w14:textId="688E165B" w:rsidR="00921A9D" w:rsidRPr="00921A9D" w:rsidRDefault="006E4C05" w:rsidP="005078EB">
      <w:pPr>
        <w:pStyle w:val="enumlev1"/>
      </w:pPr>
      <w:r>
        <w:rPr>
          <w:rtl/>
        </w:rPr>
        <w:tab/>
      </w:r>
      <w:r w:rsidRPr="006E4C05">
        <w:rPr>
          <w:rtl/>
        </w:rPr>
        <w:t xml:space="preserve">حيث </w:t>
      </w:r>
      <w:r w:rsidRPr="006E4C05">
        <w:t>P</w:t>
      </w:r>
      <w:r w:rsidRPr="006E4C05">
        <w:rPr>
          <w:rtl/>
        </w:rPr>
        <w:t xml:space="preserve"> هي </w:t>
      </w:r>
      <w:r w:rsidR="00921A9D" w:rsidRPr="006E4C05">
        <w:rPr>
          <w:rtl/>
        </w:rPr>
        <w:t xml:space="preserve">قيمة </w:t>
      </w:r>
      <w:r w:rsidR="00921A9D">
        <w:rPr>
          <w:rFonts w:hint="cs"/>
          <w:rtl/>
        </w:rPr>
        <w:t xml:space="preserve">القدرة المشعة الإجمالية </w:t>
      </w:r>
      <w:r w:rsidR="00921A9D">
        <w:rPr>
          <w:lang w:val="fr-CH"/>
        </w:rPr>
        <w:t>(TRF)</w:t>
      </w:r>
      <w:r w:rsidR="00921A9D" w:rsidRPr="006E4C05">
        <w:rPr>
          <w:rtl/>
        </w:rPr>
        <w:t xml:space="preserve"> </w:t>
      </w:r>
      <w:r w:rsidR="00D722A1" w:rsidRPr="006E4C05">
        <w:rPr>
          <w:rtl/>
        </w:rPr>
        <w:t>بوحد</w:t>
      </w:r>
      <w:r w:rsidR="00D722A1">
        <w:rPr>
          <w:rFonts w:hint="cs"/>
          <w:rtl/>
        </w:rPr>
        <w:t>ات</w:t>
      </w:r>
      <w:r w:rsidR="00D722A1" w:rsidRPr="006E4C05">
        <w:rPr>
          <w:rtl/>
        </w:rPr>
        <w:t xml:space="preserve"> </w:t>
      </w:r>
      <w:proofErr w:type="spellStart"/>
      <w:r w:rsidR="00921A9D" w:rsidRPr="006E4C05">
        <w:t>dBW</w:t>
      </w:r>
      <w:proofErr w:type="spellEnd"/>
      <w:r w:rsidR="00921A9D">
        <w:rPr>
          <w:rFonts w:hint="cs"/>
          <w:rtl/>
        </w:rPr>
        <w:t xml:space="preserve">، </w:t>
      </w:r>
      <w:r w:rsidR="00921A9D" w:rsidRPr="006E4C05">
        <w:rPr>
          <w:rtl/>
        </w:rPr>
        <w:t xml:space="preserve">المبلغ عنها في بند البيانات </w:t>
      </w:r>
      <w:r w:rsidR="00921A9D">
        <w:rPr>
          <w:lang w:val="fr-CH"/>
        </w:rPr>
        <w:t>8AA</w:t>
      </w:r>
      <w:r w:rsidR="00921A9D" w:rsidRPr="006E4C05">
        <w:rPr>
          <w:rtl/>
        </w:rPr>
        <w:t xml:space="preserve"> و</w:t>
      </w:r>
      <w:r w:rsidR="00921A9D" w:rsidRPr="006E4C05">
        <w:t>BW</w:t>
      </w:r>
      <w:r w:rsidR="00921A9D" w:rsidRPr="006E4C05">
        <w:rPr>
          <w:rtl/>
        </w:rPr>
        <w:t xml:space="preserve"> هو عرض النطاق اللازم </w:t>
      </w:r>
      <w:r w:rsidR="00921A9D">
        <w:rPr>
          <w:rFonts w:hint="cs"/>
          <w:rtl/>
          <w:lang w:bidi="ar-SY"/>
        </w:rPr>
        <w:t>لإرسالات</w:t>
      </w:r>
      <w:r w:rsidR="00921A9D" w:rsidRPr="006E4C05">
        <w:rPr>
          <w:rtl/>
        </w:rPr>
        <w:t xml:space="preserve"> محطة الاتصالات المتنقلة الدولية </w:t>
      </w:r>
      <w:r w:rsidR="00D722A1" w:rsidRPr="006E4C05">
        <w:rPr>
          <w:rtl/>
        </w:rPr>
        <w:t>ب</w:t>
      </w:r>
      <w:r w:rsidR="00D722A1">
        <w:rPr>
          <w:rFonts w:hint="cs"/>
          <w:rtl/>
        </w:rPr>
        <w:t xml:space="preserve">وحدات </w:t>
      </w:r>
      <w:r w:rsidR="00921A9D" w:rsidRPr="006E4C05">
        <w:t>MHz</w:t>
      </w:r>
      <w:r w:rsidR="00921A9D">
        <w:rPr>
          <w:rFonts w:hint="cs"/>
          <w:rtl/>
        </w:rPr>
        <w:t xml:space="preserve">، </w:t>
      </w:r>
      <w:r w:rsidR="00921A9D" w:rsidRPr="006E4C05">
        <w:rPr>
          <w:rtl/>
        </w:rPr>
        <w:t xml:space="preserve">المبلغ عنه في بند البيانات </w:t>
      </w:r>
      <w:r w:rsidR="00921A9D">
        <w:t>7AB</w:t>
      </w:r>
      <w:r w:rsidR="00921A9D" w:rsidRPr="006E4C05">
        <w:rPr>
          <w:rtl/>
        </w:rPr>
        <w:t xml:space="preserve"> في الجدول</w:t>
      </w:r>
      <w:r w:rsidR="00864B71">
        <w:rPr>
          <w:rFonts w:hint="cs"/>
          <w:rtl/>
        </w:rPr>
        <w:t> </w:t>
      </w:r>
      <w:r w:rsidR="00921A9D" w:rsidRPr="006E4C05">
        <w:rPr>
          <w:rtl/>
        </w:rPr>
        <w:t xml:space="preserve">1 </w:t>
      </w:r>
      <w:r w:rsidR="00921A9D">
        <w:rPr>
          <w:rFonts w:hint="cs"/>
          <w:rtl/>
        </w:rPr>
        <w:t xml:space="preserve">من </w:t>
      </w:r>
      <w:r w:rsidR="00921A9D" w:rsidRPr="006E4C05">
        <w:rPr>
          <w:rtl/>
        </w:rPr>
        <w:t xml:space="preserve">التذييل </w:t>
      </w:r>
      <w:r w:rsidR="00921A9D" w:rsidRPr="000273D3">
        <w:rPr>
          <w:b/>
          <w:bCs/>
          <w:rtl/>
        </w:rPr>
        <w:t>4</w:t>
      </w:r>
      <w:r w:rsidR="00921A9D" w:rsidRPr="006E4C05">
        <w:rPr>
          <w:rtl/>
        </w:rPr>
        <w:t xml:space="preserve"> للوائح الراديو</w:t>
      </w:r>
      <w:r w:rsidR="00921A9D">
        <w:rPr>
          <w:rFonts w:hint="cs"/>
          <w:rtl/>
        </w:rPr>
        <w:t xml:space="preserve">، على التوالي. </w:t>
      </w:r>
      <w:r w:rsidRPr="006E4C05">
        <w:rPr>
          <w:rtl/>
        </w:rPr>
        <w:t xml:space="preserve">ويُطلب من الإدارات المبلغة توضيح ما إذا كان </w:t>
      </w:r>
      <w:r w:rsidR="00ED555A">
        <w:rPr>
          <w:rFonts w:hint="cs"/>
          <w:rtl/>
        </w:rPr>
        <w:t>بند</w:t>
      </w:r>
      <w:r w:rsidRPr="006E4C05">
        <w:rPr>
          <w:rtl/>
        </w:rPr>
        <w:t xml:space="preserve"> البيانات </w:t>
      </w:r>
      <w:r w:rsidR="00921A9D">
        <w:t>8AA</w:t>
      </w:r>
      <w:r w:rsidRPr="006E4C05">
        <w:rPr>
          <w:rtl/>
        </w:rPr>
        <w:t xml:space="preserve"> </w:t>
      </w:r>
      <w:r w:rsidR="00D722A1">
        <w:rPr>
          <w:rFonts w:hint="cs"/>
          <w:rtl/>
        </w:rPr>
        <w:t xml:space="preserve">مقدماً </w:t>
      </w:r>
      <w:r w:rsidRPr="006E4C05">
        <w:rPr>
          <w:rtl/>
        </w:rPr>
        <w:t xml:space="preserve">في </w:t>
      </w:r>
      <w:r w:rsidR="00D722A1">
        <w:rPr>
          <w:rFonts w:hint="cs"/>
          <w:rtl/>
        </w:rPr>
        <w:t xml:space="preserve">صورة </w:t>
      </w:r>
      <w:r w:rsidR="00921A9D">
        <w:rPr>
          <w:rFonts w:hint="cs"/>
          <w:rtl/>
        </w:rPr>
        <w:t xml:space="preserve">القدرة المشعة الإجمالية </w:t>
      </w:r>
      <w:r w:rsidRPr="006E4C05">
        <w:rPr>
          <w:rtl/>
        </w:rPr>
        <w:t>من أجل تطبيق هذه المعادلة، حسب الضرورة.</w:t>
      </w:r>
    </w:p>
    <w:p w14:paraId="74193E53" w14:textId="1C728AE6" w:rsidR="00C45930" w:rsidRPr="007579F6" w:rsidRDefault="006E4C05" w:rsidP="00E56BD6">
      <w:r w:rsidRPr="006E4C05">
        <w:rPr>
          <w:rtl/>
        </w:rPr>
        <w:lastRenderedPageBreak/>
        <w:t xml:space="preserve">وإذا </w:t>
      </w:r>
      <w:r w:rsidR="00ED555A">
        <w:rPr>
          <w:rFonts w:hint="cs"/>
          <w:rtl/>
          <w:lang w:bidi="ar-SY"/>
        </w:rPr>
        <w:t xml:space="preserve">كان </w:t>
      </w:r>
      <w:r w:rsidRPr="006E4C05">
        <w:rPr>
          <w:rtl/>
        </w:rPr>
        <w:t>هذا الحل</w:t>
      </w:r>
      <w:r w:rsidR="00ED555A">
        <w:rPr>
          <w:rFonts w:hint="cs"/>
          <w:rtl/>
        </w:rPr>
        <w:t xml:space="preserve"> مناسباً للمؤتمر</w:t>
      </w:r>
      <w:r w:rsidRPr="006E4C05">
        <w:rPr>
          <w:rtl/>
        </w:rPr>
        <w:t>، بعد إدخال بعض التعديلات عليه</w:t>
      </w:r>
      <w:r w:rsidR="00ED555A">
        <w:rPr>
          <w:rFonts w:hint="cs"/>
          <w:rtl/>
        </w:rPr>
        <w:t>،</w:t>
      </w:r>
      <w:r w:rsidRPr="006E4C05">
        <w:rPr>
          <w:rtl/>
        </w:rPr>
        <w:t xml:space="preserve"> فيمكن تسجيله في محضر الجلسة العامة باعتباره قرار</w:t>
      </w:r>
      <w:r w:rsidR="00ED555A">
        <w:rPr>
          <w:rFonts w:hint="cs"/>
          <w:rtl/>
        </w:rPr>
        <w:t>اً صادراً عن</w:t>
      </w:r>
      <w:r w:rsidRPr="006E4C05">
        <w:rPr>
          <w:rtl/>
        </w:rPr>
        <w:t xml:space="preserve"> </w:t>
      </w:r>
      <w:r w:rsidR="00ED555A">
        <w:rPr>
          <w:rFonts w:hint="cs"/>
          <w:rtl/>
        </w:rPr>
        <w:t>ا</w:t>
      </w:r>
      <w:r w:rsidRPr="006E4C05">
        <w:rPr>
          <w:rtl/>
        </w:rPr>
        <w:t xml:space="preserve">لمؤتمر </w:t>
      </w:r>
      <w:r w:rsidRPr="006E4C05">
        <w:t>WRC-23</w:t>
      </w:r>
      <w:r w:rsidRPr="006E4C05">
        <w:rPr>
          <w:rtl/>
        </w:rPr>
        <w:t xml:space="preserve">، </w:t>
      </w:r>
      <w:r w:rsidR="00ED555A">
        <w:rPr>
          <w:rFonts w:hint="cs"/>
          <w:rtl/>
        </w:rPr>
        <w:t>ليُستخدم</w:t>
      </w:r>
      <w:r w:rsidRPr="006E4C05">
        <w:rPr>
          <w:rtl/>
        </w:rPr>
        <w:t xml:space="preserve"> </w:t>
      </w:r>
      <w:r w:rsidR="00ED555A">
        <w:rPr>
          <w:rFonts w:hint="cs"/>
          <w:rtl/>
        </w:rPr>
        <w:t xml:space="preserve">من أجل </w:t>
      </w:r>
      <w:r w:rsidRPr="006E4C05">
        <w:rPr>
          <w:rtl/>
        </w:rPr>
        <w:t>صياغة قاعدة إجرائية، وفق</w:t>
      </w:r>
      <w:r w:rsidR="00ED555A">
        <w:rPr>
          <w:rFonts w:hint="cs"/>
          <w:rtl/>
        </w:rPr>
        <w:t>اً</w:t>
      </w:r>
      <w:r w:rsidRPr="006E4C05">
        <w:rPr>
          <w:rtl/>
        </w:rPr>
        <w:t xml:space="preserve"> لذلك. وبالإضافة إلى ذلك، يمكن إدراج هذا الحل في ملاحظة جديدة </w:t>
      </w:r>
      <w:r w:rsidR="00ED555A">
        <w:rPr>
          <w:rFonts w:hint="cs"/>
          <w:rtl/>
        </w:rPr>
        <w:t>ل</w:t>
      </w:r>
      <w:r w:rsidRPr="006E4C05">
        <w:rPr>
          <w:rtl/>
        </w:rPr>
        <w:t xml:space="preserve">بند البيانات </w:t>
      </w:r>
      <w:r w:rsidR="00ED555A">
        <w:rPr>
          <w:lang w:val="fr-CH"/>
        </w:rPr>
        <w:t>8AA</w:t>
      </w:r>
      <w:r w:rsidRPr="006E4C05">
        <w:rPr>
          <w:rtl/>
        </w:rPr>
        <w:t xml:space="preserve"> في الجدول 1 من التذييل </w:t>
      </w:r>
      <w:r w:rsidRPr="00ED555A">
        <w:rPr>
          <w:b/>
          <w:bCs/>
          <w:rtl/>
        </w:rPr>
        <w:t>4</w:t>
      </w:r>
      <w:r w:rsidRPr="006E4C05">
        <w:rPr>
          <w:rtl/>
        </w:rPr>
        <w:t xml:space="preserve"> للوائح الراديو</w:t>
      </w:r>
      <w:r w:rsidR="00ED555A">
        <w:rPr>
          <w:rFonts w:hint="cs"/>
          <w:rtl/>
        </w:rPr>
        <w:t xml:space="preserve">، </w:t>
      </w:r>
      <w:r w:rsidRPr="006E4C05">
        <w:rPr>
          <w:rtl/>
        </w:rPr>
        <w:t xml:space="preserve">مع الاحتفاظ بعدم </w:t>
      </w:r>
      <w:r w:rsidR="00ED555A">
        <w:rPr>
          <w:rFonts w:hint="cs"/>
          <w:rtl/>
        </w:rPr>
        <w:t xml:space="preserve">إدخال أي تغييرات </w:t>
      </w:r>
      <w:r w:rsidR="00ED555A">
        <w:rPr>
          <w:lang w:val="fr-CH"/>
        </w:rPr>
        <w:t>(</w:t>
      </w:r>
      <w:r w:rsidR="00ED555A" w:rsidRPr="00864B71">
        <w:rPr>
          <w:u w:val="single"/>
          <w:lang w:val="fr-CH"/>
        </w:rPr>
        <w:t>NOC</w:t>
      </w:r>
      <w:r w:rsidR="00ED555A">
        <w:rPr>
          <w:lang w:val="fr-CH"/>
        </w:rPr>
        <w:t>)</w:t>
      </w:r>
      <w:r w:rsidRPr="006E4C05">
        <w:rPr>
          <w:rtl/>
        </w:rPr>
        <w:t xml:space="preserve"> </w:t>
      </w:r>
      <w:r w:rsidR="00ED555A">
        <w:rPr>
          <w:rFonts w:hint="cs"/>
          <w:rtl/>
          <w:lang w:val="fr-CH" w:bidi="ar-SY"/>
        </w:rPr>
        <w:t>في</w:t>
      </w:r>
      <w:r w:rsidRPr="006E4C05">
        <w:rPr>
          <w:rtl/>
        </w:rPr>
        <w:t xml:space="preserve"> المادة </w:t>
      </w:r>
      <w:r w:rsidRPr="00ED555A">
        <w:rPr>
          <w:b/>
          <w:bCs/>
          <w:rtl/>
        </w:rPr>
        <w:t>21</w:t>
      </w:r>
      <w:r w:rsidRPr="006E4C05">
        <w:rPr>
          <w:rtl/>
        </w:rPr>
        <w:t xml:space="preserve"> من لوائح الراديو</w:t>
      </w:r>
      <w:r>
        <w:rPr>
          <w:rFonts w:hint="cs"/>
          <w:rtl/>
        </w:rPr>
        <w:t>.</w:t>
      </w:r>
    </w:p>
    <w:p w14:paraId="0778F95B" w14:textId="77777777" w:rsidR="004C67F1" w:rsidRDefault="004C67F1" w:rsidP="005078EB">
      <w:pPr>
        <w:tabs>
          <w:tab w:val="clear" w:pos="1134"/>
          <w:tab w:val="clear" w:pos="1871"/>
          <w:tab w:val="clear" w:pos="2268"/>
        </w:tabs>
        <w:spacing w:before="0" w:line="240" w:lineRule="auto"/>
        <w:jc w:val="left"/>
        <w:rPr>
          <w:rtl/>
          <w:lang w:val="en-GB" w:bidi="ar-EG"/>
        </w:rPr>
      </w:pPr>
      <w:r>
        <w:rPr>
          <w:rtl/>
          <w:lang w:val="en-GB" w:bidi="ar-EG"/>
        </w:rPr>
        <w:br w:type="page"/>
      </w:r>
    </w:p>
    <w:p w14:paraId="00B826E2" w14:textId="77777777" w:rsidR="00D83C9E" w:rsidRDefault="00130D73">
      <w:pPr>
        <w:pStyle w:val="Proposal"/>
      </w:pPr>
      <w:r>
        <w:lastRenderedPageBreak/>
        <w:tab/>
        <w:t>J/99A24/1</w:t>
      </w:r>
    </w:p>
    <w:p w14:paraId="40ED1CD2" w14:textId="24707CBB" w:rsidR="00D83C9E" w:rsidRPr="005F03D8" w:rsidRDefault="006E4C05" w:rsidP="001B3663">
      <w:pPr>
        <w:rPr>
          <w:spacing w:val="4"/>
          <w:rtl/>
        </w:rPr>
      </w:pPr>
      <w:r w:rsidRPr="005F03D8">
        <w:rPr>
          <w:spacing w:val="4"/>
          <w:rtl/>
        </w:rPr>
        <w:t xml:space="preserve">بالنظر إلى الآراء المتباينة المعرب عنها في دراسات قطاع الاتصالات الراديوية </w:t>
      </w:r>
      <w:r w:rsidR="00ED555A" w:rsidRPr="005F03D8">
        <w:rPr>
          <w:rFonts w:hint="cs"/>
          <w:spacing w:val="4"/>
          <w:rtl/>
        </w:rPr>
        <w:t>بشأن</w:t>
      </w:r>
      <w:r w:rsidRPr="005F03D8">
        <w:rPr>
          <w:spacing w:val="4"/>
          <w:rtl/>
        </w:rPr>
        <w:t xml:space="preserve"> الوثيقة 550 للمؤتمر </w:t>
      </w:r>
      <w:r w:rsidRPr="005F03D8">
        <w:rPr>
          <w:spacing w:val="4"/>
        </w:rPr>
        <w:t>WRC-19</w:t>
      </w:r>
      <w:r w:rsidRPr="005F03D8">
        <w:rPr>
          <w:spacing w:val="4"/>
          <w:rtl/>
        </w:rPr>
        <w:t>، يُقترح الحل التالي</w:t>
      </w:r>
      <w:r w:rsidRPr="005F03D8">
        <w:rPr>
          <w:rFonts w:hint="cs"/>
          <w:spacing w:val="4"/>
          <w:rtl/>
        </w:rPr>
        <w:t>.</w:t>
      </w:r>
    </w:p>
    <w:p w14:paraId="342C34EC" w14:textId="28A53E56" w:rsidR="00ED555A" w:rsidRPr="006E4C05" w:rsidRDefault="005078EB" w:rsidP="00ED555A">
      <w:pPr>
        <w:pStyle w:val="enumlev1"/>
        <w:rPr>
          <w:lang w:val="fr-CH" w:bidi="ar-SY"/>
        </w:rPr>
      </w:pPr>
      <w:r>
        <w:rPr>
          <w:rtl/>
        </w:rPr>
        <w:t>–</w:t>
      </w:r>
      <w:r w:rsidR="001B3663">
        <w:rPr>
          <w:rtl/>
        </w:rPr>
        <w:tab/>
      </w:r>
      <w:r w:rsidR="00ED555A" w:rsidRPr="006E4C05">
        <w:rPr>
          <w:rtl/>
        </w:rPr>
        <w:t xml:space="preserve">بالإضافة إلى الإجراءات الحالية للتحقق من المحطات </w:t>
      </w:r>
      <w:r w:rsidR="00ED555A">
        <w:rPr>
          <w:rFonts w:hint="cs"/>
          <w:rtl/>
        </w:rPr>
        <w:t>والتبليغ عنها</w:t>
      </w:r>
      <w:r w:rsidR="00ED555A" w:rsidRPr="006E4C05">
        <w:rPr>
          <w:rtl/>
        </w:rPr>
        <w:t xml:space="preserve"> فيما يتعلق </w:t>
      </w:r>
      <w:r w:rsidR="00D722A1" w:rsidRPr="006E4C05">
        <w:rPr>
          <w:rtl/>
        </w:rPr>
        <w:t>بال</w:t>
      </w:r>
      <w:r w:rsidR="00D722A1">
        <w:rPr>
          <w:rFonts w:hint="cs"/>
          <w:rtl/>
        </w:rPr>
        <w:t>قدرة</w:t>
      </w:r>
      <w:r w:rsidR="00D722A1" w:rsidRPr="006E4C05">
        <w:rPr>
          <w:rtl/>
        </w:rPr>
        <w:t xml:space="preserve"> </w:t>
      </w:r>
      <w:r w:rsidR="00ED555A">
        <w:rPr>
          <w:rFonts w:hint="cs"/>
          <w:rtl/>
        </w:rPr>
        <w:t>الواصلة</w:t>
      </w:r>
      <w:r w:rsidR="00ED555A" w:rsidRPr="006E4C05">
        <w:rPr>
          <w:rtl/>
        </w:rPr>
        <w:t xml:space="preserve"> إلى الهوائي (أي القدرة </w:t>
      </w:r>
      <w:r w:rsidR="00ED555A">
        <w:rPr>
          <w:rFonts w:hint="cs"/>
          <w:rtl/>
        </w:rPr>
        <w:t>المنقولة</w:t>
      </w:r>
      <w:r w:rsidR="00ED555A" w:rsidRPr="006E4C05">
        <w:rPr>
          <w:rtl/>
        </w:rPr>
        <w:t>)</w:t>
      </w:r>
      <w:r w:rsidR="00ED555A">
        <w:rPr>
          <w:rFonts w:hint="cs"/>
          <w:rtl/>
        </w:rPr>
        <w:t xml:space="preserve">، المنصوص عليها </w:t>
      </w:r>
      <w:r w:rsidR="00ED555A" w:rsidRPr="006E4C05">
        <w:rPr>
          <w:rtl/>
        </w:rPr>
        <w:t xml:space="preserve">في الرقم </w:t>
      </w:r>
      <w:r w:rsidR="00ED555A" w:rsidRPr="00921A9D">
        <w:rPr>
          <w:b/>
          <w:bCs/>
          <w:rtl/>
        </w:rPr>
        <w:t xml:space="preserve">5.21 </w:t>
      </w:r>
      <w:r w:rsidR="00ED555A" w:rsidRPr="006E4C05">
        <w:rPr>
          <w:rtl/>
        </w:rPr>
        <w:t xml:space="preserve">من لوائح الراديو، </w:t>
      </w:r>
      <w:r w:rsidR="00ED555A">
        <w:rPr>
          <w:rFonts w:hint="cs"/>
          <w:rtl/>
        </w:rPr>
        <w:t xml:space="preserve">يمكن استخدام القدرة المشعة الإجمالية </w:t>
      </w:r>
      <w:r w:rsidR="00ED555A">
        <w:rPr>
          <w:lang w:val="fr-CH"/>
        </w:rPr>
        <w:t>(TRP)</w:t>
      </w:r>
      <w:r w:rsidR="00ED555A">
        <w:rPr>
          <w:rFonts w:hint="cs"/>
          <w:rtl/>
          <w:lang w:val="fr-CH" w:bidi="ar-SY"/>
        </w:rPr>
        <w:t xml:space="preserve"> </w:t>
      </w:r>
      <w:r w:rsidR="00ED555A" w:rsidRPr="006E4C05">
        <w:rPr>
          <w:rtl/>
        </w:rPr>
        <w:t xml:space="preserve">(أي </w:t>
      </w:r>
      <w:r w:rsidR="00ED555A">
        <w:rPr>
          <w:rFonts w:hint="cs"/>
          <w:rtl/>
        </w:rPr>
        <w:t>إجمالي</w:t>
      </w:r>
      <w:r w:rsidR="00ED555A" w:rsidRPr="006E4C05">
        <w:rPr>
          <w:rtl/>
        </w:rPr>
        <w:t xml:space="preserve"> القدرة المرسلة من جميع عناصر الهوائي في ا</w:t>
      </w:r>
      <w:r w:rsidR="00D722A1">
        <w:rPr>
          <w:rFonts w:hint="cs"/>
          <w:rtl/>
        </w:rPr>
        <w:t>لا</w:t>
      </w:r>
      <w:r w:rsidR="00ED555A" w:rsidRPr="006E4C05">
        <w:rPr>
          <w:rtl/>
        </w:rPr>
        <w:t xml:space="preserve">تجاهات </w:t>
      </w:r>
      <w:r w:rsidR="00D722A1">
        <w:rPr>
          <w:rFonts w:hint="cs"/>
          <w:rtl/>
        </w:rPr>
        <w:t>ال</w:t>
      </w:r>
      <w:r w:rsidR="00ED555A" w:rsidRPr="006E4C05">
        <w:rPr>
          <w:rtl/>
        </w:rPr>
        <w:t xml:space="preserve">مختلفة </w:t>
      </w:r>
      <w:r w:rsidR="00ED555A">
        <w:rPr>
          <w:rFonts w:hint="cs"/>
          <w:rtl/>
        </w:rPr>
        <w:t>على كامل مجال</w:t>
      </w:r>
      <w:r w:rsidR="00ED555A" w:rsidRPr="006E4C05">
        <w:rPr>
          <w:rtl/>
        </w:rPr>
        <w:t xml:space="preserve"> الإشعاع) كقيمة مكافئة للقدرة </w:t>
      </w:r>
      <w:r w:rsidR="00ED555A">
        <w:rPr>
          <w:rFonts w:hint="cs"/>
          <w:rtl/>
        </w:rPr>
        <w:t>المنقولة</w:t>
      </w:r>
      <w:r w:rsidR="00ED555A" w:rsidRPr="006E4C05">
        <w:rPr>
          <w:rtl/>
        </w:rPr>
        <w:t xml:space="preserve"> في </w:t>
      </w:r>
      <w:r w:rsidR="00ED555A">
        <w:rPr>
          <w:rFonts w:hint="cs"/>
          <w:rtl/>
        </w:rPr>
        <w:t>عملية التبليغ</w:t>
      </w:r>
      <w:r w:rsidR="00ED555A" w:rsidRPr="006E4C05">
        <w:rPr>
          <w:rtl/>
        </w:rPr>
        <w:t xml:space="preserve"> </w:t>
      </w:r>
      <w:r w:rsidR="00ED555A">
        <w:rPr>
          <w:rFonts w:hint="cs"/>
          <w:rtl/>
        </w:rPr>
        <w:t xml:space="preserve">عن </w:t>
      </w:r>
      <w:r w:rsidR="00ED555A" w:rsidRPr="006E4C05">
        <w:rPr>
          <w:rtl/>
        </w:rPr>
        <w:t xml:space="preserve">تخصيص تردد لمحطة </w:t>
      </w:r>
      <w:r w:rsidR="00ED555A">
        <w:rPr>
          <w:rFonts w:hint="cs"/>
          <w:rtl/>
        </w:rPr>
        <w:t>ل</w:t>
      </w:r>
      <w:r w:rsidR="00ED555A" w:rsidRPr="006E4C05">
        <w:rPr>
          <w:rtl/>
        </w:rPr>
        <w:t xml:space="preserve">لاتصالات المتنقلة الدولية </w:t>
      </w:r>
      <w:r w:rsidR="00D722A1">
        <w:rPr>
          <w:rFonts w:hint="cs"/>
          <w:rtl/>
        </w:rPr>
        <w:t xml:space="preserve">التي </w:t>
      </w:r>
      <w:r w:rsidR="00ED555A">
        <w:rPr>
          <w:rFonts w:hint="cs"/>
          <w:rtl/>
        </w:rPr>
        <w:t xml:space="preserve">تستخدم نظام الهوائي النشط </w:t>
      </w:r>
      <w:r w:rsidR="00ED555A">
        <w:rPr>
          <w:lang w:val="fr-CH"/>
        </w:rPr>
        <w:t>(AAS)</w:t>
      </w:r>
      <w:r w:rsidR="00ED555A">
        <w:rPr>
          <w:rFonts w:hint="cs"/>
          <w:rtl/>
          <w:lang w:bidi="ar-SY"/>
        </w:rPr>
        <w:t>.</w:t>
      </w:r>
    </w:p>
    <w:p w14:paraId="38578EE9" w14:textId="6A9A6C3F" w:rsidR="00ED555A" w:rsidRPr="00921A9D" w:rsidRDefault="005078EB" w:rsidP="00ED555A">
      <w:pPr>
        <w:pStyle w:val="enumlev1"/>
        <w:rPr>
          <w:rtl/>
        </w:rPr>
      </w:pPr>
      <w:r>
        <w:rPr>
          <w:rtl/>
        </w:rPr>
        <w:t>–</w:t>
      </w:r>
      <w:r w:rsidR="001B3663">
        <w:rPr>
          <w:rtl/>
        </w:rPr>
        <w:tab/>
      </w:r>
      <w:r w:rsidR="00ED555A" w:rsidRPr="006E4C05">
        <w:rPr>
          <w:rtl/>
        </w:rPr>
        <w:t xml:space="preserve">عندما </w:t>
      </w:r>
      <w:r w:rsidR="00ED555A">
        <w:rPr>
          <w:rFonts w:hint="cs"/>
          <w:rtl/>
        </w:rPr>
        <w:t>ي</w:t>
      </w:r>
      <w:r w:rsidR="00ED555A">
        <w:rPr>
          <w:rFonts w:hint="cs"/>
          <w:rtl/>
          <w:lang w:bidi="ar-SY"/>
        </w:rPr>
        <w:t>قدم</w:t>
      </w:r>
      <w:r w:rsidR="00ED555A" w:rsidRPr="006E4C05">
        <w:rPr>
          <w:rtl/>
        </w:rPr>
        <w:t xml:space="preserve"> </w:t>
      </w:r>
      <w:r w:rsidR="00ED555A">
        <w:rPr>
          <w:rFonts w:hint="cs"/>
          <w:rtl/>
        </w:rPr>
        <w:t xml:space="preserve">بند </w:t>
      </w:r>
      <w:r w:rsidR="00ED555A" w:rsidRPr="006E4C05">
        <w:rPr>
          <w:rtl/>
        </w:rPr>
        <w:t xml:space="preserve">البيانات </w:t>
      </w:r>
      <w:r w:rsidR="00ED555A">
        <w:t>8AA</w:t>
      </w:r>
      <w:r w:rsidR="00ED555A" w:rsidRPr="006E4C05">
        <w:rPr>
          <w:rtl/>
        </w:rPr>
        <w:t xml:space="preserve"> في</w:t>
      </w:r>
      <w:r w:rsidR="00D722A1">
        <w:rPr>
          <w:rFonts w:hint="cs"/>
          <w:rtl/>
        </w:rPr>
        <w:t xml:space="preserve"> صورة</w:t>
      </w:r>
      <w:r w:rsidR="00ED555A" w:rsidRPr="006E4C05">
        <w:rPr>
          <w:rtl/>
        </w:rPr>
        <w:t xml:space="preserve"> </w:t>
      </w:r>
      <w:r w:rsidR="00ED555A">
        <w:rPr>
          <w:rFonts w:hint="cs"/>
          <w:rtl/>
        </w:rPr>
        <w:t xml:space="preserve">القدرة المشعة الإجمالية </w:t>
      </w:r>
      <w:r w:rsidR="00ED555A" w:rsidRPr="006E4C05">
        <w:rPr>
          <w:rtl/>
        </w:rPr>
        <w:t xml:space="preserve">لمحطات الاتصالات المتنقلة الدولية في نطاق التردد </w:t>
      </w:r>
      <w:r w:rsidR="00ED555A">
        <w:rPr>
          <w:lang w:val="fr-CH"/>
        </w:rPr>
        <w:t>GHz 27,5-24,45</w:t>
      </w:r>
      <w:r w:rsidR="00ED555A" w:rsidRPr="006E4C05">
        <w:rPr>
          <w:rtl/>
        </w:rPr>
        <w:t>، تطبق</w:t>
      </w:r>
      <w:r w:rsidR="00ED555A">
        <w:rPr>
          <w:rFonts w:hint="cs"/>
          <w:rtl/>
        </w:rPr>
        <w:t xml:space="preserve"> </w:t>
      </w:r>
      <w:r w:rsidR="00ED555A" w:rsidRPr="00921A9D">
        <w:rPr>
          <w:rtl/>
        </w:rPr>
        <w:t xml:space="preserve">المعادلة التالية عند تقييم الامتثال للحد "+10 </w:t>
      </w:r>
      <w:proofErr w:type="spellStart"/>
      <w:r w:rsidR="00ED555A" w:rsidRPr="00921A9D">
        <w:t>dBW</w:t>
      </w:r>
      <w:proofErr w:type="spellEnd"/>
      <w:r w:rsidR="00ED555A" w:rsidRPr="00921A9D">
        <w:rPr>
          <w:rtl/>
        </w:rPr>
        <w:t xml:space="preserve">" المنصوص عليه في الرقم </w:t>
      </w:r>
      <w:r w:rsidR="00ED555A" w:rsidRPr="005078EB">
        <w:rPr>
          <w:b/>
          <w:bCs/>
          <w:rtl/>
        </w:rPr>
        <w:t>5.21</w:t>
      </w:r>
      <w:r w:rsidR="00ED555A" w:rsidRPr="00921A9D">
        <w:rPr>
          <w:rtl/>
        </w:rPr>
        <w:t xml:space="preserve"> من لوائح الراديو</w:t>
      </w:r>
      <w:r w:rsidR="00ED555A">
        <w:rPr>
          <w:rFonts w:hint="cs"/>
          <w:rtl/>
        </w:rPr>
        <w:t>.</w:t>
      </w:r>
    </w:p>
    <w:p w14:paraId="6C5725C8" w14:textId="3B835901" w:rsidR="001B3663" w:rsidRDefault="005F03D8" w:rsidP="00ED555A">
      <w:pPr>
        <w:pStyle w:val="Equation"/>
        <w:bidi/>
        <w:rPr>
          <w:rtl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- 10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BW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200</m:t>
                      </m:r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 xml:space="preserve">≤10 </m:t>
          </m:r>
          <m:r>
            <w:rPr>
              <w:rFonts w:ascii="Cambria Math" w:hAnsi="Cambria Math"/>
            </w:rPr>
            <m:t>dBW</m:t>
          </m:r>
        </m:oMath>
      </m:oMathPara>
    </w:p>
    <w:p w14:paraId="148B5A3F" w14:textId="4AC7126F" w:rsidR="00ED555A" w:rsidRDefault="00ED555A" w:rsidP="00ED555A">
      <w:pPr>
        <w:pStyle w:val="enumlev1"/>
        <w:rPr>
          <w:rtl/>
        </w:rPr>
      </w:pPr>
      <w:r>
        <w:rPr>
          <w:rtl/>
        </w:rPr>
        <w:tab/>
      </w:r>
      <w:r w:rsidRPr="006E4C05">
        <w:rPr>
          <w:rtl/>
        </w:rPr>
        <w:t xml:space="preserve">حيث </w:t>
      </w:r>
      <w:r w:rsidRPr="006E4C05">
        <w:t>P</w:t>
      </w:r>
      <w:r w:rsidRPr="006E4C05">
        <w:rPr>
          <w:rtl/>
        </w:rPr>
        <w:t xml:space="preserve"> هي قيمة </w:t>
      </w:r>
      <w:r>
        <w:rPr>
          <w:rFonts w:hint="cs"/>
          <w:rtl/>
        </w:rPr>
        <w:t xml:space="preserve">القدرة المشعة الإجمالية </w:t>
      </w:r>
      <w:r>
        <w:rPr>
          <w:lang w:val="fr-CH"/>
        </w:rPr>
        <w:t>(TRF)</w:t>
      </w:r>
      <w:r w:rsidRPr="006E4C05">
        <w:rPr>
          <w:rtl/>
        </w:rPr>
        <w:t xml:space="preserve"> </w:t>
      </w:r>
      <w:r w:rsidR="00D722A1" w:rsidRPr="006E4C05">
        <w:rPr>
          <w:rtl/>
        </w:rPr>
        <w:t>بوحد</w:t>
      </w:r>
      <w:r w:rsidR="00D722A1">
        <w:rPr>
          <w:rFonts w:hint="cs"/>
          <w:rtl/>
        </w:rPr>
        <w:t>ات</w:t>
      </w:r>
      <w:r w:rsidR="00D722A1" w:rsidRPr="006E4C05">
        <w:rPr>
          <w:rtl/>
        </w:rPr>
        <w:t xml:space="preserve"> </w:t>
      </w:r>
      <w:proofErr w:type="spellStart"/>
      <w:r w:rsidRPr="006E4C05">
        <w:t>dBW</w:t>
      </w:r>
      <w:proofErr w:type="spellEnd"/>
      <w:r>
        <w:rPr>
          <w:rFonts w:hint="cs"/>
          <w:rtl/>
        </w:rPr>
        <w:t xml:space="preserve">، </w:t>
      </w:r>
      <w:r w:rsidRPr="006E4C05">
        <w:rPr>
          <w:rtl/>
        </w:rPr>
        <w:t xml:space="preserve">المبلغ عنها في بند البيانات </w:t>
      </w:r>
      <w:r>
        <w:rPr>
          <w:lang w:val="fr-CH"/>
        </w:rPr>
        <w:t>8AA</w:t>
      </w:r>
      <w:r w:rsidRPr="006E4C05">
        <w:rPr>
          <w:rtl/>
        </w:rPr>
        <w:t xml:space="preserve"> و</w:t>
      </w:r>
      <w:r w:rsidRPr="006E4C05">
        <w:t>BW</w:t>
      </w:r>
      <w:r w:rsidRPr="006E4C05">
        <w:rPr>
          <w:rtl/>
        </w:rPr>
        <w:t xml:space="preserve"> هو عرض النطاق اللازم </w:t>
      </w:r>
      <w:r>
        <w:rPr>
          <w:rFonts w:hint="cs"/>
          <w:rtl/>
          <w:lang w:bidi="ar-SY"/>
        </w:rPr>
        <w:t>لإرسالات</w:t>
      </w:r>
      <w:r w:rsidRPr="006E4C05">
        <w:rPr>
          <w:rtl/>
        </w:rPr>
        <w:t xml:space="preserve"> محطة الاتصالات المتنقلة الدولية </w:t>
      </w:r>
      <w:r w:rsidR="00D722A1" w:rsidRPr="006E4C05">
        <w:rPr>
          <w:rtl/>
        </w:rPr>
        <w:t>ب</w:t>
      </w:r>
      <w:r w:rsidR="00D722A1">
        <w:rPr>
          <w:rFonts w:hint="cs"/>
          <w:rtl/>
        </w:rPr>
        <w:t xml:space="preserve">وحدات </w:t>
      </w:r>
      <w:r w:rsidRPr="006E4C05">
        <w:t>MHz</w:t>
      </w:r>
      <w:r>
        <w:rPr>
          <w:rFonts w:hint="cs"/>
          <w:rtl/>
        </w:rPr>
        <w:t xml:space="preserve">، </w:t>
      </w:r>
      <w:r w:rsidRPr="006E4C05">
        <w:rPr>
          <w:rtl/>
        </w:rPr>
        <w:t xml:space="preserve">المبلغ عنه في بند البيانات </w:t>
      </w:r>
      <w:r>
        <w:t>7AB</w:t>
      </w:r>
      <w:r w:rsidRPr="006E4C05">
        <w:rPr>
          <w:rtl/>
        </w:rPr>
        <w:t xml:space="preserve"> في الجدول</w:t>
      </w:r>
      <w:r w:rsidR="00864B71">
        <w:rPr>
          <w:rFonts w:hint="cs"/>
          <w:rtl/>
        </w:rPr>
        <w:t> </w:t>
      </w:r>
      <w:r w:rsidRPr="006E4C05">
        <w:rPr>
          <w:rtl/>
        </w:rPr>
        <w:t xml:space="preserve">1 </w:t>
      </w:r>
      <w:r>
        <w:rPr>
          <w:rFonts w:hint="cs"/>
          <w:rtl/>
        </w:rPr>
        <w:t xml:space="preserve">من </w:t>
      </w:r>
      <w:r w:rsidRPr="006E4C05">
        <w:rPr>
          <w:rtl/>
        </w:rPr>
        <w:t xml:space="preserve">التذييل </w:t>
      </w:r>
      <w:r w:rsidRPr="000273D3">
        <w:rPr>
          <w:b/>
          <w:bCs/>
          <w:rtl/>
        </w:rPr>
        <w:t>4</w:t>
      </w:r>
      <w:r w:rsidRPr="006E4C05">
        <w:rPr>
          <w:rtl/>
        </w:rPr>
        <w:t xml:space="preserve"> للوائح الراديو</w:t>
      </w:r>
      <w:r>
        <w:rPr>
          <w:rFonts w:hint="cs"/>
          <w:rtl/>
        </w:rPr>
        <w:t>، على التوالي. و</w:t>
      </w:r>
      <w:r w:rsidRPr="006E4C05">
        <w:rPr>
          <w:rtl/>
        </w:rPr>
        <w:t>من أجل تطبيق هذه المعادلة</w:t>
      </w:r>
      <w:r>
        <w:rPr>
          <w:rFonts w:hint="cs"/>
          <w:rtl/>
        </w:rPr>
        <w:t>، ي</w:t>
      </w:r>
      <w:r w:rsidRPr="006E4C05">
        <w:rPr>
          <w:rtl/>
        </w:rPr>
        <w:t xml:space="preserve">ُطلب من الإدارات المبلغة توضيح ما إذا كان </w:t>
      </w:r>
      <w:r>
        <w:rPr>
          <w:rFonts w:hint="cs"/>
          <w:rtl/>
        </w:rPr>
        <w:t>بند</w:t>
      </w:r>
      <w:r w:rsidRPr="006E4C05">
        <w:rPr>
          <w:rtl/>
        </w:rPr>
        <w:t xml:space="preserve"> البيانات </w:t>
      </w:r>
      <w:r>
        <w:t>8AA</w:t>
      </w:r>
      <w:r w:rsidRPr="006E4C05">
        <w:rPr>
          <w:rtl/>
        </w:rPr>
        <w:t xml:space="preserve"> </w:t>
      </w:r>
      <w:r w:rsidR="00D722A1" w:rsidRPr="006E4C05">
        <w:rPr>
          <w:rtl/>
        </w:rPr>
        <w:t>م</w:t>
      </w:r>
      <w:r w:rsidR="00D722A1">
        <w:rPr>
          <w:rFonts w:hint="cs"/>
          <w:rtl/>
        </w:rPr>
        <w:t xml:space="preserve">قدماً </w:t>
      </w:r>
      <w:r w:rsidRPr="006E4C05">
        <w:rPr>
          <w:rtl/>
        </w:rPr>
        <w:t xml:space="preserve">في </w:t>
      </w:r>
      <w:r w:rsidR="00D722A1">
        <w:rPr>
          <w:rFonts w:hint="cs"/>
          <w:rtl/>
        </w:rPr>
        <w:t xml:space="preserve">صورة </w:t>
      </w:r>
      <w:r>
        <w:rPr>
          <w:rFonts w:hint="cs"/>
          <w:rtl/>
        </w:rPr>
        <w:t>القدرة المشعة الإجمالية</w:t>
      </w:r>
      <w:r w:rsidRPr="006E4C05">
        <w:rPr>
          <w:rtl/>
        </w:rPr>
        <w:t>.</w:t>
      </w:r>
    </w:p>
    <w:p w14:paraId="3341F330" w14:textId="2466F751" w:rsidR="00ED555A" w:rsidRPr="00ED555A" w:rsidRDefault="00ED555A" w:rsidP="00ED555A">
      <w:pPr>
        <w:rPr>
          <w:rtl/>
        </w:rPr>
      </w:pPr>
      <w:r w:rsidRPr="006E4C05">
        <w:rPr>
          <w:rtl/>
        </w:rPr>
        <w:t xml:space="preserve">وإذا </w:t>
      </w:r>
      <w:r>
        <w:rPr>
          <w:rFonts w:hint="cs"/>
          <w:rtl/>
          <w:lang w:bidi="ar-SY"/>
        </w:rPr>
        <w:t xml:space="preserve">كان </w:t>
      </w:r>
      <w:r w:rsidRPr="006E4C05">
        <w:rPr>
          <w:rtl/>
        </w:rPr>
        <w:t>هذا الحل</w:t>
      </w:r>
      <w:r>
        <w:rPr>
          <w:rFonts w:hint="cs"/>
          <w:rtl/>
        </w:rPr>
        <w:t xml:space="preserve"> مناسباً للمؤتمر</w:t>
      </w:r>
      <w:r w:rsidRPr="006E4C05">
        <w:rPr>
          <w:rtl/>
        </w:rPr>
        <w:t>، بعد إدخال بعض التعديلات عليه</w:t>
      </w:r>
      <w:r>
        <w:rPr>
          <w:rFonts w:hint="cs"/>
          <w:rtl/>
        </w:rPr>
        <w:t>،</w:t>
      </w:r>
      <w:r w:rsidRPr="006E4C05">
        <w:rPr>
          <w:rtl/>
        </w:rPr>
        <w:t xml:space="preserve"> فيمكن تسجيله في محضر الجلسة العامة باعتباره قرار</w:t>
      </w:r>
      <w:r>
        <w:rPr>
          <w:rFonts w:hint="cs"/>
          <w:rtl/>
        </w:rPr>
        <w:t>اً صادراً عن</w:t>
      </w:r>
      <w:r w:rsidRPr="006E4C05">
        <w:rPr>
          <w:rtl/>
        </w:rPr>
        <w:t xml:space="preserve"> </w:t>
      </w:r>
      <w:r>
        <w:rPr>
          <w:rFonts w:hint="cs"/>
          <w:rtl/>
        </w:rPr>
        <w:t>ا</w:t>
      </w:r>
      <w:r w:rsidRPr="006E4C05">
        <w:rPr>
          <w:rtl/>
        </w:rPr>
        <w:t xml:space="preserve">لمؤتمر </w:t>
      </w:r>
      <w:r w:rsidRPr="006E4C05">
        <w:t>WRC-23</w:t>
      </w:r>
      <w:r w:rsidRPr="006E4C05">
        <w:rPr>
          <w:rtl/>
        </w:rPr>
        <w:t xml:space="preserve">، </w:t>
      </w:r>
      <w:r>
        <w:rPr>
          <w:rFonts w:hint="cs"/>
          <w:rtl/>
        </w:rPr>
        <w:t>سيٌستخدم</w:t>
      </w:r>
      <w:r w:rsidRPr="006E4C05">
        <w:rPr>
          <w:rtl/>
        </w:rPr>
        <w:t xml:space="preserve"> </w:t>
      </w:r>
      <w:r>
        <w:rPr>
          <w:rFonts w:hint="cs"/>
          <w:rtl/>
        </w:rPr>
        <w:t>كأساس ل</w:t>
      </w:r>
      <w:r w:rsidRPr="006E4C05">
        <w:rPr>
          <w:rtl/>
        </w:rPr>
        <w:t>صياغة قاعدة إجرائي</w:t>
      </w:r>
      <w:r>
        <w:rPr>
          <w:rFonts w:hint="cs"/>
          <w:rtl/>
        </w:rPr>
        <w:t>ة</w:t>
      </w:r>
      <w:r w:rsidRPr="006E4C05">
        <w:rPr>
          <w:rtl/>
        </w:rPr>
        <w:t xml:space="preserve">. وبالإضافة إلى ذلك، يمكن إدراج هذا الحل في ملاحظة جديدة </w:t>
      </w:r>
      <w:r>
        <w:rPr>
          <w:rFonts w:hint="cs"/>
          <w:rtl/>
        </w:rPr>
        <w:t>ل</w:t>
      </w:r>
      <w:r w:rsidRPr="006E4C05">
        <w:rPr>
          <w:rtl/>
        </w:rPr>
        <w:t xml:space="preserve">بند البيانات </w:t>
      </w:r>
      <w:r>
        <w:rPr>
          <w:lang w:val="fr-CH"/>
        </w:rPr>
        <w:t>8AA</w:t>
      </w:r>
      <w:r w:rsidRPr="006E4C05">
        <w:rPr>
          <w:rtl/>
        </w:rPr>
        <w:t xml:space="preserve"> في الجدول 1 من التذييل </w:t>
      </w:r>
      <w:r w:rsidRPr="00ED555A">
        <w:rPr>
          <w:b/>
          <w:bCs/>
          <w:rtl/>
        </w:rPr>
        <w:t>4</w:t>
      </w:r>
      <w:r w:rsidRPr="006E4C05">
        <w:rPr>
          <w:rtl/>
        </w:rPr>
        <w:t xml:space="preserve"> للوائح الراديو</w:t>
      </w:r>
      <w:r>
        <w:rPr>
          <w:rFonts w:hint="cs"/>
          <w:rtl/>
        </w:rPr>
        <w:t xml:space="preserve">، </w:t>
      </w:r>
      <w:r w:rsidRPr="006E4C05">
        <w:rPr>
          <w:rtl/>
        </w:rPr>
        <w:t xml:space="preserve">مع الاحتفاظ بعدم </w:t>
      </w:r>
      <w:r>
        <w:rPr>
          <w:rFonts w:hint="cs"/>
          <w:rtl/>
        </w:rPr>
        <w:t xml:space="preserve">إدخال أي تغييرات </w:t>
      </w:r>
      <w:r>
        <w:rPr>
          <w:lang w:val="fr-CH"/>
        </w:rPr>
        <w:t>(</w:t>
      </w:r>
      <w:r w:rsidRPr="00864B71">
        <w:rPr>
          <w:u w:val="single"/>
          <w:lang w:val="fr-CH"/>
        </w:rPr>
        <w:t>NOC</w:t>
      </w:r>
      <w:r>
        <w:rPr>
          <w:lang w:val="fr-CH"/>
        </w:rPr>
        <w:t>)</w:t>
      </w:r>
      <w:r w:rsidRPr="006E4C05">
        <w:rPr>
          <w:rtl/>
        </w:rPr>
        <w:t xml:space="preserve"> </w:t>
      </w:r>
      <w:r>
        <w:rPr>
          <w:rFonts w:hint="cs"/>
          <w:rtl/>
          <w:lang w:val="fr-CH" w:bidi="ar-SY"/>
        </w:rPr>
        <w:t>في</w:t>
      </w:r>
      <w:r w:rsidRPr="006E4C05">
        <w:rPr>
          <w:rtl/>
        </w:rPr>
        <w:t xml:space="preserve"> المادة </w:t>
      </w:r>
      <w:r w:rsidRPr="00ED555A">
        <w:rPr>
          <w:b/>
          <w:bCs/>
          <w:rtl/>
        </w:rPr>
        <w:t>21</w:t>
      </w:r>
      <w:r w:rsidRPr="006E4C05">
        <w:rPr>
          <w:rtl/>
        </w:rPr>
        <w:t xml:space="preserve"> من لوائح الراديو</w:t>
      </w:r>
      <w:r>
        <w:rPr>
          <w:rFonts w:hint="cs"/>
          <w:rtl/>
        </w:rPr>
        <w:t>.</w:t>
      </w:r>
    </w:p>
    <w:p w14:paraId="7560D7CF" w14:textId="20A8CEC9" w:rsidR="001B3663" w:rsidRPr="00DD0CEF" w:rsidRDefault="001B3663" w:rsidP="001B3663">
      <w:pPr>
        <w:pStyle w:val="Reasons"/>
        <w:rPr>
          <w:b w:val="0"/>
          <w:bCs w:val="0"/>
        </w:rPr>
      </w:pPr>
      <w:r>
        <w:rPr>
          <w:rFonts w:hint="cs"/>
          <w:rtl/>
        </w:rPr>
        <w:t>الأسباب:</w:t>
      </w:r>
      <w:r>
        <w:rPr>
          <w:rtl/>
        </w:rPr>
        <w:tab/>
      </w:r>
      <w:r w:rsidR="006E4C05" w:rsidRPr="006E4C05">
        <w:rPr>
          <w:b w:val="0"/>
          <w:bCs w:val="0"/>
          <w:rtl/>
        </w:rPr>
        <w:t xml:space="preserve">يُقترح الحل أعلاه لاستيعاب </w:t>
      </w:r>
      <w:r w:rsidR="00DD0CEF">
        <w:rPr>
          <w:rFonts w:hint="cs"/>
          <w:b w:val="0"/>
          <w:bCs w:val="0"/>
          <w:rtl/>
        </w:rPr>
        <w:t>مختلف الآراء</w:t>
      </w:r>
      <w:r w:rsidR="006E4C05" w:rsidRPr="006E4C05">
        <w:rPr>
          <w:b w:val="0"/>
          <w:bCs w:val="0"/>
          <w:rtl/>
        </w:rPr>
        <w:t xml:space="preserve"> </w:t>
      </w:r>
      <w:r w:rsidR="00DD0CEF">
        <w:rPr>
          <w:rFonts w:hint="cs"/>
          <w:b w:val="0"/>
          <w:bCs w:val="0"/>
          <w:rtl/>
        </w:rPr>
        <w:t>المعرب</w:t>
      </w:r>
      <w:r w:rsidR="006E4C05" w:rsidRPr="006E4C05">
        <w:rPr>
          <w:b w:val="0"/>
          <w:bCs w:val="0"/>
          <w:rtl/>
        </w:rPr>
        <w:t xml:space="preserve"> عنها في دراسات قطاع الاتصالات </w:t>
      </w:r>
      <w:r w:rsidR="00DD0CEF">
        <w:rPr>
          <w:rFonts w:hint="cs"/>
          <w:b w:val="0"/>
          <w:bCs w:val="0"/>
          <w:rtl/>
        </w:rPr>
        <w:t xml:space="preserve">الراديوية بشأن </w:t>
      </w:r>
      <w:r w:rsidR="00DD0CEF" w:rsidRPr="00DD0CEF">
        <w:rPr>
          <w:b w:val="0"/>
          <w:bCs w:val="0"/>
          <w:rtl/>
        </w:rPr>
        <w:t xml:space="preserve">الوثيقة 550 للمؤتمر </w:t>
      </w:r>
      <w:r w:rsidR="00DD0CEF" w:rsidRPr="00DD0CEF">
        <w:rPr>
          <w:b w:val="0"/>
          <w:bCs w:val="0"/>
        </w:rPr>
        <w:t>WRC-19</w:t>
      </w:r>
      <w:r w:rsidR="006E4C05" w:rsidRPr="00DD0CEF">
        <w:rPr>
          <w:rFonts w:hint="cs"/>
          <w:b w:val="0"/>
          <w:bCs w:val="0"/>
          <w:rtl/>
        </w:rPr>
        <w:t>.</w:t>
      </w:r>
    </w:p>
    <w:p w14:paraId="7DEE491C" w14:textId="305D2319" w:rsidR="001B3663" w:rsidRPr="001B3663" w:rsidRDefault="001B3663" w:rsidP="001B3663">
      <w:pPr>
        <w:spacing w:before="600"/>
        <w:jc w:val="center"/>
        <w:rPr>
          <w:rtl/>
          <w:lang w:bidi="ar-EG"/>
        </w:rPr>
      </w:pPr>
      <w:r w:rsidRPr="00FC4592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1B3663" w:rsidRPr="001B3663" w:rsidSect="004C67F1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oddPage"/>
      <w:pgSz w:w="11909" w:h="16834" w:code="9"/>
      <w:pgMar w:top="1411" w:right="1138" w:bottom="1138" w:left="1138" w:header="562" w:footer="5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BE79" w14:textId="77777777" w:rsidR="0054077A" w:rsidRDefault="0054077A" w:rsidP="002919E1">
      <w:r>
        <w:separator/>
      </w:r>
    </w:p>
    <w:p w14:paraId="73C906F7" w14:textId="77777777" w:rsidR="0054077A" w:rsidRDefault="0054077A" w:rsidP="002919E1"/>
    <w:p w14:paraId="021D17DD" w14:textId="77777777" w:rsidR="0054077A" w:rsidRDefault="0054077A" w:rsidP="002919E1"/>
    <w:p w14:paraId="31291C94" w14:textId="77777777" w:rsidR="0054077A" w:rsidRDefault="0054077A"/>
    <w:p w14:paraId="113A2274" w14:textId="77777777" w:rsidR="0054077A" w:rsidRDefault="0054077A"/>
  </w:endnote>
  <w:endnote w:type="continuationSeparator" w:id="0">
    <w:p w14:paraId="3ABB3FE9" w14:textId="77777777" w:rsidR="0054077A" w:rsidRDefault="0054077A" w:rsidP="002919E1">
      <w:r>
        <w:continuationSeparator/>
      </w:r>
    </w:p>
    <w:p w14:paraId="3C8F93B4" w14:textId="77777777" w:rsidR="0054077A" w:rsidRDefault="0054077A" w:rsidP="002919E1"/>
    <w:p w14:paraId="6B2233DC" w14:textId="77777777" w:rsidR="0054077A" w:rsidRDefault="0054077A" w:rsidP="002919E1"/>
    <w:p w14:paraId="1A2C661A" w14:textId="77777777" w:rsidR="0054077A" w:rsidRDefault="0054077A"/>
    <w:p w14:paraId="3455AB91" w14:textId="77777777" w:rsidR="0054077A" w:rsidRDefault="00540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202050305040509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ED36" w14:textId="5A01E92C" w:rsidR="00D63A6F" w:rsidRPr="005078EB" w:rsidRDefault="005078EB" w:rsidP="005078E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6E4C0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P:\ARA\ITU-R\CONF-R\CMR23\000\099ADD24A.docx</w:t>
    </w:r>
    <w:r w:rsidRPr="0026373E">
      <w:rPr>
        <w:sz w:val="16"/>
        <w:szCs w:val="16"/>
      </w:rPr>
      <w:fldChar w:fldCharType="end"/>
    </w:r>
    <w:r w:rsidRPr="006E4C05">
      <w:rPr>
        <w:sz w:val="16"/>
        <w:szCs w:val="16"/>
        <w:lang w:val="pt-PT"/>
      </w:rPr>
      <w:t xml:space="preserve">   (530158)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AF3F" w14:textId="363ACA27" w:rsidR="001B3663" w:rsidRPr="005078EB" w:rsidRDefault="005078EB" w:rsidP="005078EB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6E4C0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>
      <w:rPr>
        <w:noProof/>
        <w:sz w:val="16"/>
        <w:szCs w:val="16"/>
        <w:lang w:val="pt-PT"/>
      </w:rPr>
      <w:t>P:\ARA\ITU-R\CONF-R\CMR23\000\099ADD24A.docx</w:t>
    </w:r>
    <w:r w:rsidRPr="0026373E">
      <w:rPr>
        <w:sz w:val="16"/>
        <w:szCs w:val="16"/>
      </w:rPr>
      <w:fldChar w:fldCharType="end"/>
    </w:r>
    <w:r w:rsidRPr="006E4C05">
      <w:rPr>
        <w:sz w:val="16"/>
        <w:szCs w:val="16"/>
        <w:lang w:val="pt-PT"/>
      </w:rPr>
      <w:t xml:space="preserve">   (530158)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FA7E" w14:textId="7B2B175D" w:rsidR="00851A86" w:rsidRPr="006E4C05" w:rsidRDefault="00851A86" w:rsidP="00851A86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6E4C05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5078EB">
      <w:rPr>
        <w:noProof/>
        <w:sz w:val="16"/>
        <w:szCs w:val="16"/>
        <w:lang w:val="pt-PT"/>
      </w:rPr>
      <w:t>P:\ARA\ITU-R\CONF-R\CMR23\000\099ADD24A.docx</w:t>
    </w:r>
    <w:r w:rsidRPr="0026373E">
      <w:rPr>
        <w:sz w:val="16"/>
        <w:szCs w:val="16"/>
      </w:rPr>
      <w:fldChar w:fldCharType="end"/>
    </w:r>
    <w:r w:rsidRPr="006E4C05">
      <w:rPr>
        <w:sz w:val="16"/>
        <w:szCs w:val="16"/>
        <w:lang w:val="pt-PT"/>
      </w:rPr>
      <w:t xml:space="preserve">   (530158)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21AC" w14:textId="77777777" w:rsidR="0054077A" w:rsidRDefault="0054077A" w:rsidP="00C45930">
      <w:r>
        <w:separator/>
      </w:r>
    </w:p>
  </w:footnote>
  <w:footnote w:type="continuationSeparator" w:id="0">
    <w:p w14:paraId="5E64659D" w14:textId="77777777" w:rsidR="0054077A" w:rsidRDefault="0054077A" w:rsidP="002919E1">
      <w:r>
        <w:continuationSeparator/>
      </w:r>
    </w:p>
    <w:p w14:paraId="4C9B11CC" w14:textId="77777777" w:rsidR="0054077A" w:rsidRDefault="0054077A" w:rsidP="002919E1"/>
    <w:p w14:paraId="7406B02C" w14:textId="77777777" w:rsidR="0054077A" w:rsidRDefault="0054077A" w:rsidP="002919E1"/>
    <w:p w14:paraId="3FA18BDC" w14:textId="77777777" w:rsidR="0054077A" w:rsidRDefault="0054077A"/>
    <w:p w14:paraId="337F44C6" w14:textId="77777777" w:rsidR="0054077A" w:rsidRDefault="00540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301B" w14:textId="6FBB6A65" w:rsidR="00D63A6F" w:rsidRPr="00851A86" w:rsidRDefault="005E5F16" w:rsidP="00851A86">
    <w:pPr>
      <w:bidi w:val="0"/>
      <w:spacing w:after="360" w:line="240" w:lineRule="auto"/>
      <w:jc w:val="center"/>
      <w:rPr>
        <w:sz w:val="20"/>
        <w:szCs w:val="20"/>
      </w:rPr>
    </w:pPr>
    <w:r w:rsidRPr="00851A86">
      <w:rPr>
        <w:rStyle w:val="PageNumber"/>
        <w:rFonts w:ascii="Dubai" w:hAnsi="Dubai" w:cs="Dubai"/>
      </w:rPr>
      <w:fldChar w:fldCharType="begin"/>
    </w:r>
    <w:r w:rsidRPr="00851A86">
      <w:rPr>
        <w:rStyle w:val="PageNumber"/>
        <w:rFonts w:ascii="Dubai" w:hAnsi="Dubai" w:cs="Dubai"/>
      </w:rPr>
      <w:instrText xml:space="preserve"> PAGE </w:instrText>
    </w:r>
    <w:r w:rsidRPr="00851A86">
      <w:rPr>
        <w:rStyle w:val="PageNumber"/>
        <w:rFonts w:ascii="Dubai" w:hAnsi="Dubai" w:cs="Dubai"/>
      </w:rPr>
      <w:fldChar w:fldCharType="separate"/>
    </w:r>
    <w:r w:rsidRPr="00851A86">
      <w:rPr>
        <w:rStyle w:val="PageNumber"/>
        <w:rFonts w:ascii="Dubai" w:hAnsi="Dubai" w:cs="Dubai"/>
      </w:rPr>
      <w:t>2</w:t>
    </w:r>
    <w:r w:rsidRPr="00851A86">
      <w:rPr>
        <w:rStyle w:val="PageNumber"/>
        <w:rFonts w:ascii="Dubai" w:hAnsi="Dubai" w:cs="Dubai"/>
      </w:rPr>
      <w:fldChar w:fldCharType="end"/>
    </w:r>
    <w:r w:rsidRPr="00851A86">
      <w:rPr>
        <w:rStyle w:val="PageNumber"/>
        <w:rFonts w:ascii="Dubai" w:hAnsi="Dubai" w:cs="Dubai"/>
        <w:rtl/>
      </w:rPr>
      <w:br/>
    </w:r>
    <w:r w:rsidR="004F5F29" w:rsidRPr="00851A86">
      <w:rPr>
        <w:rStyle w:val="PageNumber"/>
        <w:rFonts w:ascii="Dubai" w:hAnsi="Dubai" w:cs="Dubai"/>
      </w:rPr>
      <w:t>WRC</w:t>
    </w:r>
    <w:r w:rsidRPr="00851A86">
      <w:rPr>
        <w:rStyle w:val="PageNumber"/>
        <w:rFonts w:ascii="Dubai" w:hAnsi="Dubai" w:cs="Dubai"/>
      </w:rPr>
      <w:t>23/99(Add.24)-A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3834" w14:textId="5FCBB439" w:rsidR="001B3663" w:rsidRPr="001B3663" w:rsidRDefault="001B3663" w:rsidP="001B3663">
    <w:pPr>
      <w:bidi w:val="0"/>
      <w:spacing w:after="360" w:line="240" w:lineRule="auto"/>
      <w:jc w:val="center"/>
      <w:rPr>
        <w:sz w:val="20"/>
        <w:szCs w:val="20"/>
      </w:rPr>
    </w:pPr>
    <w:r w:rsidRPr="00851A86">
      <w:rPr>
        <w:rStyle w:val="PageNumber"/>
        <w:rFonts w:ascii="Dubai" w:hAnsi="Dubai" w:cs="Dubai"/>
      </w:rPr>
      <w:fldChar w:fldCharType="begin"/>
    </w:r>
    <w:r w:rsidRPr="00851A86">
      <w:rPr>
        <w:rStyle w:val="PageNumber"/>
        <w:rFonts w:ascii="Dubai" w:hAnsi="Dubai" w:cs="Dubai"/>
      </w:rPr>
      <w:instrText xml:space="preserve"> PAGE </w:instrText>
    </w:r>
    <w:r w:rsidRPr="00851A86">
      <w:rPr>
        <w:rStyle w:val="PageNumber"/>
        <w:rFonts w:ascii="Dubai" w:hAnsi="Dubai" w:cs="Dubai"/>
      </w:rPr>
      <w:fldChar w:fldCharType="separate"/>
    </w:r>
    <w:r>
      <w:rPr>
        <w:rStyle w:val="PageNumber"/>
      </w:rPr>
      <w:t>2</w:t>
    </w:r>
    <w:r w:rsidRPr="00851A86">
      <w:rPr>
        <w:rStyle w:val="PageNumber"/>
        <w:rFonts w:ascii="Dubai" w:hAnsi="Dubai" w:cs="Dubai"/>
      </w:rPr>
      <w:fldChar w:fldCharType="end"/>
    </w:r>
    <w:r w:rsidRPr="00851A86">
      <w:rPr>
        <w:rStyle w:val="PageNumber"/>
        <w:rFonts w:ascii="Dubai" w:hAnsi="Dubai" w:cs="Dubai"/>
        <w:rtl/>
      </w:rPr>
      <w:br/>
    </w:r>
    <w:r w:rsidRPr="00851A86">
      <w:rPr>
        <w:rStyle w:val="PageNumber"/>
        <w:rFonts w:ascii="Dubai" w:hAnsi="Dubai" w:cs="Dubai"/>
      </w:rPr>
      <w:t>WRC23/99(Add.24)-A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CD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0A13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25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E1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76425882">
    <w:abstractNumId w:val="9"/>
  </w:num>
  <w:num w:numId="2" w16cid:durableId="35665158">
    <w:abstractNumId w:val="13"/>
  </w:num>
  <w:num w:numId="3" w16cid:durableId="79986175">
    <w:abstractNumId w:val="11"/>
  </w:num>
  <w:num w:numId="4" w16cid:durableId="1889679707">
    <w:abstractNumId w:val="14"/>
  </w:num>
  <w:num w:numId="5" w16cid:durableId="1351028940">
    <w:abstractNumId w:val="7"/>
  </w:num>
  <w:num w:numId="6" w16cid:durableId="1269509901">
    <w:abstractNumId w:val="6"/>
  </w:num>
  <w:num w:numId="7" w16cid:durableId="1958759330">
    <w:abstractNumId w:val="5"/>
  </w:num>
  <w:num w:numId="8" w16cid:durableId="2121754412">
    <w:abstractNumId w:val="4"/>
  </w:num>
  <w:num w:numId="9" w16cid:durableId="428547304">
    <w:abstractNumId w:val="8"/>
  </w:num>
  <w:num w:numId="10" w16cid:durableId="1021200799">
    <w:abstractNumId w:val="3"/>
  </w:num>
  <w:num w:numId="11" w16cid:durableId="1008099761">
    <w:abstractNumId w:val="2"/>
  </w:num>
  <w:num w:numId="12" w16cid:durableId="461309504">
    <w:abstractNumId w:val="1"/>
  </w:num>
  <w:num w:numId="13" w16cid:durableId="53705046">
    <w:abstractNumId w:val="0"/>
  </w:num>
  <w:num w:numId="14" w16cid:durableId="189032445">
    <w:abstractNumId w:val="10"/>
  </w:num>
  <w:num w:numId="15" w16cid:durableId="645162709">
    <w:abstractNumId w:val="15"/>
  </w:num>
  <w:num w:numId="16" w16cid:durableId="1021394887">
    <w:abstractNumId w:val="12"/>
  </w:num>
  <w:num w:numId="17" w16cid:durableId="1432775871">
    <w:abstractNumId w:val="6"/>
  </w:num>
  <w:num w:numId="18" w16cid:durableId="1306085073">
    <w:abstractNumId w:val="5"/>
  </w:num>
  <w:num w:numId="19" w16cid:durableId="1854608245">
    <w:abstractNumId w:val="3"/>
  </w:num>
  <w:num w:numId="20" w16cid:durableId="2055542800">
    <w:abstractNumId w:val="2"/>
  </w:num>
  <w:num w:numId="21" w16cid:durableId="1641575726">
    <w:abstractNumId w:val="6"/>
  </w:num>
  <w:num w:numId="22" w16cid:durableId="1669360326">
    <w:abstractNumId w:val="5"/>
  </w:num>
  <w:num w:numId="23" w16cid:durableId="21908859">
    <w:abstractNumId w:val="3"/>
  </w:num>
  <w:num w:numId="24" w16cid:durableId="39801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273D3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0D73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3663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975C1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783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23B2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05609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E02A3"/>
    <w:rsid w:val="004F4785"/>
    <w:rsid w:val="004F5F29"/>
    <w:rsid w:val="00505B26"/>
    <w:rsid w:val="00505FCA"/>
    <w:rsid w:val="00506CDD"/>
    <w:rsid w:val="005078EB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077A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3553"/>
    <w:rsid w:val="00584333"/>
    <w:rsid w:val="0058478B"/>
    <w:rsid w:val="005855DA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5F16"/>
    <w:rsid w:val="005E77B1"/>
    <w:rsid w:val="005E7F46"/>
    <w:rsid w:val="005F03D8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E4C05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4E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343D"/>
    <w:rsid w:val="008150D6"/>
    <w:rsid w:val="0081659C"/>
    <w:rsid w:val="00816F17"/>
    <w:rsid w:val="00817568"/>
    <w:rsid w:val="008204AC"/>
    <w:rsid w:val="008261C2"/>
    <w:rsid w:val="00830D96"/>
    <w:rsid w:val="00844DE0"/>
    <w:rsid w:val="00851A86"/>
    <w:rsid w:val="00851E79"/>
    <w:rsid w:val="0085569D"/>
    <w:rsid w:val="00855B59"/>
    <w:rsid w:val="008562C5"/>
    <w:rsid w:val="0085774F"/>
    <w:rsid w:val="008614B8"/>
    <w:rsid w:val="00862C7E"/>
    <w:rsid w:val="00864B71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494C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A9D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1C4D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27E56"/>
    <w:rsid w:val="00C309E0"/>
    <w:rsid w:val="00C33DE8"/>
    <w:rsid w:val="00C34A00"/>
    <w:rsid w:val="00C35016"/>
    <w:rsid w:val="00C3693C"/>
    <w:rsid w:val="00C43228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AB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33AC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76A"/>
    <w:rsid w:val="00D51BB8"/>
    <w:rsid w:val="00D525F5"/>
    <w:rsid w:val="00D535D0"/>
    <w:rsid w:val="00D577D8"/>
    <w:rsid w:val="00D62C78"/>
    <w:rsid w:val="00D63A6F"/>
    <w:rsid w:val="00D645CF"/>
    <w:rsid w:val="00D722A1"/>
    <w:rsid w:val="00D81703"/>
    <w:rsid w:val="00D82929"/>
    <w:rsid w:val="00D83C9E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0CEF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43B65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D555A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08A6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982A9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VolumeTitle0">
    <w:name w:val="VolumeTitle"/>
    <w:basedOn w:val="Normal"/>
    <w:next w:val="Normal"/>
    <w:autoRedefine/>
    <w:qFormat/>
    <w:rsid w:val="00263D53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480" w:after="240"/>
      <w:jc w:val="center"/>
      <w:textAlignment w:val="baseline"/>
    </w:pPr>
    <w:rPr>
      <w:rFonts w:ascii="Calibri" w:hAnsi="Calibri"/>
      <w:b/>
      <w:bCs/>
      <w:sz w:val="32"/>
      <w:szCs w:val="4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51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itu.int/md/R16-WRC19-C-0550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tu.int/md/R16-WRC19-C-0550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23-WRC23-C-0004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R16-WRC19-C-0550/en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5e8c64e-80e7-4302-8259-121a9ec91b20" targetNamespace="http://schemas.microsoft.com/office/2006/metadata/properties" ma:root="true" ma:fieldsID="d41af5c836d734370eb92e7ee5f83852" ns2:_="" ns3:_="">
    <xsd:import namespace="996b2e75-67fd-4955-a3b0-5ab9934cb50b"/>
    <xsd:import namespace="55e8c64e-80e7-4302-8259-121a9ec91b2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8c64e-80e7-4302-8259-121a9ec91b2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5e8c64e-80e7-4302-8259-121a9ec91b20">DPM</DPM_x0020_Author>
    <DPM_x0020_File_x0020_name xmlns="55e8c64e-80e7-4302-8259-121a9ec91b20">R23-WRC23-C-0099!A24!MSW-A</DPM_x0020_File_x0020_name>
    <DPM_x0020_Version xmlns="55e8c64e-80e7-4302-8259-121a9ec91b20">DPM_2022.05.12.01</DPM_x0020_Version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5e8c64e-80e7-4302-8259-121a9ec91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5e8c64e-80e7-4302-8259-121a9ec91b20"/>
  </ds:schemaRefs>
</ds:datastoreItem>
</file>

<file path=customXml/itemProps5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1165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R23-WRC23-C-0099!A24!MSW-A</vt:lpstr>
      <vt:lpstr>R23-WRC23-C-0099!A24!MSW-A</vt:lpstr>
    </vt:vector>
  </TitlesOfParts>
  <Manager>General Secretariat - Pool</Manager>
  <Company>International Telecommunication Union (ITU)</Company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R23-WRC23-C-0099!A24!MSW-A</dc:title>
  <dc:creator>Documents Proposals Manager (DPM)</dc:creator>
  <cp:keywords>DPM_v2023.8.1.1_prod</cp:keywords>
  <cp:lastModifiedBy>Arabic-IR</cp:lastModifiedBy>
  <cp:revision>5</cp:revision>
  <cp:lastPrinted>2020-08-11T14:28:00Z</cp:lastPrinted>
  <dcterms:created xsi:type="dcterms:W3CDTF">2023-11-10T08:04:00Z</dcterms:created>
  <dcterms:modified xsi:type="dcterms:W3CDTF">2023-11-13T16:09:00Z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