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3FBDB884" w14:textId="77777777" w:rsidTr="008A5EB0">
        <w:trPr>
          <w:cantSplit/>
          <w:trHeight w:val="20"/>
        </w:trPr>
        <w:tc>
          <w:tcPr>
            <w:tcW w:w="1590" w:type="dxa"/>
            <w:vAlign w:val="center"/>
          </w:tcPr>
          <w:p w14:paraId="0869D06A" w14:textId="77777777" w:rsidR="008A5EB0" w:rsidRPr="000D1EE4" w:rsidRDefault="008A5EB0" w:rsidP="008A5EB0">
            <w:pPr>
              <w:spacing w:before="0"/>
              <w:jc w:val="left"/>
              <w:rPr>
                <w:b/>
                <w:bCs/>
                <w:rtl/>
                <w:lang w:bidi="ar-EG"/>
              </w:rPr>
            </w:pPr>
            <w:r w:rsidRPr="000D1EE4">
              <w:rPr>
                <w:noProof/>
              </w:rPr>
              <w:drawing>
                <wp:inline distT="0" distB="0" distL="0" distR="0" wp14:anchorId="7595ACDC" wp14:editId="0A156EA8">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E6D2AED"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1D14BDB0" w14:textId="77777777" w:rsidR="008A5EB0" w:rsidRPr="000D1EE4" w:rsidRDefault="008A5EB0" w:rsidP="008A5EB0">
            <w:pPr>
              <w:jc w:val="right"/>
              <w:rPr>
                <w:rtl/>
                <w:lang w:bidi="ar-EG"/>
              </w:rPr>
            </w:pPr>
            <w:r>
              <w:rPr>
                <w:noProof/>
              </w:rPr>
              <w:drawing>
                <wp:inline distT="0" distB="0" distL="0" distR="0" wp14:anchorId="7342EAE2" wp14:editId="6939E7B8">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7F26F33" w14:textId="77777777" w:rsidTr="008A5EB0">
        <w:trPr>
          <w:gridAfter w:val="1"/>
          <w:wAfter w:w="6" w:type="dxa"/>
          <w:cantSplit/>
          <w:trHeight w:val="20"/>
        </w:trPr>
        <w:tc>
          <w:tcPr>
            <w:tcW w:w="6696" w:type="dxa"/>
            <w:gridSpan w:val="2"/>
            <w:tcBorders>
              <w:bottom w:val="single" w:sz="12" w:space="0" w:color="auto"/>
            </w:tcBorders>
          </w:tcPr>
          <w:p w14:paraId="6C5C86E7" w14:textId="77777777" w:rsidR="000D1EE4" w:rsidRPr="000D1EE4" w:rsidRDefault="000D1EE4" w:rsidP="000D1EE4">
            <w:pPr>
              <w:rPr>
                <w:rtl/>
                <w:lang w:bidi="ar-EG"/>
              </w:rPr>
            </w:pPr>
          </w:p>
        </w:tc>
        <w:tc>
          <w:tcPr>
            <w:tcW w:w="2970" w:type="dxa"/>
            <w:gridSpan w:val="2"/>
            <w:tcBorders>
              <w:bottom w:val="single" w:sz="12" w:space="0" w:color="auto"/>
            </w:tcBorders>
          </w:tcPr>
          <w:p w14:paraId="34B03BC9" w14:textId="77777777" w:rsidR="000D1EE4" w:rsidRPr="000D1EE4" w:rsidRDefault="000D1EE4" w:rsidP="000D1EE4">
            <w:pPr>
              <w:rPr>
                <w:lang w:val="en-GB" w:bidi="ar-EG"/>
              </w:rPr>
            </w:pPr>
          </w:p>
        </w:tc>
      </w:tr>
      <w:tr w:rsidR="000D1EE4" w:rsidRPr="000D1EE4" w14:paraId="6C97D6C4" w14:textId="77777777" w:rsidTr="008A5EB0">
        <w:trPr>
          <w:gridAfter w:val="1"/>
          <w:wAfter w:w="6" w:type="dxa"/>
          <w:cantSplit/>
          <w:trHeight w:val="20"/>
        </w:trPr>
        <w:tc>
          <w:tcPr>
            <w:tcW w:w="6696" w:type="dxa"/>
            <w:gridSpan w:val="2"/>
            <w:tcBorders>
              <w:top w:val="single" w:sz="12" w:space="0" w:color="auto"/>
            </w:tcBorders>
          </w:tcPr>
          <w:p w14:paraId="5AA0E7EB" w14:textId="77777777" w:rsidR="000D1EE4" w:rsidRPr="000D1EE4" w:rsidRDefault="000D1EE4" w:rsidP="000631B9">
            <w:pPr>
              <w:spacing w:before="0" w:line="240" w:lineRule="exact"/>
              <w:rPr>
                <w:b/>
                <w:bCs/>
                <w:rtl/>
                <w:lang w:bidi="ar-EG"/>
              </w:rPr>
            </w:pPr>
          </w:p>
        </w:tc>
        <w:tc>
          <w:tcPr>
            <w:tcW w:w="2970" w:type="dxa"/>
            <w:gridSpan w:val="2"/>
            <w:tcBorders>
              <w:top w:val="single" w:sz="12" w:space="0" w:color="auto"/>
            </w:tcBorders>
          </w:tcPr>
          <w:p w14:paraId="69EE0DE4" w14:textId="77777777" w:rsidR="000D1EE4" w:rsidRPr="000D1EE4" w:rsidRDefault="000D1EE4" w:rsidP="000631B9">
            <w:pPr>
              <w:spacing w:before="0" w:line="240" w:lineRule="exact"/>
              <w:rPr>
                <w:b/>
                <w:bCs/>
                <w:lang w:bidi="ar-EG"/>
              </w:rPr>
            </w:pPr>
          </w:p>
        </w:tc>
      </w:tr>
      <w:tr w:rsidR="000D1EE4" w:rsidRPr="000D1EE4" w14:paraId="2A225BBD" w14:textId="77777777" w:rsidTr="008A5EB0">
        <w:trPr>
          <w:gridAfter w:val="1"/>
          <w:wAfter w:w="6" w:type="dxa"/>
          <w:cantSplit/>
        </w:trPr>
        <w:tc>
          <w:tcPr>
            <w:tcW w:w="6696" w:type="dxa"/>
            <w:gridSpan w:val="2"/>
          </w:tcPr>
          <w:p w14:paraId="18170F79" w14:textId="77777777" w:rsidR="000D1EE4" w:rsidRPr="00505B26" w:rsidRDefault="000D1EE4" w:rsidP="000D1EE4">
            <w:pPr>
              <w:spacing w:before="60" w:after="60" w:line="260" w:lineRule="exact"/>
              <w:rPr>
                <w:b/>
                <w:bCs/>
                <w:rtl/>
                <w:lang w:bidi="ar-EG"/>
              </w:rPr>
            </w:pPr>
            <w:r w:rsidRPr="00505B26">
              <w:rPr>
                <w:b/>
                <w:bCs/>
                <w:rtl/>
                <w:lang w:bidi="ar-EG"/>
              </w:rPr>
              <w:t>الجلسة العامة</w:t>
            </w:r>
          </w:p>
        </w:tc>
        <w:tc>
          <w:tcPr>
            <w:tcW w:w="2970" w:type="dxa"/>
            <w:gridSpan w:val="2"/>
          </w:tcPr>
          <w:p w14:paraId="47B94895" w14:textId="6C41E0B0"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0631B9">
              <w:rPr>
                <w:b/>
                <w:bCs/>
                <w:lang w:bidi="ar-EG"/>
              </w:rPr>
              <w:t>87</w:t>
            </w:r>
            <w:r w:rsidRPr="00505B26">
              <w:rPr>
                <w:b/>
                <w:bCs/>
                <w:lang w:bidi="ar-EG"/>
              </w:rPr>
              <w:t>-A</w:t>
            </w:r>
          </w:p>
        </w:tc>
      </w:tr>
      <w:tr w:rsidR="000D1EE4" w:rsidRPr="000D1EE4" w14:paraId="755EC90E" w14:textId="77777777" w:rsidTr="008A5EB0">
        <w:trPr>
          <w:gridAfter w:val="1"/>
          <w:wAfter w:w="6" w:type="dxa"/>
          <w:cantSplit/>
        </w:trPr>
        <w:tc>
          <w:tcPr>
            <w:tcW w:w="6696" w:type="dxa"/>
            <w:gridSpan w:val="2"/>
          </w:tcPr>
          <w:p w14:paraId="032632D0" w14:textId="77777777" w:rsidR="000D1EE4" w:rsidRPr="000D1EE4" w:rsidRDefault="000D1EE4" w:rsidP="000D1EE4">
            <w:pPr>
              <w:spacing w:before="60" w:after="60" w:line="260" w:lineRule="exact"/>
              <w:rPr>
                <w:b/>
                <w:bCs/>
                <w:rtl/>
                <w:lang w:bidi="ar-EG"/>
              </w:rPr>
            </w:pPr>
          </w:p>
        </w:tc>
        <w:tc>
          <w:tcPr>
            <w:tcW w:w="2970" w:type="dxa"/>
            <w:gridSpan w:val="2"/>
          </w:tcPr>
          <w:p w14:paraId="6B77FE2C" w14:textId="6B84ADFA" w:rsidR="000D1EE4" w:rsidRPr="000D1EE4" w:rsidRDefault="000631B9" w:rsidP="000D1EE4">
            <w:pPr>
              <w:spacing w:before="60" w:after="60" w:line="260" w:lineRule="exact"/>
              <w:rPr>
                <w:b/>
                <w:bCs/>
                <w:rtl/>
                <w:lang w:bidi="ar-SY"/>
              </w:rPr>
            </w:pPr>
            <w:r>
              <w:rPr>
                <w:b/>
                <w:bCs/>
                <w:lang w:bidi="ar-EG"/>
              </w:rPr>
              <w:t>23</w:t>
            </w:r>
            <w:r>
              <w:rPr>
                <w:rFonts w:hint="cs"/>
                <w:b/>
                <w:bCs/>
                <w:rtl/>
                <w:lang w:bidi="ar-SY"/>
              </w:rPr>
              <w:t xml:space="preserve"> أكتوبر </w:t>
            </w:r>
            <w:r>
              <w:rPr>
                <w:b/>
                <w:bCs/>
                <w:lang w:bidi="ar-SY"/>
              </w:rPr>
              <w:t>2023</w:t>
            </w:r>
          </w:p>
        </w:tc>
      </w:tr>
      <w:tr w:rsidR="000D1EE4" w:rsidRPr="000D1EE4" w14:paraId="3C9095AA" w14:textId="77777777" w:rsidTr="008A5EB0">
        <w:trPr>
          <w:gridAfter w:val="1"/>
          <w:wAfter w:w="6" w:type="dxa"/>
          <w:cantSplit/>
        </w:trPr>
        <w:tc>
          <w:tcPr>
            <w:tcW w:w="6696" w:type="dxa"/>
            <w:gridSpan w:val="2"/>
          </w:tcPr>
          <w:p w14:paraId="50542495" w14:textId="77777777" w:rsidR="000D1EE4" w:rsidRPr="000D1EE4" w:rsidRDefault="000D1EE4" w:rsidP="000D1EE4">
            <w:pPr>
              <w:spacing w:before="60" w:after="60" w:line="260" w:lineRule="exact"/>
              <w:rPr>
                <w:b/>
                <w:bCs/>
                <w:rtl/>
                <w:lang w:bidi="ar-EG"/>
              </w:rPr>
            </w:pPr>
          </w:p>
        </w:tc>
        <w:tc>
          <w:tcPr>
            <w:tcW w:w="2970" w:type="dxa"/>
            <w:gridSpan w:val="2"/>
          </w:tcPr>
          <w:p w14:paraId="470C43C4"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1B83CA50" w14:textId="77777777" w:rsidTr="008A5EB0">
        <w:trPr>
          <w:gridAfter w:val="1"/>
          <w:wAfter w:w="6" w:type="dxa"/>
          <w:cantSplit/>
        </w:trPr>
        <w:tc>
          <w:tcPr>
            <w:tcW w:w="9666" w:type="dxa"/>
            <w:gridSpan w:val="4"/>
          </w:tcPr>
          <w:p w14:paraId="11CA5DF9" w14:textId="77777777" w:rsidR="000D1EE4" w:rsidRPr="000D1EE4" w:rsidRDefault="000D1EE4" w:rsidP="000D1EE4">
            <w:pPr>
              <w:rPr>
                <w:b/>
                <w:bCs/>
                <w:lang w:bidi="ar-EG"/>
              </w:rPr>
            </w:pPr>
          </w:p>
        </w:tc>
      </w:tr>
      <w:tr w:rsidR="000D1EE4" w:rsidRPr="000D1EE4" w14:paraId="3C4D6D5A" w14:textId="77777777" w:rsidTr="008A5EB0">
        <w:trPr>
          <w:gridAfter w:val="1"/>
          <w:wAfter w:w="6" w:type="dxa"/>
          <w:cantSplit/>
        </w:trPr>
        <w:tc>
          <w:tcPr>
            <w:tcW w:w="9666" w:type="dxa"/>
            <w:gridSpan w:val="4"/>
          </w:tcPr>
          <w:p w14:paraId="29F52306" w14:textId="001B7364" w:rsidR="000D1EE4" w:rsidRPr="000631B9" w:rsidRDefault="000631B9" w:rsidP="000631B9">
            <w:pPr>
              <w:pStyle w:val="Source"/>
              <w:rPr>
                <w:rtl/>
              </w:rPr>
            </w:pPr>
            <w:r w:rsidRPr="000631B9">
              <w:rPr>
                <w:rtl/>
              </w:rPr>
              <w:t>مقترحات إفريقية مشتركة</w:t>
            </w:r>
          </w:p>
        </w:tc>
      </w:tr>
      <w:tr w:rsidR="000D1EE4" w:rsidRPr="000D1EE4" w14:paraId="33C554E8" w14:textId="77777777" w:rsidTr="008A5EB0">
        <w:trPr>
          <w:gridAfter w:val="1"/>
          <w:wAfter w:w="6" w:type="dxa"/>
          <w:cantSplit/>
        </w:trPr>
        <w:tc>
          <w:tcPr>
            <w:tcW w:w="9666" w:type="dxa"/>
            <w:gridSpan w:val="4"/>
          </w:tcPr>
          <w:p w14:paraId="0168FD2D" w14:textId="541FE127" w:rsidR="000D1EE4" w:rsidRPr="000D1EE4" w:rsidRDefault="000631B9" w:rsidP="000D1EE4">
            <w:pPr>
              <w:pStyle w:val="Title1"/>
              <w:rPr>
                <w:rtl/>
              </w:rPr>
            </w:pPr>
            <w:r>
              <w:rPr>
                <w:rFonts w:hint="cs"/>
                <w:rtl/>
              </w:rPr>
              <w:t>مقترحات بشأن أعمال المؤتمر</w:t>
            </w:r>
          </w:p>
        </w:tc>
      </w:tr>
      <w:tr w:rsidR="000D1EE4" w:rsidRPr="000D1EE4" w14:paraId="0A8901AF" w14:textId="77777777" w:rsidTr="008A5EB0">
        <w:trPr>
          <w:gridAfter w:val="1"/>
          <w:wAfter w:w="6" w:type="dxa"/>
          <w:cantSplit/>
        </w:trPr>
        <w:tc>
          <w:tcPr>
            <w:tcW w:w="9666" w:type="dxa"/>
            <w:gridSpan w:val="4"/>
          </w:tcPr>
          <w:p w14:paraId="34570C8B" w14:textId="2E592615" w:rsidR="000D1EE4" w:rsidRPr="000D1EE4" w:rsidRDefault="000631B9" w:rsidP="000D1EE4">
            <w:pPr>
              <w:pStyle w:val="Title2"/>
              <w:rPr>
                <w:rtl/>
              </w:rPr>
            </w:pPr>
            <w:r w:rsidRPr="000631B9">
              <w:rPr>
                <w:rtl/>
                <w:lang w:val="en-GB"/>
              </w:rPr>
              <w:t>وثيقة أساسية</w:t>
            </w:r>
          </w:p>
        </w:tc>
      </w:tr>
    </w:tbl>
    <w:p w14:paraId="451255DA" w14:textId="3C17875D" w:rsidR="00417E14" w:rsidRDefault="000631B9" w:rsidP="000631B9">
      <w:pPr>
        <w:pStyle w:val="Heading1"/>
        <w:rPr>
          <w:rtl/>
        </w:rPr>
      </w:pPr>
      <w:r>
        <w:t>1</w:t>
      </w:r>
      <w:r>
        <w:rPr>
          <w:rtl/>
        </w:rPr>
        <w:tab/>
      </w:r>
      <w:r>
        <w:rPr>
          <w:rFonts w:hint="cs"/>
          <w:rtl/>
        </w:rPr>
        <w:t>مقدمة</w:t>
      </w:r>
    </w:p>
    <w:p w14:paraId="08845EDA" w14:textId="1DA077A1" w:rsidR="000631B9" w:rsidRDefault="00E0679F" w:rsidP="00E0679F">
      <w:pPr>
        <w:rPr>
          <w:rtl/>
          <w:lang w:bidi="ar-EG"/>
        </w:rPr>
      </w:pPr>
      <w:r w:rsidRPr="00E0679F">
        <w:rPr>
          <w:rtl/>
          <w:lang w:bidi="ar-EG"/>
        </w:rPr>
        <w:t>خلال الفترة المنقضية منذ انعقاد جمعية الاتصالات الراديوية لعام 2019/المؤتمر العالمي للاتصالات الراديوية لعام 2019، اضطلعت المنطقة الإفريقية بأعمال تحضيرية صارمة تمهيدا</w:t>
      </w:r>
      <w:r w:rsidR="00E61209">
        <w:rPr>
          <w:rFonts w:hint="cs"/>
          <w:rtl/>
          <w:lang w:bidi="ar-EG"/>
        </w:rPr>
        <w:t>ً</w:t>
      </w:r>
      <w:r w:rsidRPr="00E0679F">
        <w:rPr>
          <w:rtl/>
          <w:lang w:bidi="ar-EG"/>
        </w:rPr>
        <w:t xml:space="preserve"> لانعقاد جمعية الاتصالات الراديوية لعام 2023/المؤتمر العالمي للاتصالات الراديوية لعام 2023.</w:t>
      </w:r>
      <w:r>
        <w:rPr>
          <w:rFonts w:hint="cs"/>
          <w:rtl/>
          <w:lang w:bidi="ar-EG"/>
        </w:rPr>
        <w:t xml:space="preserve"> </w:t>
      </w:r>
      <w:r w:rsidRPr="00E0679F">
        <w:rPr>
          <w:rtl/>
          <w:lang w:bidi="ar-EG"/>
        </w:rPr>
        <w:t>وخلال هذه الفترة، شاركت أغلبية واضحة من الدول الأعضاء في الاتحاد الإفريقي للاتصالات</w:t>
      </w:r>
      <w:r w:rsidR="00D87603">
        <w:rPr>
          <w:rFonts w:hint="cs"/>
          <w:rtl/>
          <w:lang w:bidi="ar-EG"/>
        </w:rPr>
        <w:t xml:space="preserve"> </w:t>
      </w:r>
      <w:r>
        <w:rPr>
          <w:lang w:bidi="ar-EG"/>
        </w:rPr>
        <w:t>(ATU)</w:t>
      </w:r>
      <w:r>
        <w:rPr>
          <w:rStyle w:val="FootnoteReference"/>
          <w:rtl/>
          <w:lang w:bidi="ar-EG"/>
        </w:rPr>
        <w:footnoteReference w:id="1"/>
      </w:r>
      <w:r w:rsidRPr="00E0679F">
        <w:rPr>
          <w:rtl/>
          <w:lang w:bidi="ar-EG"/>
        </w:rPr>
        <w:t xml:space="preserve"> مشاركة كاملة ونشطة في القرارات المتخذة</w:t>
      </w:r>
      <w:r>
        <w:rPr>
          <w:rFonts w:hint="cs"/>
          <w:rtl/>
          <w:lang w:bidi="ar-EG"/>
        </w:rPr>
        <w:t>. و</w:t>
      </w:r>
      <w:r>
        <w:rPr>
          <w:rtl/>
          <w:lang w:bidi="ar-EG"/>
        </w:rPr>
        <w:t>شاركت الدول الأعضاء التالية</w:t>
      </w:r>
      <w:r>
        <w:rPr>
          <w:rFonts w:hint="cs"/>
          <w:rtl/>
          <w:lang w:bidi="ar-EG"/>
        </w:rPr>
        <w:t xml:space="preserve"> في</w:t>
      </w:r>
      <w:r w:rsidRPr="00E0679F">
        <w:rPr>
          <w:rtl/>
          <w:lang w:bidi="ar-EG"/>
        </w:rPr>
        <w:t xml:space="preserve"> الاجتماع التحضيري الأخير للاتحاد الإفريقي للاتصالات، الذي عقد في أغسطس 20</w:t>
      </w:r>
      <w:r>
        <w:rPr>
          <w:rtl/>
          <w:lang w:bidi="ar-EG"/>
        </w:rPr>
        <w:t>23</w:t>
      </w:r>
      <w:r w:rsidR="000631B9">
        <w:rPr>
          <w:rFonts w:hint="cs"/>
          <w:rtl/>
          <w:lang w:bidi="ar-EG"/>
        </w:rPr>
        <w:t xml:space="preserve">: </w:t>
      </w:r>
    </w:p>
    <w:p w14:paraId="6B746206" w14:textId="1478AECC" w:rsidR="00B24B17" w:rsidRDefault="000631B9" w:rsidP="00E0679F">
      <w:pPr>
        <w:pStyle w:val="enumlev1"/>
        <w:rPr>
          <w:lang w:bidi="ar-EG"/>
        </w:rPr>
      </w:pPr>
      <w:r>
        <w:rPr>
          <w:rtl/>
          <w:lang w:bidi="ar-EG"/>
        </w:rPr>
        <w:tab/>
      </w:r>
      <w:r w:rsidR="00E0679F">
        <w:rPr>
          <w:rFonts w:hint="cs"/>
          <w:rtl/>
          <w:lang w:bidi="ar-EG"/>
        </w:rPr>
        <w:t>خمس وأربعون</w:t>
      </w:r>
      <w:r w:rsidR="00E0679F" w:rsidRPr="00E0679F">
        <w:rPr>
          <w:rtl/>
          <w:lang w:bidi="ar-EG"/>
        </w:rPr>
        <w:t xml:space="preserve"> (45) دولة عضوا</w:t>
      </w:r>
      <w:r w:rsidR="00526460">
        <w:rPr>
          <w:rFonts w:hint="cs"/>
          <w:rtl/>
          <w:lang w:bidi="ar-EG"/>
        </w:rPr>
        <w:t>ً</w:t>
      </w:r>
      <w:r w:rsidR="00E0679F" w:rsidRPr="00E0679F">
        <w:rPr>
          <w:rtl/>
          <w:lang w:bidi="ar-EG"/>
        </w:rPr>
        <w:t xml:space="preserve"> في الاتحاد الإفريقي للاتصالات</w:t>
      </w:r>
      <w:r>
        <w:rPr>
          <w:rFonts w:hint="cs"/>
          <w:rtl/>
          <w:lang w:bidi="ar-EG"/>
        </w:rPr>
        <w:t xml:space="preserve">: الجزائر وأنغولا وبنن وبوتسوانا </w:t>
      </w:r>
      <w:r w:rsidRPr="000631B9">
        <w:rPr>
          <w:rtl/>
          <w:lang w:bidi="ar-EG"/>
        </w:rPr>
        <w:t>وبوركينا فاصو</w:t>
      </w:r>
      <w:r>
        <w:rPr>
          <w:rFonts w:hint="cs"/>
          <w:rtl/>
          <w:lang w:bidi="ar-EG"/>
        </w:rPr>
        <w:t xml:space="preserve"> وبوروندي و</w:t>
      </w:r>
      <w:r w:rsidRPr="000631B9">
        <w:rPr>
          <w:rtl/>
          <w:lang w:bidi="ar-EG"/>
        </w:rPr>
        <w:t>كابو فيردي</w:t>
      </w:r>
      <w:r>
        <w:rPr>
          <w:rFonts w:hint="cs"/>
          <w:rtl/>
          <w:lang w:bidi="ar-EG"/>
        </w:rPr>
        <w:t xml:space="preserve"> والكاميرون وجمهورية إفريقيا الوسطى وتشاد وجزر القمر والكونغو وكوت ديفوار وجيبوتي وجمهور</w:t>
      </w:r>
      <w:r w:rsidR="00D87603">
        <w:rPr>
          <w:rFonts w:hint="cs"/>
          <w:rtl/>
          <w:lang w:bidi="ar-EG"/>
        </w:rPr>
        <w:t xml:space="preserve">ية الكونغو الديمقراطية ومصر </w:t>
      </w:r>
      <w:proofErr w:type="spellStart"/>
      <w:r w:rsidR="00D87603">
        <w:rPr>
          <w:rFonts w:hint="cs"/>
          <w:rtl/>
          <w:lang w:bidi="ar-EG"/>
        </w:rPr>
        <w:t>وإس</w:t>
      </w:r>
      <w:r>
        <w:rPr>
          <w:rFonts w:hint="cs"/>
          <w:rtl/>
          <w:lang w:bidi="ar-EG"/>
        </w:rPr>
        <w:t>واتيني</w:t>
      </w:r>
      <w:proofErr w:type="spellEnd"/>
      <w:r>
        <w:rPr>
          <w:rFonts w:hint="cs"/>
          <w:rtl/>
          <w:lang w:bidi="ar-EG"/>
        </w:rPr>
        <w:t xml:space="preserve"> وغينيا الاستوائية وغابون وغامبيا وغانا وغينيا وكينيا وليسوتو وليبيريا ومدغشقر وملاوي ومالي وموريشيوس والمغرب وموز</w:t>
      </w:r>
      <w:r w:rsidR="00E0679F">
        <w:rPr>
          <w:rFonts w:hint="cs"/>
          <w:rtl/>
          <w:lang w:bidi="ar-EG"/>
        </w:rPr>
        <w:t>ا</w:t>
      </w:r>
      <w:r>
        <w:rPr>
          <w:rFonts w:hint="cs"/>
          <w:rtl/>
          <w:lang w:bidi="ar-EG"/>
        </w:rPr>
        <w:t>مبيق و</w:t>
      </w:r>
      <w:r w:rsidRPr="000631B9">
        <w:rPr>
          <w:rtl/>
          <w:lang w:bidi="ar-EG"/>
        </w:rPr>
        <w:t>ناميبيا</w:t>
      </w:r>
      <w:r>
        <w:rPr>
          <w:rFonts w:hint="cs"/>
          <w:rtl/>
          <w:lang w:bidi="ar-EG"/>
        </w:rPr>
        <w:t xml:space="preserve"> والنيجر ونيجيريا ورواندا و</w:t>
      </w:r>
      <w:r w:rsidRPr="000631B9">
        <w:rPr>
          <w:rtl/>
          <w:lang w:bidi="ar-EG"/>
        </w:rPr>
        <w:t>سان تومي وبرينسيبي</w:t>
      </w:r>
      <w:r>
        <w:rPr>
          <w:rFonts w:hint="cs"/>
          <w:rtl/>
          <w:lang w:bidi="ar-EG"/>
        </w:rPr>
        <w:t xml:space="preserve"> والسنغال وجنوب إفريقيا وجنوب السودان وتنزانيا وتوغو وتونس وأوغندا وزامبيا وزمبابوي.</w:t>
      </w:r>
    </w:p>
    <w:p w14:paraId="6AE16FD2" w14:textId="341081EE" w:rsidR="00C45930" w:rsidRDefault="000631B9" w:rsidP="00E0679F">
      <w:pPr>
        <w:pStyle w:val="Heading1"/>
        <w:rPr>
          <w:rtl/>
        </w:rPr>
      </w:pPr>
      <w:r>
        <w:t>2</w:t>
      </w:r>
      <w:r>
        <w:rPr>
          <w:rtl/>
        </w:rPr>
        <w:tab/>
      </w:r>
      <w:r w:rsidR="00E0679F">
        <w:rPr>
          <w:rFonts w:hint="cs"/>
          <w:rtl/>
        </w:rPr>
        <w:t>المقترحات</w:t>
      </w:r>
      <w:r>
        <w:rPr>
          <w:rFonts w:hint="cs"/>
          <w:rtl/>
        </w:rPr>
        <w:t xml:space="preserve"> </w:t>
      </w:r>
    </w:p>
    <w:p w14:paraId="6BC13A4D" w14:textId="4DE20017" w:rsidR="000631B9" w:rsidRPr="000631B9" w:rsidRDefault="00DC31A0" w:rsidP="00E215D3">
      <w:pPr>
        <w:rPr>
          <w:rtl/>
          <w:lang w:bidi="ar-EG"/>
        </w:rPr>
      </w:pPr>
      <w:r w:rsidRPr="00DC31A0">
        <w:rPr>
          <w:rtl/>
          <w:lang w:bidi="ar-EG"/>
        </w:rPr>
        <w:t>نتيجة للأعمال التحضيرية، يسر</w:t>
      </w:r>
      <w:r w:rsidR="00D87603">
        <w:rPr>
          <w:rFonts w:hint="cs"/>
          <w:rtl/>
          <w:lang w:bidi="ar-EG"/>
        </w:rPr>
        <w:t>ّ</w:t>
      </w:r>
      <w:r w:rsidRPr="00DC31A0">
        <w:rPr>
          <w:rtl/>
          <w:lang w:bidi="ar-EG"/>
        </w:rPr>
        <w:t xml:space="preserve"> الاتحاد الإفريقي للاتصالات أن يقدم المقترحات/المواقف الإفريقية المشتركة</w:t>
      </w:r>
      <w:r w:rsidR="00EA426F">
        <w:rPr>
          <w:rFonts w:hint="cs"/>
          <w:rtl/>
          <w:lang w:bidi="ar-EG"/>
        </w:rPr>
        <w:t xml:space="preserve"> </w:t>
      </w:r>
      <w:r w:rsidR="00EA426F">
        <w:rPr>
          <w:lang w:bidi="ar-EG"/>
        </w:rPr>
        <w:t>(</w:t>
      </w:r>
      <w:proofErr w:type="spellStart"/>
      <w:r w:rsidR="00EA426F">
        <w:rPr>
          <w:lang w:bidi="ar-EG"/>
        </w:rPr>
        <w:t>AfCP</w:t>
      </w:r>
      <w:proofErr w:type="spellEnd"/>
      <w:r w:rsidR="00EA426F">
        <w:rPr>
          <w:lang w:bidi="ar-EG"/>
        </w:rPr>
        <w:t>)</w:t>
      </w:r>
      <w:r w:rsidRPr="00DC31A0">
        <w:rPr>
          <w:rtl/>
          <w:lang w:bidi="ar-EG"/>
        </w:rPr>
        <w:t xml:space="preserve"> التالية إلى المؤتمر العالمي للاتصالات الراديوية لعام 2023 - وتعكس هذه المقترحات التطلعات الإفريقية فيما يخص المؤتمر العالمي للاتصالات الراديوية لعام 2023.</w:t>
      </w:r>
      <w:r w:rsidRPr="00DC31A0">
        <w:rPr>
          <w:rtl/>
        </w:rPr>
        <w:t xml:space="preserve"> </w:t>
      </w:r>
      <w:r w:rsidRPr="00DC31A0">
        <w:rPr>
          <w:rtl/>
          <w:lang w:bidi="ar-EG"/>
        </w:rPr>
        <w:t>وتهدف جميعها إلى زيادة وتعميق النفاذ إلى تكنول</w:t>
      </w:r>
      <w:r w:rsidR="00D87603">
        <w:rPr>
          <w:rtl/>
          <w:lang w:bidi="ar-EG"/>
        </w:rPr>
        <w:t>وجيا المعلومات والاتصالات و</w:t>
      </w:r>
      <w:r w:rsidR="00D87603">
        <w:rPr>
          <w:rFonts w:hint="cs"/>
          <w:rtl/>
          <w:lang w:bidi="ar-EG"/>
        </w:rPr>
        <w:t>أثر</w:t>
      </w:r>
      <w:r w:rsidRPr="00DC31A0">
        <w:rPr>
          <w:rtl/>
          <w:lang w:bidi="ar-EG"/>
        </w:rPr>
        <w:t xml:space="preserve">ها في إفريقيا بفضل الاستخدام الحصيف للطيف الراديوي، </w:t>
      </w:r>
      <w:r w:rsidR="004A3703">
        <w:rPr>
          <w:rFonts w:hint="cs"/>
          <w:rtl/>
          <w:lang w:bidi="ar-EG"/>
        </w:rPr>
        <w:t>فضلاً</w:t>
      </w:r>
      <w:r w:rsidRPr="00DC31A0">
        <w:rPr>
          <w:rtl/>
          <w:lang w:bidi="ar-EG"/>
        </w:rPr>
        <w:t xml:space="preserve"> عن دعم برنامج التخفيف من آثار تغير المناخ.</w:t>
      </w:r>
      <w:r w:rsidRPr="00DC31A0">
        <w:rPr>
          <w:rtl/>
        </w:rPr>
        <w:t xml:space="preserve"> </w:t>
      </w:r>
      <w:r w:rsidR="00E215D3">
        <w:rPr>
          <w:rtl/>
          <w:lang w:bidi="ar-EG"/>
        </w:rPr>
        <w:t>و</w:t>
      </w:r>
      <w:r w:rsidR="00E215D3">
        <w:rPr>
          <w:rFonts w:hint="cs"/>
          <w:rtl/>
          <w:lang w:bidi="ar-EG"/>
        </w:rPr>
        <w:t xml:space="preserve">يرد </w:t>
      </w:r>
      <w:r w:rsidR="00E215D3" w:rsidRPr="00DC31A0">
        <w:rPr>
          <w:rtl/>
          <w:lang w:bidi="ar-EG"/>
        </w:rPr>
        <w:t xml:space="preserve">في الملحق 1 </w:t>
      </w:r>
      <w:r w:rsidR="00E215D3">
        <w:rPr>
          <w:rFonts w:hint="cs"/>
          <w:rtl/>
          <w:lang w:bidi="ar-EG"/>
        </w:rPr>
        <w:t>ملخص</w:t>
      </w:r>
      <w:r w:rsidRPr="00DC31A0">
        <w:rPr>
          <w:rtl/>
          <w:lang w:bidi="ar-EG"/>
        </w:rPr>
        <w:t xml:space="preserve"> المقترحات بينما ترد في الملحق 2 الإحالات المرجعية إلى وثائق المقترحات الفعلية (أي الإضافات) المقدمة إلى المؤتمر العالمي للاتصالات الراديوية لعام 2023.</w:t>
      </w:r>
      <w:r w:rsidRPr="00DC31A0">
        <w:rPr>
          <w:rtl/>
        </w:rPr>
        <w:t xml:space="preserve"> </w:t>
      </w:r>
      <w:r w:rsidRPr="00DC31A0">
        <w:rPr>
          <w:rtl/>
          <w:lang w:bidi="ar-EG"/>
        </w:rPr>
        <w:t>وترد في الملحق 3 الدول الأعضاء في الاتحاد الإفريقي للاتصالات التي أبدت تحفظات على بعض المقترحات الإفريقية المشتركة بصيغتها المعتمدة في الاجتماع التحضيري الأخير للاتحاد الإفريقي للاتصالات (</w:t>
      </w:r>
      <w:r w:rsidRPr="00DC31A0">
        <w:rPr>
          <w:lang w:bidi="ar-EG"/>
        </w:rPr>
        <w:t>APM23-4</w:t>
      </w:r>
      <w:r w:rsidRPr="00DC31A0">
        <w:rPr>
          <w:rtl/>
          <w:lang w:bidi="ar-EG"/>
        </w:rPr>
        <w:t>) من أجل المؤتمر العالمي للاتصالات الراديوية لعام 2023، في حين ترد في الملحق 4 قائمة بالمقترحات الإفر</w:t>
      </w:r>
      <w:r>
        <w:rPr>
          <w:rtl/>
          <w:lang w:bidi="ar-EG"/>
        </w:rPr>
        <w:t>يقية المشتركة التي أيدها المغرب</w:t>
      </w:r>
      <w:r>
        <w:rPr>
          <w:rFonts w:hint="cs"/>
          <w:rtl/>
          <w:lang w:bidi="ar-EG"/>
        </w:rPr>
        <w:t>.</w:t>
      </w:r>
      <w:r w:rsidR="000631B9">
        <w:rPr>
          <w:rFonts w:hint="cs"/>
          <w:rtl/>
          <w:lang w:bidi="ar-EG"/>
        </w:rPr>
        <w:t xml:space="preserve"> </w:t>
      </w:r>
    </w:p>
    <w:p w14:paraId="4BC22CC3" w14:textId="7A378827" w:rsidR="00B63842" w:rsidRPr="00681862" w:rsidRDefault="004C67F1" w:rsidP="00D17890">
      <w:pPr>
        <w:pStyle w:val="AnnexNo"/>
        <w:rPr>
          <w:lang w:bidi="ar-SY"/>
        </w:rPr>
      </w:pPr>
      <w:r>
        <w:rPr>
          <w:rtl/>
        </w:rPr>
        <w:br w:type="page"/>
      </w:r>
      <w:r w:rsidR="00B63842" w:rsidRPr="00B63842">
        <w:rPr>
          <w:rFonts w:hint="cs"/>
          <w:rtl/>
        </w:rPr>
        <w:lastRenderedPageBreak/>
        <w:t>الملحق</w:t>
      </w:r>
      <w:r w:rsidR="00B63842" w:rsidRPr="00681862">
        <w:rPr>
          <w:rFonts w:hint="cs"/>
          <w:rtl/>
        </w:rPr>
        <w:t xml:space="preserve"> </w:t>
      </w:r>
      <w:r w:rsidR="00B63842" w:rsidRPr="00681862">
        <w:t>1</w:t>
      </w:r>
    </w:p>
    <w:p w14:paraId="733C04B6" w14:textId="521A10C3" w:rsidR="00B63842" w:rsidRPr="00B83A23" w:rsidRDefault="00B63842" w:rsidP="00B63842">
      <w:pPr>
        <w:pStyle w:val="Annextitle"/>
        <w:rPr>
          <w:rtl/>
        </w:rPr>
      </w:pPr>
      <w:r w:rsidRPr="00B63842">
        <w:rPr>
          <w:rtl/>
        </w:rPr>
        <w:t>ملخص</w:t>
      </w:r>
      <w:r w:rsidRPr="00B63842">
        <w:rPr>
          <w:rFonts w:hint="cs"/>
          <w:rtl/>
        </w:rPr>
        <w:t xml:space="preserve"> المقترحات الإفريقية المشتركة</w:t>
      </w:r>
      <w:r w:rsidRPr="00B63842">
        <w:rPr>
          <w:rtl/>
        </w:rPr>
        <w:t xml:space="preserve"> وأرقام وثائق الإضاف</w:t>
      </w:r>
      <w:r w:rsidR="00764209">
        <w:rPr>
          <w:rFonts w:hint="cs"/>
          <w:rtl/>
        </w:rPr>
        <w:t>ات</w:t>
      </w:r>
      <w:r w:rsidRPr="00B63842">
        <w:rPr>
          <w:rtl/>
        </w:rPr>
        <w:t xml:space="preserve"> الخاصة بكل </w:t>
      </w:r>
      <w:r w:rsidRPr="00B83A23">
        <w:rPr>
          <w:rtl/>
        </w:rPr>
        <w:t>منها</w:t>
      </w:r>
    </w:p>
    <w:p w14:paraId="3D0509CD" w14:textId="69F65AB1" w:rsidR="00FD7BB8" w:rsidRDefault="00B63842" w:rsidP="00685115">
      <w:pPr>
        <w:pStyle w:val="Tabletitle"/>
        <w:rPr>
          <w:rtl/>
          <w:lang w:bidi="ar-SY"/>
        </w:rPr>
      </w:pPr>
      <w:r w:rsidRPr="00B83A23">
        <w:rPr>
          <w:rFonts w:hint="cs"/>
          <w:rtl/>
          <w:lang w:bidi="ar-SY"/>
        </w:rPr>
        <w:t xml:space="preserve">الفصل </w:t>
      </w:r>
      <w:r w:rsidRPr="00B83A23">
        <w:rPr>
          <w:lang w:bidi="ar-SY"/>
        </w:rPr>
        <w:t>1</w:t>
      </w:r>
      <w:r w:rsidR="00E215D3" w:rsidRPr="00B83A23">
        <w:rPr>
          <w:rFonts w:hint="cs"/>
          <w:rtl/>
          <w:lang w:bidi="ar-SY"/>
        </w:rPr>
        <w:t>،</w:t>
      </w:r>
      <w:r w:rsidRPr="00B83A23">
        <w:rPr>
          <w:rFonts w:hint="cs"/>
          <w:rtl/>
          <w:lang w:bidi="ar-SY"/>
        </w:rPr>
        <w:t xml:space="preserve"> بن</w:t>
      </w:r>
      <w:r w:rsidR="00E215D3" w:rsidRPr="00B83A23">
        <w:rPr>
          <w:rFonts w:hint="cs"/>
          <w:rtl/>
          <w:lang w:bidi="ar-SY"/>
        </w:rPr>
        <w:t>و</w:t>
      </w:r>
      <w:r w:rsidRPr="00B83A23">
        <w:rPr>
          <w:rFonts w:hint="cs"/>
          <w:rtl/>
          <w:lang w:bidi="ar-SY"/>
        </w:rPr>
        <w:t xml:space="preserve">د جدول الأعمال: </w:t>
      </w:r>
      <w:r w:rsidR="00E215D3" w:rsidRPr="00B83A23">
        <w:rPr>
          <w:rtl/>
          <w:lang w:bidi="ar-SY"/>
        </w:rPr>
        <w:t>المسائل</w:t>
      </w:r>
      <w:r w:rsidR="00E215D3" w:rsidRPr="00E215D3">
        <w:rPr>
          <w:rtl/>
          <w:lang w:bidi="ar-SY"/>
        </w:rPr>
        <w:t xml:space="preserve"> المتعلقة بالخدمات الثابتة والمتنقلة والإذاعية</w:t>
      </w:r>
      <w:r w:rsidRPr="00E215D3">
        <w:rPr>
          <w:rtl/>
          <w:lang w:bidi="ar-SY"/>
        </w:rPr>
        <w:br/>
      </w:r>
      <w:r w:rsidRPr="00E215D3">
        <w:rPr>
          <w:rFonts w:hint="cs"/>
          <w:rtl/>
          <w:lang w:bidi="ar-SY"/>
        </w:rPr>
        <w:t xml:space="preserve">(البنود </w:t>
      </w:r>
      <w:r w:rsidRPr="00E215D3">
        <w:rPr>
          <w:lang w:bidi="ar-SY"/>
        </w:rPr>
        <w:t>1.1</w:t>
      </w:r>
      <w:r w:rsidRPr="00E215D3">
        <w:rPr>
          <w:rFonts w:hint="cs"/>
          <w:rtl/>
          <w:lang w:bidi="ar-SY"/>
        </w:rPr>
        <w:t xml:space="preserve"> و</w:t>
      </w:r>
      <w:r w:rsidRPr="00E215D3">
        <w:rPr>
          <w:lang w:bidi="ar-SY"/>
        </w:rPr>
        <w:t>2.1</w:t>
      </w:r>
      <w:r w:rsidRPr="00E215D3">
        <w:rPr>
          <w:rFonts w:hint="cs"/>
          <w:rtl/>
          <w:lang w:bidi="ar-SY"/>
        </w:rPr>
        <w:t xml:space="preserve"> و</w:t>
      </w:r>
      <w:r w:rsidRPr="00E215D3">
        <w:rPr>
          <w:lang w:bidi="ar-SY"/>
        </w:rPr>
        <w:t>3.1</w:t>
      </w:r>
      <w:r w:rsidRPr="00E215D3">
        <w:rPr>
          <w:rFonts w:hint="cs"/>
          <w:rtl/>
          <w:lang w:bidi="ar-SY"/>
        </w:rPr>
        <w:t xml:space="preserve"> و</w:t>
      </w:r>
      <w:r w:rsidRPr="00E215D3">
        <w:rPr>
          <w:lang w:bidi="ar-SY"/>
        </w:rPr>
        <w:t>4.1</w:t>
      </w:r>
      <w:r w:rsidRPr="00E215D3">
        <w:rPr>
          <w:rFonts w:hint="cs"/>
          <w:rtl/>
          <w:lang w:bidi="ar-SY"/>
        </w:rPr>
        <w:t xml:space="preserve"> و</w:t>
      </w:r>
      <w:r w:rsidRPr="00E215D3">
        <w:rPr>
          <w:lang w:bidi="ar-SY"/>
        </w:rPr>
        <w:t>5.1</w:t>
      </w:r>
      <w:r w:rsidRPr="00E215D3">
        <w:rPr>
          <w:rFonts w:hint="cs"/>
          <w:rtl/>
          <w:lang w:bidi="ar-SY"/>
        </w:rPr>
        <w:t xml:space="preserve"> و</w:t>
      </w:r>
      <w:r w:rsidRPr="00E215D3">
        <w:rPr>
          <w:lang w:bidi="ar-SY"/>
        </w:rPr>
        <w:t>1.9</w:t>
      </w:r>
      <w:r w:rsidRPr="00E215D3">
        <w:rPr>
          <w:rFonts w:hint="cs"/>
          <w:rtl/>
          <w:lang w:bidi="ar-SY"/>
        </w:rPr>
        <w:t xml:space="preserve"> الموضوع </w:t>
      </w:r>
      <w:r w:rsidR="00685115">
        <w:rPr>
          <w:lang w:bidi="ar-SY"/>
        </w:rPr>
        <w:t>C</w:t>
      </w:r>
      <w:r w:rsidRPr="00E215D3">
        <w:rPr>
          <w:rFonts w:hint="cs"/>
          <w:rtl/>
          <w:lang w:bidi="ar-SY"/>
        </w:rPr>
        <w:t xml:space="preserve"> من جدول الأعمال والمادة </w:t>
      </w:r>
      <w:r w:rsidRPr="00E215D3">
        <w:rPr>
          <w:lang w:bidi="ar-SY"/>
        </w:rPr>
        <w:t>5.21</w:t>
      </w:r>
      <w:r w:rsidRPr="00E215D3">
        <w:rPr>
          <w:rFonts w:hint="cs"/>
          <w:rtl/>
          <w:lang w:bidi="ar-SY"/>
        </w:rPr>
        <w:t xml:space="preserve"> من لوائح الراديو)</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7"/>
        <w:gridCol w:w="6556"/>
      </w:tblGrid>
      <w:tr w:rsidR="002B0723" w:rsidRPr="00B03DFC" w14:paraId="7135A457" w14:textId="77777777" w:rsidTr="00B27049">
        <w:tc>
          <w:tcPr>
            <w:tcW w:w="3067" w:type="dxa"/>
            <w:vAlign w:val="center"/>
          </w:tcPr>
          <w:p w14:paraId="0AE1370C" w14:textId="25BC9080" w:rsidR="002B0723" w:rsidRPr="000C68AA" w:rsidRDefault="00E215D3" w:rsidP="00033FF9">
            <w:pPr>
              <w:jc w:val="center"/>
              <w:rPr>
                <w:rFonts w:eastAsia="Calibri"/>
                <w:b/>
                <w:bCs/>
              </w:rPr>
            </w:pPr>
            <w:r w:rsidRPr="000C68AA">
              <w:rPr>
                <w:rFonts w:eastAsia="Calibri" w:hint="cs"/>
                <w:b/>
                <w:bCs/>
                <w:rtl/>
              </w:rPr>
              <w:t>بند جدول الأعمال</w:t>
            </w:r>
          </w:p>
        </w:tc>
        <w:tc>
          <w:tcPr>
            <w:tcW w:w="6556" w:type="dxa"/>
            <w:vAlign w:val="center"/>
          </w:tcPr>
          <w:p w14:paraId="7D0984B9" w14:textId="3B986F65" w:rsidR="002B0723" w:rsidRPr="000C68AA" w:rsidRDefault="00E215D3" w:rsidP="00C90A3C">
            <w:pPr>
              <w:jc w:val="center"/>
              <w:rPr>
                <w:rFonts w:eastAsia="Calibri"/>
                <w:b/>
                <w:bCs/>
              </w:rPr>
            </w:pPr>
            <w:r w:rsidRPr="000C68AA">
              <w:rPr>
                <w:rFonts w:eastAsia="Calibri" w:hint="cs"/>
                <w:b/>
                <w:bCs/>
                <w:rtl/>
              </w:rPr>
              <w:t>المقترح/</w:t>
            </w:r>
            <w:r w:rsidR="000C68AA">
              <w:rPr>
                <w:rFonts w:eastAsia="Calibri" w:hint="cs"/>
                <w:b/>
                <w:bCs/>
                <w:rtl/>
              </w:rPr>
              <w:t>الموقف</w:t>
            </w:r>
            <w:r w:rsidRPr="000C68AA">
              <w:rPr>
                <w:rFonts w:eastAsia="Calibri" w:hint="cs"/>
                <w:b/>
                <w:bCs/>
                <w:rtl/>
              </w:rPr>
              <w:t xml:space="preserve"> الإفريقي المشترك</w:t>
            </w:r>
          </w:p>
        </w:tc>
      </w:tr>
      <w:tr w:rsidR="002B0723" w:rsidRPr="00B03DFC" w14:paraId="2EB995FB" w14:textId="77777777" w:rsidTr="00B27049">
        <w:tc>
          <w:tcPr>
            <w:tcW w:w="3067" w:type="dxa"/>
          </w:tcPr>
          <w:p w14:paraId="31EE969E" w14:textId="2A8F2DD0" w:rsidR="002B0723" w:rsidRPr="005016D5" w:rsidRDefault="005E0110" w:rsidP="00033FF9">
            <w:pPr>
              <w:spacing w:before="160"/>
              <w:jc w:val="left"/>
              <w:rPr>
                <w:rFonts w:eastAsia="Calibri"/>
                <w:b/>
                <w:bCs/>
                <w:i/>
                <w:iCs/>
                <w:lang w:bidi="ar-SY"/>
              </w:rPr>
            </w:pPr>
            <w:r w:rsidRPr="005016D5">
              <w:rPr>
                <w:rFonts w:eastAsia="Calibri"/>
                <w:b/>
                <w:bCs/>
                <w:i/>
                <w:iCs/>
                <w:rtl/>
                <w:lang w:bidi="ar-SY"/>
              </w:rPr>
              <w:t xml:space="preserve">بند جدول الأعمال </w:t>
            </w:r>
            <w:r w:rsidRPr="005016D5">
              <w:rPr>
                <w:rFonts w:eastAsia="Calibri"/>
                <w:b/>
                <w:bCs/>
                <w:i/>
                <w:iCs/>
                <w:lang w:bidi="ar-SY"/>
              </w:rPr>
              <w:t>1.1</w:t>
            </w:r>
          </w:p>
          <w:p w14:paraId="2914EC5D" w14:textId="40402F43" w:rsidR="002B0723" w:rsidRPr="00B27049" w:rsidRDefault="005E0110" w:rsidP="00033FF9">
            <w:pPr>
              <w:jc w:val="left"/>
              <w:rPr>
                <w:rFonts w:eastAsia="Calibri"/>
                <w:i/>
                <w:iCs/>
                <w:rtl/>
                <w:lang w:val="en-GB" w:bidi="ar-LB"/>
              </w:rPr>
            </w:pPr>
            <w:r w:rsidRPr="00B27049">
              <w:rPr>
                <w:rFonts w:eastAsia="SimSun"/>
                <w:i/>
                <w:iCs/>
                <w:rtl/>
              </w:rPr>
              <w:t xml:space="preserve">التدابير الممكنة لتوفير حماية محطات الخدمة المتنقلة للطيران والخدمة المتنقلة البحرية، العاملة في نطاق التردد </w:t>
            </w:r>
            <w:r w:rsidRPr="00B27049">
              <w:rPr>
                <w:rFonts w:eastAsia="SimSun"/>
                <w:i/>
                <w:iCs/>
                <w:lang w:val="en-GB"/>
              </w:rPr>
              <w:t>MHz 4 990-4 800</w:t>
            </w:r>
            <w:r w:rsidRPr="00B27049">
              <w:rPr>
                <w:rFonts w:eastAsia="SimSun"/>
                <w:i/>
                <w:iCs/>
                <w:rtl/>
              </w:rPr>
              <w:t xml:space="preserve"> والواقعة في المجال الجوي الدولي وفي المياه الدولية، من محطات أخرى واقعة داخل أراض وطنية، واستعراض معيار كثافة تدفق القدرة</w:t>
            </w:r>
            <w:r w:rsidRPr="00B27049">
              <w:rPr>
                <w:i/>
                <w:iCs/>
                <w:rtl/>
              </w:rPr>
              <w:t xml:space="preserve"> </w:t>
            </w:r>
            <w:r w:rsidRPr="00B27049">
              <w:rPr>
                <w:i/>
                <w:iCs/>
              </w:rPr>
              <w:t>(</w:t>
            </w:r>
            <w:proofErr w:type="spellStart"/>
            <w:r w:rsidRPr="00B27049">
              <w:rPr>
                <w:i/>
                <w:iCs/>
              </w:rPr>
              <w:t>pfd</w:t>
            </w:r>
            <w:proofErr w:type="spellEnd"/>
            <w:r w:rsidRPr="00B27049">
              <w:rPr>
                <w:i/>
                <w:iCs/>
              </w:rPr>
              <w:t>)</w:t>
            </w:r>
            <w:r w:rsidRPr="00B27049">
              <w:rPr>
                <w:i/>
                <w:iCs/>
                <w:rtl/>
              </w:rPr>
              <w:t xml:space="preserve"> الوارد في الرقم </w:t>
            </w:r>
            <w:r w:rsidRPr="00B27049">
              <w:rPr>
                <w:rStyle w:val="Artref"/>
                <w:b/>
                <w:bCs/>
                <w:i/>
                <w:iCs/>
                <w:spacing w:val="-4"/>
                <w:position w:val="2"/>
              </w:rPr>
              <w:t>441B.5</w:t>
            </w:r>
            <w:r w:rsidRPr="00B27049">
              <w:rPr>
                <w:i/>
                <w:iCs/>
                <w:rtl/>
              </w:rPr>
              <w:t xml:space="preserve"> وفقاً للقرار </w:t>
            </w:r>
            <w:r w:rsidRPr="00B27049">
              <w:rPr>
                <w:b/>
                <w:bCs/>
                <w:i/>
                <w:iCs/>
                <w:lang w:val="en-GB" w:bidi="ar-EG"/>
              </w:rPr>
              <w:t>223 (Rev.WRC</w:t>
            </w:r>
            <w:r w:rsidRPr="00B27049">
              <w:rPr>
                <w:b/>
                <w:bCs/>
                <w:i/>
                <w:iCs/>
                <w:lang w:val="en-GB" w:bidi="ar-EG"/>
              </w:rPr>
              <w:noBreakHyphen/>
              <w:t>19)</w:t>
            </w:r>
            <w:r w:rsidR="00BC678A" w:rsidRPr="00B27049">
              <w:rPr>
                <w:rFonts w:hint="cs"/>
                <w:b/>
                <w:bCs/>
                <w:i/>
                <w:iCs/>
                <w:rtl/>
                <w:lang w:val="en-GB" w:bidi="ar-LB"/>
              </w:rPr>
              <w:t>.</w:t>
            </w:r>
          </w:p>
        </w:tc>
        <w:tc>
          <w:tcPr>
            <w:tcW w:w="6556" w:type="dxa"/>
          </w:tcPr>
          <w:p w14:paraId="22BC71C5" w14:textId="3CDEB284" w:rsidR="002B0723" w:rsidRPr="005016D5" w:rsidRDefault="002B0723" w:rsidP="00C90A3C">
            <w:pPr>
              <w:jc w:val="left"/>
              <w:rPr>
                <w:rFonts w:eastAsia="Calibri"/>
                <w:i/>
                <w:iCs/>
                <w:u w:val="single"/>
                <w:rtl/>
              </w:rPr>
            </w:pPr>
            <w:r w:rsidRPr="005016D5">
              <w:rPr>
                <w:rFonts w:eastAsia="Calibri"/>
                <w:i/>
                <w:iCs/>
                <w:u w:val="single"/>
                <w:rtl/>
              </w:rPr>
              <w:t xml:space="preserve">الجزء </w:t>
            </w:r>
            <w:r w:rsidRPr="005016D5">
              <w:rPr>
                <w:rFonts w:eastAsia="Calibri"/>
                <w:i/>
                <w:iCs/>
                <w:u w:val="single"/>
              </w:rPr>
              <w:t>1</w:t>
            </w:r>
            <w:r w:rsidRPr="005016D5">
              <w:rPr>
                <w:rFonts w:eastAsia="Calibri"/>
                <w:i/>
                <w:iCs/>
                <w:u w:val="single"/>
                <w:rtl/>
              </w:rPr>
              <w:t xml:space="preserve">: </w:t>
            </w:r>
            <w:r w:rsidR="00E215D3" w:rsidRPr="005016D5">
              <w:rPr>
                <w:rFonts w:eastAsia="Calibri" w:hint="cs"/>
                <w:i/>
                <w:iCs/>
                <w:u w:val="single"/>
                <w:rtl/>
              </w:rPr>
              <w:t>الموقف المشترك</w:t>
            </w:r>
            <w:r w:rsidRPr="005016D5">
              <w:rPr>
                <w:rFonts w:eastAsia="Calibri"/>
                <w:i/>
                <w:iCs/>
                <w:u w:val="single"/>
                <w:rtl/>
              </w:rPr>
              <w:t>:</w:t>
            </w:r>
          </w:p>
          <w:p w14:paraId="4A4C7D66" w14:textId="150E99C9" w:rsidR="005E0110" w:rsidRPr="00B03DFC" w:rsidRDefault="00E215D3" w:rsidP="00C90A3C">
            <w:pPr>
              <w:jc w:val="left"/>
              <w:rPr>
                <w:rtl/>
              </w:rPr>
            </w:pPr>
            <w:r>
              <w:rPr>
                <w:rFonts w:hint="cs"/>
                <w:b/>
                <w:bCs/>
                <w:rtl/>
              </w:rPr>
              <w:t xml:space="preserve">تأييد </w:t>
            </w:r>
            <w:r w:rsidR="005E0110" w:rsidRPr="00B03DFC">
              <w:rPr>
                <w:b/>
                <w:bCs/>
                <w:rtl/>
              </w:rPr>
              <w:t xml:space="preserve">الأسلوب </w:t>
            </w:r>
            <w:r w:rsidR="005E0110" w:rsidRPr="00B03DFC">
              <w:rPr>
                <w:b/>
                <w:bCs/>
              </w:rPr>
              <w:t>F</w:t>
            </w:r>
            <w:r w:rsidR="005E0110" w:rsidRPr="00B03DFC">
              <w:rPr>
                <w:rtl/>
              </w:rPr>
              <w:t xml:space="preserve"> </w:t>
            </w:r>
            <w:r>
              <w:rPr>
                <w:rFonts w:hint="cs"/>
                <w:rtl/>
              </w:rPr>
              <w:t>الذي يقضي ب</w:t>
            </w:r>
            <w:r w:rsidR="005E0110" w:rsidRPr="00B03DFC">
              <w:rPr>
                <w:rtl/>
              </w:rPr>
              <w:t>تطبيق الرقم 21.9 من لوائح الراديو و</w:t>
            </w:r>
            <w:r>
              <w:rPr>
                <w:rFonts w:hint="cs"/>
                <w:rtl/>
              </w:rPr>
              <w:t xml:space="preserve">بشكل اختياري </w:t>
            </w:r>
            <w:r w:rsidR="005E0110" w:rsidRPr="00B03DFC">
              <w:rPr>
                <w:rtl/>
              </w:rPr>
              <w:t>اتفاقات التنسيق الثنائية/المتعددة الأطراف مع الدول الساحلية لحماية محطات الخدمة المتنقلة للطيران/الخدمة المتنقلة البحرية في المجال الجوي الدولي وفي المياه الدولية</w:t>
            </w:r>
            <w:r>
              <w:rPr>
                <w:rFonts w:hint="cs"/>
                <w:rtl/>
              </w:rPr>
              <w:t>.</w:t>
            </w:r>
          </w:p>
          <w:p w14:paraId="75FCFA78" w14:textId="5FEF134C" w:rsidR="002B0723" w:rsidRPr="00B27049" w:rsidRDefault="005E0110" w:rsidP="00C90A3C">
            <w:pPr>
              <w:pStyle w:val="Headingi"/>
              <w:jc w:val="left"/>
              <w:rPr>
                <w:rFonts w:eastAsia="Calibri"/>
                <w:color w:val="000000"/>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0521D1FF" w14:textId="4B3DC3EF" w:rsidR="002B0723" w:rsidRPr="00F45963" w:rsidRDefault="00E215D3" w:rsidP="00C90A3C">
            <w:pPr>
              <w:pStyle w:val="Headingb"/>
              <w:jc w:val="left"/>
              <w:rPr>
                <w:rFonts w:eastAsia="Calibri"/>
                <w:i/>
                <w:iCs/>
              </w:rPr>
            </w:pPr>
            <w:r w:rsidRPr="00F45963">
              <w:rPr>
                <w:rFonts w:eastAsia="Calibri"/>
                <w:i/>
                <w:iCs/>
                <w:rtl/>
              </w:rPr>
              <w:t>يطلب من إدارات الاتحاد الإفريقي للاتصالات</w:t>
            </w:r>
            <w:r w:rsidR="005E0110" w:rsidRPr="00F45963">
              <w:rPr>
                <w:rFonts w:eastAsia="Calibri"/>
                <w:i/>
                <w:iCs/>
                <w:rtl/>
              </w:rPr>
              <w:t>:</w:t>
            </w:r>
          </w:p>
          <w:p w14:paraId="40959B71" w14:textId="32CE1F43" w:rsidR="002B0723" w:rsidRPr="00B03DFC" w:rsidRDefault="005E0110" w:rsidP="00C90A3C">
            <w:pPr>
              <w:pStyle w:val="enumlev1"/>
              <w:jc w:val="left"/>
              <w:rPr>
                <w:rFonts w:eastAsia="Calibri"/>
                <w:rtl/>
              </w:rPr>
            </w:pPr>
            <w:r w:rsidRPr="00B03DFC">
              <w:rPr>
                <w:rFonts w:eastAsia="Calibri"/>
              </w:rPr>
              <w:t>1</w:t>
            </w:r>
            <w:r w:rsidRPr="00B03DFC">
              <w:rPr>
                <w:rFonts w:eastAsia="Calibri"/>
                <w:rtl/>
              </w:rPr>
              <w:tab/>
            </w:r>
            <w:r w:rsidR="00E215D3" w:rsidRPr="00654997">
              <w:rPr>
                <w:rFonts w:eastAsia="Calibri"/>
                <w:b/>
                <w:bCs/>
                <w:rtl/>
              </w:rPr>
              <w:t>تأييد</w:t>
            </w:r>
            <w:r w:rsidR="00E215D3" w:rsidRPr="00E215D3">
              <w:rPr>
                <w:rFonts w:eastAsia="Calibri"/>
                <w:rtl/>
              </w:rPr>
              <w:t xml:space="preserve"> المقترح </w:t>
            </w:r>
            <w:r w:rsidR="00654997">
              <w:rPr>
                <w:rFonts w:eastAsia="Calibri" w:hint="cs"/>
                <w:rtl/>
              </w:rPr>
              <w:t>الإفريقي المشترك</w:t>
            </w:r>
            <w:r w:rsidR="00E215D3" w:rsidRPr="00E215D3">
              <w:rPr>
                <w:rFonts w:eastAsia="Calibri"/>
                <w:rtl/>
              </w:rPr>
              <w:t xml:space="preserve"> في إطار هذا البند من جدول الأعمال</w:t>
            </w:r>
            <w:r w:rsidR="00654997">
              <w:rPr>
                <w:rFonts w:eastAsia="Calibri" w:hint="cs"/>
                <w:rtl/>
              </w:rPr>
              <w:t>.</w:t>
            </w:r>
            <w:r w:rsidRPr="00B03DFC">
              <w:rPr>
                <w:rFonts w:eastAsia="Calibri"/>
                <w:rtl/>
              </w:rPr>
              <w:t xml:space="preserve"> </w:t>
            </w:r>
          </w:p>
          <w:p w14:paraId="78ECC7CA" w14:textId="50BB6351" w:rsidR="005E0110" w:rsidRPr="00B03DFC" w:rsidRDefault="005E0110" w:rsidP="00C90A3C">
            <w:pPr>
              <w:pStyle w:val="enumlev1"/>
              <w:jc w:val="left"/>
              <w:rPr>
                <w:rFonts w:eastAsia="Calibri"/>
                <w:color w:val="000000"/>
                <w:rtl/>
                <w:lang w:bidi="ar-SY"/>
              </w:rPr>
            </w:pPr>
            <w:r w:rsidRPr="00B03DFC">
              <w:rPr>
                <w:rFonts w:eastAsia="Calibri"/>
              </w:rPr>
              <w:t>2</w:t>
            </w:r>
            <w:r w:rsidRPr="00B03DFC">
              <w:rPr>
                <w:rFonts w:eastAsia="Calibri"/>
                <w:rtl/>
              </w:rPr>
              <w:tab/>
            </w:r>
            <w:r w:rsidR="00654997" w:rsidRPr="00654997">
              <w:rPr>
                <w:rFonts w:eastAsia="Calibri"/>
                <w:b/>
                <w:bCs/>
                <w:rtl/>
              </w:rPr>
              <w:t>النظر</w:t>
            </w:r>
            <w:r w:rsidR="00654997" w:rsidRPr="00654997">
              <w:rPr>
                <w:rFonts w:eastAsia="Calibri"/>
                <w:rtl/>
              </w:rPr>
              <w:t>، فيما يخص الإد</w:t>
            </w:r>
            <w:r w:rsidR="00654997">
              <w:rPr>
                <w:rFonts w:eastAsia="Calibri"/>
                <w:rtl/>
              </w:rPr>
              <w:t xml:space="preserve">ارات غير الموجودة في الحاشية </w:t>
            </w:r>
            <w:r w:rsidR="00654997">
              <w:rPr>
                <w:rFonts w:eastAsia="Calibri"/>
                <w:lang w:val="fr-FR"/>
              </w:rPr>
              <w:t>441B.5</w:t>
            </w:r>
            <w:r w:rsidR="00654997">
              <w:rPr>
                <w:rFonts w:eastAsia="Calibri" w:hint="cs"/>
                <w:rtl/>
              </w:rPr>
              <w:t>،</w:t>
            </w:r>
            <w:r w:rsidR="00033FF9">
              <w:rPr>
                <w:rFonts w:eastAsia="Calibri" w:hint="cs"/>
                <w:rtl/>
              </w:rPr>
              <w:t xml:space="preserve"> </w:t>
            </w:r>
            <w:r w:rsidR="00654997">
              <w:rPr>
                <w:rFonts w:eastAsia="Calibri" w:hint="cs"/>
                <w:rtl/>
              </w:rPr>
              <w:t>ف</w:t>
            </w:r>
            <w:r w:rsidR="00654997" w:rsidRPr="00654997">
              <w:rPr>
                <w:rFonts w:eastAsia="Calibri"/>
                <w:rtl/>
              </w:rPr>
              <w:t>ي إضافة أسمائها في الحاشية، وفقا</w:t>
            </w:r>
            <w:r w:rsidR="00376B46">
              <w:rPr>
                <w:rFonts w:eastAsia="Calibri" w:hint="cs"/>
                <w:rtl/>
              </w:rPr>
              <w:t>ً</w:t>
            </w:r>
            <w:r w:rsidR="00654997" w:rsidRPr="00654997">
              <w:rPr>
                <w:rFonts w:eastAsia="Calibri"/>
                <w:rtl/>
              </w:rPr>
              <w:t xml:space="preserve"> للإجراء المنصوص عليه في القرار </w:t>
            </w:r>
            <w:r w:rsidR="00BC678A" w:rsidRPr="00376B46">
              <w:rPr>
                <w:rFonts w:eastAsia="Calibri"/>
                <w:b/>
                <w:bCs/>
              </w:rPr>
              <w:t>26</w:t>
            </w:r>
            <w:r w:rsidR="00376B46" w:rsidRPr="00376B46">
              <w:rPr>
                <w:rFonts w:eastAsia="Calibri"/>
                <w:b/>
                <w:bCs/>
              </w:rPr>
              <w:t> </w:t>
            </w:r>
            <w:r w:rsidR="00BC678A" w:rsidRPr="00376B46">
              <w:rPr>
                <w:rFonts w:eastAsia="Calibri"/>
                <w:b/>
                <w:bCs/>
              </w:rPr>
              <w:t>(Rev. WRC-</w:t>
            </w:r>
            <w:proofErr w:type="gramStart"/>
            <w:r w:rsidR="00BC678A" w:rsidRPr="00376B46">
              <w:rPr>
                <w:rFonts w:eastAsia="Calibri"/>
                <w:b/>
                <w:bCs/>
              </w:rPr>
              <w:t>19)</w:t>
            </w:r>
            <w:r w:rsidR="00654997" w:rsidRPr="00654997">
              <w:rPr>
                <w:rFonts w:eastAsia="Calibri"/>
                <w:rtl/>
              </w:rPr>
              <w:t>،</w:t>
            </w:r>
            <w:proofErr w:type="gramEnd"/>
            <w:r w:rsidR="00654997" w:rsidRPr="00654997">
              <w:rPr>
                <w:rFonts w:eastAsia="Calibri"/>
                <w:rtl/>
              </w:rPr>
              <w:t xml:space="preserve"> من أجل تحقيق التنسيق العالمي/الإقليمي لنطاق التردد </w:t>
            </w:r>
            <w:r w:rsidR="00654997" w:rsidRPr="00654997">
              <w:rPr>
                <w:rFonts w:eastAsia="Calibri"/>
              </w:rPr>
              <w:t>MHz 4 990-4 800</w:t>
            </w:r>
            <w:r w:rsidR="00654997" w:rsidRPr="00654997">
              <w:rPr>
                <w:rFonts w:eastAsia="Calibri"/>
                <w:rtl/>
              </w:rPr>
              <w:t xml:space="preserve"> لتشغيل الاتصالات المتنقلة الدولية.</w:t>
            </w:r>
          </w:p>
        </w:tc>
      </w:tr>
      <w:tr w:rsidR="002B0723" w:rsidRPr="00B03DFC" w14:paraId="4C854874" w14:textId="77777777" w:rsidTr="00B27049">
        <w:tc>
          <w:tcPr>
            <w:tcW w:w="3067" w:type="dxa"/>
          </w:tcPr>
          <w:p w14:paraId="20BB92EE" w14:textId="786F8493" w:rsidR="002B0723" w:rsidRPr="00B03DFC" w:rsidRDefault="005E0110" w:rsidP="00033FF9">
            <w:pPr>
              <w:spacing w:before="200"/>
              <w:jc w:val="left"/>
              <w:rPr>
                <w:rFonts w:eastAsia="Calibri"/>
                <w:b/>
                <w:i/>
              </w:rPr>
            </w:pPr>
            <w:r w:rsidRPr="00B03DFC">
              <w:rPr>
                <w:rFonts w:eastAsia="Calibri"/>
                <w:b/>
                <w:bCs/>
                <w:i/>
                <w:iCs/>
                <w:rtl/>
                <w:lang w:bidi="ar-SY"/>
              </w:rPr>
              <w:t xml:space="preserve">بند جدول الأعمال </w:t>
            </w:r>
            <w:r w:rsidRPr="00B03DFC">
              <w:rPr>
                <w:rFonts w:eastAsia="Calibri"/>
                <w:b/>
                <w:bCs/>
                <w:i/>
                <w:iCs/>
                <w:lang w:bidi="ar-SY"/>
              </w:rPr>
              <w:t>2.1</w:t>
            </w:r>
          </w:p>
          <w:p w14:paraId="3D4895EE" w14:textId="09E30E80" w:rsidR="002B0723" w:rsidRPr="00B27049" w:rsidRDefault="005E0110" w:rsidP="00033FF9">
            <w:pPr>
              <w:jc w:val="left"/>
              <w:rPr>
                <w:rFonts w:eastAsia="Calibri"/>
                <w:b/>
                <w:i/>
                <w:iCs/>
              </w:rPr>
            </w:pPr>
            <w:r w:rsidRPr="00B27049">
              <w:rPr>
                <w:i/>
                <w:iCs/>
                <w:rtl/>
                <w:lang w:val="es-ES"/>
              </w:rPr>
              <w:t>تحديد نطاقات التردد</w:t>
            </w:r>
            <w:r w:rsidRPr="00B27049">
              <w:rPr>
                <w:i/>
                <w:iCs/>
                <w:rtl/>
                <w:lang w:val="es-ES" w:bidi="ar-EG"/>
              </w:rPr>
              <w:t xml:space="preserve"> </w:t>
            </w:r>
            <w:r w:rsidRPr="00B27049">
              <w:rPr>
                <w:i/>
                <w:iCs/>
                <w:lang w:bidi="ar-EG"/>
              </w:rPr>
              <w:t>MHz </w:t>
            </w:r>
            <w:r w:rsidRPr="00B27049">
              <w:rPr>
                <w:i/>
                <w:iCs/>
                <w:lang w:val="fr-CH" w:bidi="ar-EG"/>
              </w:rPr>
              <w:t>3 400</w:t>
            </w:r>
            <w:r w:rsidR="00376B46">
              <w:rPr>
                <w:i/>
                <w:iCs/>
                <w:lang w:val="fr-CH" w:bidi="ar-EG"/>
              </w:rPr>
              <w:noBreakHyphen/>
            </w:r>
            <w:r w:rsidRPr="00B27049">
              <w:rPr>
                <w:i/>
                <w:iCs/>
                <w:lang w:val="fr-CH" w:bidi="ar-EG"/>
              </w:rPr>
              <w:t>3 300</w:t>
            </w:r>
            <w:r w:rsidRPr="00B27049">
              <w:rPr>
                <w:i/>
                <w:iCs/>
                <w:rtl/>
                <w:lang w:bidi="ar-SY"/>
              </w:rPr>
              <w:t xml:space="preserve"> و</w:t>
            </w:r>
            <w:r w:rsidRPr="00B27049">
              <w:rPr>
                <w:i/>
                <w:iCs/>
                <w:lang w:val="fr-CH" w:bidi="ar-SY"/>
              </w:rPr>
              <w:t>MHz 3 800-3 600</w:t>
            </w:r>
            <w:r w:rsidRPr="00B27049">
              <w:rPr>
                <w:i/>
                <w:iCs/>
                <w:rtl/>
                <w:lang w:bidi="ar-SY"/>
              </w:rPr>
              <w:t xml:space="preserve"> و</w:t>
            </w:r>
            <w:r w:rsidRPr="00B27049">
              <w:rPr>
                <w:i/>
                <w:iCs/>
                <w:lang w:bidi="ar-SY"/>
              </w:rPr>
              <w:t>MHz 7 025-6 425</w:t>
            </w:r>
            <w:r w:rsidRPr="00B27049">
              <w:rPr>
                <w:i/>
                <w:iCs/>
                <w:rtl/>
                <w:lang w:bidi="ar-EG"/>
              </w:rPr>
              <w:t xml:space="preserve"> </w:t>
            </w:r>
            <w:r w:rsidRPr="00B27049">
              <w:rPr>
                <w:i/>
                <w:iCs/>
                <w:rtl/>
                <w:lang w:bidi="ar-SY"/>
              </w:rPr>
              <w:t>و</w:t>
            </w:r>
            <w:r w:rsidRPr="00B27049">
              <w:rPr>
                <w:i/>
                <w:iCs/>
                <w:lang w:val="fr-CH" w:bidi="ar-SY"/>
              </w:rPr>
              <w:t>MHz</w:t>
            </w:r>
            <w:r w:rsidRPr="00B27049">
              <w:rPr>
                <w:i/>
                <w:iCs/>
                <w:lang w:bidi="ar-SY"/>
              </w:rPr>
              <w:t> 7 125-7 025</w:t>
            </w:r>
            <w:r w:rsidRPr="00B27049">
              <w:rPr>
                <w:i/>
                <w:iCs/>
                <w:rtl/>
                <w:lang w:bidi="ar-SY"/>
              </w:rPr>
              <w:t xml:space="preserve"> و</w:t>
            </w:r>
            <w:r w:rsidRPr="00B27049">
              <w:rPr>
                <w:i/>
                <w:iCs/>
                <w:lang w:val="fr-CH" w:bidi="ar-SY"/>
              </w:rPr>
              <w:t>GHz 10,5</w:t>
            </w:r>
            <w:r w:rsidR="00376B46">
              <w:rPr>
                <w:i/>
                <w:iCs/>
                <w:lang w:val="fr-CH" w:bidi="ar-SY"/>
              </w:rPr>
              <w:noBreakHyphen/>
            </w:r>
            <w:r w:rsidRPr="00B27049">
              <w:rPr>
                <w:i/>
                <w:iCs/>
                <w:lang w:val="fr-CH" w:bidi="ar-SY"/>
              </w:rPr>
              <w:t>10,0</w:t>
            </w:r>
            <w:r w:rsidRPr="00B27049">
              <w:rPr>
                <w:i/>
                <w:iCs/>
                <w:rtl/>
                <w:lang w:bidi="ar-SY"/>
              </w:rPr>
              <w:t xml:space="preserve"> </w:t>
            </w:r>
            <w:r w:rsidRPr="00B27049">
              <w:rPr>
                <w:i/>
                <w:iCs/>
                <w:rtl/>
                <w:lang w:val="es-ES" w:bidi="ar-EG"/>
              </w:rPr>
              <w:t xml:space="preserve">من أجل </w:t>
            </w:r>
            <w:r w:rsidRPr="00B27049">
              <w:rPr>
                <w:i/>
                <w:iCs/>
                <w:rtl/>
                <w:lang w:val="es-ES"/>
              </w:rPr>
              <w:t xml:space="preserve">الاتصالات المتنقلة الدولية </w:t>
            </w:r>
            <w:r w:rsidRPr="00B27049">
              <w:rPr>
                <w:i/>
                <w:iCs/>
                <w:lang w:bidi="ar-EG"/>
              </w:rPr>
              <w:t>(IMT)</w:t>
            </w:r>
            <w:r w:rsidRPr="00B27049">
              <w:rPr>
                <w:i/>
                <w:iCs/>
                <w:rtl/>
                <w:lang w:val="es-ES" w:bidi="ar-EG"/>
              </w:rPr>
              <w:t>، بما في ذلك إمكانية منح توزيعات إضافية للخدمة المتنقلة على أساس أولي،</w:t>
            </w:r>
            <w:r w:rsidRPr="00B27049">
              <w:rPr>
                <w:i/>
                <w:iCs/>
                <w:rtl/>
                <w:lang w:val="es-ES"/>
              </w:rPr>
              <w:t xml:space="preserve"> وفقاً للقرار </w:t>
            </w:r>
            <w:r w:rsidRPr="00B27049">
              <w:rPr>
                <w:b/>
                <w:bCs/>
                <w:i/>
                <w:iCs/>
                <w:lang w:val="en-GB" w:bidi="ar-EG"/>
              </w:rPr>
              <w:t>245</w:t>
            </w:r>
            <w:r w:rsidR="00F93CFF">
              <w:rPr>
                <w:b/>
                <w:bCs/>
                <w:i/>
                <w:iCs/>
                <w:lang w:val="en-GB" w:bidi="ar-EG"/>
              </w:rPr>
              <w:t> </w:t>
            </w:r>
            <w:r w:rsidRPr="00B27049">
              <w:rPr>
                <w:b/>
                <w:bCs/>
                <w:i/>
                <w:iCs/>
                <w:lang w:val="en-GB" w:bidi="ar-EG"/>
              </w:rPr>
              <w:t>(WRC</w:t>
            </w:r>
            <w:r w:rsidRPr="00B27049">
              <w:rPr>
                <w:b/>
                <w:bCs/>
                <w:i/>
                <w:iCs/>
                <w:lang w:val="en-GB" w:bidi="ar-EG"/>
              </w:rPr>
              <w:noBreakHyphen/>
              <w:t>19)</w:t>
            </w:r>
            <w:r w:rsidR="009B6F31" w:rsidRPr="00B27049">
              <w:rPr>
                <w:rFonts w:hint="cs"/>
                <w:b/>
                <w:bCs/>
                <w:i/>
                <w:iCs/>
                <w:rtl/>
                <w:lang w:val="en-GB" w:bidi="ar-EG"/>
              </w:rPr>
              <w:t>؛</w:t>
            </w:r>
          </w:p>
        </w:tc>
        <w:tc>
          <w:tcPr>
            <w:tcW w:w="6556" w:type="dxa"/>
          </w:tcPr>
          <w:p w14:paraId="24ACA082" w14:textId="3BF3A156" w:rsidR="002B0723" w:rsidRPr="00B27049" w:rsidRDefault="005E0110"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w:t>
            </w:r>
            <w:r w:rsidR="00BC678A" w:rsidRPr="00B27049">
              <w:rPr>
                <w:rFonts w:eastAsia="Calibri" w:hint="cs"/>
                <w:u w:val="single"/>
                <w:rtl/>
              </w:rPr>
              <w:t xml:space="preserve"> الموقف المشترك</w:t>
            </w:r>
            <w:r w:rsidRPr="00B27049">
              <w:rPr>
                <w:rFonts w:eastAsia="Calibri"/>
                <w:u w:val="single"/>
                <w:rtl/>
              </w:rPr>
              <w:t>:</w:t>
            </w:r>
          </w:p>
          <w:p w14:paraId="3AFA5FAB" w14:textId="66EDA9E4" w:rsidR="005E0110" w:rsidRPr="00B03DFC" w:rsidRDefault="005E0110" w:rsidP="00C90A3C">
            <w:pPr>
              <w:pStyle w:val="enumlev1"/>
              <w:jc w:val="left"/>
              <w:rPr>
                <w:rFonts w:eastAsia="Calibri"/>
                <w:rtl/>
              </w:rPr>
            </w:pPr>
            <w:r w:rsidRPr="00B03DFC">
              <w:rPr>
                <w:rFonts w:eastAsia="Calibri"/>
              </w:rPr>
              <w:t>1</w:t>
            </w:r>
            <w:r w:rsidRPr="00B03DFC">
              <w:rPr>
                <w:rFonts w:eastAsia="Calibri"/>
                <w:rtl/>
              </w:rPr>
              <w:tab/>
            </w:r>
            <w:r w:rsidR="002A228C" w:rsidRPr="002A228C">
              <w:rPr>
                <w:rFonts w:eastAsia="Calibri" w:hint="cs"/>
                <w:b/>
                <w:bCs/>
                <w:rtl/>
              </w:rPr>
              <w:t>بالنسبة</w:t>
            </w:r>
            <w:r w:rsidR="002A228C">
              <w:rPr>
                <w:rFonts w:eastAsia="Calibri" w:hint="cs"/>
                <w:rtl/>
              </w:rPr>
              <w:t xml:space="preserve"> </w:t>
            </w:r>
            <w:r w:rsidR="00BC678A" w:rsidRPr="00BC678A">
              <w:rPr>
                <w:rFonts w:eastAsia="Calibri"/>
                <w:b/>
                <w:bCs/>
                <w:rtl/>
              </w:rPr>
              <w:t>لنطاق التردد 1 (</w:t>
            </w:r>
            <w:r w:rsidR="00BC678A" w:rsidRPr="00BC678A">
              <w:rPr>
                <w:rFonts w:eastAsia="Calibri"/>
                <w:b/>
                <w:bCs/>
              </w:rPr>
              <w:t>MHz 3 400-3 300</w:t>
            </w:r>
            <w:r w:rsidR="00BC678A" w:rsidRPr="00BC678A">
              <w:rPr>
                <w:rFonts w:eastAsia="Calibri"/>
                <w:b/>
                <w:bCs/>
                <w:rtl/>
              </w:rPr>
              <w:t>)</w:t>
            </w:r>
            <w:r w:rsidR="00BC678A" w:rsidRPr="00BC678A">
              <w:rPr>
                <w:rFonts w:eastAsia="Calibri" w:hint="cs"/>
                <w:b/>
                <w:bCs/>
                <w:rtl/>
              </w:rPr>
              <w:t>:</w:t>
            </w:r>
            <w:r w:rsidRPr="00B03DFC">
              <w:rPr>
                <w:rFonts w:eastAsia="Calibri"/>
                <w:rtl/>
              </w:rPr>
              <w:t xml:space="preserve"> </w:t>
            </w:r>
          </w:p>
          <w:p w14:paraId="07405412" w14:textId="2E183DBB" w:rsidR="005E0110" w:rsidRPr="00BC678A" w:rsidRDefault="005E0110" w:rsidP="00C90A3C">
            <w:pPr>
              <w:pStyle w:val="enumlev2"/>
              <w:jc w:val="left"/>
              <w:rPr>
                <w:rFonts w:eastAsia="Calibri"/>
                <w:rtl/>
                <w:lang w:val="fr-FR" w:bidi="ar-LB"/>
              </w:rPr>
            </w:pPr>
            <w:r w:rsidRPr="00B03DFC">
              <w:rPr>
                <w:rFonts w:eastAsia="Calibri"/>
                <w:rtl/>
              </w:rPr>
              <w:t xml:space="preserve"> أ )</w:t>
            </w:r>
            <w:r w:rsidRPr="00B03DFC">
              <w:rPr>
                <w:rFonts w:eastAsia="Calibri"/>
                <w:rtl/>
              </w:rPr>
              <w:tab/>
            </w:r>
            <w:r w:rsidR="00BC678A" w:rsidRPr="00BC678A">
              <w:rPr>
                <w:rFonts w:eastAsia="Calibri" w:hint="cs"/>
                <w:b/>
                <w:bCs/>
                <w:rtl/>
              </w:rPr>
              <w:t>تأييد</w:t>
            </w:r>
            <w:r w:rsidR="00BC678A" w:rsidRPr="00BC678A">
              <w:rPr>
                <w:rFonts w:eastAsia="Calibri"/>
                <w:b/>
                <w:bCs/>
                <w:rtl/>
              </w:rPr>
              <w:t xml:space="preserve"> الأسلوب </w:t>
            </w:r>
            <w:r w:rsidR="00BC678A">
              <w:rPr>
                <w:rFonts w:eastAsia="Calibri"/>
                <w:b/>
                <w:bCs/>
                <w:lang w:val="fr-FR"/>
              </w:rPr>
              <w:t>1F</w:t>
            </w:r>
          </w:p>
          <w:p w14:paraId="503072E8" w14:textId="30592ADC" w:rsidR="00BC678A" w:rsidRPr="00BC678A" w:rsidRDefault="005E0110" w:rsidP="00C90A3C">
            <w:pPr>
              <w:pStyle w:val="enumlev2"/>
              <w:jc w:val="left"/>
              <w:rPr>
                <w:rFonts w:eastAsia="Calibri"/>
                <w:rtl/>
                <w:lang w:bidi="ar-LB"/>
              </w:rPr>
            </w:pPr>
            <w:r w:rsidRPr="00B03DFC">
              <w:rPr>
                <w:rFonts w:eastAsia="Calibri"/>
                <w:rtl/>
              </w:rPr>
              <w:t>ب)</w:t>
            </w:r>
            <w:r w:rsidRPr="00B03DFC">
              <w:rPr>
                <w:rFonts w:eastAsia="Calibri"/>
                <w:rtl/>
              </w:rPr>
              <w:tab/>
            </w:r>
            <w:r w:rsidR="00BC678A" w:rsidRPr="00BC678A">
              <w:rPr>
                <w:rFonts w:eastAsia="Calibri" w:hint="cs"/>
                <w:b/>
                <w:bCs/>
                <w:rtl/>
              </w:rPr>
              <w:t xml:space="preserve">عدم تأييد الأسلوبين </w:t>
            </w:r>
            <w:r w:rsidR="00BC678A" w:rsidRPr="00BC678A">
              <w:rPr>
                <w:rFonts w:eastAsia="Calibri"/>
                <w:b/>
                <w:bCs/>
                <w:lang w:val="fr-FR"/>
              </w:rPr>
              <w:t>1A</w:t>
            </w:r>
            <w:r w:rsidR="00BC678A" w:rsidRPr="00BC678A">
              <w:rPr>
                <w:rFonts w:eastAsia="Calibri" w:hint="cs"/>
                <w:b/>
                <w:bCs/>
                <w:rtl/>
              </w:rPr>
              <w:t xml:space="preserve"> و</w:t>
            </w:r>
            <w:r w:rsidR="00BC678A" w:rsidRPr="00BC678A">
              <w:rPr>
                <w:rFonts w:eastAsia="Calibri"/>
                <w:b/>
                <w:bCs/>
              </w:rPr>
              <w:t>1B</w:t>
            </w:r>
            <w:r w:rsidR="00BC678A" w:rsidRPr="00BC678A">
              <w:rPr>
                <w:rFonts w:eastAsia="Calibri" w:hint="cs"/>
                <w:b/>
                <w:bCs/>
                <w:rtl/>
                <w:lang w:bidi="ar-LB"/>
              </w:rPr>
              <w:t>،</w:t>
            </w:r>
            <w:r w:rsidR="009352FA" w:rsidRPr="009352FA">
              <w:rPr>
                <w:rFonts w:eastAsia="Calibri"/>
                <w:b/>
                <w:bCs/>
                <w:rtl/>
                <w:lang w:bidi="ar-LB"/>
              </w:rPr>
              <w:t xml:space="preserve"> </w:t>
            </w:r>
            <w:r w:rsidR="009352FA" w:rsidRPr="009B6F31">
              <w:rPr>
                <w:rFonts w:eastAsia="Calibri"/>
                <w:rtl/>
                <w:lang w:bidi="ar-LB"/>
              </w:rPr>
              <w:t xml:space="preserve">اللذين سيؤديان إلى الحفاظ على الوضع التنظيمي </w:t>
            </w:r>
            <w:r w:rsidR="009B6F31">
              <w:rPr>
                <w:rFonts w:eastAsia="Calibri" w:hint="cs"/>
                <w:rtl/>
                <w:lang w:bidi="ar-LB"/>
              </w:rPr>
              <w:t>الراهن.</w:t>
            </w:r>
          </w:p>
          <w:p w14:paraId="7A5FF777" w14:textId="69B3BDFC" w:rsidR="005E0110" w:rsidRPr="00B03DFC" w:rsidRDefault="005E0110" w:rsidP="00C90A3C">
            <w:pPr>
              <w:pStyle w:val="enumlev1"/>
              <w:jc w:val="left"/>
              <w:rPr>
                <w:rFonts w:eastAsia="Calibri"/>
                <w:rtl/>
              </w:rPr>
            </w:pPr>
            <w:r w:rsidRPr="00B03DFC">
              <w:rPr>
                <w:rFonts w:eastAsia="Calibri"/>
              </w:rPr>
              <w:t>2</w:t>
            </w:r>
            <w:r w:rsidRPr="00B03DFC">
              <w:rPr>
                <w:rFonts w:eastAsia="Calibri"/>
                <w:rtl/>
              </w:rPr>
              <w:tab/>
            </w:r>
            <w:r w:rsidR="002A228C" w:rsidRPr="002A228C">
              <w:rPr>
                <w:rFonts w:eastAsia="Calibri" w:hint="cs"/>
                <w:b/>
                <w:bCs/>
                <w:rtl/>
              </w:rPr>
              <w:t>بالنسبة</w:t>
            </w:r>
            <w:r w:rsidR="002A228C">
              <w:rPr>
                <w:rFonts w:eastAsia="Calibri" w:hint="cs"/>
                <w:rtl/>
              </w:rPr>
              <w:t xml:space="preserve"> </w:t>
            </w:r>
            <w:r w:rsidR="009B6F31" w:rsidRPr="009B6F31">
              <w:rPr>
                <w:rFonts w:eastAsia="Calibri"/>
                <w:b/>
                <w:bCs/>
                <w:rtl/>
              </w:rPr>
              <w:t>لنطاق التردد 4 (</w:t>
            </w:r>
            <w:r w:rsidR="009B6F31" w:rsidRPr="009B6F31">
              <w:rPr>
                <w:rFonts w:eastAsia="Calibri"/>
                <w:b/>
                <w:bCs/>
              </w:rPr>
              <w:t xml:space="preserve">MHz 7 025-6 </w:t>
            </w:r>
            <w:proofErr w:type="gramStart"/>
            <w:r w:rsidR="009B6F31" w:rsidRPr="009B6F31">
              <w:rPr>
                <w:rFonts w:eastAsia="Calibri"/>
                <w:b/>
                <w:bCs/>
              </w:rPr>
              <w:t>425</w:t>
            </w:r>
            <w:r w:rsidR="009B6F31" w:rsidRPr="009B6F31">
              <w:rPr>
                <w:rFonts w:eastAsia="Calibri"/>
                <w:b/>
                <w:bCs/>
                <w:rtl/>
              </w:rPr>
              <w:t>)؛</w:t>
            </w:r>
            <w:proofErr w:type="gramEnd"/>
            <w:r w:rsidR="009B6F31" w:rsidRPr="009B6F31">
              <w:rPr>
                <w:rFonts w:eastAsia="Calibri" w:hint="cs"/>
                <w:b/>
                <w:bCs/>
                <w:rtl/>
              </w:rPr>
              <w:t xml:space="preserve"> و</w:t>
            </w:r>
            <w:r w:rsidR="009B6F31" w:rsidRPr="009B6F31">
              <w:rPr>
                <w:rFonts w:eastAsia="Calibri"/>
                <w:b/>
                <w:bCs/>
                <w:rtl/>
              </w:rPr>
              <w:t>النطاق 5 (</w:t>
            </w:r>
            <w:r w:rsidR="009B6F31" w:rsidRPr="009B6F31">
              <w:rPr>
                <w:rFonts w:eastAsia="Calibri"/>
                <w:b/>
                <w:bCs/>
              </w:rPr>
              <w:t>MHz</w:t>
            </w:r>
            <w:r w:rsidR="00A01D69">
              <w:rPr>
                <w:rFonts w:eastAsia="Calibri"/>
                <w:b/>
                <w:bCs/>
              </w:rPr>
              <w:t> </w:t>
            </w:r>
            <w:r w:rsidR="009B6F31" w:rsidRPr="009B6F31">
              <w:rPr>
                <w:rFonts w:eastAsia="Calibri"/>
                <w:b/>
                <w:bCs/>
              </w:rPr>
              <w:t>7</w:t>
            </w:r>
            <w:r w:rsidR="00A01D69">
              <w:rPr>
                <w:rFonts w:eastAsia="Calibri"/>
                <w:b/>
                <w:bCs/>
              </w:rPr>
              <w:t> </w:t>
            </w:r>
            <w:r w:rsidR="009B6F31" w:rsidRPr="009B6F31">
              <w:rPr>
                <w:rFonts w:eastAsia="Calibri"/>
                <w:b/>
                <w:bCs/>
              </w:rPr>
              <w:t xml:space="preserve"> 125-7 025</w:t>
            </w:r>
            <w:r w:rsidR="009B6F31" w:rsidRPr="009B6F31">
              <w:rPr>
                <w:rFonts w:eastAsia="Calibri"/>
                <w:b/>
                <w:bCs/>
                <w:rtl/>
              </w:rPr>
              <w:t>)</w:t>
            </w:r>
            <w:r w:rsidRPr="009B6F31">
              <w:rPr>
                <w:rFonts w:eastAsia="Calibri"/>
                <w:b/>
                <w:bCs/>
                <w:rtl/>
              </w:rPr>
              <w:t>:</w:t>
            </w:r>
          </w:p>
          <w:p w14:paraId="338D7D7E" w14:textId="3081A74F" w:rsidR="005E0110" w:rsidRPr="00B03DFC" w:rsidRDefault="00F45963" w:rsidP="00C90A3C">
            <w:pPr>
              <w:pStyle w:val="enumlev1"/>
              <w:jc w:val="left"/>
              <w:rPr>
                <w:rFonts w:eastAsia="Calibri"/>
                <w:rtl/>
              </w:rPr>
            </w:pPr>
            <w:r>
              <w:rPr>
                <w:rFonts w:eastAsia="Calibri"/>
                <w:b/>
                <w:bCs/>
              </w:rPr>
              <w:tab/>
            </w:r>
            <w:r w:rsidR="002A228C">
              <w:rPr>
                <w:rFonts w:eastAsia="Calibri" w:hint="cs"/>
                <w:b/>
                <w:bCs/>
                <w:rtl/>
              </w:rPr>
              <w:t>تأييد</w:t>
            </w:r>
            <w:r w:rsidR="009B6F31" w:rsidRPr="009B6F31">
              <w:rPr>
                <w:rFonts w:eastAsia="Calibri"/>
                <w:b/>
                <w:bCs/>
                <w:rtl/>
              </w:rPr>
              <w:t xml:space="preserve"> الأسلوبين </w:t>
            </w:r>
            <w:r w:rsidR="009B6F31" w:rsidRPr="009B6F31">
              <w:rPr>
                <w:rFonts w:eastAsia="Calibri"/>
                <w:b/>
                <w:bCs/>
              </w:rPr>
              <w:t>4C</w:t>
            </w:r>
            <w:r w:rsidR="009B6F31" w:rsidRPr="009B6F31">
              <w:rPr>
                <w:rFonts w:eastAsia="Calibri"/>
                <w:b/>
                <w:bCs/>
                <w:rtl/>
              </w:rPr>
              <w:t xml:space="preserve"> و</w:t>
            </w:r>
            <w:r w:rsidR="009B6F31" w:rsidRPr="009B6F31">
              <w:rPr>
                <w:rFonts w:eastAsia="Calibri"/>
                <w:b/>
                <w:bCs/>
              </w:rPr>
              <w:t>5C</w:t>
            </w:r>
            <w:r w:rsidR="009B6F31" w:rsidRPr="009B6F31">
              <w:rPr>
                <w:rFonts w:eastAsia="Calibri" w:hint="cs"/>
                <w:b/>
                <w:bCs/>
                <w:rtl/>
              </w:rPr>
              <w:t xml:space="preserve"> </w:t>
            </w:r>
            <w:r w:rsidR="009B6F31" w:rsidRPr="009B6F31">
              <w:rPr>
                <w:rFonts w:eastAsia="Calibri"/>
                <w:b/>
                <w:bCs/>
                <w:rtl/>
              </w:rPr>
              <w:t>(البديل 2)</w:t>
            </w:r>
            <w:r w:rsidR="009B6F31">
              <w:rPr>
                <w:rFonts w:eastAsia="Calibri" w:hint="cs"/>
                <w:b/>
                <w:bCs/>
                <w:rtl/>
              </w:rPr>
              <w:t>،</w:t>
            </w:r>
            <w:r w:rsidR="009B6F31" w:rsidRPr="009B6F31">
              <w:rPr>
                <w:rFonts w:eastAsia="Calibri"/>
                <w:rtl/>
              </w:rPr>
              <w:t xml:space="preserve"> لتحديد نطاق التردد </w:t>
            </w:r>
            <w:r w:rsidR="009B6F31" w:rsidRPr="009B6F31">
              <w:rPr>
                <w:rFonts w:eastAsia="Calibri"/>
              </w:rPr>
              <w:t>MHz</w:t>
            </w:r>
            <w:r w:rsidR="00A01D69">
              <w:rPr>
                <w:rFonts w:eastAsia="Calibri"/>
              </w:rPr>
              <w:t> </w:t>
            </w:r>
            <w:r w:rsidR="009B6F31" w:rsidRPr="009B6F31">
              <w:rPr>
                <w:rFonts w:eastAsia="Calibri"/>
              </w:rPr>
              <w:t>7</w:t>
            </w:r>
            <w:r w:rsidR="00A01D69">
              <w:rPr>
                <w:rFonts w:eastAsia="Calibri"/>
              </w:rPr>
              <w:t> </w:t>
            </w:r>
            <w:r w:rsidR="009B6F31" w:rsidRPr="009B6F31">
              <w:rPr>
                <w:rFonts w:eastAsia="Calibri"/>
              </w:rPr>
              <w:t>125-6 425</w:t>
            </w:r>
            <w:r w:rsidR="009B6F31" w:rsidRPr="009B6F31">
              <w:rPr>
                <w:rFonts w:eastAsia="Calibri"/>
                <w:rtl/>
              </w:rPr>
              <w:t xml:space="preserve"> للاتصالات المتنقلة الدولية مع مجموعة الشروط الت</w:t>
            </w:r>
            <w:r w:rsidR="009B6F31">
              <w:rPr>
                <w:rFonts w:eastAsia="Calibri"/>
                <w:rtl/>
              </w:rPr>
              <w:t>الية لحماية الخدمات القائمة</w:t>
            </w:r>
            <w:r w:rsidR="005E0110" w:rsidRPr="00B03DFC">
              <w:rPr>
                <w:rFonts w:eastAsia="Calibri"/>
                <w:rtl/>
              </w:rPr>
              <w:t xml:space="preserve">: </w:t>
            </w:r>
          </w:p>
          <w:p w14:paraId="1DAB6A8F" w14:textId="7D1522E1" w:rsidR="005E0110" w:rsidRPr="00B03DFC" w:rsidRDefault="005E0110" w:rsidP="00C90A3C">
            <w:pPr>
              <w:pStyle w:val="enumlev2"/>
              <w:jc w:val="left"/>
              <w:rPr>
                <w:rFonts w:eastAsia="Calibri"/>
                <w:rtl/>
              </w:rPr>
            </w:pPr>
            <w:r w:rsidRPr="00B03DFC">
              <w:rPr>
                <w:rFonts w:eastAsia="Calibri"/>
                <w:rtl/>
              </w:rPr>
              <w:t xml:space="preserve"> أ )</w:t>
            </w:r>
            <w:r w:rsidRPr="00B03DFC">
              <w:rPr>
                <w:rFonts w:eastAsia="Calibri"/>
                <w:rtl/>
              </w:rPr>
              <w:tab/>
            </w:r>
            <w:r w:rsidR="009B6F31" w:rsidRPr="009B6F31">
              <w:rPr>
                <w:rFonts w:eastAsia="Calibri"/>
                <w:rtl/>
              </w:rPr>
              <w:t xml:space="preserve">لحماية الخدمة الثابتة الساتلية (أرض-فضاء) في نطاق التردد </w:t>
            </w:r>
            <w:r w:rsidR="009B6F31" w:rsidRPr="009B6F31">
              <w:rPr>
                <w:rFonts w:eastAsia="Calibri"/>
              </w:rPr>
              <w:t>MHz 7 075-6 425</w:t>
            </w:r>
            <w:r w:rsidR="009B6F31" w:rsidRPr="009B6F31">
              <w:rPr>
                <w:rFonts w:eastAsia="Calibri"/>
                <w:rtl/>
              </w:rPr>
              <w:t xml:space="preserve"> - قناع للقدرة المشعة المكافئة المتناحية المتوقعة (</w:t>
            </w:r>
            <w:r w:rsidR="009B6F31" w:rsidRPr="009B6F31">
              <w:rPr>
                <w:rFonts w:eastAsia="Calibri"/>
              </w:rPr>
              <w:t>e.i.r.p</w:t>
            </w:r>
            <w:r w:rsidR="003C4212">
              <w:rPr>
                <w:rFonts w:eastAsia="Calibri"/>
              </w:rPr>
              <w:t>.</w:t>
            </w:r>
            <w:r w:rsidR="009B6F31" w:rsidRPr="009B6F31">
              <w:rPr>
                <w:rFonts w:eastAsia="Calibri"/>
                <w:rtl/>
              </w:rPr>
              <w:t>) التي تبثها محطة قاعدة للاتصالات المتنقلة الدولية:</w:t>
            </w:r>
            <w:r w:rsidR="009B6F31">
              <w:rPr>
                <w:rFonts w:eastAsia="Calibri" w:hint="cs"/>
                <w:rtl/>
              </w:rPr>
              <w:t xml:space="preserve"> المثال 3 في مشروع القرار المرت</w:t>
            </w:r>
            <w:r w:rsidR="009B6F31">
              <w:rPr>
                <w:rFonts w:eastAsia="Calibri" w:hint="cs"/>
                <w:rtl/>
                <w:lang w:bidi="ar-LB"/>
              </w:rPr>
              <w:t>بط</w:t>
            </w:r>
            <w:r w:rsidR="009B6F31">
              <w:rPr>
                <w:rFonts w:eastAsia="Calibri" w:hint="cs"/>
                <w:rtl/>
              </w:rPr>
              <w:t xml:space="preserve"> بالأسلوبين </w:t>
            </w:r>
            <w:r w:rsidR="009B6F31">
              <w:rPr>
                <w:rFonts w:eastAsia="Calibri"/>
              </w:rPr>
              <w:t>5C/4C</w:t>
            </w:r>
            <w:r w:rsidR="009B6F31">
              <w:rPr>
                <w:rFonts w:eastAsia="Calibri" w:hint="cs"/>
                <w:rtl/>
              </w:rPr>
              <w:t>؛</w:t>
            </w:r>
          </w:p>
          <w:p w14:paraId="5423A3CC" w14:textId="68A1228A" w:rsidR="005E0110" w:rsidRPr="00B03DFC" w:rsidRDefault="005E0110" w:rsidP="00C90A3C">
            <w:pPr>
              <w:pStyle w:val="enumlev2"/>
              <w:jc w:val="left"/>
              <w:rPr>
                <w:rFonts w:eastAsia="Calibri"/>
                <w:rtl/>
              </w:rPr>
            </w:pPr>
            <w:r w:rsidRPr="00B03DFC">
              <w:rPr>
                <w:rFonts w:eastAsia="Calibri"/>
                <w:rtl/>
              </w:rPr>
              <w:t>ب)</w:t>
            </w:r>
            <w:r w:rsidRPr="00B03DFC">
              <w:rPr>
                <w:rFonts w:eastAsia="Calibri"/>
                <w:rtl/>
              </w:rPr>
              <w:tab/>
            </w:r>
            <w:r w:rsidR="009B6F31" w:rsidRPr="009B6F31">
              <w:rPr>
                <w:rFonts w:eastAsia="Calibri"/>
                <w:rtl/>
              </w:rPr>
              <w:t xml:space="preserve">لحماية الخدمة الثابتة الساتلية (فضاء-أرض) في نطاق التردد </w:t>
            </w:r>
            <w:r w:rsidR="009B6F31" w:rsidRPr="009B6F31">
              <w:rPr>
                <w:rFonts w:eastAsia="Calibri"/>
              </w:rPr>
              <w:t>MHz 7 075-6 700</w:t>
            </w:r>
            <w:r w:rsidR="009B6F31" w:rsidRPr="009B6F31">
              <w:rPr>
                <w:rFonts w:eastAsia="Calibri"/>
                <w:rtl/>
              </w:rPr>
              <w:t>: من خلال اعتماد تنسيق خاص بالموقع.</w:t>
            </w:r>
          </w:p>
          <w:p w14:paraId="2D7F164A" w14:textId="21D96E88" w:rsidR="005E0110" w:rsidRPr="00B03DFC" w:rsidRDefault="005E0110" w:rsidP="003F3A3A">
            <w:pPr>
              <w:pStyle w:val="enumlev1"/>
              <w:keepNext/>
              <w:ind w:hanging="850"/>
              <w:jc w:val="left"/>
              <w:rPr>
                <w:rFonts w:eastAsia="Calibri"/>
                <w:rtl/>
              </w:rPr>
            </w:pPr>
            <w:r w:rsidRPr="00B03DFC">
              <w:rPr>
                <w:rFonts w:eastAsia="Calibri"/>
              </w:rPr>
              <w:lastRenderedPageBreak/>
              <w:t>3</w:t>
            </w:r>
            <w:r w:rsidRPr="00B03DFC">
              <w:rPr>
                <w:rFonts w:eastAsia="Calibri"/>
                <w:rtl/>
              </w:rPr>
              <w:tab/>
            </w:r>
            <w:r w:rsidR="002A228C" w:rsidRPr="002A228C">
              <w:rPr>
                <w:rFonts w:eastAsia="Calibri" w:hint="cs"/>
                <w:b/>
                <w:bCs/>
                <w:rtl/>
              </w:rPr>
              <w:t>بالنسبة</w:t>
            </w:r>
            <w:r w:rsidR="002A228C">
              <w:rPr>
                <w:rFonts w:eastAsia="Calibri" w:hint="cs"/>
                <w:rtl/>
              </w:rPr>
              <w:t xml:space="preserve"> </w:t>
            </w:r>
            <w:r w:rsidR="009B6F31" w:rsidRPr="009B6F31">
              <w:rPr>
                <w:rFonts w:eastAsia="Calibri"/>
                <w:b/>
                <w:bCs/>
                <w:rtl/>
              </w:rPr>
              <w:t>لنطاق التردد 2 (</w:t>
            </w:r>
            <w:r w:rsidR="009B6F31" w:rsidRPr="009B6F31">
              <w:rPr>
                <w:rFonts w:eastAsia="Calibri"/>
                <w:b/>
                <w:bCs/>
              </w:rPr>
              <w:t xml:space="preserve">MHz 3 400-3 </w:t>
            </w:r>
            <w:proofErr w:type="gramStart"/>
            <w:r w:rsidR="009B6F31" w:rsidRPr="009B6F31">
              <w:rPr>
                <w:rFonts w:eastAsia="Calibri"/>
                <w:b/>
                <w:bCs/>
              </w:rPr>
              <w:t>300</w:t>
            </w:r>
            <w:r w:rsidR="009B6F31" w:rsidRPr="009B6F31">
              <w:rPr>
                <w:rFonts w:eastAsia="Calibri"/>
                <w:b/>
                <w:bCs/>
                <w:rtl/>
              </w:rPr>
              <w:t>)؛</w:t>
            </w:r>
            <w:proofErr w:type="gramEnd"/>
            <w:r w:rsidR="009B6F31" w:rsidRPr="009B6F31">
              <w:rPr>
                <w:rFonts w:eastAsia="Calibri" w:hint="cs"/>
                <w:b/>
                <w:bCs/>
                <w:rtl/>
              </w:rPr>
              <w:t xml:space="preserve"> </w:t>
            </w:r>
            <w:r w:rsidR="009B6F31" w:rsidRPr="009B6F31">
              <w:rPr>
                <w:rFonts w:eastAsia="Calibri"/>
                <w:b/>
                <w:bCs/>
                <w:rtl/>
              </w:rPr>
              <w:t>والنطاق 3 (</w:t>
            </w:r>
            <w:r w:rsidR="009B6F31" w:rsidRPr="009B6F31">
              <w:rPr>
                <w:rFonts w:eastAsia="Calibri"/>
                <w:b/>
                <w:bCs/>
              </w:rPr>
              <w:t>MHz</w:t>
            </w:r>
            <w:r w:rsidR="003F3A3A">
              <w:rPr>
                <w:rFonts w:eastAsia="Calibri"/>
                <w:b/>
                <w:bCs/>
              </w:rPr>
              <w:t> </w:t>
            </w:r>
            <w:r w:rsidR="009B6F31" w:rsidRPr="009B6F31">
              <w:rPr>
                <w:rFonts w:eastAsia="Calibri"/>
                <w:b/>
                <w:bCs/>
              </w:rPr>
              <w:t>3</w:t>
            </w:r>
            <w:r w:rsidR="003F3A3A">
              <w:rPr>
                <w:rFonts w:eastAsia="Calibri"/>
                <w:b/>
                <w:bCs/>
              </w:rPr>
              <w:t> </w:t>
            </w:r>
            <w:r w:rsidR="009B6F31" w:rsidRPr="009B6F31">
              <w:rPr>
                <w:rFonts w:eastAsia="Calibri"/>
                <w:b/>
                <w:bCs/>
              </w:rPr>
              <w:t xml:space="preserve"> 800-3 600</w:t>
            </w:r>
            <w:r w:rsidR="009B6F31" w:rsidRPr="009B6F31">
              <w:rPr>
                <w:rFonts w:eastAsia="Calibri"/>
                <w:b/>
                <w:bCs/>
                <w:rtl/>
              </w:rPr>
              <w:t>) والنطاق 6 (</w:t>
            </w:r>
            <w:r w:rsidR="009B6F31" w:rsidRPr="009B6F31">
              <w:rPr>
                <w:rFonts w:eastAsia="Calibri"/>
                <w:b/>
                <w:bCs/>
              </w:rPr>
              <w:t>GHz 10,5-10</w:t>
            </w:r>
            <w:r w:rsidR="009B6F31" w:rsidRPr="009B6F31">
              <w:rPr>
                <w:rFonts w:eastAsia="Calibri"/>
                <w:b/>
                <w:bCs/>
                <w:rtl/>
              </w:rPr>
              <w:t xml:space="preserve"> (الإقليم 2))</w:t>
            </w:r>
            <w:r w:rsidRPr="009B6F31">
              <w:rPr>
                <w:rFonts w:eastAsia="Calibri"/>
                <w:b/>
                <w:bCs/>
                <w:rtl/>
              </w:rPr>
              <w:t>:</w:t>
            </w:r>
          </w:p>
          <w:p w14:paraId="7402DD96" w14:textId="0DC707D0" w:rsidR="005E0110" w:rsidRPr="00B03DFC" w:rsidRDefault="005E0110" w:rsidP="003F3A3A">
            <w:pPr>
              <w:pStyle w:val="enumlev2"/>
              <w:keepNext/>
              <w:ind w:hanging="850"/>
              <w:jc w:val="left"/>
              <w:rPr>
                <w:rFonts w:eastAsia="Calibri"/>
                <w:rtl/>
              </w:rPr>
            </w:pPr>
            <w:r w:rsidRPr="00B03DFC">
              <w:rPr>
                <w:rFonts w:eastAsia="Calibri"/>
                <w:rtl/>
              </w:rPr>
              <w:t xml:space="preserve"> أ )</w:t>
            </w:r>
            <w:r w:rsidRPr="00B03DFC">
              <w:rPr>
                <w:rFonts w:eastAsia="Calibri"/>
                <w:rtl/>
              </w:rPr>
              <w:tab/>
            </w:r>
            <w:r w:rsidR="002A228C">
              <w:rPr>
                <w:rFonts w:eastAsia="Calibri" w:hint="cs"/>
                <w:rtl/>
              </w:rPr>
              <w:t xml:space="preserve">بالنسبة </w:t>
            </w:r>
            <w:r w:rsidR="00AA39A7" w:rsidRPr="00AA39A7">
              <w:rPr>
                <w:rFonts w:eastAsia="Calibri"/>
                <w:rtl/>
              </w:rPr>
              <w:t xml:space="preserve">لنطاقي التردد 2 و3، </w:t>
            </w:r>
            <w:r w:rsidR="002A228C">
              <w:rPr>
                <w:rFonts w:eastAsia="Calibri" w:hint="cs"/>
                <w:b/>
                <w:bCs/>
                <w:rtl/>
              </w:rPr>
              <w:t>تأييد</w:t>
            </w:r>
            <w:r w:rsidR="00AA39A7" w:rsidRPr="00AA39A7">
              <w:rPr>
                <w:rFonts w:eastAsia="Calibri"/>
                <w:b/>
                <w:bCs/>
                <w:rtl/>
              </w:rPr>
              <w:t xml:space="preserve"> التوزيع للخدمة المتنقلة وإمكانية تحديد الاتصالات المتنقلة الدولية</w:t>
            </w:r>
            <w:r w:rsidR="00AA39A7" w:rsidRPr="00AA39A7">
              <w:rPr>
                <w:rFonts w:eastAsia="Calibri"/>
                <w:rtl/>
              </w:rPr>
              <w:t xml:space="preserve"> في نطاقي التردد هذين قيد النظر في الإقليم 2، على اعتبار أن ذلك </w:t>
            </w:r>
            <w:r w:rsidR="00AA39A7" w:rsidRPr="00AA39A7">
              <w:rPr>
                <w:rFonts w:eastAsia="Calibri"/>
                <w:b/>
                <w:bCs/>
                <w:rtl/>
              </w:rPr>
              <w:t>من شأنه أن يعزز التنسيق العالمي</w:t>
            </w:r>
            <w:r w:rsidR="00AA39A7" w:rsidRPr="00AA39A7">
              <w:rPr>
                <w:rFonts w:eastAsia="Calibri"/>
                <w:rtl/>
              </w:rPr>
              <w:t xml:space="preserve"> لتشغيل الاتصالات المتنقلة الدولية؛</w:t>
            </w:r>
          </w:p>
          <w:p w14:paraId="2CFBBD67" w14:textId="7915FB2B" w:rsidR="005E0110" w:rsidRPr="00B03DFC" w:rsidRDefault="005E0110" w:rsidP="00C90A3C">
            <w:pPr>
              <w:pStyle w:val="enumlev2"/>
              <w:jc w:val="left"/>
              <w:rPr>
                <w:rFonts w:eastAsia="Calibri"/>
                <w:rtl/>
              </w:rPr>
            </w:pPr>
            <w:r w:rsidRPr="00B03DFC">
              <w:rPr>
                <w:rFonts w:eastAsia="Calibri"/>
                <w:rtl/>
              </w:rPr>
              <w:t>ب)</w:t>
            </w:r>
            <w:r w:rsidRPr="00B03DFC">
              <w:rPr>
                <w:rFonts w:eastAsia="Calibri"/>
                <w:rtl/>
              </w:rPr>
              <w:tab/>
            </w:r>
            <w:r w:rsidR="002A228C">
              <w:rPr>
                <w:rFonts w:eastAsia="Calibri" w:hint="cs"/>
                <w:rtl/>
              </w:rPr>
              <w:t xml:space="preserve">بالنسبة </w:t>
            </w:r>
            <w:r w:rsidR="00AA39A7" w:rsidRPr="00AA39A7">
              <w:rPr>
                <w:rFonts w:eastAsia="Calibri"/>
                <w:rtl/>
              </w:rPr>
              <w:t xml:space="preserve">لنطاق التردد 6، </w:t>
            </w:r>
            <w:r w:rsidR="002A228C">
              <w:rPr>
                <w:rFonts w:eastAsia="Calibri" w:hint="cs"/>
                <w:rtl/>
              </w:rPr>
              <w:t>تأييد ضمان</w:t>
            </w:r>
            <w:r w:rsidR="00AA39A7" w:rsidRPr="00AA39A7">
              <w:rPr>
                <w:rFonts w:eastAsia="Calibri"/>
                <w:rtl/>
              </w:rPr>
              <w:t xml:space="preserve"> </w:t>
            </w:r>
            <w:r w:rsidR="00AA39A7" w:rsidRPr="00AA39A7">
              <w:rPr>
                <w:rFonts w:eastAsia="Calibri"/>
                <w:b/>
                <w:bCs/>
                <w:rtl/>
              </w:rPr>
              <w:t>عدم تأثير</w:t>
            </w:r>
            <w:r w:rsidR="00AA39A7" w:rsidRPr="00AA39A7">
              <w:rPr>
                <w:rFonts w:eastAsia="Calibri"/>
                <w:rtl/>
              </w:rPr>
              <w:t xml:space="preserve"> تحديد الاتصالات المتنقلة الدولية لنطاق التردد هذا قيد النظر في الإقليم 2 أو لجزء منه على الخدمات الموزع لها نطاق التردد هذا في الإقليم 1.</w:t>
            </w:r>
          </w:p>
          <w:p w14:paraId="6BE5923B" w14:textId="0FBF3E89" w:rsidR="005E0110" w:rsidRPr="00B27049" w:rsidRDefault="005E0110"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2A12C793" w14:textId="303221C2" w:rsidR="005E0110" w:rsidRPr="00F45963" w:rsidRDefault="00AA39A7" w:rsidP="00C90A3C">
            <w:pPr>
              <w:pStyle w:val="Headingb"/>
              <w:jc w:val="left"/>
              <w:rPr>
                <w:rFonts w:eastAsia="Calibri"/>
                <w:i/>
                <w:iCs/>
                <w:rtl/>
              </w:rPr>
            </w:pPr>
            <w:r w:rsidRPr="00F45963">
              <w:rPr>
                <w:rFonts w:eastAsia="Calibri"/>
                <w:i/>
                <w:iCs/>
                <w:rtl/>
              </w:rPr>
              <w:t>يطلب من إدارات الاتحاد الإفريقي للاتصالات</w:t>
            </w:r>
            <w:r w:rsidR="005E0110" w:rsidRPr="00F45963">
              <w:rPr>
                <w:rFonts w:eastAsia="Calibri"/>
                <w:i/>
                <w:iCs/>
                <w:rtl/>
              </w:rPr>
              <w:t>:</w:t>
            </w:r>
          </w:p>
          <w:p w14:paraId="1A65C00C" w14:textId="0AFA1BEE" w:rsidR="002B0723" w:rsidRPr="00B03DFC" w:rsidRDefault="00AA39A7" w:rsidP="00C90A3C">
            <w:pPr>
              <w:pBdr>
                <w:top w:val="nil"/>
                <w:left w:val="nil"/>
                <w:bottom w:val="nil"/>
                <w:right w:val="nil"/>
                <w:between w:val="nil"/>
              </w:pBdr>
              <w:spacing w:after="120"/>
              <w:jc w:val="left"/>
              <w:rPr>
                <w:b/>
                <w:color w:val="000000"/>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2B0723" w:rsidRPr="00B03DFC" w14:paraId="0A3262D1" w14:textId="77777777" w:rsidTr="00B27049">
        <w:tc>
          <w:tcPr>
            <w:tcW w:w="3067" w:type="dxa"/>
          </w:tcPr>
          <w:p w14:paraId="3039578B" w14:textId="07AAA5F0" w:rsidR="002B0723" w:rsidRPr="00F45963" w:rsidRDefault="005E0110" w:rsidP="00033FF9">
            <w:pPr>
              <w:spacing w:before="200"/>
              <w:jc w:val="left"/>
              <w:rPr>
                <w:rFonts w:eastAsia="Calibri"/>
                <w:b/>
                <w:bCs/>
                <w:i/>
                <w:iCs/>
              </w:rPr>
            </w:pPr>
            <w:r w:rsidRPr="00F45963">
              <w:rPr>
                <w:rFonts w:eastAsia="Calibri"/>
                <w:b/>
                <w:bCs/>
                <w:i/>
                <w:iCs/>
                <w:rtl/>
                <w:lang w:bidi="ar-SY"/>
              </w:rPr>
              <w:lastRenderedPageBreak/>
              <w:t xml:space="preserve">بند جدول الأعمال </w:t>
            </w:r>
            <w:r w:rsidRPr="00F45963">
              <w:rPr>
                <w:rFonts w:eastAsia="Calibri"/>
                <w:b/>
                <w:bCs/>
                <w:i/>
                <w:iCs/>
                <w:lang w:bidi="ar-SY"/>
              </w:rPr>
              <w:t>3.1</w:t>
            </w:r>
          </w:p>
          <w:p w14:paraId="25CD45D8" w14:textId="610BC844" w:rsidR="002B0723" w:rsidRPr="00F45963" w:rsidRDefault="002A228C" w:rsidP="00033FF9">
            <w:pPr>
              <w:jc w:val="left"/>
              <w:rPr>
                <w:rFonts w:eastAsia="Calibri"/>
                <w:i/>
                <w:iCs/>
              </w:rPr>
            </w:pPr>
            <w:r w:rsidRPr="00F45963">
              <w:rPr>
                <w:rFonts w:hint="cs"/>
                <w:i/>
                <w:iCs/>
                <w:position w:val="2"/>
                <w:rtl/>
                <w:lang w:val="es-ES" w:bidi="ar-EG"/>
              </w:rPr>
              <w:t xml:space="preserve">احتمال </w:t>
            </w:r>
            <w:r w:rsidR="005E0110" w:rsidRPr="00F45963">
              <w:rPr>
                <w:i/>
                <w:iCs/>
                <w:position w:val="2"/>
                <w:rtl/>
                <w:lang w:val="es-ES" w:bidi="ar-EG"/>
              </w:rPr>
              <w:t xml:space="preserve">توزيع نطاق التردد </w:t>
            </w:r>
            <w:r w:rsidR="005E0110" w:rsidRPr="00F45963">
              <w:rPr>
                <w:i/>
                <w:iCs/>
                <w:position w:val="2"/>
                <w:lang w:bidi="ar-EG"/>
              </w:rPr>
              <w:t>MHz </w:t>
            </w:r>
            <w:r w:rsidR="005E0110" w:rsidRPr="00F45963">
              <w:rPr>
                <w:i/>
                <w:iCs/>
                <w:position w:val="2"/>
                <w:lang w:val="fr-CH" w:bidi="ar-EG"/>
              </w:rPr>
              <w:t>3 800-3 600</w:t>
            </w:r>
            <w:r w:rsidR="005E0110" w:rsidRPr="00F45963">
              <w:rPr>
                <w:i/>
                <w:iCs/>
                <w:position w:val="2"/>
                <w:rtl/>
                <w:lang w:val="es-ES" w:bidi="ar-SY"/>
              </w:rPr>
              <w:t xml:space="preserve"> </w:t>
            </w:r>
            <w:r w:rsidR="005E0110" w:rsidRPr="00F45963">
              <w:rPr>
                <w:i/>
                <w:iCs/>
                <w:position w:val="2"/>
                <w:rtl/>
                <w:lang w:bidi="ar-SY"/>
              </w:rPr>
              <w:t xml:space="preserve">على أساس أولي للخدمة المتنقلة في الإقليم </w:t>
            </w:r>
            <w:r w:rsidR="005E0110" w:rsidRPr="00F45963">
              <w:rPr>
                <w:i/>
                <w:iCs/>
                <w:position w:val="2"/>
                <w:lang w:val="fr-CH" w:bidi="ar-SY"/>
              </w:rPr>
              <w:t>1</w:t>
            </w:r>
            <w:r w:rsidR="005E0110" w:rsidRPr="00F45963">
              <w:rPr>
                <w:i/>
                <w:iCs/>
                <w:position w:val="2"/>
                <w:rtl/>
                <w:lang w:bidi="ar-SY"/>
              </w:rPr>
              <w:t xml:space="preserve"> واتخاذ التدابير التنظيمية اللازمة بهذا الشأن،</w:t>
            </w:r>
            <w:r w:rsidR="005E0110" w:rsidRPr="00F45963">
              <w:rPr>
                <w:i/>
                <w:iCs/>
                <w:position w:val="2"/>
                <w:rtl/>
                <w:lang w:val="es-ES" w:bidi="ar-EG"/>
              </w:rPr>
              <w:t xml:space="preserve"> وفقاً للقرار </w:t>
            </w:r>
            <w:r w:rsidR="005E0110" w:rsidRPr="0029416C">
              <w:rPr>
                <w:b/>
                <w:bCs/>
                <w:i/>
                <w:iCs/>
                <w:position w:val="2"/>
                <w:lang w:bidi="ar-EG"/>
              </w:rPr>
              <w:t>246 (WRC-19)</w:t>
            </w:r>
          </w:p>
        </w:tc>
        <w:tc>
          <w:tcPr>
            <w:tcW w:w="6556" w:type="dxa"/>
          </w:tcPr>
          <w:p w14:paraId="5B3FA5E1" w14:textId="12C44789" w:rsidR="005E0110" w:rsidRPr="00B27049" w:rsidRDefault="005E0110"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AA39A7" w:rsidRPr="00B27049">
              <w:rPr>
                <w:rFonts w:eastAsia="Calibri" w:hint="cs"/>
                <w:u w:val="single"/>
                <w:rtl/>
              </w:rPr>
              <w:t>الموقف المشترك</w:t>
            </w:r>
            <w:r w:rsidRPr="00B27049">
              <w:rPr>
                <w:rFonts w:eastAsia="Calibri"/>
                <w:u w:val="single"/>
                <w:rtl/>
              </w:rPr>
              <w:t>:</w:t>
            </w:r>
          </w:p>
          <w:p w14:paraId="33CB86B3" w14:textId="1205FE51" w:rsidR="005E0110" w:rsidRPr="00B03DFC" w:rsidRDefault="005E0110" w:rsidP="00C90A3C">
            <w:pPr>
              <w:pStyle w:val="enumlev1"/>
              <w:jc w:val="left"/>
              <w:rPr>
                <w:rFonts w:eastAsia="Calibri"/>
                <w:rtl/>
              </w:rPr>
            </w:pPr>
            <w:r w:rsidRPr="00B03DFC">
              <w:rPr>
                <w:rFonts w:eastAsia="Calibri"/>
              </w:rPr>
              <w:t>1</w:t>
            </w:r>
            <w:r w:rsidRPr="00B03DFC">
              <w:rPr>
                <w:rFonts w:eastAsia="Calibri"/>
                <w:rtl/>
              </w:rPr>
              <w:tab/>
            </w:r>
            <w:r w:rsidR="00685188" w:rsidRPr="00685188">
              <w:rPr>
                <w:rFonts w:eastAsia="Calibri"/>
                <w:b/>
                <w:bCs/>
                <w:rtl/>
              </w:rPr>
              <w:t>اعتماد</w:t>
            </w:r>
            <w:r w:rsidR="00685188" w:rsidRPr="00685188">
              <w:rPr>
                <w:rFonts w:eastAsia="Calibri"/>
                <w:rtl/>
              </w:rPr>
              <w:t xml:space="preserve"> </w:t>
            </w:r>
            <w:r w:rsidR="00685188">
              <w:rPr>
                <w:rFonts w:eastAsia="Calibri" w:hint="cs"/>
                <w:rtl/>
              </w:rPr>
              <w:t>النص</w:t>
            </w:r>
            <w:r w:rsidR="00685188" w:rsidRPr="00685188">
              <w:rPr>
                <w:rFonts w:eastAsia="Calibri"/>
                <w:rtl/>
              </w:rPr>
              <w:t xml:space="preserve"> التالي</w:t>
            </w:r>
            <w:r w:rsidR="002A228C">
              <w:rPr>
                <w:rFonts w:eastAsia="Calibri" w:hint="cs"/>
                <w:rtl/>
              </w:rPr>
              <w:t>،</w:t>
            </w:r>
            <w:r w:rsidR="00685188" w:rsidRPr="00685188">
              <w:rPr>
                <w:rFonts w:eastAsia="Calibri"/>
                <w:rtl/>
              </w:rPr>
              <w:t xml:space="preserve"> </w:t>
            </w:r>
            <w:r w:rsidR="002A228C" w:rsidRPr="00685188">
              <w:rPr>
                <w:rFonts w:eastAsia="Calibri"/>
                <w:rtl/>
              </w:rPr>
              <w:t>على سبيل التسوية</w:t>
            </w:r>
            <w:r w:rsidR="002A228C">
              <w:rPr>
                <w:rFonts w:eastAsia="Calibri" w:hint="cs"/>
                <w:rtl/>
              </w:rPr>
              <w:t>،</w:t>
            </w:r>
            <w:r w:rsidR="002A228C" w:rsidRPr="00685188">
              <w:rPr>
                <w:rFonts w:eastAsia="Calibri"/>
                <w:rtl/>
              </w:rPr>
              <w:t xml:space="preserve"> </w:t>
            </w:r>
            <w:r w:rsidR="00685188" w:rsidRPr="00685188">
              <w:rPr>
                <w:rFonts w:eastAsia="Calibri"/>
                <w:rtl/>
              </w:rPr>
              <w:t>بوصفه المقترح الإفريقي المشترك</w:t>
            </w:r>
            <w:r w:rsidR="00685188">
              <w:rPr>
                <w:rFonts w:eastAsia="Calibri" w:hint="cs"/>
                <w:rtl/>
              </w:rPr>
              <w:t>:</w:t>
            </w:r>
          </w:p>
          <w:p w14:paraId="21FB5254" w14:textId="33D65721" w:rsidR="005E0110" w:rsidRPr="00B03DFC" w:rsidRDefault="005E0110" w:rsidP="00C90A3C">
            <w:pPr>
              <w:pStyle w:val="enumlev2"/>
              <w:jc w:val="left"/>
              <w:rPr>
                <w:rFonts w:eastAsia="Calibri"/>
                <w:rtl/>
              </w:rPr>
            </w:pPr>
            <w:r w:rsidRPr="00B03DFC">
              <w:rPr>
                <w:rFonts w:eastAsia="Calibri"/>
                <w:rtl/>
              </w:rPr>
              <w:t xml:space="preserve"> أ )</w:t>
            </w:r>
            <w:r w:rsidRPr="00B03DFC">
              <w:rPr>
                <w:rFonts w:eastAsia="Calibri"/>
                <w:rtl/>
              </w:rPr>
              <w:tab/>
            </w:r>
            <w:r w:rsidR="006A3095" w:rsidRPr="006A3095">
              <w:rPr>
                <w:rFonts w:eastAsia="Calibri"/>
                <w:rtl/>
              </w:rPr>
              <w:t>رفع</w:t>
            </w:r>
            <w:r w:rsidR="000F4FDE">
              <w:rPr>
                <w:rFonts w:eastAsia="Calibri" w:hint="cs"/>
                <w:rtl/>
              </w:rPr>
              <w:t xml:space="preserve"> وضع</w:t>
            </w:r>
            <w:r w:rsidR="006A3095" w:rsidRPr="006A3095">
              <w:rPr>
                <w:rFonts w:eastAsia="Calibri"/>
                <w:rtl/>
              </w:rPr>
              <w:t xml:space="preserve"> توزيع نطاق التردد </w:t>
            </w:r>
            <w:r w:rsidR="006A3095" w:rsidRPr="006A3095">
              <w:rPr>
                <w:rFonts w:eastAsia="Calibri"/>
              </w:rPr>
              <w:t>MHz 3 800-3 600</w:t>
            </w:r>
            <w:r w:rsidR="006A3095" w:rsidRPr="006A3095">
              <w:rPr>
                <w:rFonts w:eastAsia="Calibri"/>
                <w:rtl/>
              </w:rPr>
              <w:t xml:space="preserve"> في الإقليم 1 للخدمة المتنقلة على أساس أولي في جدول توزيع نطاقات التردد</w:t>
            </w:r>
            <w:r w:rsidR="0065461E">
              <w:rPr>
                <w:rFonts w:eastAsia="Calibri" w:hint="cs"/>
                <w:rtl/>
              </w:rPr>
              <w:t>.</w:t>
            </w:r>
          </w:p>
          <w:p w14:paraId="41921710" w14:textId="1B8ECC75" w:rsidR="005E0110" w:rsidRPr="00B03DFC" w:rsidRDefault="005E0110" w:rsidP="00C90A3C">
            <w:pPr>
              <w:pStyle w:val="enumlev2"/>
              <w:jc w:val="left"/>
              <w:rPr>
                <w:rFonts w:eastAsia="Calibri"/>
              </w:rPr>
            </w:pPr>
            <w:r w:rsidRPr="00B03DFC">
              <w:rPr>
                <w:rFonts w:eastAsia="Calibri"/>
                <w:rtl/>
              </w:rPr>
              <w:t>ب)</w:t>
            </w:r>
            <w:r w:rsidRPr="00B03DFC">
              <w:rPr>
                <w:rFonts w:eastAsia="Calibri"/>
                <w:rtl/>
              </w:rPr>
              <w:tab/>
            </w:r>
            <w:r w:rsidR="006A3095" w:rsidRPr="006A3095">
              <w:rPr>
                <w:rFonts w:eastAsia="Calibri"/>
                <w:rtl/>
              </w:rPr>
              <w:t xml:space="preserve">تحديد الاتصالات المتنقلة </w:t>
            </w:r>
            <w:r w:rsidR="006A3095" w:rsidRPr="002A228C">
              <w:rPr>
                <w:rFonts w:eastAsia="Calibri"/>
                <w:rtl/>
              </w:rPr>
              <w:t xml:space="preserve">الدولية </w:t>
            </w:r>
            <w:r w:rsidR="006A3095" w:rsidRPr="002A228C">
              <w:rPr>
                <w:rFonts w:eastAsia="Calibri" w:hint="cs"/>
                <w:rtl/>
              </w:rPr>
              <w:t>ب</w:t>
            </w:r>
            <w:r w:rsidR="002A228C" w:rsidRPr="002A228C">
              <w:rPr>
                <w:rFonts w:eastAsia="Calibri" w:hint="cs"/>
                <w:rtl/>
              </w:rPr>
              <w:t xml:space="preserve">واسطة </w:t>
            </w:r>
            <w:r w:rsidR="006A3095" w:rsidRPr="002A228C">
              <w:rPr>
                <w:rFonts w:eastAsia="Calibri"/>
                <w:rtl/>
              </w:rPr>
              <w:t>حاشيتين</w:t>
            </w:r>
            <w:r w:rsidR="006A3095" w:rsidRPr="006A3095">
              <w:rPr>
                <w:rFonts w:eastAsia="Calibri"/>
                <w:rtl/>
              </w:rPr>
              <w:t xml:space="preserve"> تقترحان تحديد الاتصالات المتنقلة الدولية في النطاق </w:t>
            </w:r>
            <w:r w:rsidR="006A3095" w:rsidRPr="006A3095">
              <w:rPr>
                <w:rFonts w:eastAsia="Calibri"/>
              </w:rPr>
              <w:t>MHz</w:t>
            </w:r>
            <w:r w:rsidR="00990FDF">
              <w:rPr>
                <w:rFonts w:eastAsia="Calibri"/>
              </w:rPr>
              <w:t> </w:t>
            </w:r>
            <w:r w:rsidR="006A3095" w:rsidRPr="006A3095">
              <w:rPr>
                <w:rFonts w:eastAsia="Calibri"/>
              </w:rPr>
              <w:t>3</w:t>
            </w:r>
            <w:r w:rsidR="00990FDF">
              <w:rPr>
                <w:rFonts w:eastAsia="Calibri"/>
              </w:rPr>
              <w:t> </w:t>
            </w:r>
            <w:r w:rsidR="006A3095" w:rsidRPr="006A3095">
              <w:rPr>
                <w:rFonts w:eastAsia="Calibri"/>
              </w:rPr>
              <w:t>700</w:t>
            </w:r>
            <w:r w:rsidR="00990FDF">
              <w:rPr>
                <w:rFonts w:eastAsia="Calibri"/>
              </w:rPr>
              <w:noBreakHyphen/>
            </w:r>
            <w:r w:rsidR="006A3095" w:rsidRPr="006A3095">
              <w:rPr>
                <w:rFonts w:eastAsia="Calibri"/>
              </w:rPr>
              <w:t>3</w:t>
            </w:r>
            <w:r w:rsidR="00990FDF">
              <w:rPr>
                <w:rFonts w:eastAsia="Calibri"/>
              </w:rPr>
              <w:t> </w:t>
            </w:r>
            <w:r w:rsidR="006A3095" w:rsidRPr="006A3095">
              <w:rPr>
                <w:rFonts w:eastAsia="Calibri"/>
              </w:rPr>
              <w:t>600</w:t>
            </w:r>
            <w:r w:rsidR="006A3095" w:rsidRPr="006A3095">
              <w:rPr>
                <w:rFonts w:eastAsia="Calibri"/>
                <w:rtl/>
              </w:rPr>
              <w:t xml:space="preserve"> وكذلك النطاق </w:t>
            </w:r>
            <w:r w:rsidR="006A3095" w:rsidRPr="006A3095">
              <w:rPr>
                <w:rFonts w:eastAsia="Calibri"/>
              </w:rPr>
              <w:t>MHz 3 800-3 600</w:t>
            </w:r>
            <w:r w:rsidR="006A3095" w:rsidRPr="006A3095">
              <w:rPr>
                <w:rFonts w:eastAsia="Calibri"/>
                <w:rtl/>
              </w:rPr>
              <w:t xml:space="preserve">، ويجوز للبلدان النظر في الانضمام إلى الحاشية ذات الصلة </w:t>
            </w:r>
            <w:r w:rsidR="006A3095">
              <w:rPr>
                <w:rFonts w:eastAsia="Calibri" w:hint="cs"/>
                <w:rtl/>
              </w:rPr>
              <w:t>وفقا</w:t>
            </w:r>
            <w:r w:rsidR="00395196">
              <w:rPr>
                <w:rFonts w:eastAsia="Calibri" w:hint="cs"/>
                <w:rtl/>
              </w:rPr>
              <w:t>ً</w:t>
            </w:r>
            <w:r w:rsidR="006A3095" w:rsidRPr="006A3095">
              <w:rPr>
                <w:rFonts w:eastAsia="Calibri"/>
                <w:rtl/>
              </w:rPr>
              <w:t xml:space="preserve"> لمتطلباتها</w:t>
            </w:r>
            <w:r w:rsidR="002A228C">
              <w:rPr>
                <w:rFonts w:eastAsia="Calibri" w:hint="cs"/>
                <w:rtl/>
              </w:rPr>
              <w:t>.</w:t>
            </w:r>
          </w:p>
          <w:p w14:paraId="4C3C5691" w14:textId="19934D13" w:rsidR="005E0110" w:rsidRPr="00B03DFC" w:rsidRDefault="005E0110" w:rsidP="00C90A3C">
            <w:pPr>
              <w:pStyle w:val="enumlev2"/>
              <w:jc w:val="left"/>
              <w:rPr>
                <w:rFonts w:eastAsia="Calibri"/>
                <w:rtl/>
              </w:rPr>
            </w:pPr>
            <w:r w:rsidRPr="00B03DFC">
              <w:rPr>
                <w:rFonts w:eastAsia="Calibri"/>
                <w:rtl/>
              </w:rPr>
              <w:t>ج)</w:t>
            </w:r>
            <w:r w:rsidRPr="00B03DFC">
              <w:rPr>
                <w:rFonts w:eastAsia="Calibri"/>
                <w:rtl/>
              </w:rPr>
              <w:tab/>
            </w:r>
            <w:r w:rsidR="006A3095" w:rsidRPr="006A3095">
              <w:rPr>
                <w:rFonts w:eastAsia="Calibri"/>
                <w:rtl/>
              </w:rPr>
              <w:t xml:space="preserve">الشروط التقنية للاتصالات المتنقلة الدولية بما يتماشى مع الشروط التقنية السارية اليوم على النطاق </w:t>
            </w:r>
            <w:r w:rsidR="006A3095" w:rsidRPr="006A3095">
              <w:rPr>
                <w:rFonts w:eastAsia="Calibri"/>
              </w:rPr>
              <w:t>MHz</w:t>
            </w:r>
            <w:r w:rsidR="007939A8">
              <w:rPr>
                <w:rFonts w:eastAsia="Calibri"/>
              </w:rPr>
              <w:t> </w:t>
            </w:r>
            <w:r w:rsidR="006A3095" w:rsidRPr="006A3095">
              <w:rPr>
                <w:rFonts w:eastAsia="Calibri"/>
              </w:rPr>
              <w:t>3</w:t>
            </w:r>
            <w:r w:rsidR="007939A8">
              <w:rPr>
                <w:rFonts w:eastAsia="Calibri"/>
              </w:rPr>
              <w:t> </w:t>
            </w:r>
            <w:r w:rsidR="006A3095" w:rsidRPr="006A3095">
              <w:rPr>
                <w:rFonts w:eastAsia="Calibri"/>
              </w:rPr>
              <w:t>600</w:t>
            </w:r>
            <w:r w:rsidR="007939A8">
              <w:rPr>
                <w:rFonts w:eastAsia="Calibri"/>
              </w:rPr>
              <w:noBreakHyphen/>
            </w:r>
            <w:r w:rsidR="006A3095" w:rsidRPr="006A3095">
              <w:rPr>
                <w:rFonts w:eastAsia="Calibri"/>
              </w:rPr>
              <w:t>3</w:t>
            </w:r>
            <w:r w:rsidR="007939A8">
              <w:rPr>
                <w:rFonts w:eastAsia="Calibri"/>
              </w:rPr>
              <w:t> </w:t>
            </w:r>
            <w:r w:rsidR="006A3095" w:rsidRPr="006A3095">
              <w:rPr>
                <w:rFonts w:eastAsia="Calibri"/>
              </w:rPr>
              <w:t>400</w:t>
            </w:r>
            <w:r w:rsidR="006A3095" w:rsidRPr="006A3095">
              <w:rPr>
                <w:rFonts w:eastAsia="Calibri"/>
                <w:rtl/>
              </w:rPr>
              <w:t xml:space="preserve"> (أي الحاشية </w:t>
            </w:r>
            <w:r w:rsidR="006A3095">
              <w:rPr>
                <w:rFonts w:eastAsia="Calibri" w:hint="cs"/>
                <w:rtl/>
              </w:rPr>
              <w:t>المتعلقة بال</w:t>
            </w:r>
            <w:r w:rsidR="006A3095" w:rsidRPr="006A3095">
              <w:rPr>
                <w:rFonts w:eastAsia="Calibri"/>
                <w:rtl/>
              </w:rPr>
              <w:t>رقم</w:t>
            </w:r>
            <w:r w:rsidR="006A3095">
              <w:rPr>
                <w:rFonts w:eastAsia="Calibri" w:hint="cs"/>
                <w:rtl/>
              </w:rPr>
              <w:t xml:space="preserve"> </w:t>
            </w:r>
            <w:r w:rsidR="006A3095" w:rsidRPr="00BB18F3">
              <w:rPr>
                <w:rFonts w:eastAsia="Calibri"/>
                <w:b/>
                <w:bCs/>
                <w:lang w:val="fr-FR"/>
              </w:rPr>
              <w:t>430A.5</w:t>
            </w:r>
            <w:r w:rsidR="006A3095" w:rsidRPr="00BB18F3">
              <w:rPr>
                <w:rFonts w:eastAsia="Calibri"/>
                <w:rtl/>
              </w:rPr>
              <w:t xml:space="preserve"> </w:t>
            </w:r>
            <w:r w:rsidR="006A3095" w:rsidRPr="006A3095">
              <w:rPr>
                <w:rFonts w:eastAsia="Calibri"/>
                <w:rtl/>
              </w:rPr>
              <w:t>من لوائح الراديو).</w:t>
            </w:r>
          </w:p>
          <w:p w14:paraId="41D1E998" w14:textId="5D84C824" w:rsidR="005E0110" w:rsidRPr="00B03DFC" w:rsidRDefault="005E0110" w:rsidP="00C90A3C">
            <w:pPr>
              <w:pStyle w:val="enumlev2"/>
              <w:jc w:val="left"/>
              <w:rPr>
                <w:rFonts w:eastAsia="Calibri"/>
                <w:rtl/>
              </w:rPr>
            </w:pPr>
            <w:r w:rsidRPr="00B03DFC">
              <w:rPr>
                <w:rFonts w:eastAsia="Calibri"/>
                <w:rtl/>
              </w:rPr>
              <w:t>د )</w:t>
            </w:r>
            <w:r w:rsidRPr="00B03DFC">
              <w:rPr>
                <w:rFonts w:eastAsia="Calibri"/>
                <w:rtl/>
              </w:rPr>
              <w:tab/>
            </w:r>
            <w:r w:rsidR="006A3095" w:rsidRPr="006A3095">
              <w:rPr>
                <w:rFonts w:eastAsia="Calibri"/>
                <w:rtl/>
              </w:rPr>
              <w:t>يجوز تنفيذ اتفاق التنسيق من خلال اتفاق طريقة الحساب المنسقة لإفريقيا (</w:t>
            </w:r>
            <w:r w:rsidR="006A3095" w:rsidRPr="006A3095">
              <w:rPr>
                <w:rFonts w:eastAsia="Calibri"/>
              </w:rPr>
              <w:t>HCM4A</w:t>
            </w:r>
            <w:r w:rsidR="009E1E1E">
              <w:rPr>
                <w:rFonts w:eastAsia="Calibri"/>
                <w:rtl/>
              </w:rPr>
              <w:t>) الذي وقعت</w:t>
            </w:r>
            <w:r w:rsidR="009E1E1E">
              <w:rPr>
                <w:rFonts w:eastAsia="Calibri" w:hint="cs"/>
                <w:rtl/>
              </w:rPr>
              <w:t xml:space="preserve"> عليه</w:t>
            </w:r>
            <w:r w:rsidR="006A3095" w:rsidRPr="006A3095">
              <w:rPr>
                <w:rFonts w:eastAsia="Calibri"/>
                <w:rtl/>
              </w:rPr>
              <w:t xml:space="preserve"> أغلبية الإدارات الإفريقية،</w:t>
            </w:r>
          </w:p>
          <w:p w14:paraId="6F795C0D" w14:textId="69FFB66A" w:rsidR="005E0110" w:rsidRPr="00B03DFC" w:rsidRDefault="005E0110" w:rsidP="00C90A3C">
            <w:pPr>
              <w:pStyle w:val="enumlev1"/>
              <w:jc w:val="left"/>
              <w:rPr>
                <w:rFonts w:eastAsia="Calibri"/>
                <w:rtl/>
              </w:rPr>
            </w:pPr>
            <w:r w:rsidRPr="00B03DFC">
              <w:rPr>
                <w:rFonts w:eastAsia="Calibri"/>
              </w:rPr>
              <w:t>2</w:t>
            </w:r>
            <w:r w:rsidRPr="00B03DFC">
              <w:rPr>
                <w:rFonts w:eastAsia="Calibri"/>
                <w:rtl/>
              </w:rPr>
              <w:tab/>
            </w:r>
            <w:r w:rsidR="009E1E1E" w:rsidRPr="009E1E1E">
              <w:rPr>
                <w:rFonts w:eastAsia="Calibri"/>
                <w:b/>
                <w:bCs/>
                <w:rtl/>
              </w:rPr>
              <w:t>معالجة</w:t>
            </w:r>
            <w:r w:rsidR="009E1E1E" w:rsidRPr="009E1E1E">
              <w:rPr>
                <w:rFonts w:eastAsia="Calibri"/>
                <w:rtl/>
              </w:rPr>
              <w:t xml:space="preserve"> مسألة حماية الخدمات الساتلية القائمة العاملة في النطاق </w:t>
            </w:r>
            <w:r w:rsidR="009E1E1E" w:rsidRPr="009E1E1E">
              <w:rPr>
                <w:rFonts w:eastAsia="Calibri"/>
              </w:rPr>
              <w:t>C</w:t>
            </w:r>
            <w:r w:rsidR="009E1E1E" w:rsidRPr="009E1E1E">
              <w:rPr>
                <w:rFonts w:eastAsia="Calibri"/>
                <w:rtl/>
              </w:rPr>
              <w:t>، مثل الخدمات الراديوية</w:t>
            </w:r>
            <w:r w:rsidR="009E1E1E">
              <w:rPr>
                <w:rFonts w:eastAsia="Calibri"/>
                <w:rtl/>
              </w:rPr>
              <w:t xml:space="preserve"> للطيران، بواسطة الآلية التالية</w:t>
            </w:r>
            <w:r w:rsidRPr="00B03DFC">
              <w:rPr>
                <w:rFonts w:eastAsia="Calibri"/>
                <w:rtl/>
              </w:rPr>
              <w:t>:</w:t>
            </w:r>
          </w:p>
          <w:p w14:paraId="103A8389" w14:textId="2BF42F02" w:rsidR="005E0110" w:rsidRPr="00B03DFC" w:rsidRDefault="005E0110" w:rsidP="00C90A3C">
            <w:pPr>
              <w:pStyle w:val="enumlev2"/>
              <w:jc w:val="left"/>
              <w:rPr>
                <w:rFonts w:eastAsia="Calibri"/>
                <w:rtl/>
              </w:rPr>
            </w:pPr>
            <w:r w:rsidRPr="00B03DFC">
              <w:rPr>
                <w:rFonts w:eastAsia="Calibri"/>
                <w:rtl/>
              </w:rPr>
              <w:t xml:space="preserve"> أ )</w:t>
            </w:r>
            <w:r w:rsidRPr="00B03DFC">
              <w:rPr>
                <w:rFonts w:eastAsia="Calibri"/>
                <w:rtl/>
              </w:rPr>
              <w:tab/>
            </w:r>
            <w:r w:rsidR="004043F5" w:rsidRPr="004043F5">
              <w:rPr>
                <w:rFonts w:eastAsia="Calibri"/>
                <w:rtl/>
              </w:rPr>
              <w:t xml:space="preserve">إنشاء فريق مهام تابع للاتحاد الإفريقي للاتصالات لوضع استراتيجية تنفيذ تشمل مقترحات بشأن آلية الانتقال الممكن استحداثها، مثل الجداول الزمنية للانتقال ونوع التعويض الذي يمكن أن تنظر الإدارات فيه </w:t>
            </w:r>
            <w:r w:rsidR="00F00226">
              <w:rPr>
                <w:rFonts w:eastAsia="Calibri" w:hint="cs"/>
                <w:rtl/>
              </w:rPr>
              <w:t>مقابل</w:t>
            </w:r>
            <w:r w:rsidR="004043F5" w:rsidRPr="004043F5">
              <w:rPr>
                <w:rFonts w:eastAsia="Calibri"/>
                <w:rtl/>
              </w:rPr>
              <w:t xml:space="preserve"> الانتقال خارج النطاق.</w:t>
            </w:r>
            <w:r w:rsidR="004043F5">
              <w:rPr>
                <w:rtl/>
              </w:rPr>
              <w:t xml:space="preserve"> </w:t>
            </w:r>
            <w:r w:rsidR="004043F5" w:rsidRPr="004043F5">
              <w:rPr>
                <w:rFonts w:eastAsia="Calibri"/>
                <w:rtl/>
              </w:rPr>
              <w:t xml:space="preserve">ويمكن أن تشمل آليات التعويض هذه ترتيبات يخصَّص بموجبها جزء من المبالغ </w:t>
            </w:r>
            <w:r w:rsidR="004043F5" w:rsidRPr="00F00226">
              <w:rPr>
                <w:rFonts w:eastAsia="Calibri"/>
                <w:rtl/>
              </w:rPr>
              <w:t>الناتجة</w:t>
            </w:r>
            <w:r w:rsidR="004043F5" w:rsidRPr="004043F5">
              <w:rPr>
                <w:rFonts w:eastAsia="Calibri"/>
                <w:rtl/>
              </w:rPr>
              <w:t xml:space="preserve"> عن منح طيف الاتصالات المتنقلة الدولية في نطاق التردد </w:t>
            </w:r>
            <w:r w:rsidR="004043F5" w:rsidRPr="004043F5">
              <w:rPr>
                <w:rFonts w:eastAsia="Calibri"/>
              </w:rPr>
              <w:lastRenderedPageBreak/>
              <w:t>MHz</w:t>
            </w:r>
            <w:r w:rsidR="00A52E53">
              <w:rPr>
                <w:rFonts w:eastAsia="Calibri"/>
              </w:rPr>
              <w:t> </w:t>
            </w:r>
            <w:r w:rsidR="004043F5" w:rsidRPr="004043F5">
              <w:rPr>
                <w:rFonts w:eastAsia="Calibri"/>
              </w:rPr>
              <w:t>3</w:t>
            </w:r>
            <w:r w:rsidR="00A52E53">
              <w:rPr>
                <w:rFonts w:eastAsia="Calibri"/>
              </w:rPr>
              <w:t> </w:t>
            </w:r>
            <w:r w:rsidR="004043F5" w:rsidRPr="004043F5">
              <w:rPr>
                <w:rFonts w:eastAsia="Calibri"/>
              </w:rPr>
              <w:t>800-3 600</w:t>
            </w:r>
            <w:r w:rsidR="004043F5" w:rsidRPr="004043F5">
              <w:rPr>
                <w:rFonts w:eastAsia="Calibri"/>
                <w:rtl/>
              </w:rPr>
              <w:t xml:space="preserve"> لتغيير البنية التحتية "المتقادمة" القائمة في</w:t>
            </w:r>
            <w:r w:rsidR="00F00226">
              <w:rPr>
                <w:rFonts w:eastAsia="Calibri" w:hint="cs"/>
                <w:rtl/>
              </w:rPr>
              <w:t>ما يخص</w:t>
            </w:r>
            <w:r w:rsidR="004043F5" w:rsidRPr="004043F5">
              <w:rPr>
                <w:rFonts w:eastAsia="Calibri"/>
                <w:rtl/>
              </w:rPr>
              <w:t xml:space="preserve"> نطاقات تردد جديدة فوق </w:t>
            </w:r>
            <w:r w:rsidR="004043F5" w:rsidRPr="004043F5">
              <w:rPr>
                <w:rFonts w:eastAsia="Calibri"/>
              </w:rPr>
              <w:t>MHz 3 800</w:t>
            </w:r>
            <w:r w:rsidR="004043F5" w:rsidRPr="004043F5">
              <w:rPr>
                <w:rFonts w:eastAsia="Calibri"/>
                <w:rtl/>
              </w:rPr>
              <w:t>.</w:t>
            </w:r>
          </w:p>
          <w:p w14:paraId="45EA6548" w14:textId="7645D6AE" w:rsidR="005E0110" w:rsidRPr="00B03DFC" w:rsidRDefault="005E0110" w:rsidP="00C90A3C">
            <w:pPr>
              <w:pStyle w:val="enumlev2"/>
              <w:jc w:val="left"/>
              <w:rPr>
                <w:rFonts w:eastAsia="Calibri"/>
                <w:rtl/>
              </w:rPr>
            </w:pPr>
            <w:r w:rsidRPr="00B03DFC">
              <w:rPr>
                <w:rFonts w:eastAsia="Calibri"/>
                <w:rtl/>
              </w:rPr>
              <w:t>ب)</w:t>
            </w:r>
            <w:r w:rsidRPr="00B03DFC">
              <w:rPr>
                <w:rFonts w:eastAsia="Calibri"/>
                <w:rtl/>
              </w:rPr>
              <w:tab/>
            </w:r>
            <w:r w:rsidR="001E6DB7" w:rsidRPr="001E6DB7">
              <w:rPr>
                <w:rFonts w:eastAsia="Calibri"/>
                <w:rtl/>
              </w:rPr>
              <w:t>كما سيحدد فريق المهام الت</w:t>
            </w:r>
            <w:r w:rsidR="00F00226">
              <w:rPr>
                <w:rFonts w:eastAsia="Calibri"/>
                <w:rtl/>
              </w:rPr>
              <w:t>ابع للاتحاد الإفريقي للاتصالات</w:t>
            </w:r>
            <w:r w:rsidR="00F00226">
              <w:rPr>
                <w:rFonts w:eastAsia="Calibri" w:hint="cs"/>
                <w:rtl/>
              </w:rPr>
              <w:t xml:space="preserve"> </w:t>
            </w:r>
            <w:r w:rsidR="00F00226">
              <w:rPr>
                <w:rFonts w:eastAsia="Calibri"/>
                <w:rtl/>
              </w:rPr>
              <w:t xml:space="preserve">فترة انتقالية </w:t>
            </w:r>
            <w:r w:rsidR="00F00226">
              <w:rPr>
                <w:rFonts w:eastAsia="Calibri" w:hint="cs"/>
                <w:rtl/>
              </w:rPr>
              <w:t>يُمنع</w:t>
            </w:r>
            <w:r w:rsidR="001E6DB7" w:rsidRPr="001E6DB7">
              <w:rPr>
                <w:rFonts w:eastAsia="Calibri"/>
                <w:rtl/>
              </w:rPr>
              <w:t xml:space="preserve"> خلالها</w:t>
            </w:r>
            <w:r w:rsidR="00F00226">
              <w:rPr>
                <w:rFonts w:eastAsia="Calibri" w:hint="cs"/>
                <w:rtl/>
              </w:rPr>
              <w:t xml:space="preserve"> نشر</w:t>
            </w:r>
            <w:r w:rsidR="001E6DB7" w:rsidRPr="001E6DB7">
              <w:rPr>
                <w:rFonts w:eastAsia="Calibri"/>
                <w:rtl/>
              </w:rPr>
              <w:t xml:space="preserve"> خدمات الاتصالات المتنقلة الدولية على مسافات معينة من منشآت الطيران (مناطق الاستبعاد) بغية حماية الخدمات القائمة التي توفر اتصالات متعلقة بسلامة الأرواح، وسي</w:t>
            </w:r>
            <w:r w:rsidR="00F00226">
              <w:rPr>
                <w:rFonts w:eastAsia="Calibri" w:hint="cs"/>
                <w:rtl/>
              </w:rPr>
              <w:t>َ</w:t>
            </w:r>
            <w:r w:rsidR="001E6DB7" w:rsidRPr="001E6DB7">
              <w:rPr>
                <w:rFonts w:eastAsia="Calibri"/>
                <w:rtl/>
              </w:rPr>
              <w:t>قترح هذه الفترة الانتقالية على الإدارات لكي تنظر فيها.</w:t>
            </w:r>
          </w:p>
          <w:p w14:paraId="5B446655" w14:textId="34C16098" w:rsidR="005E0110" w:rsidRPr="00F45963" w:rsidRDefault="005E0110" w:rsidP="00C90A3C">
            <w:pPr>
              <w:pStyle w:val="Headingi"/>
              <w:jc w:val="left"/>
              <w:rPr>
                <w:rFonts w:eastAsia="Calibri"/>
                <w:u w:val="single"/>
              </w:rPr>
            </w:pPr>
            <w:r w:rsidRPr="00F45963">
              <w:rPr>
                <w:rFonts w:eastAsia="Calibri"/>
                <w:u w:val="single"/>
                <w:rtl/>
              </w:rPr>
              <w:t xml:space="preserve">الجزء </w:t>
            </w:r>
            <w:r w:rsidRPr="00F45963">
              <w:rPr>
                <w:rFonts w:eastAsia="Calibri"/>
                <w:u w:val="single"/>
              </w:rPr>
              <w:t>2</w:t>
            </w:r>
            <w:r w:rsidRPr="00F45963">
              <w:rPr>
                <w:rFonts w:eastAsia="Calibri"/>
                <w:u w:val="single"/>
                <w:rtl/>
              </w:rPr>
              <w:t xml:space="preserve">: </w:t>
            </w:r>
            <w:r w:rsidR="005C62E1" w:rsidRPr="00F45963">
              <w:rPr>
                <w:rFonts w:eastAsia="Calibri" w:hint="cs"/>
                <w:u w:val="single"/>
                <w:rtl/>
              </w:rPr>
              <w:t xml:space="preserve">السبيل للمضي </w:t>
            </w:r>
            <w:r w:rsidR="00414F23">
              <w:rPr>
                <w:rFonts w:eastAsia="Calibri" w:hint="cs"/>
                <w:u w:val="single"/>
                <w:rtl/>
              </w:rPr>
              <w:t>قدماً</w:t>
            </w:r>
            <w:r w:rsidRPr="00F45963">
              <w:rPr>
                <w:rFonts w:eastAsia="Calibri"/>
                <w:u w:val="single"/>
                <w:rtl/>
              </w:rPr>
              <w:t>:</w:t>
            </w:r>
          </w:p>
          <w:p w14:paraId="7DBE13C5" w14:textId="51B3FD17" w:rsidR="001E6DB7" w:rsidRPr="00F45963" w:rsidRDefault="001E6DB7" w:rsidP="00C90A3C">
            <w:pPr>
              <w:pStyle w:val="Headingb"/>
              <w:jc w:val="left"/>
              <w:rPr>
                <w:rFonts w:eastAsia="Calibri"/>
                <w:i/>
                <w:iCs/>
                <w:rtl/>
              </w:rPr>
            </w:pPr>
            <w:r w:rsidRPr="00F45963">
              <w:rPr>
                <w:rFonts w:eastAsia="Calibri"/>
                <w:i/>
                <w:iCs/>
                <w:rtl/>
              </w:rPr>
              <w:t>يطلب من إدارات الاتحاد الإفريقي للاتصالات:</w:t>
            </w:r>
          </w:p>
          <w:p w14:paraId="589FEC20" w14:textId="3B82409D" w:rsidR="002B0723" w:rsidRPr="001E6DB7" w:rsidRDefault="001E6DB7" w:rsidP="00C90A3C">
            <w:pPr>
              <w:jc w:val="left"/>
              <w:rPr>
                <w:rFonts w:eastAsia="Calibri"/>
                <w:b/>
                <w:bCs/>
                <w:i/>
                <w:iCs/>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2B0723" w:rsidRPr="00B03DFC" w14:paraId="0E2CF212" w14:textId="77777777" w:rsidTr="00B27049">
        <w:tc>
          <w:tcPr>
            <w:tcW w:w="3067" w:type="dxa"/>
          </w:tcPr>
          <w:p w14:paraId="4A05A193" w14:textId="0414BD82" w:rsidR="002B0723" w:rsidRPr="00B03DFC" w:rsidRDefault="005E0110" w:rsidP="00033FF9">
            <w:pPr>
              <w:spacing w:before="200"/>
              <w:jc w:val="left"/>
              <w:rPr>
                <w:rFonts w:eastAsia="Calibri"/>
                <w:b/>
                <w:i/>
              </w:rPr>
            </w:pPr>
            <w:r w:rsidRPr="00B03DFC">
              <w:rPr>
                <w:rFonts w:eastAsia="Calibri"/>
                <w:b/>
                <w:bCs/>
                <w:i/>
                <w:iCs/>
                <w:rtl/>
                <w:lang w:bidi="ar-SY"/>
              </w:rPr>
              <w:lastRenderedPageBreak/>
              <w:t xml:space="preserve">بند جدول الأعمال </w:t>
            </w:r>
            <w:r w:rsidRPr="00B03DFC">
              <w:rPr>
                <w:rFonts w:eastAsia="Calibri"/>
                <w:b/>
                <w:bCs/>
                <w:i/>
                <w:iCs/>
                <w:lang w:bidi="ar-SY"/>
              </w:rPr>
              <w:t>4.1</w:t>
            </w:r>
          </w:p>
          <w:p w14:paraId="55146057" w14:textId="3743BDCA" w:rsidR="002B0723" w:rsidRPr="00B03DFC" w:rsidRDefault="005E0110" w:rsidP="00033FF9">
            <w:pPr>
              <w:jc w:val="left"/>
              <w:rPr>
                <w:rFonts w:eastAsia="Calibri"/>
                <w:i/>
              </w:rPr>
            </w:pPr>
            <w:r w:rsidRPr="00B03DFC">
              <w:rPr>
                <w:rtl/>
                <w:lang w:val="es-ES" w:bidi="ar-EG"/>
              </w:rPr>
              <w:t>أن ينظر</w:t>
            </w:r>
            <w:r w:rsidRPr="00B03DFC">
              <w:rPr>
                <w:b/>
                <w:rtl/>
                <w:lang w:val="es-ES" w:bidi="ar-EG"/>
              </w:rPr>
              <w:t xml:space="preserve"> وفقاً للقرار </w:t>
            </w:r>
            <w:r w:rsidRPr="00B03DFC">
              <w:rPr>
                <w:b/>
                <w:bCs/>
                <w:lang w:bidi="ar-EG"/>
              </w:rPr>
              <w:t>247</w:t>
            </w:r>
            <w:r w:rsidR="00B15470">
              <w:rPr>
                <w:b/>
                <w:bCs/>
                <w:lang w:bidi="ar-EG"/>
              </w:rPr>
              <w:t> </w:t>
            </w:r>
            <w:r w:rsidRPr="00B03DFC">
              <w:rPr>
                <w:b/>
                <w:bCs/>
                <w:lang w:bidi="ar-EG"/>
              </w:rPr>
              <w:t>(WRC</w:t>
            </w:r>
            <w:r w:rsidR="00B15470">
              <w:rPr>
                <w:b/>
                <w:bCs/>
                <w:lang w:bidi="ar-EG"/>
              </w:rPr>
              <w:noBreakHyphen/>
            </w:r>
            <w:r w:rsidRPr="00B03DFC">
              <w:rPr>
                <w:b/>
                <w:bCs/>
                <w:lang w:bidi="ar-EG"/>
              </w:rPr>
              <w:t>19)</w:t>
            </w:r>
            <w:r w:rsidRPr="00B03DFC">
              <w:rPr>
                <w:b/>
                <w:bCs/>
                <w:rtl/>
                <w:lang w:bidi="ar-EG"/>
              </w:rPr>
              <w:t xml:space="preserve"> </w:t>
            </w:r>
            <w:r w:rsidRPr="00B03DFC">
              <w:rPr>
                <w:b/>
                <w:rtl/>
                <w:lang w:val="es-ES" w:bidi="ar-EG"/>
              </w:rPr>
              <w:t xml:space="preserve">في استعمال محطات المنصات عالية الارتفاع كمحطات قاعدة </w:t>
            </w:r>
            <w:r w:rsidRPr="00B03DFC">
              <w:rPr>
                <w:rtl/>
                <w:lang w:val="es-ES"/>
              </w:rPr>
              <w:t xml:space="preserve">للاتصالات المتنقلة الدولية </w:t>
            </w:r>
            <w:r w:rsidRPr="00B03DFC">
              <w:rPr>
                <w:lang w:bidi="ar-EG"/>
              </w:rPr>
              <w:t>(</w:t>
            </w:r>
            <w:r w:rsidRPr="00BB18F3">
              <w:rPr>
                <w:b/>
                <w:bCs/>
                <w:lang w:bidi="ar-EG"/>
              </w:rPr>
              <w:t>HIBS</w:t>
            </w:r>
            <w:r w:rsidRPr="00B03DFC">
              <w:rPr>
                <w:lang w:bidi="ar-EG"/>
              </w:rPr>
              <w:t>)</w:t>
            </w:r>
            <w:r w:rsidRPr="00B03DFC">
              <w:rPr>
                <w:rtl/>
                <w:lang w:val="es-ES"/>
              </w:rPr>
              <w:t xml:space="preserve"> في الخدمة المتنقلة في بعض نطاقات التردد دون </w:t>
            </w:r>
            <w:r w:rsidRPr="00B03DFC">
              <w:rPr>
                <w:lang w:bidi="ar-EG"/>
              </w:rPr>
              <w:t>GHz 2,7</w:t>
            </w:r>
            <w:r w:rsidRPr="00B03DFC">
              <w:rPr>
                <w:rtl/>
                <w:lang w:val="es-ES"/>
              </w:rPr>
              <w:t xml:space="preserve"> المحددة بالفعل للاتصالات المتنقلة الدولية، على الصعيد العالمي أو </w:t>
            </w:r>
            <w:r w:rsidR="00F00226">
              <w:rPr>
                <w:b/>
                <w:rtl/>
                <w:lang w:val="es-ES" w:bidi="ar-EG"/>
              </w:rPr>
              <w:t>الإقليمي</w:t>
            </w:r>
            <w:r w:rsidR="00F00226">
              <w:rPr>
                <w:rFonts w:hint="cs"/>
                <w:b/>
                <w:rtl/>
                <w:lang w:val="es-ES" w:bidi="ar-EG"/>
              </w:rPr>
              <w:t>.</w:t>
            </w:r>
          </w:p>
        </w:tc>
        <w:tc>
          <w:tcPr>
            <w:tcW w:w="6556" w:type="dxa"/>
          </w:tcPr>
          <w:p w14:paraId="586A1D58" w14:textId="52DC0E1C" w:rsidR="005E0110" w:rsidRPr="00B27049" w:rsidRDefault="005E0110"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7B236A" w:rsidRPr="00B27049">
              <w:rPr>
                <w:rFonts w:eastAsia="Calibri" w:hint="cs"/>
                <w:u w:val="single"/>
                <w:rtl/>
              </w:rPr>
              <w:t>الموقف المشترك</w:t>
            </w:r>
            <w:r w:rsidRPr="00B27049">
              <w:rPr>
                <w:rFonts w:eastAsia="Calibri"/>
                <w:u w:val="single"/>
                <w:rtl/>
              </w:rPr>
              <w:t>:</w:t>
            </w:r>
          </w:p>
          <w:p w14:paraId="54B37DC7" w14:textId="5E0956D0" w:rsidR="005E0110" w:rsidRPr="00B03DFC" w:rsidRDefault="007B236A" w:rsidP="00C90A3C">
            <w:pPr>
              <w:jc w:val="left"/>
              <w:rPr>
                <w:rFonts w:eastAsia="Calibri"/>
                <w:rtl/>
              </w:rPr>
            </w:pPr>
            <w:r w:rsidRPr="007B236A">
              <w:rPr>
                <w:rFonts w:eastAsia="Calibri" w:hint="cs"/>
                <w:b/>
                <w:bCs/>
                <w:rtl/>
              </w:rPr>
              <w:t>تأييد</w:t>
            </w:r>
            <w:r w:rsidRPr="007B236A">
              <w:rPr>
                <w:rFonts w:eastAsia="Calibri"/>
                <w:b/>
                <w:bCs/>
                <w:rtl/>
              </w:rPr>
              <w:t xml:space="preserve"> الأساليب </w:t>
            </w:r>
            <w:r w:rsidRPr="007B236A">
              <w:rPr>
                <w:rFonts w:eastAsia="Calibri"/>
                <w:b/>
                <w:bCs/>
              </w:rPr>
              <w:t>A3</w:t>
            </w:r>
            <w:r w:rsidRPr="007B236A">
              <w:rPr>
                <w:rFonts w:eastAsia="Calibri"/>
                <w:b/>
                <w:bCs/>
                <w:rtl/>
              </w:rPr>
              <w:t xml:space="preserve"> و</w:t>
            </w:r>
            <w:r w:rsidRPr="007B236A">
              <w:rPr>
                <w:rFonts w:eastAsia="Calibri"/>
                <w:b/>
                <w:bCs/>
              </w:rPr>
              <w:t>B3</w:t>
            </w:r>
            <w:r w:rsidRPr="007B236A">
              <w:rPr>
                <w:rFonts w:eastAsia="Calibri"/>
                <w:b/>
                <w:bCs/>
                <w:rtl/>
              </w:rPr>
              <w:t xml:space="preserve"> و</w:t>
            </w:r>
            <w:r w:rsidRPr="007B236A">
              <w:rPr>
                <w:rFonts w:eastAsia="Calibri"/>
                <w:b/>
                <w:bCs/>
              </w:rPr>
              <w:t>C3</w:t>
            </w:r>
            <w:r w:rsidRPr="007B236A">
              <w:rPr>
                <w:rFonts w:eastAsia="Calibri"/>
                <w:b/>
                <w:bCs/>
                <w:rtl/>
              </w:rPr>
              <w:t xml:space="preserve"> و</w:t>
            </w:r>
            <w:r w:rsidRPr="007B236A">
              <w:rPr>
                <w:rFonts w:eastAsia="Calibri"/>
                <w:b/>
                <w:bCs/>
              </w:rPr>
              <w:t>D3</w:t>
            </w:r>
            <w:r w:rsidRPr="007B236A">
              <w:rPr>
                <w:rFonts w:eastAsia="Calibri"/>
                <w:rtl/>
              </w:rPr>
              <w:t xml:space="preserve"> التي تحدد نطاقات التردد التالية لكي تستعملها محطات المنصات عالية الارتفاع كمحطات قاعدة للاتصالات المتنقلة الدولية (</w:t>
            </w:r>
            <w:r w:rsidRPr="007B236A">
              <w:rPr>
                <w:rFonts w:eastAsia="Calibri"/>
              </w:rPr>
              <w:t>HIBS</w:t>
            </w:r>
            <w:r w:rsidRPr="007B236A">
              <w:rPr>
                <w:rFonts w:eastAsia="Calibri"/>
                <w:rtl/>
              </w:rPr>
              <w:t xml:space="preserve">)، </w:t>
            </w:r>
            <w:r w:rsidR="00F00226">
              <w:rPr>
                <w:rFonts w:eastAsia="Calibri" w:hint="cs"/>
                <w:rtl/>
              </w:rPr>
              <w:t>ب</w:t>
            </w:r>
            <w:r w:rsidRPr="007B236A">
              <w:rPr>
                <w:rFonts w:eastAsia="Calibri"/>
                <w:rtl/>
              </w:rPr>
              <w:t>الشروط ذات الصلة</w:t>
            </w:r>
            <w:r w:rsidR="005E0110" w:rsidRPr="00B03DFC">
              <w:rPr>
                <w:rFonts w:eastAsia="Calibri"/>
                <w:rtl/>
              </w:rPr>
              <w:t xml:space="preserve">: </w:t>
            </w:r>
          </w:p>
          <w:p w14:paraId="7DB5FE83" w14:textId="39D2A3A7" w:rsidR="005E0110" w:rsidRPr="00B03DFC" w:rsidRDefault="005E0110" w:rsidP="00C90A3C">
            <w:pPr>
              <w:jc w:val="left"/>
              <w:rPr>
                <w:rFonts w:eastAsia="Calibri"/>
                <w:b/>
                <w:bCs/>
                <w:rtl/>
              </w:rPr>
            </w:pPr>
            <w:r w:rsidRPr="00B03DFC">
              <w:rPr>
                <w:rFonts w:eastAsia="Calibri"/>
                <w:b/>
                <w:bCs/>
                <w:rtl/>
              </w:rPr>
              <w:t xml:space="preserve">نطاق التردد </w:t>
            </w:r>
            <w:r w:rsidRPr="00B03DFC">
              <w:rPr>
                <w:rFonts w:eastAsia="Calibri"/>
                <w:b/>
                <w:bCs/>
              </w:rPr>
              <w:t>MHz 960-694</w:t>
            </w:r>
          </w:p>
          <w:p w14:paraId="79F4ABD5" w14:textId="0A56F288" w:rsidR="005E0110" w:rsidRPr="00B03DFC" w:rsidRDefault="005E0110" w:rsidP="00C90A3C">
            <w:pPr>
              <w:pStyle w:val="enumlev1"/>
              <w:jc w:val="left"/>
              <w:rPr>
                <w:rFonts w:eastAsia="Calibri"/>
                <w:rtl/>
              </w:rPr>
            </w:pPr>
            <w:r w:rsidRPr="00B03DFC">
              <w:rPr>
                <w:rFonts w:eastAsia="Calibri"/>
              </w:rPr>
              <w:t>1</w:t>
            </w:r>
            <w:r w:rsidRPr="00B03DFC">
              <w:rPr>
                <w:rFonts w:eastAsia="Calibri"/>
                <w:rtl/>
              </w:rPr>
              <w:tab/>
            </w:r>
            <w:r w:rsidR="007B236A" w:rsidRPr="007B236A">
              <w:rPr>
                <w:rFonts w:eastAsia="Calibri"/>
                <w:rtl/>
              </w:rPr>
              <w:t>لحماية الخدمة الإذاعية في مجال اتفاق جنيف لعام 2006 (</w:t>
            </w:r>
            <w:r w:rsidR="007B236A" w:rsidRPr="007B236A">
              <w:rPr>
                <w:rFonts w:eastAsia="Calibri"/>
              </w:rPr>
              <w:t>GE06</w:t>
            </w:r>
            <w:r w:rsidR="007B236A" w:rsidRPr="007B236A">
              <w:rPr>
                <w:rFonts w:eastAsia="Calibri"/>
                <w:rtl/>
              </w:rPr>
              <w:t xml:space="preserve">): </w:t>
            </w:r>
            <w:r w:rsidR="007B236A" w:rsidRPr="007B236A">
              <w:rPr>
                <w:rFonts w:eastAsia="Calibri"/>
                <w:b/>
                <w:bCs/>
                <w:rtl/>
              </w:rPr>
              <w:t>المثال 2 للفقرات من 3 إلى 5 من "</w:t>
            </w:r>
            <w:r w:rsidR="007B236A" w:rsidRPr="00203CFE">
              <w:rPr>
                <w:rFonts w:eastAsia="Calibri"/>
                <w:b/>
                <w:bCs/>
                <w:i/>
                <w:iCs/>
                <w:rtl/>
              </w:rPr>
              <w:t>يقرر</w:t>
            </w:r>
            <w:r w:rsidR="007B236A" w:rsidRPr="007B236A">
              <w:rPr>
                <w:rFonts w:eastAsia="Calibri"/>
                <w:b/>
                <w:bCs/>
                <w:rtl/>
              </w:rPr>
              <w:t>"</w:t>
            </w:r>
            <w:r w:rsidR="007B236A" w:rsidRPr="007B236A">
              <w:rPr>
                <w:rFonts w:eastAsia="Calibri"/>
                <w:rtl/>
              </w:rPr>
              <w:t xml:space="preserve"> في مشروع القرار المرتبط بالأسلوب </w:t>
            </w:r>
            <w:proofErr w:type="gramStart"/>
            <w:r w:rsidR="007B236A" w:rsidRPr="007B236A">
              <w:rPr>
                <w:rFonts w:eastAsia="Calibri"/>
              </w:rPr>
              <w:t>A3</w:t>
            </w:r>
            <w:r w:rsidR="007B236A" w:rsidRPr="007B236A">
              <w:rPr>
                <w:rFonts w:eastAsia="Calibri"/>
                <w:rtl/>
              </w:rPr>
              <w:t>؛</w:t>
            </w:r>
            <w:proofErr w:type="gramEnd"/>
          </w:p>
          <w:p w14:paraId="563ADF58" w14:textId="44A30181" w:rsidR="005E0110" w:rsidRPr="00B03DFC" w:rsidRDefault="005E0110" w:rsidP="00C90A3C">
            <w:pPr>
              <w:pStyle w:val="enumlev1"/>
              <w:jc w:val="left"/>
              <w:rPr>
                <w:rFonts w:eastAsia="Calibri"/>
                <w:rtl/>
              </w:rPr>
            </w:pPr>
            <w:r w:rsidRPr="00B03DFC">
              <w:rPr>
                <w:rFonts w:eastAsia="Calibri"/>
              </w:rPr>
              <w:t>2</w:t>
            </w:r>
            <w:r w:rsidRPr="00B03DFC">
              <w:rPr>
                <w:rFonts w:eastAsia="Calibri"/>
                <w:rtl/>
              </w:rPr>
              <w:tab/>
            </w:r>
            <w:r w:rsidR="007B236A" w:rsidRPr="007B236A">
              <w:rPr>
                <w:rFonts w:eastAsia="Calibri"/>
                <w:rtl/>
              </w:rPr>
              <w:t xml:space="preserve">لحماية </w:t>
            </w:r>
            <w:r w:rsidR="007B236A">
              <w:rPr>
                <w:rFonts w:eastAsia="Calibri" w:hint="cs"/>
                <w:rtl/>
              </w:rPr>
              <w:t>المحطات المتنقلة و</w:t>
            </w:r>
            <w:r w:rsidR="00E962EB">
              <w:rPr>
                <w:rFonts w:eastAsia="Calibri" w:hint="cs"/>
                <w:rtl/>
              </w:rPr>
              <w:t xml:space="preserve">المحطات </w:t>
            </w:r>
            <w:r w:rsidR="007B236A">
              <w:rPr>
                <w:rFonts w:eastAsia="Calibri" w:hint="cs"/>
                <w:rtl/>
              </w:rPr>
              <w:t>القاعدة للاتصالات المتنقلة الدولية</w:t>
            </w:r>
            <w:r w:rsidR="007B236A" w:rsidRPr="007B236A">
              <w:rPr>
                <w:rFonts w:eastAsia="Calibri"/>
                <w:rtl/>
              </w:rPr>
              <w:t xml:space="preserve">: </w:t>
            </w:r>
            <w:r w:rsidR="003C7352">
              <w:rPr>
                <w:rFonts w:eastAsia="Calibri"/>
                <w:b/>
                <w:bCs/>
                <w:rtl/>
              </w:rPr>
              <w:t>المثال 2 للفقر</w:t>
            </w:r>
            <w:r w:rsidR="003C7352">
              <w:rPr>
                <w:rFonts w:eastAsia="Calibri" w:hint="cs"/>
                <w:b/>
                <w:bCs/>
                <w:rtl/>
              </w:rPr>
              <w:t>تين</w:t>
            </w:r>
            <w:r w:rsidR="007B236A" w:rsidRPr="00E962EB">
              <w:rPr>
                <w:rFonts w:eastAsia="Calibri"/>
                <w:b/>
                <w:bCs/>
                <w:rtl/>
              </w:rPr>
              <w:t xml:space="preserve"> </w:t>
            </w:r>
            <w:r w:rsidR="007B003C">
              <w:rPr>
                <w:rFonts w:eastAsia="Calibri" w:hint="cs"/>
                <w:b/>
                <w:bCs/>
                <w:rtl/>
                <w:lang w:val="fr-FR"/>
              </w:rPr>
              <w:t>1.6</w:t>
            </w:r>
            <w:r w:rsidR="00E962EB" w:rsidRPr="00E962EB">
              <w:rPr>
                <w:rFonts w:eastAsia="Calibri" w:hint="cs"/>
                <w:b/>
                <w:bCs/>
                <w:rtl/>
                <w:lang w:val="fr-FR"/>
              </w:rPr>
              <w:t xml:space="preserve"> و</w:t>
            </w:r>
            <w:r w:rsidR="007B003C">
              <w:rPr>
                <w:rFonts w:eastAsia="Calibri" w:hint="cs"/>
                <w:b/>
                <w:bCs/>
                <w:rtl/>
                <w:lang w:val="fr-FR"/>
              </w:rPr>
              <w:t>2.6</w:t>
            </w:r>
            <w:r w:rsidR="00E962EB" w:rsidRPr="00E962EB">
              <w:rPr>
                <w:rFonts w:eastAsia="Calibri" w:hint="cs"/>
                <w:b/>
                <w:bCs/>
                <w:rtl/>
                <w:lang w:val="fr-FR"/>
              </w:rPr>
              <w:t xml:space="preserve"> </w:t>
            </w:r>
            <w:r w:rsidR="007B236A" w:rsidRPr="00E962EB">
              <w:rPr>
                <w:rFonts w:eastAsia="Calibri"/>
                <w:b/>
                <w:bCs/>
                <w:rtl/>
              </w:rPr>
              <w:t>من "</w:t>
            </w:r>
            <w:r w:rsidR="007B236A" w:rsidRPr="00203CFE">
              <w:rPr>
                <w:rFonts w:eastAsia="Calibri"/>
                <w:b/>
                <w:bCs/>
                <w:i/>
                <w:iCs/>
                <w:rtl/>
              </w:rPr>
              <w:t>يقرر</w:t>
            </w:r>
            <w:r w:rsidR="007B236A" w:rsidRPr="007B236A">
              <w:rPr>
                <w:rFonts w:eastAsia="Calibri"/>
                <w:rtl/>
              </w:rPr>
              <w:t xml:space="preserve">" في مشروع القرار المرتبط بالأسلوب </w:t>
            </w:r>
            <w:proofErr w:type="gramStart"/>
            <w:r w:rsidR="007B236A" w:rsidRPr="007B236A">
              <w:rPr>
                <w:rFonts w:eastAsia="Calibri"/>
              </w:rPr>
              <w:t>A3</w:t>
            </w:r>
            <w:r w:rsidR="007B236A" w:rsidRPr="007B236A">
              <w:rPr>
                <w:rFonts w:eastAsia="Calibri"/>
                <w:rtl/>
              </w:rPr>
              <w:t>؛</w:t>
            </w:r>
            <w:proofErr w:type="gramEnd"/>
          </w:p>
          <w:p w14:paraId="2B9705D7" w14:textId="7793EEC2" w:rsidR="005E0110" w:rsidRPr="00B03DFC" w:rsidRDefault="005E0110" w:rsidP="00C90A3C">
            <w:pPr>
              <w:pStyle w:val="enumlev1"/>
              <w:jc w:val="left"/>
              <w:rPr>
                <w:rFonts w:eastAsia="Calibri"/>
                <w:rtl/>
              </w:rPr>
            </w:pPr>
            <w:r w:rsidRPr="00B03DFC">
              <w:rPr>
                <w:rFonts w:eastAsia="Calibri"/>
              </w:rPr>
              <w:t>3</w:t>
            </w:r>
            <w:r w:rsidRPr="00B03DFC">
              <w:rPr>
                <w:rFonts w:eastAsia="Calibri"/>
                <w:rtl/>
              </w:rPr>
              <w:tab/>
            </w:r>
            <w:r w:rsidR="00E962EB" w:rsidRPr="00E962EB">
              <w:rPr>
                <w:rFonts w:eastAsia="Calibri"/>
                <w:rtl/>
              </w:rPr>
              <w:t>لحماية علم الفلك الراديوي في نطاق التردد</w:t>
            </w:r>
            <w:r w:rsidR="00B15470">
              <w:rPr>
                <w:rFonts w:eastAsia="Calibri" w:hint="cs"/>
                <w:rtl/>
              </w:rPr>
              <w:t xml:space="preserve"> </w:t>
            </w:r>
            <w:r w:rsidR="00E962EB" w:rsidRPr="00E962EB">
              <w:rPr>
                <w:rFonts w:eastAsia="Calibri"/>
              </w:rPr>
              <w:t>MHz 1 613,6-1 610,3</w:t>
            </w:r>
            <w:r w:rsidR="00E962EB" w:rsidRPr="00E962EB">
              <w:rPr>
                <w:rFonts w:eastAsia="Calibri"/>
                <w:rtl/>
              </w:rPr>
              <w:t xml:space="preserve"> من التوافقيات الثانية </w:t>
            </w:r>
            <w:r w:rsidR="00F00226">
              <w:rPr>
                <w:rFonts w:eastAsia="Calibri" w:hint="cs"/>
                <w:rtl/>
              </w:rPr>
              <w:t>ل</w:t>
            </w:r>
            <w:r w:rsidR="00E962EB">
              <w:rPr>
                <w:rFonts w:eastAsia="Calibri" w:hint="cs"/>
                <w:rtl/>
              </w:rPr>
              <w:t>لمحطات</w:t>
            </w:r>
            <w:r w:rsidR="00E962EB" w:rsidRPr="00E962EB">
              <w:rPr>
                <w:rFonts w:eastAsia="Calibri"/>
                <w:rtl/>
              </w:rPr>
              <w:t xml:space="preserve"> </w:t>
            </w:r>
            <w:r w:rsidR="00E962EB" w:rsidRPr="00E962EB">
              <w:rPr>
                <w:rFonts w:eastAsia="Calibri"/>
              </w:rPr>
              <w:t>HIBS</w:t>
            </w:r>
            <w:r w:rsidR="00E962EB" w:rsidRPr="00E962EB">
              <w:rPr>
                <w:rFonts w:eastAsia="Calibri"/>
                <w:rtl/>
              </w:rPr>
              <w:t xml:space="preserve"> في نطاق التردد </w:t>
            </w:r>
            <w:r w:rsidR="00E962EB" w:rsidRPr="00E962EB">
              <w:rPr>
                <w:rFonts w:eastAsia="Calibri"/>
              </w:rPr>
              <w:t>MHz</w:t>
            </w:r>
            <w:r w:rsidR="00B15470">
              <w:rPr>
                <w:rFonts w:eastAsia="Calibri"/>
              </w:rPr>
              <w:t> </w:t>
            </w:r>
            <w:r w:rsidR="00E962EB" w:rsidRPr="00E962EB">
              <w:rPr>
                <w:rFonts w:eastAsia="Calibri"/>
              </w:rPr>
              <w:t>960</w:t>
            </w:r>
            <w:r w:rsidR="00B15470">
              <w:rPr>
                <w:rFonts w:eastAsia="Calibri"/>
              </w:rPr>
              <w:noBreakHyphen/>
            </w:r>
            <w:r w:rsidR="00E962EB" w:rsidRPr="00E962EB">
              <w:rPr>
                <w:rFonts w:eastAsia="Calibri"/>
              </w:rPr>
              <w:t>694</w:t>
            </w:r>
            <w:r w:rsidR="00E962EB" w:rsidRPr="00E962EB">
              <w:rPr>
                <w:rFonts w:eastAsia="Calibri"/>
                <w:rtl/>
              </w:rPr>
              <w:t xml:space="preserve">: </w:t>
            </w:r>
            <w:r w:rsidR="00E962EB" w:rsidRPr="003C7352">
              <w:rPr>
                <w:rFonts w:eastAsia="Calibri"/>
                <w:b/>
                <w:bCs/>
                <w:rtl/>
              </w:rPr>
              <w:t xml:space="preserve">المثال 2 </w:t>
            </w:r>
            <w:r w:rsidR="003C7352" w:rsidRPr="003C7352">
              <w:rPr>
                <w:rFonts w:eastAsia="Calibri"/>
                <w:b/>
                <w:bCs/>
                <w:rtl/>
              </w:rPr>
              <w:t>للفقر</w:t>
            </w:r>
            <w:r w:rsidR="003C7352" w:rsidRPr="003C7352">
              <w:rPr>
                <w:rFonts w:eastAsia="Calibri" w:hint="cs"/>
                <w:b/>
                <w:bCs/>
                <w:rtl/>
              </w:rPr>
              <w:t>تين</w:t>
            </w:r>
            <w:r w:rsidR="00E962EB" w:rsidRPr="003C7352">
              <w:rPr>
                <w:rFonts w:eastAsia="Calibri"/>
                <w:b/>
                <w:bCs/>
                <w:rtl/>
              </w:rPr>
              <w:t xml:space="preserve"> </w:t>
            </w:r>
            <w:r w:rsidR="007B003C">
              <w:rPr>
                <w:rFonts w:eastAsia="Calibri" w:hint="cs"/>
                <w:b/>
                <w:bCs/>
                <w:rtl/>
                <w:lang w:val="fr-FR"/>
              </w:rPr>
              <w:t>3.6</w:t>
            </w:r>
            <w:r w:rsidR="00E962EB" w:rsidRPr="003C7352">
              <w:rPr>
                <w:rFonts w:eastAsia="Calibri" w:hint="cs"/>
                <w:b/>
                <w:bCs/>
                <w:rtl/>
                <w:lang w:val="fr-FR"/>
              </w:rPr>
              <w:t xml:space="preserve"> و</w:t>
            </w:r>
            <w:r w:rsidR="007B003C">
              <w:rPr>
                <w:rFonts w:eastAsia="Calibri" w:hint="cs"/>
                <w:b/>
                <w:bCs/>
                <w:rtl/>
                <w:lang w:val="fr-FR"/>
              </w:rPr>
              <w:t xml:space="preserve">4.6 </w:t>
            </w:r>
            <w:r w:rsidR="00E962EB" w:rsidRPr="003C7352">
              <w:rPr>
                <w:rFonts w:eastAsia="Calibri"/>
                <w:b/>
                <w:bCs/>
                <w:rtl/>
              </w:rPr>
              <w:t>من "</w:t>
            </w:r>
            <w:r w:rsidR="00E962EB" w:rsidRPr="00203CFE">
              <w:rPr>
                <w:rFonts w:eastAsia="Calibri"/>
                <w:b/>
                <w:bCs/>
                <w:i/>
                <w:iCs/>
                <w:rtl/>
              </w:rPr>
              <w:t>يقرر</w:t>
            </w:r>
            <w:r w:rsidR="00E962EB" w:rsidRPr="003C7352">
              <w:rPr>
                <w:rFonts w:eastAsia="Calibri"/>
                <w:b/>
                <w:bCs/>
                <w:rtl/>
              </w:rPr>
              <w:t>"</w:t>
            </w:r>
            <w:r w:rsidR="003C7352" w:rsidRPr="003C7352">
              <w:rPr>
                <w:rFonts w:eastAsia="Calibri" w:hint="cs"/>
                <w:b/>
                <w:bCs/>
                <w:rtl/>
              </w:rPr>
              <w:t>،</w:t>
            </w:r>
            <w:r w:rsidR="00E962EB" w:rsidRPr="003C7352">
              <w:rPr>
                <w:rFonts w:eastAsia="Calibri"/>
                <w:b/>
                <w:bCs/>
                <w:rtl/>
              </w:rPr>
              <w:t xml:space="preserve"> </w:t>
            </w:r>
            <w:r w:rsidR="003C7352" w:rsidRPr="003C7352">
              <w:rPr>
                <w:rFonts w:eastAsia="Calibri" w:hint="cs"/>
                <w:b/>
                <w:bCs/>
                <w:rtl/>
                <w:lang w:bidi="ar-LB"/>
              </w:rPr>
              <w:t xml:space="preserve">المرتبط بالمثال 3 للفقرة </w:t>
            </w:r>
            <w:r w:rsidR="003C7352" w:rsidRPr="00203CFE">
              <w:rPr>
                <w:rFonts w:eastAsia="Calibri"/>
                <w:b/>
                <w:bCs/>
                <w:i/>
                <w:iCs/>
                <w:rtl/>
                <w:lang w:bidi="ar-LB"/>
              </w:rPr>
              <w:t>و)</w:t>
            </w:r>
            <w:r w:rsidR="003C7352" w:rsidRPr="003C7352">
              <w:rPr>
                <w:rFonts w:eastAsia="Calibri"/>
                <w:b/>
                <w:bCs/>
                <w:rtl/>
                <w:lang w:bidi="ar-LB"/>
              </w:rPr>
              <w:t xml:space="preserve"> من </w:t>
            </w:r>
            <w:r w:rsidR="003C7352" w:rsidRPr="003C7352">
              <w:rPr>
                <w:rFonts w:eastAsia="Calibri" w:hint="cs"/>
                <w:b/>
                <w:bCs/>
                <w:rtl/>
                <w:lang w:bidi="ar-LB"/>
              </w:rPr>
              <w:t>"</w:t>
            </w:r>
            <w:r w:rsidR="003C7352" w:rsidRPr="00203CFE">
              <w:rPr>
                <w:rFonts w:eastAsia="Calibri"/>
                <w:b/>
                <w:bCs/>
                <w:i/>
                <w:iCs/>
                <w:rtl/>
                <w:lang w:bidi="ar-LB"/>
              </w:rPr>
              <w:t>إذ يدرك</w:t>
            </w:r>
            <w:r w:rsidR="003C7352" w:rsidRPr="003C7352">
              <w:rPr>
                <w:rFonts w:eastAsia="Calibri" w:hint="cs"/>
                <w:b/>
                <w:bCs/>
                <w:rtl/>
                <w:lang w:bidi="ar-LB"/>
              </w:rPr>
              <w:t>"</w:t>
            </w:r>
            <w:r w:rsidR="003C7352">
              <w:rPr>
                <w:rFonts w:eastAsia="Calibri" w:hint="cs"/>
                <w:rtl/>
                <w:lang w:bidi="ar-LB"/>
              </w:rPr>
              <w:t xml:space="preserve"> </w:t>
            </w:r>
            <w:r w:rsidR="00E962EB" w:rsidRPr="00E962EB">
              <w:rPr>
                <w:rFonts w:eastAsia="Calibri"/>
                <w:rtl/>
              </w:rPr>
              <w:t>في مشروع القرار المرتبط بالأسلوب</w:t>
            </w:r>
            <w:r w:rsidR="00D30CB1">
              <w:rPr>
                <w:rFonts w:eastAsia="Calibri" w:hint="eastAsia"/>
                <w:rtl/>
              </w:rPr>
              <w:t> </w:t>
            </w:r>
            <w:proofErr w:type="gramStart"/>
            <w:r w:rsidR="00E962EB" w:rsidRPr="00E962EB">
              <w:rPr>
                <w:rFonts w:eastAsia="Calibri"/>
              </w:rPr>
              <w:t>A3</w:t>
            </w:r>
            <w:r w:rsidR="00E962EB" w:rsidRPr="00E962EB">
              <w:rPr>
                <w:rFonts w:eastAsia="Calibri"/>
                <w:rtl/>
              </w:rPr>
              <w:t>؛</w:t>
            </w:r>
            <w:proofErr w:type="gramEnd"/>
          </w:p>
          <w:p w14:paraId="0CFCAA2D" w14:textId="57CF8F8B" w:rsidR="005E0110" w:rsidRPr="00B03DFC" w:rsidRDefault="005E0110" w:rsidP="00C90A3C">
            <w:pPr>
              <w:jc w:val="left"/>
              <w:rPr>
                <w:rFonts w:eastAsia="Calibri"/>
                <w:b/>
                <w:bCs/>
                <w:rtl/>
                <w:lang w:bidi="ar-SY"/>
              </w:rPr>
            </w:pPr>
            <w:r w:rsidRPr="00B03DFC">
              <w:rPr>
                <w:rFonts w:eastAsia="Calibri"/>
                <w:b/>
                <w:bCs/>
                <w:rtl/>
              </w:rPr>
              <w:t xml:space="preserve">نطاق التردد </w:t>
            </w:r>
            <w:r w:rsidRPr="00B03DFC">
              <w:rPr>
                <w:rFonts w:eastAsia="Calibri"/>
                <w:b/>
                <w:bCs/>
              </w:rPr>
              <w:t>MHz 1 885-1 710</w:t>
            </w:r>
          </w:p>
          <w:p w14:paraId="7E74524B" w14:textId="383A007E" w:rsidR="005E0110" w:rsidRPr="00B03DFC" w:rsidRDefault="005E0110" w:rsidP="00C90A3C">
            <w:pPr>
              <w:pStyle w:val="enumlev1"/>
              <w:jc w:val="left"/>
              <w:rPr>
                <w:rFonts w:eastAsia="Calibri"/>
                <w:rtl/>
              </w:rPr>
            </w:pPr>
            <w:r w:rsidRPr="00B03DFC">
              <w:rPr>
                <w:rFonts w:eastAsia="Calibri"/>
              </w:rPr>
              <w:t>1</w:t>
            </w:r>
            <w:r w:rsidRPr="00B03DFC">
              <w:rPr>
                <w:rFonts w:eastAsia="Calibri"/>
                <w:rtl/>
              </w:rPr>
              <w:tab/>
            </w:r>
            <w:r w:rsidR="007B003C" w:rsidRPr="007B236A">
              <w:rPr>
                <w:rFonts w:eastAsia="Calibri"/>
                <w:rtl/>
              </w:rPr>
              <w:t xml:space="preserve">لحماية </w:t>
            </w:r>
            <w:r w:rsidR="007B003C">
              <w:rPr>
                <w:rFonts w:eastAsia="Calibri" w:hint="cs"/>
                <w:rtl/>
              </w:rPr>
              <w:t>المحطات المتنقلة والمحطات القاعدة للاتصالات المتنقلة الدولية</w:t>
            </w:r>
            <w:r w:rsidR="007B003C" w:rsidRPr="007B236A">
              <w:rPr>
                <w:rFonts w:eastAsia="Calibri"/>
                <w:rtl/>
              </w:rPr>
              <w:t xml:space="preserve">: </w:t>
            </w:r>
            <w:r w:rsidR="007B003C">
              <w:rPr>
                <w:rFonts w:eastAsia="Calibri"/>
                <w:b/>
                <w:bCs/>
                <w:rtl/>
              </w:rPr>
              <w:t xml:space="preserve">المثال </w:t>
            </w:r>
            <w:r w:rsidR="007B003C">
              <w:rPr>
                <w:rFonts w:eastAsia="Calibri" w:hint="cs"/>
                <w:b/>
                <w:bCs/>
                <w:rtl/>
              </w:rPr>
              <w:t>1</w:t>
            </w:r>
            <w:r w:rsidR="007B003C">
              <w:rPr>
                <w:rFonts w:eastAsia="Calibri"/>
                <w:b/>
                <w:bCs/>
                <w:rtl/>
              </w:rPr>
              <w:t xml:space="preserve"> للفقر</w:t>
            </w:r>
            <w:r w:rsidR="007B003C">
              <w:rPr>
                <w:rFonts w:eastAsia="Calibri" w:hint="cs"/>
                <w:b/>
                <w:bCs/>
                <w:rtl/>
              </w:rPr>
              <w:t>تين</w:t>
            </w:r>
            <w:r w:rsidR="007B003C" w:rsidRPr="00E962EB">
              <w:rPr>
                <w:rFonts w:eastAsia="Calibri"/>
                <w:b/>
                <w:bCs/>
                <w:rtl/>
              </w:rPr>
              <w:t xml:space="preserve"> </w:t>
            </w:r>
            <w:r w:rsidR="007B003C">
              <w:rPr>
                <w:rFonts w:eastAsia="Calibri" w:hint="cs"/>
                <w:b/>
                <w:bCs/>
                <w:rtl/>
                <w:lang w:val="fr-FR"/>
              </w:rPr>
              <w:t>2.1</w:t>
            </w:r>
            <w:r w:rsidR="007B003C" w:rsidRPr="00E962EB">
              <w:rPr>
                <w:rFonts w:eastAsia="Calibri" w:hint="cs"/>
                <w:b/>
                <w:bCs/>
                <w:rtl/>
                <w:lang w:val="fr-FR"/>
              </w:rPr>
              <w:t xml:space="preserve"> و</w:t>
            </w:r>
            <w:r w:rsidR="007B003C">
              <w:rPr>
                <w:rFonts w:eastAsia="Calibri" w:hint="cs"/>
                <w:b/>
                <w:bCs/>
                <w:rtl/>
                <w:lang w:val="fr-FR"/>
              </w:rPr>
              <w:t>3.1</w:t>
            </w:r>
            <w:r w:rsidR="007B003C">
              <w:rPr>
                <w:rFonts w:eastAsia="Calibri" w:hint="cs"/>
                <w:b/>
                <w:bCs/>
                <w:rtl/>
                <w:lang w:val="fr-FR" w:bidi="ar-LB"/>
              </w:rPr>
              <w:t xml:space="preserve"> </w:t>
            </w:r>
            <w:r w:rsidR="007B003C" w:rsidRPr="00E962EB">
              <w:rPr>
                <w:rFonts w:eastAsia="Calibri"/>
                <w:b/>
                <w:bCs/>
                <w:rtl/>
              </w:rPr>
              <w:t>من "</w:t>
            </w:r>
            <w:r w:rsidR="007B003C" w:rsidRPr="00203CFE">
              <w:rPr>
                <w:rFonts w:eastAsia="Calibri"/>
                <w:b/>
                <w:bCs/>
                <w:i/>
                <w:iCs/>
                <w:rtl/>
              </w:rPr>
              <w:t>يقرر</w:t>
            </w:r>
            <w:r w:rsidR="007B003C" w:rsidRPr="007B236A">
              <w:rPr>
                <w:rFonts w:eastAsia="Calibri"/>
                <w:rtl/>
              </w:rPr>
              <w:t xml:space="preserve">" في مشروع القرار المرتبط بالأسلوب </w:t>
            </w:r>
            <w:proofErr w:type="gramStart"/>
            <w:r w:rsidR="00F00226">
              <w:rPr>
                <w:rFonts w:eastAsia="Calibri"/>
              </w:rPr>
              <w:t>B</w:t>
            </w:r>
            <w:r w:rsidR="007B003C" w:rsidRPr="007B236A">
              <w:rPr>
                <w:rFonts w:eastAsia="Calibri"/>
              </w:rPr>
              <w:t>3</w:t>
            </w:r>
            <w:r w:rsidR="007B003C" w:rsidRPr="007B236A">
              <w:rPr>
                <w:rFonts w:eastAsia="Calibri"/>
                <w:rtl/>
              </w:rPr>
              <w:t>؛</w:t>
            </w:r>
            <w:proofErr w:type="gramEnd"/>
          </w:p>
          <w:p w14:paraId="4F86160F" w14:textId="2431BD1D" w:rsidR="005E0110" w:rsidRPr="00B03DFC" w:rsidRDefault="005E0110" w:rsidP="00C90A3C">
            <w:pPr>
              <w:pStyle w:val="enumlev1"/>
              <w:jc w:val="left"/>
              <w:rPr>
                <w:rFonts w:eastAsia="Calibri"/>
                <w:rtl/>
              </w:rPr>
            </w:pPr>
            <w:r w:rsidRPr="00B03DFC">
              <w:rPr>
                <w:rFonts w:eastAsia="Calibri"/>
              </w:rPr>
              <w:t>2</w:t>
            </w:r>
            <w:r w:rsidRPr="00B03DFC">
              <w:rPr>
                <w:rFonts w:eastAsia="Calibri"/>
                <w:rtl/>
              </w:rPr>
              <w:tab/>
            </w:r>
            <w:r w:rsidR="007B003C" w:rsidRPr="007B236A">
              <w:rPr>
                <w:rFonts w:eastAsia="Calibri"/>
                <w:rtl/>
              </w:rPr>
              <w:t xml:space="preserve">لحماية </w:t>
            </w:r>
            <w:r w:rsidR="007B003C">
              <w:rPr>
                <w:rFonts w:eastAsia="Calibri" w:hint="cs"/>
                <w:rtl/>
              </w:rPr>
              <w:t>المحطات في الخدمة الثابتة</w:t>
            </w:r>
            <w:r w:rsidR="007B003C" w:rsidRPr="007B236A">
              <w:rPr>
                <w:rFonts w:eastAsia="Calibri"/>
                <w:rtl/>
              </w:rPr>
              <w:t xml:space="preserve">: </w:t>
            </w:r>
            <w:r w:rsidR="007B003C">
              <w:rPr>
                <w:rFonts w:eastAsia="Calibri"/>
                <w:b/>
                <w:bCs/>
                <w:rtl/>
              </w:rPr>
              <w:t xml:space="preserve">المثال </w:t>
            </w:r>
            <w:r w:rsidR="007B003C">
              <w:rPr>
                <w:rFonts w:eastAsia="Calibri" w:hint="cs"/>
                <w:b/>
                <w:bCs/>
                <w:rtl/>
              </w:rPr>
              <w:t>1</w:t>
            </w:r>
            <w:r w:rsidR="007B003C">
              <w:rPr>
                <w:rFonts w:eastAsia="Calibri"/>
                <w:b/>
                <w:bCs/>
                <w:rtl/>
              </w:rPr>
              <w:t xml:space="preserve"> للفقر</w:t>
            </w:r>
            <w:r w:rsidR="007B003C">
              <w:rPr>
                <w:rFonts w:eastAsia="Calibri" w:hint="cs"/>
                <w:b/>
                <w:bCs/>
                <w:rtl/>
              </w:rPr>
              <w:t>ة 6.1</w:t>
            </w:r>
            <w:r w:rsidR="007B003C">
              <w:rPr>
                <w:rFonts w:eastAsia="Calibri" w:hint="cs"/>
                <w:b/>
                <w:bCs/>
                <w:rtl/>
                <w:lang w:val="fr-FR" w:bidi="ar-LB"/>
              </w:rPr>
              <w:t xml:space="preserve"> </w:t>
            </w:r>
            <w:r w:rsidR="007B003C" w:rsidRPr="00E962EB">
              <w:rPr>
                <w:rFonts w:eastAsia="Calibri"/>
                <w:b/>
                <w:bCs/>
                <w:rtl/>
              </w:rPr>
              <w:t>من "</w:t>
            </w:r>
            <w:r w:rsidR="007B003C" w:rsidRPr="00203CFE">
              <w:rPr>
                <w:rFonts w:eastAsia="Calibri"/>
                <w:b/>
                <w:bCs/>
                <w:i/>
                <w:iCs/>
                <w:rtl/>
              </w:rPr>
              <w:t>يقرر</w:t>
            </w:r>
            <w:r w:rsidR="007B003C" w:rsidRPr="007B236A">
              <w:rPr>
                <w:rFonts w:eastAsia="Calibri"/>
                <w:rtl/>
              </w:rPr>
              <w:t xml:space="preserve">" في مشروع القرار المرتبط بالأسلوب </w:t>
            </w:r>
            <w:proofErr w:type="gramStart"/>
            <w:r w:rsidR="007B003C">
              <w:rPr>
                <w:rFonts w:eastAsia="Calibri"/>
              </w:rPr>
              <w:t>B3</w:t>
            </w:r>
            <w:r w:rsidR="007B003C" w:rsidRPr="007B236A">
              <w:rPr>
                <w:rFonts w:eastAsia="Calibri"/>
                <w:rtl/>
              </w:rPr>
              <w:t>؛</w:t>
            </w:r>
            <w:proofErr w:type="gramEnd"/>
          </w:p>
          <w:p w14:paraId="66091F61" w14:textId="210709F5" w:rsidR="005E0110" w:rsidRPr="00B03DFC" w:rsidRDefault="005E0110" w:rsidP="00C90A3C">
            <w:pPr>
              <w:pStyle w:val="enumlev1"/>
              <w:jc w:val="left"/>
              <w:rPr>
                <w:rFonts w:eastAsia="Calibri"/>
                <w:rtl/>
              </w:rPr>
            </w:pPr>
            <w:r w:rsidRPr="00B03DFC">
              <w:rPr>
                <w:rFonts w:eastAsia="Calibri"/>
              </w:rPr>
              <w:t>3</w:t>
            </w:r>
            <w:r w:rsidRPr="00B03DFC">
              <w:rPr>
                <w:rFonts w:eastAsia="Calibri"/>
                <w:rtl/>
              </w:rPr>
              <w:tab/>
            </w:r>
            <w:r w:rsidR="007B003C" w:rsidRPr="007B236A">
              <w:rPr>
                <w:rFonts w:eastAsia="Calibri"/>
                <w:rtl/>
              </w:rPr>
              <w:t xml:space="preserve">لحماية </w:t>
            </w:r>
            <w:r w:rsidR="007B003C" w:rsidRPr="007B003C">
              <w:rPr>
                <w:rFonts w:eastAsia="Calibri"/>
                <w:rtl/>
              </w:rPr>
              <w:t>أنظمة الخدمة المتنقلة للطيران</w:t>
            </w:r>
            <w:r w:rsidR="007B003C" w:rsidRPr="007B236A">
              <w:rPr>
                <w:rFonts w:eastAsia="Calibri"/>
                <w:rtl/>
              </w:rPr>
              <w:t xml:space="preserve">: </w:t>
            </w:r>
            <w:r w:rsidR="007B003C">
              <w:rPr>
                <w:rFonts w:eastAsia="Calibri" w:hint="cs"/>
                <w:rtl/>
              </w:rPr>
              <w:t>[</w:t>
            </w:r>
            <w:r w:rsidR="007B003C">
              <w:rPr>
                <w:rFonts w:eastAsia="Calibri"/>
                <w:b/>
                <w:bCs/>
                <w:rtl/>
              </w:rPr>
              <w:t xml:space="preserve">المثال </w:t>
            </w:r>
            <w:r w:rsidR="007B003C">
              <w:rPr>
                <w:rFonts w:eastAsia="Calibri" w:hint="cs"/>
                <w:b/>
                <w:bCs/>
                <w:rtl/>
              </w:rPr>
              <w:t>1/المثال 3]</w:t>
            </w:r>
            <w:r w:rsidR="007B003C">
              <w:rPr>
                <w:rFonts w:eastAsia="Calibri"/>
                <w:b/>
                <w:bCs/>
                <w:rtl/>
              </w:rPr>
              <w:t xml:space="preserve"> للفقر</w:t>
            </w:r>
            <w:r w:rsidR="007B003C">
              <w:rPr>
                <w:rFonts w:eastAsia="Calibri" w:hint="cs"/>
                <w:b/>
                <w:bCs/>
                <w:rtl/>
              </w:rPr>
              <w:t xml:space="preserve">تين 7.1 و8.1 </w:t>
            </w:r>
            <w:r w:rsidR="007B003C" w:rsidRPr="00E962EB">
              <w:rPr>
                <w:rFonts w:eastAsia="Calibri"/>
                <w:b/>
                <w:bCs/>
                <w:rtl/>
              </w:rPr>
              <w:t>من "</w:t>
            </w:r>
            <w:r w:rsidR="007B003C" w:rsidRPr="00203CFE">
              <w:rPr>
                <w:rFonts w:eastAsia="Calibri"/>
                <w:b/>
                <w:bCs/>
                <w:i/>
                <w:iCs/>
                <w:rtl/>
              </w:rPr>
              <w:t>يقرر</w:t>
            </w:r>
            <w:r w:rsidR="007B003C" w:rsidRPr="007B236A">
              <w:rPr>
                <w:rFonts w:eastAsia="Calibri"/>
                <w:rtl/>
              </w:rPr>
              <w:t xml:space="preserve">" في مشروع القرار المرتبط بالأسلوب </w:t>
            </w:r>
            <w:proofErr w:type="gramStart"/>
            <w:r w:rsidR="007B003C">
              <w:rPr>
                <w:rFonts w:eastAsia="Calibri"/>
              </w:rPr>
              <w:t>B3</w:t>
            </w:r>
            <w:r w:rsidR="007B003C" w:rsidRPr="007B236A">
              <w:rPr>
                <w:rFonts w:eastAsia="Calibri"/>
                <w:rtl/>
              </w:rPr>
              <w:t>؛</w:t>
            </w:r>
            <w:proofErr w:type="gramEnd"/>
          </w:p>
          <w:p w14:paraId="0114242C" w14:textId="760524CB" w:rsidR="005E0110" w:rsidRPr="00B03DFC" w:rsidRDefault="005E0110" w:rsidP="00C90A3C">
            <w:pPr>
              <w:jc w:val="left"/>
              <w:rPr>
                <w:rFonts w:eastAsia="Calibri"/>
                <w:b/>
                <w:bCs/>
                <w:rtl/>
                <w:lang w:bidi="ar-SY"/>
              </w:rPr>
            </w:pPr>
            <w:r w:rsidRPr="00B03DFC">
              <w:rPr>
                <w:rFonts w:eastAsia="Calibri"/>
                <w:b/>
                <w:bCs/>
                <w:rtl/>
              </w:rPr>
              <w:t xml:space="preserve">نطاقات التردد </w:t>
            </w:r>
            <w:r w:rsidRPr="00B03DFC">
              <w:rPr>
                <w:rFonts w:eastAsia="Calibri"/>
                <w:b/>
                <w:bCs/>
              </w:rPr>
              <w:t>MHz 1 980-1 885</w:t>
            </w:r>
            <w:r w:rsidRPr="00B03DFC">
              <w:rPr>
                <w:rFonts w:eastAsia="Calibri"/>
                <w:b/>
                <w:bCs/>
                <w:rtl/>
                <w:lang w:bidi="ar-SY"/>
              </w:rPr>
              <w:t xml:space="preserve"> و</w:t>
            </w:r>
            <w:r w:rsidRPr="00B03DFC">
              <w:rPr>
                <w:rFonts w:eastAsia="Calibri"/>
                <w:b/>
                <w:bCs/>
                <w:lang w:bidi="ar-SY"/>
              </w:rPr>
              <w:t>MHz 2 025-2 010</w:t>
            </w:r>
            <w:r w:rsidRPr="00B03DFC">
              <w:rPr>
                <w:rFonts w:eastAsia="Calibri"/>
                <w:b/>
                <w:bCs/>
                <w:rtl/>
                <w:lang w:bidi="ar-SY"/>
              </w:rPr>
              <w:t xml:space="preserve"> و</w:t>
            </w:r>
            <w:r w:rsidRPr="00B03DFC">
              <w:rPr>
                <w:rFonts w:eastAsia="Calibri"/>
                <w:b/>
                <w:bCs/>
                <w:lang w:bidi="ar-SY"/>
              </w:rPr>
              <w:t>MHz</w:t>
            </w:r>
            <w:r w:rsidR="006A31D9">
              <w:rPr>
                <w:rFonts w:eastAsia="Calibri"/>
                <w:b/>
                <w:bCs/>
                <w:lang w:bidi="ar-SY"/>
              </w:rPr>
              <w:t> </w:t>
            </w:r>
            <w:r w:rsidRPr="00B03DFC">
              <w:rPr>
                <w:rFonts w:eastAsia="Calibri"/>
                <w:b/>
                <w:bCs/>
                <w:lang w:bidi="ar-SY"/>
              </w:rPr>
              <w:t>2</w:t>
            </w:r>
            <w:r w:rsidR="006A31D9">
              <w:rPr>
                <w:rFonts w:eastAsia="Calibri"/>
                <w:b/>
                <w:bCs/>
                <w:lang w:bidi="ar-SY"/>
              </w:rPr>
              <w:t> </w:t>
            </w:r>
            <w:r w:rsidRPr="00B03DFC">
              <w:rPr>
                <w:rFonts w:eastAsia="Calibri"/>
                <w:b/>
                <w:bCs/>
                <w:lang w:bidi="ar-SY"/>
              </w:rPr>
              <w:t>170</w:t>
            </w:r>
            <w:r w:rsidR="006A31D9">
              <w:rPr>
                <w:rFonts w:eastAsia="Calibri"/>
                <w:b/>
                <w:bCs/>
                <w:lang w:bidi="ar-SY"/>
              </w:rPr>
              <w:noBreakHyphen/>
            </w:r>
            <w:r w:rsidRPr="00B03DFC">
              <w:rPr>
                <w:rFonts w:eastAsia="Calibri"/>
                <w:b/>
                <w:bCs/>
                <w:lang w:bidi="ar-SY"/>
              </w:rPr>
              <w:t>2</w:t>
            </w:r>
            <w:r w:rsidR="006A31D9">
              <w:rPr>
                <w:rFonts w:eastAsia="Calibri"/>
                <w:b/>
                <w:bCs/>
                <w:lang w:bidi="ar-SY"/>
              </w:rPr>
              <w:t> </w:t>
            </w:r>
            <w:r w:rsidRPr="00B03DFC">
              <w:rPr>
                <w:rFonts w:eastAsia="Calibri"/>
                <w:b/>
                <w:bCs/>
                <w:lang w:bidi="ar-SY"/>
              </w:rPr>
              <w:t>110</w:t>
            </w:r>
          </w:p>
          <w:p w14:paraId="6A7F5DE5" w14:textId="2615D1B9" w:rsidR="005E0110" w:rsidRPr="00B03DFC" w:rsidRDefault="005E0110" w:rsidP="00C90A3C">
            <w:pPr>
              <w:pStyle w:val="enumlev1"/>
              <w:jc w:val="left"/>
              <w:rPr>
                <w:rFonts w:eastAsia="Calibri"/>
                <w:rtl/>
              </w:rPr>
            </w:pPr>
            <w:r w:rsidRPr="00B03DFC">
              <w:rPr>
                <w:rFonts w:eastAsia="Calibri"/>
              </w:rPr>
              <w:t>1</w:t>
            </w:r>
            <w:r w:rsidRPr="00B03DFC">
              <w:rPr>
                <w:rFonts w:eastAsia="Calibri"/>
                <w:rtl/>
              </w:rPr>
              <w:tab/>
            </w:r>
            <w:r w:rsidR="007B003C" w:rsidRPr="007B236A">
              <w:rPr>
                <w:rFonts w:eastAsia="Calibri"/>
                <w:rtl/>
              </w:rPr>
              <w:t xml:space="preserve">لحماية </w:t>
            </w:r>
            <w:r w:rsidR="007B003C">
              <w:rPr>
                <w:rFonts w:eastAsia="Calibri" w:hint="cs"/>
                <w:rtl/>
              </w:rPr>
              <w:t>المحطات المتنقلة والمحطات القاعدة للاتصالات المتنقلة الدولية</w:t>
            </w:r>
            <w:r w:rsidR="007B003C" w:rsidRPr="007B236A">
              <w:rPr>
                <w:rFonts w:eastAsia="Calibri"/>
                <w:rtl/>
              </w:rPr>
              <w:t xml:space="preserve">: </w:t>
            </w:r>
            <w:r w:rsidR="007B003C">
              <w:rPr>
                <w:rFonts w:eastAsia="Calibri"/>
                <w:b/>
                <w:bCs/>
                <w:rtl/>
              </w:rPr>
              <w:t xml:space="preserve">المثال </w:t>
            </w:r>
            <w:r w:rsidR="007B003C">
              <w:rPr>
                <w:rFonts w:eastAsia="Calibri" w:hint="cs"/>
                <w:b/>
                <w:bCs/>
                <w:rtl/>
              </w:rPr>
              <w:t>1</w:t>
            </w:r>
            <w:r w:rsidR="007B003C">
              <w:rPr>
                <w:rFonts w:eastAsia="Calibri"/>
                <w:b/>
                <w:bCs/>
                <w:rtl/>
              </w:rPr>
              <w:t xml:space="preserve"> للفقر</w:t>
            </w:r>
            <w:r w:rsidR="007B003C">
              <w:rPr>
                <w:rFonts w:eastAsia="Calibri" w:hint="cs"/>
                <w:b/>
                <w:bCs/>
                <w:rtl/>
              </w:rPr>
              <w:t>تين</w:t>
            </w:r>
            <w:r w:rsidR="007B003C" w:rsidRPr="00E962EB">
              <w:rPr>
                <w:rFonts w:eastAsia="Calibri"/>
                <w:b/>
                <w:bCs/>
                <w:rtl/>
              </w:rPr>
              <w:t xml:space="preserve"> </w:t>
            </w:r>
            <w:r w:rsidR="007B003C">
              <w:rPr>
                <w:rFonts w:eastAsia="Calibri" w:hint="cs"/>
                <w:b/>
                <w:bCs/>
                <w:rtl/>
                <w:lang w:val="fr-FR"/>
              </w:rPr>
              <w:t>1.1</w:t>
            </w:r>
            <w:r w:rsidR="007B003C" w:rsidRPr="00E962EB">
              <w:rPr>
                <w:rFonts w:eastAsia="Calibri" w:hint="cs"/>
                <w:b/>
                <w:bCs/>
                <w:rtl/>
                <w:lang w:val="fr-FR"/>
              </w:rPr>
              <w:t xml:space="preserve"> و</w:t>
            </w:r>
            <w:r w:rsidR="007B003C">
              <w:rPr>
                <w:rFonts w:eastAsia="Calibri" w:hint="cs"/>
                <w:b/>
                <w:bCs/>
                <w:rtl/>
                <w:lang w:val="fr-FR"/>
              </w:rPr>
              <w:t>2.1</w:t>
            </w:r>
            <w:r w:rsidR="007B003C">
              <w:rPr>
                <w:rFonts w:eastAsia="Calibri" w:hint="cs"/>
                <w:b/>
                <w:bCs/>
                <w:rtl/>
                <w:lang w:val="fr-FR" w:bidi="ar-LB"/>
              </w:rPr>
              <w:t xml:space="preserve"> </w:t>
            </w:r>
            <w:r w:rsidR="007B003C" w:rsidRPr="00E962EB">
              <w:rPr>
                <w:rFonts w:eastAsia="Calibri"/>
                <w:b/>
                <w:bCs/>
                <w:rtl/>
              </w:rPr>
              <w:t>من "</w:t>
            </w:r>
            <w:r w:rsidR="007B003C" w:rsidRPr="00203CFE">
              <w:rPr>
                <w:rFonts w:eastAsia="Calibri"/>
                <w:b/>
                <w:bCs/>
                <w:i/>
                <w:iCs/>
                <w:rtl/>
              </w:rPr>
              <w:t>يقرر</w:t>
            </w:r>
            <w:r w:rsidR="007B003C" w:rsidRPr="007B236A">
              <w:rPr>
                <w:rFonts w:eastAsia="Calibri"/>
                <w:rtl/>
              </w:rPr>
              <w:t xml:space="preserve">" في مشروع القرار المرتبط بالأسلوب </w:t>
            </w:r>
            <w:proofErr w:type="gramStart"/>
            <w:r w:rsidR="007B003C">
              <w:rPr>
                <w:rFonts w:eastAsia="Calibri"/>
              </w:rPr>
              <w:t>C</w:t>
            </w:r>
            <w:r w:rsidR="007B003C" w:rsidRPr="007B236A">
              <w:rPr>
                <w:rFonts w:eastAsia="Calibri"/>
              </w:rPr>
              <w:t>3</w:t>
            </w:r>
            <w:r w:rsidR="007B003C" w:rsidRPr="007B236A">
              <w:rPr>
                <w:rFonts w:eastAsia="Calibri"/>
                <w:rtl/>
              </w:rPr>
              <w:t>؛</w:t>
            </w:r>
            <w:proofErr w:type="gramEnd"/>
          </w:p>
          <w:p w14:paraId="334219B8" w14:textId="587C6F0D" w:rsidR="005E0110" w:rsidRPr="00B03DFC" w:rsidRDefault="005E0110" w:rsidP="00C90A3C">
            <w:pPr>
              <w:pStyle w:val="enumlev1"/>
              <w:jc w:val="left"/>
              <w:rPr>
                <w:rFonts w:eastAsia="Calibri"/>
                <w:rtl/>
              </w:rPr>
            </w:pPr>
            <w:r w:rsidRPr="00B03DFC">
              <w:rPr>
                <w:rFonts w:eastAsia="Calibri"/>
              </w:rPr>
              <w:lastRenderedPageBreak/>
              <w:t>2</w:t>
            </w:r>
            <w:r w:rsidRPr="00B03DFC">
              <w:rPr>
                <w:rFonts w:eastAsia="Calibri"/>
                <w:rtl/>
              </w:rPr>
              <w:tab/>
            </w:r>
            <w:r w:rsidR="007B003C" w:rsidRPr="007B236A">
              <w:rPr>
                <w:rFonts w:eastAsia="Calibri"/>
                <w:rtl/>
              </w:rPr>
              <w:t xml:space="preserve">لحماية </w:t>
            </w:r>
            <w:r w:rsidR="007B003C">
              <w:rPr>
                <w:rFonts w:eastAsia="Calibri" w:hint="cs"/>
                <w:rtl/>
                <w:lang w:bidi="ar-LB"/>
              </w:rPr>
              <w:t>محطات الخدمة الثابتة</w:t>
            </w:r>
            <w:r w:rsidR="007B003C" w:rsidRPr="007B236A">
              <w:rPr>
                <w:rFonts w:eastAsia="Calibri"/>
                <w:rtl/>
              </w:rPr>
              <w:t xml:space="preserve">: </w:t>
            </w:r>
            <w:r w:rsidR="007B003C">
              <w:rPr>
                <w:rFonts w:eastAsia="Calibri" w:hint="cs"/>
                <w:rtl/>
              </w:rPr>
              <w:t>[</w:t>
            </w:r>
            <w:r w:rsidR="007B003C">
              <w:rPr>
                <w:rFonts w:eastAsia="Calibri"/>
                <w:b/>
                <w:bCs/>
                <w:rtl/>
              </w:rPr>
              <w:t xml:space="preserve">المثال </w:t>
            </w:r>
            <w:r w:rsidR="007B003C">
              <w:rPr>
                <w:rFonts w:eastAsia="Calibri" w:hint="cs"/>
                <w:b/>
                <w:bCs/>
                <w:rtl/>
              </w:rPr>
              <w:t>2 للفقرة 5.1 من "</w:t>
            </w:r>
            <w:r w:rsidR="007B003C" w:rsidRPr="00203CFE">
              <w:rPr>
                <w:rFonts w:eastAsia="Calibri" w:hint="cs"/>
                <w:b/>
                <w:bCs/>
                <w:i/>
                <w:iCs/>
                <w:rtl/>
              </w:rPr>
              <w:t>يقرر</w:t>
            </w:r>
            <w:r w:rsidR="007B003C">
              <w:rPr>
                <w:rFonts w:eastAsia="Calibri" w:hint="cs"/>
                <w:b/>
                <w:bCs/>
                <w:rtl/>
              </w:rPr>
              <w:t>"] والمثال 1</w:t>
            </w:r>
            <w:r w:rsidR="007B003C">
              <w:rPr>
                <w:rFonts w:eastAsia="Calibri"/>
                <w:b/>
                <w:bCs/>
                <w:rtl/>
              </w:rPr>
              <w:t xml:space="preserve"> للفقر</w:t>
            </w:r>
            <w:r w:rsidR="007B003C">
              <w:rPr>
                <w:rFonts w:eastAsia="Calibri" w:hint="cs"/>
                <w:b/>
                <w:bCs/>
                <w:rtl/>
              </w:rPr>
              <w:t xml:space="preserve">ة 6.1 </w:t>
            </w:r>
            <w:r w:rsidR="007B003C" w:rsidRPr="00E962EB">
              <w:rPr>
                <w:rFonts w:eastAsia="Calibri"/>
                <w:b/>
                <w:bCs/>
                <w:rtl/>
              </w:rPr>
              <w:t>من "</w:t>
            </w:r>
            <w:r w:rsidR="007B003C" w:rsidRPr="00203CFE">
              <w:rPr>
                <w:rFonts w:eastAsia="Calibri"/>
                <w:b/>
                <w:bCs/>
                <w:i/>
                <w:iCs/>
                <w:rtl/>
              </w:rPr>
              <w:t>يقرر</w:t>
            </w:r>
            <w:r w:rsidR="007B003C" w:rsidRPr="007B236A">
              <w:rPr>
                <w:rFonts w:eastAsia="Calibri"/>
                <w:rtl/>
              </w:rPr>
              <w:t>" في مشروع القرار المرتبط بالأسلوب</w:t>
            </w:r>
            <w:r w:rsidR="00246DFA">
              <w:rPr>
                <w:rFonts w:eastAsia="Calibri" w:hint="cs"/>
                <w:rtl/>
              </w:rPr>
              <w:t> </w:t>
            </w:r>
            <w:proofErr w:type="gramStart"/>
            <w:r w:rsidR="007B003C">
              <w:rPr>
                <w:rFonts w:eastAsia="Calibri"/>
              </w:rPr>
              <w:t>C3</w:t>
            </w:r>
            <w:r w:rsidR="007B003C" w:rsidRPr="007B236A">
              <w:rPr>
                <w:rFonts w:eastAsia="Calibri"/>
                <w:rtl/>
              </w:rPr>
              <w:t>؛</w:t>
            </w:r>
            <w:proofErr w:type="gramEnd"/>
          </w:p>
          <w:p w14:paraId="2C191E29" w14:textId="5E8BD2E3" w:rsidR="005E0110" w:rsidRPr="00B03DFC" w:rsidRDefault="005E0110" w:rsidP="00C90A3C">
            <w:pPr>
              <w:jc w:val="left"/>
              <w:rPr>
                <w:rFonts w:eastAsia="Calibri"/>
                <w:b/>
                <w:bCs/>
                <w:rtl/>
                <w:lang w:bidi="ar-SY"/>
              </w:rPr>
            </w:pPr>
            <w:r w:rsidRPr="00B03DFC">
              <w:rPr>
                <w:rFonts w:eastAsia="Calibri"/>
                <w:b/>
                <w:bCs/>
                <w:rtl/>
              </w:rPr>
              <w:t xml:space="preserve">نطاق التردد </w:t>
            </w:r>
            <w:r w:rsidRPr="00B03DFC">
              <w:rPr>
                <w:rFonts w:eastAsia="Calibri"/>
                <w:b/>
                <w:bCs/>
              </w:rPr>
              <w:t>MHz 2 690-2 500</w:t>
            </w:r>
          </w:p>
          <w:p w14:paraId="39438379" w14:textId="1DA6898F" w:rsidR="005E0110" w:rsidRPr="00B03DFC" w:rsidRDefault="005E0110" w:rsidP="00C90A3C">
            <w:pPr>
              <w:pStyle w:val="enumlev1"/>
              <w:jc w:val="left"/>
              <w:rPr>
                <w:rFonts w:eastAsia="Calibri"/>
                <w:rtl/>
              </w:rPr>
            </w:pPr>
            <w:r w:rsidRPr="00B03DFC">
              <w:rPr>
                <w:rFonts w:eastAsia="Calibri"/>
              </w:rPr>
              <w:t>1</w:t>
            </w:r>
            <w:r w:rsidRPr="00B03DFC">
              <w:rPr>
                <w:rFonts w:eastAsia="Calibri"/>
                <w:rtl/>
              </w:rPr>
              <w:tab/>
            </w:r>
            <w:r w:rsidR="007B003C" w:rsidRPr="007B236A">
              <w:rPr>
                <w:rFonts w:eastAsia="Calibri"/>
                <w:rtl/>
              </w:rPr>
              <w:t xml:space="preserve">لحماية </w:t>
            </w:r>
            <w:r w:rsidR="007B003C">
              <w:rPr>
                <w:rFonts w:eastAsia="Calibri" w:hint="cs"/>
                <w:rtl/>
              </w:rPr>
              <w:t>المحطات المتنقلة والمحطات القاعدة للاتصالات المتنقلة الدولية</w:t>
            </w:r>
            <w:r w:rsidR="007B003C" w:rsidRPr="007B236A">
              <w:rPr>
                <w:rFonts w:eastAsia="Calibri"/>
                <w:rtl/>
              </w:rPr>
              <w:t xml:space="preserve">: </w:t>
            </w:r>
            <w:r w:rsidR="007B003C">
              <w:rPr>
                <w:rFonts w:eastAsia="Calibri"/>
                <w:b/>
                <w:bCs/>
                <w:rtl/>
              </w:rPr>
              <w:t xml:space="preserve">المثال </w:t>
            </w:r>
            <w:r w:rsidR="007B003C">
              <w:rPr>
                <w:rFonts w:eastAsia="Calibri" w:hint="cs"/>
                <w:b/>
                <w:bCs/>
                <w:rtl/>
              </w:rPr>
              <w:t>1</w:t>
            </w:r>
            <w:r w:rsidR="007B003C">
              <w:rPr>
                <w:rFonts w:eastAsia="Calibri"/>
                <w:b/>
                <w:bCs/>
                <w:rtl/>
              </w:rPr>
              <w:t xml:space="preserve"> للفقر</w:t>
            </w:r>
            <w:r w:rsidR="007B003C">
              <w:rPr>
                <w:rFonts w:eastAsia="Calibri" w:hint="cs"/>
                <w:b/>
                <w:bCs/>
                <w:rtl/>
              </w:rPr>
              <w:t>تين</w:t>
            </w:r>
            <w:r w:rsidR="007B003C" w:rsidRPr="00E962EB">
              <w:rPr>
                <w:rFonts w:eastAsia="Calibri"/>
                <w:b/>
                <w:bCs/>
                <w:rtl/>
              </w:rPr>
              <w:t xml:space="preserve"> </w:t>
            </w:r>
            <w:r w:rsidR="007B003C">
              <w:rPr>
                <w:rFonts w:eastAsia="Calibri" w:hint="cs"/>
                <w:b/>
                <w:bCs/>
                <w:rtl/>
                <w:lang w:val="fr-FR"/>
              </w:rPr>
              <w:t>1.1</w:t>
            </w:r>
            <w:r w:rsidR="007B003C" w:rsidRPr="00E962EB">
              <w:rPr>
                <w:rFonts w:eastAsia="Calibri" w:hint="cs"/>
                <w:b/>
                <w:bCs/>
                <w:rtl/>
                <w:lang w:val="fr-FR"/>
              </w:rPr>
              <w:t xml:space="preserve"> و</w:t>
            </w:r>
            <w:r w:rsidR="007B003C">
              <w:rPr>
                <w:rFonts w:eastAsia="Calibri" w:hint="cs"/>
                <w:b/>
                <w:bCs/>
                <w:rtl/>
                <w:lang w:val="fr-FR"/>
              </w:rPr>
              <w:t>2.1</w:t>
            </w:r>
            <w:r w:rsidR="007B003C">
              <w:rPr>
                <w:rFonts w:eastAsia="Calibri" w:hint="cs"/>
                <w:b/>
                <w:bCs/>
                <w:rtl/>
                <w:lang w:val="fr-FR" w:bidi="ar-LB"/>
              </w:rPr>
              <w:t xml:space="preserve"> </w:t>
            </w:r>
            <w:r w:rsidR="007B003C" w:rsidRPr="00E962EB">
              <w:rPr>
                <w:rFonts w:eastAsia="Calibri"/>
                <w:b/>
                <w:bCs/>
                <w:rtl/>
              </w:rPr>
              <w:t>من "</w:t>
            </w:r>
            <w:r w:rsidR="007B003C" w:rsidRPr="00203CFE">
              <w:rPr>
                <w:rFonts w:eastAsia="Calibri"/>
                <w:b/>
                <w:bCs/>
                <w:i/>
                <w:iCs/>
                <w:rtl/>
              </w:rPr>
              <w:t>يقرر</w:t>
            </w:r>
            <w:r w:rsidR="007B003C" w:rsidRPr="007B236A">
              <w:rPr>
                <w:rFonts w:eastAsia="Calibri"/>
                <w:rtl/>
              </w:rPr>
              <w:t xml:space="preserve">" في مشروع القرار المرتبط بالأسلوب </w:t>
            </w:r>
            <w:proofErr w:type="gramStart"/>
            <w:r w:rsidR="007B003C">
              <w:rPr>
                <w:rFonts w:eastAsia="Calibri"/>
              </w:rPr>
              <w:t>D</w:t>
            </w:r>
            <w:r w:rsidR="007B003C" w:rsidRPr="007B236A">
              <w:rPr>
                <w:rFonts w:eastAsia="Calibri"/>
              </w:rPr>
              <w:t>3</w:t>
            </w:r>
            <w:r w:rsidR="007B003C" w:rsidRPr="007B236A">
              <w:rPr>
                <w:rFonts w:eastAsia="Calibri"/>
                <w:rtl/>
              </w:rPr>
              <w:t>؛</w:t>
            </w:r>
            <w:proofErr w:type="gramEnd"/>
          </w:p>
          <w:p w14:paraId="6E179B2F" w14:textId="766D81A3" w:rsidR="005E0110" w:rsidRPr="00B03DFC" w:rsidRDefault="005E0110" w:rsidP="00C90A3C">
            <w:pPr>
              <w:pStyle w:val="enumlev1"/>
              <w:jc w:val="left"/>
              <w:rPr>
                <w:rFonts w:eastAsia="Calibri"/>
                <w:rtl/>
              </w:rPr>
            </w:pPr>
            <w:r w:rsidRPr="00B03DFC">
              <w:rPr>
                <w:rFonts w:eastAsia="Calibri"/>
              </w:rPr>
              <w:t>2</w:t>
            </w:r>
            <w:r w:rsidRPr="00B03DFC">
              <w:rPr>
                <w:rFonts w:eastAsia="Calibri"/>
                <w:rtl/>
              </w:rPr>
              <w:tab/>
            </w:r>
            <w:r w:rsidR="007B003C" w:rsidRPr="007B236A">
              <w:rPr>
                <w:rFonts w:eastAsia="Calibri"/>
                <w:rtl/>
              </w:rPr>
              <w:t xml:space="preserve">لحماية </w:t>
            </w:r>
            <w:r w:rsidR="007B003C">
              <w:rPr>
                <w:rFonts w:eastAsia="Calibri" w:hint="cs"/>
                <w:rtl/>
              </w:rPr>
              <w:t xml:space="preserve">المحطات </w:t>
            </w:r>
            <w:r w:rsidR="00517200">
              <w:rPr>
                <w:rFonts w:eastAsia="Calibri" w:hint="cs"/>
                <w:rtl/>
                <w:lang w:bidi="ar-LB"/>
              </w:rPr>
              <w:t>في الخدمة الثابتة</w:t>
            </w:r>
            <w:r w:rsidR="007B003C" w:rsidRPr="007B236A">
              <w:rPr>
                <w:rFonts w:eastAsia="Calibri"/>
                <w:rtl/>
              </w:rPr>
              <w:t xml:space="preserve">: </w:t>
            </w:r>
            <w:r w:rsidR="007B003C">
              <w:rPr>
                <w:rFonts w:eastAsia="Calibri"/>
                <w:b/>
                <w:bCs/>
                <w:rtl/>
              </w:rPr>
              <w:t xml:space="preserve">المثال </w:t>
            </w:r>
            <w:r w:rsidR="007B003C">
              <w:rPr>
                <w:rFonts w:eastAsia="Calibri" w:hint="cs"/>
                <w:b/>
                <w:bCs/>
                <w:rtl/>
              </w:rPr>
              <w:t>1</w:t>
            </w:r>
            <w:r w:rsidR="007B003C">
              <w:rPr>
                <w:rFonts w:eastAsia="Calibri"/>
                <w:b/>
                <w:bCs/>
                <w:rtl/>
              </w:rPr>
              <w:t xml:space="preserve"> للفقر</w:t>
            </w:r>
            <w:r w:rsidR="00517200">
              <w:rPr>
                <w:rFonts w:eastAsia="Calibri" w:hint="cs"/>
                <w:b/>
                <w:bCs/>
                <w:rtl/>
              </w:rPr>
              <w:t>ة</w:t>
            </w:r>
            <w:r w:rsidR="007B003C" w:rsidRPr="00E962EB">
              <w:rPr>
                <w:rFonts w:eastAsia="Calibri"/>
                <w:b/>
                <w:bCs/>
                <w:rtl/>
              </w:rPr>
              <w:t xml:space="preserve"> </w:t>
            </w:r>
            <w:r w:rsidR="00517200">
              <w:rPr>
                <w:rFonts w:eastAsia="Calibri" w:hint="cs"/>
                <w:b/>
                <w:bCs/>
                <w:rtl/>
                <w:lang w:val="fr-FR"/>
              </w:rPr>
              <w:t>3</w:t>
            </w:r>
            <w:r w:rsidR="007B003C">
              <w:rPr>
                <w:rFonts w:eastAsia="Calibri" w:hint="cs"/>
                <w:b/>
                <w:bCs/>
                <w:rtl/>
                <w:lang w:val="fr-FR"/>
              </w:rPr>
              <w:t>.1</w:t>
            </w:r>
            <w:r w:rsidR="007B003C">
              <w:rPr>
                <w:rFonts w:eastAsia="Calibri" w:hint="cs"/>
                <w:b/>
                <w:bCs/>
                <w:rtl/>
                <w:lang w:val="fr-FR" w:bidi="ar-LB"/>
              </w:rPr>
              <w:t xml:space="preserve"> </w:t>
            </w:r>
            <w:r w:rsidR="007B003C" w:rsidRPr="00E962EB">
              <w:rPr>
                <w:rFonts w:eastAsia="Calibri"/>
                <w:b/>
                <w:bCs/>
                <w:rtl/>
              </w:rPr>
              <w:t>من "</w:t>
            </w:r>
            <w:r w:rsidR="007B003C" w:rsidRPr="00203CFE">
              <w:rPr>
                <w:rFonts w:eastAsia="Calibri"/>
                <w:b/>
                <w:bCs/>
                <w:i/>
                <w:iCs/>
                <w:rtl/>
              </w:rPr>
              <w:t>يقرر</w:t>
            </w:r>
            <w:r w:rsidR="007B003C" w:rsidRPr="007B236A">
              <w:rPr>
                <w:rFonts w:eastAsia="Calibri"/>
                <w:rtl/>
              </w:rPr>
              <w:t xml:space="preserve">" في مشروع القرار المرتبط بالأسلوب </w:t>
            </w:r>
            <w:proofErr w:type="gramStart"/>
            <w:r w:rsidR="00517200">
              <w:rPr>
                <w:rFonts w:eastAsia="Calibri"/>
              </w:rPr>
              <w:t>D</w:t>
            </w:r>
            <w:r w:rsidR="007B003C" w:rsidRPr="007B236A">
              <w:rPr>
                <w:rFonts w:eastAsia="Calibri"/>
              </w:rPr>
              <w:t>3</w:t>
            </w:r>
            <w:r w:rsidR="007B003C" w:rsidRPr="007B236A">
              <w:rPr>
                <w:rFonts w:eastAsia="Calibri"/>
                <w:rtl/>
              </w:rPr>
              <w:t>؛</w:t>
            </w:r>
            <w:proofErr w:type="gramEnd"/>
          </w:p>
          <w:p w14:paraId="1AA95F4D" w14:textId="62134A31" w:rsidR="005E0110" w:rsidRPr="00B03DFC" w:rsidRDefault="005E0110" w:rsidP="00C90A3C">
            <w:pPr>
              <w:pStyle w:val="enumlev1"/>
              <w:jc w:val="left"/>
              <w:rPr>
                <w:rFonts w:eastAsia="Calibri"/>
                <w:rtl/>
              </w:rPr>
            </w:pPr>
            <w:r w:rsidRPr="00B03DFC">
              <w:rPr>
                <w:rFonts w:eastAsia="Calibri"/>
              </w:rPr>
              <w:t>3</w:t>
            </w:r>
            <w:r w:rsidRPr="00B03DFC">
              <w:rPr>
                <w:rFonts w:eastAsia="Calibri"/>
                <w:rtl/>
              </w:rPr>
              <w:tab/>
            </w:r>
            <w:r w:rsidR="00517200">
              <w:rPr>
                <w:rFonts w:eastAsia="Calibri"/>
                <w:rtl/>
              </w:rPr>
              <w:t>لحماية</w:t>
            </w:r>
            <w:r w:rsidR="00517200">
              <w:rPr>
                <w:rFonts w:eastAsia="Calibri" w:hint="cs"/>
                <w:rtl/>
                <w:lang w:bidi="ar-LB"/>
              </w:rPr>
              <w:t xml:space="preserve"> الخدمة الساتلية الإذاعية</w:t>
            </w:r>
            <w:r w:rsidR="00517200" w:rsidRPr="007B236A">
              <w:rPr>
                <w:rFonts w:eastAsia="Calibri"/>
                <w:rtl/>
              </w:rPr>
              <w:t xml:space="preserve">: </w:t>
            </w:r>
            <w:r w:rsidR="00517200">
              <w:rPr>
                <w:rFonts w:eastAsia="Calibri"/>
                <w:b/>
                <w:bCs/>
                <w:rtl/>
              </w:rPr>
              <w:t xml:space="preserve">المثال </w:t>
            </w:r>
            <w:r w:rsidR="00517200">
              <w:rPr>
                <w:rFonts w:eastAsia="Calibri" w:hint="cs"/>
                <w:b/>
                <w:bCs/>
                <w:rtl/>
              </w:rPr>
              <w:t>2</w:t>
            </w:r>
            <w:r w:rsidR="00517200">
              <w:rPr>
                <w:rFonts w:eastAsia="Calibri"/>
                <w:b/>
                <w:bCs/>
                <w:rtl/>
              </w:rPr>
              <w:t xml:space="preserve"> للفقر</w:t>
            </w:r>
            <w:r w:rsidR="00517200">
              <w:rPr>
                <w:rFonts w:eastAsia="Calibri" w:hint="cs"/>
                <w:b/>
                <w:bCs/>
                <w:rtl/>
              </w:rPr>
              <w:t>ة</w:t>
            </w:r>
            <w:r w:rsidR="00517200" w:rsidRPr="00E962EB">
              <w:rPr>
                <w:rFonts w:eastAsia="Calibri"/>
                <w:b/>
                <w:bCs/>
                <w:rtl/>
              </w:rPr>
              <w:t xml:space="preserve"> </w:t>
            </w:r>
            <w:r w:rsidR="00517200">
              <w:rPr>
                <w:rFonts w:eastAsia="Calibri" w:hint="cs"/>
                <w:b/>
                <w:bCs/>
                <w:rtl/>
                <w:lang w:val="fr-FR"/>
              </w:rPr>
              <w:t>4.1</w:t>
            </w:r>
            <w:r w:rsidR="00517200">
              <w:rPr>
                <w:rFonts w:eastAsia="Calibri" w:hint="cs"/>
                <w:b/>
                <w:bCs/>
                <w:rtl/>
                <w:lang w:val="fr-FR" w:bidi="ar-LB"/>
              </w:rPr>
              <w:t xml:space="preserve"> </w:t>
            </w:r>
            <w:r w:rsidR="00517200" w:rsidRPr="00E962EB">
              <w:rPr>
                <w:rFonts w:eastAsia="Calibri"/>
                <w:b/>
                <w:bCs/>
                <w:rtl/>
              </w:rPr>
              <w:t>من "</w:t>
            </w:r>
            <w:r w:rsidR="00517200" w:rsidRPr="00203CFE">
              <w:rPr>
                <w:rFonts w:eastAsia="Calibri"/>
                <w:b/>
                <w:bCs/>
                <w:i/>
                <w:iCs/>
                <w:rtl/>
              </w:rPr>
              <w:t>يقرر</w:t>
            </w:r>
            <w:r w:rsidR="00517200" w:rsidRPr="007B236A">
              <w:rPr>
                <w:rFonts w:eastAsia="Calibri"/>
                <w:rtl/>
              </w:rPr>
              <w:t xml:space="preserve">" في مشروع القرار المرتبط بالأسلوب </w:t>
            </w:r>
            <w:proofErr w:type="gramStart"/>
            <w:r w:rsidR="00517200">
              <w:rPr>
                <w:rFonts w:eastAsia="Calibri"/>
              </w:rPr>
              <w:t>D</w:t>
            </w:r>
            <w:r w:rsidR="00517200" w:rsidRPr="007B236A">
              <w:rPr>
                <w:rFonts w:eastAsia="Calibri"/>
              </w:rPr>
              <w:t>3</w:t>
            </w:r>
            <w:r w:rsidR="00517200" w:rsidRPr="007B236A">
              <w:rPr>
                <w:rFonts w:eastAsia="Calibri"/>
                <w:rtl/>
              </w:rPr>
              <w:t>؛</w:t>
            </w:r>
            <w:proofErr w:type="gramEnd"/>
          </w:p>
          <w:p w14:paraId="6EB9BEF3" w14:textId="19121CEF" w:rsidR="005E0110" w:rsidRPr="00B03DFC" w:rsidRDefault="005E0110" w:rsidP="00C90A3C">
            <w:pPr>
              <w:pStyle w:val="enumlev1"/>
              <w:jc w:val="left"/>
              <w:rPr>
                <w:rFonts w:eastAsia="Calibri"/>
                <w:rtl/>
              </w:rPr>
            </w:pPr>
            <w:r w:rsidRPr="00B03DFC">
              <w:rPr>
                <w:rFonts w:eastAsia="Calibri"/>
              </w:rPr>
              <w:t>4</w:t>
            </w:r>
            <w:r w:rsidRPr="00B03DFC">
              <w:rPr>
                <w:rFonts w:eastAsia="Calibri"/>
                <w:rtl/>
              </w:rPr>
              <w:tab/>
            </w:r>
            <w:r w:rsidR="00517200" w:rsidRPr="007B236A">
              <w:rPr>
                <w:rFonts w:eastAsia="Calibri"/>
                <w:rtl/>
              </w:rPr>
              <w:t xml:space="preserve">لحماية </w:t>
            </w:r>
            <w:r w:rsidR="00517200" w:rsidRPr="00517200">
              <w:rPr>
                <w:rFonts w:eastAsia="Calibri"/>
                <w:rtl/>
              </w:rPr>
              <w:t>خدمة التحديد الراديوي للموقع</w:t>
            </w:r>
            <w:r w:rsidR="00517200" w:rsidRPr="007B236A">
              <w:rPr>
                <w:rFonts w:eastAsia="Calibri"/>
                <w:rtl/>
              </w:rPr>
              <w:t xml:space="preserve">: </w:t>
            </w:r>
            <w:r w:rsidR="00517200">
              <w:rPr>
                <w:rFonts w:eastAsia="Calibri"/>
                <w:b/>
                <w:bCs/>
                <w:rtl/>
              </w:rPr>
              <w:t xml:space="preserve">المثال </w:t>
            </w:r>
            <w:r w:rsidR="00517200">
              <w:rPr>
                <w:rFonts w:eastAsia="Calibri" w:hint="cs"/>
                <w:b/>
                <w:bCs/>
                <w:rtl/>
              </w:rPr>
              <w:t>1</w:t>
            </w:r>
            <w:r w:rsidR="00517200">
              <w:rPr>
                <w:rFonts w:eastAsia="Calibri"/>
                <w:b/>
                <w:bCs/>
                <w:rtl/>
              </w:rPr>
              <w:t xml:space="preserve"> للفقر</w:t>
            </w:r>
            <w:r w:rsidR="00517200">
              <w:rPr>
                <w:rFonts w:eastAsia="Calibri" w:hint="cs"/>
                <w:b/>
                <w:bCs/>
                <w:rtl/>
              </w:rPr>
              <w:t>ة</w:t>
            </w:r>
            <w:r w:rsidR="00517200" w:rsidRPr="00E962EB">
              <w:rPr>
                <w:rFonts w:eastAsia="Calibri"/>
                <w:b/>
                <w:bCs/>
                <w:rtl/>
              </w:rPr>
              <w:t xml:space="preserve"> </w:t>
            </w:r>
            <w:r w:rsidR="00517200">
              <w:rPr>
                <w:rFonts w:eastAsia="Calibri" w:hint="cs"/>
                <w:b/>
                <w:bCs/>
                <w:rtl/>
                <w:lang w:val="fr-FR"/>
              </w:rPr>
              <w:t>6.1</w:t>
            </w:r>
            <w:r w:rsidR="00517200">
              <w:rPr>
                <w:rFonts w:eastAsia="Calibri" w:hint="cs"/>
                <w:b/>
                <w:bCs/>
                <w:rtl/>
                <w:lang w:val="fr-FR" w:bidi="ar-LB"/>
              </w:rPr>
              <w:t xml:space="preserve"> </w:t>
            </w:r>
            <w:r w:rsidR="00517200" w:rsidRPr="00E962EB">
              <w:rPr>
                <w:rFonts w:eastAsia="Calibri"/>
                <w:b/>
                <w:bCs/>
                <w:rtl/>
              </w:rPr>
              <w:t>من "</w:t>
            </w:r>
            <w:r w:rsidR="00517200" w:rsidRPr="00203CFE">
              <w:rPr>
                <w:rFonts w:eastAsia="Calibri"/>
                <w:b/>
                <w:bCs/>
                <w:i/>
                <w:iCs/>
                <w:rtl/>
              </w:rPr>
              <w:t>يقرر</w:t>
            </w:r>
            <w:r w:rsidR="00517200" w:rsidRPr="007B236A">
              <w:rPr>
                <w:rFonts w:eastAsia="Calibri"/>
                <w:rtl/>
              </w:rPr>
              <w:t xml:space="preserve">" في مشروع القرار المرتبط بالأسلوب </w:t>
            </w:r>
            <w:proofErr w:type="gramStart"/>
            <w:r w:rsidR="00517200">
              <w:rPr>
                <w:rFonts w:eastAsia="Calibri"/>
              </w:rPr>
              <w:t>D</w:t>
            </w:r>
            <w:r w:rsidR="00517200" w:rsidRPr="007B236A">
              <w:rPr>
                <w:rFonts w:eastAsia="Calibri"/>
              </w:rPr>
              <w:t>3</w:t>
            </w:r>
            <w:r w:rsidR="00517200" w:rsidRPr="007B236A">
              <w:rPr>
                <w:rFonts w:eastAsia="Calibri"/>
                <w:rtl/>
              </w:rPr>
              <w:t>؛</w:t>
            </w:r>
            <w:proofErr w:type="gramEnd"/>
          </w:p>
          <w:p w14:paraId="66DF5009" w14:textId="66ECBC36" w:rsidR="005E0110" w:rsidRPr="00B03DFC" w:rsidRDefault="005E0110" w:rsidP="00C90A3C">
            <w:pPr>
              <w:pStyle w:val="enumlev1"/>
              <w:jc w:val="left"/>
              <w:rPr>
                <w:rFonts w:eastAsia="Calibri"/>
                <w:rtl/>
              </w:rPr>
            </w:pPr>
            <w:r w:rsidRPr="00B03DFC">
              <w:rPr>
                <w:rFonts w:eastAsia="Calibri"/>
              </w:rPr>
              <w:t>5</w:t>
            </w:r>
            <w:r w:rsidRPr="00B03DFC">
              <w:rPr>
                <w:rFonts w:eastAsia="Calibri"/>
                <w:rtl/>
              </w:rPr>
              <w:tab/>
            </w:r>
            <w:r w:rsidR="00517200" w:rsidRPr="007B236A">
              <w:rPr>
                <w:rFonts w:eastAsia="Calibri"/>
                <w:rtl/>
              </w:rPr>
              <w:t xml:space="preserve">لحماية </w:t>
            </w:r>
            <w:r w:rsidR="00517200">
              <w:rPr>
                <w:rFonts w:eastAsia="Calibri" w:hint="cs"/>
                <w:rtl/>
              </w:rPr>
              <w:t>الخدمة المتنقلة الساتلية</w:t>
            </w:r>
            <w:r w:rsidR="00517200" w:rsidRPr="007B236A">
              <w:rPr>
                <w:rFonts w:eastAsia="Calibri"/>
                <w:rtl/>
              </w:rPr>
              <w:t xml:space="preserve">: </w:t>
            </w:r>
            <w:r w:rsidR="00517200">
              <w:rPr>
                <w:rFonts w:eastAsia="Calibri"/>
                <w:b/>
                <w:bCs/>
                <w:rtl/>
              </w:rPr>
              <w:t xml:space="preserve">المثال </w:t>
            </w:r>
            <w:r w:rsidR="00517200">
              <w:rPr>
                <w:rFonts w:eastAsia="Calibri" w:hint="cs"/>
                <w:b/>
                <w:bCs/>
                <w:rtl/>
              </w:rPr>
              <w:t>2</w:t>
            </w:r>
            <w:r w:rsidR="00517200">
              <w:rPr>
                <w:rFonts w:eastAsia="Calibri"/>
                <w:b/>
                <w:bCs/>
                <w:rtl/>
              </w:rPr>
              <w:t xml:space="preserve"> للفقر</w:t>
            </w:r>
            <w:r w:rsidR="00517200">
              <w:rPr>
                <w:rFonts w:eastAsia="Calibri" w:hint="cs"/>
                <w:b/>
                <w:bCs/>
                <w:rtl/>
              </w:rPr>
              <w:t>ة</w:t>
            </w:r>
            <w:r w:rsidR="00517200" w:rsidRPr="00E962EB">
              <w:rPr>
                <w:rFonts w:eastAsia="Calibri"/>
                <w:b/>
                <w:bCs/>
                <w:rtl/>
              </w:rPr>
              <w:t xml:space="preserve"> </w:t>
            </w:r>
            <w:r w:rsidR="00517200">
              <w:rPr>
                <w:rFonts w:eastAsia="Calibri" w:hint="cs"/>
                <w:b/>
                <w:bCs/>
                <w:rtl/>
                <w:lang w:val="fr-FR"/>
              </w:rPr>
              <w:t>9.1</w:t>
            </w:r>
            <w:r w:rsidR="00517200">
              <w:rPr>
                <w:rFonts w:eastAsia="Calibri" w:hint="cs"/>
                <w:b/>
                <w:bCs/>
                <w:rtl/>
                <w:lang w:val="fr-FR" w:bidi="ar-LB"/>
              </w:rPr>
              <w:t xml:space="preserve"> </w:t>
            </w:r>
            <w:r w:rsidR="00517200" w:rsidRPr="00E962EB">
              <w:rPr>
                <w:rFonts w:eastAsia="Calibri"/>
                <w:b/>
                <w:bCs/>
                <w:rtl/>
              </w:rPr>
              <w:t>من "</w:t>
            </w:r>
            <w:r w:rsidR="00517200" w:rsidRPr="00203CFE">
              <w:rPr>
                <w:rFonts w:eastAsia="Calibri"/>
                <w:b/>
                <w:bCs/>
                <w:i/>
                <w:iCs/>
                <w:rtl/>
              </w:rPr>
              <w:t>يقرر</w:t>
            </w:r>
            <w:r w:rsidR="00517200" w:rsidRPr="007B236A">
              <w:rPr>
                <w:rFonts w:eastAsia="Calibri"/>
                <w:rtl/>
              </w:rPr>
              <w:t xml:space="preserve">" في مشروع القرار المرتبط بالأسلوب </w:t>
            </w:r>
            <w:proofErr w:type="gramStart"/>
            <w:r w:rsidR="00517200">
              <w:rPr>
                <w:rFonts w:eastAsia="Calibri"/>
              </w:rPr>
              <w:t>D</w:t>
            </w:r>
            <w:r w:rsidR="00517200" w:rsidRPr="007B236A">
              <w:rPr>
                <w:rFonts w:eastAsia="Calibri"/>
              </w:rPr>
              <w:t>3</w:t>
            </w:r>
            <w:r w:rsidR="00517200" w:rsidRPr="007B236A">
              <w:rPr>
                <w:rFonts w:eastAsia="Calibri"/>
                <w:rtl/>
              </w:rPr>
              <w:t>؛</w:t>
            </w:r>
            <w:proofErr w:type="gramEnd"/>
          </w:p>
          <w:p w14:paraId="200E4881" w14:textId="2AF1E67B" w:rsidR="005E0110" w:rsidRPr="00B03DFC" w:rsidRDefault="005E0110" w:rsidP="00C90A3C">
            <w:pPr>
              <w:pStyle w:val="enumlev1"/>
              <w:jc w:val="left"/>
              <w:rPr>
                <w:rFonts w:eastAsia="Calibri"/>
                <w:rtl/>
              </w:rPr>
            </w:pPr>
            <w:r w:rsidRPr="00B03DFC">
              <w:rPr>
                <w:rFonts w:eastAsia="Calibri"/>
              </w:rPr>
              <w:t>6</w:t>
            </w:r>
            <w:r w:rsidRPr="00B03DFC">
              <w:rPr>
                <w:rFonts w:eastAsia="Calibri"/>
                <w:rtl/>
              </w:rPr>
              <w:tab/>
            </w:r>
            <w:r w:rsidR="00517200">
              <w:rPr>
                <w:rFonts w:eastAsia="Calibri" w:hint="cs"/>
                <w:rtl/>
              </w:rPr>
              <w:t>[</w:t>
            </w:r>
            <w:r w:rsidR="00517200" w:rsidRPr="007B236A">
              <w:rPr>
                <w:rFonts w:eastAsia="Calibri"/>
                <w:rtl/>
              </w:rPr>
              <w:t xml:space="preserve">لحماية </w:t>
            </w:r>
            <w:r w:rsidR="00517200" w:rsidRPr="00517200">
              <w:rPr>
                <w:rFonts w:eastAsia="Calibri"/>
                <w:rtl/>
              </w:rPr>
              <w:t>خدمة علم الفلك الراديوي</w:t>
            </w:r>
            <w:r w:rsidR="00517200" w:rsidRPr="007B236A">
              <w:rPr>
                <w:rFonts w:eastAsia="Calibri"/>
                <w:rtl/>
              </w:rPr>
              <w:t xml:space="preserve">: </w:t>
            </w:r>
            <w:r w:rsidR="00517200">
              <w:rPr>
                <w:rFonts w:eastAsia="Calibri"/>
                <w:b/>
                <w:bCs/>
                <w:rtl/>
              </w:rPr>
              <w:t xml:space="preserve">المثال </w:t>
            </w:r>
            <w:r w:rsidR="00517200">
              <w:rPr>
                <w:rFonts w:eastAsia="Calibri" w:hint="cs"/>
                <w:b/>
                <w:bCs/>
                <w:rtl/>
              </w:rPr>
              <w:t>1</w:t>
            </w:r>
            <w:r w:rsidR="00517200">
              <w:rPr>
                <w:rFonts w:eastAsia="Calibri"/>
                <w:b/>
                <w:bCs/>
                <w:rtl/>
              </w:rPr>
              <w:t xml:space="preserve"> للفقر</w:t>
            </w:r>
            <w:r w:rsidR="00517200">
              <w:rPr>
                <w:rFonts w:eastAsia="Calibri" w:hint="cs"/>
                <w:b/>
                <w:bCs/>
                <w:rtl/>
              </w:rPr>
              <w:t>تين</w:t>
            </w:r>
            <w:r w:rsidR="00517200" w:rsidRPr="00E962EB">
              <w:rPr>
                <w:rFonts w:eastAsia="Calibri"/>
                <w:b/>
                <w:bCs/>
                <w:rtl/>
              </w:rPr>
              <w:t xml:space="preserve"> </w:t>
            </w:r>
            <w:r w:rsidR="00517200">
              <w:rPr>
                <w:rFonts w:eastAsia="Calibri" w:hint="cs"/>
                <w:b/>
                <w:bCs/>
                <w:rtl/>
                <w:lang w:val="fr-FR"/>
              </w:rPr>
              <w:t>7.1</w:t>
            </w:r>
            <w:r w:rsidR="00517200">
              <w:rPr>
                <w:rFonts w:eastAsia="Calibri" w:hint="cs"/>
                <w:b/>
                <w:bCs/>
                <w:rtl/>
                <w:lang w:val="fr-FR" w:bidi="ar-LB"/>
              </w:rPr>
              <w:t xml:space="preserve"> و8.1 </w:t>
            </w:r>
            <w:r w:rsidR="00517200" w:rsidRPr="00E962EB">
              <w:rPr>
                <w:rFonts w:eastAsia="Calibri"/>
                <w:b/>
                <w:bCs/>
                <w:rtl/>
              </w:rPr>
              <w:t>من "</w:t>
            </w:r>
            <w:r w:rsidR="00517200" w:rsidRPr="00203CFE">
              <w:rPr>
                <w:rFonts w:eastAsia="Calibri"/>
                <w:b/>
                <w:bCs/>
                <w:i/>
                <w:iCs/>
                <w:rtl/>
              </w:rPr>
              <w:t>يقرر</w:t>
            </w:r>
            <w:r w:rsidR="00517200">
              <w:rPr>
                <w:rFonts w:eastAsia="Calibri"/>
                <w:rtl/>
              </w:rPr>
              <w:t>"</w:t>
            </w:r>
            <w:r w:rsidR="00517200">
              <w:rPr>
                <w:rFonts w:eastAsia="Calibri" w:hint="cs"/>
                <w:rtl/>
              </w:rPr>
              <w:t>]</w:t>
            </w:r>
          </w:p>
          <w:p w14:paraId="260905FE" w14:textId="0FBAB836" w:rsidR="005E0110" w:rsidRPr="00B27049" w:rsidRDefault="005E0110"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w:t>
            </w:r>
            <w:r w:rsidR="00517200"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11338510" w14:textId="6856C117" w:rsidR="00517200" w:rsidRPr="00F45963" w:rsidRDefault="00517200" w:rsidP="00C90A3C">
            <w:pPr>
              <w:pStyle w:val="Headingb"/>
              <w:jc w:val="left"/>
              <w:rPr>
                <w:rFonts w:eastAsia="Calibri"/>
                <w:i/>
                <w:iCs/>
                <w:rtl/>
              </w:rPr>
            </w:pPr>
            <w:r w:rsidRPr="00F45963">
              <w:rPr>
                <w:rFonts w:eastAsia="Calibri"/>
                <w:i/>
                <w:iCs/>
                <w:rtl/>
              </w:rPr>
              <w:t>يطلب من إدارات الاتحاد الإفريقي للاتصالات:</w:t>
            </w:r>
          </w:p>
          <w:p w14:paraId="37CEA8C2" w14:textId="00846100" w:rsidR="002B0723" w:rsidRPr="00B03DFC" w:rsidRDefault="00517200" w:rsidP="00C90A3C">
            <w:pPr>
              <w:pBdr>
                <w:top w:val="nil"/>
                <w:left w:val="nil"/>
                <w:bottom w:val="nil"/>
                <w:right w:val="nil"/>
                <w:between w:val="nil"/>
              </w:pBdr>
              <w:spacing w:after="120"/>
              <w:jc w:val="left"/>
              <w:rPr>
                <w:rFonts w:eastAsia="Calibri"/>
                <w:b/>
                <w:i/>
                <w:color w:val="000000"/>
                <w:rtl/>
                <w:lang w:bidi="ar-SY"/>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2B0723" w:rsidRPr="00B03DFC" w14:paraId="57AF821E" w14:textId="77777777" w:rsidTr="00B27049">
        <w:tc>
          <w:tcPr>
            <w:tcW w:w="3067" w:type="dxa"/>
          </w:tcPr>
          <w:p w14:paraId="6D4F5CFA" w14:textId="65D62208" w:rsidR="002B0723" w:rsidRPr="00B03DFC" w:rsidRDefault="005E0110" w:rsidP="00033FF9">
            <w:pPr>
              <w:spacing w:before="200"/>
              <w:jc w:val="left"/>
              <w:rPr>
                <w:rFonts w:eastAsia="Calibri"/>
                <w:b/>
                <w:i/>
              </w:rPr>
            </w:pPr>
            <w:r w:rsidRPr="00B03DFC">
              <w:rPr>
                <w:rFonts w:eastAsia="Calibri"/>
                <w:b/>
                <w:bCs/>
                <w:i/>
                <w:iCs/>
                <w:rtl/>
                <w:lang w:bidi="ar-SY"/>
              </w:rPr>
              <w:lastRenderedPageBreak/>
              <w:t xml:space="preserve">بند جدول الأعمال </w:t>
            </w:r>
            <w:r w:rsidRPr="00B03DFC">
              <w:rPr>
                <w:rFonts w:eastAsia="Calibri"/>
                <w:b/>
                <w:bCs/>
                <w:i/>
                <w:iCs/>
                <w:lang w:bidi="ar-SY"/>
              </w:rPr>
              <w:t>5.1</w:t>
            </w:r>
          </w:p>
          <w:p w14:paraId="18AEC4C1" w14:textId="24FCDF3C" w:rsidR="002B0723" w:rsidRPr="00B03DFC" w:rsidRDefault="00DF2F6C" w:rsidP="00033FF9">
            <w:pPr>
              <w:jc w:val="left"/>
              <w:rPr>
                <w:rFonts w:eastAsia="Calibri"/>
                <w:b/>
              </w:rPr>
            </w:pPr>
            <w:r w:rsidRPr="00DF2F6C">
              <w:rPr>
                <w:rtl/>
                <w:lang w:val="es-ES"/>
              </w:rPr>
              <w:t>أوصي المجلس بأن يدرج في جدول أعمال المؤتمر العالمي للاتصالات الراديوية لعام 2023 (البند 5</w:t>
            </w:r>
            <w:r>
              <w:rPr>
                <w:rFonts w:hint="cs"/>
                <w:rtl/>
                <w:lang w:val="es-ES"/>
              </w:rPr>
              <w:t>.</w:t>
            </w:r>
            <w:r w:rsidRPr="00DF2F6C">
              <w:rPr>
                <w:rtl/>
                <w:lang w:val="es-ES"/>
              </w:rPr>
              <w:t xml:space="preserve">1 من جدول الأعمال) </w:t>
            </w:r>
            <w:r w:rsidRPr="00F45963">
              <w:rPr>
                <w:rFonts w:hint="cs"/>
                <w:i/>
                <w:iCs/>
                <w:rtl/>
                <w:lang w:val="es-ES"/>
              </w:rPr>
              <w:t>"</w:t>
            </w:r>
            <w:r w:rsidR="00152FA7" w:rsidRPr="00F45963">
              <w:rPr>
                <w:i/>
                <w:iCs/>
                <w:rtl/>
                <w:lang w:val="es-ES"/>
              </w:rPr>
              <w:t>استعراض استعمال الطيف والاحتياجات من الطيف للخدمات القائمة في نطاق التردد </w:t>
            </w:r>
            <w:r w:rsidR="00152FA7" w:rsidRPr="00F45963">
              <w:rPr>
                <w:i/>
                <w:iCs/>
                <w:lang w:bidi="ar-EG"/>
              </w:rPr>
              <w:t>MHz 960</w:t>
            </w:r>
            <w:r w:rsidR="00152FA7" w:rsidRPr="00F45963">
              <w:rPr>
                <w:i/>
                <w:iCs/>
                <w:lang w:bidi="ar-EG"/>
              </w:rPr>
              <w:noBreakHyphen/>
              <w:t>470</w:t>
            </w:r>
            <w:r w:rsidR="00152FA7" w:rsidRPr="00F45963">
              <w:rPr>
                <w:i/>
                <w:iCs/>
                <w:rtl/>
                <w:lang w:val="es-ES"/>
              </w:rPr>
              <w:t xml:space="preserve"> في الإقليم </w:t>
            </w:r>
            <w:r w:rsidR="00152FA7" w:rsidRPr="00F45963">
              <w:rPr>
                <w:i/>
                <w:iCs/>
                <w:lang w:bidi="ar-EG"/>
              </w:rPr>
              <w:t>1</w:t>
            </w:r>
            <w:r w:rsidR="00152FA7" w:rsidRPr="00F45963">
              <w:rPr>
                <w:i/>
                <w:iCs/>
                <w:rtl/>
                <w:lang w:val="es-ES"/>
              </w:rPr>
              <w:t xml:space="preserve"> والنظر في التدابير التنظيمية الممكنة في نطاق التردد </w:t>
            </w:r>
            <w:r w:rsidR="00152FA7" w:rsidRPr="00F45963">
              <w:rPr>
                <w:i/>
                <w:iCs/>
                <w:lang w:bidi="ar-EG"/>
              </w:rPr>
              <w:t>MHz 694</w:t>
            </w:r>
            <w:r w:rsidR="00152FA7" w:rsidRPr="00F45963">
              <w:rPr>
                <w:i/>
                <w:iCs/>
                <w:lang w:bidi="ar-EG"/>
              </w:rPr>
              <w:noBreakHyphen/>
              <w:t>470</w:t>
            </w:r>
            <w:r w:rsidR="00152FA7" w:rsidRPr="00F45963">
              <w:rPr>
                <w:i/>
                <w:iCs/>
                <w:rtl/>
                <w:lang w:val="es-ES"/>
              </w:rPr>
              <w:t xml:space="preserve"> في الإقليم </w:t>
            </w:r>
            <w:r w:rsidR="00152FA7" w:rsidRPr="00F45963">
              <w:rPr>
                <w:i/>
                <w:iCs/>
                <w:lang w:bidi="ar-EG"/>
              </w:rPr>
              <w:t>1</w:t>
            </w:r>
            <w:r w:rsidR="00152FA7" w:rsidRPr="00F45963">
              <w:rPr>
                <w:i/>
                <w:iCs/>
                <w:rtl/>
                <w:lang w:val="es-ES"/>
              </w:rPr>
              <w:t xml:space="preserve"> على أساس الاستعراض، وفقاً للقرار </w:t>
            </w:r>
            <w:r w:rsidR="00152FA7" w:rsidRPr="00F45963">
              <w:rPr>
                <w:b/>
                <w:bCs/>
                <w:i/>
                <w:iCs/>
                <w:lang w:bidi="ar-EG"/>
              </w:rPr>
              <w:t>235 (WRC</w:t>
            </w:r>
            <w:r w:rsidR="00152FA7" w:rsidRPr="00F45963">
              <w:rPr>
                <w:b/>
                <w:bCs/>
                <w:i/>
                <w:iCs/>
                <w:lang w:bidi="ar-EG"/>
              </w:rPr>
              <w:noBreakHyphen/>
              <w:t>15)</w:t>
            </w:r>
            <w:r w:rsidRPr="00F45963">
              <w:rPr>
                <w:rFonts w:hint="cs"/>
                <w:i/>
                <w:iCs/>
                <w:rtl/>
                <w:lang w:bidi="ar-EG"/>
              </w:rPr>
              <w:t>"</w:t>
            </w:r>
          </w:p>
        </w:tc>
        <w:tc>
          <w:tcPr>
            <w:tcW w:w="6556" w:type="dxa"/>
          </w:tcPr>
          <w:p w14:paraId="36C41417" w14:textId="2536102E" w:rsidR="00152FA7" w:rsidRPr="00B27049" w:rsidRDefault="00152FA7"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00517200" w:rsidRPr="00B27049">
              <w:rPr>
                <w:rFonts w:eastAsia="Calibri"/>
                <w:u w:val="single"/>
                <w:rtl/>
              </w:rPr>
              <w:t xml:space="preserve">: </w:t>
            </w:r>
            <w:r w:rsidR="00517200" w:rsidRPr="00B27049">
              <w:rPr>
                <w:rFonts w:eastAsia="Calibri" w:hint="cs"/>
                <w:u w:val="single"/>
                <w:rtl/>
              </w:rPr>
              <w:t>الموقف المشترك</w:t>
            </w:r>
            <w:r w:rsidRPr="00B27049">
              <w:rPr>
                <w:rFonts w:eastAsia="Calibri"/>
                <w:u w:val="single"/>
                <w:rtl/>
              </w:rPr>
              <w:t>:</w:t>
            </w:r>
          </w:p>
          <w:p w14:paraId="1B437752" w14:textId="1CD85507" w:rsidR="00152FA7" w:rsidRPr="00B03DFC" w:rsidRDefault="00152FA7" w:rsidP="00C90A3C">
            <w:pPr>
              <w:pStyle w:val="enumlev1"/>
              <w:jc w:val="left"/>
              <w:rPr>
                <w:rFonts w:eastAsia="Calibri"/>
                <w:rtl/>
              </w:rPr>
            </w:pPr>
            <w:r w:rsidRPr="00B03DFC">
              <w:rPr>
                <w:rFonts w:eastAsia="Calibri"/>
              </w:rPr>
              <w:t>1</w:t>
            </w:r>
            <w:r w:rsidRPr="00B03DFC">
              <w:rPr>
                <w:rFonts w:eastAsia="Calibri"/>
                <w:rtl/>
              </w:rPr>
              <w:tab/>
            </w:r>
            <w:r w:rsidR="00517200" w:rsidRPr="00517200">
              <w:rPr>
                <w:rFonts w:eastAsia="Calibri" w:hint="cs"/>
                <w:b/>
                <w:bCs/>
                <w:rtl/>
              </w:rPr>
              <w:t>تأييد</w:t>
            </w:r>
            <w:r w:rsidR="00517200">
              <w:rPr>
                <w:rFonts w:eastAsia="Calibri" w:hint="cs"/>
                <w:rtl/>
              </w:rPr>
              <w:t xml:space="preserve"> الأسلوب </w:t>
            </w:r>
            <w:r w:rsidR="00517200">
              <w:rPr>
                <w:rFonts w:eastAsia="Calibri"/>
                <w:lang w:val="fr-FR"/>
              </w:rPr>
              <w:t>A1</w:t>
            </w:r>
            <w:r w:rsidR="00517200">
              <w:rPr>
                <w:rFonts w:eastAsia="Calibri" w:hint="cs"/>
                <w:rtl/>
                <w:lang w:val="fr-FR" w:bidi="ar-LB"/>
              </w:rPr>
              <w:t xml:space="preserve"> باعتباره مقترحا</w:t>
            </w:r>
            <w:r w:rsidR="00893904">
              <w:rPr>
                <w:rFonts w:eastAsia="Calibri" w:hint="cs"/>
                <w:rtl/>
                <w:lang w:val="fr-FR" w:bidi="ar-LB"/>
              </w:rPr>
              <w:t>ً</w:t>
            </w:r>
            <w:r w:rsidR="00517200">
              <w:rPr>
                <w:rFonts w:eastAsia="Calibri" w:hint="cs"/>
                <w:rtl/>
                <w:lang w:val="fr-FR" w:bidi="ar-LB"/>
              </w:rPr>
              <w:t xml:space="preserve"> إفريقيا</w:t>
            </w:r>
            <w:r w:rsidR="00893904">
              <w:rPr>
                <w:rFonts w:eastAsia="Calibri" w:hint="cs"/>
                <w:rtl/>
                <w:lang w:val="fr-FR" w:bidi="ar-LB"/>
              </w:rPr>
              <w:t>ً</w:t>
            </w:r>
            <w:r w:rsidR="00517200">
              <w:rPr>
                <w:rFonts w:eastAsia="Calibri" w:hint="cs"/>
                <w:rtl/>
                <w:lang w:val="fr-FR" w:bidi="ar-LB"/>
              </w:rPr>
              <w:t xml:space="preserve"> مشتركا</w:t>
            </w:r>
            <w:r w:rsidR="00893904">
              <w:rPr>
                <w:rFonts w:eastAsia="Calibri" w:hint="cs"/>
                <w:rtl/>
                <w:lang w:val="fr-FR" w:bidi="ar-LB"/>
              </w:rPr>
              <w:t>ً</w:t>
            </w:r>
            <w:r w:rsidR="00517200">
              <w:rPr>
                <w:rFonts w:eastAsia="Calibri" w:hint="cs"/>
                <w:rtl/>
                <w:lang w:val="fr-FR" w:bidi="ar-LB"/>
              </w:rPr>
              <w:t>.</w:t>
            </w:r>
          </w:p>
          <w:p w14:paraId="1B3BE049" w14:textId="33CA95ED" w:rsidR="00152FA7" w:rsidRPr="00B03DFC" w:rsidRDefault="00152FA7" w:rsidP="00C90A3C">
            <w:pPr>
              <w:pStyle w:val="enumlev1"/>
              <w:jc w:val="left"/>
              <w:rPr>
                <w:rFonts w:eastAsia="Calibri"/>
                <w:rtl/>
              </w:rPr>
            </w:pPr>
            <w:r w:rsidRPr="00B03DFC">
              <w:rPr>
                <w:rFonts w:eastAsia="Calibri"/>
                <w:rtl/>
              </w:rPr>
              <w:t>2</w:t>
            </w:r>
            <w:r w:rsidRPr="00B03DFC">
              <w:rPr>
                <w:rFonts w:eastAsia="Calibri"/>
                <w:rtl/>
              </w:rPr>
              <w:tab/>
            </w:r>
            <w:r w:rsidR="00517200" w:rsidRPr="00517200">
              <w:rPr>
                <w:rFonts w:eastAsia="Calibri"/>
                <w:b/>
                <w:bCs/>
                <w:rtl/>
              </w:rPr>
              <w:t>الإحاطة</w:t>
            </w:r>
            <w:r w:rsidR="00B1514B">
              <w:rPr>
                <w:rFonts w:eastAsia="Calibri" w:hint="cs"/>
                <w:b/>
                <w:bCs/>
                <w:rtl/>
              </w:rPr>
              <w:t xml:space="preserve"> </w:t>
            </w:r>
            <w:r w:rsidR="003A7613">
              <w:rPr>
                <w:rFonts w:eastAsia="Calibri" w:hint="cs"/>
                <w:b/>
                <w:bCs/>
                <w:rtl/>
              </w:rPr>
              <w:t>علماً</w:t>
            </w:r>
            <w:r w:rsidR="00517200">
              <w:rPr>
                <w:rFonts w:eastAsia="Calibri"/>
                <w:rtl/>
              </w:rPr>
              <w:t xml:space="preserve"> بالمواقف الوطنية التي </w:t>
            </w:r>
            <w:r w:rsidR="00517200">
              <w:rPr>
                <w:rFonts w:eastAsia="Calibri" w:hint="cs"/>
                <w:rtl/>
              </w:rPr>
              <w:t>اتخذتها</w:t>
            </w:r>
            <w:r w:rsidR="00517200" w:rsidRPr="00517200">
              <w:rPr>
                <w:rFonts w:eastAsia="Calibri"/>
                <w:rtl/>
              </w:rPr>
              <w:t xml:space="preserve"> مصر (الأسلوب </w:t>
            </w:r>
            <w:r w:rsidR="00517200" w:rsidRPr="00517200">
              <w:rPr>
                <w:rFonts w:eastAsia="Calibri"/>
              </w:rPr>
              <w:t>C1</w:t>
            </w:r>
            <w:r w:rsidR="00517200" w:rsidRPr="00517200">
              <w:rPr>
                <w:rFonts w:eastAsia="Calibri"/>
                <w:rtl/>
              </w:rPr>
              <w:t xml:space="preserve">) وناميبيا (الأسلوب </w:t>
            </w:r>
            <w:r w:rsidR="00517200" w:rsidRPr="00517200">
              <w:rPr>
                <w:rFonts w:eastAsia="Calibri"/>
              </w:rPr>
              <w:t>C1</w:t>
            </w:r>
            <w:r w:rsidR="00517200" w:rsidRPr="00517200">
              <w:rPr>
                <w:rFonts w:eastAsia="Calibri"/>
                <w:rtl/>
              </w:rPr>
              <w:t xml:space="preserve">) ونيجيريا (الأسلوب </w:t>
            </w:r>
            <w:r w:rsidR="00517200" w:rsidRPr="00517200">
              <w:rPr>
                <w:rFonts w:eastAsia="Calibri"/>
              </w:rPr>
              <w:t>C1</w:t>
            </w:r>
            <w:r w:rsidR="00517200" w:rsidRPr="00517200">
              <w:rPr>
                <w:rFonts w:eastAsia="Calibri"/>
                <w:rtl/>
              </w:rPr>
              <w:t xml:space="preserve">) وتنزانيا (الأسلوب </w:t>
            </w:r>
            <w:r w:rsidR="00517200" w:rsidRPr="00517200">
              <w:rPr>
                <w:rFonts w:eastAsia="Calibri"/>
              </w:rPr>
              <w:t>F2</w:t>
            </w:r>
            <w:r w:rsidR="00517200" w:rsidRPr="00517200">
              <w:rPr>
                <w:rFonts w:eastAsia="Calibri"/>
                <w:rtl/>
              </w:rPr>
              <w:t>).</w:t>
            </w:r>
          </w:p>
          <w:p w14:paraId="6A514117" w14:textId="054F0915" w:rsidR="00152FA7" w:rsidRPr="00B27049" w:rsidRDefault="00152FA7"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31DDE22C" w14:textId="540F41A9" w:rsidR="00517200" w:rsidRPr="00F45963" w:rsidRDefault="00517200" w:rsidP="00C90A3C">
            <w:pPr>
              <w:pStyle w:val="Headingb"/>
              <w:jc w:val="left"/>
              <w:rPr>
                <w:rFonts w:eastAsia="Calibri"/>
                <w:i/>
                <w:iCs/>
                <w:rtl/>
              </w:rPr>
            </w:pPr>
            <w:r w:rsidRPr="00F45963">
              <w:rPr>
                <w:rFonts w:eastAsia="Calibri"/>
                <w:i/>
                <w:iCs/>
                <w:rtl/>
              </w:rPr>
              <w:t>يطلب من إدارات الاتحاد الإفريقي للاتصالات:</w:t>
            </w:r>
          </w:p>
          <w:p w14:paraId="73211856" w14:textId="283A76B2" w:rsidR="002B0723" w:rsidRPr="00B03DFC" w:rsidRDefault="00517200" w:rsidP="00C90A3C">
            <w:pPr>
              <w:pBdr>
                <w:top w:val="nil"/>
                <w:left w:val="nil"/>
                <w:bottom w:val="nil"/>
                <w:right w:val="nil"/>
                <w:between w:val="nil"/>
              </w:pBdr>
              <w:jc w:val="left"/>
              <w:rPr>
                <w:rFonts w:eastAsia="Calibri"/>
                <w:b/>
                <w:i/>
                <w:color w:val="000000"/>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2B0723" w:rsidRPr="00B03DFC" w14:paraId="49D9FA69" w14:textId="77777777" w:rsidTr="00B27049">
        <w:tc>
          <w:tcPr>
            <w:tcW w:w="3067" w:type="dxa"/>
          </w:tcPr>
          <w:p w14:paraId="031FA1E1" w14:textId="73D09F17" w:rsidR="002B0723" w:rsidRPr="00B03DFC" w:rsidRDefault="00546123" w:rsidP="00033FF9">
            <w:pPr>
              <w:spacing w:before="200"/>
              <w:jc w:val="left"/>
              <w:rPr>
                <w:rFonts w:eastAsia="Calibri"/>
                <w:b/>
                <w:bCs/>
                <w:color w:val="000000"/>
                <w:rtl/>
                <w:lang w:bidi="ar-SY"/>
              </w:rPr>
            </w:pPr>
            <w:r w:rsidRPr="00B03DFC">
              <w:rPr>
                <w:rFonts w:eastAsia="Calibri"/>
                <w:b/>
                <w:bCs/>
                <w:color w:val="000000"/>
                <w:rtl/>
              </w:rPr>
              <w:t>الموضوع</w:t>
            </w:r>
            <w:r w:rsidR="00685115">
              <w:rPr>
                <w:rFonts w:eastAsia="Calibri" w:hint="cs"/>
                <w:b/>
                <w:bCs/>
                <w:color w:val="000000"/>
                <w:rtl/>
                <w:lang w:bidi="ar-LB"/>
              </w:rPr>
              <w:t xml:space="preserve"> </w:t>
            </w:r>
            <w:r w:rsidR="00685115">
              <w:rPr>
                <w:rFonts w:eastAsia="Calibri"/>
                <w:b/>
                <w:bCs/>
                <w:color w:val="000000"/>
                <w:lang w:val="fr-FR" w:bidi="ar-LB"/>
              </w:rPr>
              <w:t>C</w:t>
            </w:r>
            <w:r w:rsidR="00152FA7" w:rsidRPr="00B03DFC">
              <w:rPr>
                <w:rFonts w:eastAsia="Calibri"/>
                <w:b/>
                <w:bCs/>
                <w:color w:val="000000"/>
                <w:rtl/>
                <w:lang w:bidi="ar-SY"/>
              </w:rPr>
              <w:t xml:space="preserve"> من بند جدول الأعمال </w:t>
            </w:r>
            <w:r w:rsidR="00152FA7" w:rsidRPr="00B03DFC">
              <w:rPr>
                <w:rFonts w:eastAsia="Calibri"/>
                <w:b/>
                <w:bCs/>
                <w:color w:val="000000"/>
                <w:lang w:bidi="ar-SY"/>
              </w:rPr>
              <w:t>1.9</w:t>
            </w:r>
          </w:p>
          <w:p w14:paraId="6F91D435" w14:textId="1BCABFB4" w:rsidR="002B0723" w:rsidRPr="00B66460" w:rsidRDefault="00546123" w:rsidP="00033FF9">
            <w:pPr>
              <w:jc w:val="left"/>
              <w:rPr>
                <w:rFonts w:eastAsia="Calibri"/>
                <w:b/>
                <w:i/>
                <w:iCs/>
              </w:rPr>
            </w:pPr>
            <w:r w:rsidRPr="00B66460">
              <w:rPr>
                <w:i/>
                <w:iCs/>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sidRPr="00B66460">
              <w:rPr>
                <w:b/>
                <w:bCs/>
                <w:i/>
                <w:iCs/>
                <w:lang w:val="en-GB"/>
              </w:rPr>
              <w:t>175 (WRC-19)</w:t>
            </w:r>
            <w:r w:rsidR="009956A2" w:rsidRPr="00B66460">
              <w:rPr>
                <w:rFonts w:hint="cs"/>
                <w:b/>
                <w:bCs/>
                <w:i/>
                <w:iCs/>
                <w:rtl/>
                <w:lang w:val="en-GB"/>
              </w:rPr>
              <w:t>.</w:t>
            </w:r>
          </w:p>
        </w:tc>
        <w:tc>
          <w:tcPr>
            <w:tcW w:w="6556" w:type="dxa"/>
          </w:tcPr>
          <w:p w14:paraId="3F0BA4C6" w14:textId="671BCDE9" w:rsidR="00546123" w:rsidRPr="00B27049" w:rsidRDefault="00546123"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B1514B" w:rsidRPr="00B27049">
              <w:rPr>
                <w:rFonts w:eastAsia="Calibri" w:hint="cs"/>
                <w:u w:val="single"/>
                <w:rtl/>
              </w:rPr>
              <w:t>الموقف المشترك</w:t>
            </w:r>
            <w:r w:rsidRPr="00B27049">
              <w:rPr>
                <w:rFonts w:eastAsia="Calibri"/>
                <w:u w:val="single"/>
                <w:rtl/>
              </w:rPr>
              <w:t>:</w:t>
            </w:r>
          </w:p>
          <w:p w14:paraId="3CBD1606" w14:textId="213CAFA6" w:rsidR="00546123" w:rsidRPr="00B03DFC" w:rsidRDefault="00546123" w:rsidP="00C90A3C">
            <w:pPr>
              <w:pStyle w:val="enumlev1"/>
              <w:jc w:val="left"/>
              <w:rPr>
                <w:rFonts w:eastAsia="Calibri"/>
                <w:rtl/>
              </w:rPr>
            </w:pPr>
            <w:r w:rsidRPr="00B03DFC">
              <w:rPr>
                <w:rFonts w:eastAsia="Calibri"/>
              </w:rPr>
              <w:t>1</w:t>
            </w:r>
            <w:r w:rsidRPr="00B03DFC">
              <w:rPr>
                <w:rFonts w:eastAsia="Calibri"/>
                <w:rtl/>
              </w:rPr>
              <w:tab/>
            </w:r>
            <w:r w:rsidR="00B1514B" w:rsidRPr="00B1514B">
              <w:rPr>
                <w:rFonts w:eastAsia="Calibri" w:hint="cs"/>
                <w:b/>
                <w:bCs/>
                <w:rtl/>
              </w:rPr>
              <w:t>تأييد</w:t>
            </w:r>
            <w:r w:rsidR="00B1514B">
              <w:rPr>
                <w:rFonts w:eastAsia="Calibri" w:hint="cs"/>
                <w:rtl/>
              </w:rPr>
              <w:t xml:space="preserve"> النهج 2، البديل 2.</w:t>
            </w:r>
          </w:p>
          <w:p w14:paraId="3D02B2B4" w14:textId="20B0EF96" w:rsidR="00546123" w:rsidRPr="00B03DFC" w:rsidRDefault="00546123" w:rsidP="00C90A3C">
            <w:pPr>
              <w:pStyle w:val="enumlev1"/>
              <w:jc w:val="left"/>
              <w:rPr>
                <w:rFonts w:eastAsia="Calibri"/>
                <w:rtl/>
              </w:rPr>
            </w:pPr>
            <w:r w:rsidRPr="00B03DFC">
              <w:rPr>
                <w:rFonts w:eastAsia="Calibri"/>
                <w:rtl/>
              </w:rPr>
              <w:t>2</w:t>
            </w:r>
            <w:r w:rsidRPr="00B03DFC">
              <w:rPr>
                <w:rFonts w:eastAsia="Calibri"/>
                <w:rtl/>
              </w:rPr>
              <w:tab/>
            </w:r>
            <w:r w:rsidR="00B1514B" w:rsidRPr="00B1514B">
              <w:rPr>
                <w:rFonts w:eastAsia="Calibri"/>
                <w:b/>
                <w:bCs/>
                <w:rtl/>
              </w:rPr>
              <w:t>تقرير</w:t>
            </w:r>
            <w:r w:rsidR="00B1514B">
              <w:rPr>
                <w:rFonts w:eastAsia="Calibri"/>
                <w:rtl/>
              </w:rPr>
              <w:t xml:space="preserve"> عدم وضع أي توصية (توصيات)</w:t>
            </w:r>
            <w:r w:rsidR="009956A2">
              <w:rPr>
                <w:rFonts w:eastAsia="Calibri" w:hint="cs"/>
                <w:rtl/>
              </w:rPr>
              <w:t xml:space="preserve"> جديدة</w:t>
            </w:r>
            <w:r w:rsidR="00B1514B">
              <w:rPr>
                <w:rFonts w:eastAsia="Calibri"/>
                <w:rtl/>
              </w:rPr>
              <w:t xml:space="preserve"> وتقرير </w:t>
            </w:r>
            <w:r w:rsidR="009956A2">
              <w:rPr>
                <w:rFonts w:eastAsia="Calibri" w:hint="cs"/>
                <w:rtl/>
              </w:rPr>
              <w:t xml:space="preserve">جديد </w:t>
            </w:r>
            <w:r w:rsidR="00B1514B">
              <w:rPr>
                <w:rFonts w:eastAsia="Calibri"/>
                <w:rtl/>
              </w:rPr>
              <w:t>(تقارير</w:t>
            </w:r>
            <w:r w:rsidR="009956A2">
              <w:rPr>
                <w:rFonts w:eastAsia="Calibri" w:hint="cs"/>
                <w:rtl/>
              </w:rPr>
              <w:t xml:space="preserve"> جديدة</w:t>
            </w:r>
            <w:r w:rsidR="00B1514B">
              <w:rPr>
                <w:rFonts w:eastAsia="Calibri"/>
                <w:rtl/>
              </w:rPr>
              <w:t>) و</w:t>
            </w:r>
            <w:r w:rsidR="00B1514B" w:rsidRPr="00B1514B">
              <w:rPr>
                <w:rFonts w:eastAsia="Calibri"/>
                <w:rtl/>
              </w:rPr>
              <w:t xml:space="preserve">كتيب </w:t>
            </w:r>
            <w:r w:rsidR="009956A2">
              <w:rPr>
                <w:rFonts w:eastAsia="Calibri" w:hint="cs"/>
                <w:rtl/>
              </w:rPr>
              <w:t xml:space="preserve">جديد </w:t>
            </w:r>
            <w:r w:rsidR="00B1514B" w:rsidRPr="00B1514B">
              <w:rPr>
                <w:rFonts w:eastAsia="Calibri"/>
                <w:rtl/>
              </w:rPr>
              <w:t>(كتيبات</w:t>
            </w:r>
            <w:r w:rsidR="009956A2">
              <w:rPr>
                <w:rFonts w:eastAsia="Calibri" w:hint="cs"/>
                <w:rtl/>
              </w:rPr>
              <w:t xml:space="preserve"> جديدة</w:t>
            </w:r>
            <w:r w:rsidR="009956A2">
              <w:rPr>
                <w:rFonts w:eastAsia="Calibri"/>
                <w:rtl/>
              </w:rPr>
              <w:t xml:space="preserve">) </w:t>
            </w:r>
            <w:r w:rsidR="00B1514B" w:rsidRPr="00B1514B">
              <w:rPr>
                <w:rFonts w:eastAsia="Calibri"/>
                <w:rtl/>
              </w:rPr>
              <w:t>لقطاع الاتصالات الراديوية، إلا إذا كان تعديل التوصية (التوصيات) الحالية و/أو التقرير الحالي (التقارير الحالية) و/أو الكتيب الحالي لقطاع الاتصالات الراديوية لا يتناول هذه المسألة (النهج 2).</w:t>
            </w:r>
          </w:p>
          <w:p w14:paraId="61EAFB28" w14:textId="0A2E4213" w:rsidR="00546123" w:rsidRPr="00B03DFC" w:rsidRDefault="00546123" w:rsidP="00C90A3C">
            <w:pPr>
              <w:pStyle w:val="enumlev1"/>
              <w:jc w:val="left"/>
              <w:rPr>
                <w:rFonts w:eastAsia="Calibri"/>
                <w:rtl/>
              </w:rPr>
            </w:pPr>
            <w:r w:rsidRPr="00B03DFC">
              <w:rPr>
                <w:rFonts w:eastAsia="Calibri"/>
              </w:rPr>
              <w:t>3</w:t>
            </w:r>
            <w:r w:rsidRPr="00B03DFC">
              <w:rPr>
                <w:rFonts w:eastAsia="Calibri"/>
                <w:rtl/>
              </w:rPr>
              <w:tab/>
            </w:r>
            <w:r w:rsidR="00B1514B" w:rsidRPr="00B1514B">
              <w:rPr>
                <w:rFonts w:eastAsia="Calibri"/>
                <w:b/>
                <w:bCs/>
                <w:rtl/>
              </w:rPr>
              <w:t xml:space="preserve">الإحاطة </w:t>
            </w:r>
            <w:r w:rsidR="003A7613">
              <w:rPr>
                <w:rFonts w:eastAsia="Calibri"/>
                <w:b/>
                <w:bCs/>
                <w:rtl/>
              </w:rPr>
              <w:t>علماً</w:t>
            </w:r>
            <w:r w:rsidR="00B1514B" w:rsidRPr="00B1514B">
              <w:rPr>
                <w:rFonts w:eastAsia="Calibri"/>
                <w:rtl/>
              </w:rPr>
              <w:t xml:space="preserve"> بتأييد مصر للنهج 1</w:t>
            </w:r>
            <w:r w:rsidR="00B1514B">
              <w:rPr>
                <w:rFonts w:eastAsia="Calibri" w:hint="cs"/>
                <w:rtl/>
              </w:rPr>
              <w:t>،</w:t>
            </w:r>
            <w:r w:rsidR="00B1514B" w:rsidRPr="00B1514B">
              <w:rPr>
                <w:rFonts w:eastAsia="Calibri"/>
                <w:rtl/>
              </w:rPr>
              <w:t xml:space="preserve"> البديل 1.</w:t>
            </w:r>
          </w:p>
          <w:p w14:paraId="58CE8923" w14:textId="048B1131" w:rsidR="00546123" w:rsidRPr="00A270C7" w:rsidRDefault="00546123" w:rsidP="00C90A3C">
            <w:pPr>
              <w:pStyle w:val="Headingi"/>
              <w:jc w:val="left"/>
              <w:rPr>
                <w:rFonts w:eastAsia="Calibri"/>
                <w:u w:val="single"/>
              </w:rPr>
            </w:pPr>
            <w:r w:rsidRPr="00A270C7">
              <w:rPr>
                <w:rFonts w:eastAsia="Calibri"/>
                <w:u w:val="single"/>
                <w:rtl/>
              </w:rPr>
              <w:lastRenderedPageBreak/>
              <w:t xml:space="preserve">الجزء </w:t>
            </w:r>
            <w:r w:rsidRPr="00A270C7">
              <w:rPr>
                <w:rFonts w:eastAsia="Calibri"/>
                <w:u w:val="single"/>
              </w:rPr>
              <w:t>2</w:t>
            </w:r>
            <w:r w:rsidRPr="00A270C7">
              <w:rPr>
                <w:rFonts w:eastAsia="Calibri"/>
                <w:u w:val="single"/>
                <w:rtl/>
              </w:rPr>
              <w:t xml:space="preserve">: </w:t>
            </w:r>
            <w:r w:rsidR="005C62E1" w:rsidRPr="00A270C7">
              <w:rPr>
                <w:rFonts w:eastAsia="Calibri" w:hint="cs"/>
                <w:u w:val="single"/>
                <w:rtl/>
              </w:rPr>
              <w:t xml:space="preserve">السبيل للمضي </w:t>
            </w:r>
            <w:r w:rsidR="00414F23">
              <w:rPr>
                <w:rFonts w:eastAsia="Calibri" w:hint="cs"/>
                <w:u w:val="single"/>
                <w:rtl/>
              </w:rPr>
              <w:t>قدماً</w:t>
            </w:r>
            <w:r w:rsidRPr="00A270C7">
              <w:rPr>
                <w:rFonts w:eastAsia="Calibri"/>
                <w:u w:val="single"/>
                <w:rtl/>
              </w:rPr>
              <w:t>:</w:t>
            </w:r>
          </w:p>
          <w:p w14:paraId="20099DBB" w14:textId="056F9652" w:rsidR="00B1514B" w:rsidRPr="00B66460" w:rsidRDefault="00B1514B" w:rsidP="00C90A3C">
            <w:pPr>
              <w:pStyle w:val="Headingb"/>
              <w:jc w:val="left"/>
              <w:rPr>
                <w:rFonts w:eastAsia="Calibri"/>
                <w:i/>
                <w:iCs/>
                <w:rtl/>
              </w:rPr>
            </w:pPr>
            <w:r w:rsidRPr="00B66460">
              <w:rPr>
                <w:rFonts w:eastAsia="Calibri"/>
                <w:i/>
                <w:iCs/>
                <w:rtl/>
              </w:rPr>
              <w:t>يطلب من إدارات الاتحاد الإفريقي للاتصالات:</w:t>
            </w:r>
          </w:p>
          <w:p w14:paraId="7B5A14B9" w14:textId="2BF4E34E" w:rsidR="002B0723" w:rsidRPr="00B03DFC" w:rsidRDefault="00B1514B" w:rsidP="00C90A3C">
            <w:pPr>
              <w:pBdr>
                <w:top w:val="nil"/>
                <w:left w:val="nil"/>
                <w:bottom w:val="nil"/>
                <w:right w:val="nil"/>
                <w:between w:val="nil"/>
              </w:pBdr>
              <w:spacing w:after="120"/>
              <w:jc w:val="left"/>
              <w:rPr>
                <w:rFonts w:eastAsia="Calibri"/>
                <w:b/>
                <w:i/>
                <w:color w:val="000000"/>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2B0723" w:rsidRPr="00B03DFC" w14:paraId="0768915E" w14:textId="77777777" w:rsidTr="00477D85">
        <w:trPr>
          <w:trHeight w:val="478"/>
        </w:trPr>
        <w:tc>
          <w:tcPr>
            <w:tcW w:w="3067" w:type="dxa"/>
          </w:tcPr>
          <w:p w14:paraId="4A687C10" w14:textId="0616D425" w:rsidR="002B0723" w:rsidRPr="00B03DFC" w:rsidRDefault="00546123" w:rsidP="00033FF9">
            <w:pPr>
              <w:spacing w:before="200"/>
              <w:jc w:val="left"/>
              <w:rPr>
                <w:rFonts w:eastAsia="Calibri"/>
                <w:b/>
                <w:bCs/>
                <w:rtl/>
                <w:lang w:bidi="ar-SY"/>
              </w:rPr>
            </w:pPr>
            <w:r w:rsidRPr="002E51FB">
              <w:rPr>
                <w:rFonts w:eastAsia="Calibri"/>
                <w:b/>
                <w:bCs/>
                <w:rtl/>
              </w:rPr>
              <w:lastRenderedPageBreak/>
              <w:t xml:space="preserve">بند جدول الأعمال </w:t>
            </w:r>
            <w:r w:rsidRPr="002E51FB">
              <w:rPr>
                <w:rFonts w:eastAsia="Calibri"/>
                <w:b/>
                <w:bCs/>
              </w:rPr>
              <w:t>9</w:t>
            </w:r>
            <w:r w:rsidRPr="002E51FB">
              <w:rPr>
                <w:rFonts w:eastAsia="Calibri"/>
                <w:b/>
                <w:bCs/>
                <w:rtl/>
                <w:lang w:bidi="ar-SY"/>
              </w:rPr>
              <w:t xml:space="preserve"> (</w:t>
            </w:r>
            <w:r w:rsidR="002E51FB" w:rsidRPr="002E51FB">
              <w:rPr>
                <w:rFonts w:eastAsia="Calibri" w:hint="cs"/>
                <w:b/>
                <w:bCs/>
                <w:rtl/>
                <w:lang w:bidi="ar-SY"/>
              </w:rPr>
              <w:t>الرقم</w:t>
            </w:r>
            <w:r w:rsidRPr="002E51FB">
              <w:rPr>
                <w:rFonts w:eastAsia="Calibri"/>
                <w:b/>
                <w:bCs/>
                <w:rtl/>
                <w:lang w:bidi="ar-SY"/>
              </w:rPr>
              <w:t xml:space="preserve"> </w:t>
            </w:r>
            <w:r w:rsidRPr="002E51FB">
              <w:rPr>
                <w:rFonts w:eastAsia="Calibri"/>
                <w:b/>
                <w:bCs/>
                <w:lang w:bidi="ar-SY"/>
              </w:rPr>
              <w:t>5.21</w:t>
            </w:r>
            <w:r w:rsidRPr="002E51FB">
              <w:rPr>
                <w:rFonts w:eastAsia="Calibri"/>
                <w:b/>
                <w:bCs/>
                <w:rtl/>
                <w:lang w:bidi="ar-SY"/>
              </w:rPr>
              <w:t xml:space="preserve"> من لوائح الراديو)</w:t>
            </w:r>
          </w:p>
          <w:p w14:paraId="256C5D90" w14:textId="373900E2" w:rsidR="002B0723" w:rsidRPr="00B03DFC" w:rsidRDefault="002E51FB" w:rsidP="00033FF9">
            <w:pPr>
              <w:spacing w:after="120"/>
              <w:jc w:val="left"/>
              <w:rPr>
                <w:rFonts w:eastAsia="Calibri"/>
                <w:b/>
                <w:color w:val="000000"/>
              </w:rPr>
            </w:pPr>
            <w:r>
              <w:rPr>
                <w:rFonts w:eastAsia="Calibri"/>
                <w:rtl/>
              </w:rPr>
              <w:t>كيف</w:t>
            </w:r>
            <w:r>
              <w:rPr>
                <w:rFonts w:eastAsia="Calibri" w:hint="cs"/>
                <w:rtl/>
              </w:rPr>
              <w:t>ية</w:t>
            </w:r>
            <w:r w:rsidR="00B1514B" w:rsidRPr="00B1514B">
              <w:rPr>
                <w:rFonts w:eastAsia="Calibri"/>
                <w:rtl/>
              </w:rPr>
              <w:t xml:space="preserve"> تطبيق أحكام الرقم </w:t>
            </w:r>
            <w:r w:rsidR="00B1514B" w:rsidRPr="002E51FB">
              <w:rPr>
                <w:rFonts w:eastAsia="Calibri"/>
                <w:b/>
                <w:bCs/>
                <w:rtl/>
              </w:rPr>
              <w:t>5</w:t>
            </w:r>
            <w:r w:rsidRPr="002E51FB">
              <w:rPr>
                <w:rFonts w:eastAsia="Calibri" w:hint="cs"/>
                <w:b/>
                <w:bCs/>
                <w:rtl/>
              </w:rPr>
              <w:t>.</w:t>
            </w:r>
            <w:r w:rsidR="00B1514B" w:rsidRPr="002E51FB">
              <w:rPr>
                <w:rFonts w:eastAsia="Calibri"/>
                <w:b/>
                <w:bCs/>
                <w:rtl/>
              </w:rPr>
              <w:t>21</w:t>
            </w:r>
            <w:r w:rsidR="00B1514B" w:rsidRPr="00B1514B">
              <w:rPr>
                <w:rFonts w:eastAsia="Calibri"/>
                <w:rtl/>
              </w:rPr>
              <w:t xml:space="preserve"> من لوائح الراديو على محطات الاتصالات المتنقلة الدولية التي تستعمل أنظمة الهوائيات المتقدمة (</w:t>
            </w:r>
            <w:r w:rsidR="00B1514B" w:rsidRPr="00B1514B">
              <w:rPr>
                <w:rFonts w:eastAsia="Calibri"/>
              </w:rPr>
              <w:t>AAS</w:t>
            </w:r>
            <w:r w:rsidR="00B1514B" w:rsidRPr="00B1514B">
              <w:rPr>
                <w:rFonts w:eastAsia="Calibri"/>
                <w:rtl/>
              </w:rPr>
              <w:t>).</w:t>
            </w:r>
          </w:p>
        </w:tc>
        <w:tc>
          <w:tcPr>
            <w:tcW w:w="6556" w:type="dxa"/>
          </w:tcPr>
          <w:p w14:paraId="2822974A" w14:textId="1CEFAD82" w:rsidR="00546123" w:rsidRPr="00B27049" w:rsidRDefault="00546123"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B1514B" w:rsidRPr="00B27049">
              <w:rPr>
                <w:rFonts w:eastAsia="Calibri" w:hint="cs"/>
                <w:u w:val="single"/>
                <w:rtl/>
              </w:rPr>
              <w:t>الموقف المشترك</w:t>
            </w:r>
            <w:r w:rsidRPr="00B27049">
              <w:rPr>
                <w:rFonts w:eastAsia="Calibri"/>
                <w:u w:val="single"/>
                <w:rtl/>
              </w:rPr>
              <w:t>:</w:t>
            </w:r>
          </w:p>
          <w:p w14:paraId="540C19DD" w14:textId="22DEE24F" w:rsidR="002B0723" w:rsidRPr="0040491D" w:rsidRDefault="0040491D" w:rsidP="00C90A3C">
            <w:pPr>
              <w:jc w:val="left"/>
              <w:rPr>
                <w:rFonts w:eastAsia="Calibri"/>
                <w:b/>
              </w:rPr>
            </w:pPr>
            <w:r w:rsidRPr="00AB0335">
              <w:rPr>
                <w:rFonts w:eastAsia="Calibri"/>
                <w:bCs/>
                <w:rtl/>
              </w:rPr>
              <w:t>تأييد</w:t>
            </w:r>
            <w:r w:rsidRPr="0040491D">
              <w:rPr>
                <w:rFonts w:eastAsia="Calibri"/>
                <w:b/>
                <w:rtl/>
              </w:rPr>
              <w:t xml:space="preserve"> النظر في هذه المسألة </w:t>
            </w:r>
            <w:r w:rsidR="009956A2">
              <w:rPr>
                <w:rFonts w:eastAsia="Calibri" w:hint="cs"/>
                <w:b/>
                <w:rtl/>
              </w:rPr>
              <w:t>خلال</w:t>
            </w:r>
            <w:r w:rsidRPr="0040491D">
              <w:rPr>
                <w:rFonts w:eastAsia="Calibri"/>
                <w:b/>
                <w:rtl/>
              </w:rPr>
              <w:t xml:space="preserve"> المؤتمر </w:t>
            </w:r>
            <w:r w:rsidRPr="0040491D">
              <w:rPr>
                <w:rFonts w:eastAsia="Calibri"/>
                <w:bCs/>
              </w:rPr>
              <w:t>WRC-23</w:t>
            </w:r>
            <w:r w:rsidRPr="0040491D">
              <w:rPr>
                <w:rFonts w:eastAsia="Calibri"/>
                <w:b/>
                <w:rtl/>
              </w:rPr>
              <w:t xml:space="preserve"> استنادا</w:t>
            </w:r>
            <w:r w:rsidR="00C31AE8">
              <w:rPr>
                <w:rFonts w:eastAsia="Calibri" w:hint="cs"/>
                <w:b/>
                <w:rtl/>
              </w:rPr>
              <w:t>ً</w:t>
            </w:r>
            <w:r w:rsidRPr="0040491D">
              <w:rPr>
                <w:rFonts w:eastAsia="Calibri"/>
                <w:b/>
                <w:rtl/>
              </w:rPr>
              <w:t xml:space="preserve"> إلى العناصر الواردة في تقرير مدير مكتب الاتصالات الراديوية بشأن نطاق</w:t>
            </w:r>
            <w:r w:rsidR="00AB0335">
              <w:rPr>
                <w:rFonts w:eastAsia="Calibri" w:hint="cs"/>
                <w:b/>
                <w:rtl/>
              </w:rPr>
              <w:t xml:space="preserve"> إمكانية</w:t>
            </w:r>
            <w:r w:rsidRPr="0040491D">
              <w:rPr>
                <w:rFonts w:eastAsia="Calibri"/>
                <w:b/>
                <w:rtl/>
              </w:rPr>
              <w:t xml:space="preserve"> تطبيق الحدود المعيّنة في الرقم </w:t>
            </w:r>
            <w:r w:rsidRPr="00AC127D">
              <w:rPr>
                <w:rFonts w:eastAsia="Calibri"/>
                <w:bCs/>
                <w:rtl/>
              </w:rPr>
              <w:t>5.21</w:t>
            </w:r>
            <w:r w:rsidRPr="0040491D">
              <w:rPr>
                <w:rFonts w:eastAsia="Calibri"/>
                <w:b/>
                <w:rtl/>
              </w:rPr>
              <w:t xml:space="preserve"> من لوائح الراديو على محطات الاتصالات المتنقلة الدولية التي تستعمل أنظمة هوائيات نشيطة (</w:t>
            </w:r>
            <w:r w:rsidRPr="0040491D">
              <w:rPr>
                <w:rFonts w:eastAsia="Calibri"/>
                <w:bCs/>
              </w:rPr>
              <w:t>AAS</w:t>
            </w:r>
            <w:r w:rsidRPr="00AC127D">
              <w:rPr>
                <w:rFonts w:eastAsia="Calibri"/>
                <w:b/>
                <w:rtl/>
              </w:rPr>
              <w:t>)</w:t>
            </w:r>
            <w:r w:rsidRPr="0040491D">
              <w:rPr>
                <w:rFonts w:eastAsia="Calibri"/>
                <w:bCs/>
                <w:rtl/>
              </w:rPr>
              <w:t>،</w:t>
            </w:r>
            <w:r w:rsidRPr="0040491D">
              <w:rPr>
                <w:rFonts w:eastAsia="Calibri"/>
                <w:b/>
                <w:rtl/>
              </w:rPr>
              <w:t xml:space="preserve"> والتحقق من تطبيق </w:t>
            </w:r>
            <w:r w:rsidR="00AB0335">
              <w:rPr>
                <w:rFonts w:eastAsia="Calibri" w:hint="cs"/>
                <w:b/>
                <w:rtl/>
              </w:rPr>
              <w:t xml:space="preserve">أحكام </w:t>
            </w:r>
            <w:r w:rsidRPr="0040491D">
              <w:rPr>
                <w:rFonts w:eastAsia="Calibri"/>
                <w:b/>
                <w:rtl/>
              </w:rPr>
              <w:t xml:space="preserve">الرقم </w:t>
            </w:r>
            <w:r w:rsidRPr="00AC127D">
              <w:rPr>
                <w:rFonts w:eastAsia="Calibri"/>
                <w:bCs/>
                <w:rtl/>
              </w:rPr>
              <w:t>5.21</w:t>
            </w:r>
            <w:r w:rsidRPr="0040491D">
              <w:rPr>
                <w:rFonts w:eastAsia="Calibri"/>
                <w:b/>
                <w:rtl/>
              </w:rPr>
              <w:t xml:space="preserve"> من لوائح الراديو فيما يتعلق بالتبليغ عن محطات الاتصالات المتنقلة الدولية التي تستعمل أنظمة </w:t>
            </w:r>
            <w:r w:rsidRPr="0040491D">
              <w:rPr>
                <w:rFonts w:eastAsia="Calibri"/>
                <w:bCs/>
              </w:rPr>
              <w:t>AAS</w:t>
            </w:r>
            <w:r w:rsidRPr="0040491D">
              <w:rPr>
                <w:rFonts w:eastAsia="Calibri"/>
                <w:b/>
                <w:rtl/>
              </w:rPr>
              <w:t xml:space="preserve"> في النطاق </w:t>
            </w:r>
            <w:r w:rsidRPr="0040491D">
              <w:rPr>
                <w:rFonts w:eastAsia="Calibri"/>
                <w:bCs/>
              </w:rPr>
              <w:t>GHz 26</w:t>
            </w:r>
            <w:r w:rsidRPr="0040491D">
              <w:rPr>
                <w:rFonts w:eastAsia="Calibri"/>
                <w:b/>
                <w:rtl/>
              </w:rPr>
              <w:t>، وفقا</w:t>
            </w:r>
            <w:r w:rsidR="006A34FA">
              <w:rPr>
                <w:rFonts w:eastAsia="Calibri" w:hint="cs"/>
                <w:b/>
                <w:rtl/>
              </w:rPr>
              <w:t>ً</w:t>
            </w:r>
            <w:r w:rsidRPr="0040491D">
              <w:rPr>
                <w:rFonts w:eastAsia="Calibri"/>
                <w:b/>
                <w:rtl/>
              </w:rPr>
              <w:t xml:space="preserve"> للوثيقة </w:t>
            </w:r>
            <w:r w:rsidRPr="00AB0335">
              <w:rPr>
                <w:rFonts w:eastAsia="Calibri"/>
                <w:bCs/>
                <w:rtl/>
              </w:rPr>
              <w:t>550</w:t>
            </w:r>
            <w:r w:rsidRPr="0040491D">
              <w:rPr>
                <w:rFonts w:eastAsia="Calibri"/>
                <w:b/>
                <w:rtl/>
              </w:rPr>
              <w:t xml:space="preserve"> الصادرة عن المؤتمر العالمي للاتصالات الراديوية لعام 2019 والوثيقة </w:t>
            </w:r>
            <w:r w:rsidRPr="0040491D">
              <w:rPr>
                <w:rFonts w:eastAsia="Calibri"/>
                <w:bCs/>
              </w:rPr>
              <w:t>CA/251</w:t>
            </w:r>
            <w:r w:rsidRPr="0040491D">
              <w:rPr>
                <w:rFonts w:eastAsia="Calibri"/>
                <w:b/>
                <w:rtl/>
              </w:rPr>
              <w:t xml:space="preserve">، أي "التحقق من تطبيق أحكام الرقم </w:t>
            </w:r>
            <w:r w:rsidRPr="00AC127D">
              <w:rPr>
                <w:rFonts w:eastAsia="Calibri"/>
                <w:bCs/>
                <w:rtl/>
              </w:rPr>
              <w:t>5.21</w:t>
            </w:r>
            <w:r w:rsidRPr="0040491D">
              <w:rPr>
                <w:rFonts w:eastAsia="Calibri"/>
                <w:b/>
                <w:rtl/>
              </w:rPr>
              <w:t xml:space="preserve"> من لوائح الراديو للتبليغ عن محطات الاتصالات المتنقلة الدولية العاملة في نطاق الترددات </w:t>
            </w:r>
            <w:r w:rsidRPr="0040491D">
              <w:rPr>
                <w:rFonts w:eastAsia="Calibri"/>
                <w:bCs/>
              </w:rPr>
              <w:t>GHz 27,5-24,45</w:t>
            </w:r>
            <w:r w:rsidRPr="0040491D">
              <w:rPr>
                <w:rFonts w:eastAsia="Calibri"/>
                <w:b/>
                <w:rtl/>
              </w:rPr>
              <w:t xml:space="preserve"> والتي تستعمل هوائياً يتألف من صفيف من عناصر نشطة".</w:t>
            </w:r>
          </w:p>
          <w:p w14:paraId="67FBA6CC" w14:textId="58E6B4A2" w:rsidR="00546123" w:rsidRPr="00B27049" w:rsidRDefault="00546123" w:rsidP="00C90A3C">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00B66460">
              <w:rPr>
                <w:rFonts w:eastAsia="Calibri"/>
                <w:u w:val="single"/>
              </w:rPr>
              <w:t>:</w:t>
            </w:r>
          </w:p>
          <w:p w14:paraId="60B7543A" w14:textId="60E053C2" w:rsidR="002B0723" w:rsidRPr="00134D76" w:rsidRDefault="00AA7582" w:rsidP="00134D76">
            <w:pPr>
              <w:pStyle w:val="Headingb"/>
              <w:rPr>
                <w:rFonts w:eastAsia="Calibri"/>
                <w:i/>
                <w:iCs/>
              </w:rPr>
            </w:pPr>
            <w:r w:rsidRPr="00B66460">
              <w:rPr>
                <w:rFonts w:eastAsia="Calibri"/>
                <w:i/>
                <w:iCs/>
                <w:rtl/>
              </w:rPr>
              <w:t xml:space="preserve">وافق الاجتماع التحضيري الأخير للاتحاد الإفريقي </w:t>
            </w:r>
            <w:r w:rsidRPr="00134D76">
              <w:rPr>
                <w:rFonts w:eastAsia="Calibri"/>
                <w:i/>
                <w:iCs/>
                <w:rtl/>
              </w:rPr>
              <w:t>للاتصالات</w:t>
            </w:r>
            <w:r w:rsidR="00134D76" w:rsidRPr="00134D76">
              <w:rPr>
                <w:rFonts w:eastAsia="Calibri" w:hint="cs"/>
                <w:i/>
                <w:rtl/>
                <w:lang w:val="en-GB"/>
              </w:rPr>
              <w:t xml:space="preserve"> </w:t>
            </w:r>
            <w:r w:rsidR="00134D76" w:rsidRPr="00134D76">
              <w:rPr>
                <w:rFonts w:eastAsia="Calibri"/>
                <w:i/>
                <w:lang w:val="en-GB"/>
              </w:rPr>
              <w:t>(</w:t>
            </w:r>
            <w:r w:rsidR="00477D85" w:rsidRPr="00134D76">
              <w:rPr>
                <w:rFonts w:eastAsia="Calibri"/>
                <w:i/>
                <w:lang w:val="en-GB"/>
              </w:rPr>
              <w:t>APM23</w:t>
            </w:r>
            <w:r w:rsidR="00134D76" w:rsidRPr="00134D76">
              <w:rPr>
                <w:rFonts w:eastAsia="Calibri"/>
                <w:i/>
                <w:lang w:val="en-GB"/>
              </w:rPr>
              <w:noBreakHyphen/>
            </w:r>
            <w:r w:rsidR="00477D85" w:rsidRPr="00134D76">
              <w:rPr>
                <w:rFonts w:eastAsia="Calibri"/>
                <w:i/>
                <w:lang w:val="en-GB"/>
              </w:rPr>
              <w:t>4</w:t>
            </w:r>
            <w:r w:rsidR="00134D76" w:rsidRPr="00134D76">
              <w:rPr>
                <w:rFonts w:eastAsia="Calibri"/>
                <w:i/>
                <w:lang w:val="en-GB"/>
              </w:rPr>
              <w:t>)</w:t>
            </w:r>
            <w:r w:rsidR="00477D85" w:rsidRPr="00134D76">
              <w:rPr>
                <w:rFonts w:eastAsia="Calibri" w:hint="cs"/>
                <w:i/>
                <w:rtl/>
                <w:lang w:val="en-GB"/>
              </w:rPr>
              <w:t xml:space="preserve"> </w:t>
            </w:r>
            <w:r w:rsidR="00AB0335" w:rsidRPr="00134D76">
              <w:rPr>
                <w:rFonts w:eastAsia="Calibri"/>
                <w:i/>
                <w:iCs/>
                <w:rtl/>
              </w:rPr>
              <w:t>على أن ي</w:t>
            </w:r>
            <w:r w:rsidRPr="00134D76">
              <w:rPr>
                <w:rFonts w:eastAsia="Calibri" w:hint="cs"/>
                <w:i/>
                <w:iCs/>
                <w:rtl/>
              </w:rPr>
              <w:t>ُ</w:t>
            </w:r>
            <w:r w:rsidR="00AB0335" w:rsidRPr="00134D76">
              <w:rPr>
                <w:rFonts w:eastAsia="Calibri"/>
                <w:i/>
                <w:iCs/>
                <w:rtl/>
              </w:rPr>
              <w:t>طلب من الأمين العام لل</w:t>
            </w:r>
            <w:r w:rsidRPr="00134D76">
              <w:rPr>
                <w:rFonts w:eastAsia="Calibri"/>
                <w:i/>
                <w:iCs/>
                <w:rtl/>
              </w:rPr>
              <w:t>اتحاد الإفريقي للاتصالات ما يلي</w:t>
            </w:r>
            <w:r w:rsidR="00546123" w:rsidRPr="00134D76">
              <w:rPr>
                <w:rFonts w:eastAsia="Calibri"/>
                <w:i/>
                <w:iCs/>
                <w:rtl/>
              </w:rPr>
              <w:t>:</w:t>
            </w:r>
          </w:p>
          <w:p w14:paraId="74271965" w14:textId="64AE2ABA" w:rsidR="002B0723" w:rsidRPr="00134D76" w:rsidRDefault="00AA7582" w:rsidP="00C90A3C">
            <w:pPr>
              <w:spacing w:after="120"/>
              <w:jc w:val="left"/>
              <w:rPr>
                <w:rFonts w:eastAsia="Calibri"/>
              </w:rPr>
            </w:pPr>
            <w:r w:rsidRPr="00134D76">
              <w:rPr>
                <w:rFonts w:eastAsia="Calibri"/>
                <w:bCs/>
                <w:rtl/>
              </w:rPr>
              <w:t>الدعوة</w:t>
            </w:r>
            <w:r w:rsidRPr="00134D76">
              <w:rPr>
                <w:rFonts w:eastAsia="Calibri"/>
                <w:b/>
                <w:rtl/>
              </w:rPr>
              <w:t xml:space="preserve"> </w:t>
            </w:r>
            <w:r w:rsidRPr="00134D76">
              <w:rPr>
                <w:rFonts w:eastAsia="Calibri"/>
                <w:bCs/>
                <w:rtl/>
              </w:rPr>
              <w:t>إلى إجراء</w:t>
            </w:r>
            <w:r w:rsidRPr="00134D76">
              <w:rPr>
                <w:rFonts w:eastAsia="Calibri"/>
                <w:b/>
                <w:rtl/>
              </w:rPr>
              <w:t xml:space="preserve"> ورشة عمل لإطلاع الإدارات على التفاصيل التقنية لأحكام الرقم </w:t>
            </w:r>
            <w:r w:rsidRPr="00134D76">
              <w:rPr>
                <w:rFonts w:eastAsia="Calibri"/>
                <w:bCs/>
                <w:rtl/>
              </w:rPr>
              <w:t>5.21</w:t>
            </w:r>
            <w:r w:rsidRPr="00134D76">
              <w:rPr>
                <w:rFonts w:eastAsia="Calibri"/>
                <w:b/>
                <w:rtl/>
              </w:rPr>
              <w:t xml:space="preserve"> من لوائح الراديو ومتطلبات الدراسات المطلوبة في الوثيقة 550 الصادرة عن المؤتمر العالمي للاتصالات الراديوية لعام 2019، بغية تحسين فهم هذه الأحكام لضمان تفسيرها بشكل سليم عند النظر في تقرير المؤتمر العالمي للاتصالات الراديوية لعام 2023 بالتعاون م</w:t>
            </w:r>
            <w:r w:rsidR="00707CA5" w:rsidRPr="00134D76">
              <w:rPr>
                <w:rFonts w:eastAsia="Calibri"/>
                <w:b/>
                <w:rtl/>
              </w:rPr>
              <w:t>ع المسؤولين عن إدارة فريق العمل</w:t>
            </w:r>
            <w:r w:rsidR="00707CA5" w:rsidRPr="00134D76">
              <w:rPr>
                <w:rFonts w:eastAsia="Calibri" w:hint="cs"/>
                <w:b/>
                <w:rtl/>
              </w:rPr>
              <w:t xml:space="preserve"> </w:t>
            </w:r>
            <w:r w:rsidR="00707CA5" w:rsidRPr="00134D76">
              <w:rPr>
                <w:rFonts w:eastAsia="Calibri"/>
                <w:bCs/>
                <w:lang w:val="fr-FR"/>
              </w:rPr>
              <w:t>1A</w:t>
            </w:r>
            <w:r w:rsidRPr="00134D76">
              <w:rPr>
                <w:rFonts w:eastAsia="Calibri"/>
                <w:b/>
                <w:rtl/>
              </w:rPr>
              <w:t xml:space="preserve">، وذلك في الوقت المناسب قبل انعقاد المؤتمر </w:t>
            </w:r>
            <w:r w:rsidRPr="00134D76">
              <w:rPr>
                <w:rFonts w:eastAsia="Calibri"/>
                <w:bCs/>
              </w:rPr>
              <w:t>WRC-23</w:t>
            </w:r>
            <w:r w:rsidRPr="00134D76">
              <w:rPr>
                <w:rFonts w:eastAsia="Calibri"/>
                <w:b/>
                <w:rtl/>
              </w:rPr>
              <w:t>.</w:t>
            </w:r>
          </w:p>
          <w:p w14:paraId="1B064037" w14:textId="041E5EF1" w:rsidR="002B0723" w:rsidRPr="00B66460" w:rsidRDefault="00911DC2" w:rsidP="00134D76">
            <w:pPr>
              <w:pStyle w:val="Headingb"/>
              <w:rPr>
                <w:rFonts w:eastAsia="Calibri"/>
                <w:i/>
                <w:iCs/>
              </w:rPr>
            </w:pPr>
            <w:r w:rsidRPr="00134D76">
              <w:rPr>
                <w:rFonts w:eastAsia="Calibri"/>
                <w:i/>
                <w:iCs/>
                <w:rtl/>
              </w:rPr>
              <w:t>وافق الاجتماع التحضيري الأخير للاتحاد الإفريقي للاتصالات</w:t>
            </w:r>
            <w:r w:rsidR="00134D76" w:rsidRPr="00134D76">
              <w:rPr>
                <w:rFonts w:eastAsia="Calibri" w:hint="cs"/>
                <w:i/>
                <w:iCs/>
                <w:rtl/>
              </w:rPr>
              <w:t> </w:t>
            </w:r>
            <w:r w:rsidR="00134D76" w:rsidRPr="00134D76">
              <w:rPr>
                <w:rFonts w:eastAsia="Calibri"/>
                <w:i/>
                <w:lang w:val="en-GB"/>
              </w:rPr>
              <w:t>(APM23</w:t>
            </w:r>
            <w:r w:rsidR="00134D76" w:rsidRPr="00134D76">
              <w:rPr>
                <w:rFonts w:eastAsia="Calibri"/>
                <w:i/>
                <w:lang w:val="en-GB"/>
              </w:rPr>
              <w:noBreakHyphen/>
              <w:t>4)</w:t>
            </w:r>
            <w:r w:rsidR="00134D76">
              <w:rPr>
                <w:rFonts w:eastAsia="Calibri" w:hint="cs"/>
                <w:i/>
                <w:rtl/>
                <w:lang w:val="en-GB"/>
              </w:rPr>
              <w:t xml:space="preserve"> </w:t>
            </w:r>
            <w:r w:rsidRPr="00B66460">
              <w:rPr>
                <w:rFonts w:eastAsia="Calibri"/>
                <w:i/>
                <w:iCs/>
                <w:rtl/>
              </w:rPr>
              <w:t>على أن ي</w:t>
            </w:r>
            <w:r w:rsidRPr="00B66460">
              <w:rPr>
                <w:rFonts w:eastAsia="Calibri" w:hint="cs"/>
                <w:i/>
                <w:iCs/>
                <w:rtl/>
              </w:rPr>
              <w:t>ُ</w:t>
            </w:r>
            <w:r w:rsidRPr="00B66460">
              <w:rPr>
                <w:rFonts w:eastAsia="Calibri"/>
                <w:i/>
                <w:iCs/>
                <w:rtl/>
              </w:rPr>
              <w:t xml:space="preserve">طلب من </w:t>
            </w:r>
            <w:r w:rsidRPr="00B66460">
              <w:rPr>
                <w:rFonts w:eastAsia="Calibri" w:hint="cs"/>
                <w:i/>
                <w:iCs/>
                <w:rtl/>
                <w:lang w:bidi="ar-LB"/>
              </w:rPr>
              <w:t>إدارات</w:t>
            </w:r>
            <w:r w:rsidRPr="00B66460">
              <w:rPr>
                <w:rFonts w:eastAsia="Calibri"/>
                <w:i/>
                <w:iCs/>
                <w:rtl/>
              </w:rPr>
              <w:t xml:space="preserve"> </w:t>
            </w:r>
            <w:r w:rsidRPr="00B66460">
              <w:rPr>
                <w:rFonts w:eastAsia="Calibri" w:hint="cs"/>
                <w:i/>
                <w:iCs/>
                <w:rtl/>
              </w:rPr>
              <w:t>ا</w:t>
            </w:r>
            <w:r w:rsidRPr="00B66460">
              <w:rPr>
                <w:rFonts w:eastAsia="Calibri"/>
                <w:i/>
                <w:iCs/>
                <w:rtl/>
              </w:rPr>
              <w:t>لاتحاد الإفريقي للاتصالات ما يلي</w:t>
            </w:r>
            <w:r w:rsidRPr="00B66460">
              <w:rPr>
                <w:rFonts w:eastAsia="Calibri" w:hint="cs"/>
                <w:i/>
                <w:iCs/>
                <w:rtl/>
              </w:rPr>
              <w:t>:</w:t>
            </w:r>
          </w:p>
          <w:p w14:paraId="236D2864" w14:textId="036C0A35" w:rsidR="00546123" w:rsidRPr="00B03DFC" w:rsidRDefault="00546123" w:rsidP="00C90A3C">
            <w:pPr>
              <w:pStyle w:val="enumlev1"/>
              <w:jc w:val="left"/>
              <w:rPr>
                <w:rFonts w:eastAsia="Calibri"/>
                <w:rtl/>
              </w:rPr>
            </w:pPr>
            <w:r w:rsidRPr="00B03DFC">
              <w:rPr>
                <w:rFonts w:eastAsia="Calibri"/>
              </w:rPr>
              <w:t>1</w:t>
            </w:r>
            <w:r w:rsidRPr="00B03DFC">
              <w:rPr>
                <w:rFonts w:eastAsia="Calibri"/>
                <w:rtl/>
              </w:rPr>
              <w:tab/>
            </w:r>
            <w:r w:rsidR="00EE679F" w:rsidRPr="00EE679F">
              <w:rPr>
                <w:rFonts w:eastAsia="Calibri"/>
                <w:b/>
                <w:bCs/>
                <w:rtl/>
              </w:rPr>
              <w:t>النظر</w:t>
            </w:r>
            <w:r w:rsidR="00EE679F" w:rsidRPr="00EE679F">
              <w:rPr>
                <w:rFonts w:eastAsia="Calibri"/>
                <w:rtl/>
              </w:rPr>
              <w:t xml:space="preserve"> في المواد المتاحة من مختلف العناصر التي نوقشت في دراسات قطاع الاتصالات الراديوية </w:t>
            </w:r>
            <w:r w:rsidR="00EE679F" w:rsidRPr="00EE679F">
              <w:rPr>
                <w:rFonts w:eastAsia="Calibri"/>
                <w:b/>
                <w:bCs/>
                <w:rtl/>
              </w:rPr>
              <w:t>واستعراضها</w:t>
            </w:r>
            <w:r w:rsidR="00EE679F" w:rsidRPr="00EE679F">
              <w:rPr>
                <w:rFonts w:eastAsia="Calibri"/>
                <w:rtl/>
              </w:rPr>
              <w:t xml:space="preserve"> (الملحق 5.4 بتقرير رئيس فرقة العمل </w:t>
            </w:r>
            <w:r w:rsidR="004A5890">
              <w:rPr>
                <w:rFonts w:eastAsia="Calibri"/>
                <w:lang w:val="fr-FR"/>
              </w:rPr>
              <w:t>5D</w:t>
            </w:r>
            <w:r w:rsidR="004A5890">
              <w:rPr>
                <w:rFonts w:eastAsia="Calibri" w:hint="cs"/>
                <w:rtl/>
                <w:lang w:val="fr-FR" w:bidi="ar-LB"/>
              </w:rPr>
              <w:t xml:space="preserve"> </w:t>
            </w:r>
            <w:r w:rsidR="00EE679F" w:rsidRPr="00EE679F">
              <w:rPr>
                <w:rFonts w:eastAsia="Calibri"/>
                <w:rtl/>
              </w:rPr>
              <w:t xml:space="preserve">(الوثيقة </w:t>
            </w:r>
            <w:r w:rsidR="004A5890">
              <w:rPr>
                <w:rFonts w:eastAsia="Calibri"/>
              </w:rPr>
              <w:t>5D/1555</w:t>
            </w:r>
            <w:r w:rsidR="00EE679F" w:rsidRPr="00EE679F">
              <w:rPr>
                <w:rFonts w:eastAsia="Calibri"/>
                <w:rtl/>
              </w:rPr>
              <w:t xml:space="preserve">)) بشأن الدراسات المطلوبة في الوثيقة 550 الصادرة عن المؤتمر العالمي للاتصالات الراديوية لعام </w:t>
            </w:r>
            <w:proofErr w:type="gramStart"/>
            <w:r w:rsidR="00EE679F" w:rsidRPr="00EE679F">
              <w:rPr>
                <w:rFonts w:eastAsia="Calibri"/>
                <w:rtl/>
              </w:rPr>
              <w:t>2019؛</w:t>
            </w:r>
            <w:proofErr w:type="gramEnd"/>
          </w:p>
          <w:p w14:paraId="2DB35447" w14:textId="62D048C0" w:rsidR="00546123" w:rsidRPr="00B03DFC" w:rsidRDefault="00546123" w:rsidP="00C90A3C">
            <w:pPr>
              <w:pStyle w:val="enumlev1"/>
              <w:jc w:val="left"/>
              <w:rPr>
                <w:rFonts w:eastAsia="Calibri"/>
                <w:rtl/>
              </w:rPr>
            </w:pPr>
            <w:r w:rsidRPr="00B03DFC">
              <w:rPr>
                <w:rFonts w:eastAsia="Calibri"/>
                <w:rtl/>
              </w:rPr>
              <w:t>2</w:t>
            </w:r>
            <w:r w:rsidRPr="00B03DFC">
              <w:rPr>
                <w:rFonts w:eastAsia="Calibri"/>
                <w:rtl/>
              </w:rPr>
              <w:tab/>
            </w:r>
            <w:r w:rsidR="004A5890" w:rsidRPr="004A5890">
              <w:rPr>
                <w:rFonts w:eastAsia="Calibri"/>
                <w:b/>
                <w:bCs/>
                <w:rtl/>
              </w:rPr>
              <w:t>المشاركة</w:t>
            </w:r>
            <w:r w:rsidR="004A5890" w:rsidRPr="004A5890">
              <w:rPr>
                <w:rFonts w:eastAsia="Calibri"/>
                <w:rtl/>
              </w:rPr>
              <w:t xml:space="preserve"> </w:t>
            </w:r>
            <w:r w:rsidR="004A5890" w:rsidRPr="004A5890">
              <w:rPr>
                <w:rFonts w:eastAsia="Calibri"/>
                <w:b/>
                <w:bCs/>
                <w:rtl/>
              </w:rPr>
              <w:t>بنشاط</w:t>
            </w:r>
            <w:r w:rsidR="004A5890" w:rsidRPr="004A5890">
              <w:rPr>
                <w:rFonts w:eastAsia="Calibri"/>
                <w:rtl/>
              </w:rPr>
              <w:t xml:space="preserve"> في ورشة العمل التي ستنظم بشأن استعراض ومناقشة النتائج المحتملة </w:t>
            </w:r>
            <w:r w:rsidR="009956A2">
              <w:rPr>
                <w:rFonts w:eastAsia="Calibri" w:hint="cs"/>
                <w:rtl/>
              </w:rPr>
              <w:t>المتعلقة</w:t>
            </w:r>
            <w:r w:rsidR="004A5890" w:rsidRPr="004A5890">
              <w:rPr>
                <w:rFonts w:eastAsia="Calibri"/>
                <w:rtl/>
              </w:rPr>
              <w:t xml:space="preserve"> </w:t>
            </w:r>
            <w:r w:rsidR="009956A2">
              <w:rPr>
                <w:rFonts w:eastAsia="Calibri" w:hint="cs"/>
                <w:rtl/>
              </w:rPr>
              <w:t>ب</w:t>
            </w:r>
            <w:r w:rsidR="004A5890" w:rsidRPr="004A5890">
              <w:rPr>
                <w:rFonts w:eastAsia="Calibri"/>
                <w:rtl/>
              </w:rPr>
              <w:t xml:space="preserve">النهج والجوانب المختلفة </w:t>
            </w:r>
            <w:r w:rsidR="009956A2">
              <w:rPr>
                <w:rFonts w:eastAsia="Calibri" w:hint="cs"/>
                <w:rtl/>
              </w:rPr>
              <w:t>الخاصة</w:t>
            </w:r>
            <w:r w:rsidR="004A5890" w:rsidRPr="004A5890">
              <w:rPr>
                <w:rFonts w:eastAsia="Calibri"/>
                <w:rtl/>
              </w:rPr>
              <w:t xml:space="preserve"> بالوثيقة 550؛</w:t>
            </w:r>
          </w:p>
          <w:p w14:paraId="53B4FA5D" w14:textId="6B83E21C" w:rsidR="00546123" w:rsidRPr="00B03DFC" w:rsidRDefault="00546123" w:rsidP="00C90A3C">
            <w:pPr>
              <w:pStyle w:val="enumlev1"/>
              <w:jc w:val="left"/>
              <w:rPr>
                <w:rFonts w:eastAsia="Calibri"/>
                <w:rtl/>
              </w:rPr>
            </w:pPr>
            <w:r w:rsidRPr="00B03DFC">
              <w:rPr>
                <w:rFonts w:eastAsia="Calibri"/>
              </w:rPr>
              <w:t>3</w:t>
            </w:r>
            <w:r w:rsidRPr="00B03DFC">
              <w:rPr>
                <w:rFonts w:eastAsia="Calibri"/>
                <w:rtl/>
              </w:rPr>
              <w:tab/>
            </w:r>
            <w:r w:rsidR="00652FD8" w:rsidRPr="00652FD8">
              <w:rPr>
                <w:rFonts w:eastAsia="Calibri"/>
                <w:b/>
                <w:bCs/>
                <w:rtl/>
              </w:rPr>
              <w:t>المساهمة</w:t>
            </w:r>
            <w:r w:rsidR="00652FD8" w:rsidRPr="00652FD8">
              <w:rPr>
                <w:rFonts w:eastAsia="Calibri"/>
                <w:rtl/>
              </w:rPr>
              <w:t xml:space="preserve"> </w:t>
            </w:r>
            <w:r w:rsidR="00652FD8" w:rsidRPr="00652FD8">
              <w:rPr>
                <w:rFonts w:eastAsia="Calibri"/>
                <w:b/>
                <w:bCs/>
                <w:rtl/>
              </w:rPr>
              <w:t>بشكل</w:t>
            </w:r>
            <w:r w:rsidR="00652FD8" w:rsidRPr="00652FD8">
              <w:rPr>
                <w:rFonts w:eastAsia="Calibri"/>
                <w:rtl/>
              </w:rPr>
              <w:t xml:space="preserve"> </w:t>
            </w:r>
            <w:r w:rsidR="00652FD8" w:rsidRPr="00652FD8">
              <w:rPr>
                <w:rFonts w:eastAsia="Calibri"/>
                <w:b/>
                <w:bCs/>
                <w:rtl/>
              </w:rPr>
              <w:t>مجد</w:t>
            </w:r>
            <w:r w:rsidR="00652FD8" w:rsidRPr="00652FD8">
              <w:rPr>
                <w:rFonts w:eastAsia="Calibri"/>
                <w:rtl/>
              </w:rPr>
              <w:t xml:space="preserve"> في المناقشة </w:t>
            </w:r>
            <w:r w:rsidR="00293F69">
              <w:rPr>
                <w:rFonts w:eastAsia="Calibri" w:hint="cs"/>
                <w:rtl/>
              </w:rPr>
              <w:t xml:space="preserve">التي ستجرى </w:t>
            </w:r>
            <w:r w:rsidR="00652FD8" w:rsidRPr="00652FD8">
              <w:rPr>
                <w:rFonts w:eastAsia="Calibri"/>
                <w:rtl/>
              </w:rPr>
              <w:t>خلال ورشة العمل من أجل تحديد موقف ملائم</w:t>
            </w:r>
            <w:r w:rsidR="00BB7852">
              <w:rPr>
                <w:rFonts w:eastAsia="Calibri" w:hint="cs"/>
                <w:rtl/>
              </w:rPr>
              <w:t>،</w:t>
            </w:r>
            <w:r w:rsidR="00652FD8" w:rsidRPr="00652FD8">
              <w:rPr>
                <w:rFonts w:eastAsia="Calibri"/>
                <w:rtl/>
              </w:rPr>
              <w:t xml:space="preserve"> في الوقت المناسب قبل انعقاد المؤتمر </w:t>
            </w:r>
            <w:r w:rsidR="00652FD8" w:rsidRPr="00652FD8">
              <w:rPr>
                <w:rFonts w:eastAsia="Calibri"/>
              </w:rPr>
              <w:t>WRC-23</w:t>
            </w:r>
            <w:r w:rsidR="00BB7852">
              <w:rPr>
                <w:rFonts w:eastAsia="Calibri" w:hint="cs"/>
                <w:rtl/>
              </w:rPr>
              <w:t>،</w:t>
            </w:r>
            <w:r w:rsidR="00652FD8" w:rsidRPr="00652FD8">
              <w:rPr>
                <w:rFonts w:eastAsia="Calibri"/>
                <w:rtl/>
              </w:rPr>
              <w:t xml:space="preserve"> بشأن إمكانية تطبيق الحدود المعينة في الرقم </w:t>
            </w:r>
            <w:r w:rsidR="00652FD8" w:rsidRPr="00BB7852">
              <w:rPr>
                <w:rFonts w:eastAsia="Calibri"/>
                <w:b/>
                <w:bCs/>
                <w:rtl/>
              </w:rPr>
              <w:t xml:space="preserve">5.21 </w:t>
            </w:r>
            <w:r w:rsidR="00652FD8" w:rsidRPr="00652FD8">
              <w:rPr>
                <w:rFonts w:eastAsia="Calibri"/>
                <w:rtl/>
              </w:rPr>
              <w:t>من لوائح الراديو على محطات الاتصالات المتنقلة الدولية التي تستخدم أنظمة الهوائيات النشيطة (</w:t>
            </w:r>
            <w:r w:rsidR="00652FD8" w:rsidRPr="00652FD8">
              <w:rPr>
                <w:rFonts w:eastAsia="Calibri"/>
              </w:rPr>
              <w:t>AAS</w:t>
            </w:r>
            <w:r w:rsidR="00652FD8" w:rsidRPr="00652FD8">
              <w:rPr>
                <w:rFonts w:eastAsia="Calibri"/>
                <w:rtl/>
              </w:rPr>
              <w:t xml:space="preserve">) والتحقق من تطبيق أحكام الرقم </w:t>
            </w:r>
            <w:r w:rsidR="00652FD8" w:rsidRPr="00BB7852">
              <w:rPr>
                <w:rFonts w:eastAsia="Calibri"/>
                <w:b/>
                <w:bCs/>
                <w:rtl/>
              </w:rPr>
              <w:t>5.21</w:t>
            </w:r>
            <w:r w:rsidR="00652FD8" w:rsidRPr="00652FD8">
              <w:rPr>
                <w:rFonts w:eastAsia="Calibri"/>
                <w:rtl/>
              </w:rPr>
              <w:t xml:space="preserve"> من لوائح الراديو فيما يتعلق بالتبليغ عن محطات الاتصالات المتنقلة الدولية في النطاق </w:t>
            </w:r>
            <w:r w:rsidR="00652FD8" w:rsidRPr="00652FD8">
              <w:rPr>
                <w:rFonts w:eastAsia="Calibri"/>
              </w:rPr>
              <w:t>GHz 26</w:t>
            </w:r>
            <w:r w:rsidR="00652FD8" w:rsidRPr="00652FD8">
              <w:rPr>
                <w:rFonts w:eastAsia="Calibri"/>
                <w:rtl/>
              </w:rPr>
              <w:t>.</w:t>
            </w:r>
          </w:p>
          <w:p w14:paraId="7E5B1604" w14:textId="3D864FBF" w:rsidR="002B0723" w:rsidRPr="00B03DFC" w:rsidRDefault="00546123" w:rsidP="00C90A3C">
            <w:pPr>
              <w:pStyle w:val="enumlev1"/>
              <w:jc w:val="left"/>
              <w:rPr>
                <w:rFonts w:eastAsia="Calibri"/>
              </w:rPr>
            </w:pPr>
            <w:r w:rsidRPr="00B03DFC">
              <w:rPr>
                <w:rFonts w:eastAsia="Calibri"/>
              </w:rPr>
              <w:lastRenderedPageBreak/>
              <w:t>4</w:t>
            </w:r>
            <w:r w:rsidRPr="00B03DFC">
              <w:rPr>
                <w:rFonts w:eastAsia="Calibri"/>
                <w:rtl/>
              </w:rPr>
              <w:tab/>
            </w:r>
            <w:r w:rsidR="00BB7852" w:rsidRPr="00BB7852">
              <w:rPr>
                <w:rFonts w:eastAsia="Calibri" w:hint="cs"/>
                <w:b/>
                <w:bCs/>
                <w:rtl/>
              </w:rPr>
              <w:t>تأييد</w:t>
            </w:r>
            <w:r w:rsidR="00BB7852">
              <w:rPr>
                <w:rFonts w:eastAsia="Calibri" w:hint="cs"/>
                <w:rtl/>
              </w:rPr>
              <w:t xml:space="preserve"> </w:t>
            </w:r>
            <w:r w:rsidR="00BB7852" w:rsidRPr="00E215D3">
              <w:rPr>
                <w:rFonts w:eastAsia="Calibri"/>
                <w:rtl/>
              </w:rPr>
              <w:t xml:space="preserve">المقترح </w:t>
            </w:r>
            <w:r w:rsidR="00BB7852">
              <w:rPr>
                <w:rFonts w:eastAsia="Calibri" w:hint="cs"/>
                <w:rtl/>
              </w:rPr>
              <w:t>الإفريقي المشترك</w:t>
            </w:r>
            <w:r w:rsidR="00BB7852" w:rsidRPr="00E215D3">
              <w:rPr>
                <w:rFonts w:eastAsia="Calibri"/>
                <w:rtl/>
              </w:rPr>
              <w:t xml:space="preserve"> في إطار هذا البند من جدول الأعمال</w:t>
            </w:r>
            <w:r w:rsidR="00BB7852">
              <w:rPr>
                <w:rFonts w:eastAsia="Calibri" w:hint="cs"/>
                <w:rtl/>
              </w:rPr>
              <w:t>.</w:t>
            </w:r>
          </w:p>
        </w:tc>
      </w:tr>
    </w:tbl>
    <w:p w14:paraId="465AAA74" w14:textId="77777777" w:rsidR="009D02BD" w:rsidRDefault="009D02BD" w:rsidP="00546123">
      <w:pPr>
        <w:rPr>
          <w:lang w:bidi="ar-EG"/>
        </w:rPr>
      </w:pPr>
      <w:r>
        <w:rPr>
          <w:rtl/>
          <w:lang w:bidi="ar-EG"/>
        </w:rPr>
        <w:lastRenderedPageBreak/>
        <w:br w:type="page"/>
      </w:r>
    </w:p>
    <w:p w14:paraId="751C148F" w14:textId="3688A2D4" w:rsidR="00106D19" w:rsidRPr="00794B2B" w:rsidRDefault="00106D19" w:rsidP="00F76A1A">
      <w:pPr>
        <w:pStyle w:val="Chaptitle"/>
        <w:rPr>
          <w:rtl/>
        </w:rPr>
      </w:pPr>
      <w:r w:rsidRPr="00BB7852">
        <w:rPr>
          <w:rFonts w:hint="cs"/>
          <w:rtl/>
        </w:rPr>
        <w:lastRenderedPageBreak/>
        <w:t xml:space="preserve">الفصل </w:t>
      </w:r>
      <w:r w:rsidRPr="00BB7852">
        <w:t>2</w:t>
      </w:r>
      <w:r w:rsidR="00BB7852" w:rsidRPr="00BB7852">
        <w:rPr>
          <w:rFonts w:hint="cs"/>
          <w:rtl/>
        </w:rPr>
        <w:t>،</w:t>
      </w:r>
      <w:r w:rsidRPr="00BB7852">
        <w:rPr>
          <w:rFonts w:hint="cs"/>
          <w:rtl/>
        </w:rPr>
        <w:t xml:space="preserve"> بن</w:t>
      </w:r>
      <w:r w:rsidR="00BB7852" w:rsidRPr="00BB7852">
        <w:rPr>
          <w:rFonts w:hint="cs"/>
          <w:rtl/>
        </w:rPr>
        <w:t>و</w:t>
      </w:r>
      <w:r w:rsidRPr="00BB7852">
        <w:rPr>
          <w:rFonts w:hint="cs"/>
          <w:rtl/>
        </w:rPr>
        <w:t xml:space="preserve">د جدول الأعمال: </w:t>
      </w:r>
      <w:r w:rsidR="00BB7852" w:rsidRPr="00BB7852">
        <w:rPr>
          <w:rtl/>
        </w:rPr>
        <w:t>مسائل خدمات الطيران والخدمات البحرية</w:t>
      </w:r>
      <w:r w:rsidRPr="00BB7852">
        <w:rPr>
          <w:rtl/>
        </w:rPr>
        <w:br/>
      </w:r>
      <w:r w:rsidRPr="00BB7852">
        <w:rPr>
          <w:rFonts w:hint="cs"/>
          <w:rtl/>
        </w:rPr>
        <w:t xml:space="preserve">(البنود </w:t>
      </w:r>
      <w:r w:rsidR="00F96853">
        <w:t>6</w:t>
      </w:r>
      <w:r w:rsidRPr="00BB7852">
        <w:t>.</w:t>
      </w:r>
      <w:r w:rsidR="00F96853">
        <w:t>1</w:t>
      </w:r>
      <w:r w:rsidRPr="00BB7852">
        <w:rPr>
          <w:rFonts w:hint="cs"/>
          <w:rtl/>
        </w:rPr>
        <w:t xml:space="preserve"> و</w:t>
      </w:r>
      <w:r w:rsidRPr="00BB7852">
        <w:t>7.1</w:t>
      </w:r>
      <w:r w:rsidRPr="00BB7852">
        <w:rPr>
          <w:rFonts w:hint="cs"/>
          <w:rtl/>
        </w:rPr>
        <w:t xml:space="preserve"> و</w:t>
      </w:r>
      <w:r w:rsidRPr="00BB7852">
        <w:t>8.1</w:t>
      </w:r>
      <w:r w:rsidRPr="00BB7852">
        <w:rPr>
          <w:rFonts w:hint="cs"/>
          <w:rtl/>
        </w:rPr>
        <w:t xml:space="preserve"> و</w:t>
      </w:r>
      <w:r w:rsidRPr="00BB7852">
        <w:t>9.1</w:t>
      </w:r>
      <w:r w:rsidRPr="00BB7852">
        <w:rPr>
          <w:rFonts w:hint="cs"/>
          <w:rtl/>
        </w:rPr>
        <w:t xml:space="preserve"> و</w:t>
      </w:r>
      <w:r w:rsidRPr="00BB7852">
        <w:t>10.1</w:t>
      </w:r>
      <w:r w:rsidRPr="00BB7852">
        <w:rPr>
          <w:rFonts w:hint="cs"/>
          <w:rtl/>
        </w:rPr>
        <w:t xml:space="preserve"> و</w:t>
      </w:r>
      <w:r w:rsidR="009956A2">
        <w:rPr>
          <w:lang w:val="fr-FR"/>
        </w:rPr>
        <w:t>11.1</w:t>
      </w:r>
      <w:r w:rsidR="009956A2">
        <w:rPr>
          <w:rFonts w:hint="cs"/>
          <w:rtl/>
          <w:lang w:val="fr-FR"/>
        </w:rPr>
        <w:t xml:space="preserve"> </w:t>
      </w:r>
      <w:r w:rsidRPr="00BB7852">
        <w:rPr>
          <w:rFonts w:hint="cs"/>
          <w:rtl/>
        </w:rPr>
        <w:t>و</w:t>
      </w:r>
      <w:r w:rsidRPr="00BB7852">
        <w:t>1.9</w:t>
      </w:r>
      <w:r w:rsidRPr="00BB7852">
        <w:rPr>
          <w:rFonts w:hint="cs"/>
          <w:rtl/>
        </w:rPr>
        <w:t xml:space="preserve"> الموضوع </w:t>
      </w:r>
      <w:r w:rsidR="00685115">
        <w:t>B</w:t>
      </w:r>
      <w:r w:rsidRPr="00BB7852">
        <w:rPr>
          <w:rFonts w:hint="cs"/>
          <w:rtl/>
        </w:rPr>
        <w:t xml:space="preserve"> من جدول الأعمال)</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7193"/>
      </w:tblGrid>
      <w:tr w:rsidR="00F96358" w:rsidRPr="00B03DFC" w14:paraId="14F5B48B" w14:textId="77777777" w:rsidTr="00F96358">
        <w:trPr>
          <w:jc w:val="center"/>
        </w:trPr>
        <w:tc>
          <w:tcPr>
            <w:tcW w:w="2430" w:type="dxa"/>
            <w:vAlign w:val="center"/>
          </w:tcPr>
          <w:p w14:paraId="3289CBD9" w14:textId="46730FB0" w:rsidR="00F96358" w:rsidRPr="00F96358" w:rsidRDefault="00F96358" w:rsidP="00F96853">
            <w:pPr>
              <w:pStyle w:val="Headingb"/>
              <w:jc w:val="center"/>
              <w:rPr>
                <w:rFonts w:eastAsia="Calibri"/>
              </w:rPr>
            </w:pPr>
            <w:r w:rsidRPr="00F96358">
              <w:rPr>
                <w:rFonts w:eastAsia="Calibri" w:hint="cs"/>
                <w:rtl/>
              </w:rPr>
              <w:t>بند جدول الأعمال</w:t>
            </w:r>
          </w:p>
        </w:tc>
        <w:tc>
          <w:tcPr>
            <w:tcW w:w="7193" w:type="dxa"/>
            <w:vAlign w:val="center"/>
          </w:tcPr>
          <w:p w14:paraId="6B5E1FC5" w14:textId="11B4FD1D" w:rsidR="00F96358" w:rsidRPr="00B03DFC" w:rsidRDefault="00F96358" w:rsidP="00F96853">
            <w:pPr>
              <w:pStyle w:val="Headingb"/>
              <w:jc w:val="center"/>
              <w:rPr>
                <w:rFonts w:eastAsia="Calibri"/>
              </w:rPr>
            </w:pPr>
            <w:r w:rsidRPr="00E215D3">
              <w:rPr>
                <w:rFonts w:eastAsia="Calibri" w:hint="cs"/>
                <w:rtl/>
              </w:rPr>
              <w:t>المقترح/الموفق الإفريقي المشترك</w:t>
            </w:r>
          </w:p>
        </w:tc>
      </w:tr>
      <w:tr w:rsidR="00794B2B" w:rsidRPr="00B03DFC" w14:paraId="2B02BC7A" w14:textId="77777777" w:rsidTr="00F96358">
        <w:trPr>
          <w:jc w:val="center"/>
        </w:trPr>
        <w:tc>
          <w:tcPr>
            <w:tcW w:w="2430" w:type="dxa"/>
          </w:tcPr>
          <w:p w14:paraId="311BE23B" w14:textId="2D357471" w:rsidR="00794B2B" w:rsidRPr="00B03DFC" w:rsidRDefault="00794B2B" w:rsidP="00F96853">
            <w:pPr>
              <w:spacing w:before="200"/>
              <w:jc w:val="left"/>
              <w:rPr>
                <w:rFonts w:eastAsia="Calibri"/>
                <w:b/>
                <w:bCs/>
                <w:rtl/>
                <w:lang w:bidi="ar-SY"/>
              </w:rPr>
            </w:pPr>
            <w:r w:rsidRPr="00B03DFC">
              <w:rPr>
                <w:rFonts w:eastAsia="Calibri"/>
                <w:b/>
                <w:bCs/>
                <w:rtl/>
              </w:rPr>
              <w:t xml:space="preserve">بند جدول الأعمال </w:t>
            </w:r>
            <w:r w:rsidRPr="00B03DFC">
              <w:rPr>
                <w:rFonts w:eastAsia="Calibri"/>
                <w:b/>
                <w:bCs/>
              </w:rPr>
              <w:t>6.1</w:t>
            </w:r>
          </w:p>
          <w:p w14:paraId="15C2D1F2" w14:textId="3962B88F" w:rsidR="00794B2B" w:rsidRPr="00B03DFC" w:rsidRDefault="00794B2B" w:rsidP="00F96853">
            <w:pPr>
              <w:jc w:val="left"/>
              <w:rPr>
                <w:rFonts w:eastAsia="Calibri"/>
              </w:rPr>
            </w:pPr>
            <w:r w:rsidRPr="00B03DFC">
              <w:rPr>
                <w:position w:val="2"/>
                <w:rtl/>
                <w:lang w:val="es-ES"/>
              </w:rPr>
              <w:t xml:space="preserve">أحكام تنظيمية </w:t>
            </w:r>
            <w:r w:rsidR="00F13867">
              <w:rPr>
                <w:rFonts w:hint="cs"/>
                <w:position w:val="2"/>
                <w:rtl/>
                <w:lang w:val="es-ES"/>
              </w:rPr>
              <w:t xml:space="preserve">محتملة </w:t>
            </w:r>
            <w:r w:rsidRPr="00B03DFC">
              <w:rPr>
                <w:position w:val="2"/>
                <w:rtl/>
                <w:lang w:val="es-ES"/>
              </w:rPr>
              <w:t>لتيسير الاتصالات الراديوية المتعلقة بالمركبات دون المدارية</w:t>
            </w:r>
            <w:r w:rsidR="009956A2">
              <w:rPr>
                <w:rFonts w:hint="cs"/>
                <w:position w:val="2"/>
                <w:rtl/>
                <w:lang w:val="es-ES"/>
              </w:rPr>
              <w:t>، وفقا</w:t>
            </w:r>
            <w:r w:rsidR="00F96853">
              <w:rPr>
                <w:rFonts w:hint="cs"/>
                <w:position w:val="2"/>
                <w:rtl/>
                <w:lang w:val="es-ES"/>
              </w:rPr>
              <w:t>ً</w:t>
            </w:r>
            <w:r w:rsidR="009956A2">
              <w:rPr>
                <w:rFonts w:hint="cs"/>
                <w:position w:val="2"/>
                <w:rtl/>
                <w:lang w:val="es-ES"/>
              </w:rPr>
              <w:t xml:space="preserve"> للقرار </w:t>
            </w:r>
            <w:r w:rsidR="009956A2" w:rsidRPr="00203CFE">
              <w:rPr>
                <w:rFonts w:eastAsia="Calibri"/>
                <w:b/>
                <w:bCs/>
                <w:color w:val="000000"/>
              </w:rPr>
              <w:t>772</w:t>
            </w:r>
            <w:r w:rsidR="000A7192">
              <w:rPr>
                <w:rFonts w:eastAsia="Calibri"/>
                <w:b/>
                <w:bCs/>
                <w:color w:val="000000"/>
              </w:rPr>
              <w:t> </w:t>
            </w:r>
            <w:r w:rsidR="009956A2" w:rsidRPr="00203CFE">
              <w:rPr>
                <w:rFonts w:eastAsia="Calibri"/>
                <w:b/>
                <w:bCs/>
                <w:color w:val="000000"/>
              </w:rPr>
              <w:t>(WRC-19)</w:t>
            </w:r>
          </w:p>
        </w:tc>
        <w:tc>
          <w:tcPr>
            <w:tcW w:w="7193" w:type="dxa"/>
          </w:tcPr>
          <w:p w14:paraId="7836F618" w14:textId="4C5948D9" w:rsidR="00794B2B" w:rsidRPr="00B27049" w:rsidRDefault="00794B2B"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F96358" w:rsidRPr="00B27049">
              <w:rPr>
                <w:rFonts w:eastAsia="Calibri" w:hint="cs"/>
                <w:u w:val="single"/>
                <w:rtl/>
              </w:rPr>
              <w:t>الموقف المشترك</w:t>
            </w:r>
            <w:r w:rsidRPr="00B27049">
              <w:rPr>
                <w:rFonts w:eastAsia="Calibri"/>
                <w:u w:val="single"/>
                <w:rtl/>
              </w:rPr>
              <w:t>:</w:t>
            </w:r>
          </w:p>
          <w:p w14:paraId="39A829E7" w14:textId="42391FF3" w:rsidR="00794B2B" w:rsidRPr="00B03DFC" w:rsidRDefault="000004F4" w:rsidP="00F96853">
            <w:pPr>
              <w:jc w:val="left"/>
              <w:rPr>
                <w:rFonts w:eastAsia="Calibri"/>
                <w:rtl/>
              </w:rPr>
            </w:pPr>
            <w:r w:rsidRPr="000004F4">
              <w:rPr>
                <w:rFonts w:eastAsia="Calibri"/>
                <w:b/>
                <w:bCs/>
                <w:rtl/>
              </w:rPr>
              <w:t>تأييد</w:t>
            </w:r>
            <w:r w:rsidRPr="000004F4">
              <w:rPr>
                <w:rFonts w:eastAsia="Calibri"/>
                <w:rtl/>
              </w:rPr>
              <w:t xml:space="preserve"> </w:t>
            </w:r>
            <w:r w:rsidRPr="000004F4">
              <w:rPr>
                <w:rFonts w:eastAsia="Calibri"/>
                <w:b/>
                <w:bCs/>
                <w:rtl/>
              </w:rPr>
              <w:t>الأسلوب</w:t>
            </w:r>
            <w:r w:rsidRPr="000004F4">
              <w:rPr>
                <w:rFonts w:eastAsia="Calibri"/>
                <w:rtl/>
              </w:rPr>
              <w:t xml:space="preserve"> </w:t>
            </w:r>
            <w:r w:rsidRPr="000004F4">
              <w:rPr>
                <w:rFonts w:eastAsia="Calibri"/>
                <w:b/>
                <w:bCs/>
              </w:rPr>
              <w:t>C</w:t>
            </w:r>
            <w:r w:rsidRPr="000004F4">
              <w:rPr>
                <w:rFonts w:eastAsia="Calibri"/>
                <w:rtl/>
              </w:rPr>
              <w:t xml:space="preserve"> الذي ينص على مراجعة القرار </w:t>
            </w:r>
            <w:r w:rsidR="0095419B" w:rsidRPr="00925A36">
              <w:rPr>
                <w:rFonts w:eastAsia="Calibri"/>
              </w:rPr>
              <w:t>772 (WRC</w:t>
            </w:r>
            <w:r w:rsidR="000A7192">
              <w:rPr>
                <w:rFonts w:eastAsia="Calibri"/>
              </w:rPr>
              <w:noBreakHyphen/>
            </w:r>
            <w:r w:rsidR="0095419B" w:rsidRPr="00925A36">
              <w:rPr>
                <w:rFonts w:eastAsia="Calibri"/>
              </w:rPr>
              <w:t>19)</w:t>
            </w:r>
            <w:r w:rsidR="0095419B">
              <w:rPr>
                <w:rFonts w:eastAsia="Calibri" w:hint="cs"/>
                <w:rtl/>
              </w:rPr>
              <w:t xml:space="preserve"> </w:t>
            </w:r>
            <w:r w:rsidRPr="000004F4">
              <w:rPr>
                <w:rFonts w:eastAsia="Calibri"/>
                <w:rtl/>
              </w:rPr>
              <w:t xml:space="preserve">من أجل توضيح قائمة الدراسات اللازمة </w:t>
            </w:r>
            <w:r w:rsidR="009956A2">
              <w:rPr>
                <w:rFonts w:eastAsia="Calibri" w:hint="cs"/>
                <w:rtl/>
              </w:rPr>
              <w:t>وإطالة</w:t>
            </w:r>
            <w:r w:rsidRPr="000004F4">
              <w:rPr>
                <w:rFonts w:eastAsia="Calibri"/>
                <w:rtl/>
              </w:rPr>
              <w:t xml:space="preserve"> مدتها.</w:t>
            </w:r>
          </w:p>
          <w:p w14:paraId="50E0EDA7" w14:textId="08AA0155" w:rsidR="00794B2B" w:rsidRPr="00B03DFC" w:rsidRDefault="00794B2B" w:rsidP="00F96853">
            <w:pPr>
              <w:pStyle w:val="Headingb"/>
              <w:jc w:val="left"/>
              <w:rPr>
                <w:rFonts w:eastAsia="Calibri"/>
                <w:rtl/>
              </w:rPr>
            </w:pPr>
            <w:r w:rsidRPr="00B03DFC">
              <w:rPr>
                <w:rFonts w:eastAsia="Calibri"/>
                <w:rtl/>
              </w:rPr>
              <w:t>الأسباب:</w:t>
            </w:r>
          </w:p>
          <w:p w14:paraId="6F8BE9F5" w14:textId="6EEE094F" w:rsidR="00794B2B" w:rsidRPr="00B03DFC" w:rsidRDefault="00794B2B" w:rsidP="00F96853">
            <w:pPr>
              <w:pStyle w:val="enumlev1"/>
              <w:jc w:val="left"/>
              <w:rPr>
                <w:rFonts w:eastAsia="Calibri"/>
                <w:rtl/>
              </w:rPr>
            </w:pPr>
            <w:r w:rsidRPr="00B03DFC">
              <w:rPr>
                <w:rFonts w:eastAsia="Calibri"/>
              </w:rPr>
              <w:t>1</w:t>
            </w:r>
            <w:r w:rsidRPr="00B03DFC">
              <w:rPr>
                <w:rFonts w:eastAsia="Calibri"/>
                <w:rtl/>
              </w:rPr>
              <w:tab/>
            </w:r>
            <w:r w:rsidR="009A25C3" w:rsidRPr="009A25C3">
              <w:rPr>
                <w:rFonts w:eastAsia="Calibri"/>
                <w:rtl/>
              </w:rPr>
              <w:t>لم تستكمل الدراسات المطلوبة المقدمة بموجب الفقرة 2 من "</w:t>
            </w:r>
            <w:r w:rsidR="009A25C3" w:rsidRPr="00E04935">
              <w:rPr>
                <w:rFonts w:eastAsia="Calibri"/>
                <w:i/>
                <w:iCs/>
                <w:rtl/>
              </w:rPr>
              <w:t>يقرر</w:t>
            </w:r>
            <w:r w:rsidR="009A25C3" w:rsidRPr="009A25C3">
              <w:rPr>
                <w:rFonts w:eastAsia="Calibri"/>
                <w:rtl/>
              </w:rPr>
              <w:t xml:space="preserve">" في </w:t>
            </w:r>
            <w:r w:rsidR="009A25C3" w:rsidRPr="009A25C3">
              <w:rPr>
                <w:rFonts w:eastAsia="Calibri"/>
                <w:b/>
                <w:bCs/>
                <w:rtl/>
              </w:rPr>
              <w:t>القرار</w:t>
            </w:r>
            <w:r w:rsidR="009A25C3" w:rsidRPr="009A25C3">
              <w:rPr>
                <w:rFonts w:eastAsia="Calibri"/>
                <w:rtl/>
              </w:rPr>
              <w:t xml:space="preserve"> </w:t>
            </w:r>
            <w:r w:rsidR="009A25C3" w:rsidRPr="00925A36">
              <w:rPr>
                <w:rFonts w:eastAsia="Calibri"/>
                <w:b/>
                <w:color w:val="000000"/>
              </w:rPr>
              <w:t>772 (WRC-19)</w:t>
            </w:r>
            <w:r w:rsidR="009A25C3" w:rsidRPr="009A25C3">
              <w:rPr>
                <w:rFonts w:eastAsia="Calibri"/>
                <w:rtl/>
              </w:rPr>
              <w:t xml:space="preserve"> بقائمة سيناريوهات التداخل المحتملة، بما في ذلك سيناريوهات استخدام المحطات المقامة على الأرض/المحطات الأرضية المحمولة على متن مركبات دون مدارية في جزء من مسار رحلتها يمر في الفضاء الخارجي.</w:t>
            </w:r>
          </w:p>
          <w:p w14:paraId="659B43ED" w14:textId="3D9355CB" w:rsidR="00794B2B" w:rsidRPr="00B03DFC" w:rsidRDefault="00794B2B" w:rsidP="00F96853">
            <w:pPr>
              <w:pStyle w:val="enumlev1"/>
              <w:jc w:val="left"/>
              <w:rPr>
                <w:rFonts w:eastAsia="Calibri"/>
                <w:rtl/>
              </w:rPr>
            </w:pPr>
            <w:r w:rsidRPr="00B03DFC">
              <w:rPr>
                <w:rFonts w:eastAsia="Calibri"/>
                <w:rtl/>
              </w:rPr>
              <w:t>2</w:t>
            </w:r>
            <w:r w:rsidRPr="00B03DFC">
              <w:rPr>
                <w:rFonts w:eastAsia="Calibri"/>
                <w:rtl/>
              </w:rPr>
              <w:tab/>
            </w:r>
            <w:r w:rsidR="00464E79">
              <w:rPr>
                <w:rFonts w:eastAsia="Calibri" w:hint="cs"/>
                <w:rtl/>
              </w:rPr>
              <w:t>وفقا</w:t>
            </w:r>
            <w:r w:rsidR="00E04935">
              <w:rPr>
                <w:rFonts w:eastAsia="Calibri" w:hint="cs"/>
                <w:rtl/>
              </w:rPr>
              <w:t>ً</w:t>
            </w:r>
            <w:r w:rsidR="00464E79">
              <w:rPr>
                <w:rFonts w:eastAsia="Calibri" w:hint="cs"/>
                <w:rtl/>
              </w:rPr>
              <w:t xml:space="preserve"> لأحكام</w:t>
            </w:r>
            <w:r w:rsidR="00464E79" w:rsidRPr="00464E79">
              <w:rPr>
                <w:rFonts w:eastAsia="Calibri"/>
                <w:rtl/>
              </w:rPr>
              <w:t xml:space="preserve"> </w:t>
            </w:r>
            <w:r w:rsidR="00464E79" w:rsidRPr="00464E79">
              <w:rPr>
                <w:rFonts w:eastAsia="Calibri"/>
                <w:b/>
                <w:bCs/>
                <w:rtl/>
              </w:rPr>
              <w:t xml:space="preserve">الفقرتين </w:t>
            </w:r>
            <w:r w:rsidR="00464E79" w:rsidRPr="00203CFE">
              <w:rPr>
                <w:rFonts w:eastAsia="Calibri"/>
                <w:b/>
                <w:bCs/>
                <w:i/>
                <w:iCs/>
                <w:rtl/>
              </w:rPr>
              <w:t>ج)</w:t>
            </w:r>
            <w:r w:rsidR="00464E79" w:rsidRPr="00464E79">
              <w:rPr>
                <w:rFonts w:eastAsia="Calibri"/>
                <w:b/>
                <w:bCs/>
                <w:rtl/>
              </w:rPr>
              <w:t xml:space="preserve"> و</w:t>
            </w:r>
            <w:r w:rsidR="00464E79" w:rsidRPr="00203CFE">
              <w:rPr>
                <w:rFonts w:eastAsia="Calibri"/>
                <w:b/>
                <w:bCs/>
                <w:i/>
                <w:iCs/>
                <w:rtl/>
              </w:rPr>
              <w:t>د)</w:t>
            </w:r>
            <w:r w:rsidR="00464E79" w:rsidRPr="00464E79">
              <w:rPr>
                <w:rFonts w:eastAsia="Calibri"/>
                <w:b/>
                <w:bCs/>
                <w:rtl/>
              </w:rPr>
              <w:t xml:space="preserve"> من "</w:t>
            </w:r>
            <w:r w:rsidR="00464E79" w:rsidRPr="00203CFE">
              <w:rPr>
                <w:rFonts w:eastAsia="Calibri"/>
                <w:b/>
                <w:bCs/>
                <w:i/>
                <w:iCs/>
                <w:rtl/>
              </w:rPr>
              <w:t>وإذ يدرك</w:t>
            </w:r>
            <w:r w:rsidR="00464E79" w:rsidRPr="00464E79">
              <w:rPr>
                <w:rFonts w:eastAsia="Calibri"/>
                <w:b/>
                <w:bCs/>
                <w:rtl/>
              </w:rPr>
              <w:t>"</w:t>
            </w:r>
            <w:r w:rsidR="00464E79" w:rsidRPr="00464E79">
              <w:rPr>
                <w:rFonts w:eastAsia="Calibri"/>
                <w:rtl/>
              </w:rPr>
              <w:t xml:space="preserve"> من مشروع القرار الجديد (المؤتمر </w:t>
            </w:r>
            <w:r w:rsidR="00464E79" w:rsidRPr="00464E79">
              <w:rPr>
                <w:rFonts w:eastAsia="Calibri"/>
              </w:rPr>
              <w:t>WRC-23</w:t>
            </w:r>
            <w:r w:rsidR="00464E79" w:rsidRPr="00464E79">
              <w:rPr>
                <w:rFonts w:eastAsia="Calibri"/>
                <w:rtl/>
              </w:rPr>
              <w:t xml:space="preserve">) المقترح في إطار الأسلوب </w:t>
            </w:r>
            <w:r w:rsidR="00464E79" w:rsidRPr="00464E79">
              <w:rPr>
                <w:rFonts w:eastAsia="Calibri"/>
              </w:rPr>
              <w:t>B</w:t>
            </w:r>
            <w:r w:rsidR="00464E79" w:rsidRPr="00464E79">
              <w:rPr>
                <w:rFonts w:eastAsia="Calibri"/>
                <w:rtl/>
              </w:rPr>
              <w:t>، قد تؤثر المركبات دون المدارية على الاتصالات الراديوية في مساحات أكبر تشمل مناطق إضافية و/أو محطات فضائية (بسبب التشغيل في ارتفاعات أعلى) و</w:t>
            </w:r>
            <w:r w:rsidR="00464E79" w:rsidRPr="00464E79">
              <w:rPr>
                <w:rFonts w:eastAsia="Calibri"/>
                <w:b/>
                <w:bCs/>
                <w:rtl/>
              </w:rPr>
              <w:t>قد</w:t>
            </w:r>
            <w:r w:rsidR="00464E79" w:rsidRPr="00464E79">
              <w:rPr>
                <w:rFonts w:eastAsia="Calibri"/>
                <w:rtl/>
              </w:rPr>
              <w:t xml:space="preserve"> </w:t>
            </w:r>
            <w:r w:rsidR="00464E79" w:rsidRPr="00464E79">
              <w:rPr>
                <w:rFonts w:eastAsia="Calibri"/>
                <w:b/>
                <w:bCs/>
                <w:rtl/>
              </w:rPr>
              <w:t>تؤثر على الخدمات العاملة في نطاقات التردد ذاتها أو نطاقات التردد المجاورة أو القريبة</w:t>
            </w:r>
            <w:r w:rsidR="00464E79" w:rsidRPr="00464E79">
              <w:rPr>
                <w:rFonts w:eastAsia="Calibri"/>
                <w:rtl/>
              </w:rPr>
              <w:t xml:space="preserve"> (بسبب زيادة زحزحة دوبلر).</w:t>
            </w:r>
          </w:p>
          <w:p w14:paraId="73CF4346" w14:textId="6881F3EA" w:rsidR="00794B2B" w:rsidRPr="00B27049" w:rsidRDefault="00794B2B"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479258AE" w14:textId="411466C1" w:rsidR="00464E79" w:rsidRPr="00B66460" w:rsidRDefault="00464E79" w:rsidP="00F96853">
            <w:pPr>
              <w:pStyle w:val="Headingb"/>
              <w:jc w:val="left"/>
              <w:rPr>
                <w:rFonts w:eastAsia="Calibri"/>
                <w:i/>
                <w:iCs/>
                <w:rtl/>
              </w:rPr>
            </w:pPr>
            <w:r w:rsidRPr="00B66460">
              <w:rPr>
                <w:rFonts w:eastAsia="Calibri"/>
                <w:i/>
                <w:iCs/>
                <w:rtl/>
              </w:rPr>
              <w:t>ي</w:t>
            </w:r>
            <w:r w:rsidRPr="00B66460">
              <w:rPr>
                <w:rFonts w:eastAsia="Calibri" w:hint="cs"/>
                <w:i/>
                <w:iCs/>
                <w:rtl/>
              </w:rPr>
              <w:t>ُ</w:t>
            </w:r>
            <w:r w:rsidRPr="00B66460">
              <w:rPr>
                <w:rFonts w:eastAsia="Calibri"/>
                <w:i/>
                <w:iCs/>
                <w:rtl/>
              </w:rPr>
              <w:t>طلب من إدارات الاتحاد الإفريقي للاتصالات:</w:t>
            </w:r>
          </w:p>
          <w:p w14:paraId="277E1545" w14:textId="5460EA5E" w:rsidR="00794B2B" w:rsidRPr="00B03DFC" w:rsidRDefault="00464E79" w:rsidP="00F96853">
            <w:pPr>
              <w:pBdr>
                <w:top w:val="nil"/>
                <w:left w:val="nil"/>
                <w:bottom w:val="nil"/>
                <w:right w:val="nil"/>
                <w:between w:val="nil"/>
              </w:pBdr>
              <w:spacing w:after="120"/>
              <w:jc w:val="left"/>
              <w:rPr>
                <w:rFonts w:eastAsia="Calibri"/>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794B2B" w:rsidRPr="00B03DFC" w14:paraId="3C61D74A" w14:textId="77777777" w:rsidTr="00F96358">
        <w:trPr>
          <w:jc w:val="center"/>
        </w:trPr>
        <w:tc>
          <w:tcPr>
            <w:tcW w:w="2430" w:type="dxa"/>
          </w:tcPr>
          <w:p w14:paraId="230567F1" w14:textId="4026DA4A" w:rsidR="00794B2B" w:rsidRPr="00B03DFC" w:rsidRDefault="00794B2B" w:rsidP="00F96853">
            <w:pPr>
              <w:spacing w:before="200"/>
              <w:jc w:val="left"/>
              <w:rPr>
                <w:rFonts w:eastAsia="Calibri"/>
                <w:b/>
                <w:bCs/>
                <w:rtl/>
                <w:lang w:bidi="ar-SY"/>
              </w:rPr>
            </w:pPr>
            <w:r w:rsidRPr="00B03DFC">
              <w:rPr>
                <w:rFonts w:eastAsia="Calibri"/>
                <w:b/>
                <w:bCs/>
                <w:rtl/>
              </w:rPr>
              <w:t xml:space="preserve">بند جدول الأعمال </w:t>
            </w:r>
            <w:r w:rsidRPr="00B03DFC">
              <w:rPr>
                <w:rFonts w:eastAsia="Calibri"/>
                <w:b/>
                <w:bCs/>
              </w:rPr>
              <w:t>7.1</w:t>
            </w:r>
          </w:p>
          <w:p w14:paraId="142EFB25" w14:textId="75DC7528" w:rsidR="00794B2B" w:rsidRPr="00B03DFC" w:rsidRDefault="00794B2B" w:rsidP="00F96853">
            <w:pPr>
              <w:jc w:val="left"/>
              <w:rPr>
                <w:rFonts w:eastAsia="Calibri"/>
              </w:rPr>
            </w:pPr>
            <w:r w:rsidRPr="00B03DFC">
              <w:rPr>
                <w:rtl/>
                <w:lang w:bidi="ar-EG"/>
              </w:rPr>
              <w:t>توزيع جديد</w:t>
            </w:r>
            <w:r w:rsidR="00B53175">
              <w:rPr>
                <w:rFonts w:hint="cs"/>
                <w:rtl/>
                <w:lang w:bidi="ar-EG"/>
              </w:rPr>
              <w:t xml:space="preserve"> </w:t>
            </w:r>
            <w:r w:rsidR="00B53175" w:rsidRPr="00E43D0A">
              <w:rPr>
                <w:rFonts w:hint="cs"/>
                <w:rtl/>
                <w:lang w:bidi="ar-EG"/>
              </w:rPr>
              <w:t>محتمل</w:t>
            </w:r>
            <w:r w:rsidRPr="00B03DFC">
              <w:rPr>
                <w:rtl/>
                <w:lang w:bidi="ar-EG"/>
              </w:rPr>
              <w:t xml:space="preserve"> للخدمة المتنقلة </w:t>
            </w:r>
            <w:r w:rsidRPr="00B03DFC">
              <w:t>(R)</w:t>
            </w:r>
            <w:r w:rsidRPr="00B03DFC">
              <w:rPr>
                <w:rtl/>
              </w:rPr>
              <w:t xml:space="preserve"> </w:t>
            </w:r>
            <w:r w:rsidRPr="00B03DFC">
              <w:rPr>
                <w:rtl/>
                <w:lang w:bidi="ar-EG"/>
              </w:rPr>
              <w:t>الساتلية للطيران</w:t>
            </w:r>
            <w:r w:rsidR="00122B85">
              <w:rPr>
                <w:rFonts w:hint="cs"/>
                <w:rtl/>
                <w:lang w:bidi="ar-EG"/>
              </w:rPr>
              <w:t xml:space="preserve"> </w:t>
            </w:r>
            <w:r w:rsidR="00122B85">
              <w:rPr>
                <w:lang w:bidi="ar-EG"/>
              </w:rPr>
              <w:t>(AMS(R0)S)</w:t>
            </w:r>
            <w:r w:rsidRPr="00B03DFC">
              <w:rPr>
                <w:rtl/>
                <w:lang w:val="en-GB" w:bidi="ar-EG"/>
              </w:rPr>
              <w:t xml:space="preserve">، وفقاً للقرار </w:t>
            </w:r>
            <w:r w:rsidRPr="00B03DFC">
              <w:rPr>
                <w:rFonts w:eastAsia="MS Mincho"/>
                <w:b/>
                <w:bCs/>
                <w:caps/>
                <w:kern w:val="2"/>
                <w:lang w:val="en-GB"/>
              </w:rPr>
              <w:t>428 </w:t>
            </w:r>
            <w:r w:rsidRPr="00B03DFC">
              <w:rPr>
                <w:b/>
                <w:bCs/>
                <w:lang w:val="en-GB"/>
              </w:rPr>
              <w:t>(WRC</w:t>
            </w:r>
            <w:r w:rsidRPr="00B03DFC">
              <w:rPr>
                <w:b/>
                <w:bCs/>
                <w:lang w:val="en-GB"/>
              </w:rPr>
              <w:noBreakHyphen/>
              <w:t>19)</w:t>
            </w:r>
            <w:r w:rsidRPr="00B03DFC">
              <w:rPr>
                <w:rtl/>
                <w:lang w:val="en-GB"/>
              </w:rPr>
              <w:t>،</w:t>
            </w:r>
            <w:r w:rsidRPr="00B03DFC">
              <w:rPr>
                <w:rtl/>
                <w:lang w:val="en-GB" w:bidi="ar-EG"/>
              </w:rPr>
              <w:t xml:space="preserve"> </w:t>
            </w:r>
            <w:r w:rsidRPr="00B03DFC">
              <w:rPr>
                <w:rtl/>
              </w:rPr>
              <w:t xml:space="preserve">للاتجاهين أرض-فضاء وفضاء-أرض على السواء لاتصالات </w:t>
            </w:r>
            <w:r w:rsidRPr="00B03DFC">
              <w:rPr>
                <w:rtl/>
                <w:lang w:bidi="ar-EG"/>
              </w:rPr>
              <w:t xml:space="preserve">الطيران على </w:t>
            </w:r>
            <w:r w:rsidRPr="00B03DFC">
              <w:rPr>
                <w:rtl/>
              </w:rPr>
              <w:t>الموجات المترية </w:t>
            </w:r>
            <w:r w:rsidRPr="00B03DFC">
              <w:t>(VHF)</w:t>
            </w:r>
            <w:r w:rsidRPr="00B03DFC">
              <w:rPr>
                <w:rtl/>
              </w:rPr>
              <w:t xml:space="preserve"> في نطاق التردد </w:t>
            </w:r>
            <w:r w:rsidRPr="00B03DFC">
              <w:t>MHz 137</w:t>
            </w:r>
            <w:r w:rsidRPr="00B03DFC">
              <w:noBreakHyphen/>
              <w:t>117,975</w:t>
            </w:r>
            <w:r w:rsidRPr="00B03DFC">
              <w:rPr>
                <w:rtl/>
              </w:rPr>
              <w:t xml:space="preserve"> بأكمله أ</w:t>
            </w:r>
            <w:r w:rsidR="00E43D0A">
              <w:rPr>
                <w:rtl/>
              </w:rPr>
              <w:t>و في جزء منه</w:t>
            </w:r>
          </w:p>
        </w:tc>
        <w:tc>
          <w:tcPr>
            <w:tcW w:w="7193" w:type="dxa"/>
          </w:tcPr>
          <w:p w14:paraId="043C1F84" w14:textId="038BDE1F" w:rsidR="00794B2B" w:rsidRPr="00B27049" w:rsidRDefault="00794B2B"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464E79" w:rsidRPr="00B27049">
              <w:rPr>
                <w:rFonts w:eastAsia="Calibri" w:hint="cs"/>
                <w:u w:val="single"/>
                <w:rtl/>
              </w:rPr>
              <w:t>الموقف المشترك</w:t>
            </w:r>
            <w:r w:rsidRPr="00B27049">
              <w:rPr>
                <w:rFonts w:eastAsia="Calibri"/>
                <w:u w:val="single"/>
                <w:rtl/>
              </w:rPr>
              <w:t>:</w:t>
            </w:r>
          </w:p>
          <w:p w14:paraId="2426232A" w14:textId="0A3BB65C" w:rsidR="00794B2B" w:rsidRPr="00B03DFC" w:rsidRDefault="00794B2B" w:rsidP="00F96853">
            <w:pPr>
              <w:pStyle w:val="enumlev1"/>
              <w:jc w:val="left"/>
              <w:rPr>
                <w:rFonts w:eastAsia="Calibri"/>
                <w:rtl/>
              </w:rPr>
            </w:pPr>
            <w:r w:rsidRPr="00B03DFC">
              <w:rPr>
                <w:rFonts w:eastAsia="Calibri"/>
              </w:rPr>
              <w:t>1</w:t>
            </w:r>
            <w:r w:rsidRPr="00B03DFC">
              <w:rPr>
                <w:rFonts w:eastAsia="Calibri"/>
                <w:rtl/>
              </w:rPr>
              <w:tab/>
            </w:r>
            <w:r w:rsidR="00B53175" w:rsidRPr="00B53175">
              <w:rPr>
                <w:rFonts w:eastAsia="Calibri" w:hint="cs"/>
                <w:b/>
                <w:bCs/>
                <w:rtl/>
              </w:rPr>
              <w:t xml:space="preserve">تأييد الأسلوب </w:t>
            </w:r>
            <w:r w:rsidR="00B53175" w:rsidRPr="00B53175">
              <w:rPr>
                <w:rFonts w:eastAsia="Calibri"/>
                <w:b/>
                <w:bCs/>
                <w:lang w:val="fr-FR"/>
              </w:rPr>
              <w:t>B1</w:t>
            </w:r>
            <w:r w:rsidR="00B53175">
              <w:rPr>
                <w:rFonts w:eastAsia="Calibri" w:hint="cs"/>
                <w:rtl/>
                <w:lang w:val="fr-FR" w:bidi="ar-LB"/>
              </w:rPr>
              <w:t xml:space="preserve"> </w:t>
            </w:r>
            <w:r w:rsidR="0094792D">
              <w:rPr>
                <w:rFonts w:eastAsia="Calibri" w:hint="cs"/>
                <w:rtl/>
                <w:lang w:val="fr-FR" w:bidi="ar-LB"/>
              </w:rPr>
              <w:t>ب</w:t>
            </w:r>
            <w:r w:rsidR="00B53175">
              <w:rPr>
                <w:rFonts w:eastAsia="Calibri" w:hint="cs"/>
                <w:rtl/>
                <w:lang w:val="fr-FR" w:bidi="ar-LB"/>
              </w:rPr>
              <w:t>الشروط التالية:</w:t>
            </w:r>
          </w:p>
          <w:p w14:paraId="6E9F0483" w14:textId="4D590C47" w:rsidR="00794B2B" w:rsidRPr="00B03DFC" w:rsidRDefault="00794B2B" w:rsidP="00F96853">
            <w:pPr>
              <w:pStyle w:val="enumlev2"/>
              <w:jc w:val="left"/>
              <w:rPr>
                <w:rtl/>
              </w:rPr>
            </w:pPr>
            <w:r w:rsidRPr="00B03DFC">
              <w:rPr>
                <w:rFonts w:eastAsia="Calibri"/>
                <w:rtl/>
              </w:rPr>
              <w:t xml:space="preserve"> أ )</w:t>
            </w:r>
            <w:r w:rsidRPr="00B03DFC">
              <w:rPr>
                <w:rFonts w:eastAsia="Calibri"/>
                <w:rtl/>
              </w:rPr>
              <w:tab/>
            </w:r>
            <w:r w:rsidRPr="00B03DFC">
              <w:rPr>
                <w:rtl/>
              </w:rPr>
              <w:t xml:space="preserve">ضمان حماية الخدمة </w:t>
            </w:r>
            <w:r w:rsidRPr="00B03DFC">
              <w:t>AMS(R)S</w:t>
            </w:r>
            <w:r w:rsidRPr="00B03DFC">
              <w:rPr>
                <w:rtl/>
              </w:rPr>
              <w:t xml:space="preserve"> في نطاق التردد </w:t>
            </w:r>
            <w:r w:rsidRPr="00B03DFC">
              <w:t>MHz</w:t>
            </w:r>
            <w:r w:rsidR="00B056F3">
              <w:t> </w:t>
            </w:r>
            <w:r w:rsidRPr="00B03DFC">
              <w:t>137</w:t>
            </w:r>
            <w:r w:rsidR="00B056F3">
              <w:noBreakHyphen/>
            </w:r>
            <w:r w:rsidRPr="00B03DFC">
              <w:t>117,975</w:t>
            </w:r>
            <w:r w:rsidRPr="00B03DFC">
              <w:rPr>
                <w:rtl/>
              </w:rPr>
              <w:t xml:space="preserve"> وحماية الخدمة </w:t>
            </w:r>
            <w:r w:rsidRPr="00B03DFC">
              <w:t>AM(OR)S</w:t>
            </w:r>
            <w:r w:rsidRPr="00B03DFC">
              <w:rPr>
                <w:rtl/>
              </w:rPr>
              <w:t xml:space="preserve"> في نطاق التردد </w:t>
            </w:r>
            <w:r w:rsidRPr="00B03DFC">
              <w:t>MHz</w:t>
            </w:r>
            <w:r w:rsidR="00B056F3">
              <w:t> </w:t>
            </w:r>
            <w:r w:rsidRPr="00B03DFC">
              <w:t>137</w:t>
            </w:r>
            <w:r w:rsidR="00B056F3">
              <w:noBreakHyphen/>
            </w:r>
            <w:r w:rsidRPr="00B03DFC">
              <w:t>132</w:t>
            </w:r>
            <w:r w:rsidRPr="00B03DFC">
              <w:rPr>
                <w:rtl/>
              </w:rPr>
              <w:t xml:space="preserve"> مع ملاحظة أن خصائص الخدمة </w:t>
            </w:r>
            <w:r w:rsidRPr="00B03DFC">
              <w:t>AM(OR)S</w:t>
            </w:r>
            <w:r w:rsidRPr="00B03DFC">
              <w:rPr>
                <w:rtl/>
              </w:rPr>
              <w:t xml:space="preserve"> غير متاحة. ومع ذلك، من المفهوم أن أنظمة </w:t>
            </w:r>
            <w:r w:rsidRPr="00B03DFC">
              <w:t>AM(OR)S</w:t>
            </w:r>
            <w:r w:rsidRPr="00B03DFC">
              <w:rPr>
                <w:rtl/>
              </w:rPr>
              <w:t xml:space="preserve"> تعمل على قنوات ضمن تخصيصات وطنية للخدمة </w:t>
            </w:r>
            <w:r w:rsidRPr="00B03DFC">
              <w:t>AM(R)S</w:t>
            </w:r>
            <w:r w:rsidRPr="00B03DFC">
              <w:rPr>
                <w:rtl/>
              </w:rPr>
              <w:t xml:space="preserve"> وبالتالي يمكن توخي التعايش بين الخدمات </w:t>
            </w:r>
            <w:r w:rsidRPr="00B03DFC">
              <w:t>AM(R)S</w:t>
            </w:r>
            <w:r w:rsidRPr="00B03DFC">
              <w:rPr>
                <w:rtl/>
              </w:rPr>
              <w:t xml:space="preserve"> و</w:t>
            </w:r>
            <w:r w:rsidRPr="00B03DFC">
              <w:t>AM(</w:t>
            </w:r>
            <w:r w:rsidR="009F3B48">
              <w:t>O</w:t>
            </w:r>
            <w:r w:rsidRPr="00B03DFC">
              <w:t>R)S</w:t>
            </w:r>
            <w:r w:rsidRPr="00B03DFC">
              <w:rPr>
                <w:rtl/>
              </w:rPr>
              <w:t xml:space="preserve"> من خلال تخطيط الترددات وتنسيقها</w:t>
            </w:r>
            <w:r w:rsidR="00B53175">
              <w:rPr>
                <w:rFonts w:hint="cs"/>
                <w:rtl/>
              </w:rPr>
              <w:t>؛ بما يضمن حماية الخدمات في النطاقات المجاورة وعدم تقييد هذه الخدمات</w:t>
            </w:r>
            <w:r w:rsidRPr="00B03DFC">
              <w:rPr>
                <w:rtl/>
              </w:rPr>
              <w:t>.</w:t>
            </w:r>
          </w:p>
          <w:p w14:paraId="64A8D9CE" w14:textId="35AC936D" w:rsidR="00794B2B" w:rsidRPr="00B03DFC" w:rsidRDefault="00794B2B" w:rsidP="00F96853">
            <w:pPr>
              <w:pStyle w:val="enumlev2"/>
              <w:jc w:val="left"/>
              <w:rPr>
                <w:rtl/>
              </w:rPr>
            </w:pPr>
            <w:r w:rsidRPr="00B03DFC">
              <w:rPr>
                <w:rtl/>
              </w:rPr>
              <w:t>ب)</w:t>
            </w:r>
            <w:r w:rsidRPr="00B03DFC">
              <w:rPr>
                <w:rtl/>
              </w:rPr>
              <w:tab/>
            </w:r>
            <w:r w:rsidR="005477A1" w:rsidRPr="00B03DFC">
              <w:rPr>
                <w:rtl/>
              </w:rPr>
              <w:t xml:space="preserve">يتعين ضمان التعايش داخل النطاق بين الخدمتين </w:t>
            </w:r>
            <w:r w:rsidR="005477A1" w:rsidRPr="00B03DFC">
              <w:t>AM(R)S</w:t>
            </w:r>
            <w:r w:rsidR="005477A1" w:rsidRPr="00B03DFC">
              <w:rPr>
                <w:rtl/>
              </w:rPr>
              <w:t xml:space="preserve"> و</w:t>
            </w:r>
            <w:r w:rsidR="005477A1" w:rsidRPr="00B03DFC">
              <w:t>AMS(R)S</w:t>
            </w:r>
            <w:r w:rsidR="005477A1" w:rsidRPr="00B03DFC">
              <w:rPr>
                <w:rtl/>
              </w:rPr>
              <w:t xml:space="preserve"> والتعايش في النطاق المجاور بين الخدمتين </w:t>
            </w:r>
            <w:r w:rsidR="005477A1" w:rsidRPr="00B03DFC">
              <w:t>ARNS</w:t>
            </w:r>
            <w:r w:rsidR="005477A1" w:rsidRPr="00B03DFC">
              <w:rPr>
                <w:rtl/>
              </w:rPr>
              <w:t xml:space="preserve"> و</w:t>
            </w:r>
            <w:r w:rsidR="005477A1" w:rsidRPr="00B03DFC">
              <w:t>AMS(R)S</w:t>
            </w:r>
            <w:r w:rsidR="005477A1" w:rsidRPr="00B03DFC">
              <w:rPr>
                <w:rtl/>
              </w:rPr>
              <w:t xml:space="preserve"> حول </w:t>
            </w:r>
            <w:r w:rsidR="005477A1" w:rsidRPr="00B03DFC">
              <w:t>MHz 117,975</w:t>
            </w:r>
            <w:r w:rsidR="005477A1" w:rsidRPr="00B03DFC">
              <w:rPr>
                <w:rtl/>
              </w:rPr>
              <w:t xml:space="preserve"> من خلال أعمال تخطيط الترددات وتنسيقها.</w:t>
            </w:r>
          </w:p>
          <w:p w14:paraId="1B1C7DD0" w14:textId="56D4801D" w:rsidR="005477A1" w:rsidRPr="00B03DFC" w:rsidRDefault="005477A1" w:rsidP="00F96853">
            <w:pPr>
              <w:pStyle w:val="enumlev2"/>
              <w:jc w:val="left"/>
              <w:rPr>
                <w:rtl/>
                <w:lang w:bidi="ar-EG"/>
              </w:rPr>
            </w:pPr>
            <w:r w:rsidRPr="00B03DFC">
              <w:rPr>
                <w:rtl/>
              </w:rPr>
              <w:t>ج)</w:t>
            </w:r>
            <w:r w:rsidRPr="00B03DFC">
              <w:rPr>
                <w:rtl/>
              </w:rPr>
              <w:tab/>
            </w:r>
            <w:r w:rsidR="00130D07" w:rsidRPr="00130D07">
              <w:rPr>
                <w:rtl/>
              </w:rPr>
              <w:t>تُؤم</w:t>
            </w:r>
            <w:r w:rsidR="00BF4F2E">
              <w:rPr>
                <w:rFonts w:hint="cs"/>
                <w:rtl/>
              </w:rPr>
              <w:t>َّ</w:t>
            </w:r>
            <w:r w:rsidR="00130D07" w:rsidRPr="00130D07">
              <w:rPr>
                <w:rtl/>
              </w:rPr>
              <w:t xml:space="preserve">ن حماية الخدمات العاملة في النطاق المجاور فوق 137 </w:t>
            </w:r>
            <w:r w:rsidR="00130D07" w:rsidRPr="00130D07">
              <w:t>MHz</w:t>
            </w:r>
            <w:r w:rsidR="00130D07" w:rsidRPr="00130D07">
              <w:rPr>
                <w:rtl/>
              </w:rPr>
              <w:t xml:space="preserve"> من الإرسالات غير </w:t>
            </w:r>
            <w:r w:rsidR="00130D07">
              <w:rPr>
                <w:rFonts w:hint="cs"/>
                <w:rtl/>
              </w:rPr>
              <w:t>المرغوبة</w:t>
            </w:r>
            <w:r w:rsidR="00130D07" w:rsidRPr="00130D07">
              <w:rPr>
                <w:rtl/>
              </w:rPr>
              <w:t xml:space="preserve"> الصادرة عن محطات </w:t>
            </w:r>
            <w:r w:rsidR="00130D07" w:rsidRPr="00130D07">
              <w:t>AMS(R)S</w:t>
            </w:r>
            <w:r w:rsidR="00130D07" w:rsidRPr="00130D07">
              <w:rPr>
                <w:rtl/>
              </w:rPr>
              <w:t xml:space="preserve"> </w:t>
            </w:r>
            <w:r w:rsidR="00BF4F2E">
              <w:rPr>
                <w:rFonts w:hint="cs"/>
                <w:rtl/>
              </w:rPr>
              <w:t xml:space="preserve">التي </w:t>
            </w:r>
            <w:r w:rsidR="00130D07" w:rsidRPr="00130D07">
              <w:rPr>
                <w:rtl/>
              </w:rPr>
              <w:t xml:space="preserve">تقع فوق 137 </w:t>
            </w:r>
            <w:r w:rsidR="00130D07" w:rsidRPr="00130D07">
              <w:t>MHz</w:t>
            </w:r>
            <w:r w:rsidR="00130D07" w:rsidRPr="00130D07">
              <w:rPr>
                <w:rtl/>
              </w:rPr>
              <w:t>:</w:t>
            </w:r>
            <w:r w:rsidR="00130D07">
              <w:rPr>
                <w:rFonts w:hint="cs"/>
                <w:rtl/>
              </w:rPr>
              <w:t xml:space="preserve"> </w:t>
            </w:r>
            <w:r w:rsidRPr="00B03DFC">
              <w:rPr>
                <w:rtl/>
              </w:rPr>
              <w:t xml:space="preserve">من خلال فرض حد إضافي لكثافة تدفق القدرة </w:t>
            </w:r>
            <w:r w:rsidRPr="00B03DFC">
              <w:rPr>
                <w:rtl/>
              </w:rPr>
              <w:lastRenderedPageBreak/>
              <w:t>الساتلية مقداره</w:t>
            </w:r>
            <w:r w:rsidRPr="00B03DFC">
              <w:t xml:space="preserve"> dB(W/(m² · 14 kHz)) 166,6</w:t>
            </w:r>
            <w:proofErr w:type="gramStart"/>
            <w:r w:rsidRPr="00B03DFC">
              <w:t xml:space="preserve">– </w:t>
            </w:r>
            <w:r w:rsidR="00130D07">
              <w:rPr>
                <w:rFonts w:hint="cs"/>
                <w:rtl/>
              </w:rPr>
              <w:t xml:space="preserve"> </w:t>
            </w:r>
            <w:r w:rsidRPr="00B03DFC">
              <w:rPr>
                <w:rtl/>
              </w:rPr>
              <w:t>عند</w:t>
            </w:r>
            <w:proofErr w:type="gramEnd"/>
            <w:r w:rsidRPr="00B03DFC">
              <w:rPr>
                <w:rtl/>
              </w:rPr>
              <w:t xml:space="preserve"> سطح الأرض على مستوى الإرسالات غير </w:t>
            </w:r>
            <w:r w:rsidR="00130D07">
              <w:rPr>
                <w:rFonts w:hint="cs"/>
                <w:rtl/>
              </w:rPr>
              <w:t>المرغوبة</w:t>
            </w:r>
            <w:r w:rsidRPr="00B03DFC">
              <w:rPr>
                <w:rtl/>
              </w:rPr>
              <w:t xml:space="preserve"> في النطاق المجاور </w:t>
            </w:r>
            <w:r w:rsidRPr="00B03DFC">
              <w:t>MHz 138-137</w:t>
            </w:r>
            <w:r w:rsidRPr="00B03DFC">
              <w:rPr>
                <w:rtl/>
              </w:rPr>
              <w:t xml:space="preserve"> فيما يتعلق بالإرسالات </w:t>
            </w:r>
            <w:r w:rsidRPr="00B03DFC">
              <w:t>AMS(R)S</w:t>
            </w:r>
            <w:r w:rsidRPr="00B03DFC">
              <w:rPr>
                <w:rtl/>
              </w:rPr>
              <w:t xml:space="preserve"> من أنظمة تعمل في النطاق </w:t>
            </w:r>
            <w:r w:rsidRPr="00B03DFC">
              <w:t>MHz 137</w:t>
            </w:r>
            <w:r w:rsidRPr="00B03DFC">
              <w:noBreakHyphen/>
              <w:t>117,975</w:t>
            </w:r>
            <w:r w:rsidRPr="00B03DFC">
              <w:rPr>
                <w:rtl/>
              </w:rPr>
              <w:t>.</w:t>
            </w:r>
            <w:r w:rsidRPr="00B03DFC">
              <w:rPr>
                <w:rtl/>
                <w:lang w:bidi="ar-EG"/>
              </w:rPr>
              <w:t xml:space="preserve"> وينبغي أن يضمن هذا الحد الامتثال لمعايير الحماية الخاصة بالخدمات </w:t>
            </w:r>
            <w:r w:rsidRPr="00B03DFC">
              <w:rPr>
                <w:lang w:bidi="ar-EG"/>
              </w:rPr>
              <w:t>SRS</w:t>
            </w:r>
            <w:r w:rsidRPr="00B03DFC">
              <w:rPr>
                <w:rtl/>
                <w:lang w:bidi="ar-EG"/>
              </w:rPr>
              <w:t xml:space="preserve"> و</w:t>
            </w:r>
            <w:r w:rsidRPr="00B03DFC">
              <w:rPr>
                <w:lang w:bidi="ar-EG"/>
              </w:rPr>
              <w:t>SOS</w:t>
            </w:r>
            <w:r w:rsidRPr="00B03DFC">
              <w:rPr>
                <w:rtl/>
                <w:lang w:bidi="ar-EG"/>
              </w:rPr>
              <w:t xml:space="preserve"> و</w:t>
            </w:r>
            <w:r w:rsidRPr="00B03DFC">
              <w:rPr>
                <w:lang w:bidi="ar-EG"/>
              </w:rPr>
              <w:t>MSS</w:t>
            </w:r>
            <w:r w:rsidRPr="00B03DFC">
              <w:rPr>
                <w:rtl/>
                <w:lang w:bidi="ar-EG"/>
              </w:rPr>
              <w:t xml:space="preserve"> و</w:t>
            </w:r>
            <w:proofErr w:type="spellStart"/>
            <w:r w:rsidRPr="00B03DFC">
              <w:rPr>
                <w:lang w:bidi="ar-EG"/>
              </w:rPr>
              <w:t>MetSat</w:t>
            </w:r>
            <w:proofErr w:type="spellEnd"/>
            <w:r w:rsidRPr="00B03DFC">
              <w:rPr>
                <w:rtl/>
                <w:lang w:bidi="ar-EG"/>
              </w:rPr>
              <w:t>. وقد يكون من الممكن أيضاً المطالبة بتطبيق هذا الحد على إرسالات </w:t>
            </w:r>
            <w:r w:rsidRPr="00B03DFC">
              <w:rPr>
                <w:lang w:bidi="ar-EG"/>
              </w:rPr>
              <w:t>AMS(R)S</w:t>
            </w:r>
            <w:r w:rsidRPr="00B03DFC">
              <w:rPr>
                <w:rtl/>
                <w:lang w:bidi="ar-EG"/>
              </w:rPr>
              <w:t xml:space="preserve"> فقط ضمن النطاق </w:t>
            </w:r>
            <w:r w:rsidRPr="00B03DFC">
              <w:rPr>
                <w:lang w:bidi="ar-EG"/>
              </w:rPr>
              <w:t>MHz 137-136</w:t>
            </w:r>
            <w:r w:rsidRPr="00B03DFC">
              <w:rPr>
                <w:rtl/>
                <w:lang w:bidi="ar-EG"/>
              </w:rPr>
              <w:t xml:space="preserve">، إذ يجب أن تفي الإرسالات في النطاق </w:t>
            </w:r>
            <w:r w:rsidRPr="00B03DFC">
              <w:rPr>
                <w:lang w:bidi="ar-EG"/>
              </w:rPr>
              <w:t>MHz 136-117,975</w:t>
            </w:r>
            <w:r w:rsidRPr="00B03DFC">
              <w:rPr>
                <w:rtl/>
                <w:lang w:bidi="ar-EG"/>
              </w:rPr>
              <w:t xml:space="preserve"> بحدود التذييل </w:t>
            </w:r>
            <w:r w:rsidRPr="00B03DFC">
              <w:rPr>
                <w:b/>
                <w:bCs/>
                <w:rtl/>
                <w:lang w:bidi="ar-EG"/>
              </w:rPr>
              <w:t>3</w:t>
            </w:r>
            <w:r w:rsidRPr="00B03DFC">
              <w:rPr>
                <w:rtl/>
                <w:lang w:bidi="ar-EG"/>
              </w:rPr>
              <w:t xml:space="preserve"> من لوائح الراديو. كما يقترح الأسلوب </w:t>
            </w:r>
            <w:r w:rsidRPr="00B03DFC">
              <w:rPr>
                <w:lang w:bidi="ar-EG"/>
              </w:rPr>
              <w:t>B1</w:t>
            </w:r>
            <w:r w:rsidRPr="00B03DFC">
              <w:rPr>
                <w:rtl/>
                <w:lang w:bidi="ar-EG"/>
              </w:rPr>
              <w:t xml:space="preserve"> التنسيق من أجل التعايش بين الخدمة </w:t>
            </w:r>
            <w:r w:rsidRPr="00B03DFC">
              <w:rPr>
                <w:lang w:bidi="ar-EG"/>
              </w:rPr>
              <w:t>AMS(R)S</w:t>
            </w:r>
            <w:r w:rsidRPr="00B03DFC">
              <w:rPr>
                <w:rtl/>
                <w:lang w:bidi="ar-EG"/>
              </w:rPr>
              <w:t xml:space="preserve"> والخدمات الأولية الأخرى داخل النطاق وفقاً للرقم </w:t>
            </w:r>
            <w:r w:rsidRPr="00B03DFC">
              <w:rPr>
                <w:b/>
                <w:bCs/>
              </w:rPr>
              <w:t>11A.9</w:t>
            </w:r>
            <w:r w:rsidRPr="00B03DFC">
              <w:rPr>
                <w:rtl/>
              </w:rPr>
              <w:t xml:space="preserve"> </w:t>
            </w:r>
            <w:r w:rsidRPr="00B03DFC">
              <w:rPr>
                <w:rtl/>
                <w:lang w:bidi="ar-EG"/>
              </w:rPr>
              <w:t xml:space="preserve">من لوائح الراديو مع عتبة تنسيق مقترحة في الملحق 1 بالتذييل </w:t>
            </w:r>
            <w:r w:rsidRPr="00B03DFC">
              <w:rPr>
                <w:b/>
                <w:bCs/>
                <w:rtl/>
                <w:lang w:bidi="ar-EG"/>
              </w:rPr>
              <w:t>5</w:t>
            </w:r>
            <w:r w:rsidRPr="00B03DFC">
              <w:rPr>
                <w:rtl/>
                <w:lang w:bidi="ar-EG"/>
              </w:rPr>
              <w:t>.</w:t>
            </w:r>
          </w:p>
          <w:p w14:paraId="4E1D497A" w14:textId="23AE36A4" w:rsidR="005477A1" w:rsidRPr="00B03DFC" w:rsidRDefault="005477A1" w:rsidP="00F96853">
            <w:pPr>
              <w:pStyle w:val="enumlev1"/>
              <w:jc w:val="left"/>
              <w:rPr>
                <w:rFonts w:eastAsia="Calibri"/>
                <w:rtl/>
              </w:rPr>
            </w:pPr>
            <w:r w:rsidRPr="00B03DFC">
              <w:rPr>
                <w:rFonts w:eastAsia="Calibri"/>
              </w:rPr>
              <w:t>2</w:t>
            </w:r>
            <w:r w:rsidRPr="00B03DFC">
              <w:rPr>
                <w:rFonts w:eastAsia="Calibri"/>
                <w:rtl/>
              </w:rPr>
              <w:tab/>
            </w:r>
            <w:r w:rsidR="00E26BBF" w:rsidRPr="00E26BBF">
              <w:rPr>
                <w:rFonts w:eastAsia="Calibri"/>
                <w:b/>
                <w:bCs/>
                <w:rtl/>
              </w:rPr>
              <w:t>اعتبار</w:t>
            </w:r>
            <w:r w:rsidR="00E26BBF" w:rsidRPr="00E26BBF">
              <w:rPr>
                <w:rFonts w:eastAsia="Calibri"/>
                <w:rtl/>
              </w:rPr>
              <w:t xml:space="preserve"> أن الرقم </w:t>
            </w:r>
            <w:r w:rsidR="00E26BBF" w:rsidRPr="009F3B48">
              <w:rPr>
                <w:rFonts w:eastAsia="Calibri"/>
                <w:b/>
                <w:bCs/>
                <w:rtl/>
              </w:rPr>
              <w:t>16.9</w:t>
            </w:r>
            <w:r w:rsidR="00E26BBF" w:rsidRPr="00E26BBF">
              <w:rPr>
                <w:rFonts w:eastAsia="Calibri"/>
                <w:rtl/>
              </w:rPr>
              <w:t xml:space="preserve"> من لوائح الراديو قد يضيف عبئا</w:t>
            </w:r>
            <w:r w:rsidR="009F3B48">
              <w:rPr>
                <w:rFonts w:eastAsia="Calibri" w:hint="cs"/>
                <w:rtl/>
              </w:rPr>
              <w:t>ً</w:t>
            </w:r>
            <w:r w:rsidR="00E26BBF" w:rsidRPr="00E26BBF">
              <w:rPr>
                <w:rFonts w:eastAsia="Calibri"/>
                <w:rtl/>
              </w:rPr>
              <w:t xml:space="preserve"> إضافيا</w:t>
            </w:r>
            <w:r w:rsidR="009F3B48">
              <w:rPr>
                <w:rFonts w:eastAsia="Calibri" w:hint="cs"/>
                <w:rtl/>
              </w:rPr>
              <w:t>ً</w:t>
            </w:r>
            <w:r w:rsidR="00E26BBF" w:rsidRPr="00E26BBF">
              <w:rPr>
                <w:rFonts w:eastAsia="Calibri"/>
                <w:rtl/>
              </w:rPr>
              <w:t xml:space="preserve"> على المحطات الأرضية الحالية للخدمتين </w:t>
            </w:r>
            <w:r w:rsidR="00E26BBF" w:rsidRPr="00E26BBF">
              <w:rPr>
                <w:rFonts w:eastAsia="Calibri"/>
              </w:rPr>
              <w:t>AM(R)S</w:t>
            </w:r>
            <w:r w:rsidR="00E26BBF" w:rsidRPr="00E26BBF">
              <w:rPr>
                <w:rFonts w:eastAsia="Calibri"/>
                <w:rtl/>
              </w:rPr>
              <w:t xml:space="preserve"> و</w:t>
            </w:r>
            <w:r w:rsidR="00E26BBF" w:rsidRPr="00E26BBF">
              <w:rPr>
                <w:rFonts w:eastAsia="Calibri"/>
              </w:rPr>
              <w:t>AM(OR)S</w:t>
            </w:r>
            <w:r w:rsidR="00E26BBF" w:rsidRPr="00E26BBF">
              <w:rPr>
                <w:rFonts w:eastAsia="Calibri"/>
                <w:rtl/>
              </w:rPr>
              <w:t xml:space="preserve"> بسبب فرض التنسيق مع المحطات الأرضية غير المستقرة بالنسبة إلى الأرض في حالة إضافة/تعديل أي من الترددات أو الخصائص التقنية للمحطات الأرضية للخدمتين </w:t>
            </w:r>
            <w:r w:rsidR="00E26BBF" w:rsidRPr="00E26BBF">
              <w:rPr>
                <w:rFonts w:eastAsia="Calibri"/>
              </w:rPr>
              <w:t>AM(R)S</w:t>
            </w:r>
            <w:r w:rsidR="00E26BBF" w:rsidRPr="00E26BBF">
              <w:rPr>
                <w:rFonts w:eastAsia="Calibri"/>
                <w:rtl/>
              </w:rPr>
              <w:t xml:space="preserve"> و</w:t>
            </w:r>
            <w:r w:rsidR="00E26BBF" w:rsidRPr="00E26BBF">
              <w:rPr>
                <w:rFonts w:eastAsia="Calibri"/>
              </w:rPr>
              <w:t>AM(OR)S</w:t>
            </w:r>
            <w:r w:rsidR="00E26BBF" w:rsidRPr="00E26BBF">
              <w:rPr>
                <w:rFonts w:eastAsia="Calibri"/>
                <w:rtl/>
              </w:rPr>
              <w:t>.</w:t>
            </w:r>
          </w:p>
          <w:p w14:paraId="0CC2D05D" w14:textId="2BDDF386" w:rsidR="005477A1" w:rsidRPr="00B03DFC" w:rsidRDefault="005477A1" w:rsidP="00F96853">
            <w:pPr>
              <w:pStyle w:val="enumlev1"/>
              <w:jc w:val="left"/>
              <w:rPr>
                <w:rFonts w:eastAsia="Calibri"/>
                <w:rtl/>
              </w:rPr>
            </w:pPr>
            <w:r w:rsidRPr="00B03DFC">
              <w:rPr>
                <w:rFonts w:eastAsia="Calibri"/>
              </w:rPr>
              <w:t>3</w:t>
            </w:r>
            <w:r w:rsidRPr="00B03DFC">
              <w:rPr>
                <w:rFonts w:eastAsia="Calibri"/>
                <w:rtl/>
              </w:rPr>
              <w:tab/>
            </w:r>
            <w:r w:rsidR="000330E1" w:rsidRPr="000330E1">
              <w:rPr>
                <w:rFonts w:eastAsia="Calibri"/>
                <w:b/>
                <w:bCs/>
                <w:rtl/>
              </w:rPr>
              <w:t>اعتبار</w:t>
            </w:r>
            <w:r w:rsidR="000330E1" w:rsidRPr="000330E1">
              <w:rPr>
                <w:rFonts w:eastAsia="Calibri"/>
                <w:rtl/>
              </w:rPr>
              <w:t xml:space="preserve"> أنه يتعين، </w:t>
            </w:r>
            <w:r w:rsidR="009F3B48">
              <w:rPr>
                <w:rFonts w:eastAsia="Calibri" w:hint="cs"/>
                <w:rtl/>
              </w:rPr>
              <w:t>عملاً</w:t>
            </w:r>
            <w:r w:rsidR="000330E1" w:rsidRPr="000330E1">
              <w:rPr>
                <w:rFonts w:eastAsia="Calibri"/>
                <w:rtl/>
              </w:rPr>
              <w:t xml:space="preserve"> </w:t>
            </w:r>
            <w:r w:rsidR="00BF4F2E">
              <w:rPr>
                <w:rFonts w:eastAsia="Calibri" w:hint="cs"/>
                <w:rtl/>
              </w:rPr>
              <w:t>ب</w:t>
            </w:r>
            <w:r w:rsidR="000330E1" w:rsidRPr="000330E1">
              <w:rPr>
                <w:rFonts w:eastAsia="Calibri"/>
                <w:rtl/>
              </w:rPr>
              <w:t xml:space="preserve">أحكام الرقم </w:t>
            </w:r>
            <w:r w:rsidR="000330E1" w:rsidRPr="00B2518B">
              <w:rPr>
                <w:rFonts w:eastAsia="Calibri"/>
                <w:b/>
                <w:bCs/>
                <w:rtl/>
              </w:rPr>
              <w:t xml:space="preserve">14.9 </w:t>
            </w:r>
            <w:r w:rsidR="000330E1" w:rsidRPr="000330E1">
              <w:rPr>
                <w:rFonts w:eastAsia="Calibri"/>
                <w:rtl/>
              </w:rPr>
              <w:t xml:space="preserve">من لوائح الراديو، إضافة تخصيصات التردد الحالية للمحطات الأرضية العاملة في مدى التردد </w:t>
            </w:r>
            <w:r w:rsidR="000330E1" w:rsidRPr="000330E1">
              <w:rPr>
                <w:rFonts w:eastAsia="Calibri"/>
              </w:rPr>
              <w:t>MHz</w:t>
            </w:r>
            <w:r w:rsidR="009F3791">
              <w:rPr>
                <w:rFonts w:eastAsia="Calibri"/>
              </w:rPr>
              <w:t> </w:t>
            </w:r>
            <w:r w:rsidR="000330E1" w:rsidRPr="000330E1">
              <w:rPr>
                <w:rFonts w:eastAsia="Calibri"/>
              </w:rPr>
              <w:t>137</w:t>
            </w:r>
            <w:r w:rsidR="009F3791">
              <w:rPr>
                <w:rFonts w:eastAsia="Calibri"/>
              </w:rPr>
              <w:noBreakHyphen/>
            </w:r>
            <w:r w:rsidR="000330E1" w:rsidRPr="000330E1">
              <w:rPr>
                <w:rFonts w:eastAsia="Calibri"/>
              </w:rPr>
              <w:t>117,975</w:t>
            </w:r>
            <w:r w:rsidR="000330E1" w:rsidRPr="000330E1">
              <w:rPr>
                <w:rFonts w:eastAsia="Calibri"/>
                <w:rtl/>
              </w:rPr>
              <w:t xml:space="preserve"> إلى السجل الأساسي الدولي للترددات بغية ضمان تنسيقها مع محطات الإرسال الفضائية في شبكة ساتلية في حال </w:t>
            </w:r>
            <w:r w:rsidR="000330E1">
              <w:rPr>
                <w:rFonts w:eastAsia="Calibri" w:hint="cs"/>
                <w:rtl/>
              </w:rPr>
              <w:t xml:space="preserve">تم </w:t>
            </w:r>
            <w:r w:rsidR="000330E1" w:rsidRPr="000330E1">
              <w:rPr>
                <w:rFonts w:eastAsia="Calibri"/>
                <w:rtl/>
              </w:rPr>
              <w:t>تجاوز قيمة العتبة.</w:t>
            </w:r>
          </w:p>
          <w:p w14:paraId="3E514051" w14:textId="0287DD43" w:rsidR="005477A1" w:rsidRPr="00B03DFC" w:rsidRDefault="005477A1" w:rsidP="00F96853">
            <w:pPr>
              <w:pStyle w:val="enumlev1"/>
              <w:jc w:val="left"/>
              <w:rPr>
                <w:rFonts w:eastAsia="Calibri"/>
                <w:rtl/>
              </w:rPr>
            </w:pPr>
            <w:r w:rsidRPr="00B03DFC">
              <w:rPr>
                <w:rFonts w:eastAsia="Calibri"/>
              </w:rPr>
              <w:t>4</w:t>
            </w:r>
            <w:r w:rsidRPr="00B03DFC">
              <w:rPr>
                <w:rFonts w:eastAsia="Calibri"/>
                <w:rtl/>
              </w:rPr>
              <w:tab/>
            </w:r>
            <w:r w:rsidR="00260DF4" w:rsidRPr="00260DF4">
              <w:rPr>
                <w:rFonts w:eastAsia="Calibri"/>
                <w:b/>
                <w:bCs/>
                <w:rtl/>
              </w:rPr>
              <w:t>النظر</w:t>
            </w:r>
            <w:r w:rsidR="00260DF4" w:rsidRPr="00260DF4">
              <w:rPr>
                <w:rFonts w:eastAsia="Calibri"/>
                <w:rtl/>
              </w:rPr>
              <w:t xml:space="preserve"> في القيمتين المقترحتين لعتبة التنسيق في إطار الرقم </w:t>
            </w:r>
            <w:r w:rsidR="00260DF4" w:rsidRPr="00B2518B">
              <w:rPr>
                <w:rFonts w:eastAsia="Calibri"/>
                <w:b/>
                <w:bCs/>
                <w:rtl/>
              </w:rPr>
              <w:t xml:space="preserve">14.9 </w:t>
            </w:r>
            <w:r w:rsidR="00260DF4" w:rsidRPr="00260DF4">
              <w:rPr>
                <w:rFonts w:eastAsia="Calibri"/>
                <w:rtl/>
              </w:rPr>
              <w:t xml:space="preserve">من لوائح الراديو، ويوصى باختيار القيمة الأكثر صرامة (حد كثافة تدفق القدرة </w:t>
            </w:r>
            <w:r w:rsidR="00BF4F2E">
              <w:rPr>
                <w:rFonts w:eastAsia="Calibri" w:hint="cs"/>
                <w:rtl/>
              </w:rPr>
              <w:t>بمقدار</w:t>
            </w:r>
            <w:r w:rsidR="00260DF4">
              <w:rPr>
                <w:rFonts w:eastAsia="Calibri" w:hint="cs"/>
                <w:rtl/>
              </w:rPr>
              <w:t xml:space="preserve"> </w:t>
            </w:r>
            <w:proofErr w:type="gramStart"/>
            <w:r w:rsidR="009F3791" w:rsidRPr="009A4CB9">
              <w:rPr>
                <w:rFonts w:eastAsia="Calibri"/>
                <w:color w:val="000000"/>
              </w:rPr>
              <w:t>dB(</w:t>
            </w:r>
            <w:proofErr w:type="gramEnd"/>
            <w:r w:rsidR="009F3791" w:rsidRPr="009A4CB9">
              <w:rPr>
                <w:rFonts w:eastAsia="Calibri"/>
                <w:color w:val="000000"/>
              </w:rPr>
              <w:t>W/(m² · 4 kHz))</w:t>
            </w:r>
            <w:r w:rsidR="006A3F9C">
              <w:rPr>
                <w:rFonts w:eastAsia="Calibri"/>
                <w:color w:val="000000"/>
              </w:rPr>
              <w:t> </w:t>
            </w:r>
            <w:r w:rsidR="009F3791">
              <w:rPr>
                <w:rFonts w:eastAsia="Calibri"/>
                <w:color w:val="000000"/>
              </w:rPr>
              <w:t>148–</w:t>
            </w:r>
            <w:r w:rsidR="009F3791" w:rsidRPr="009A4CB9">
              <w:rPr>
                <w:rFonts w:eastAsia="Calibri"/>
                <w:color w:val="000000"/>
              </w:rPr>
              <w:t xml:space="preserve"> </w:t>
            </w:r>
            <w:r w:rsidR="009F3791">
              <w:rPr>
                <w:rFonts w:eastAsia="Calibri" w:hint="cs"/>
                <w:color w:val="000000"/>
                <w:rtl/>
              </w:rPr>
              <w:t xml:space="preserve"> </w:t>
            </w:r>
            <w:r w:rsidR="00260DF4" w:rsidRPr="00260DF4">
              <w:rPr>
                <w:rFonts w:eastAsia="Calibri"/>
                <w:rtl/>
              </w:rPr>
              <w:t>على سطح الأرض) لضمان حماية المحطات الأرضية القائمة.</w:t>
            </w:r>
          </w:p>
          <w:p w14:paraId="1BB7B468" w14:textId="698B60C5" w:rsidR="005477A1" w:rsidRPr="00B27049" w:rsidRDefault="005477A1"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2FB4AE21" w14:textId="39D6F9BF" w:rsidR="00260DF4" w:rsidRPr="00B66460" w:rsidRDefault="00260DF4" w:rsidP="00F96853">
            <w:pPr>
              <w:pStyle w:val="Headingb"/>
              <w:jc w:val="left"/>
              <w:rPr>
                <w:rFonts w:eastAsia="Calibri"/>
                <w:i/>
                <w:iCs/>
                <w:rtl/>
              </w:rPr>
            </w:pPr>
            <w:r w:rsidRPr="00B66460">
              <w:rPr>
                <w:rFonts w:eastAsia="Calibri"/>
                <w:i/>
                <w:iCs/>
                <w:rtl/>
              </w:rPr>
              <w:t>ي</w:t>
            </w:r>
            <w:r w:rsidRPr="00B66460">
              <w:rPr>
                <w:rFonts w:eastAsia="Calibri" w:hint="cs"/>
                <w:i/>
                <w:iCs/>
                <w:rtl/>
              </w:rPr>
              <w:t>ُ</w:t>
            </w:r>
            <w:r w:rsidRPr="00B66460">
              <w:rPr>
                <w:rFonts w:eastAsia="Calibri"/>
                <w:i/>
                <w:iCs/>
                <w:rtl/>
              </w:rPr>
              <w:t>طلب من إدارات الاتحاد الإفريقي للاتصالات:</w:t>
            </w:r>
          </w:p>
          <w:p w14:paraId="7EAC8B1D" w14:textId="4188E6EE" w:rsidR="00794B2B" w:rsidRPr="00B03DFC" w:rsidRDefault="00260DF4" w:rsidP="00F96853">
            <w:pPr>
              <w:pBdr>
                <w:top w:val="nil"/>
                <w:left w:val="nil"/>
                <w:bottom w:val="nil"/>
                <w:right w:val="nil"/>
                <w:between w:val="nil"/>
              </w:pBdr>
              <w:spacing w:after="120"/>
              <w:jc w:val="left"/>
              <w:rPr>
                <w:rFonts w:eastAsia="Calibri"/>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794B2B" w:rsidRPr="00B03DFC" w14:paraId="18CAD4D5" w14:textId="77777777" w:rsidTr="00F96358">
        <w:trPr>
          <w:jc w:val="center"/>
        </w:trPr>
        <w:tc>
          <w:tcPr>
            <w:tcW w:w="2430" w:type="dxa"/>
          </w:tcPr>
          <w:p w14:paraId="108D0030" w14:textId="1037C1F4" w:rsidR="00794B2B" w:rsidRPr="00B03DFC" w:rsidRDefault="005477A1" w:rsidP="00F96853">
            <w:pPr>
              <w:spacing w:before="200"/>
              <w:jc w:val="left"/>
              <w:rPr>
                <w:rFonts w:eastAsia="Calibri"/>
                <w:b/>
                <w:bCs/>
                <w:rtl/>
                <w:lang w:bidi="ar-SY"/>
              </w:rPr>
            </w:pPr>
            <w:r w:rsidRPr="00B03DFC">
              <w:rPr>
                <w:rFonts w:eastAsia="Calibri"/>
                <w:b/>
                <w:bCs/>
                <w:rtl/>
              </w:rPr>
              <w:lastRenderedPageBreak/>
              <w:t xml:space="preserve">بند جدول الأعمال </w:t>
            </w:r>
            <w:r w:rsidRPr="00B03DFC">
              <w:rPr>
                <w:rFonts w:eastAsia="Calibri"/>
                <w:b/>
                <w:bCs/>
              </w:rPr>
              <w:t>8.1</w:t>
            </w:r>
          </w:p>
          <w:p w14:paraId="0C4CDDCC" w14:textId="509440CD" w:rsidR="00794B2B" w:rsidRPr="00B03DFC" w:rsidRDefault="00B1305B" w:rsidP="00F96853">
            <w:pPr>
              <w:spacing w:after="120"/>
              <w:jc w:val="left"/>
              <w:rPr>
                <w:rFonts w:eastAsia="Calibri"/>
                <w:spacing w:val="-2"/>
              </w:rPr>
            </w:pPr>
            <w:r w:rsidRPr="00BF4F2E">
              <w:rPr>
                <w:rFonts w:hint="cs"/>
                <w:b/>
                <w:spacing w:val="-2"/>
                <w:position w:val="2"/>
                <w:rtl/>
                <w:lang w:val="es-ES"/>
              </w:rPr>
              <w:t>احتمال</w:t>
            </w:r>
            <w:r>
              <w:rPr>
                <w:rFonts w:hint="cs"/>
                <w:b/>
                <w:spacing w:val="-2"/>
                <w:position w:val="2"/>
                <w:rtl/>
                <w:lang w:val="es-ES"/>
              </w:rPr>
              <w:t xml:space="preserve"> </w:t>
            </w:r>
            <w:r w:rsidR="005477A1" w:rsidRPr="00B03DFC">
              <w:rPr>
                <w:b/>
                <w:spacing w:val="-2"/>
                <w:position w:val="2"/>
                <w:rtl/>
                <w:lang w:val="es-ES" w:bidi="ar-EG"/>
              </w:rPr>
              <w:t xml:space="preserve">مراجَعة القرار </w:t>
            </w:r>
            <w:r w:rsidR="005477A1" w:rsidRPr="00B03DFC">
              <w:rPr>
                <w:b/>
                <w:spacing w:val="-2"/>
                <w:position w:val="2"/>
                <w:lang w:bidi="ar-EG"/>
              </w:rPr>
              <w:t>155 (Rev.WRC-19)</w:t>
            </w:r>
            <w:r w:rsidR="005477A1" w:rsidRPr="00B03DFC">
              <w:rPr>
                <w:b/>
                <w:spacing w:val="-2"/>
                <w:position w:val="2"/>
                <w:rtl/>
                <w:lang w:val="es-ES"/>
              </w:rPr>
              <w:t xml:space="preserve"> </w:t>
            </w:r>
            <w:r w:rsidR="005477A1" w:rsidRPr="00B03DFC">
              <w:rPr>
                <w:b/>
                <w:spacing w:val="-2"/>
                <w:position w:val="2"/>
                <w:rtl/>
                <w:lang w:val="es-ES" w:bidi="ar-EG"/>
              </w:rPr>
              <w:t>و</w:t>
            </w:r>
            <w:r w:rsidR="005477A1" w:rsidRPr="00B03DFC">
              <w:rPr>
                <w:b/>
                <w:spacing w:val="-2"/>
                <w:position w:val="2"/>
                <w:rtl/>
                <w:lang w:val="es-ES"/>
              </w:rPr>
              <w:t>الرقم </w:t>
            </w:r>
            <w:r w:rsidR="005477A1" w:rsidRPr="00B03DFC">
              <w:rPr>
                <w:rStyle w:val="Artref"/>
                <w:b/>
                <w:bCs/>
                <w:spacing w:val="-2"/>
                <w:position w:val="2"/>
              </w:rPr>
              <w:t>484B.5</w:t>
            </w:r>
            <w:r w:rsidR="005477A1" w:rsidRPr="00B03DFC">
              <w:rPr>
                <w:b/>
                <w:spacing w:val="-2"/>
                <w:position w:val="2"/>
                <w:rtl/>
                <w:lang w:val="es-ES"/>
              </w:rPr>
              <w:t xml:space="preserve"> لتضمينهما استعمال شبكات الخدمة الثابتة الساتلية</w:t>
            </w:r>
            <w:r w:rsidR="00826402">
              <w:rPr>
                <w:rFonts w:hint="cs"/>
                <w:b/>
                <w:spacing w:val="-2"/>
                <w:position w:val="2"/>
                <w:rtl/>
                <w:lang w:val="es-ES"/>
              </w:rPr>
              <w:t xml:space="preserve"> </w:t>
            </w:r>
            <w:r w:rsidR="00826402" w:rsidRPr="0087190C">
              <w:rPr>
                <w:bCs/>
                <w:spacing w:val="-2"/>
                <w:position w:val="2"/>
              </w:rPr>
              <w:t>(FSS)</w:t>
            </w:r>
            <w:r w:rsidR="005477A1" w:rsidRPr="0087190C">
              <w:rPr>
                <w:bCs/>
                <w:spacing w:val="-2"/>
                <w:position w:val="2"/>
                <w:rtl/>
                <w:lang w:val="es-ES"/>
              </w:rPr>
              <w:t xml:space="preserve"> </w:t>
            </w:r>
            <w:r w:rsidR="005477A1" w:rsidRPr="00B03DFC">
              <w:rPr>
                <w:b/>
                <w:spacing w:val="-2"/>
                <w:position w:val="2"/>
                <w:rtl/>
                <w:lang w:val="es-ES"/>
              </w:rPr>
              <w:t>من أجل اتصالات التحكم والاتصالات خارج الحمولة النافعة لأنظمة الطائرات بدون طيار</w:t>
            </w:r>
            <w:r w:rsidR="00BF4F2E" w:rsidRPr="00BF4F2E">
              <w:rPr>
                <w:rFonts w:hint="cs"/>
                <w:b/>
                <w:spacing w:val="-2"/>
                <w:position w:val="2"/>
                <w:rtl/>
                <w:lang w:val="es-ES"/>
              </w:rPr>
              <w:t>،</w:t>
            </w:r>
            <w:r w:rsidR="00BF4F2E" w:rsidRPr="00BF4F2E">
              <w:rPr>
                <w:b/>
                <w:spacing w:val="-2"/>
                <w:position w:val="2"/>
                <w:rtl/>
                <w:lang w:val="es-ES" w:bidi="ar-EG"/>
              </w:rPr>
              <w:t xml:space="preserve"> وفقاً للقرار </w:t>
            </w:r>
            <w:r w:rsidR="00BF4F2E" w:rsidRPr="00BF4F2E">
              <w:rPr>
                <w:b/>
                <w:spacing w:val="-2"/>
                <w:position w:val="2"/>
                <w:lang w:bidi="ar-EG"/>
              </w:rPr>
              <w:t>171 (WRC-19)</w:t>
            </w:r>
          </w:p>
        </w:tc>
        <w:tc>
          <w:tcPr>
            <w:tcW w:w="7193" w:type="dxa"/>
          </w:tcPr>
          <w:p w14:paraId="69EED652" w14:textId="0AEC6721" w:rsidR="005477A1" w:rsidRPr="00B27049" w:rsidRDefault="005477A1"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B1305B" w:rsidRPr="00B27049">
              <w:rPr>
                <w:rFonts w:eastAsia="Calibri" w:hint="cs"/>
                <w:u w:val="single"/>
                <w:rtl/>
              </w:rPr>
              <w:t>الموقف المشترك</w:t>
            </w:r>
            <w:r w:rsidRPr="00B27049">
              <w:rPr>
                <w:rFonts w:eastAsia="Calibri"/>
                <w:u w:val="single"/>
                <w:rtl/>
              </w:rPr>
              <w:t>:</w:t>
            </w:r>
          </w:p>
          <w:p w14:paraId="33A9BEFD" w14:textId="3F236196" w:rsidR="00794B2B" w:rsidRPr="00B03DFC" w:rsidRDefault="00B1305B" w:rsidP="00F96853">
            <w:pPr>
              <w:jc w:val="left"/>
              <w:rPr>
                <w:rFonts w:eastAsia="Calibri"/>
              </w:rPr>
            </w:pPr>
            <w:r w:rsidRPr="0087190C">
              <w:rPr>
                <w:rFonts w:eastAsia="Calibri"/>
                <w:bCs/>
                <w:rtl/>
              </w:rPr>
              <w:t xml:space="preserve">تأييد الأسلوب </w:t>
            </w:r>
            <w:r w:rsidRPr="0087190C">
              <w:rPr>
                <w:rFonts w:eastAsia="Calibri"/>
                <w:bCs/>
              </w:rPr>
              <w:t>A</w:t>
            </w:r>
            <w:r w:rsidRPr="00B1305B">
              <w:rPr>
                <w:rFonts w:eastAsia="Calibri"/>
                <w:b/>
                <w:rtl/>
              </w:rPr>
              <w:t xml:space="preserve"> - الذي يقترح إلغاء الرقم </w:t>
            </w:r>
            <w:r>
              <w:rPr>
                <w:rFonts w:eastAsia="Calibri"/>
                <w:b/>
                <w:lang w:val="fr-FR"/>
              </w:rPr>
              <w:t>484B.5</w:t>
            </w:r>
            <w:r>
              <w:rPr>
                <w:rFonts w:eastAsia="Calibri" w:hint="cs"/>
                <w:b/>
                <w:rtl/>
                <w:lang w:val="fr-FR" w:bidi="ar-LB"/>
              </w:rPr>
              <w:t xml:space="preserve"> </w:t>
            </w:r>
            <w:r w:rsidRPr="00B1305B">
              <w:rPr>
                <w:rFonts w:eastAsia="Calibri"/>
                <w:b/>
                <w:rtl/>
              </w:rPr>
              <w:t xml:space="preserve">من لوائح الراديو والقرار </w:t>
            </w:r>
            <w:r w:rsidRPr="00B2518B">
              <w:rPr>
                <w:rFonts w:eastAsia="Calibri"/>
                <w:b/>
                <w:bCs/>
              </w:rPr>
              <w:t>155</w:t>
            </w:r>
            <w:r w:rsidR="0087190C">
              <w:rPr>
                <w:rFonts w:eastAsia="Calibri"/>
                <w:b/>
                <w:bCs/>
              </w:rPr>
              <w:t> </w:t>
            </w:r>
            <w:r w:rsidRPr="00B2518B">
              <w:rPr>
                <w:rFonts w:eastAsia="Calibri"/>
                <w:b/>
                <w:bCs/>
              </w:rPr>
              <w:t>(Rev.WRC-19)</w:t>
            </w:r>
            <w:r>
              <w:rPr>
                <w:rFonts w:eastAsia="Calibri" w:hint="cs"/>
                <w:rtl/>
              </w:rPr>
              <w:t xml:space="preserve"> </w:t>
            </w:r>
            <w:r w:rsidRPr="00B1305B">
              <w:rPr>
                <w:rFonts w:eastAsia="Calibri"/>
                <w:b/>
                <w:rtl/>
              </w:rPr>
              <w:t xml:space="preserve">والقرار </w:t>
            </w:r>
            <w:r w:rsidRPr="00B2518B">
              <w:rPr>
                <w:rFonts w:eastAsia="Calibri"/>
                <w:b/>
                <w:bCs/>
              </w:rPr>
              <w:t>171 (WRC-19)</w:t>
            </w:r>
            <w:r>
              <w:rPr>
                <w:rFonts w:eastAsia="Calibri" w:hint="cs"/>
                <w:rtl/>
              </w:rPr>
              <w:t xml:space="preserve"> </w:t>
            </w:r>
            <w:r w:rsidRPr="00B1305B">
              <w:rPr>
                <w:rFonts w:eastAsia="Calibri"/>
                <w:b/>
                <w:rtl/>
              </w:rPr>
              <w:t>لأنه لم يحدَّد حتى الآ</w:t>
            </w:r>
            <w:r>
              <w:rPr>
                <w:rFonts w:eastAsia="Calibri"/>
                <w:b/>
                <w:rtl/>
              </w:rPr>
              <w:t>ن أي حل مرض فيما</w:t>
            </w:r>
            <w:r w:rsidR="000E00F2">
              <w:rPr>
                <w:rFonts w:eastAsia="Calibri" w:hint="eastAsia"/>
                <w:b/>
                <w:rtl/>
              </w:rPr>
              <w:t> </w:t>
            </w:r>
            <w:r>
              <w:rPr>
                <w:rFonts w:eastAsia="Calibri"/>
                <w:b/>
                <w:rtl/>
              </w:rPr>
              <w:t>يتعلق بتشغيل محطات الأرض</w:t>
            </w:r>
            <w:r w:rsidRPr="00B1305B">
              <w:rPr>
                <w:rFonts w:eastAsia="Calibri"/>
                <w:b/>
                <w:rtl/>
              </w:rPr>
              <w:t xml:space="preserve"> للطائرات بدون طيار.</w:t>
            </w:r>
          </w:p>
          <w:p w14:paraId="4AC5BA33" w14:textId="5A06F16E" w:rsidR="005477A1" w:rsidRPr="00B27049" w:rsidRDefault="005477A1"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DE3378">
              <w:rPr>
                <w:rFonts w:eastAsia="Calibri" w:hint="cs"/>
                <w:u w:val="single"/>
                <w:rtl/>
              </w:rPr>
              <w:t>قدماً</w:t>
            </w:r>
            <w:r w:rsidRPr="00B27049">
              <w:rPr>
                <w:rFonts w:eastAsia="Calibri"/>
                <w:u w:val="single"/>
                <w:rtl/>
              </w:rPr>
              <w:t>:</w:t>
            </w:r>
          </w:p>
          <w:p w14:paraId="4AA560A2" w14:textId="4D5851C5" w:rsidR="00B1305B" w:rsidRPr="00B66460" w:rsidRDefault="00B1305B" w:rsidP="00F96853">
            <w:pPr>
              <w:pStyle w:val="Headingb"/>
              <w:jc w:val="left"/>
              <w:rPr>
                <w:rFonts w:eastAsia="Calibri"/>
                <w:i/>
                <w:iCs/>
                <w:rtl/>
              </w:rPr>
            </w:pPr>
            <w:r w:rsidRPr="00B66460">
              <w:rPr>
                <w:rFonts w:eastAsia="Calibri"/>
                <w:i/>
                <w:iCs/>
                <w:rtl/>
              </w:rPr>
              <w:t>ي</w:t>
            </w:r>
            <w:r w:rsidRPr="00B66460">
              <w:rPr>
                <w:rFonts w:eastAsia="Calibri" w:hint="cs"/>
                <w:i/>
                <w:iCs/>
                <w:rtl/>
              </w:rPr>
              <w:t>ُ</w:t>
            </w:r>
            <w:r w:rsidRPr="00B66460">
              <w:rPr>
                <w:rFonts w:eastAsia="Calibri"/>
                <w:i/>
                <w:iCs/>
                <w:rtl/>
              </w:rPr>
              <w:t>طلب من إدارات الاتحاد الإفريقي للاتصالات:</w:t>
            </w:r>
          </w:p>
          <w:p w14:paraId="384DB94F" w14:textId="58067AEC" w:rsidR="00794B2B" w:rsidRPr="00B03DFC" w:rsidRDefault="00B1305B" w:rsidP="00F96853">
            <w:pPr>
              <w:pBdr>
                <w:top w:val="nil"/>
                <w:left w:val="nil"/>
                <w:bottom w:val="nil"/>
                <w:right w:val="nil"/>
                <w:between w:val="nil"/>
              </w:pBdr>
              <w:jc w:val="left"/>
              <w:rPr>
                <w:rFonts w:eastAsia="Calibri"/>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794B2B" w:rsidRPr="00B03DFC" w14:paraId="650A8617" w14:textId="77777777" w:rsidTr="00F96358">
        <w:trPr>
          <w:jc w:val="center"/>
        </w:trPr>
        <w:tc>
          <w:tcPr>
            <w:tcW w:w="2430" w:type="dxa"/>
          </w:tcPr>
          <w:p w14:paraId="3853ADA5" w14:textId="14A4D2BB" w:rsidR="00794B2B" w:rsidRPr="00B66460" w:rsidRDefault="005477A1" w:rsidP="008368EC">
            <w:pPr>
              <w:keepNext/>
              <w:spacing w:before="200"/>
              <w:jc w:val="left"/>
              <w:rPr>
                <w:rFonts w:eastAsia="Calibri"/>
                <w:b/>
                <w:bCs/>
                <w:rtl/>
                <w:lang w:bidi="ar-SY"/>
              </w:rPr>
            </w:pPr>
            <w:r w:rsidRPr="008368EC">
              <w:rPr>
                <w:rFonts w:eastAsia="Calibri"/>
                <w:b/>
                <w:bCs/>
                <w:rtl/>
              </w:rPr>
              <w:lastRenderedPageBreak/>
              <w:t xml:space="preserve">بند جدول الأعمال </w:t>
            </w:r>
            <w:r w:rsidRPr="008368EC">
              <w:rPr>
                <w:rFonts w:eastAsia="Calibri"/>
                <w:b/>
                <w:bCs/>
              </w:rPr>
              <w:t>9.1</w:t>
            </w:r>
          </w:p>
          <w:p w14:paraId="7D396A9B" w14:textId="61C4DC6D" w:rsidR="00794B2B" w:rsidRPr="00B03DFC" w:rsidRDefault="0094792D" w:rsidP="008368EC">
            <w:pPr>
              <w:keepNext/>
              <w:spacing w:after="120"/>
              <w:jc w:val="left"/>
              <w:rPr>
                <w:rFonts w:eastAsia="Calibri"/>
              </w:rPr>
            </w:pPr>
            <w:r>
              <w:rPr>
                <w:rFonts w:hint="cs"/>
                <w:position w:val="2"/>
                <w:rtl/>
                <w:lang w:val="es-ES" w:bidi="ar-EG"/>
              </w:rPr>
              <w:t xml:space="preserve">احتمال </w:t>
            </w:r>
            <w:r w:rsidR="005477A1" w:rsidRPr="00B03DFC">
              <w:rPr>
                <w:position w:val="2"/>
                <w:rtl/>
                <w:lang w:val="es-ES" w:bidi="ar-EG"/>
              </w:rPr>
              <w:t xml:space="preserve">استعراض التذييل </w:t>
            </w:r>
            <w:r w:rsidR="005477A1" w:rsidRPr="0094792D">
              <w:rPr>
                <w:rStyle w:val="Appref"/>
                <w:b/>
                <w:bCs/>
                <w:position w:val="2"/>
              </w:rPr>
              <w:t>27</w:t>
            </w:r>
            <w:r w:rsidR="005477A1" w:rsidRPr="00B03DFC">
              <w:rPr>
                <w:position w:val="2"/>
                <w:rtl/>
                <w:lang w:val="es-ES" w:bidi="ar-EG"/>
              </w:rPr>
              <w:t xml:space="preserve"> للوائح الراديو لمراعاة التكنولوجيات الرقمية لتطبيقات سلامة الأرواح في الطيران التجاري في نطاقات الموجات الديكامترية </w:t>
            </w:r>
            <w:r w:rsidR="005477A1" w:rsidRPr="00B03DFC">
              <w:rPr>
                <w:position w:val="2"/>
                <w:lang w:bidi="ar-EG"/>
              </w:rPr>
              <w:t>(HF)</w:t>
            </w:r>
            <w:r w:rsidR="005477A1" w:rsidRPr="00B03DFC">
              <w:rPr>
                <w:position w:val="2"/>
                <w:rtl/>
                <w:lang w:val="es-ES" w:bidi="ar-EG"/>
              </w:rPr>
              <w:t xml:space="preserve"> الموزعة حالياً للخدمة المتنقلة للطيران </w:t>
            </w:r>
            <w:r w:rsidR="005477A1" w:rsidRPr="00B03DFC">
              <w:rPr>
                <w:position w:val="2"/>
                <w:lang w:bidi="ar-EG"/>
              </w:rPr>
              <w:t>(R)</w:t>
            </w:r>
            <w:r w:rsidR="005477A1" w:rsidRPr="00B03DFC">
              <w:rPr>
                <w:position w:val="2"/>
                <w:rtl/>
                <w:lang w:val="es-ES" w:bidi="ar-EG"/>
              </w:rPr>
              <w:t xml:space="preserve"> وضمان تعايش الأنظمة </w:t>
            </w:r>
            <w:r w:rsidR="005477A1" w:rsidRPr="00B03DFC">
              <w:rPr>
                <w:position w:val="2"/>
                <w:lang w:bidi="ar-EG"/>
              </w:rPr>
              <w:t>HF</w:t>
            </w:r>
            <w:r w:rsidR="005477A1" w:rsidRPr="00B03DFC">
              <w:rPr>
                <w:position w:val="2"/>
                <w:rtl/>
                <w:lang w:val="es-ES" w:bidi="ar-EG"/>
              </w:rPr>
              <w:t xml:space="preserve"> الحالية مع الأنظمة </w:t>
            </w:r>
            <w:r w:rsidR="005477A1" w:rsidRPr="00B03DFC">
              <w:rPr>
                <w:position w:val="2"/>
                <w:lang w:bidi="ar-EG"/>
              </w:rPr>
              <w:t>HF</w:t>
            </w:r>
            <w:r w:rsidR="005477A1" w:rsidRPr="00B03DFC">
              <w:rPr>
                <w:position w:val="2"/>
                <w:rtl/>
                <w:lang w:val="es-ES" w:bidi="ar-EG"/>
              </w:rPr>
              <w:t xml:space="preserve"> المحدّثة، وفقاً للقرار </w:t>
            </w:r>
            <w:r w:rsidR="005477A1" w:rsidRPr="00B03DFC">
              <w:rPr>
                <w:b/>
                <w:position w:val="2"/>
                <w:lang w:val="en-GB" w:bidi="ar-EG"/>
              </w:rPr>
              <w:t>429 (WRC-19)</w:t>
            </w:r>
          </w:p>
        </w:tc>
        <w:tc>
          <w:tcPr>
            <w:tcW w:w="7193" w:type="dxa"/>
          </w:tcPr>
          <w:p w14:paraId="36FE625D" w14:textId="0DA7A3E3" w:rsidR="005477A1" w:rsidRPr="00B27049" w:rsidRDefault="005477A1" w:rsidP="008368EC">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B1305B" w:rsidRPr="00B27049">
              <w:rPr>
                <w:rFonts w:eastAsia="Calibri" w:hint="cs"/>
                <w:u w:val="single"/>
                <w:rtl/>
              </w:rPr>
              <w:t>الموقف المشترك</w:t>
            </w:r>
            <w:r w:rsidRPr="00B27049">
              <w:rPr>
                <w:rFonts w:eastAsia="Calibri"/>
                <w:u w:val="single"/>
                <w:rtl/>
              </w:rPr>
              <w:t>:</w:t>
            </w:r>
          </w:p>
          <w:p w14:paraId="58105D1B" w14:textId="3A5B08DF" w:rsidR="005477A1" w:rsidRPr="00B03DFC" w:rsidRDefault="00B1305B" w:rsidP="008368EC">
            <w:pPr>
              <w:keepNext/>
              <w:jc w:val="left"/>
              <w:rPr>
                <w:rFonts w:eastAsia="Calibri"/>
                <w:rtl/>
              </w:rPr>
            </w:pPr>
            <w:r w:rsidRPr="00B1305B">
              <w:rPr>
                <w:rFonts w:eastAsia="Calibri"/>
                <w:b/>
                <w:bCs/>
                <w:rtl/>
              </w:rPr>
              <w:t xml:space="preserve">تأييد الأسلوب </w:t>
            </w:r>
            <w:r w:rsidRPr="00B1305B">
              <w:rPr>
                <w:rFonts w:eastAsia="Calibri"/>
                <w:b/>
                <w:bCs/>
              </w:rPr>
              <w:t>B</w:t>
            </w:r>
            <w:r w:rsidR="0094792D">
              <w:rPr>
                <w:rFonts w:eastAsia="Calibri"/>
                <w:rtl/>
              </w:rPr>
              <w:t xml:space="preserve"> </w:t>
            </w:r>
            <w:r w:rsidR="0094792D">
              <w:rPr>
                <w:rFonts w:eastAsia="Calibri" w:hint="cs"/>
                <w:rtl/>
              </w:rPr>
              <w:t>ب</w:t>
            </w:r>
            <w:r w:rsidRPr="00B1305B">
              <w:rPr>
                <w:rFonts w:eastAsia="Calibri"/>
                <w:rtl/>
              </w:rPr>
              <w:t>الشروط التالية</w:t>
            </w:r>
            <w:r w:rsidR="005477A1" w:rsidRPr="00B03DFC">
              <w:rPr>
                <w:rFonts w:eastAsia="Calibri"/>
                <w:rtl/>
              </w:rPr>
              <w:t>:</w:t>
            </w:r>
          </w:p>
          <w:p w14:paraId="06D0AE0D" w14:textId="0F876EBA" w:rsidR="005477A1" w:rsidRPr="00B03DFC" w:rsidRDefault="005477A1" w:rsidP="008368EC">
            <w:pPr>
              <w:pStyle w:val="enumlev1"/>
              <w:keepNext/>
              <w:jc w:val="left"/>
              <w:rPr>
                <w:rFonts w:eastAsia="Calibri"/>
                <w:rtl/>
              </w:rPr>
            </w:pPr>
            <w:r w:rsidRPr="00B03DFC">
              <w:rPr>
                <w:rFonts w:eastAsia="Calibri"/>
              </w:rPr>
              <w:t>1</w:t>
            </w:r>
            <w:r w:rsidRPr="00B03DFC">
              <w:rPr>
                <w:rFonts w:eastAsia="Calibri"/>
                <w:rtl/>
              </w:rPr>
              <w:tab/>
            </w:r>
            <w:r w:rsidR="009F361D">
              <w:rPr>
                <w:rFonts w:eastAsia="Calibri" w:hint="cs"/>
                <w:rtl/>
              </w:rPr>
              <w:t>توافق</w:t>
            </w:r>
            <w:r w:rsidR="001630D8" w:rsidRPr="001630D8">
              <w:rPr>
                <w:rFonts w:eastAsia="Calibri"/>
                <w:rtl/>
              </w:rPr>
              <w:t xml:space="preserve"> الأنظمة الرقمية الجديدة </w:t>
            </w:r>
            <w:r w:rsidR="001630D8">
              <w:rPr>
                <w:rFonts w:eastAsia="Calibri" w:hint="cs"/>
                <w:rtl/>
              </w:rPr>
              <w:t>المقترحة</w:t>
            </w:r>
            <w:r w:rsidR="001630D8" w:rsidRPr="001630D8">
              <w:rPr>
                <w:rFonts w:eastAsia="Calibri"/>
                <w:rtl/>
              </w:rPr>
              <w:t xml:space="preserve"> عريضة النطاق</w:t>
            </w:r>
            <w:r w:rsidR="001630D8">
              <w:rPr>
                <w:rFonts w:eastAsia="Calibri" w:hint="cs"/>
                <w:rtl/>
              </w:rPr>
              <w:t xml:space="preserve"> العاملة</w:t>
            </w:r>
            <w:r w:rsidR="001630D8" w:rsidRPr="001630D8">
              <w:rPr>
                <w:rFonts w:eastAsia="Calibri"/>
                <w:rtl/>
              </w:rPr>
              <w:t xml:space="preserve"> في الموجات الديكامترية (</w:t>
            </w:r>
            <w:r w:rsidR="001630D8" w:rsidRPr="001630D8">
              <w:rPr>
                <w:rFonts w:eastAsia="Calibri"/>
              </w:rPr>
              <w:t>HF</w:t>
            </w:r>
            <w:r w:rsidR="001630D8" w:rsidRPr="001630D8">
              <w:rPr>
                <w:rFonts w:eastAsia="Calibri"/>
                <w:rtl/>
              </w:rPr>
              <w:t>) مع الأنظمة التماثلية</w:t>
            </w:r>
            <w:r w:rsidR="001630D8">
              <w:rPr>
                <w:rFonts w:eastAsia="Calibri" w:hint="cs"/>
                <w:rtl/>
              </w:rPr>
              <w:t xml:space="preserve"> القائمة</w:t>
            </w:r>
            <w:r w:rsidR="001630D8" w:rsidRPr="001630D8">
              <w:rPr>
                <w:rFonts w:eastAsia="Calibri"/>
                <w:rtl/>
              </w:rPr>
              <w:t xml:space="preserve"> للتواصل بالصوت والبيانات دون التسبب في تداخل أو تعديل تخصيص ما لم توافق عليه </w:t>
            </w:r>
            <w:r w:rsidR="009F361D">
              <w:rPr>
                <w:rFonts w:eastAsia="Calibri"/>
                <w:rtl/>
              </w:rPr>
              <w:t xml:space="preserve">الدول الأعضاء المتأثرة، </w:t>
            </w:r>
            <w:r w:rsidR="009F361D">
              <w:rPr>
                <w:rFonts w:eastAsia="Calibri" w:hint="cs"/>
                <w:rtl/>
              </w:rPr>
              <w:t>وتشغيلها</w:t>
            </w:r>
            <w:r w:rsidR="001630D8" w:rsidRPr="001630D8">
              <w:rPr>
                <w:rFonts w:eastAsia="Calibri"/>
                <w:rtl/>
              </w:rPr>
              <w:t xml:space="preserve"> وفقا</w:t>
            </w:r>
            <w:r w:rsidR="008368EC">
              <w:rPr>
                <w:rFonts w:eastAsia="Calibri" w:hint="cs"/>
                <w:rtl/>
              </w:rPr>
              <w:t>ً</w:t>
            </w:r>
            <w:r w:rsidR="001630D8" w:rsidRPr="001630D8">
              <w:rPr>
                <w:rFonts w:eastAsia="Calibri"/>
                <w:rtl/>
              </w:rPr>
              <w:t xml:space="preserve"> للقواعد القياسية الدولية وا</w:t>
            </w:r>
            <w:r w:rsidR="001630D8">
              <w:rPr>
                <w:rFonts w:eastAsia="Calibri"/>
                <w:rtl/>
              </w:rPr>
              <w:t xml:space="preserve">لممارسات والإجراءات </w:t>
            </w:r>
            <w:r w:rsidR="009F361D">
              <w:rPr>
                <w:rFonts w:eastAsia="Calibri" w:hint="cs"/>
                <w:rtl/>
              </w:rPr>
              <w:t>التي توصي</w:t>
            </w:r>
            <w:r w:rsidR="001630D8">
              <w:rPr>
                <w:rFonts w:eastAsia="Calibri"/>
                <w:rtl/>
              </w:rPr>
              <w:t xml:space="preserve"> بها </w:t>
            </w:r>
            <w:r w:rsidR="001630D8" w:rsidRPr="001630D8">
              <w:rPr>
                <w:rFonts w:eastAsia="Calibri"/>
                <w:rtl/>
              </w:rPr>
              <w:t>منظمة الطيران المدني الدولي.</w:t>
            </w:r>
          </w:p>
          <w:p w14:paraId="0EB1E904" w14:textId="2FCFA9A9" w:rsidR="005477A1" w:rsidRPr="00B03DFC" w:rsidRDefault="005477A1" w:rsidP="008368EC">
            <w:pPr>
              <w:pStyle w:val="enumlev1"/>
              <w:keepNext/>
              <w:jc w:val="left"/>
              <w:rPr>
                <w:rFonts w:eastAsia="Calibri"/>
                <w:rtl/>
              </w:rPr>
            </w:pPr>
            <w:r w:rsidRPr="00B03DFC">
              <w:rPr>
                <w:rFonts w:eastAsia="Calibri"/>
              </w:rPr>
              <w:t>2</w:t>
            </w:r>
            <w:r w:rsidRPr="00B03DFC">
              <w:rPr>
                <w:rFonts w:eastAsia="Calibri"/>
                <w:rtl/>
              </w:rPr>
              <w:tab/>
            </w:r>
            <w:r w:rsidR="00E95C23" w:rsidRPr="00E95C23">
              <w:rPr>
                <w:rFonts w:eastAsia="Calibri"/>
                <w:rtl/>
              </w:rPr>
              <w:t xml:space="preserve">ضمان حماية الخدمات </w:t>
            </w:r>
            <w:r w:rsidR="00E95C23">
              <w:rPr>
                <w:rFonts w:eastAsia="Calibri" w:hint="cs"/>
                <w:rtl/>
              </w:rPr>
              <w:t>داخل</w:t>
            </w:r>
            <w:r w:rsidR="00E95C23" w:rsidRPr="00E95C23">
              <w:rPr>
                <w:rFonts w:eastAsia="Calibri"/>
                <w:rtl/>
              </w:rPr>
              <w:t xml:space="preserve"> النطاق وفي النطاق المجاور.</w:t>
            </w:r>
          </w:p>
          <w:p w14:paraId="191A354A" w14:textId="64FD795F" w:rsidR="005477A1" w:rsidRPr="00B27049" w:rsidRDefault="005477A1" w:rsidP="008368EC">
            <w:pPr>
              <w:pStyle w:val="Headingi"/>
              <w:jc w:val="left"/>
              <w:rPr>
                <w:rFonts w:eastAsia="Calibri"/>
                <w:u w:val="single"/>
              </w:rPr>
            </w:pPr>
            <w:r w:rsidRPr="00B27049">
              <w:rPr>
                <w:rFonts w:eastAsia="Calibri"/>
                <w:u w:val="single"/>
                <w:rtl/>
              </w:rPr>
              <w:t xml:space="preserve">الجزء 2: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3AB8ED4C" w14:textId="3FF8A111" w:rsidR="00E95C23" w:rsidRPr="00C24294" w:rsidRDefault="00E95C23" w:rsidP="008368EC">
            <w:pPr>
              <w:pStyle w:val="Headingb"/>
              <w:jc w:val="left"/>
              <w:rPr>
                <w:rFonts w:eastAsia="Calibri"/>
                <w:i/>
                <w:iCs/>
                <w:rtl/>
              </w:rPr>
            </w:pPr>
            <w:r w:rsidRPr="00C24294">
              <w:rPr>
                <w:rFonts w:eastAsia="Calibri"/>
                <w:i/>
                <w:iCs/>
                <w:rtl/>
              </w:rPr>
              <w:t>ي</w:t>
            </w:r>
            <w:r w:rsidRPr="00C24294">
              <w:rPr>
                <w:rFonts w:eastAsia="Calibri" w:hint="cs"/>
                <w:i/>
                <w:iCs/>
                <w:rtl/>
              </w:rPr>
              <w:t>ُ</w:t>
            </w:r>
            <w:r w:rsidRPr="00C24294">
              <w:rPr>
                <w:rFonts w:eastAsia="Calibri"/>
                <w:i/>
                <w:iCs/>
                <w:rtl/>
              </w:rPr>
              <w:t>طلب من إدارات الاتحاد الإفريقي للاتصالات:</w:t>
            </w:r>
          </w:p>
          <w:p w14:paraId="0BD77E07" w14:textId="6374552C" w:rsidR="00794B2B" w:rsidRPr="00B03DFC" w:rsidRDefault="00E95C23" w:rsidP="008368EC">
            <w:pPr>
              <w:keepNext/>
              <w:pBdr>
                <w:top w:val="nil"/>
                <w:left w:val="nil"/>
                <w:bottom w:val="nil"/>
                <w:right w:val="nil"/>
                <w:between w:val="nil"/>
              </w:pBdr>
              <w:jc w:val="left"/>
              <w:rPr>
                <w:rFonts w:eastAsia="Calibri"/>
                <w:color w:val="000000"/>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794B2B" w:rsidRPr="00B03DFC" w14:paraId="136B268D" w14:textId="77777777" w:rsidTr="00F96358">
        <w:trPr>
          <w:jc w:val="center"/>
        </w:trPr>
        <w:tc>
          <w:tcPr>
            <w:tcW w:w="2430" w:type="dxa"/>
          </w:tcPr>
          <w:p w14:paraId="5FC71F5B" w14:textId="632B2A25" w:rsidR="00794B2B" w:rsidRPr="00B03DFC" w:rsidRDefault="005477A1" w:rsidP="00F96853">
            <w:pPr>
              <w:spacing w:before="200"/>
              <w:jc w:val="left"/>
              <w:rPr>
                <w:rFonts w:eastAsia="Calibri"/>
                <w:b/>
                <w:bCs/>
                <w:rtl/>
                <w:lang w:bidi="ar-SY"/>
              </w:rPr>
            </w:pPr>
            <w:r w:rsidRPr="00032A38">
              <w:rPr>
                <w:rFonts w:eastAsia="Calibri"/>
                <w:b/>
                <w:bCs/>
                <w:rtl/>
              </w:rPr>
              <w:t xml:space="preserve">بند جدول الأعمال </w:t>
            </w:r>
            <w:r w:rsidRPr="00032A38">
              <w:rPr>
                <w:rFonts w:eastAsia="Calibri"/>
                <w:b/>
                <w:bCs/>
              </w:rPr>
              <w:t>10.1</w:t>
            </w:r>
          </w:p>
          <w:p w14:paraId="750AE1B0" w14:textId="20FE2886" w:rsidR="00794B2B" w:rsidRPr="00B03DFC" w:rsidRDefault="005477A1" w:rsidP="00F96853">
            <w:pPr>
              <w:jc w:val="left"/>
              <w:rPr>
                <w:rFonts w:eastAsia="Calibri"/>
                <w:b/>
              </w:rPr>
            </w:pPr>
            <w:r w:rsidRPr="00B03DFC">
              <w:rPr>
                <w:color w:val="000000"/>
                <w:position w:val="2"/>
                <w:rtl/>
              </w:rPr>
              <w:t xml:space="preserve">إمكانية منح توزيعات جديدة للخدمة المتنقلة للطيران لاستخدامها في التطبيقات المتنقلة للطيران لغير أغراض السلامة، وفقاً للقرار </w:t>
            </w:r>
            <w:r w:rsidRPr="00B03DFC">
              <w:rPr>
                <w:b/>
                <w:bCs/>
                <w:color w:val="000000"/>
                <w:position w:val="2"/>
              </w:rPr>
              <w:t>430 (WRC-19)</w:t>
            </w:r>
          </w:p>
        </w:tc>
        <w:tc>
          <w:tcPr>
            <w:tcW w:w="7193" w:type="dxa"/>
          </w:tcPr>
          <w:p w14:paraId="29B0F345" w14:textId="043D1B7E" w:rsidR="005477A1" w:rsidRPr="00B27049" w:rsidRDefault="005477A1"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E95C23" w:rsidRPr="00B27049">
              <w:rPr>
                <w:rFonts w:eastAsia="Calibri" w:hint="cs"/>
                <w:u w:val="single"/>
                <w:rtl/>
              </w:rPr>
              <w:t>الموقف المشترك</w:t>
            </w:r>
            <w:r w:rsidRPr="00B27049">
              <w:rPr>
                <w:rFonts w:eastAsia="Calibri"/>
                <w:u w:val="single"/>
                <w:rtl/>
              </w:rPr>
              <w:t>:</w:t>
            </w:r>
          </w:p>
          <w:p w14:paraId="0FB2F539" w14:textId="7AC996A3" w:rsidR="005477A1" w:rsidRPr="00B03DFC" w:rsidRDefault="005477A1" w:rsidP="00F96853">
            <w:pPr>
              <w:pStyle w:val="enumlev1"/>
              <w:jc w:val="left"/>
              <w:rPr>
                <w:rFonts w:eastAsia="Calibri"/>
                <w:rtl/>
                <w:lang w:bidi="ar-LB"/>
              </w:rPr>
            </w:pPr>
            <w:r w:rsidRPr="00B03DFC">
              <w:rPr>
                <w:rFonts w:eastAsia="Calibri"/>
              </w:rPr>
              <w:t>1</w:t>
            </w:r>
            <w:r w:rsidRPr="00B03DFC">
              <w:rPr>
                <w:rFonts w:eastAsia="Calibri"/>
                <w:rtl/>
              </w:rPr>
              <w:tab/>
            </w:r>
            <w:r w:rsidR="00540736" w:rsidRPr="00E95C23">
              <w:rPr>
                <w:rFonts w:eastAsia="Calibri"/>
                <w:b/>
                <w:bCs/>
                <w:rtl/>
              </w:rPr>
              <w:t xml:space="preserve">تأييد الأسلوب </w:t>
            </w:r>
            <w:r w:rsidR="00540736" w:rsidRPr="00E95C23">
              <w:rPr>
                <w:rFonts w:eastAsia="Calibri"/>
                <w:b/>
                <w:bCs/>
              </w:rPr>
              <w:t>E</w:t>
            </w:r>
            <w:r w:rsidR="00540736" w:rsidRPr="00E95C23">
              <w:rPr>
                <w:rFonts w:eastAsia="Calibri"/>
                <w:rtl/>
              </w:rPr>
              <w:t xml:space="preserve">، أي الجمع بين الأسلوبين </w:t>
            </w:r>
            <w:r w:rsidR="00540736">
              <w:rPr>
                <w:rFonts w:eastAsia="Calibri"/>
              </w:rPr>
              <w:t>C</w:t>
            </w:r>
            <w:r w:rsidR="00540736" w:rsidRPr="00E95C23">
              <w:rPr>
                <w:rFonts w:eastAsia="Calibri"/>
                <w:rtl/>
              </w:rPr>
              <w:t xml:space="preserve"> و</w:t>
            </w:r>
            <w:r w:rsidR="00540736">
              <w:rPr>
                <w:rFonts w:eastAsia="Calibri"/>
              </w:rPr>
              <w:t>B</w:t>
            </w:r>
            <w:r w:rsidR="00540736" w:rsidRPr="00E95C23">
              <w:rPr>
                <w:rFonts w:eastAsia="Calibri"/>
                <w:rtl/>
              </w:rPr>
              <w:t xml:space="preserve"> مع نطاقات حارسة بمقدار 10</w:t>
            </w:r>
            <w:r w:rsidR="00C24294">
              <w:rPr>
                <w:rFonts w:eastAsia="Calibri" w:hint="eastAsia"/>
                <w:rtl/>
                <w:lang w:bidi="ar-AE"/>
              </w:rPr>
              <w:t> </w:t>
            </w:r>
            <w:r w:rsidR="00540736" w:rsidRPr="00E95C23">
              <w:rPr>
                <w:rFonts w:eastAsia="Calibri"/>
              </w:rPr>
              <w:t>MHz</w:t>
            </w:r>
            <w:r w:rsidR="00540736">
              <w:rPr>
                <w:rFonts w:eastAsia="Calibri" w:hint="cs"/>
                <w:rtl/>
                <w:lang w:bidi="ar-LB"/>
              </w:rPr>
              <w:t>.</w:t>
            </w:r>
          </w:p>
          <w:p w14:paraId="5F7653A3" w14:textId="6CE9721E" w:rsidR="005477A1" w:rsidRPr="00B03DFC" w:rsidRDefault="005477A1" w:rsidP="00F96853">
            <w:pPr>
              <w:pStyle w:val="enumlev1"/>
              <w:jc w:val="left"/>
              <w:rPr>
                <w:rFonts w:eastAsia="Calibri"/>
                <w:rtl/>
              </w:rPr>
            </w:pPr>
            <w:r w:rsidRPr="00B03DFC">
              <w:rPr>
                <w:rFonts w:eastAsia="Calibri"/>
              </w:rPr>
              <w:t>2</w:t>
            </w:r>
            <w:r w:rsidRPr="00B03DFC">
              <w:rPr>
                <w:rFonts w:eastAsia="Calibri"/>
                <w:rtl/>
              </w:rPr>
              <w:tab/>
            </w:r>
            <w:r w:rsidR="00540736" w:rsidRPr="00540736">
              <w:rPr>
                <w:rFonts w:eastAsia="Calibri" w:hint="cs"/>
                <w:b/>
                <w:bCs/>
                <w:rtl/>
              </w:rPr>
              <w:t>من أجل</w:t>
            </w:r>
            <w:r w:rsidR="00540736">
              <w:rPr>
                <w:rFonts w:eastAsia="Calibri" w:hint="cs"/>
                <w:rtl/>
              </w:rPr>
              <w:t xml:space="preserve"> </w:t>
            </w:r>
            <w:r w:rsidRPr="00B03DFC">
              <w:rPr>
                <w:rtl/>
              </w:rPr>
              <w:t xml:space="preserve">توفير توزيع جديد في نطاق التردد </w:t>
            </w:r>
            <w:r w:rsidRPr="00B03DFC">
              <w:t>GHz 15,7-15,41</w:t>
            </w:r>
            <w:r w:rsidRPr="00B03DFC">
              <w:rPr>
                <w:rtl/>
              </w:rPr>
              <w:t xml:space="preserve"> للخدمة المتنقلة للطيران (خارج المسار) </w:t>
            </w:r>
            <w:r w:rsidR="00E920C1">
              <w:rPr>
                <w:rFonts w:hint="cs"/>
                <w:rtl/>
              </w:rPr>
              <w:t xml:space="preserve">بغية </w:t>
            </w:r>
            <w:r w:rsidRPr="00B03DFC">
              <w:rPr>
                <w:rtl/>
              </w:rPr>
              <w:t>إدخال تطبيقات جديدة لا تتعلق بالسلامة</w:t>
            </w:r>
            <w:r w:rsidR="00540736">
              <w:rPr>
                <w:rtl/>
              </w:rPr>
              <w:t xml:space="preserve"> إلى هذه الخدمة</w:t>
            </w:r>
            <w:r w:rsidRPr="00B03DFC">
              <w:rPr>
                <w:rtl/>
              </w:rPr>
              <w:t>.</w:t>
            </w:r>
          </w:p>
          <w:p w14:paraId="0503BBCE" w14:textId="65959DC0" w:rsidR="005477A1" w:rsidRPr="00B03DFC" w:rsidRDefault="005477A1" w:rsidP="00F96853">
            <w:pPr>
              <w:pStyle w:val="enumlev1"/>
              <w:jc w:val="left"/>
              <w:rPr>
                <w:rFonts w:eastAsia="Calibri"/>
                <w:rtl/>
              </w:rPr>
            </w:pPr>
            <w:r w:rsidRPr="00B03DFC">
              <w:rPr>
                <w:rFonts w:eastAsia="Calibri"/>
              </w:rPr>
              <w:t>3</w:t>
            </w:r>
            <w:r w:rsidRPr="00B03DFC">
              <w:rPr>
                <w:rFonts w:eastAsia="Calibri"/>
                <w:rtl/>
              </w:rPr>
              <w:tab/>
            </w:r>
            <w:r w:rsidR="00540736" w:rsidRPr="00540736">
              <w:rPr>
                <w:rFonts w:eastAsia="Calibri" w:hint="cs"/>
                <w:b/>
                <w:bCs/>
                <w:rtl/>
              </w:rPr>
              <w:t>من أجل</w:t>
            </w:r>
            <w:r w:rsidR="00540736">
              <w:rPr>
                <w:rFonts w:eastAsia="Calibri" w:hint="cs"/>
                <w:rtl/>
              </w:rPr>
              <w:t xml:space="preserve"> </w:t>
            </w:r>
            <w:r w:rsidRPr="00B03DFC">
              <w:rPr>
                <w:rtl/>
              </w:rPr>
              <w:t xml:space="preserve">توفير توزيع جديد في نطاق التردد </w:t>
            </w:r>
            <w:r w:rsidR="00540736" w:rsidRPr="00540736">
              <w:t>GHz 22,2-22</w:t>
            </w:r>
            <w:r w:rsidRPr="00B03DFC">
              <w:rPr>
                <w:rtl/>
              </w:rPr>
              <w:t xml:space="preserve"> للخدمة </w:t>
            </w:r>
            <w:r w:rsidR="00E920C1">
              <w:rPr>
                <w:rtl/>
              </w:rPr>
              <w:t xml:space="preserve">المتنقلة للطيران (خارج المسار) </w:t>
            </w:r>
            <w:r w:rsidR="00E920C1">
              <w:rPr>
                <w:rFonts w:hint="cs"/>
                <w:rtl/>
              </w:rPr>
              <w:t xml:space="preserve">بغية </w:t>
            </w:r>
            <w:r w:rsidRPr="00B03DFC">
              <w:rPr>
                <w:rtl/>
              </w:rPr>
              <w:t>إدخال تطبيقات جديدة ل</w:t>
            </w:r>
            <w:r w:rsidR="00540736">
              <w:rPr>
                <w:rtl/>
              </w:rPr>
              <w:t>ا تتعلق بالسلامة إلى هذه الخدمة</w:t>
            </w:r>
            <w:r w:rsidRPr="00B03DFC">
              <w:rPr>
                <w:rtl/>
              </w:rPr>
              <w:t>.</w:t>
            </w:r>
          </w:p>
          <w:p w14:paraId="43B32238" w14:textId="32AD1265" w:rsidR="005477A1" w:rsidRPr="00B27049" w:rsidRDefault="005477A1" w:rsidP="00F96853">
            <w:pPr>
              <w:pStyle w:val="Headingi"/>
              <w:jc w:val="left"/>
              <w:rPr>
                <w:rFonts w:eastAsia="Calibri"/>
                <w:u w:val="single"/>
              </w:rPr>
            </w:pPr>
            <w:r w:rsidRPr="00B27049">
              <w:rPr>
                <w:rFonts w:eastAsia="Calibri"/>
                <w:u w:val="single"/>
                <w:rtl/>
              </w:rPr>
              <w:t xml:space="preserve">الجزء 2: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44149623" w14:textId="77777777" w:rsidR="00540736" w:rsidRPr="00C24294" w:rsidRDefault="00540736" w:rsidP="00F96853">
            <w:pPr>
              <w:pStyle w:val="Headingb"/>
              <w:jc w:val="left"/>
              <w:rPr>
                <w:rFonts w:eastAsia="Calibri"/>
                <w:i/>
                <w:iCs/>
                <w:rtl/>
              </w:rPr>
            </w:pPr>
            <w:r w:rsidRPr="00C24294">
              <w:rPr>
                <w:rFonts w:eastAsia="Calibri"/>
                <w:i/>
                <w:iCs/>
                <w:rtl/>
              </w:rPr>
              <w:t>ي</w:t>
            </w:r>
            <w:r w:rsidRPr="00C24294">
              <w:rPr>
                <w:rFonts w:eastAsia="Calibri" w:hint="cs"/>
                <w:i/>
                <w:iCs/>
                <w:rtl/>
              </w:rPr>
              <w:t>ُ</w:t>
            </w:r>
            <w:r w:rsidRPr="00C24294">
              <w:rPr>
                <w:rFonts w:eastAsia="Calibri"/>
                <w:i/>
                <w:iCs/>
                <w:rtl/>
              </w:rPr>
              <w:t xml:space="preserve">طلب من إدارات الاتحاد الإفريقي للاتصالات: </w:t>
            </w:r>
          </w:p>
          <w:p w14:paraId="130DCC81" w14:textId="64D08565" w:rsidR="00794B2B" w:rsidRPr="00B03DFC" w:rsidRDefault="00540736" w:rsidP="00F96853">
            <w:pPr>
              <w:spacing w:after="120"/>
              <w:jc w:val="left"/>
              <w:rPr>
                <w:rFonts w:eastAsia="Calibri"/>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794B2B" w:rsidRPr="00B03DFC" w14:paraId="737B1726" w14:textId="77777777" w:rsidTr="00F96358">
        <w:trPr>
          <w:jc w:val="center"/>
        </w:trPr>
        <w:tc>
          <w:tcPr>
            <w:tcW w:w="2430" w:type="dxa"/>
          </w:tcPr>
          <w:p w14:paraId="10B2BB77" w14:textId="176CA021" w:rsidR="00794B2B" w:rsidRPr="00B03DFC" w:rsidRDefault="005477A1" w:rsidP="00F96853">
            <w:pPr>
              <w:spacing w:before="200"/>
              <w:jc w:val="left"/>
              <w:rPr>
                <w:rFonts w:eastAsia="Calibri"/>
                <w:b/>
              </w:rPr>
            </w:pPr>
            <w:r w:rsidRPr="00B03DFC">
              <w:rPr>
                <w:rFonts w:eastAsia="Calibri"/>
                <w:b/>
                <w:bCs/>
                <w:rtl/>
              </w:rPr>
              <w:t xml:space="preserve">بند جدول الأعمال </w:t>
            </w:r>
            <w:r w:rsidRPr="00B03DFC">
              <w:rPr>
                <w:rFonts w:eastAsia="Calibri"/>
                <w:b/>
                <w:bCs/>
              </w:rPr>
              <w:t>11.1</w:t>
            </w:r>
          </w:p>
          <w:p w14:paraId="33CE83F5" w14:textId="70049F0B" w:rsidR="00794B2B" w:rsidRPr="00B03DFC" w:rsidRDefault="005477A1" w:rsidP="00F96853">
            <w:pPr>
              <w:jc w:val="left"/>
              <w:rPr>
                <w:rFonts w:eastAsia="Calibri"/>
                <w:b/>
              </w:rPr>
            </w:pPr>
            <w:r w:rsidRPr="00B03DFC">
              <w:rPr>
                <w:position w:val="2"/>
                <w:rtl/>
                <w:lang w:val="es-ES"/>
              </w:rPr>
              <w:t>النظر في التدابير التنظيمية الممكنة لدعم تحديث النظام العالمي للاستغاثة والسلامة في البحر </w:t>
            </w:r>
            <w:r w:rsidRPr="00B03DFC">
              <w:rPr>
                <w:position w:val="2"/>
                <w:lang w:bidi="ar-EG"/>
              </w:rPr>
              <w:t>(GMDSS)</w:t>
            </w:r>
            <w:r w:rsidRPr="00B03DFC">
              <w:rPr>
                <w:position w:val="2"/>
                <w:rtl/>
                <w:lang w:val="es-ES"/>
              </w:rPr>
              <w:t xml:space="preserve"> وتنفيذ الملاحة الإلكترونية، وفقاً للقرار </w:t>
            </w:r>
            <w:r w:rsidRPr="00B03DFC">
              <w:rPr>
                <w:b/>
                <w:bCs/>
                <w:position w:val="2"/>
                <w:lang w:bidi="ar-EG"/>
              </w:rPr>
              <w:t>361 (Rev.WRC-19)</w:t>
            </w:r>
          </w:p>
        </w:tc>
        <w:tc>
          <w:tcPr>
            <w:tcW w:w="7193" w:type="dxa"/>
          </w:tcPr>
          <w:p w14:paraId="2248E7CD" w14:textId="6565E47E" w:rsidR="005477A1" w:rsidRPr="00B27049" w:rsidRDefault="005477A1" w:rsidP="00F96853">
            <w:pPr>
              <w:pStyle w:val="Headingi"/>
              <w:jc w:val="left"/>
              <w:rPr>
                <w:rFonts w:eastAsia="Calibri"/>
                <w:u w:val="single"/>
              </w:rPr>
            </w:pPr>
            <w:r w:rsidRPr="00B27049">
              <w:rPr>
                <w:rFonts w:eastAsia="Calibri"/>
                <w:u w:val="single"/>
                <w:rtl/>
              </w:rPr>
              <w:t xml:space="preserve">الجزء </w:t>
            </w:r>
            <w:r w:rsidRPr="00B27049">
              <w:rPr>
                <w:rFonts w:eastAsia="Calibri"/>
                <w:u w:val="single"/>
              </w:rPr>
              <w:t>1</w:t>
            </w:r>
            <w:r w:rsidRPr="00B27049">
              <w:rPr>
                <w:rFonts w:eastAsia="Calibri"/>
                <w:u w:val="single"/>
                <w:rtl/>
              </w:rPr>
              <w:t xml:space="preserve">: </w:t>
            </w:r>
            <w:r w:rsidR="00986BA1" w:rsidRPr="00B27049">
              <w:rPr>
                <w:rFonts w:eastAsia="Calibri" w:hint="cs"/>
                <w:u w:val="single"/>
                <w:rtl/>
              </w:rPr>
              <w:t>الموقف المشترك</w:t>
            </w:r>
            <w:r w:rsidRPr="00B27049">
              <w:rPr>
                <w:rFonts w:eastAsia="Calibri"/>
                <w:u w:val="single"/>
                <w:rtl/>
              </w:rPr>
              <w:t>:</w:t>
            </w:r>
          </w:p>
          <w:p w14:paraId="3854CC1C" w14:textId="148F3C77" w:rsidR="00794B2B" w:rsidRPr="00C24294" w:rsidRDefault="00E23573" w:rsidP="00F96853">
            <w:pPr>
              <w:pStyle w:val="Headingb"/>
              <w:jc w:val="left"/>
              <w:rPr>
                <w:rFonts w:eastAsia="Calibri"/>
                <w:u w:val="single"/>
              </w:rPr>
            </w:pPr>
            <w:r w:rsidRPr="00C24294">
              <w:rPr>
                <w:rFonts w:eastAsia="Calibri"/>
                <w:u w:val="single"/>
                <w:rtl/>
              </w:rPr>
              <w:t xml:space="preserve">المسألة </w:t>
            </w:r>
            <w:r w:rsidRPr="00C24294">
              <w:rPr>
                <w:rFonts w:eastAsia="Calibri"/>
                <w:u w:val="single"/>
              </w:rPr>
              <w:t>A</w:t>
            </w:r>
            <w:r w:rsidRPr="00C24294">
              <w:rPr>
                <w:rFonts w:eastAsia="Calibri"/>
                <w:u w:val="single"/>
                <w:rtl/>
              </w:rPr>
              <w:t>: تحديث النظام العالمي للاستغاثة والسلامة في البحر (</w:t>
            </w:r>
            <w:r w:rsidRPr="00C24294">
              <w:rPr>
                <w:rFonts w:eastAsia="Calibri"/>
                <w:u w:val="single"/>
              </w:rPr>
              <w:t>GMDSS</w:t>
            </w:r>
            <w:r w:rsidRPr="00C24294">
              <w:rPr>
                <w:rFonts w:eastAsia="Calibri"/>
                <w:u w:val="single"/>
                <w:rtl/>
              </w:rPr>
              <w:t>)</w:t>
            </w:r>
          </w:p>
          <w:p w14:paraId="2827334A" w14:textId="7145BFDB" w:rsidR="00794B2B" w:rsidRPr="00C24294" w:rsidRDefault="00E23573" w:rsidP="00F96853">
            <w:pPr>
              <w:jc w:val="left"/>
              <w:rPr>
                <w:rFonts w:eastAsia="Calibri"/>
              </w:rPr>
            </w:pPr>
            <w:r w:rsidRPr="00E23573">
              <w:rPr>
                <w:rFonts w:eastAsia="Calibri"/>
                <w:rtl/>
              </w:rPr>
              <w:t xml:space="preserve">تأييد الأسلوب </w:t>
            </w:r>
            <w:r w:rsidRPr="00E23573">
              <w:rPr>
                <w:rFonts w:eastAsia="Calibri"/>
              </w:rPr>
              <w:t>A</w:t>
            </w:r>
            <w:r w:rsidRPr="00E23573">
              <w:rPr>
                <w:rFonts w:eastAsia="Calibri"/>
                <w:rtl/>
              </w:rPr>
              <w:t xml:space="preserve">، البديل </w:t>
            </w:r>
            <w:r w:rsidRPr="00E23573">
              <w:rPr>
                <w:rFonts w:eastAsia="Calibri"/>
              </w:rPr>
              <w:t>A1</w:t>
            </w:r>
            <w:r w:rsidRPr="00E23573">
              <w:rPr>
                <w:rFonts w:eastAsia="Calibri"/>
                <w:rtl/>
              </w:rPr>
              <w:t xml:space="preserve"> للرقم </w:t>
            </w:r>
            <w:r w:rsidRPr="00032A38">
              <w:rPr>
                <w:rFonts w:eastAsia="Calibri"/>
                <w:b/>
                <w:bCs/>
                <w:rtl/>
              </w:rPr>
              <w:t>375.5</w:t>
            </w:r>
            <w:r>
              <w:rPr>
                <w:rFonts w:eastAsia="Calibri" w:hint="cs"/>
                <w:rtl/>
              </w:rPr>
              <w:t xml:space="preserve"> </w:t>
            </w:r>
            <w:r w:rsidRPr="00E23573">
              <w:rPr>
                <w:rFonts w:eastAsia="Calibri"/>
                <w:rtl/>
              </w:rPr>
              <w:t xml:space="preserve">من لوائح </w:t>
            </w:r>
            <w:r w:rsidRPr="00C24294">
              <w:rPr>
                <w:rFonts w:eastAsia="Calibri"/>
                <w:rtl/>
              </w:rPr>
              <w:t>الراديو، بشأن الاعتبارات التنظيمية والإجرائية من أجل</w:t>
            </w:r>
            <w:r w:rsidR="005477A1" w:rsidRPr="00C24294">
              <w:rPr>
                <w:rFonts w:eastAsia="Calibri"/>
                <w:rtl/>
              </w:rPr>
              <w:t>:</w:t>
            </w:r>
          </w:p>
          <w:p w14:paraId="02E76944" w14:textId="51C4CDD4" w:rsidR="00794B2B" w:rsidRPr="00B03DFC" w:rsidRDefault="00794B2B" w:rsidP="00F96853">
            <w:pPr>
              <w:pStyle w:val="Proposal"/>
              <w:jc w:val="left"/>
              <w:rPr>
                <w:rFonts w:eastAsia="Calibri"/>
                <w:rtl/>
                <w:lang w:bidi="ar-SA"/>
              </w:rPr>
            </w:pPr>
            <w:r w:rsidRPr="00B03DFC">
              <w:rPr>
                <w:rFonts w:eastAsia="Calibri"/>
              </w:rPr>
              <w:t>MOD</w:t>
            </w:r>
            <w:r w:rsidR="00032A38">
              <w:rPr>
                <w:rFonts w:eastAsia="Calibri" w:hint="cs"/>
                <w:rtl/>
                <w:lang w:bidi="ar-SA"/>
              </w:rPr>
              <w:t>:</w:t>
            </w:r>
          </w:p>
          <w:p w14:paraId="18B50D53" w14:textId="4848DE26" w:rsidR="005477A1" w:rsidRPr="00B03DFC" w:rsidRDefault="005477A1" w:rsidP="00F96853">
            <w:pPr>
              <w:pStyle w:val="Note"/>
              <w:jc w:val="left"/>
              <w:rPr>
                <w:rtl/>
              </w:rPr>
            </w:pPr>
            <w:r w:rsidRPr="00B03DFC">
              <w:rPr>
                <w:rStyle w:val="Artdef"/>
              </w:rPr>
              <w:t>375.5</w:t>
            </w:r>
            <w:r w:rsidRPr="00B03DFC">
              <w:rPr>
                <w:rtl/>
              </w:rPr>
              <w:tab/>
              <w:t>ت</w:t>
            </w:r>
            <w:r w:rsidR="00E23573">
              <w:rPr>
                <w:rFonts w:hint="cs"/>
                <w:rtl/>
              </w:rPr>
              <w:t>َ</w:t>
            </w:r>
            <w:r w:rsidRPr="00B03DFC">
              <w:rPr>
                <w:rtl/>
              </w:rPr>
              <w:t>ستخدم الخدمة المتنقلة الساتلية (أرض-فضاء) والوصلات بين السواتل نطاق</w:t>
            </w:r>
            <w:r w:rsidRPr="00B03DFC">
              <w:rPr>
                <w:rtl/>
                <w:lang w:val="en-GB"/>
              </w:rPr>
              <w:t xml:space="preserve"> </w:t>
            </w:r>
            <w:r w:rsidRPr="00B03DFC">
              <w:rPr>
                <w:rtl/>
              </w:rPr>
              <w:t xml:space="preserve">التردد </w:t>
            </w:r>
            <w:r w:rsidRPr="00B03DFC">
              <w:t>MHz 1 646,5-1 645,5</w:t>
            </w:r>
            <w:r w:rsidRPr="00B03DFC">
              <w:rPr>
                <w:rtl/>
              </w:rPr>
              <w:t xml:space="preserve"> لاتصالات الاستغاثة والطوارئ والسلامة </w:t>
            </w:r>
            <w:r w:rsidR="00E23573" w:rsidRPr="00E920C1">
              <w:rPr>
                <w:rFonts w:hint="cs"/>
                <w:rtl/>
              </w:rPr>
              <w:t>فقط</w:t>
            </w:r>
            <w:r w:rsidR="00E23573">
              <w:rPr>
                <w:rFonts w:hint="cs"/>
                <w:rtl/>
              </w:rPr>
              <w:t xml:space="preserve"> </w:t>
            </w:r>
            <w:r w:rsidRPr="00B03DFC">
              <w:rPr>
                <w:rtl/>
              </w:rPr>
              <w:t xml:space="preserve">(انظر المادة </w:t>
            </w:r>
            <w:r w:rsidRPr="00B03DFC">
              <w:rPr>
                <w:rStyle w:val="Artref"/>
                <w:b/>
                <w:bCs/>
              </w:rPr>
              <w:t>31</w:t>
            </w:r>
            <w:r w:rsidRPr="00B03DFC">
              <w:rPr>
                <w:rtl/>
              </w:rPr>
              <w:t>). وبالإضافة إلى ذلك، بالنسبة للخدمة المتنقلة الساتلية، يُسمح أيضاً باستعمال هذا النطاق من المحطات الأرضية العاملة في النظام العالمي للاستغاثة والسلامة في البحر (</w:t>
            </w:r>
            <w:r w:rsidRPr="00B03DFC">
              <w:rPr>
                <w:lang w:val="en-GB"/>
              </w:rPr>
              <w:t>GMDSS</w:t>
            </w:r>
            <w:r w:rsidRPr="00B03DFC">
              <w:rPr>
                <w:rtl/>
              </w:rPr>
              <w:t>) لغير أغراض الاستغاثة.</w:t>
            </w:r>
            <w:r w:rsidRPr="00B03DFC">
              <w:t xml:space="preserve"> </w:t>
            </w:r>
            <w:r w:rsidRPr="00B2518B">
              <w:rPr>
                <w:sz w:val="16"/>
                <w:szCs w:val="16"/>
              </w:rPr>
              <w:t>(WRC</w:t>
            </w:r>
            <w:r w:rsidRPr="00B2518B">
              <w:rPr>
                <w:sz w:val="16"/>
                <w:szCs w:val="16"/>
              </w:rPr>
              <w:noBreakHyphen/>
              <w:t>23)</w:t>
            </w:r>
            <w:r w:rsidRPr="00B03DFC">
              <w:t>     </w:t>
            </w:r>
          </w:p>
          <w:p w14:paraId="74CCF8B9" w14:textId="77F98978" w:rsidR="005477A1" w:rsidRDefault="005477A1" w:rsidP="00F96853">
            <w:pPr>
              <w:pStyle w:val="Reasons"/>
              <w:jc w:val="left"/>
              <w:rPr>
                <w:b w:val="0"/>
                <w:bCs w:val="0"/>
                <w:rtl/>
              </w:rPr>
            </w:pPr>
            <w:r w:rsidRPr="00B03DFC">
              <w:rPr>
                <w:rtl/>
              </w:rPr>
              <w:t>الأسباب:</w:t>
            </w:r>
            <w:r w:rsidRPr="00B03DFC">
              <w:rPr>
                <w:b w:val="0"/>
                <w:bCs w:val="0"/>
                <w:rtl/>
              </w:rPr>
              <w:tab/>
              <w:t xml:space="preserve">إن نطاق التردد </w:t>
            </w:r>
            <w:r w:rsidRPr="00B03DFC">
              <w:rPr>
                <w:b w:val="0"/>
                <w:bCs w:val="0"/>
              </w:rPr>
              <w:t>MHz 1 646,5-1 645,5</w:t>
            </w:r>
            <w:r w:rsidRPr="00B03DFC">
              <w:rPr>
                <w:b w:val="0"/>
                <w:bCs w:val="0"/>
                <w:rtl/>
              </w:rPr>
              <w:t xml:space="preserve"> تستخدمه المنارات الراديوية الساتلية لتحديد مواقع الطوارئ (</w:t>
            </w:r>
            <w:r w:rsidRPr="00B03DFC">
              <w:rPr>
                <w:b w:val="0"/>
                <w:bCs w:val="0"/>
              </w:rPr>
              <w:t>EPIRB</w:t>
            </w:r>
            <w:r w:rsidRPr="00B03DFC">
              <w:rPr>
                <w:b w:val="0"/>
                <w:bCs w:val="0"/>
                <w:rtl/>
              </w:rPr>
              <w:t xml:space="preserve">) العاملة في النطاق </w:t>
            </w:r>
            <w:r w:rsidRPr="00B03DFC">
              <w:rPr>
                <w:b w:val="0"/>
                <w:bCs w:val="0"/>
              </w:rPr>
              <w:t>GHz 1,</w:t>
            </w:r>
            <w:proofErr w:type="gramStart"/>
            <w:r w:rsidRPr="00B03DFC">
              <w:rPr>
                <w:b w:val="0"/>
                <w:bCs w:val="0"/>
              </w:rPr>
              <w:t>6</w:t>
            </w:r>
            <w:proofErr w:type="gramEnd"/>
            <w:r w:rsidRPr="00B03DFC">
              <w:rPr>
                <w:b w:val="0"/>
                <w:bCs w:val="0"/>
                <w:rtl/>
              </w:rPr>
              <w:t xml:space="preserve"> ولكن هذا النطاق سُحب. وسيظل النطاق </w:t>
            </w:r>
            <w:r w:rsidRPr="00B03DFC">
              <w:rPr>
                <w:b w:val="0"/>
                <w:bCs w:val="0"/>
              </w:rPr>
              <w:t>MHz 1</w:t>
            </w:r>
            <w:r w:rsidRPr="00B03DFC">
              <w:rPr>
                <w:b w:val="0"/>
                <w:bCs w:val="0"/>
                <w:rtl/>
              </w:rPr>
              <w:t xml:space="preserve"> غير مستعمل ما لم يُحدَّث الاستعمال المسموح به لهذا </w:t>
            </w:r>
            <w:r w:rsidRPr="00B03DFC">
              <w:rPr>
                <w:b w:val="0"/>
                <w:bCs w:val="0"/>
                <w:rtl/>
              </w:rPr>
              <w:lastRenderedPageBreak/>
              <w:t>النطاق. وتوسيع استخدامه المسموح به ليشمل الاستخدام الأعم للاستغاثة والطوارئ والسلامة سيدعم سلامة البحارة والسفن. ويمكن أيضاً، لتحسين فعالية استخدام هذا النطاق، استخدام اتصالات غير ذات صلة بالاستغاثة بدون أولوية من المحطات الأرضية التي تدعم اتصالات الاستغاثة والطوارئ والسلامة في هذا النطاق.</w:t>
            </w:r>
          </w:p>
          <w:p w14:paraId="3B1BAAEC" w14:textId="08121A7A" w:rsidR="00E23573" w:rsidRPr="00E23573" w:rsidRDefault="00E23573" w:rsidP="00F96853">
            <w:pPr>
              <w:pStyle w:val="Note"/>
              <w:jc w:val="left"/>
            </w:pPr>
            <w:r w:rsidRPr="00E23573">
              <w:rPr>
                <w:b/>
                <w:bCs/>
                <w:rtl/>
              </w:rPr>
              <w:t>ملاحظة</w:t>
            </w:r>
            <w:r w:rsidRPr="00E23573">
              <w:rPr>
                <w:rtl/>
              </w:rPr>
              <w:t xml:space="preserve">: إزالة </w:t>
            </w:r>
            <w:r w:rsidR="00C140C9">
              <w:rPr>
                <w:rFonts w:hint="cs"/>
                <w:rtl/>
              </w:rPr>
              <w:t>ال</w:t>
            </w:r>
            <w:r w:rsidRPr="00E23573">
              <w:rPr>
                <w:rtl/>
              </w:rPr>
              <w:t>قيود</w:t>
            </w:r>
            <w:r w:rsidR="00C140C9">
              <w:rPr>
                <w:rFonts w:hint="cs"/>
                <w:rtl/>
              </w:rPr>
              <w:t xml:space="preserve"> على المنارات</w:t>
            </w:r>
            <w:r w:rsidRPr="00E23573">
              <w:rPr>
                <w:rtl/>
              </w:rPr>
              <w:t xml:space="preserve"> </w:t>
            </w:r>
            <w:r w:rsidRPr="00E23573">
              <w:t>EPIRB</w:t>
            </w:r>
            <w:r w:rsidRPr="00E23573">
              <w:rPr>
                <w:rtl/>
              </w:rPr>
              <w:t xml:space="preserve"> وإتاحة النطاق للنظام </w:t>
            </w:r>
            <w:r w:rsidRPr="00E23573">
              <w:t>GMDSS</w:t>
            </w:r>
            <w:r w:rsidRPr="00E23573">
              <w:rPr>
                <w:rtl/>
              </w:rPr>
              <w:t xml:space="preserve"> والاتصالات العامة على محطات </w:t>
            </w:r>
            <w:r w:rsidRPr="00E23573">
              <w:t>GMDSS</w:t>
            </w:r>
          </w:p>
          <w:p w14:paraId="504867CF" w14:textId="7E004272" w:rsidR="00794B2B" w:rsidRPr="00C24294" w:rsidRDefault="00C140C9" w:rsidP="00F96853">
            <w:pPr>
              <w:pStyle w:val="Headingb"/>
              <w:jc w:val="left"/>
              <w:rPr>
                <w:rFonts w:eastAsia="Calibri"/>
                <w:u w:val="single"/>
              </w:rPr>
            </w:pPr>
            <w:r w:rsidRPr="00C24294">
              <w:rPr>
                <w:rFonts w:eastAsia="Calibri"/>
                <w:u w:val="single"/>
                <w:rtl/>
              </w:rPr>
              <w:t xml:space="preserve">المسألة </w:t>
            </w:r>
            <w:r w:rsidR="00AF4EA1">
              <w:rPr>
                <w:rFonts w:eastAsia="Calibri"/>
                <w:u w:val="single"/>
              </w:rPr>
              <w:t>:</w:t>
            </w:r>
            <w:r w:rsidRPr="00C24294">
              <w:rPr>
                <w:rFonts w:eastAsia="Calibri"/>
                <w:u w:val="single"/>
              </w:rPr>
              <w:t>B</w:t>
            </w:r>
            <w:r w:rsidRPr="00C24294">
              <w:rPr>
                <w:rFonts w:eastAsia="Calibri"/>
                <w:u w:val="single"/>
                <w:rtl/>
              </w:rPr>
              <w:t xml:space="preserve">  الملاحة الإلكترونية</w:t>
            </w:r>
          </w:p>
          <w:p w14:paraId="04C3422D" w14:textId="6287443D" w:rsidR="00794B2B" w:rsidRPr="00B03DFC" w:rsidRDefault="00F31140" w:rsidP="00F96853">
            <w:pPr>
              <w:jc w:val="left"/>
              <w:rPr>
                <w:rFonts w:eastAsia="Calibri"/>
              </w:rPr>
            </w:pPr>
            <w:r w:rsidRPr="00F31140">
              <w:rPr>
                <w:rFonts w:eastAsia="Calibri"/>
                <w:bCs/>
                <w:rtl/>
              </w:rPr>
              <w:t>تأييد</w:t>
            </w:r>
            <w:r w:rsidRPr="00F31140">
              <w:rPr>
                <w:rFonts w:eastAsia="Calibri"/>
                <w:b/>
                <w:rtl/>
              </w:rPr>
              <w:t xml:space="preserve"> </w:t>
            </w:r>
            <w:r w:rsidRPr="00F31140">
              <w:rPr>
                <w:rFonts w:eastAsia="Calibri"/>
                <w:bCs/>
                <w:rtl/>
              </w:rPr>
              <w:t>الأسلوب</w:t>
            </w:r>
            <w:r w:rsidRPr="00F31140">
              <w:rPr>
                <w:rFonts w:eastAsia="Calibri"/>
                <w:b/>
                <w:rtl/>
              </w:rPr>
              <w:t xml:space="preserve"> "</w:t>
            </w:r>
            <w:r w:rsidRPr="00F31140">
              <w:rPr>
                <w:rFonts w:eastAsia="Calibri"/>
                <w:b/>
              </w:rPr>
              <w:t>B</w:t>
            </w:r>
            <w:r w:rsidRPr="00F31140">
              <w:rPr>
                <w:rFonts w:eastAsia="Calibri"/>
                <w:b/>
                <w:rtl/>
              </w:rPr>
              <w:t>" المذكور في مشروع تقرير الاجتماع التحضيري للمؤتمر (</w:t>
            </w:r>
            <w:r>
              <w:rPr>
                <w:rFonts w:eastAsia="Calibri" w:hint="cs"/>
                <w:b/>
                <w:rtl/>
              </w:rPr>
              <w:t>الذي يقضي بعدم الح</w:t>
            </w:r>
            <w:r w:rsidRPr="00F31140">
              <w:rPr>
                <w:rFonts w:eastAsia="Calibri"/>
                <w:b/>
                <w:rtl/>
              </w:rPr>
              <w:t>اجة إلى إدخال تغييرات على لوائح الراديو)</w:t>
            </w:r>
            <w:r w:rsidR="005477A1" w:rsidRPr="00B03DFC">
              <w:rPr>
                <w:rFonts w:eastAsia="Calibri"/>
                <w:b/>
                <w:rtl/>
              </w:rPr>
              <w:t>؛</w:t>
            </w:r>
          </w:p>
          <w:p w14:paraId="538C0BCA" w14:textId="0D01F01C" w:rsidR="005477A1" w:rsidRPr="00B03DFC" w:rsidRDefault="005477A1" w:rsidP="00CE5ED3">
            <w:pPr>
              <w:pStyle w:val="Heading1"/>
              <w:tabs>
                <w:tab w:val="clear" w:pos="1701"/>
                <w:tab w:val="left" w:pos="1141"/>
              </w:tabs>
              <w:ind w:left="1141" w:hanging="1141"/>
              <w:jc w:val="left"/>
              <w:rPr>
                <w:rtl/>
              </w:rPr>
            </w:pPr>
            <w:r w:rsidRPr="00B03DFC">
              <w:rPr>
                <w:rFonts w:eastAsia="Calibri"/>
              </w:rPr>
              <w:t>3</w:t>
            </w:r>
            <w:r w:rsidR="00E920C1">
              <w:rPr>
                <w:rFonts w:eastAsia="Calibri" w:hint="cs"/>
                <w:rtl/>
                <w:lang w:bidi="ar-SY"/>
              </w:rPr>
              <w:t xml:space="preserve"> </w:t>
            </w:r>
            <w:r w:rsidR="00CE5ED3">
              <w:rPr>
                <w:rFonts w:eastAsia="Calibri"/>
                <w:rtl/>
                <w:lang w:bidi="ar-SA"/>
              </w:rPr>
              <w:tab/>
            </w:r>
            <w:r w:rsidRPr="00B03DFC">
              <w:rPr>
                <w:rtl/>
              </w:rPr>
              <w:t xml:space="preserve">المسألة </w:t>
            </w:r>
            <w:r w:rsidRPr="00B03DFC">
              <w:t>C</w:t>
            </w:r>
            <w:r w:rsidRPr="00B03DFC">
              <w:rPr>
                <w:rtl/>
              </w:rPr>
              <w:t>: إدخال أنظمة ساتلية إضافية في النظام العالمي للاستغاثة والسلامة في البحر</w:t>
            </w:r>
          </w:p>
          <w:p w14:paraId="3EAD305B" w14:textId="61AF461D" w:rsidR="005477A1" w:rsidRPr="00B03DFC" w:rsidRDefault="00C24294" w:rsidP="00F96853">
            <w:pPr>
              <w:jc w:val="left"/>
              <w:rPr>
                <w:rtl/>
              </w:rPr>
            </w:pPr>
            <w:r>
              <w:rPr>
                <w:b/>
                <w:bCs/>
                <w:lang w:bidi="ar-EG"/>
              </w:rPr>
              <w:t>3</w:t>
            </w:r>
            <w:r>
              <w:rPr>
                <w:rFonts w:hint="cs"/>
                <w:b/>
                <w:bCs/>
                <w:rtl/>
                <w:lang w:bidi="ar-AE"/>
              </w:rPr>
              <w:t>.</w:t>
            </w:r>
            <w:r>
              <w:rPr>
                <w:b/>
                <w:bCs/>
                <w:lang w:bidi="ar-AE"/>
              </w:rPr>
              <w:t>1</w:t>
            </w:r>
            <w:r>
              <w:rPr>
                <w:b/>
                <w:bCs/>
                <w:lang w:bidi="ar-AE"/>
              </w:rPr>
              <w:tab/>
            </w:r>
            <w:r w:rsidR="00644DC3" w:rsidRPr="00644DC3">
              <w:rPr>
                <w:rFonts w:hint="cs"/>
                <w:b/>
                <w:bCs/>
                <w:rtl/>
              </w:rPr>
              <w:t xml:space="preserve">تأييد الأسلوب </w:t>
            </w:r>
            <w:r w:rsidR="00644DC3" w:rsidRPr="00644DC3">
              <w:rPr>
                <w:b/>
                <w:bCs/>
                <w:lang w:val="fr-FR"/>
              </w:rPr>
              <w:t>C3</w:t>
            </w:r>
            <w:r w:rsidR="003A6A27">
              <w:rPr>
                <w:rFonts w:hint="cs"/>
                <w:b/>
                <w:bCs/>
                <w:rtl/>
                <w:lang w:val="fr-FR"/>
              </w:rPr>
              <w:t xml:space="preserve"> </w:t>
            </w:r>
            <w:r w:rsidR="003A6A27">
              <w:rPr>
                <w:b/>
                <w:bCs/>
                <w:rtl/>
                <w:lang w:val="fr-FR"/>
              </w:rPr>
              <w:noBreakHyphen/>
            </w:r>
            <w:r w:rsidR="003A6A27">
              <w:rPr>
                <w:rFonts w:hint="cs"/>
                <w:b/>
                <w:bCs/>
                <w:rtl/>
                <w:lang w:val="fr-FR"/>
              </w:rPr>
              <w:t xml:space="preserve"> </w:t>
            </w:r>
            <w:r w:rsidR="005477A1" w:rsidRPr="00B03DFC">
              <w:rPr>
                <w:rtl/>
              </w:rPr>
              <w:t xml:space="preserve">يخضع إدخال أنظمة </w:t>
            </w:r>
            <w:proofErr w:type="spellStart"/>
            <w:r w:rsidR="005477A1" w:rsidRPr="00B03DFC">
              <w:rPr>
                <w:rtl/>
              </w:rPr>
              <w:t>ساتلية</w:t>
            </w:r>
            <w:proofErr w:type="spellEnd"/>
            <w:r w:rsidR="005477A1" w:rsidRPr="00B03DFC">
              <w:rPr>
                <w:rtl/>
              </w:rPr>
              <w:t xml:space="preserve"> إضافية في عمليات النظام العالمي للاستغاثة والسلامة في البحر (</w:t>
            </w:r>
            <w:r w:rsidR="005477A1" w:rsidRPr="00B03DFC">
              <w:t>GMDSS</w:t>
            </w:r>
            <w:r w:rsidR="005477A1" w:rsidRPr="00B03DFC">
              <w:rPr>
                <w:rtl/>
              </w:rPr>
              <w:t xml:space="preserve">) لاستكمال الأحكام المرعية السارية ذات الصلة من </w:t>
            </w:r>
            <w:r w:rsidR="00905C14">
              <w:rPr>
                <w:rtl/>
              </w:rPr>
              <w:t>لوائح الراديو بما في ذلك المادت</w:t>
            </w:r>
            <w:r w:rsidR="00905C14">
              <w:rPr>
                <w:rFonts w:hint="cs"/>
                <w:rtl/>
              </w:rPr>
              <w:t>ا</w:t>
            </w:r>
            <w:r w:rsidR="005477A1" w:rsidRPr="00B03DFC">
              <w:rPr>
                <w:rtl/>
              </w:rPr>
              <w:t xml:space="preserve">ن </w:t>
            </w:r>
            <w:r w:rsidR="005477A1" w:rsidRPr="00B2518B">
              <w:rPr>
                <w:b/>
                <w:bCs/>
                <w:rtl/>
              </w:rPr>
              <w:t>9</w:t>
            </w:r>
            <w:r w:rsidR="005477A1" w:rsidRPr="00B03DFC">
              <w:rPr>
                <w:rtl/>
              </w:rPr>
              <w:t xml:space="preserve"> </w:t>
            </w:r>
            <w:r w:rsidR="005477A1" w:rsidRPr="00E920C1">
              <w:rPr>
                <w:rtl/>
              </w:rPr>
              <w:t>و</w:t>
            </w:r>
            <w:r w:rsidR="005477A1" w:rsidRPr="00B2518B">
              <w:rPr>
                <w:b/>
                <w:bCs/>
                <w:rtl/>
              </w:rPr>
              <w:t>11</w:t>
            </w:r>
            <w:r w:rsidR="005477A1" w:rsidRPr="00B03DFC">
              <w:rPr>
                <w:rtl/>
              </w:rPr>
              <w:t xml:space="preserve"> من لوائح الراديو إلى جانب أهداف القواعد الإجرائية (</w:t>
            </w:r>
            <w:proofErr w:type="spellStart"/>
            <w:r w:rsidR="005477A1" w:rsidRPr="00B03DFC">
              <w:t>RoP</w:t>
            </w:r>
            <w:proofErr w:type="spellEnd"/>
            <w:r w:rsidR="005477A1" w:rsidRPr="00B03DFC">
              <w:rPr>
                <w:rtl/>
              </w:rPr>
              <w:t>) المرتبطة بها قبل تحقيق هذه الإضافة بهدف الالتزام بحماية الخدمات القائمة الموزَّع لها نطاق الترددات هذا، مع مراعاة الشروط التي تعمل بموجبها هذه الخدمات القائمة وتنفَّذ في الوقت الراهن.</w:t>
            </w:r>
          </w:p>
          <w:p w14:paraId="697FF9BA" w14:textId="77777777" w:rsidR="005477A1" w:rsidRPr="00B03DFC" w:rsidRDefault="005477A1" w:rsidP="00F96853">
            <w:pPr>
              <w:pStyle w:val="enumlev1"/>
              <w:keepNext/>
              <w:jc w:val="left"/>
              <w:rPr>
                <w:rtl/>
              </w:rPr>
            </w:pPr>
            <w:r w:rsidRPr="00B03DFC">
              <w:rPr>
                <w:rtl/>
              </w:rPr>
              <w:t>ويشمل هذا الأسلوب أيضاً:</w:t>
            </w:r>
          </w:p>
          <w:p w14:paraId="6D9C415D" w14:textId="22B15DCC" w:rsidR="005477A1" w:rsidRPr="00B03DFC" w:rsidRDefault="00341115" w:rsidP="00F96853">
            <w:pPr>
              <w:pStyle w:val="enumlev1"/>
              <w:jc w:val="left"/>
              <w:rPr>
                <w:spacing w:val="-2"/>
                <w:rtl/>
              </w:rPr>
            </w:pPr>
            <w:r>
              <w:rPr>
                <w:rtl/>
              </w:rPr>
              <w:t>–</w:t>
            </w:r>
            <w:r w:rsidR="005477A1" w:rsidRPr="00B03DFC">
              <w:rPr>
                <w:spacing w:val="-2"/>
                <w:rtl/>
              </w:rPr>
              <w:tab/>
              <w:t xml:space="preserve">إضافة نطاقي الترددات </w:t>
            </w:r>
            <w:r w:rsidR="005477A1" w:rsidRPr="00B03DFC">
              <w:rPr>
                <w:spacing w:val="-2"/>
              </w:rPr>
              <w:t>MHz 1 621,35-1 610,18</w:t>
            </w:r>
            <w:r w:rsidR="005477A1" w:rsidRPr="00B03DFC">
              <w:rPr>
                <w:spacing w:val="-2"/>
                <w:rtl/>
              </w:rPr>
              <w:t xml:space="preserve"> و</w:t>
            </w:r>
            <w:r w:rsidR="005477A1" w:rsidRPr="00B03DFC">
              <w:rPr>
                <w:spacing w:val="-2"/>
              </w:rPr>
              <w:t>MHz 2 499,91-2 483,59</w:t>
            </w:r>
            <w:r w:rsidR="005477A1" w:rsidRPr="00B03DFC">
              <w:rPr>
                <w:spacing w:val="-2"/>
                <w:rtl/>
              </w:rPr>
              <w:t xml:space="preserve"> إلى الجدول </w:t>
            </w:r>
            <w:r w:rsidR="005477A1" w:rsidRPr="00B03DFC">
              <w:rPr>
                <w:spacing w:val="-2"/>
              </w:rPr>
              <w:t>2-15</w:t>
            </w:r>
            <w:r w:rsidR="005477A1" w:rsidRPr="00B03DFC">
              <w:rPr>
                <w:spacing w:val="-2"/>
                <w:rtl/>
              </w:rPr>
              <w:t xml:space="preserve"> في التذييل </w:t>
            </w:r>
            <w:r w:rsidR="005477A1" w:rsidRPr="00B03DFC">
              <w:rPr>
                <w:b/>
                <w:bCs/>
                <w:spacing w:val="-2"/>
                <w:rtl/>
              </w:rPr>
              <w:t>15</w:t>
            </w:r>
            <w:r w:rsidR="005477A1" w:rsidRPr="00B03DFC">
              <w:rPr>
                <w:spacing w:val="-2"/>
                <w:rtl/>
              </w:rPr>
              <w:t xml:space="preserve"> من لوائح الراديو، فضلاً عن أحكام الرقم </w:t>
            </w:r>
            <w:r w:rsidR="005477A1" w:rsidRPr="00B03DFC">
              <w:rPr>
                <w:b/>
                <w:bCs/>
                <w:spacing w:val="-2"/>
                <w:rtl/>
              </w:rPr>
              <w:t>50.33</w:t>
            </w:r>
            <w:r w:rsidR="005477A1" w:rsidRPr="00B03DFC">
              <w:rPr>
                <w:spacing w:val="-2"/>
                <w:rtl/>
              </w:rPr>
              <w:t xml:space="preserve"> والرقم </w:t>
            </w:r>
            <w:r w:rsidR="005477A1" w:rsidRPr="00B03DFC">
              <w:rPr>
                <w:b/>
                <w:bCs/>
                <w:spacing w:val="-2"/>
                <w:rtl/>
              </w:rPr>
              <w:t>53.33</w:t>
            </w:r>
            <w:r w:rsidR="005477A1" w:rsidRPr="00B03DFC">
              <w:rPr>
                <w:spacing w:val="-2"/>
                <w:rtl/>
              </w:rPr>
              <w:t xml:space="preserve"> من لوائح الراديو من المادة </w:t>
            </w:r>
            <w:r w:rsidR="005477A1" w:rsidRPr="00B03DFC">
              <w:rPr>
                <w:b/>
                <w:bCs/>
                <w:spacing w:val="-2"/>
                <w:rtl/>
              </w:rPr>
              <w:t>33</w:t>
            </w:r>
            <w:r w:rsidR="005477A1" w:rsidRPr="00B03DFC">
              <w:rPr>
                <w:spacing w:val="-2"/>
                <w:rtl/>
              </w:rPr>
              <w:t xml:space="preserve"> من لوائح الراديو، لدعم جوانب متطلبات سلامة الأرواح في النظام العالمي للاستغاثة والسلامة في البحر (</w:t>
            </w:r>
            <w:r w:rsidR="005477A1" w:rsidRPr="00B03DFC">
              <w:rPr>
                <w:spacing w:val="-2"/>
              </w:rPr>
              <w:t>GMDSS</w:t>
            </w:r>
            <w:r w:rsidR="005477A1" w:rsidRPr="00B03DFC">
              <w:rPr>
                <w:spacing w:val="-2"/>
                <w:rtl/>
              </w:rPr>
              <w:t>) ولتنفيذ أحكام لوائح الراديو المرعية؛</w:t>
            </w:r>
          </w:p>
          <w:p w14:paraId="1E848319" w14:textId="5D9E7312" w:rsidR="005477A1" w:rsidRPr="00B03DFC" w:rsidRDefault="00341115" w:rsidP="00F96853">
            <w:pPr>
              <w:pStyle w:val="enumlev1"/>
              <w:jc w:val="left"/>
              <w:rPr>
                <w:rtl/>
              </w:rPr>
            </w:pPr>
            <w:r>
              <w:rPr>
                <w:rtl/>
              </w:rPr>
              <w:t>–</w:t>
            </w:r>
            <w:r w:rsidR="005477A1" w:rsidRPr="00B03DFC">
              <w:rPr>
                <w:rtl/>
              </w:rPr>
              <w:tab/>
            </w:r>
            <w:r w:rsidR="00C420B6">
              <w:rPr>
                <w:rFonts w:hint="cs"/>
                <w:rtl/>
              </w:rPr>
              <w:t>و</w:t>
            </w:r>
            <w:r w:rsidR="005477A1" w:rsidRPr="00B03DFC">
              <w:rPr>
                <w:rtl/>
              </w:rPr>
              <w:t xml:space="preserve">تعديل رقمي لوائح الراديو </w:t>
            </w:r>
            <w:r w:rsidR="005477A1" w:rsidRPr="00B03DFC">
              <w:rPr>
                <w:b/>
                <w:bCs/>
                <w:rtl/>
              </w:rPr>
              <w:t>364.5</w:t>
            </w:r>
            <w:r w:rsidR="005477A1" w:rsidRPr="00B03DFC">
              <w:rPr>
                <w:rtl/>
              </w:rPr>
              <w:t xml:space="preserve"> و</w:t>
            </w:r>
            <w:r w:rsidR="005477A1" w:rsidRPr="00B03DFC">
              <w:rPr>
                <w:b/>
                <w:bCs/>
                <w:rtl/>
              </w:rPr>
              <w:t>368.5</w:t>
            </w:r>
            <w:r w:rsidR="005477A1" w:rsidRPr="00B03DFC">
              <w:rPr>
                <w:rtl/>
              </w:rPr>
              <w:t xml:space="preserve"> ذوي الصلة لتطبيق الرقم </w:t>
            </w:r>
            <w:r w:rsidR="005477A1" w:rsidRPr="00B03DFC">
              <w:rPr>
                <w:b/>
                <w:bCs/>
                <w:rtl/>
              </w:rPr>
              <w:t>10.4</w:t>
            </w:r>
            <w:r w:rsidR="005477A1" w:rsidRPr="00B03DFC">
              <w:rPr>
                <w:rtl/>
              </w:rPr>
              <w:t xml:space="preserve"> من لوائح الراديو في نطاق الترددات </w:t>
            </w:r>
            <w:r w:rsidR="005477A1" w:rsidRPr="00B03DFC">
              <w:t>MHz 1 621,35-1 610,18</w:t>
            </w:r>
            <w:r w:rsidR="005477A1" w:rsidRPr="00B03DFC">
              <w:rPr>
                <w:rtl/>
              </w:rPr>
              <w:t xml:space="preserve"> لمحطات النظام العالمي للاستغاثة والسلامة في البحر العاملة في الخدمة المتنقلة البحرية الساتلية (أرض-فضاء) وتعديل الرقم </w:t>
            </w:r>
            <w:r w:rsidR="005477A1" w:rsidRPr="00B03DFC">
              <w:rPr>
                <w:b/>
                <w:bCs/>
                <w:rtl/>
              </w:rPr>
              <w:t>368.5</w:t>
            </w:r>
            <w:r w:rsidR="005477A1" w:rsidRPr="00B03DFC">
              <w:rPr>
                <w:rtl/>
              </w:rPr>
              <w:t xml:space="preserve"> من لوائح الراديو للاحتفاظ بالحالة بين محطات النظام العالمي للاستغاثة والسلامة في البحر العاملة في الخدمة المتنقلة البحرية الساتلية والخدمة المتنقلة الساتلية للطيران (</w:t>
            </w:r>
            <w:r w:rsidR="005477A1" w:rsidRPr="00B03DFC">
              <w:t>R</w:t>
            </w:r>
            <w:r w:rsidR="005477A1" w:rsidRPr="00B03DFC">
              <w:rPr>
                <w:rtl/>
              </w:rPr>
              <w:t xml:space="preserve">) في نطاق الترددات </w:t>
            </w:r>
            <w:r w:rsidR="005477A1" w:rsidRPr="00B03DFC">
              <w:t>1 621,35-1 610,18</w:t>
            </w:r>
            <w:r w:rsidR="005477A1" w:rsidRPr="00B03DFC">
              <w:rPr>
                <w:rtl/>
              </w:rPr>
              <w:t xml:space="preserve"> </w:t>
            </w:r>
            <w:r w:rsidR="005477A1" w:rsidRPr="00B03DFC">
              <w:t>MHz</w:t>
            </w:r>
            <w:r w:rsidR="005477A1" w:rsidRPr="00B03DFC">
              <w:rPr>
                <w:rtl/>
              </w:rPr>
              <w:t>.</w:t>
            </w:r>
          </w:p>
          <w:p w14:paraId="5CA628BA" w14:textId="451BFBFA" w:rsidR="005477A1" w:rsidRPr="00B03DFC" w:rsidRDefault="00341115" w:rsidP="00F96853">
            <w:pPr>
              <w:pStyle w:val="enumlev1"/>
              <w:jc w:val="left"/>
              <w:rPr>
                <w:rtl/>
              </w:rPr>
            </w:pPr>
            <w:r>
              <w:rPr>
                <w:rtl/>
              </w:rPr>
              <w:t>–</w:t>
            </w:r>
            <w:r w:rsidR="005477A1" w:rsidRPr="00B03DFC">
              <w:rPr>
                <w:rtl/>
              </w:rPr>
              <w:tab/>
            </w:r>
            <w:r w:rsidR="00C420B6">
              <w:rPr>
                <w:rFonts w:hint="cs"/>
                <w:rtl/>
              </w:rPr>
              <w:t>و</w:t>
            </w:r>
            <w:r w:rsidR="005477A1" w:rsidRPr="00B03DFC">
              <w:rPr>
                <w:rtl/>
              </w:rPr>
              <w:t>قرار مرتبط بهذا الأسلوب يهدف إلى تلبية احتياجات التنسيق والتخفيف من التداخل الضار الممكن وإزالته.</w:t>
            </w:r>
          </w:p>
          <w:p w14:paraId="6D754ED2" w14:textId="1869FE06" w:rsidR="005477A1" w:rsidRPr="00B03DFC" w:rsidRDefault="005477A1" w:rsidP="00F96853">
            <w:pPr>
              <w:jc w:val="left"/>
            </w:pPr>
            <w:r w:rsidRPr="00B03DFC">
              <w:rPr>
                <w:b/>
                <w:bCs/>
              </w:rPr>
              <w:t>2.3</w:t>
            </w:r>
            <w:r w:rsidRPr="00B03DFC">
              <w:rPr>
                <w:rtl/>
                <w:lang w:bidi="ar-SY"/>
              </w:rPr>
              <w:tab/>
            </w:r>
            <w:r w:rsidR="00D270CB">
              <w:rPr>
                <w:rFonts w:hint="cs"/>
                <w:rtl/>
                <w:lang w:bidi="ar-SY"/>
              </w:rPr>
              <w:t>و</w:t>
            </w:r>
            <w:r w:rsidRPr="00B03DFC">
              <w:rPr>
                <w:rtl/>
              </w:rPr>
              <w:t>ترى بعض الإدارات أن استكمال التنسيق والتبليغ بشأن النظام العالمي الجديد المقترح للاستغاثة والسلامة في البحر، وفقاً للمادتين</w:t>
            </w:r>
            <w:r w:rsidRPr="00C420B6">
              <w:rPr>
                <w:rtl/>
              </w:rPr>
              <w:t xml:space="preserve"> </w:t>
            </w:r>
            <w:r w:rsidRPr="003B3DC7">
              <w:rPr>
                <w:b/>
                <w:bCs/>
                <w:rtl/>
              </w:rPr>
              <w:t>9</w:t>
            </w:r>
            <w:r w:rsidRPr="00B03DFC">
              <w:rPr>
                <w:rtl/>
              </w:rPr>
              <w:t xml:space="preserve"> و</w:t>
            </w:r>
            <w:r w:rsidRPr="003B3DC7">
              <w:rPr>
                <w:b/>
                <w:bCs/>
                <w:rtl/>
              </w:rPr>
              <w:t>11</w:t>
            </w:r>
            <w:r w:rsidRPr="00B03DFC">
              <w:rPr>
                <w:rtl/>
              </w:rPr>
              <w:t xml:space="preserve"> من لوائح الراديو، شرط مسبق لإجراء تغييرات في لوائح الراديو لاستيعاب هذا النظام. وبدون ذلك، لا يمكن للنظام العالمي للاستغاثة والسلامة في البحر أن يطالب بالحماية من التداخل الضار وقد لا يفي بمتطلبات نظام السلامة. ومن ثَم التأكيد بأن التخصيصات المسجلة بموجب الرقم </w:t>
            </w:r>
            <w:r w:rsidRPr="003B3DC7">
              <w:rPr>
                <w:b/>
                <w:bCs/>
                <w:rtl/>
              </w:rPr>
              <w:t xml:space="preserve">41.11 </w:t>
            </w:r>
            <w:r w:rsidRPr="00B03DFC">
              <w:rPr>
                <w:rtl/>
              </w:rPr>
              <w:t>من لوائح الراديو غير مناسبة للاستعمال في النظام العالمي للاستغاثة والسلامة في البحر. واعتراف المنظمة البحرية الدولية بالشبكة/النظام الساتلي في المدار المستقر بالنسبة إلى الأرض والموافقة عليهما لتقديم وظيفة النظام العالمي للاستغاثة والسلامة في البحر قبل المؤتمر العالمي للاتصالات الراديوية لعام 2023 يشكلان عاملاً حاسماً في اعتماد أي تغييرات في لوائح الراديو.</w:t>
            </w:r>
          </w:p>
          <w:p w14:paraId="485DB3AB" w14:textId="4BB585F4" w:rsidR="005477A1" w:rsidRPr="00B03DFC" w:rsidRDefault="005477A1" w:rsidP="00F96853">
            <w:pPr>
              <w:jc w:val="left"/>
              <w:rPr>
                <w:rtl/>
              </w:rPr>
            </w:pPr>
            <w:r w:rsidRPr="00B03DFC">
              <w:rPr>
                <w:b/>
                <w:bCs/>
              </w:rPr>
              <w:lastRenderedPageBreak/>
              <w:t>3.3</w:t>
            </w:r>
            <w:r w:rsidRPr="00B03DFC">
              <w:rPr>
                <w:rtl/>
                <w:lang w:bidi="ar-SY"/>
              </w:rPr>
              <w:tab/>
            </w:r>
            <w:r w:rsidRPr="00B03DFC">
              <w:rPr>
                <w:rtl/>
              </w:rPr>
              <w:t>وتتشدد بعض الإدارات الأخرى برأي مفاده أن البيان أعلاه غير واقعي ومضللاً للأسباب التالية:</w:t>
            </w:r>
          </w:p>
          <w:p w14:paraId="4DC277D1" w14:textId="6CE26A7C" w:rsidR="005477A1" w:rsidRPr="00B03DFC" w:rsidRDefault="00341115" w:rsidP="00F96853">
            <w:pPr>
              <w:pStyle w:val="enumlev1"/>
              <w:jc w:val="left"/>
              <w:rPr>
                <w:spacing w:val="-2"/>
                <w:rtl/>
              </w:rPr>
            </w:pPr>
            <w:r>
              <w:rPr>
                <w:rtl/>
              </w:rPr>
              <w:t>–</w:t>
            </w:r>
            <w:r w:rsidR="005477A1" w:rsidRPr="00B03DFC">
              <w:rPr>
                <w:rtl/>
              </w:rPr>
              <w:tab/>
              <w:t>لا توجد أية علاقة بين عملية تنسيق التخصيصات وقرارات أي مؤتمر عالمي للاتصالات الراديوية بما في ذلك المؤتمر </w:t>
            </w:r>
            <w:r w:rsidR="005477A1" w:rsidRPr="00B03DFC">
              <w:t>WRC</w:t>
            </w:r>
            <w:r w:rsidR="005477A1" w:rsidRPr="00B03DFC">
              <w:noBreakHyphen/>
              <w:t>23</w:t>
            </w:r>
            <w:r w:rsidR="005477A1" w:rsidRPr="00B03DFC">
              <w:rPr>
                <w:rtl/>
              </w:rPr>
              <w:t xml:space="preserve"> نظراً لأن مسار الإجراءات التي يتعين اتخاذها من أجل التنسيق موصوف ومحدد بوضوح في لوائح الراديو في الوقت الراهن، وبالتالي لا حاجة إلى اتخاذ قرار إضافي بهذا الصدد في المؤتمر العالمي للاتصالات الراديوية لعام 2023 (</w:t>
            </w:r>
            <w:r w:rsidR="005477A1" w:rsidRPr="00B03DFC">
              <w:t>WRC</w:t>
            </w:r>
            <w:r w:rsidR="005477A1" w:rsidRPr="00B03DFC">
              <w:noBreakHyphen/>
              <w:t>23</w:t>
            </w:r>
            <w:r w:rsidR="005477A1" w:rsidRPr="00B03DFC">
              <w:rPr>
                <w:rtl/>
              </w:rPr>
              <w:t>).</w:t>
            </w:r>
          </w:p>
          <w:p w14:paraId="387B7ED1" w14:textId="1C61BED3" w:rsidR="005477A1" w:rsidRPr="00B03DFC" w:rsidRDefault="00341115" w:rsidP="00F96853">
            <w:pPr>
              <w:pStyle w:val="enumlev1"/>
              <w:jc w:val="left"/>
              <w:rPr>
                <w:rtl/>
              </w:rPr>
            </w:pPr>
            <w:r>
              <w:rPr>
                <w:rtl/>
              </w:rPr>
              <w:t>–</w:t>
            </w:r>
            <w:r w:rsidR="005477A1" w:rsidRPr="00B03DFC">
              <w:rPr>
                <w:rtl/>
              </w:rPr>
              <w:tab/>
              <w:t xml:space="preserve">إن الإشارة إلى إدراج تخصيصات ترددات معينة تتعلق بشبكة ساتلية معينة مستقرة بالنسبة إلى الأرض أو بنظام ساتلي غير مستقر بالنسبة إلى الأرض في لوائح الراديو تشكل جزءاً أساسياً من إجراء التبليغ والتسجيل لهذه التخصيصات على النحو المبين في المادة </w:t>
            </w:r>
            <w:r w:rsidR="005477A1" w:rsidRPr="00B03DFC">
              <w:rPr>
                <w:b/>
                <w:bCs/>
                <w:rtl/>
              </w:rPr>
              <w:t>11</w:t>
            </w:r>
            <w:r w:rsidR="005477A1" w:rsidRPr="00B03DFC">
              <w:rPr>
                <w:rtl/>
              </w:rPr>
              <w:t xml:space="preserve"> من لوائح الراديو، وبالتالي فهي مستقلة تماماً عن قرار أي مؤتمر عالمي للاتصالات الراديوية بما في ذلك المؤتمر العالمي للاتصالات الراديوية لعام 2023.</w:t>
            </w:r>
          </w:p>
          <w:p w14:paraId="74BCF55C" w14:textId="4EE8BC20" w:rsidR="005477A1" w:rsidRPr="00B03DFC" w:rsidRDefault="00341115" w:rsidP="00F96853">
            <w:pPr>
              <w:pStyle w:val="enumlev1"/>
              <w:jc w:val="left"/>
              <w:rPr>
                <w:i/>
                <w:iCs/>
                <w:rtl/>
              </w:rPr>
            </w:pPr>
            <w:r>
              <w:rPr>
                <w:rtl/>
              </w:rPr>
              <w:t>–</w:t>
            </w:r>
            <w:r w:rsidR="005477A1" w:rsidRPr="00B03DFC">
              <w:rPr>
                <w:rtl/>
              </w:rPr>
              <w:tab/>
              <w:t>إن مسألة اعتراف المنظمة البحرية الدولية بشبكة ساتلية مستقرة بالنسبة إلى الأرض أو نظام ساتلي غير مستقر بالنسبة إلى الأرض للتأهل كمرشح لتقديم النظام العالمي للاستغاثة والسلامة في البحر ليس لها علاقة بقرار صادر عن أي مؤتمر عالمي للاتصالات الراديوية، مثل المؤتمر العالمي للاتصالات الراديوية لعام 2023، لأن هذا الاعتراف مسألة منفصلة تماماً تقع ضمن اختصاص وولاية المنظمة البحرية الدولية، ويمكن الاعتراف قبل أو بعد أي مؤتمر عالمي للاتصالات أو عدم الاعتراف بتاتاً.</w:t>
            </w:r>
          </w:p>
          <w:p w14:paraId="4784D2E1" w14:textId="19EC6090" w:rsidR="005477A1" w:rsidRPr="00B27049" w:rsidRDefault="005477A1" w:rsidP="00F96853">
            <w:pPr>
              <w:pStyle w:val="Headingi"/>
              <w:jc w:val="left"/>
              <w:rPr>
                <w:rFonts w:eastAsia="Calibri"/>
                <w:u w:val="single"/>
              </w:rPr>
            </w:pPr>
            <w:r w:rsidRPr="00B27049">
              <w:rPr>
                <w:rFonts w:eastAsia="Calibri"/>
                <w:u w:val="single"/>
                <w:rtl/>
              </w:rPr>
              <w:t xml:space="preserve">الجزء 2: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7567020F" w14:textId="77777777" w:rsidR="00905C14" w:rsidRPr="00341115" w:rsidRDefault="00905C14" w:rsidP="00F96853">
            <w:pPr>
              <w:pStyle w:val="Headingb"/>
              <w:jc w:val="left"/>
              <w:rPr>
                <w:rFonts w:eastAsia="Calibri"/>
                <w:i/>
                <w:iCs/>
                <w:rtl/>
              </w:rPr>
            </w:pPr>
            <w:r w:rsidRPr="00341115">
              <w:rPr>
                <w:rFonts w:eastAsia="Calibri"/>
                <w:i/>
                <w:iCs/>
                <w:rtl/>
              </w:rPr>
              <w:t>ي</w:t>
            </w:r>
            <w:r w:rsidRPr="00341115">
              <w:rPr>
                <w:rFonts w:eastAsia="Calibri" w:hint="cs"/>
                <w:i/>
                <w:iCs/>
                <w:rtl/>
              </w:rPr>
              <w:t>ُ</w:t>
            </w:r>
            <w:r w:rsidRPr="00341115">
              <w:rPr>
                <w:rFonts w:eastAsia="Calibri"/>
                <w:i/>
                <w:iCs/>
                <w:rtl/>
              </w:rPr>
              <w:t xml:space="preserve">طلب من إدارات الاتحاد الإفريقي للاتصالات: </w:t>
            </w:r>
          </w:p>
          <w:p w14:paraId="12E843BB" w14:textId="0BC6FD7A" w:rsidR="00794B2B" w:rsidRPr="00B03DFC" w:rsidRDefault="00905C14" w:rsidP="00F96853">
            <w:pPr>
              <w:spacing w:after="120"/>
              <w:jc w:val="left"/>
              <w:rPr>
                <w:rFonts w:eastAsia="Calibri"/>
              </w:rPr>
            </w:pPr>
            <w:r w:rsidRPr="00654997">
              <w:rPr>
                <w:rFonts w:eastAsia="Calibri"/>
                <w:b/>
                <w:bCs/>
                <w:rtl/>
              </w:rPr>
              <w:t>تأييد</w:t>
            </w:r>
            <w:r w:rsidRPr="00E215D3">
              <w:rPr>
                <w:rFonts w:eastAsia="Calibri"/>
                <w:rtl/>
              </w:rPr>
              <w:t xml:space="preserve"> المقترح </w:t>
            </w:r>
            <w:r>
              <w:rPr>
                <w:rFonts w:eastAsia="Calibri" w:hint="cs"/>
                <w:rtl/>
              </w:rPr>
              <w:t>الإفريقي المشترك</w:t>
            </w:r>
            <w:r w:rsidRPr="00E215D3">
              <w:rPr>
                <w:rFonts w:eastAsia="Calibri"/>
                <w:rtl/>
              </w:rPr>
              <w:t xml:space="preserve"> في إطار هذا البند من جدول الأعمال</w:t>
            </w:r>
            <w:r>
              <w:rPr>
                <w:rFonts w:eastAsia="Calibri" w:hint="cs"/>
                <w:rtl/>
              </w:rPr>
              <w:t>.</w:t>
            </w:r>
          </w:p>
        </w:tc>
      </w:tr>
      <w:tr w:rsidR="00794B2B" w:rsidRPr="00B03DFC" w14:paraId="163F7BEB" w14:textId="77777777" w:rsidTr="00820EC2">
        <w:trPr>
          <w:trHeight w:val="620"/>
          <w:jc w:val="center"/>
        </w:trPr>
        <w:tc>
          <w:tcPr>
            <w:tcW w:w="2430" w:type="dxa"/>
          </w:tcPr>
          <w:p w14:paraId="5434122D" w14:textId="22A94D77" w:rsidR="00794B2B" w:rsidRPr="00B03DFC" w:rsidRDefault="005477A1" w:rsidP="00F96853">
            <w:pPr>
              <w:spacing w:before="200"/>
              <w:jc w:val="left"/>
              <w:rPr>
                <w:rFonts w:eastAsia="Calibri"/>
                <w:b/>
                <w:bCs/>
                <w:lang w:bidi="ar-SY"/>
              </w:rPr>
            </w:pPr>
            <w:r w:rsidRPr="00D270CB">
              <w:rPr>
                <w:rFonts w:eastAsia="Calibri"/>
                <w:b/>
                <w:bCs/>
                <w:rtl/>
              </w:rPr>
              <w:lastRenderedPageBreak/>
              <w:t xml:space="preserve">بند جدول الأعمال </w:t>
            </w:r>
            <w:r w:rsidRPr="00D270CB">
              <w:rPr>
                <w:rFonts w:eastAsia="Calibri"/>
                <w:b/>
                <w:bCs/>
              </w:rPr>
              <w:t>1.9</w:t>
            </w:r>
            <w:r w:rsidRPr="00D270CB">
              <w:rPr>
                <w:rFonts w:eastAsia="Calibri"/>
                <w:b/>
                <w:bCs/>
                <w:rtl/>
                <w:lang w:bidi="ar-SY"/>
              </w:rPr>
              <w:t xml:space="preserve"> (الموضوع </w:t>
            </w:r>
            <w:r w:rsidR="00685115">
              <w:rPr>
                <w:rFonts w:eastAsia="Calibri"/>
                <w:b/>
                <w:bCs/>
                <w:lang w:bidi="ar-SY"/>
              </w:rPr>
              <w:t>B</w:t>
            </w:r>
            <w:r w:rsidRPr="00D270CB">
              <w:rPr>
                <w:rFonts w:eastAsia="Calibri"/>
                <w:b/>
                <w:bCs/>
                <w:rtl/>
                <w:lang w:bidi="ar-SY"/>
              </w:rPr>
              <w:t>)</w:t>
            </w:r>
          </w:p>
          <w:p w14:paraId="6CAA2E79" w14:textId="3B461707" w:rsidR="00794B2B" w:rsidRPr="00B03DFC" w:rsidRDefault="005477A1" w:rsidP="00F96853">
            <w:pPr>
              <w:jc w:val="left"/>
              <w:rPr>
                <w:rFonts w:eastAsia="Calibri"/>
                <w:b/>
              </w:rPr>
            </w:pPr>
            <w:r w:rsidRPr="00B03DFC">
              <w:rPr>
                <w:position w:val="2"/>
                <w:rtl/>
                <w:lang w:val="es-ES"/>
              </w:rPr>
              <w:t>استعراض توزيعات خدمة الهواة وخدمة الهواة الساتلية في نطاق التردد </w:t>
            </w:r>
            <w:r w:rsidRPr="00B03DFC">
              <w:rPr>
                <w:position w:val="2"/>
                <w:lang w:val="en-GB" w:bidi="ar-EG"/>
              </w:rPr>
              <w:t>MHz 1 300- 1 240</w:t>
            </w:r>
            <w:r w:rsidRPr="00B03DFC">
              <w:rPr>
                <w:position w:val="2"/>
                <w:rtl/>
                <w:lang w:val="es-ES" w:bidi="ar-EG"/>
              </w:rPr>
              <w:t xml:space="preserve"> لتحديد مدى الحاجة إلى تدابير إضافية لضمان حماية خدمة الملاحة الراديوية الساتلية (فضاء</w:t>
            </w:r>
            <w:r w:rsidRPr="00B03DFC">
              <w:rPr>
                <w:position w:val="2"/>
                <w:rtl/>
                <w:lang w:val="es-ES" w:bidi="ar-EG"/>
              </w:rPr>
              <w:noBreakHyphen/>
              <w:t>أرض) العاملة في نفس نطاق التردد وفقاً للقرار </w:t>
            </w:r>
            <w:r w:rsidRPr="00B03DFC">
              <w:rPr>
                <w:b/>
                <w:position w:val="2"/>
                <w:lang w:bidi="ar-EG"/>
              </w:rPr>
              <w:t>774 </w:t>
            </w:r>
            <w:r w:rsidRPr="00B03DFC">
              <w:rPr>
                <w:b/>
                <w:position w:val="2"/>
                <w:lang w:val="en-GB" w:bidi="ar-EG"/>
              </w:rPr>
              <w:t>(WRC-19)</w:t>
            </w:r>
          </w:p>
        </w:tc>
        <w:tc>
          <w:tcPr>
            <w:tcW w:w="7193" w:type="dxa"/>
          </w:tcPr>
          <w:p w14:paraId="4C9D7F9B" w14:textId="7764AE1D" w:rsidR="005477A1" w:rsidRPr="00B27049" w:rsidRDefault="005477A1" w:rsidP="00F96853">
            <w:pPr>
              <w:pStyle w:val="Headingi"/>
              <w:jc w:val="left"/>
              <w:rPr>
                <w:rFonts w:eastAsia="Calibri"/>
                <w:u w:val="single"/>
              </w:rPr>
            </w:pPr>
            <w:r w:rsidRPr="00B27049">
              <w:rPr>
                <w:rFonts w:eastAsia="Calibri"/>
                <w:u w:val="single"/>
                <w:rtl/>
              </w:rPr>
              <w:t xml:space="preserve">الجزء 1: </w:t>
            </w:r>
            <w:r w:rsidR="00905C14" w:rsidRPr="00B27049">
              <w:rPr>
                <w:rFonts w:eastAsia="Calibri" w:hint="cs"/>
                <w:u w:val="single"/>
                <w:rtl/>
              </w:rPr>
              <w:t>الموقف المشترك</w:t>
            </w:r>
            <w:r w:rsidRPr="00B27049">
              <w:rPr>
                <w:rFonts w:eastAsia="Calibri"/>
                <w:u w:val="single"/>
                <w:rtl/>
              </w:rPr>
              <w:t>:</w:t>
            </w:r>
          </w:p>
          <w:p w14:paraId="631EB3FC" w14:textId="0D4E4B0B" w:rsidR="00794B2B" w:rsidRPr="00B03DFC" w:rsidRDefault="00D270CB" w:rsidP="00F96853">
            <w:pPr>
              <w:jc w:val="left"/>
              <w:rPr>
                <w:rFonts w:eastAsia="Calibri"/>
                <w:rtl/>
              </w:rPr>
            </w:pPr>
            <w:r>
              <w:rPr>
                <w:rFonts w:eastAsia="Calibri" w:hint="cs"/>
                <w:b/>
                <w:bCs/>
                <w:rtl/>
              </w:rPr>
              <w:t>تأييد</w:t>
            </w:r>
            <w:r w:rsidR="00905C14" w:rsidRPr="00905C14">
              <w:rPr>
                <w:rFonts w:eastAsia="Calibri"/>
                <w:rtl/>
              </w:rPr>
              <w:t xml:space="preserve"> وضع تدابير تقنية وتشغيلية </w:t>
            </w:r>
            <w:r w:rsidR="00905C14">
              <w:rPr>
                <w:rFonts w:eastAsia="Calibri" w:hint="cs"/>
                <w:rtl/>
              </w:rPr>
              <w:t>يمكن اتخاذها</w:t>
            </w:r>
            <w:r w:rsidR="00905C14" w:rsidRPr="00905C14">
              <w:rPr>
                <w:rFonts w:eastAsia="Calibri"/>
                <w:rtl/>
              </w:rPr>
              <w:t xml:space="preserve"> لضمان حماية مستقبلات خدمة الملاحة الراديوية الساتلية (فضاء-أرض) من خدمة الهواة وخدمة الهواة الساتلية في نطاق التردد </w:t>
            </w:r>
            <w:r w:rsidR="00905C14" w:rsidRPr="00905C14">
              <w:rPr>
                <w:rFonts w:eastAsia="Calibri"/>
              </w:rPr>
              <w:t>MHz 1 300-1 240</w:t>
            </w:r>
            <w:r w:rsidR="00905C14" w:rsidRPr="00905C14">
              <w:rPr>
                <w:rFonts w:eastAsia="Calibri"/>
                <w:rtl/>
              </w:rPr>
              <w:t>.</w:t>
            </w:r>
          </w:p>
          <w:p w14:paraId="2BEBB672" w14:textId="0DD65D12" w:rsidR="005477A1" w:rsidRPr="00B27049" w:rsidRDefault="005477A1" w:rsidP="00F96853">
            <w:pPr>
              <w:pStyle w:val="Headingi"/>
              <w:jc w:val="left"/>
              <w:rPr>
                <w:rFonts w:eastAsia="Calibri"/>
                <w:u w:val="single"/>
                <w:rtl/>
              </w:rPr>
            </w:pPr>
            <w:r w:rsidRPr="00B27049">
              <w:rPr>
                <w:rFonts w:eastAsia="Calibri"/>
                <w:u w:val="single"/>
                <w:rtl/>
              </w:rPr>
              <w:t xml:space="preserve">الجزء 2: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65DE6687" w14:textId="0FA18AB0" w:rsidR="00905C14" w:rsidRPr="00905C14" w:rsidRDefault="00905C14" w:rsidP="00F96853">
            <w:pPr>
              <w:jc w:val="left"/>
              <w:rPr>
                <w:rFonts w:eastAsia="Calibri"/>
                <w:b/>
                <w:bCs/>
                <w:i/>
                <w:iCs/>
              </w:rPr>
            </w:pPr>
            <w:r w:rsidRPr="00E215D3">
              <w:rPr>
                <w:rFonts w:eastAsia="Calibri"/>
                <w:bCs/>
                <w:iCs/>
                <w:color w:val="000000"/>
                <w:rtl/>
              </w:rPr>
              <w:t>ي</w:t>
            </w:r>
            <w:r>
              <w:rPr>
                <w:rFonts w:eastAsia="Calibri" w:hint="cs"/>
                <w:bCs/>
                <w:iCs/>
                <w:color w:val="000000"/>
                <w:rtl/>
              </w:rPr>
              <w:t>ُ</w:t>
            </w:r>
            <w:r w:rsidRPr="00E215D3">
              <w:rPr>
                <w:rFonts w:eastAsia="Calibri"/>
                <w:bCs/>
                <w:iCs/>
                <w:color w:val="000000"/>
                <w:rtl/>
              </w:rPr>
              <w:t>طلب من إد</w:t>
            </w:r>
            <w:r>
              <w:rPr>
                <w:rFonts w:eastAsia="Calibri"/>
                <w:bCs/>
                <w:iCs/>
                <w:color w:val="000000"/>
                <w:rtl/>
              </w:rPr>
              <w:t>ارات الاتحاد الإفريقي للاتصالات</w:t>
            </w:r>
            <w:r>
              <w:rPr>
                <w:rFonts w:eastAsia="Calibri"/>
                <w:b/>
                <w:bCs/>
                <w:i/>
                <w:iCs/>
                <w:rtl/>
              </w:rPr>
              <w:t>:</w:t>
            </w:r>
          </w:p>
          <w:p w14:paraId="48AC25AF" w14:textId="24A2E5BC" w:rsidR="005477A1" w:rsidRPr="00B03DFC" w:rsidRDefault="005477A1" w:rsidP="00F96853">
            <w:pPr>
              <w:pStyle w:val="enumlev1"/>
              <w:jc w:val="left"/>
              <w:rPr>
                <w:rtl/>
              </w:rPr>
            </w:pPr>
            <w:r w:rsidRPr="00B03DFC">
              <w:rPr>
                <w:rFonts w:eastAsia="Calibri"/>
              </w:rPr>
              <w:t>1</w:t>
            </w:r>
            <w:r w:rsidRPr="00B03DFC">
              <w:rPr>
                <w:rFonts w:eastAsia="Calibri"/>
                <w:rtl/>
                <w:lang w:bidi="ar-SY"/>
              </w:rPr>
              <w:tab/>
            </w:r>
            <w:r w:rsidR="00D270CB">
              <w:rPr>
                <w:rFonts w:eastAsia="Calibri" w:hint="cs"/>
                <w:b/>
                <w:bCs/>
                <w:rtl/>
                <w:lang w:bidi="ar-SY"/>
              </w:rPr>
              <w:t xml:space="preserve">الإحاطة </w:t>
            </w:r>
            <w:r w:rsidR="003A7613">
              <w:rPr>
                <w:rFonts w:eastAsia="Calibri" w:hint="cs"/>
                <w:b/>
                <w:bCs/>
                <w:rtl/>
                <w:lang w:bidi="ar-SY"/>
              </w:rPr>
              <w:t>علماً</w:t>
            </w:r>
            <w:r w:rsidR="00600ABA" w:rsidRPr="00B03DFC">
              <w:rPr>
                <w:rFonts w:eastAsia="Calibri"/>
                <w:rtl/>
                <w:lang w:bidi="ar-SY"/>
              </w:rPr>
              <w:t xml:space="preserve"> </w:t>
            </w:r>
            <w:r w:rsidR="00D270CB">
              <w:rPr>
                <w:rFonts w:eastAsia="Calibri" w:hint="cs"/>
                <w:rtl/>
                <w:lang w:bidi="ar-SY"/>
              </w:rPr>
              <w:t>ب</w:t>
            </w:r>
            <w:r w:rsidR="00814263">
              <w:rPr>
                <w:rFonts w:hint="cs"/>
                <w:rtl/>
              </w:rPr>
              <w:t>أنه لوحظت</w:t>
            </w:r>
            <w:r w:rsidR="00600ABA" w:rsidRPr="00B03DFC">
              <w:rPr>
                <w:rtl/>
              </w:rPr>
              <w:t xml:space="preserve"> بعض حالات تداخلات ضارة ناجمة عن إرسالات من محطات في خدمة الهواة </w:t>
            </w:r>
            <w:r w:rsidR="00D270CB">
              <w:rPr>
                <w:rFonts w:hint="cs"/>
                <w:rtl/>
              </w:rPr>
              <w:t>عاملة</w:t>
            </w:r>
            <w:r w:rsidR="00600ABA" w:rsidRPr="00B03DFC">
              <w:rPr>
                <w:rtl/>
              </w:rPr>
              <w:t xml:space="preserve"> على أساس ثانوي تتعرض لها مستقبلات </w:t>
            </w:r>
            <w:r w:rsidR="00600ABA" w:rsidRPr="00B03DFC">
              <w:t>RNSS</w:t>
            </w:r>
            <w:r w:rsidR="00600ABA" w:rsidRPr="00B03DFC">
              <w:rPr>
                <w:rtl/>
              </w:rPr>
              <w:t xml:space="preserve"> (فضاء-أرض) </w:t>
            </w:r>
            <w:r w:rsidR="00D270CB">
              <w:rPr>
                <w:rFonts w:hint="cs"/>
                <w:rtl/>
              </w:rPr>
              <w:t>عاملة</w:t>
            </w:r>
            <w:r w:rsidR="00600ABA" w:rsidRPr="00B03DFC">
              <w:rPr>
                <w:rtl/>
              </w:rPr>
              <w:t xml:space="preserve"> على أساس أولي، و</w:t>
            </w:r>
            <w:r w:rsidR="00D270CB">
              <w:rPr>
                <w:rFonts w:hint="cs"/>
                <w:rtl/>
              </w:rPr>
              <w:t xml:space="preserve">بأنه </w:t>
            </w:r>
            <w:r w:rsidR="00600ABA" w:rsidRPr="00B03DFC">
              <w:rPr>
                <w:rtl/>
              </w:rPr>
              <w:t xml:space="preserve">تم توثيقها والإبلاغ عنها في بلدين. ويمكن الاطلاع على مزيد من المعلومات في التقرير </w:t>
            </w:r>
            <w:r w:rsidR="00600ABA" w:rsidRPr="00B03DFC">
              <w:t>ITU</w:t>
            </w:r>
            <w:r w:rsidR="00600ABA" w:rsidRPr="00B03DFC">
              <w:noBreakHyphen/>
              <w:t>R M.2513</w:t>
            </w:r>
            <w:r w:rsidR="00600ABA" w:rsidRPr="00B03DFC">
              <w:rPr>
                <w:rtl/>
              </w:rPr>
              <w:t>.</w:t>
            </w:r>
          </w:p>
          <w:p w14:paraId="69654039" w14:textId="6FC3A2B8" w:rsidR="00600ABA" w:rsidRPr="00B03DFC" w:rsidRDefault="00600ABA" w:rsidP="00F96853">
            <w:pPr>
              <w:pStyle w:val="enumlev1"/>
              <w:jc w:val="left"/>
              <w:rPr>
                <w:rtl/>
              </w:rPr>
            </w:pPr>
            <w:r w:rsidRPr="00B03DFC">
              <w:t>2</w:t>
            </w:r>
            <w:r w:rsidRPr="00B03DFC">
              <w:rPr>
                <w:rtl/>
              </w:rPr>
              <w:tab/>
            </w:r>
            <w:r w:rsidR="00D270CB">
              <w:rPr>
                <w:rFonts w:eastAsia="Calibri" w:hint="cs"/>
                <w:b/>
                <w:bCs/>
                <w:rtl/>
                <w:lang w:bidi="ar-SY"/>
              </w:rPr>
              <w:t xml:space="preserve">الإحاطة </w:t>
            </w:r>
            <w:r w:rsidR="003A7613">
              <w:rPr>
                <w:rFonts w:eastAsia="Calibri" w:hint="cs"/>
                <w:b/>
                <w:bCs/>
                <w:rtl/>
                <w:lang w:bidi="ar-SY"/>
              </w:rPr>
              <w:t>علماً</w:t>
            </w:r>
            <w:r w:rsidRPr="00B03DFC">
              <w:rPr>
                <w:rFonts w:eastAsia="Calibri"/>
                <w:rtl/>
                <w:lang w:bidi="ar-SY"/>
              </w:rPr>
              <w:t xml:space="preserve"> </w:t>
            </w:r>
            <w:r w:rsidR="00D270CB">
              <w:rPr>
                <w:rFonts w:eastAsia="Calibri" w:hint="cs"/>
                <w:rtl/>
                <w:lang w:bidi="ar-SY"/>
              </w:rPr>
              <w:t>ب</w:t>
            </w:r>
            <w:r w:rsidR="00814263">
              <w:rPr>
                <w:rFonts w:hint="cs"/>
                <w:rtl/>
              </w:rPr>
              <w:t>أن</w:t>
            </w:r>
            <w:r w:rsidRPr="00B03DFC">
              <w:rPr>
                <w:rtl/>
              </w:rPr>
              <w:t xml:space="preserve"> قطاع الاتصالات الراديوية </w:t>
            </w:r>
            <w:r w:rsidR="00814263">
              <w:rPr>
                <w:rFonts w:hint="cs"/>
                <w:rtl/>
              </w:rPr>
              <w:t xml:space="preserve">يقوم </w:t>
            </w:r>
            <w:r w:rsidRPr="00B03DFC">
              <w:rPr>
                <w:rtl/>
              </w:rPr>
              <w:t xml:space="preserve">بإعداد التوصية </w:t>
            </w:r>
            <w:r w:rsidRPr="00B03DFC">
              <w:t>ITU</w:t>
            </w:r>
            <w:r w:rsidR="003A7613">
              <w:noBreakHyphen/>
            </w:r>
            <w:r w:rsidRPr="00B03DFC">
              <w:t>R</w:t>
            </w:r>
            <w:r w:rsidR="003A7613">
              <w:t> </w:t>
            </w:r>
            <w:proofErr w:type="gramStart"/>
            <w:r w:rsidRPr="00B03DFC">
              <w:t>M.[</w:t>
            </w:r>
            <w:proofErr w:type="gramEnd"/>
            <w:r w:rsidRPr="00B03DFC">
              <w:t>AS.GUIDANCE]</w:t>
            </w:r>
            <w:r w:rsidRPr="00B03DFC">
              <w:rPr>
                <w:rtl/>
              </w:rPr>
              <w:t xml:space="preserve"> التي تقدم مبادئ توجيهية لتجنب مثل هذه الحالات من التداخل الضار على مستقبلات الخدمة </w:t>
            </w:r>
            <w:r w:rsidRPr="00B03DFC">
              <w:t>RNSS</w:t>
            </w:r>
            <w:r w:rsidRPr="00B03DFC">
              <w:rPr>
                <w:rtl/>
              </w:rPr>
              <w:t xml:space="preserve"> (فضاء-أرض) في المستقبل. ويمكن أن تشمل هذه التوصية تشجيع خدمة الهواة وخدمة الهواة الساتلية على استعمال نطاقات فرعية محددة مع تباينات تردد كافية من الفصوص الرئيسية للطيف في إشارات الخدمة </w:t>
            </w:r>
            <w:r w:rsidRPr="00B03DFC">
              <w:t>RNSS</w:t>
            </w:r>
            <w:r w:rsidRPr="00B03DFC">
              <w:rPr>
                <w:rtl/>
              </w:rPr>
              <w:t xml:space="preserve"> وفرض قيود على المستوى الأقصى لقدرة المُرسل وعرض نطاق الإرسال لضمان حماية مستقبلات الخدمة </w:t>
            </w:r>
            <w:r w:rsidRPr="00B03DFC">
              <w:t>RNSS</w:t>
            </w:r>
            <w:r w:rsidRPr="00B03DFC">
              <w:rPr>
                <w:rtl/>
              </w:rPr>
              <w:t xml:space="preserve"> (فضاء-أرض) في النطاقات قيد النظر.</w:t>
            </w:r>
            <w:r w:rsidR="00814263">
              <w:rPr>
                <w:rFonts w:hint="cs"/>
                <w:rtl/>
              </w:rPr>
              <w:t xml:space="preserve"> </w:t>
            </w:r>
            <w:r w:rsidRPr="00B03DFC">
              <w:rPr>
                <w:rtl/>
              </w:rPr>
              <w:t xml:space="preserve">وتهدف هذه </w:t>
            </w:r>
            <w:r w:rsidRPr="00B03DFC">
              <w:rPr>
                <w:rtl/>
              </w:rPr>
              <w:lastRenderedPageBreak/>
              <w:t xml:space="preserve">المبادئ التوجيهية إلى مساعدة الإدارات وخدمة الهواة وخدمة الهواة الساتلية على ضمان حماية خدمة الملاحة الراديوية الساتلية (فضاء-أرض) في نطاق التردد </w:t>
            </w:r>
            <w:r w:rsidRPr="00B03DFC">
              <w:t>MHz 1 300-1 240</w:t>
            </w:r>
            <w:r w:rsidRPr="00B03DFC">
              <w:rPr>
                <w:rtl/>
              </w:rPr>
              <w:t>.</w:t>
            </w:r>
          </w:p>
          <w:p w14:paraId="3349188C" w14:textId="1987A47E" w:rsidR="00600ABA" w:rsidRPr="00B03DFC" w:rsidRDefault="00600ABA" w:rsidP="00F96853">
            <w:pPr>
              <w:pStyle w:val="enumlev1"/>
              <w:jc w:val="left"/>
              <w:rPr>
                <w:rFonts w:eastAsia="Calibri"/>
                <w:rtl/>
                <w:lang w:bidi="ar-SY"/>
              </w:rPr>
            </w:pPr>
            <w:r w:rsidRPr="00B03DFC">
              <w:t>3</w:t>
            </w:r>
            <w:r w:rsidRPr="00B03DFC">
              <w:rPr>
                <w:rtl/>
                <w:lang w:bidi="ar-SY"/>
              </w:rPr>
              <w:tab/>
            </w:r>
            <w:r w:rsidR="00820EC2" w:rsidRPr="00820EC2">
              <w:rPr>
                <w:b/>
                <w:bCs/>
                <w:rtl/>
                <w:lang w:bidi="ar-SY"/>
              </w:rPr>
              <w:t>مواصلة</w:t>
            </w:r>
            <w:r w:rsidR="00820EC2" w:rsidRPr="00820EC2">
              <w:rPr>
                <w:rtl/>
                <w:lang w:bidi="ar-SY"/>
              </w:rPr>
              <w:t xml:space="preserve"> متابعة إعداد المشروع الأولي للتوصية الجديدة </w:t>
            </w:r>
            <w:r w:rsidR="00820EC2" w:rsidRPr="00820EC2">
              <w:rPr>
                <w:lang w:bidi="ar-SY"/>
              </w:rPr>
              <w:t>ITU</w:t>
            </w:r>
            <w:r w:rsidR="003A7613">
              <w:rPr>
                <w:lang w:bidi="ar-SY"/>
              </w:rPr>
              <w:noBreakHyphen/>
            </w:r>
            <w:r w:rsidR="00820EC2" w:rsidRPr="00820EC2">
              <w:rPr>
                <w:lang w:bidi="ar-SY"/>
              </w:rPr>
              <w:t>R</w:t>
            </w:r>
            <w:r w:rsidR="003A7613">
              <w:rPr>
                <w:lang w:bidi="ar-SY"/>
              </w:rPr>
              <w:t> </w:t>
            </w:r>
            <w:r w:rsidR="00820EC2" w:rsidRPr="00820EC2">
              <w:rPr>
                <w:lang w:bidi="ar-SY"/>
              </w:rPr>
              <w:t>M.</w:t>
            </w:r>
            <w:r w:rsidR="003A7613">
              <w:rPr>
                <w:lang w:bidi="ar-SY"/>
              </w:rPr>
              <w:t> </w:t>
            </w:r>
            <w:r w:rsidR="00820EC2" w:rsidRPr="00820EC2">
              <w:rPr>
                <w:lang w:bidi="ar-SY"/>
              </w:rPr>
              <w:t>[ASGUIDANCE]</w:t>
            </w:r>
            <w:r w:rsidR="00820EC2" w:rsidRPr="00820EC2">
              <w:rPr>
                <w:rtl/>
                <w:lang w:bidi="ar-SY"/>
              </w:rPr>
              <w:t xml:space="preserve"> والمشروع الأولي للتقرير الجديد</w:t>
            </w:r>
            <w:r w:rsidR="00820EC2" w:rsidRPr="00820EC2">
              <w:rPr>
                <w:rFonts w:hint="cs"/>
                <w:rtl/>
                <w:lang w:bidi="ar-SY"/>
              </w:rPr>
              <w:t xml:space="preserve"> </w:t>
            </w:r>
            <w:r w:rsidR="00820EC2" w:rsidRPr="00820EC2">
              <w:rPr>
                <w:rFonts w:eastAsia="Calibri"/>
                <w:color w:val="000000"/>
              </w:rPr>
              <w:t>ITU</w:t>
            </w:r>
            <w:r w:rsidR="003A7613">
              <w:rPr>
                <w:rFonts w:eastAsia="Calibri"/>
                <w:color w:val="000000"/>
              </w:rPr>
              <w:noBreakHyphen/>
            </w:r>
            <w:r w:rsidR="00820EC2" w:rsidRPr="00820EC2">
              <w:rPr>
                <w:rFonts w:eastAsia="Calibri"/>
                <w:color w:val="000000"/>
              </w:rPr>
              <w:t>R</w:t>
            </w:r>
            <w:r w:rsidR="003A7613">
              <w:rPr>
                <w:rFonts w:eastAsia="Calibri"/>
                <w:color w:val="000000"/>
              </w:rPr>
              <w:t> </w:t>
            </w:r>
            <w:r w:rsidR="00820EC2" w:rsidRPr="00820EC2">
              <w:rPr>
                <w:rFonts w:eastAsia="Calibri"/>
                <w:color w:val="000000"/>
              </w:rPr>
              <w:t>M.</w:t>
            </w:r>
            <w:r w:rsidR="003A7613">
              <w:rPr>
                <w:rFonts w:eastAsia="Calibri"/>
                <w:color w:val="000000"/>
              </w:rPr>
              <w:t> </w:t>
            </w:r>
            <w:r w:rsidR="00820EC2" w:rsidRPr="00820EC2">
              <w:rPr>
                <w:rFonts w:eastAsia="Calibri"/>
                <w:color w:val="000000"/>
              </w:rPr>
              <w:t>[AMATEUR.CHARACTERISTICS]</w:t>
            </w:r>
            <w:r w:rsidR="00820EC2" w:rsidRPr="00820EC2">
              <w:rPr>
                <w:rtl/>
                <w:lang w:bidi="ar-SY"/>
              </w:rPr>
              <w:t>.</w:t>
            </w:r>
          </w:p>
        </w:tc>
      </w:tr>
    </w:tbl>
    <w:p w14:paraId="0F03BFB8" w14:textId="194D6E85" w:rsidR="00600ABA" w:rsidRDefault="00600ABA" w:rsidP="00A2725D">
      <w:pPr>
        <w:rPr>
          <w:rtl/>
          <w:lang w:bidi="ar-SY"/>
        </w:rPr>
      </w:pPr>
      <w:r>
        <w:rPr>
          <w:rtl/>
          <w:lang w:bidi="ar-SY"/>
        </w:rPr>
        <w:lastRenderedPageBreak/>
        <w:br w:type="page"/>
      </w:r>
    </w:p>
    <w:p w14:paraId="3624C21C" w14:textId="1C2CF4DB" w:rsidR="00A2725D" w:rsidRPr="00794B2B" w:rsidRDefault="00A2725D" w:rsidP="00F76A1A">
      <w:pPr>
        <w:pStyle w:val="Chaptitle"/>
        <w:rPr>
          <w:rtl/>
        </w:rPr>
      </w:pPr>
      <w:r w:rsidRPr="002D3558">
        <w:rPr>
          <w:rFonts w:hint="cs"/>
          <w:rtl/>
        </w:rPr>
        <w:lastRenderedPageBreak/>
        <w:t xml:space="preserve">الفصل </w:t>
      </w:r>
      <w:r w:rsidRPr="002D3558">
        <w:t>3</w:t>
      </w:r>
      <w:r w:rsidR="00820EC2" w:rsidRPr="002D3558">
        <w:rPr>
          <w:rFonts w:hint="cs"/>
          <w:rtl/>
        </w:rPr>
        <w:t>،</w:t>
      </w:r>
      <w:r w:rsidRPr="002D3558">
        <w:rPr>
          <w:rFonts w:hint="cs"/>
          <w:rtl/>
        </w:rPr>
        <w:t xml:space="preserve"> بن</w:t>
      </w:r>
      <w:r w:rsidR="00820EC2" w:rsidRPr="002D3558">
        <w:rPr>
          <w:rFonts w:hint="cs"/>
          <w:rtl/>
        </w:rPr>
        <w:t>و</w:t>
      </w:r>
      <w:r w:rsidRPr="002D3558">
        <w:rPr>
          <w:rFonts w:hint="cs"/>
          <w:rtl/>
        </w:rPr>
        <w:t xml:space="preserve">د جدول الأعمال: </w:t>
      </w:r>
      <w:r w:rsidR="002D3558" w:rsidRPr="002D3558">
        <w:rPr>
          <w:rtl/>
        </w:rPr>
        <w:t>المسائل العلمية</w:t>
      </w:r>
      <w:r w:rsidRPr="002D3558">
        <w:rPr>
          <w:rtl/>
        </w:rPr>
        <w:br/>
      </w:r>
      <w:r w:rsidRPr="002D3558">
        <w:rPr>
          <w:rFonts w:hint="cs"/>
          <w:rtl/>
        </w:rPr>
        <w:t xml:space="preserve">(البنود </w:t>
      </w:r>
      <w:r w:rsidRPr="002D3558">
        <w:t>12.1</w:t>
      </w:r>
      <w:r w:rsidRPr="002D3558">
        <w:rPr>
          <w:rFonts w:hint="cs"/>
          <w:rtl/>
        </w:rPr>
        <w:t xml:space="preserve"> و</w:t>
      </w:r>
      <w:r w:rsidRPr="002D3558">
        <w:t>13.1</w:t>
      </w:r>
      <w:r w:rsidRPr="002D3558">
        <w:rPr>
          <w:rFonts w:hint="cs"/>
          <w:rtl/>
        </w:rPr>
        <w:t xml:space="preserve"> و</w:t>
      </w:r>
      <w:r w:rsidRPr="002D3558">
        <w:t>14.1</w:t>
      </w:r>
      <w:r w:rsidRPr="002D3558">
        <w:rPr>
          <w:rFonts w:hint="cs"/>
          <w:rtl/>
        </w:rPr>
        <w:t xml:space="preserve"> و</w:t>
      </w:r>
      <w:r w:rsidRPr="002D3558">
        <w:t>1.</w:t>
      </w:r>
      <w:r w:rsidRPr="00134D76">
        <w:t>9</w:t>
      </w:r>
      <w:r w:rsidRPr="00134D76">
        <w:rPr>
          <w:rFonts w:hint="cs"/>
          <w:rtl/>
        </w:rPr>
        <w:t xml:space="preserve"> </w:t>
      </w:r>
      <w:r w:rsidR="00364B51" w:rsidRPr="00134D76">
        <w:rPr>
          <w:rFonts w:hint="cs"/>
          <w:rtl/>
        </w:rPr>
        <w:t>والموضوعان</w:t>
      </w:r>
      <w:r w:rsidR="00364B51">
        <w:rPr>
          <w:rFonts w:hint="cs"/>
          <w:rtl/>
        </w:rPr>
        <w:t xml:space="preserve"> </w:t>
      </w:r>
      <w:r w:rsidR="00F54BB2">
        <w:rPr>
          <w:lang w:val="fr-FR"/>
        </w:rPr>
        <w:t>A</w:t>
      </w:r>
      <w:r w:rsidR="00F54BB2">
        <w:rPr>
          <w:rFonts w:hint="cs"/>
          <w:rtl/>
          <w:lang w:val="fr-FR" w:bidi="ar-LB"/>
        </w:rPr>
        <w:t xml:space="preserve"> و</w:t>
      </w:r>
      <w:r w:rsidR="00F54BB2">
        <w:rPr>
          <w:lang w:val="fr-FR" w:bidi="ar-LB"/>
        </w:rPr>
        <w:t>D</w:t>
      </w:r>
      <w:r w:rsidR="00F54BB2">
        <w:rPr>
          <w:rFonts w:hint="cs"/>
          <w:rtl/>
          <w:lang w:val="fr-FR" w:bidi="ar-LB"/>
        </w:rPr>
        <w:t xml:space="preserve"> </w:t>
      </w:r>
      <w:r w:rsidRPr="002D3558">
        <w:rPr>
          <w:rFonts w:hint="cs"/>
          <w:rtl/>
        </w:rPr>
        <w:t>من جدول الأعمال)</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6389"/>
      </w:tblGrid>
      <w:tr w:rsidR="002D3558" w:rsidRPr="00B03DFC" w14:paraId="76844735" w14:textId="77777777" w:rsidTr="002D3558">
        <w:trPr>
          <w:jc w:val="center"/>
        </w:trPr>
        <w:tc>
          <w:tcPr>
            <w:tcW w:w="3234" w:type="dxa"/>
            <w:vAlign w:val="center"/>
          </w:tcPr>
          <w:p w14:paraId="1C4ACB64" w14:textId="63717626" w:rsidR="002D3558" w:rsidRPr="00B03DFC" w:rsidRDefault="002D3558" w:rsidP="00364B51">
            <w:pPr>
              <w:pStyle w:val="Headingb"/>
              <w:jc w:val="center"/>
              <w:rPr>
                <w:rFonts w:eastAsia="Calibri"/>
              </w:rPr>
            </w:pPr>
            <w:r w:rsidRPr="00F96358">
              <w:rPr>
                <w:rFonts w:eastAsia="Calibri" w:hint="cs"/>
                <w:rtl/>
              </w:rPr>
              <w:t>بند جدول الأعمال</w:t>
            </w:r>
          </w:p>
        </w:tc>
        <w:tc>
          <w:tcPr>
            <w:tcW w:w="6389" w:type="dxa"/>
            <w:vAlign w:val="center"/>
          </w:tcPr>
          <w:p w14:paraId="7C6980EF" w14:textId="00EEC7BE" w:rsidR="002D3558" w:rsidRPr="00B03DFC" w:rsidRDefault="002D3558" w:rsidP="00364B51">
            <w:pPr>
              <w:pStyle w:val="Headingb"/>
              <w:jc w:val="center"/>
              <w:rPr>
                <w:rFonts w:eastAsia="Calibri"/>
              </w:rPr>
            </w:pPr>
            <w:r w:rsidRPr="00E215D3">
              <w:rPr>
                <w:rFonts w:eastAsia="Calibri" w:hint="cs"/>
                <w:rtl/>
              </w:rPr>
              <w:t>المقترح/الموفق الإفريقي المشترك</w:t>
            </w:r>
          </w:p>
        </w:tc>
      </w:tr>
      <w:tr w:rsidR="0066337A" w:rsidRPr="00B03DFC" w14:paraId="1B20EEF5" w14:textId="77777777" w:rsidTr="002D3558">
        <w:trPr>
          <w:jc w:val="center"/>
        </w:trPr>
        <w:tc>
          <w:tcPr>
            <w:tcW w:w="3234" w:type="dxa"/>
          </w:tcPr>
          <w:p w14:paraId="4BACBC28" w14:textId="6749FEFA" w:rsidR="0066337A" w:rsidRPr="00B03DFC" w:rsidRDefault="00263B42" w:rsidP="00364B51">
            <w:pPr>
              <w:spacing w:before="200"/>
              <w:jc w:val="left"/>
              <w:rPr>
                <w:rFonts w:eastAsia="Calibri"/>
                <w:b/>
                <w:bCs/>
                <w:rtl/>
                <w:lang w:bidi="ar-SY"/>
              </w:rPr>
            </w:pPr>
            <w:r w:rsidRPr="00B03DFC">
              <w:rPr>
                <w:rFonts w:eastAsia="Calibri"/>
                <w:b/>
                <w:bCs/>
                <w:rtl/>
              </w:rPr>
              <w:t xml:space="preserve">بند جدول الأعمال </w:t>
            </w:r>
            <w:r w:rsidRPr="00B03DFC">
              <w:rPr>
                <w:rFonts w:eastAsia="Calibri"/>
                <w:b/>
                <w:bCs/>
              </w:rPr>
              <w:t>12.1</w:t>
            </w:r>
          </w:p>
          <w:p w14:paraId="3CBB26C5" w14:textId="762887F4" w:rsidR="0066337A" w:rsidRPr="00B03DFC" w:rsidRDefault="00263B42" w:rsidP="00364B51">
            <w:pPr>
              <w:jc w:val="left"/>
              <w:rPr>
                <w:rFonts w:eastAsia="Calibri"/>
              </w:rPr>
            </w:pPr>
            <w:r w:rsidRPr="00B03DFC">
              <w:rPr>
                <w:spacing w:val="-2"/>
                <w:position w:val="2"/>
                <w:rtl/>
                <w:lang w:val="es-ES"/>
              </w:rPr>
              <w:t xml:space="preserve">إمكانية منح توزيع ثانوي جديد لخدمة استكشاف الأرض الساتلية (النشيطة) فيما يخص أنظمة السبر الراديوية المحمولة في الفضاء ضمن مدى الترددات حول </w:t>
            </w:r>
            <w:r w:rsidRPr="00B03DFC">
              <w:rPr>
                <w:spacing w:val="-2"/>
                <w:position w:val="2"/>
                <w:lang w:bidi="ar-EG"/>
              </w:rPr>
              <w:t>MHz 45</w:t>
            </w:r>
            <w:r w:rsidRPr="00B03DFC">
              <w:rPr>
                <w:spacing w:val="-2"/>
                <w:position w:val="2"/>
                <w:rtl/>
                <w:lang w:val="es-ES"/>
              </w:rPr>
              <w:t>، وفقاً للقرار </w:t>
            </w:r>
            <w:r w:rsidRPr="00B03DFC">
              <w:rPr>
                <w:b/>
                <w:spacing w:val="-2"/>
                <w:position w:val="2"/>
                <w:lang w:bidi="ar-EG"/>
              </w:rPr>
              <w:t>656</w:t>
            </w:r>
            <w:r w:rsidRPr="00B03DFC">
              <w:rPr>
                <w:b/>
                <w:spacing w:val="-2"/>
                <w:position w:val="2"/>
                <w:lang w:val="en-GB" w:bidi="ar-EG"/>
              </w:rPr>
              <w:t> (</w:t>
            </w:r>
            <w:proofErr w:type="spellStart"/>
            <w:r w:rsidRPr="00B03DFC">
              <w:rPr>
                <w:b/>
                <w:spacing w:val="-2"/>
                <w:position w:val="2"/>
                <w:lang w:val="en-GB" w:bidi="ar-EG"/>
              </w:rPr>
              <w:t>Rev.WRC</w:t>
            </w:r>
            <w:proofErr w:type="spellEnd"/>
            <w:r w:rsidRPr="00B03DFC">
              <w:rPr>
                <w:b/>
                <w:spacing w:val="-2"/>
                <w:position w:val="2"/>
                <w:lang w:val="en-GB" w:bidi="ar-EG"/>
              </w:rPr>
              <w:noBreakHyphen/>
            </w:r>
            <w:r w:rsidRPr="00B03DFC">
              <w:rPr>
                <w:b/>
                <w:spacing w:val="-2"/>
                <w:position w:val="2"/>
                <w:lang w:bidi="ar-EG"/>
              </w:rPr>
              <w:t>19</w:t>
            </w:r>
            <w:r w:rsidRPr="00B03DFC">
              <w:rPr>
                <w:b/>
                <w:spacing w:val="-2"/>
                <w:position w:val="2"/>
                <w:lang w:val="en-GB" w:bidi="ar-EG"/>
              </w:rPr>
              <w:t>)</w:t>
            </w:r>
          </w:p>
        </w:tc>
        <w:tc>
          <w:tcPr>
            <w:tcW w:w="6389" w:type="dxa"/>
          </w:tcPr>
          <w:p w14:paraId="5397F450" w14:textId="10DA7938" w:rsidR="00263B42" w:rsidRPr="00B27049" w:rsidRDefault="00263B42" w:rsidP="00364B51">
            <w:pPr>
              <w:pStyle w:val="Headingi"/>
              <w:jc w:val="left"/>
              <w:rPr>
                <w:rFonts w:eastAsia="Calibri"/>
                <w:u w:val="single"/>
              </w:rPr>
            </w:pPr>
            <w:r w:rsidRPr="00B27049">
              <w:rPr>
                <w:rFonts w:eastAsia="Calibri"/>
                <w:u w:val="single"/>
                <w:rtl/>
              </w:rPr>
              <w:t xml:space="preserve">الجزء 1: </w:t>
            </w:r>
            <w:r w:rsidR="002D3558" w:rsidRPr="00B27049">
              <w:rPr>
                <w:rFonts w:eastAsia="Calibri" w:hint="cs"/>
                <w:u w:val="single"/>
                <w:rtl/>
              </w:rPr>
              <w:t>الموقف المشترك</w:t>
            </w:r>
            <w:r w:rsidRPr="00B27049">
              <w:rPr>
                <w:rFonts w:eastAsia="Calibri"/>
                <w:u w:val="single"/>
                <w:rtl/>
              </w:rPr>
              <w:t>:</w:t>
            </w:r>
          </w:p>
          <w:p w14:paraId="07848F96" w14:textId="2AB12B4D" w:rsidR="00263B42" w:rsidRPr="00B03DFC" w:rsidRDefault="00263B42" w:rsidP="00364B51">
            <w:pPr>
              <w:pStyle w:val="enumlev1"/>
              <w:jc w:val="left"/>
              <w:rPr>
                <w:rFonts w:eastAsia="Calibri"/>
                <w:rtl/>
              </w:rPr>
            </w:pPr>
            <w:r w:rsidRPr="00B03DFC">
              <w:rPr>
                <w:rFonts w:eastAsia="Calibri"/>
              </w:rPr>
              <w:t>1</w:t>
            </w:r>
            <w:r w:rsidRPr="00B03DFC">
              <w:rPr>
                <w:rFonts w:eastAsia="Calibri"/>
                <w:rtl/>
                <w:lang w:bidi="ar-SY"/>
              </w:rPr>
              <w:tab/>
            </w:r>
            <w:r w:rsidR="006F63A9" w:rsidRPr="006F63A9">
              <w:rPr>
                <w:rFonts w:eastAsia="Calibri"/>
                <w:b/>
                <w:bCs/>
                <w:rtl/>
                <w:lang w:bidi="ar-SY"/>
              </w:rPr>
              <w:t xml:space="preserve">تأييد الأسلوب </w:t>
            </w:r>
            <w:r w:rsidR="006F63A9" w:rsidRPr="006F63A9">
              <w:rPr>
                <w:rFonts w:eastAsia="Calibri"/>
                <w:b/>
                <w:bCs/>
                <w:lang w:bidi="ar-SY"/>
              </w:rPr>
              <w:t>D</w:t>
            </w:r>
            <w:r w:rsidR="006F63A9" w:rsidRPr="006F63A9">
              <w:rPr>
                <w:rFonts w:eastAsia="Calibri"/>
                <w:rtl/>
                <w:lang w:bidi="ar-SY"/>
              </w:rPr>
              <w:t xml:space="preserve"> (لا تغيير) لأنه لم تحدّ</w:t>
            </w:r>
            <w:r w:rsidR="006F63A9">
              <w:rPr>
                <w:rFonts w:eastAsia="Calibri" w:hint="cs"/>
                <w:rtl/>
                <w:lang w:bidi="ar-SY"/>
              </w:rPr>
              <w:t>َ</w:t>
            </w:r>
            <w:r w:rsidR="006F63A9" w:rsidRPr="006F63A9">
              <w:rPr>
                <w:rFonts w:eastAsia="Calibri"/>
                <w:rtl/>
                <w:lang w:bidi="ar-SY"/>
              </w:rPr>
              <w:t xml:space="preserve">د بعد حدود كافية </w:t>
            </w:r>
            <w:r w:rsidR="006F63A9" w:rsidRPr="006F63A9">
              <w:rPr>
                <w:rFonts w:eastAsia="Calibri"/>
                <w:b/>
                <w:bCs/>
                <w:rtl/>
                <w:lang w:bidi="ar-SY"/>
              </w:rPr>
              <w:t>لكثافة تدفق القدرة</w:t>
            </w:r>
            <w:r w:rsidR="006F63A9" w:rsidRPr="006F63A9">
              <w:rPr>
                <w:rFonts w:eastAsia="Calibri"/>
                <w:rtl/>
                <w:lang w:bidi="ar-SY"/>
              </w:rPr>
              <w:t xml:space="preserve"> تضمن حماية جميع الخدمات القائمة من التداخل.</w:t>
            </w:r>
            <w:r w:rsidRPr="00B03DFC">
              <w:rPr>
                <w:rFonts w:eastAsia="Calibri"/>
                <w:rtl/>
              </w:rPr>
              <w:t xml:space="preserve"> </w:t>
            </w:r>
          </w:p>
          <w:p w14:paraId="3921FA22" w14:textId="10B59862" w:rsidR="00263B42" w:rsidRPr="00B03DFC" w:rsidRDefault="00263B42" w:rsidP="00364B51">
            <w:pPr>
              <w:pStyle w:val="enumlev1"/>
              <w:jc w:val="left"/>
              <w:rPr>
                <w:rFonts w:eastAsia="Calibri"/>
                <w:rtl/>
                <w:lang w:bidi="ar-SY"/>
              </w:rPr>
            </w:pPr>
            <w:r w:rsidRPr="00B03DFC">
              <w:rPr>
                <w:rFonts w:eastAsia="Calibri"/>
              </w:rPr>
              <w:t>2</w:t>
            </w:r>
            <w:r w:rsidRPr="00B03DFC">
              <w:rPr>
                <w:rFonts w:eastAsia="Calibri"/>
                <w:rtl/>
                <w:lang w:bidi="ar-SY"/>
              </w:rPr>
              <w:tab/>
            </w:r>
            <w:r w:rsidR="006F63A9" w:rsidRPr="006F63A9">
              <w:rPr>
                <w:rFonts w:eastAsia="Calibri"/>
                <w:b/>
                <w:bCs/>
                <w:rtl/>
                <w:lang w:bidi="ar-SY"/>
              </w:rPr>
              <w:t>الإحاطة</w:t>
            </w:r>
            <w:r w:rsidR="006F63A9" w:rsidRPr="006F63A9">
              <w:rPr>
                <w:rFonts w:eastAsia="Calibri"/>
                <w:rtl/>
                <w:lang w:bidi="ar-SY"/>
              </w:rPr>
              <w:t xml:space="preserve"> </w:t>
            </w:r>
            <w:r w:rsidR="003A7613">
              <w:rPr>
                <w:rFonts w:eastAsia="Calibri"/>
                <w:b/>
                <w:bCs/>
                <w:rtl/>
                <w:lang w:bidi="ar-SY"/>
              </w:rPr>
              <w:t>علماً</w:t>
            </w:r>
            <w:r w:rsidR="006F63A9" w:rsidRPr="006F63A9">
              <w:rPr>
                <w:rFonts w:eastAsia="Calibri"/>
                <w:rtl/>
                <w:lang w:bidi="ar-SY"/>
              </w:rPr>
              <w:t xml:space="preserve"> بأن إدارة تونس تتبع أسلوبا</w:t>
            </w:r>
            <w:r w:rsidR="00364B51">
              <w:rPr>
                <w:rFonts w:eastAsia="Calibri" w:hint="cs"/>
                <w:rtl/>
                <w:lang w:bidi="ar-SY"/>
              </w:rPr>
              <w:t>ً</w:t>
            </w:r>
            <w:r w:rsidR="006F63A9" w:rsidRPr="006F63A9">
              <w:rPr>
                <w:rFonts w:eastAsia="Calibri"/>
                <w:rtl/>
                <w:lang w:bidi="ar-SY"/>
              </w:rPr>
              <w:t xml:space="preserve"> مختلفا</w:t>
            </w:r>
            <w:r w:rsidR="00364B51">
              <w:rPr>
                <w:rFonts w:eastAsia="Calibri" w:hint="cs"/>
                <w:rtl/>
                <w:lang w:bidi="ar-SY"/>
              </w:rPr>
              <w:t>ً</w:t>
            </w:r>
            <w:r w:rsidR="006F63A9" w:rsidRPr="006F63A9">
              <w:rPr>
                <w:rFonts w:eastAsia="Calibri"/>
                <w:rtl/>
                <w:lang w:bidi="ar-SY"/>
              </w:rPr>
              <w:t xml:space="preserve"> لبند جدول الأعمال </w:t>
            </w:r>
            <w:r w:rsidR="006F63A9">
              <w:rPr>
                <w:rFonts w:eastAsia="Calibri" w:hint="cs"/>
                <w:rtl/>
                <w:lang w:bidi="ar-SY"/>
              </w:rPr>
              <w:t>12.1</w:t>
            </w:r>
            <w:r w:rsidR="006F63A9" w:rsidRPr="006F63A9">
              <w:rPr>
                <w:rFonts w:eastAsia="Calibri"/>
                <w:rtl/>
                <w:lang w:bidi="ar-SY"/>
              </w:rPr>
              <w:t xml:space="preserve"> عن الأسلوب المتبع في المقترح الإفريقي المشترك دون إبداء أي اعتراض على المقترح.</w:t>
            </w:r>
            <w:r w:rsidRPr="00B03DFC">
              <w:rPr>
                <w:rFonts w:eastAsia="Calibri"/>
                <w:rtl/>
              </w:rPr>
              <w:t xml:space="preserve"> </w:t>
            </w:r>
          </w:p>
          <w:p w14:paraId="6CFEC7E9" w14:textId="3D486C8A" w:rsidR="00263B42" w:rsidRPr="00B27049" w:rsidRDefault="00263B42" w:rsidP="00364B51">
            <w:pPr>
              <w:pStyle w:val="Headingi"/>
              <w:jc w:val="left"/>
              <w:rPr>
                <w:rFonts w:eastAsia="Calibri"/>
                <w:u w:val="single"/>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57F60BB8" w14:textId="4F043A93" w:rsidR="0066337A" w:rsidRPr="00341115" w:rsidRDefault="006F63A9" w:rsidP="00364B51">
            <w:pPr>
              <w:pStyle w:val="Headingb"/>
              <w:jc w:val="left"/>
              <w:rPr>
                <w:rFonts w:eastAsia="Calibri"/>
                <w:i/>
                <w:iCs/>
              </w:rPr>
            </w:pPr>
            <w:r w:rsidRPr="00341115">
              <w:rPr>
                <w:rFonts w:eastAsia="Calibri"/>
                <w:i/>
                <w:iCs/>
                <w:rtl/>
              </w:rPr>
              <w:t>يُطلب من إدارات الاتحاد الإفريقي للاتصالات</w:t>
            </w:r>
            <w:r w:rsidR="00263B42" w:rsidRPr="00341115">
              <w:rPr>
                <w:rFonts w:eastAsia="Calibri"/>
                <w:i/>
                <w:iCs/>
                <w:rtl/>
              </w:rPr>
              <w:t>:</w:t>
            </w:r>
          </w:p>
          <w:p w14:paraId="69535F81" w14:textId="4EDC4F3D" w:rsidR="00263B42" w:rsidRPr="00B03DFC" w:rsidRDefault="00263B42" w:rsidP="00364B51">
            <w:pPr>
              <w:pStyle w:val="enumlev1"/>
              <w:jc w:val="left"/>
              <w:rPr>
                <w:rFonts w:eastAsia="Calibri"/>
                <w:rtl/>
              </w:rPr>
            </w:pPr>
            <w:r w:rsidRPr="00B03DFC">
              <w:rPr>
                <w:rFonts w:eastAsia="Calibri"/>
              </w:rPr>
              <w:t>1</w:t>
            </w:r>
            <w:r w:rsidRPr="00B03DFC">
              <w:rPr>
                <w:rFonts w:eastAsia="Calibri"/>
                <w:rtl/>
                <w:lang w:bidi="ar-SY"/>
              </w:rPr>
              <w:tab/>
            </w:r>
            <w:r w:rsidR="006F63A9" w:rsidRPr="006F63A9">
              <w:rPr>
                <w:rFonts w:eastAsia="Calibri"/>
                <w:b/>
                <w:bCs/>
                <w:rtl/>
                <w:lang w:bidi="ar-SY"/>
              </w:rPr>
              <w:t>دعوة</w:t>
            </w:r>
            <w:r w:rsidR="006F63A9" w:rsidRPr="006F63A9">
              <w:rPr>
                <w:rFonts w:eastAsia="Calibri"/>
                <w:rtl/>
                <w:lang w:bidi="ar-SY"/>
              </w:rPr>
              <w:t xml:space="preserve"> الدوائر الصناعية إلى تقديم تجارب ومعلمات حقيقية فيما يخص علوم الفضاء،</w:t>
            </w:r>
            <w:r w:rsidRPr="00B03DFC">
              <w:rPr>
                <w:rFonts w:eastAsia="Calibri"/>
                <w:rtl/>
              </w:rPr>
              <w:t xml:space="preserve"> </w:t>
            </w:r>
          </w:p>
          <w:p w14:paraId="3E83B945" w14:textId="696F4AB8" w:rsidR="00263B42" w:rsidRPr="00B03DFC" w:rsidRDefault="00263B42" w:rsidP="00364B51">
            <w:pPr>
              <w:pStyle w:val="enumlev1"/>
              <w:jc w:val="left"/>
              <w:rPr>
                <w:rFonts w:eastAsia="Calibri"/>
                <w:rtl/>
              </w:rPr>
            </w:pPr>
            <w:r w:rsidRPr="00B03DFC">
              <w:rPr>
                <w:rFonts w:eastAsia="Calibri"/>
              </w:rPr>
              <w:t>2</w:t>
            </w:r>
            <w:r w:rsidRPr="00B03DFC">
              <w:rPr>
                <w:rFonts w:eastAsia="Calibri"/>
                <w:rtl/>
                <w:lang w:bidi="ar-SY"/>
              </w:rPr>
              <w:tab/>
            </w:r>
            <w:r w:rsidR="006F63A9" w:rsidRPr="006F63A9">
              <w:rPr>
                <w:rFonts w:eastAsia="Calibri"/>
                <w:b/>
                <w:bCs/>
                <w:rtl/>
                <w:lang w:bidi="ar-SY"/>
              </w:rPr>
              <w:t>مواصلة</w:t>
            </w:r>
            <w:r w:rsidR="006F63A9" w:rsidRPr="006F63A9">
              <w:rPr>
                <w:rFonts w:eastAsia="Calibri"/>
                <w:rtl/>
                <w:lang w:bidi="ar-SY"/>
              </w:rPr>
              <w:t xml:space="preserve"> المشاركة في أي مناقشات أخرى تتعلق ببند جدول الأعمال،</w:t>
            </w:r>
            <w:r w:rsidRPr="00B03DFC">
              <w:rPr>
                <w:rFonts w:eastAsia="Calibri"/>
                <w:rtl/>
              </w:rPr>
              <w:t xml:space="preserve"> </w:t>
            </w:r>
          </w:p>
          <w:p w14:paraId="344CC6EC" w14:textId="154750E1" w:rsidR="00263B42" w:rsidRPr="00B03DFC" w:rsidRDefault="00263B42" w:rsidP="00364B51">
            <w:pPr>
              <w:pStyle w:val="enumlev1"/>
              <w:jc w:val="left"/>
              <w:rPr>
                <w:rFonts w:eastAsia="Calibri"/>
                <w:rtl/>
                <w:lang w:bidi="ar-SY"/>
              </w:rPr>
            </w:pPr>
            <w:r w:rsidRPr="00B03DFC">
              <w:rPr>
                <w:rFonts w:eastAsia="Calibri"/>
              </w:rPr>
              <w:t>3</w:t>
            </w:r>
            <w:r w:rsidRPr="00B03DFC">
              <w:rPr>
                <w:rFonts w:eastAsia="Calibri"/>
                <w:rtl/>
                <w:lang w:bidi="ar-SY"/>
              </w:rPr>
              <w:tab/>
            </w:r>
            <w:r w:rsidR="006F63A9" w:rsidRPr="006F63A9">
              <w:rPr>
                <w:rFonts w:eastAsia="Calibri"/>
                <w:b/>
                <w:bCs/>
                <w:rtl/>
                <w:lang w:bidi="ar-SY"/>
              </w:rPr>
              <w:t>متابعة</w:t>
            </w:r>
            <w:r w:rsidR="006F63A9" w:rsidRPr="006F63A9">
              <w:rPr>
                <w:rFonts w:eastAsia="Calibri"/>
                <w:rtl/>
                <w:lang w:bidi="ar-SY"/>
              </w:rPr>
              <w:t xml:space="preserve"> التطورات المتعلقة ببند جدول الأعمال مع الاهتمام بالأسلوب</w:t>
            </w:r>
            <w:r w:rsidR="00364B51">
              <w:rPr>
                <w:rFonts w:eastAsia="Calibri" w:hint="cs"/>
                <w:rtl/>
                <w:lang w:bidi="ar-SY"/>
              </w:rPr>
              <w:t> </w:t>
            </w:r>
            <w:r w:rsidR="006F63A9" w:rsidRPr="006F63A9">
              <w:rPr>
                <w:rFonts w:eastAsia="Calibri"/>
                <w:lang w:bidi="ar-SY"/>
              </w:rPr>
              <w:t>A2</w:t>
            </w:r>
            <w:r w:rsidR="006456ED">
              <w:rPr>
                <w:rFonts w:eastAsia="Calibri" w:hint="cs"/>
                <w:rtl/>
                <w:lang w:bidi="ar-SY"/>
              </w:rPr>
              <w:t>،</w:t>
            </w:r>
            <w:r w:rsidR="006F63A9" w:rsidRPr="006F63A9">
              <w:rPr>
                <w:rFonts w:eastAsia="Calibri"/>
                <w:rtl/>
                <w:lang w:bidi="ar-SY"/>
              </w:rPr>
              <w:t xml:space="preserve"> الخيار 2</w:t>
            </w:r>
            <w:r w:rsidR="006456ED">
              <w:rPr>
                <w:rFonts w:eastAsia="Calibri" w:hint="cs"/>
                <w:rtl/>
                <w:lang w:bidi="ar-SY"/>
              </w:rPr>
              <w:t>،</w:t>
            </w:r>
            <w:r w:rsidR="006456ED">
              <w:rPr>
                <w:rFonts w:eastAsia="Calibri"/>
                <w:rtl/>
                <w:lang w:bidi="ar-SY"/>
              </w:rPr>
              <w:t xml:space="preserve"> </w:t>
            </w:r>
            <w:r w:rsidR="006456ED">
              <w:rPr>
                <w:rFonts w:eastAsia="Calibri" w:hint="cs"/>
                <w:rtl/>
                <w:lang w:bidi="ar-SY"/>
              </w:rPr>
              <w:t xml:space="preserve">باعتباره </w:t>
            </w:r>
            <w:r w:rsidR="006F63A9" w:rsidRPr="006F63A9">
              <w:rPr>
                <w:rFonts w:eastAsia="Calibri"/>
                <w:rtl/>
                <w:lang w:bidi="ar-SY"/>
              </w:rPr>
              <w:t>حل</w:t>
            </w:r>
            <w:r w:rsidR="006456ED">
              <w:rPr>
                <w:rFonts w:eastAsia="Calibri" w:hint="cs"/>
                <w:rtl/>
                <w:lang w:bidi="ar-SY"/>
              </w:rPr>
              <w:t>ا</w:t>
            </w:r>
            <w:r w:rsidR="00A63950">
              <w:rPr>
                <w:rFonts w:eastAsia="Calibri" w:hint="cs"/>
                <w:rtl/>
                <w:lang w:bidi="ar-SY"/>
              </w:rPr>
              <w:t>ً</w:t>
            </w:r>
            <w:r w:rsidR="006F63A9" w:rsidRPr="006F63A9">
              <w:rPr>
                <w:rFonts w:eastAsia="Calibri"/>
                <w:rtl/>
                <w:lang w:bidi="ar-SY"/>
              </w:rPr>
              <w:t xml:space="preserve"> وسط</w:t>
            </w:r>
            <w:r w:rsidR="006456ED">
              <w:rPr>
                <w:rFonts w:eastAsia="Calibri" w:hint="cs"/>
                <w:rtl/>
                <w:lang w:bidi="ar-SY"/>
              </w:rPr>
              <w:t>ا</w:t>
            </w:r>
            <w:r w:rsidR="00A63950">
              <w:rPr>
                <w:rFonts w:eastAsia="Calibri" w:hint="cs"/>
                <w:rtl/>
                <w:lang w:bidi="ar-SY"/>
              </w:rPr>
              <w:t>ً</w:t>
            </w:r>
            <w:r w:rsidR="006F63A9" w:rsidRPr="006F63A9">
              <w:rPr>
                <w:rFonts w:eastAsia="Calibri"/>
                <w:rtl/>
                <w:lang w:bidi="ar-SY"/>
              </w:rPr>
              <w:t xml:space="preserve"> مؤات</w:t>
            </w:r>
            <w:r w:rsidR="006456ED">
              <w:rPr>
                <w:rFonts w:eastAsia="Calibri" w:hint="cs"/>
                <w:rtl/>
                <w:lang w:bidi="ar-SY"/>
              </w:rPr>
              <w:t>يا</w:t>
            </w:r>
            <w:r w:rsidR="00A63950">
              <w:rPr>
                <w:rFonts w:eastAsia="Calibri" w:hint="cs"/>
                <w:rtl/>
                <w:lang w:bidi="ar-SY"/>
              </w:rPr>
              <w:t>ً</w:t>
            </w:r>
            <w:r w:rsidR="006456ED">
              <w:rPr>
                <w:rFonts w:eastAsia="Calibri" w:hint="cs"/>
                <w:rtl/>
                <w:lang w:bidi="ar-SY"/>
              </w:rPr>
              <w:t xml:space="preserve"> لأنه</w:t>
            </w:r>
            <w:r w:rsidR="00A63950">
              <w:rPr>
                <w:rFonts w:eastAsia="Calibri" w:hint="cs"/>
                <w:rtl/>
                <w:lang w:bidi="ar-SY"/>
              </w:rPr>
              <w:t>:</w:t>
            </w:r>
            <w:r w:rsidRPr="00B03DFC">
              <w:rPr>
                <w:rFonts w:eastAsia="Calibri"/>
                <w:rtl/>
              </w:rPr>
              <w:t xml:space="preserve"> </w:t>
            </w:r>
          </w:p>
          <w:p w14:paraId="260BF899" w14:textId="7377D10F" w:rsidR="00263B42" w:rsidRPr="00B03DFC" w:rsidRDefault="00263B42" w:rsidP="00364B51">
            <w:pPr>
              <w:pStyle w:val="enumlev2"/>
              <w:jc w:val="left"/>
              <w:rPr>
                <w:rFonts w:eastAsia="Calibri"/>
                <w:rtl/>
              </w:rPr>
            </w:pPr>
            <w:r w:rsidRPr="00B03DFC">
              <w:rPr>
                <w:rFonts w:eastAsia="Calibri"/>
                <w:rtl/>
              </w:rPr>
              <w:t xml:space="preserve"> أ )</w:t>
            </w:r>
            <w:r w:rsidRPr="00B03DFC">
              <w:rPr>
                <w:rFonts w:eastAsia="Calibri"/>
                <w:rtl/>
              </w:rPr>
              <w:tab/>
            </w:r>
            <w:r w:rsidR="006456ED" w:rsidRPr="006456ED">
              <w:rPr>
                <w:rFonts w:eastAsia="Calibri"/>
                <w:rtl/>
              </w:rPr>
              <w:t xml:space="preserve">يفسح المجال لتعيين حد مناسب </w:t>
            </w:r>
            <w:r w:rsidR="006456ED" w:rsidRPr="006456ED">
              <w:rPr>
                <w:rFonts w:eastAsia="Calibri"/>
                <w:b/>
                <w:bCs/>
                <w:rtl/>
              </w:rPr>
              <w:t>لكثافة تدفق القدرة</w:t>
            </w:r>
            <w:r w:rsidR="006456ED">
              <w:rPr>
                <w:rFonts w:eastAsia="Calibri"/>
                <w:rtl/>
              </w:rPr>
              <w:t xml:space="preserve"> </w:t>
            </w:r>
            <w:r w:rsidR="006456ED">
              <w:rPr>
                <w:rFonts w:eastAsia="Calibri" w:hint="cs"/>
                <w:rtl/>
              </w:rPr>
              <w:t>ي</w:t>
            </w:r>
            <w:r w:rsidR="006456ED" w:rsidRPr="006456ED">
              <w:rPr>
                <w:rFonts w:eastAsia="Calibri"/>
                <w:rtl/>
              </w:rPr>
              <w:t>منع حدوث تداخل ضار في الخدمة القائمة المعنية.</w:t>
            </w:r>
            <w:r w:rsidRPr="00B03DFC">
              <w:rPr>
                <w:rFonts w:eastAsia="Calibri"/>
                <w:rtl/>
              </w:rPr>
              <w:t xml:space="preserve"> </w:t>
            </w:r>
            <w:r w:rsidR="006456ED" w:rsidRPr="006456ED">
              <w:rPr>
                <w:rFonts w:eastAsia="Calibri"/>
                <w:rtl/>
              </w:rPr>
              <w:t>ومن المهم حساب كثافة تدفق القدرة (</w:t>
            </w:r>
            <w:proofErr w:type="spellStart"/>
            <w:r w:rsidR="006456ED" w:rsidRPr="006456ED">
              <w:rPr>
                <w:rFonts w:eastAsia="Calibri"/>
              </w:rPr>
              <w:t>pfd</w:t>
            </w:r>
            <w:proofErr w:type="spellEnd"/>
            <w:r w:rsidR="006456ED" w:rsidRPr="006456ED">
              <w:rPr>
                <w:rFonts w:eastAsia="Calibri"/>
                <w:rtl/>
              </w:rPr>
              <w:t>) التي يمكن أن تحمي جميع الخدمات القائمة بمستوى مرض.</w:t>
            </w:r>
          </w:p>
          <w:p w14:paraId="16E2F014" w14:textId="00FE6E9D" w:rsidR="0066337A" w:rsidRPr="00B03DFC" w:rsidRDefault="0061205E" w:rsidP="00364B51">
            <w:pPr>
              <w:pStyle w:val="enumlev2"/>
              <w:jc w:val="left"/>
              <w:rPr>
                <w:rFonts w:eastAsia="Calibri"/>
              </w:rPr>
            </w:pPr>
            <w:r>
              <w:rPr>
                <w:rFonts w:eastAsia="Calibri"/>
                <w:rtl/>
              </w:rPr>
              <w:t>ب)</w:t>
            </w:r>
            <w:r>
              <w:rPr>
                <w:rFonts w:eastAsia="Calibri"/>
                <w:rtl/>
              </w:rPr>
              <w:tab/>
            </w:r>
            <w:r w:rsidRPr="0061205E">
              <w:rPr>
                <w:rFonts w:eastAsia="Calibri"/>
                <w:rtl/>
              </w:rPr>
              <w:t>لم يتم التوصل إلى اتفاق</w:t>
            </w:r>
            <w:r>
              <w:rPr>
                <w:rFonts w:eastAsia="Calibri"/>
                <w:rtl/>
              </w:rPr>
              <w:t xml:space="preserve"> بشأن مدة تعرض الخدمات المتأثرة</w:t>
            </w:r>
            <w:r w:rsidRPr="0061205E">
              <w:rPr>
                <w:rFonts w:eastAsia="Calibri"/>
                <w:rtl/>
              </w:rPr>
              <w:t xml:space="preserve"> للتداخل الذي تسببه أنظمة السبر الرادارية.</w:t>
            </w:r>
          </w:p>
        </w:tc>
      </w:tr>
      <w:tr w:rsidR="0066337A" w:rsidRPr="00B03DFC" w14:paraId="5CEE2ABD" w14:textId="77777777" w:rsidTr="002D3558">
        <w:trPr>
          <w:jc w:val="center"/>
        </w:trPr>
        <w:tc>
          <w:tcPr>
            <w:tcW w:w="3234" w:type="dxa"/>
          </w:tcPr>
          <w:p w14:paraId="597BEF9D" w14:textId="2C254DEE" w:rsidR="0066337A" w:rsidRPr="00B03DFC" w:rsidRDefault="00263B42" w:rsidP="00364B51">
            <w:pPr>
              <w:spacing w:before="200"/>
              <w:jc w:val="left"/>
              <w:rPr>
                <w:rFonts w:eastAsia="Calibri"/>
                <w:b/>
              </w:rPr>
            </w:pPr>
            <w:r w:rsidRPr="00B03DFC">
              <w:rPr>
                <w:rFonts w:eastAsia="Calibri"/>
                <w:b/>
                <w:bCs/>
                <w:rtl/>
              </w:rPr>
              <w:t xml:space="preserve">بند جدول الأعمال </w:t>
            </w:r>
            <w:r w:rsidRPr="00B03DFC">
              <w:rPr>
                <w:rFonts w:eastAsia="Calibri"/>
                <w:b/>
                <w:bCs/>
              </w:rPr>
              <w:t>13.1</w:t>
            </w:r>
          </w:p>
          <w:p w14:paraId="02A4463C" w14:textId="5A69A935" w:rsidR="0066337A" w:rsidRPr="00B03DFC" w:rsidRDefault="00263B42" w:rsidP="00364B51">
            <w:pPr>
              <w:jc w:val="left"/>
              <w:rPr>
                <w:rFonts w:eastAsia="Calibri"/>
                <w:b/>
              </w:rPr>
            </w:pPr>
            <w:r w:rsidRPr="00B03DFC">
              <w:rPr>
                <w:position w:val="2"/>
                <w:rtl/>
                <w:lang w:val="es-ES"/>
              </w:rPr>
              <w:t xml:space="preserve">إمكانية رفع وضع توزيع نطاق التردد </w:t>
            </w:r>
            <w:r w:rsidRPr="00B03DFC">
              <w:rPr>
                <w:position w:val="2"/>
                <w:lang w:bidi="ar-EG"/>
              </w:rPr>
              <w:t>GHz 15,35-14,8</w:t>
            </w:r>
            <w:r w:rsidRPr="00B03DFC">
              <w:rPr>
                <w:position w:val="2"/>
                <w:rtl/>
                <w:lang w:val="es-ES"/>
              </w:rPr>
              <w:t xml:space="preserve"> لخدمة الأبحاث الفضائية وفقاً للقرار </w:t>
            </w:r>
            <w:r w:rsidRPr="00B03DFC">
              <w:rPr>
                <w:b/>
                <w:bCs/>
                <w:position w:val="2"/>
                <w:lang w:val="en-GB" w:bidi="ar-EG"/>
              </w:rPr>
              <w:t>661 (WRC-19)</w:t>
            </w:r>
          </w:p>
        </w:tc>
        <w:tc>
          <w:tcPr>
            <w:tcW w:w="6389" w:type="dxa"/>
          </w:tcPr>
          <w:p w14:paraId="153292E3" w14:textId="0E19D46B" w:rsidR="00263B42" w:rsidRPr="008612DA" w:rsidRDefault="00263B42" w:rsidP="008612DA">
            <w:pPr>
              <w:pStyle w:val="Headingi"/>
              <w:jc w:val="left"/>
              <w:rPr>
                <w:rFonts w:eastAsia="Calibri"/>
                <w:u w:val="single"/>
                <w:rtl/>
              </w:rPr>
            </w:pPr>
            <w:r w:rsidRPr="008612DA">
              <w:rPr>
                <w:rFonts w:eastAsia="Calibri"/>
                <w:u w:val="single"/>
                <w:rtl/>
              </w:rPr>
              <w:t xml:space="preserve">الجزء 1: </w:t>
            </w:r>
            <w:r w:rsidR="0061205E" w:rsidRPr="008612DA">
              <w:rPr>
                <w:rFonts w:eastAsia="Calibri" w:hint="cs"/>
                <w:u w:val="single"/>
                <w:rtl/>
              </w:rPr>
              <w:t>الموقف المشترك</w:t>
            </w:r>
            <w:r w:rsidRPr="008612DA">
              <w:rPr>
                <w:rFonts w:eastAsia="Calibri"/>
                <w:u w:val="single"/>
                <w:rtl/>
              </w:rPr>
              <w:t>:</w:t>
            </w:r>
          </w:p>
          <w:p w14:paraId="47CB212E" w14:textId="079F19EA" w:rsidR="00263B42" w:rsidRPr="00B03DFC" w:rsidRDefault="00263B42" w:rsidP="008612DA">
            <w:pPr>
              <w:jc w:val="left"/>
              <w:rPr>
                <w:rtl/>
              </w:rPr>
            </w:pPr>
            <w:r w:rsidRPr="00B03DFC">
              <w:rPr>
                <w:rFonts w:eastAsia="Calibri"/>
              </w:rPr>
              <w:t>1</w:t>
            </w:r>
            <w:r w:rsidRPr="00B03DFC">
              <w:rPr>
                <w:rFonts w:eastAsia="Calibri"/>
                <w:rtl/>
                <w:lang w:bidi="ar-SY"/>
              </w:rPr>
              <w:tab/>
            </w:r>
            <w:r w:rsidR="0061205E" w:rsidRPr="0061205E">
              <w:rPr>
                <w:rFonts w:eastAsia="Calibri"/>
                <w:b/>
                <w:bCs/>
                <w:rtl/>
                <w:lang w:bidi="ar-SY"/>
              </w:rPr>
              <w:t xml:space="preserve">تأييد عدم </w:t>
            </w:r>
            <w:r w:rsidR="005A0F64">
              <w:rPr>
                <w:rFonts w:eastAsia="Calibri" w:hint="cs"/>
                <w:b/>
                <w:bCs/>
                <w:rtl/>
                <w:lang w:bidi="ar-SY"/>
              </w:rPr>
              <w:t>إجراء</w:t>
            </w:r>
            <w:r w:rsidR="0061205E" w:rsidRPr="0061205E">
              <w:rPr>
                <w:rFonts w:eastAsia="Calibri"/>
                <w:b/>
                <w:bCs/>
                <w:rtl/>
                <w:lang w:bidi="ar-SY"/>
              </w:rPr>
              <w:t xml:space="preserve"> أي </w:t>
            </w:r>
            <w:r w:rsidR="005A0F64">
              <w:rPr>
                <w:rFonts w:eastAsia="Calibri" w:hint="cs"/>
                <w:b/>
                <w:bCs/>
                <w:rtl/>
                <w:lang w:bidi="ar-SY"/>
              </w:rPr>
              <w:t>تغيير في</w:t>
            </w:r>
            <w:r w:rsidR="0061205E" w:rsidRPr="0061205E">
              <w:rPr>
                <w:rFonts w:eastAsia="Calibri"/>
                <w:b/>
                <w:bCs/>
                <w:rtl/>
                <w:lang w:bidi="ar-SY"/>
              </w:rPr>
              <w:t xml:space="preserve"> لوائح الراديو.</w:t>
            </w:r>
            <w:r w:rsidRPr="00B03DFC">
              <w:rPr>
                <w:rFonts w:eastAsia="Calibri"/>
                <w:rtl/>
                <w:lang w:bidi="ar-SY"/>
              </w:rPr>
              <w:t xml:space="preserve"> </w:t>
            </w:r>
            <w:r w:rsidRPr="00B03DFC">
              <w:rPr>
                <w:rtl/>
              </w:rPr>
              <w:t xml:space="preserve">إذا كانت الأساليب المقترحة لا تمنع حدوث تداخل ضار </w:t>
            </w:r>
            <w:r w:rsidR="005A0F64">
              <w:rPr>
                <w:rFonts w:hint="cs"/>
                <w:rtl/>
              </w:rPr>
              <w:t xml:space="preserve">في </w:t>
            </w:r>
            <w:r w:rsidRPr="00B03DFC">
              <w:rPr>
                <w:rtl/>
              </w:rPr>
              <w:t xml:space="preserve">الخدمات القائمة، ولا تؤمن الحماية لأنظمة الخدمات الأولية في نطاق التردد </w:t>
            </w:r>
            <w:r w:rsidRPr="00B03DFC">
              <w:rPr>
                <w:lang w:val="en-GB"/>
              </w:rPr>
              <w:t>GHz 15,35-14,8</w:t>
            </w:r>
            <w:r w:rsidRPr="00B03DFC">
              <w:rPr>
                <w:rtl/>
              </w:rPr>
              <w:t>، فسيكون من المناسب عدم إجراء أي تغيير في لوائح الراديو.</w:t>
            </w:r>
          </w:p>
          <w:p w14:paraId="2D0DE689" w14:textId="549CE777" w:rsidR="00263B42" w:rsidRPr="00B03DFC" w:rsidRDefault="00263B42" w:rsidP="008612DA">
            <w:pPr>
              <w:jc w:val="left"/>
              <w:rPr>
                <w:rFonts w:eastAsia="Calibri"/>
                <w:rtl/>
              </w:rPr>
            </w:pPr>
            <w:r w:rsidRPr="00B03DFC">
              <w:rPr>
                <w:rFonts w:eastAsia="Calibri"/>
              </w:rPr>
              <w:t>2</w:t>
            </w:r>
            <w:r w:rsidRPr="00B03DFC">
              <w:rPr>
                <w:rFonts w:eastAsia="Calibri"/>
                <w:rtl/>
                <w:lang w:bidi="ar-SY"/>
              </w:rPr>
              <w:tab/>
            </w:r>
            <w:r w:rsidR="005A0F64" w:rsidRPr="005A0F64">
              <w:rPr>
                <w:rFonts w:eastAsia="Calibri"/>
                <w:b/>
                <w:bCs/>
                <w:rtl/>
                <w:lang w:bidi="ar-SY"/>
              </w:rPr>
              <w:t>الإحاطة</w:t>
            </w:r>
            <w:r w:rsidR="005A0F64" w:rsidRPr="005A0F64">
              <w:rPr>
                <w:rFonts w:eastAsia="Calibri"/>
                <w:rtl/>
                <w:lang w:bidi="ar-SY"/>
              </w:rPr>
              <w:t xml:space="preserve"> </w:t>
            </w:r>
            <w:r w:rsidR="003A7613">
              <w:rPr>
                <w:rFonts w:eastAsia="Calibri"/>
                <w:b/>
                <w:bCs/>
                <w:rtl/>
                <w:lang w:bidi="ar-SY"/>
              </w:rPr>
              <w:t>علماً</w:t>
            </w:r>
            <w:r w:rsidR="005A0F64" w:rsidRPr="005A0F64">
              <w:rPr>
                <w:rFonts w:eastAsia="Calibri"/>
                <w:rtl/>
                <w:lang w:bidi="ar-SY"/>
              </w:rPr>
              <w:t xml:space="preserve"> بأن إدارة تونس تتبع أسلوبا</w:t>
            </w:r>
            <w:r w:rsidR="008612DA">
              <w:rPr>
                <w:rFonts w:eastAsia="Calibri" w:hint="cs"/>
                <w:rtl/>
                <w:lang w:bidi="ar-SY"/>
              </w:rPr>
              <w:t>ً</w:t>
            </w:r>
            <w:r w:rsidR="005A0F64" w:rsidRPr="005A0F64">
              <w:rPr>
                <w:rFonts w:eastAsia="Calibri"/>
                <w:rtl/>
                <w:lang w:bidi="ar-SY"/>
              </w:rPr>
              <w:t xml:space="preserve"> مختلفا</w:t>
            </w:r>
            <w:r w:rsidR="008612DA">
              <w:rPr>
                <w:rFonts w:eastAsia="Calibri" w:hint="cs"/>
                <w:rtl/>
                <w:lang w:bidi="ar-SY"/>
              </w:rPr>
              <w:t>ً</w:t>
            </w:r>
            <w:r w:rsidR="005A0F64" w:rsidRPr="005A0F64">
              <w:rPr>
                <w:rFonts w:eastAsia="Calibri"/>
                <w:rtl/>
                <w:lang w:bidi="ar-SY"/>
              </w:rPr>
              <w:t xml:space="preserve"> لبند جدول الأعمال 1</w:t>
            </w:r>
            <w:r w:rsidR="005A0F64">
              <w:rPr>
                <w:rFonts w:eastAsia="Calibri" w:hint="cs"/>
                <w:rtl/>
                <w:lang w:bidi="ar-SY"/>
              </w:rPr>
              <w:t>3</w:t>
            </w:r>
            <w:r w:rsidR="005A0F64" w:rsidRPr="005A0F64">
              <w:rPr>
                <w:rFonts w:eastAsia="Calibri"/>
                <w:rtl/>
                <w:lang w:bidi="ar-SY"/>
              </w:rPr>
              <w:t>.1 عن الأسلوب المتبع في المقترح الإفريقي المشترك دون إبداء أي اعتراض على المقترح.</w:t>
            </w:r>
          </w:p>
          <w:p w14:paraId="05A8C079" w14:textId="1676A200" w:rsidR="00263B42" w:rsidRPr="008612DA" w:rsidRDefault="00263B42" w:rsidP="008612DA">
            <w:pPr>
              <w:pStyle w:val="Headingi"/>
              <w:jc w:val="left"/>
              <w:rPr>
                <w:rFonts w:eastAsia="Calibri"/>
                <w:u w:val="single"/>
              </w:rPr>
            </w:pPr>
            <w:r w:rsidRPr="008612DA">
              <w:rPr>
                <w:rFonts w:eastAsia="Calibri"/>
                <w:u w:val="single"/>
                <w:rtl/>
              </w:rPr>
              <w:t xml:space="preserve">الجزء </w:t>
            </w:r>
            <w:r w:rsidRPr="008612DA">
              <w:rPr>
                <w:rFonts w:eastAsia="Calibri"/>
                <w:u w:val="single"/>
              </w:rPr>
              <w:t>2</w:t>
            </w:r>
            <w:r w:rsidRPr="008612DA">
              <w:rPr>
                <w:rFonts w:eastAsia="Calibri"/>
                <w:u w:val="single"/>
                <w:rtl/>
              </w:rPr>
              <w:t xml:space="preserve">: </w:t>
            </w:r>
            <w:r w:rsidR="005C62E1" w:rsidRPr="008612DA">
              <w:rPr>
                <w:rFonts w:eastAsia="Calibri" w:hint="cs"/>
                <w:u w:val="single"/>
                <w:rtl/>
              </w:rPr>
              <w:t xml:space="preserve">السبيل للمضي </w:t>
            </w:r>
            <w:r w:rsidR="00414F23" w:rsidRPr="008612DA">
              <w:rPr>
                <w:rFonts w:eastAsia="Calibri" w:hint="cs"/>
                <w:u w:val="single"/>
                <w:rtl/>
              </w:rPr>
              <w:t>قدماً</w:t>
            </w:r>
            <w:r w:rsidRPr="008612DA">
              <w:rPr>
                <w:rFonts w:eastAsia="Calibri"/>
                <w:u w:val="single"/>
                <w:rtl/>
              </w:rPr>
              <w:t>:</w:t>
            </w:r>
          </w:p>
          <w:p w14:paraId="7E4DE9C7" w14:textId="220F5213" w:rsidR="0066337A" w:rsidRPr="00341115" w:rsidRDefault="005A0F64" w:rsidP="008612DA">
            <w:pPr>
              <w:pStyle w:val="Headingb"/>
              <w:jc w:val="left"/>
              <w:rPr>
                <w:rFonts w:eastAsia="Calibri"/>
                <w:i/>
                <w:iCs/>
              </w:rPr>
            </w:pPr>
            <w:r w:rsidRPr="00341115">
              <w:rPr>
                <w:rFonts w:eastAsia="Calibri"/>
                <w:i/>
                <w:iCs/>
                <w:rtl/>
              </w:rPr>
              <w:t>يُطلب من إدارات الاتحاد الإفريقي للاتصالات:</w:t>
            </w:r>
          </w:p>
          <w:p w14:paraId="0E0E7D6B" w14:textId="3D01053F" w:rsidR="0066337A" w:rsidRPr="00B03DFC" w:rsidRDefault="005A0F64" w:rsidP="008612DA">
            <w:pPr>
              <w:jc w:val="left"/>
              <w:rPr>
                <w:rFonts w:eastAsia="Calibri"/>
                <w:color w:val="000000"/>
              </w:rPr>
            </w:pPr>
            <w:r w:rsidRPr="005A0F64">
              <w:rPr>
                <w:rFonts w:eastAsia="Calibri"/>
                <w:bCs/>
                <w:color w:val="000000"/>
                <w:rtl/>
              </w:rPr>
              <w:t>مواصلة</w:t>
            </w:r>
            <w:r w:rsidRPr="005A0F64">
              <w:rPr>
                <w:rFonts w:eastAsia="Calibri"/>
                <w:b/>
                <w:color w:val="000000"/>
                <w:rtl/>
              </w:rPr>
              <w:t xml:space="preserve"> المشاركة في دراسات قطاع الاتصالات الراديوية في إطار هذا البند من جدول الأعمال من الآن وحتى انعقاد المؤتمر العالمي للاتصالات الراديوية لعام 2023</w:t>
            </w:r>
            <w:r w:rsidR="00780AE2">
              <w:rPr>
                <w:rFonts w:eastAsia="Calibri" w:hint="cs"/>
                <w:b/>
                <w:color w:val="000000"/>
                <w:rtl/>
              </w:rPr>
              <w:t>،</w:t>
            </w:r>
            <w:r w:rsidRPr="005A0F64">
              <w:rPr>
                <w:rFonts w:eastAsia="Calibri"/>
                <w:b/>
                <w:color w:val="000000"/>
                <w:rtl/>
              </w:rPr>
              <w:t xml:space="preserve"> لبحث إمكانية رفع </w:t>
            </w:r>
            <w:r w:rsidR="000F4FDE">
              <w:rPr>
                <w:rFonts w:eastAsia="Calibri" w:hint="cs"/>
                <w:b/>
                <w:color w:val="000000"/>
                <w:rtl/>
              </w:rPr>
              <w:t xml:space="preserve">وضع </w:t>
            </w:r>
            <w:r w:rsidRPr="005A0F64">
              <w:rPr>
                <w:rFonts w:eastAsia="Calibri"/>
                <w:b/>
                <w:color w:val="000000"/>
                <w:rtl/>
              </w:rPr>
              <w:t xml:space="preserve">خدمات الأبحاث الفضائية في النطاق </w:t>
            </w:r>
            <w:r w:rsidRPr="005A0F64">
              <w:rPr>
                <w:rFonts w:eastAsia="Calibri"/>
                <w:bCs/>
                <w:color w:val="000000"/>
              </w:rPr>
              <w:t>GHz</w:t>
            </w:r>
            <w:r w:rsidR="008612DA">
              <w:rPr>
                <w:rFonts w:eastAsia="Calibri"/>
                <w:bCs/>
                <w:color w:val="000000"/>
              </w:rPr>
              <w:t> </w:t>
            </w:r>
            <w:r w:rsidRPr="005A0F64">
              <w:rPr>
                <w:rFonts w:eastAsia="Calibri"/>
                <w:bCs/>
                <w:color w:val="000000"/>
              </w:rPr>
              <w:t>15,35-14,8</w:t>
            </w:r>
            <w:r w:rsidRPr="005A0F64">
              <w:rPr>
                <w:rFonts w:eastAsia="Calibri"/>
                <w:b/>
                <w:color w:val="000000"/>
                <w:rtl/>
              </w:rPr>
              <w:t xml:space="preserve"> مع حماية الخدمات الأولية في هذا النطاق، بغية تأييد </w:t>
            </w:r>
            <w:r w:rsidRPr="005A0F64">
              <w:rPr>
                <w:rFonts w:eastAsia="Calibri"/>
                <w:bCs/>
                <w:color w:val="000000"/>
                <w:rtl/>
              </w:rPr>
              <w:lastRenderedPageBreak/>
              <w:t>الأسلوب</w:t>
            </w:r>
            <w:r w:rsidRPr="005A0F64">
              <w:rPr>
                <w:rFonts w:eastAsia="Calibri"/>
                <w:b/>
                <w:color w:val="000000"/>
                <w:rtl/>
              </w:rPr>
              <w:t xml:space="preserve"> </w:t>
            </w:r>
            <w:r w:rsidRPr="005A0F64">
              <w:rPr>
                <w:rFonts w:eastAsia="Calibri"/>
                <w:b/>
                <w:color w:val="000000"/>
              </w:rPr>
              <w:t>E1</w:t>
            </w:r>
            <w:r w:rsidRPr="005A0F64">
              <w:rPr>
                <w:rFonts w:eastAsia="Calibri"/>
                <w:b/>
                <w:color w:val="000000"/>
                <w:rtl/>
              </w:rPr>
              <w:t xml:space="preserve"> </w:t>
            </w:r>
            <w:r w:rsidRPr="005A0F64">
              <w:rPr>
                <w:rFonts w:eastAsia="Calibri"/>
                <w:bCs/>
                <w:color w:val="000000"/>
                <w:rtl/>
              </w:rPr>
              <w:t>أو</w:t>
            </w:r>
            <w:r w:rsidRPr="005A0F64">
              <w:rPr>
                <w:rFonts w:eastAsia="Calibri"/>
                <w:b/>
                <w:color w:val="000000"/>
                <w:rtl/>
              </w:rPr>
              <w:t xml:space="preserve"> </w:t>
            </w:r>
            <w:r w:rsidRPr="005A0F64">
              <w:rPr>
                <w:rFonts w:eastAsia="Calibri"/>
                <w:bCs/>
                <w:color w:val="000000"/>
                <w:rtl/>
              </w:rPr>
              <w:t>الأسلوب</w:t>
            </w:r>
            <w:r w:rsidRPr="005A0F64">
              <w:rPr>
                <w:rFonts w:eastAsia="Calibri"/>
                <w:b/>
                <w:color w:val="000000"/>
                <w:rtl/>
              </w:rPr>
              <w:t xml:space="preserve"> </w:t>
            </w:r>
            <w:r w:rsidRPr="005A0F64">
              <w:rPr>
                <w:rFonts w:eastAsia="Calibri"/>
                <w:b/>
                <w:color w:val="000000"/>
              </w:rPr>
              <w:t>E2</w:t>
            </w:r>
            <w:r w:rsidRPr="005A0F64">
              <w:rPr>
                <w:rFonts w:eastAsia="Calibri"/>
                <w:b/>
                <w:color w:val="000000"/>
                <w:rtl/>
              </w:rPr>
              <w:t xml:space="preserve"> إن أمكن </w:t>
            </w:r>
            <w:r w:rsidR="00780AE2">
              <w:rPr>
                <w:rFonts w:eastAsia="Calibri" w:hint="cs"/>
                <w:b/>
                <w:color w:val="000000"/>
                <w:rtl/>
              </w:rPr>
              <w:t>فور</w:t>
            </w:r>
            <w:r w:rsidRPr="005A0F64">
              <w:rPr>
                <w:rFonts w:eastAsia="Calibri"/>
                <w:b/>
                <w:color w:val="000000"/>
                <w:rtl/>
              </w:rPr>
              <w:t xml:space="preserve"> تلبية الطلب الداعي إلى حماية الخدمات الثابتة والمتنقلة فضلا</w:t>
            </w:r>
            <w:r w:rsidR="008612DA">
              <w:rPr>
                <w:rFonts w:eastAsia="Calibri" w:hint="cs"/>
                <w:b/>
                <w:color w:val="000000"/>
                <w:rtl/>
              </w:rPr>
              <w:t>ً</w:t>
            </w:r>
            <w:r w:rsidRPr="005A0F64">
              <w:rPr>
                <w:rFonts w:eastAsia="Calibri"/>
                <w:b/>
                <w:color w:val="000000"/>
                <w:rtl/>
              </w:rPr>
              <w:t xml:space="preserve"> عن خدمات الفلك الراديوي.</w:t>
            </w:r>
          </w:p>
        </w:tc>
      </w:tr>
      <w:tr w:rsidR="0066337A" w:rsidRPr="00B03DFC" w14:paraId="3271566F" w14:textId="77777777" w:rsidTr="002D3558">
        <w:trPr>
          <w:jc w:val="center"/>
        </w:trPr>
        <w:tc>
          <w:tcPr>
            <w:tcW w:w="3234" w:type="dxa"/>
          </w:tcPr>
          <w:p w14:paraId="487FA2F9" w14:textId="741880DF" w:rsidR="00326B29" w:rsidRPr="00B03DFC" w:rsidRDefault="00326B29" w:rsidP="00364B51">
            <w:pPr>
              <w:spacing w:before="200"/>
              <w:jc w:val="left"/>
              <w:rPr>
                <w:rFonts w:eastAsia="Calibri"/>
                <w:b/>
              </w:rPr>
            </w:pPr>
            <w:r w:rsidRPr="00B03DFC">
              <w:rPr>
                <w:rFonts w:eastAsia="Calibri"/>
                <w:b/>
                <w:bCs/>
                <w:rtl/>
              </w:rPr>
              <w:lastRenderedPageBreak/>
              <w:t xml:space="preserve">بند جدول الأعمال </w:t>
            </w:r>
            <w:r w:rsidRPr="00B03DFC">
              <w:rPr>
                <w:rFonts w:eastAsia="Calibri"/>
                <w:b/>
                <w:bCs/>
              </w:rPr>
              <w:t>14.1</w:t>
            </w:r>
          </w:p>
          <w:p w14:paraId="3C975CE2" w14:textId="01D5C3E1" w:rsidR="0066337A" w:rsidRPr="00B03DFC" w:rsidRDefault="00326B29" w:rsidP="00364B51">
            <w:pPr>
              <w:jc w:val="left"/>
              <w:rPr>
                <w:rFonts w:eastAsia="Calibri"/>
                <w:b/>
                <w:i/>
                <w:iCs/>
              </w:rPr>
            </w:pPr>
            <w:r w:rsidRPr="00267D49">
              <w:rPr>
                <w:position w:val="2"/>
                <w:rtl/>
                <w:lang w:val="es-ES"/>
              </w:rPr>
              <w:t>تعديلات محتملة لتوزيعات التردد الحالية أو ربما منح توزيعات تردد جديدة على أساس أولي لخدمة استكشاف الأرض الساتلية (المنفعلة) في مدى التردد </w:t>
            </w:r>
            <w:r w:rsidRPr="00267D49">
              <w:rPr>
                <w:position w:val="2"/>
                <w:lang w:val="en-GB" w:bidi="ar-EG"/>
              </w:rPr>
              <w:t>GHz 252-231,5</w:t>
            </w:r>
            <w:r w:rsidRPr="00267D49">
              <w:rPr>
                <w:position w:val="2"/>
                <w:rtl/>
                <w:lang w:val="es-ES" w:bidi="ar-EG"/>
              </w:rPr>
              <w:t xml:space="preserve"> لضمان مواكبة المتطلبات الأكثر حداثة لعمليات الرصد بالاستشعار عن بُعد، وفقاً للقرار </w:t>
            </w:r>
            <w:r w:rsidRPr="00267D49">
              <w:rPr>
                <w:b/>
                <w:position w:val="2"/>
                <w:lang w:val="en-GB" w:bidi="ar-EG"/>
              </w:rPr>
              <w:t>662</w:t>
            </w:r>
            <w:r w:rsidRPr="00B03DFC">
              <w:rPr>
                <w:b/>
                <w:i/>
                <w:iCs/>
                <w:position w:val="2"/>
                <w:lang w:val="en-GB" w:bidi="ar-EG"/>
              </w:rPr>
              <w:t> </w:t>
            </w:r>
            <w:r w:rsidRPr="00267D49">
              <w:rPr>
                <w:b/>
                <w:position w:val="2"/>
                <w:lang w:val="en-GB" w:bidi="ar-EG"/>
              </w:rPr>
              <w:t>(WRC-19)</w:t>
            </w:r>
          </w:p>
        </w:tc>
        <w:tc>
          <w:tcPr>
            <w:tcW w:w="6389" w:type="dxa"/>
          </w:tcPr>
          <w:p w14:paraId="21A57512" w14:textId="1AF056FA" w:rsidR="00343AE6" w:rsidRPr="00341115" w:rsidRDefault="00343AE6" w:rsidP="00364B51">
            <w:pPr>
              <w:pStyle w:val="Headingi"/>
              <w:jc w:val="left"/>
              <w:rPr>
                <w:rFonts w:eastAsia="Calibri"/>
                <w:u w:val="single"/>
                <w:rtl/>
              </w:rPr>
            </w:pPr>
            <w:r w:rsidRPr="00341115">
              <w:rPr>
                <w:rFonts w:eastAsia="Calibri"/>
                <w:u w:val="single"/>
                <w:rtl/>
              </w:rPr>
              <w:t xml:space="preserve">الجزء 1: </w:t>
            </w:r>
            <w:r w:rsidR="00780AE2" w:rsidRPr="00341115">
              <w:rPr>
                <w:rFonts w:eastAsia="Calibri" w:hint="cs"/>
                <w:u w:val="single"/>
                <w:rtl/>
              </w:rPr>
              <w:t>الموقف المشترك</w:t>
            </w:r>
            <w:r w:rsidRPr="00341115">
              <w:rPr>
                <w:rFonts w:eastAsia="Calibri"/>
                <w:u w:val="single"/>
                <w:rtl/>
              </w:rPr>
              <w:t>:</w:t>
            </w:r>
          </w:p>
          <w:p w14:paraId="5CA42DED" w14:textId="6AD2411F" w:rsidR="0066337A" w:rsidRPr="00341115" w:rsidRDefault="00780AE2" w:rsidP="00364B51">
            <w:pPr>
              <w:pBdr>
                <w:top w:val="nil"/>
                <w:left w:val="nil"/>
                <w:bottom w:val="nil"/>
                <w:right w:val="nil"/>
                <w:between w:val="nil"/>
              </w:pBdr>
              <w:spacing w:after="200" w:line="276" w:lineRule="auto"/>
              <w:ind w:left="4" w:hanging="2"/>
              <w:jc w:val="left"/>
              <w:rPr>
                <w:rFonts w:eastAsia="Calibri"/>
                <w:b/>
                <w:color w:val="000000"/>
              </w:rPr>
            </w:pPr>
            <w:r w:rsidRPr="00341115">
              <w:rPr>
                <w:rFonts w:eastAsia="Calibri"/>
                <w:bCs/>
                <w:color w:val="000000"/>
                <w:rtl/>
              </w:rPr>
              <w:t>تأييد</w:t>
            </w:r>
            <w:r w:rsidRPr="00341115">
              <w:rPr>
                <w:rFonts w:eastAsia="Calibri"/>
                <w:b/>
                <w:color w:val="000000"/>
                <w:rtl/>
              </w:rPr>
              <w:t xml:space="preserve"> </w:t>
            </w:r>
            <w:r w:rsidRPr="00341115">
              <w:rPr>
                <w:rFonts w:eastAsia="Calibri"/>
                <w:bCs/>
                <w:color w:val="000000"/>
                <w:rtl/>
              </w:rPr>
              <w:t>الأسلوب</w:t>
            </w:r>
            <w:r w:rsidRPr="00341115">
              <w:rPr>
                <w:rFonts w:eastAsia="Calibri"/>
                <w:b/>
                <w:color w:val="000000"/>
                <w:rtl/>
              </w:rPr>
              <w:t xml:space="preserve"> </w:t>
            </w:r>
            <w:r w:rsidRPr="00341115">
              <w:rPr>
                <w:rFonts w:eastAsia="Calibri"/>
                <w:b/>
                <w:color w:val="000000"/>
              </w:rPr>
              <w:t>B</w:t>
            </w:r>
            <w:r w:rsidRPr="00341115">
              <w:rPr>
                <w:rFonts w:eastAsia="Calibri"/>
                <w:b/>
                <w:color w:val="000000"/>
                <w:rtl/>
              </w:rPr>
              <w:t>،</w:t>
            </w:r>
            <w:r w:rsidRPr="00341115">
              <w:rPr>
                <w:rFonts w:eastAsia="Calibri"/>
                <w:bCs/>
                <w:color w:val="000000"/>
                <w:rtl/>
              </w:rPr>
              <w:t xml:space="preserve"> الخيار 3</w:t>
            </w:r>
            <w:r w:rsidRPr="00341115">
              <w:rPr>
                <w:rFonts w:eastAsia="Calibri"/>
                <w:b/>
                <w:color w:val="000000"/>
                <w:rtl/>
              </w:rPr>
              <w:t xml:space="preserve"> (الذي يقضي بإلغاء القرار </w:t>
            </w:r>
            <w:r w:rsidRPr="00E9573B">
              <w:rPr>
                <w:rFonts w:eastAsia="Calibri"/>
                <w:bCs/>
                <w:color w:val="000000"/>
                <w:rtl/>
              </w:rPr>
              <w:t>662</w:t>
            </w:r>
            <w:r w:rsidRPr="00341115">
              <w:rPr>
                <w:rFonts w:eastAsia="Calibri"/>
                <w:b/>
                <w:color w:val="000000"/>
                <w:rtl/>
              </w:rPr>
              <w:t xml:space="preserve"> في جملة أمور أخرى).</w:t>
            </w:r>
          </w:p>
          <w:p w14:paraId="2182B5AA" w14:textId="1F191F8D" w:rsidR="0066337A" w:rsidRPr="00341115" w:rsidRDefault="00343AE6" w:rsidP="00364B51">
            <w:pPr>
              <w:pStyle w:val="Headingb"/>
              <w:jc w:val="left"/>
              <w:rPr>
                <w:rFonts w:eastAsia="Calibri"/>
              </w:rPr>
            </w:pPr>
            <w:r w:rsidRPr="00341115">
              <w:rPr>
                <w:rFonts w:eastAsia="Calibri"/>
                <w:rtl/>
              </w:rPr>
              <w:t>الأسباب:</w:t>
            </w:r>
          </w:p>
          <w:p w14:paraId="01897CB7" w14:textId="21DC1D3F" w:rsidR="00343AE6" w:rsidRPr="00341115" w:rsidRDefault="00343AE6" w:rsidP="00364B51">
            <w:pPr>
              <w:pStyle w:val="enumlev1"/>
              <w:jc w:val="left"/>
              <w:rPr>
                <w:rFonts w:eastAsia="Calibri"/>
                <w:rtl/>
              </w:rPr>
            </w:pPr>
            <w:r w:rsidRPr="00341115">
              <w:rPr>
                <w:rFonts w:eastAsia="Calibri"/>
              </w:rPr>
              <w:t>1</w:t>
            </w:r>
            <w:r w:rsidRPr="00341115">
              <w:rPr>
                <w:rFonts w:eastAsia="Calibri"/>
                <w:rtl/>
                <w:lang w:bidi="ar-SY"/>
              </w:rPr>
              <w:tab/>
            </w:r>
            <w:r w:rsidR="00780AE2" w:rsidRPr="00341115">
              <w:rPr>
                <w:rFonts w:eastAsia="Calibri"/>
                <w:rtl/>
              </w:rPr>
              <w:t xml:space="preserve">يتناول هذا الأسلوب الدعوة الواردة </w:t>
            </w:r>
            <w:r w:rsidR="00780AE2" w:rsidRPr="00E9573B">
              <w:rPr>
                <w:rFonts w:eastAsia="Calibri"/>
                <w:rtl/>
              </w:rPr>
              <w:t xml:space="preserve">في </w:t>
            </w:r>
            <w:r w:rsidR="00780AE2" w:rsidRPr="00E9573B">
              <w:rPr>
                <w:rFonts w:eastAsia="Calibri"/>
                <w:b/>
                <w:bCs/>
                <w:rtl/>
              </w:rPr>
              <w:t>القرار 662</w:t>
            </w:r>
            <w:r w:rsidR="00780AE2" w:rsidRPr="00E9573B">
              <w:rPr>
                <w:rFonts w:eastAsia="Calibri"/>
                <w:rtl/>
              </w:rPr>
              <w:t>،</w:t>
            </w:r>
          </w:p>
          <w:p w14:paraId="4E3B6EC5" w14:textId="145AB622" w:rsidR="00343AE6" w:rsidRPr="00341115" w:rsidRDefault="00343AE6" w:rsidP="00364B51">
            <w:pPr>
              <w:pStyle w:val="enumlev1"/>
              <w:jc w:val="left"/>
              <w:rPr>
                <w:rFonts w:eastAsia="Calibri"/>
                <w:rtl/>
              </w:rPr>
            </w:pPr>
            <w:r w:rsidRPr="00341115">
              <w:rPr>
                <w:rFonts w:eastAsia="Calibri"/>
              </w:rPr>
              <w:t>2</w:t>
            </w:r>
            <w:r w:rsidRPr="00341115">
              <w:rPr>
                <w:rFonts w:eastAsia="Calibri"/>
                <w:rtl/>
                <w:lang w:bidi="ar-SY"/>
              </w:rPr>
              <w:tab/>
            </w:r>
            <w:r w:rsidR="008843E6" w:rsidRPr="00341115">
              <w:rPr>
                <w:rFonts w:eastAsia="Calibri"/>
                <w:rtl/>
                <w:lang w:bidi="ar-SY"/>
              </w:rPr>
              <w:t xml:space="preserve">سيؤدي التعديل إلى فدرة ملاصقة من 231,5 </w:t>
            </w:r>
            <w:r w:rsidR="008843E6" w:rsidRPr="00341115">
              <w:rPr>
                <w:rFonts w:eastAsia="Calibri"/>
                <w:lang w:bidi="ar-SY"/>
              </w:rPr>
              <w:t>GHz</w:t>
            </w:r>
            <w:r w:rsidR="008843E6" w:rsidRPr="00341115">
              <w:rPr>
                <w:rFonts w:eastAsia="Calibri"/>
                <w:rtl/>
                <w:lang w:bidi="ar-SY"/>
              </w:rPr>
              <w:t xml:space="preserve"> إلى 239,2 </w:t>
            </w:r>
            <w:r w:rsidR="008843E6" w:rsidRPr="00341115">
              <w:rPr>
                <w:rFonts w:eastAsia="Calibri"/>
                <w:lang w:bidi="ar-SY"/>
              </w:rPr>
              <w:t>GHz</w:t>
            </w:r>
            <w:r w:rsidR="008843E6" w:rsidRPr="00341115">
              <w:rPr>
                <w:rFonts w:eastAsia="Calibri"/>
                <w:rtl/>
                <w:lang w:bidi="ar-SY"/>
              </w:rPr>
              <w:t xml:space="preserve"> (للخدمات الثابتة والمتنقلة) بعد توحيد النطاقين </w:t>
            </w:r>
            <w:r w:rsidR="008843E6" w:rsidRPr="00341115">
              <w:rPr>
                <w:rFonts w:eastAsia="Calibri"/>
                <w:lang w:bidi="ar-SY"/>
              </w:rPr>
              <w:t>GHz 235-231,5</w:t>
            </w:r>
            <w:r w:rsidR="008843E6" w:rsidRPr="00341115">
              <w:rPr>
                <w:rFonts w:eastAsia="Calibri"/>
                <w:rtl/>
                <w:lang w:bidi="ar-SY"/>
              </w:rPr>
              <w:t xml:space="preserve"> و</w:t>
            </w:r>
            <w:r w:rsidR="008843E6" w:rsidRPr="00341115">
              <w:rPr>
                <w:rFonts w:eastAsia="Calibri"/>
                <w:lang w:bidi="ar-SY"/>
              </w:rPr>
              <w:t>GHz 241-238</w:t>
            </w:r>
            <w:r w:rsidR="008843E6" w:rsidRPr="00341115">
              <w:rPr>
                <w:rFonts w:eastAsia="Calibri"/>
                <w:rtl/>
                <w:lang w:bidi="ar-SY"/>
              </w:rPr>
              <w:t>،</w:t>
            </w:r>
          </w:p>
          <w:p w14:paraId="59155F2F" w14:textId="7709EB53" w:rsidR="00343AE6" w:rsidRPr="00341115" w:rsidRDefault="00343AE6" w:rsidP="00364B51">
            <w:pPr>
              <w:pStyle w:val="enumlev1"/>
              <w:jc w:val="left"/>
              <w:rPr>
                <w:rFonts w:eastAsia="Calibri"/>
                <w:rtl/>
              </w:rPr>
            </w:pPr>
            <w:r w:rsidRPr="00341115">
              <w:rPr>
                <w:rFonts w:eastAsia="Calibri"/>
              </w:rPr>
              <w:t>3</w:t>
            </w:r>
            <w:r w:rsidRPr="00341115">
              <w:rPr>
                <w:rFonts w:eastAsia="Calibri"/>
                <w:rtl/>
                <w:lang w:bidi="ar-SY"/>
              </w:rPr>
              <w:tab/>
            </w:r>
            <w:r w:rsidR="008843E6" w:rsidRPr="00341115">
              <w:rPr>
                <w:rFonts w:eastAsia="Calibri" w:hint="cs"/>
                <w:rtl/>
                <w:lang w:bidi="ar-SY"/>
              </w:rPr>
              <w:t>ستوفَّر</w:t>
            </w:r>
            <w:r w:rsidR="008843E6" w:rsidRPr="00341115">
              <w:rPr>
                <w:rFonts w:eastAsia="Calibri"/>
                <w:rtl/>
                <w:lang w:bidi="ar-SY"/>
              </w:rPr>
              <w:t xml:space="preserve"> الحماية للخدمات القائمة.</w:t>
            </w:r>
          </w:p>
          <w:p w14:paraId="4D84B071" w14:textId="67AB9763" w:rsidR="00343AE6" w:rsidRPr="00341115" w:rsidRDefault="00343AE6" w:rsidP="00364B51">
            <w:pPr>
              <w:pStyle w:val="Headingi"/>
              <w:jc w:val="left"/>
              <w:rPr>
                <w:rFonts w:eastAsia="Calibri"/>
                <w:u w:val="single"/>
                <w:rtl/>
              </w:rPr>
            </w:pPr>
            <w:r w:rsidRPr="00341115">
              <w:rPr>
                <w:rFonts w:eastAsia="Calibri"/>
                <w:u w:val="single"/>
                <w:rtl/>
              </w:rPr>
              <w:t xml:space="preserve">الجزء </w:t>
            </w:r>
            <w:r w:rsidRPr="00341115">
              <w:rPr>
                <w:rFonts w:eastAsia="Calibri"/>
                <w:u w:val="single"/>
              </w:rPr>
              <w:t>2</w:t>
            </w:r>
            <w:r w:rsidR="00142E76" w:rsidRPr="00341115">
              <w:rPr>
                <w:rFonts w:eastAsia="Calibri"/>
                <w:u w:val="single"/>
                <w:rtl/>
              </w:rPr>
              <w:t xml:space="preserve">: </w:t>
            </w:r>
            <w:r w:rsidR="005C62E1" w:rsidRPr="00341115">
              <w:rPr>
                <w:rFonts w:eastAsia="Calibri" w:hint="cs"/>
                <w:u w:val="single"/>
                <w:rtl/>
              </w:rPr>
              <w:t xml:space="preserve">السبيل للمضي </w:t>
            </w:r>
            <w:r w:rsidR="00414F23">
              <w:rPr>
                <w:rFonts w:eastAsia="Calibri" w:hint="cs"/>
                <w:u w:val="single"/>
                <w:rtl/>
              </w:rPr>
              <w:t>قدماً</w:t>
            </w:r>
            <w:r w:rsidRPr="00341115">
              <w:rPr>
                <w:rFonts w:eastAsia="Calibri"/>
                <w:u w:val="single"/>
                <w:rtl/>
              </w:rPr>
              <w:t>:</w:t>
            </w:r>
          </w:p>
          <w:p w14:paraId="669EBF11" w14:textId="5295B91A" w:rsidR="00142E76" w:rsidRPr="00341115" w:rsidRDefault="00142E76" w:rsidP="00364B51">
            <w:pPr>
              <w:pStyle w:val="Headingb"/>
              <w:jc w:val="left"/>
              <w:rPr>
                <w:rFonts w:eastAsia="Calibri"/>
                <w:i/>
                <w:iCs/>
                <w:rtl/>
              </w:rPr>
            </w:pPr>
            <w:r w:rsidRPr="00341115">
              <w:rPr>
                <w:rFonts w:eastAsia="Calibri"/>
                <w:i/>
                <w:iCs/>
                <w:rtl/>
              </w:rPr>
              <w:t>ي</w:t>
            </w:r>
            <w:r w:rsidRPr="00341115">
              <w:rPr>
                <w:rFonts w:eastAsia="Calibri" w:hint="cs"/>
                <w:i/>
                <w:iCs/>
                <w:rtl/>
              </w:rPr>
              <w:t>ُ</w:t>
            </w:r>
            <w:r w:rsidRPr="00341115">
              <w:rPr>
                <w:rFonts w:eastAsia="Calibri"/>
                <w:i/>
                <w:iCs/>
                <w:rtl/>
              </w:rPr>
              <w:t>طلب من إدارات الاتحاد الإفريقي للاتصالات:</w:t>
            </w:r>
          </w:p>
          <w:p w14:paraId="4643CF37" w14:textId="61770035" w:rsidR="0066337A" w:rsidRPr="00341115" w:rsidRDefault="00142E76" w:rsidP="00E9573B">
            <w:pPr>
              <w:rPr>
                <w:rFonts w:eastAsia="Calibri"/>
                <w:b/>
                <w:color w:val="000000"/>
              </w:rPr>
            </w:pPr>
            <w:r w:rsidRPr="00341115">
              <w:rPr>
                <w:rFonts w:eastAsia="Calibri"/>
                <w:b/>
                <w:bCs/>
                <w:rtl/>
              </w:rPr>
              <w:t>تأييد</w:t>
            </w:r>
            <w:r w:rsidRPr="00341115">
              <w:rPr>
                <w:rFonts w:eastAsia="Calibri"/>
                <w:rtl/>
              </w:rPr>
              <w:t xml:space="preserve"> المقترح </w:t>
            </w:r>
            <w:r w:rsidRPr="00341115">
              <w:rPr>
                <w:rFonts w:eastAsia="Calibri" w:hint="cs"/>
                <w:rtl/>
              </w:rPr>
              <w:t>الإفريقي المشترك</w:t>
            </w:r>
            <w:r w:rsidRPr="00341115">
              <w:rPr>
                <w:rFonts w:eastAsia="Calibri"/>
                <w:rtl/>
              </w:rPr>
              <w:t xml:space="preserve"> في إطار هذا البند من جدول الأعمال</w:t>
            </w:r>
            <w:r w:rsidRPr="00341115">
              <w:rPr>
                <w:rFonts w:eastAsia="Calibri" w:hint="cs"/>
                <w:rtl/>
              </w:rPr>
              <w:t xml:space="preserve"> (الأسلوب</w:t>
            </w:r>
            <w:r w:rsidR="00E9573B">
              <w:rPr>
                <w:rFonts w:eastAsia="Calibri" w:hint="eastAsia"/>
                <w:rtl/>
              </w:rPr>
              <w:t> </w:t>
            </w:r>
            <w:r w:rsidRPr="00341115">
              <w:rPr>
                <w:rFonts w:eastAsia="Calibri" w:hint="cs"/>
                <w:rtl/>
              </w:rPr>
              <w:t>ب، الخيار 3).</w:t>
            </w:r>
          </w:p>
        </w:tc>
      </w:tr>
      <w:tr w:rsidR="0066337A" w:rsidRPr="00B03DFC" w14:paraId="5DECF4BC" w14:textId="77777777" w:rsidTr="002D3558">
        <w:trPr>
          <w:jc w:val="center"/>
        </w:trPr>
        <w:tc>
          <w:tcPr>
            <w:tcW w:w="3234" w:type="dxa"/>
          </w:tcPr>
          <w:p w14:paraId="410DB7EA" w14:textId="3858ED70" w:rsidR="0066337A" w:rsidRPr="00685115" w:rsidRDefault="00E71480" w:rsidP="00364B51">
            <w:pPr>
              <w:spacing w:before="200"/>
              <w:jc w:val="left"/>
              <w:rPr>
                <w:rFonts w:eastAsia="Calibri"/>
                <w:b/>
                <w:bCs/>
                <w:lang w:val="fr-FR" w:bidi="ar-SY"/>
              </w:rPr>
            </w:pPr>
            <w:r w:rsidRPr="00B03DFC">
              <w:rPr>
                <w:rFonts w:eastAsia="Calibri"/>
                <w:b/>
                <w:bCs/>
                <w:rtl/>
              </w:rPr>
              <w:t xml:space="preserve">بند جدول الأعمال </w:t>
            </w:r>
            <w:r w:rsidRPr="00B03DFC">
              <w:rPr>
                <w:rFonts w:eastAsia="Calibri"/>
                <w:b/>
                <w:bCs/>
              </w:rPr>
              <w:t>1.9</w:t>
            </w:r>
            <w:r w:rsidR="00685115">
              <w:rPr>
                <w:rFonts w:eastAsia="Calibri"/>
                <w:b/>
                <w:bCs/>
                <w:rtl/>
                <w:lang w:bidi="ar-SY"/>
              </w:rPr>
              <w:t xml:space="preserve"> الموضوع </w:t>
            </w:r>
            <w:r w:rsidR="00685115">
              <w:rPr>
                <w:rFonts w:eastAsia="Calibri"/>
                <w:b/>
                <w:bCs/>
                <w:lang w:val="fr-FR" w:bidi="ar-SY"/>
              </w:rPr>
              <w:t>A</w:t>
            </w:r>
          </w:p>
          <w:p w14:paraId="465572CF" w14:textId="232C969F" w:rsidR="0066337A" w:rsidRPr="00B03DFC" w:rsidRDefault="00E71480" w:rsidP="00364B51">
            <w:pPr>
              <w:jc w:val="left"/>
              <w:rPr>
                <w:rFonts w:eastAsia="Calibri"/>
                <w:b/>
              </w:rPr>
            </w:pPr>
            <w:r w:rsidRPr="00B03DFC">
              <w:rPr>
                <w:position w:val="2"/>
                <w:rtl/>
                <w:lang w:val="es-ES"/>
              </w:rPr>
              <w:t xml:space="preserve">استعراض نتائج الدراسات المتعلقة بالخصائص التقنية والتشغيلية لأجهزة استشعار الأحوال الجوية الفضائية ومتطلباتها من الطيف وتسميات الخدمات الراديوية المناسبة لها، وفقاً للقرار </w:t>
            </w:r>
            <w:r w:rsidRPr="00B03DFC">
              <w:rPr>
                <w:b/>
                <w:bCs/>
                <w:position w:val="2"/>
                <w:lang w:bidi="ar-EG"/>
              </w:rPr>
              <w:t>657</w:t>
            </w:r>
            <w:r w:rsidRPr="00B03DFC">
              <w:rPr>
                <w:b/>
                <w:bCs/>
                <w:position w:val="2"/>
                <w:lang w:val="en-GB" w:bidi="ar-EG"/>
              </w:rPr>
              <w:t xml:space="preserve"> (Rev.WRC-19)</w:t>
            </w:r>
          </w:p>
        </w:tc>
        <w:tc>
          <w:tcPr>
            <w:tcW w:w="6389" w:type="dxa"/>
          </w:tcPr>
          <w:p w14:paraId="2FC3E9B7" w14:textId="0A55D164" w:rsidR="00E71480" w:rsidRPr="00B27049" w:rsidRDefault="00E71480" w:rsidP="00364B51">
            <w:pPr>
              <w:pStyle w:val="Headingi"/>
              <w:jc w:val="left"/>
              <w:rPr>
                <w:rFonts w:eastAsia="Calibri"/>
                <w:u w:val="single"/>
                <w:rtl/>
              </w:rPr>
            </w:pPr>
            <w:r w:rsidRPr="00B27049">
              <w:rPr>
                <w:rFonts w:eastAsia="Calibri"/>
                <w:u w:val="single"/>
                <w:rtl/>
              </w:rPr>
              <w:t xml:space="preserve">الجزء 1: </w:t>
            </w:r>
            <w:r w:rsidR="00142E76" w:rsidRPr="00B27049">
              <w:rPr>
                <w:rFonts w:eastAsia="Calibri" w:hint="cs"/>
                <w:u w:val="single"/>
                <w:rtl/>
              </w:rPr>
              <w:t>الموقف المشترك</w:t>
            </w:r>
            <w:r w:rsidRPr="00B27049">
              <w:rPr>
                <w:rFonts w:eastAsia="Calibri"/>
                <w:u w:val="single"/>
                <w:rtl/>
              </w:rPr>
              <w:t>:</w:t>
            </w:r>
          </w:p>
          <w:p w14:paraId="0915E3A8" w14:textId="15CD679F" w:rsidR="00E71480" w:rsidRPr="00B03DFC" w:rsidRDefault="00E71480" w:rsidP="00364B51">
            <w:pPr>
              <w:pStyle w:val="enumlev1"/>
              <w:jc w:val="left"/>
              <w:rPr>
                <w:rFonts w:eastAsia="Calibri"/>
                <w:rtl/>
              </w:rPr>
            </w:pPr>
            <w:r w:rsidRPr="00B03DFC">
              <w:rPr>
                <w:rFonts w:eastAsia="Calibri"/>
              </w:rPr>
              <w:t>1</w:t>
            </w:r>
            <w:r w:rsidRPr="00B03DFC">
              <w:rPr>
                <w:rFonts w:eastAsia="Calibri"/>
                <w:rtl/>
                <w:lang w:bidi="ar-SY"/>
              </w:rPr>
              <w:tab/>
            </w:r>
            <w:r w:rsidR="00142E76" w:rsidRPr="00142E76">
              <w:rPr>
                <w:rFonts w:eastAsia="Calibri" w:hint="cs"/>
                <w:b/>
                <w:bCs/>
                <w:rtl/>
                <w:lang w:bidi="ar-SY"/>
              </w:rPr>
              <w:t>تأييد</w:t>
            </w:r>
            <w:r w:rsidR="00142E76" w:rsidRPr="00142E76">
              <w:rPr>
                <w:rFonts w:eastAsia="Calibri"/>
                <w:rtl/>
                <w:lang w:bidi="ar-SY"/>
              </w:rPr>
              <w:t xml:space="preserve"> الاعتراف بأجهزة استشعار </w:t>
            </w:r>
            <w:r w:rsidR="00757C83">
              <w:rPr>
                <w:rFonts w:eastAsia="Calibri" w:hint="cs"/>
                <w:rtl/>
                <w:lang w:bidi="ar-SY"/>
              </w:rPr>
              <w:t>الأحوال الجوية الفضائية</w:t>
            </w:r>
            <w:r w:rsidR="00142E76" w:rsidRPr="00142E76">
              <w:rPr>
                <w:rFonts w:eastAsia="Calibri"/>
                <w:rtl/>
                <w:lang w:bidi="ar-SY"/>
              </w:rPr>
              <w:t xml:space="preserve"> وحمايتها من خلال التعديل المحتمل للمادة </w:t>
            </w:r>
            <w:r w:rsidR="00142E76" w:rsidRPr="00616882">
              <w:rPr>
                <w:rFonts w:eastAsia="Calibri"/>
                <w:b/>
                <w:bCs/>
                <w:rtl/>
                <w:lang w:bidi="ar-SY"/>
              </w:rPr>
              <w:t>1</w:t>
            </w:r>
            <w:r w:rsidR="00142E76" w:rsidRPr="00142E76">
              <w:rPr>
                <w:rFonts w:eastAsia="Calibri"/>
                <w:rtl/>
                <w:lang w:bidi="ar-SY"/>
              </w:rPr>
              <w:t xml:space="preserve"> والمادة </w:t>
            </w:r>
            <w:r w:rsidR="00142E76" w:rsidRPr="00616882">
              <w:rPr>
                <w:rFonts w:eastAsia="Calibri"/>
                <w:b/>
                <w:bCs/>
                <w:rtl/>
                <w:lang w:bidi="ar-SY"/>
              </w:rPr>
              <w:t>4</w:t>
            </w:r>
            <w:r w:rsidR="00142E76" w:rsidRPr="00142E76">
              <w:rPr>
                <w:rFonts w:eastAsia="Calibri"/>
                <w:rtl/>
                <w:lang w:bidi="ar-SY"/>
              </w:rPr>
              <w:t xml:space="preserve"> من لوائ</w:t>
            </w:r>
            <w:r w:rsidR="00142E76">
              <w:rPr>
                <w:rFonts w:eastAsia="Calibri"/>
                <w:rtl/>
                <w:lang w:bidi="ar-SY"/>
              </w:rPr>
              <w:t xml:space="preserve">ح الراديو على النحو المبين في </w:t>
            </w:r>
            <w:r w:rsidR="00142E76" w:rsidRPr="00142E76">
              <w:rPr>
                <w:rFonts w:eastAsia="Calibri"/>
                <w:b/>
                <w:bCs/>
                <w:lang w:val="fr-FR" w:bidi="ar-SY"/>
              </w:rPr>
              <w:t>XXX.1</w:t>
            </w:r>
            <w:r w:rsidR="00142E76">
              <w:rPr>
                <w:rFonts w:eastAsia="Calibri" w:hint="cs"/>
                <w:rtl/>
                <w:lang w:val="fr-FR" w:bidi="ar-LB"/>
              </w:rPr>
              <w:t xml:space="preserve"> و</w:t>
            </w:r>
            <w:r w:rsidR="00142E76" w:rsidRPr="00142E76">
              <w:rPr>
                <w:rFonts w:eastAsia="Calibri"/>
                <w:b/>
                <w:bCs/>
                <w:lang w:val="fr-FR" w:bidi="ar-LB"/>
              </w:rPr>
              <w:t>XXX.4</w:t>
            </w:r>
            <w:r w:rsidR="00142E76" w:rsidRPr="00142E76">
              <w:rPr>
                <w:rFonts w:eastAsia="Calibri"/>
                <w:rtl/>
                <w:lang w:bidi="ar-SY"/>
              </w:rPr>
              <w:t xml:space="preserve"> أعلاه.</w:t>
            </w:r>
          </w:p>
          <w:p w14:paraId="27CB4FB7" w14:textId="73052BA1" w:rsidR="00E71480" w:rsidRPr="00B03DFC" w:rsidRDefault="00E71480" w:rsidP="00364B51">
            <w:pPr>
              <w:pStyle w:val="enumlev1"/>
              <w:jc w:val="left"/>
              <w:rPr>
                <w:rFonts w:eastAsia="Calibri"/>
                <w:rtl/>
              </w:rPr>
            </w:pPr>
            <w:r w:rsidRPr="00B03DFC">
              <w:rPr>
                <w:rFonts w:eastAsia="Calibri"/>
              </w:rPr>
              <w:t>2</w:t>
            </w:r>
            <w:r w:rsidRPr="00B03DFC">
              <w:rPr>
                <w:rFonts w:eastAsia="Calibri"/>
                <w:rtl/>
                <w:lang w:bidi="ar-SY"/>
              </w:rPr>
              <w:tab/>
            </w:r>
            <w:r w:rsidR="00F3677B" w:rsidRPr="00F3677B">
              <w:rPr>
                <w:rFonts w:eastAsia="Calibri"/>
                <w:b/>
                <w:bCs/>
                <w:rtl/>
                <w:lang w:bidi="ar-SY"/>
              </w:rPr>
              <w:t>تأييد</w:t>
            </w:r>
            <w:r w:rsidR="00F3677B" w:rsidRPr="00F3677B">
              <w:rPr>
                <w:rFonts w:eastAsia="Calibri"/>
                <w:rtl/>
                <w:lang w:bidi="ar-SY"/>
              </w:rPr>
              <w:t xml:space="preserve"> مشروع القرار الجديد للمؤتمر العالمي للاتصالات الراديوية بشأن </w:t>
            </w:r>
            <w:r w:rsidR="00F3677B" w:rsidRPr="00C05B5C">
              <w:rPr>
                <w:rFonts w:eastAsia="Calibri"/>
                <w:b/>
                <w:bCs/>
                <w:rtl/>
                <w:lang w:bidi="ar-SY"/>
              </w:rPr>
              <w:t>أهمية تطبيقات خدمة مساعدات الأرصاد الجوية (</w:t>
            </w:r>
            <w:r w:rsidR="00757C83">
              <w:rPr>
                <w:rFonts w:eastAsia="Calibri" w:hint="cs"/>
                <w:b/>
                <w:bCs/>
                <w:rtl/>
                <w:lang w:bidi="ar-SY"/>
              </w:rPr>
              <w:t>الأ</w:t>
            </w:r>
            <w:r w:rsidR="00616882">
              <w:rPr>
                <w:rFonts w:eastAsia="Calibri" w:hint="cs"/>
                <w:b/>
                <w:bCs/>
                <w:rtl/>
                <w:lang w:bidi="ar-SY"/>
              </w:rPr>
              <w:t>ح</w:t>
            </w:r>
            <w:r w:rsidR="00757C83">
              <w:rPr>
                <w:rFonts w:eastAsia="Calibri" w:hint="cs"/>
                <w:b/>
                <w:bCs/>
                <w:rtl/>
                <w:lang w:bidi="ar-SY"/>
              </w:rPr>
              <w:t>وال الجوية الفضائية</w:t>
            </w:r>
            <w:r w:rsidR="00F3677B" w:rsidRPr="00C05B5C">
              <w:rPr>
                <w:rFonts w:eastAsia="Calibri"/>
                <w:b/>
                <w:bCs/>
                <w:rtl/>
                <w:lang w:bidi="ar-SY"/>
              </w:rPr>
              <w:t>)</w:t>
            </w:r>
            <w:r w:rsidR="00F3677B" w:rsidRPr="00F3677B">
              <w:rPr>
                <w:rFonts w:eastAsia="Calibri"/>
                <w:rtl/>
                <w:lang w:bidi="ar-SY"/>
              </w:rPr>
              <w:t xml:space="preserve"> لتسهيل إجراء دراسات بشأن تعريف الخصائص التقنية والتشغيلية، فضلا</w:t>
            </w:r>
            <w:r w:rsidR="007C3A18">
              <w:rPr>
                <w:rFonts w:eastAsia="Calibri" w:hint="cs"/>
                <w:rtl/>
                <w:lang w:bidi="ar-SY"/>
              </w:rPr>
              <w:t>ً</w:t>
            </w:r>
            <w:r w:rsidR="00F3677B" w:rsidRPr="00F3677B">
              <w:rPr>
                <w:rFonts w:eastAsia="Calibri"/>
                <w:rtl/>
                <w:lang w:bidi="ar-SY"/>
              </w:rPr>
              <w:t xml:space="preserve"> عن تحديد الاحتياجات من الطيف - مما قد يمكّن المؤتمر </w:t>
            </w:r>
            <w:r w:rsidR="00F3677B" w:rsidRPr="00F3677B">
              <w:rPr>
                <w:rFonts w:eastAsia="Calibri"/>
                <w:lang w:bidi="ar-SY"/>
              </w:rPr>
              <w:t>WRC-27</w:t>
            </w:r>
            <w:r w:rsidR="00F3677B" w:rsidRPr="00F3677B">
              <w:rPr>
                <w:rFonts w:eastAsia="Calibri"/>
                <w:rtl/>
                <w:lang w:bidi="ar-SY"/>
              </w:rPr>
              <w:t xml:space="preserve"> من اتخاذ قرارات بشأن هذه المسألة الهامة المتمثلة في خدمة </w:t>
            </w:r>
            <w:r w:rsidR="00757C83">
              <w:rPr>
                <w:rFonts w:eastAsia="Calibri" w:hint="cs"/>
                <w:rtl/>
                <w:lang w:bidi="ar-SY"/>
              </w:rPr>
              <w:t xml:space="preserve">الأحوال الجوية </w:t>
            </w:r>
            <w:proofErr w:type="gramStart"/>
            <w:r w:rsidR="00757C83">
              <w:rPr>
                <w:rFonts w:eastAsia="Calibri" w:hint="cs"/>
                <w:rtl/>
                <w:lang w:bidi="ar-SY"/>
              </w:rPr>
              <w:t>الفضائية</w:t>
            </w:r>
            <w:r w:rsidR="00F3677B" w:rsidRPr="00F3677B">
              <w:rPr>
                <w:rFonts w:eastAsia="Calibri"/>
                <w:rtl/>
                <w:lang w:bidi="ar-SY"/>
              </w:rPr>
              <w:t>؛</w:t>
            </w:r>
            <w:proofErr w:type="gramEnd"/>
          </w:p>
          <w:p w14:paraId="3DBDF559" w14:textId="4144169C" w:rsidR="00E71480" w:rsidRPr="00B03DFC" w:rsidRDefault="00E71480" w:rsidP="00364B51">
            <w:pPr>
              <w:pStyle w:val="enumlev1"/>
              <w:jc w:val="left"/>
              <w:rPr>
                <w:rFonts w:eastAsia="Calibri"/>
                <w:rtl/>
              </w:rPr>
            </w:pPr>
            <w:r w:rsidRPr="00B03DFC">
              <w:rPr>
                <w:rFonts w:eastAsia="Calibri"/>
              </w:rPr>
              <w:t>3</w:t>
            </w:r>
            <w:r w:rsidRPr="00B03DFC">
              <w:rPr>
                <w:rFonts w:eastAsia="Calibri"/>
                <w:rtl/>
                <w:lang w:bidi="ar-SY"/>
              </w:rPr>
              <w:tab/>
            </w:r>
            <w:r w:rsidR="00C05B5C" w:rsidRPr="00C05B5C">
              <w:rPr>
                <w:rFonts w:eastAsia="Calibri"/>
                <w:b/>
                <w:bCs/>
                <w:rtl/>
                <w:lang w:bidi="ar-SY"/>
              </w:rPr>
              <w:t>تأييد</w:t>
            </w:r>
            <w:r w:rsidR="00C05B5C" w:rsidRPr="00C05B5C">
              <w:rPr>
                <w:rFonts w:eastAsia="Calibri"/>
                <w:rtl/>
                <w:lang w:bidi="ar-SY"/>
              </w:rPr>
              <w:t xml:space="preserve"> الإلغاء الناجم عن ذلك للقرار </w:t>
            </w:r>
            <w:r w:rsidR="00C05B5C" w:rsidRPr="00925A36">
              <w:rPr>
                <w:rFonts w:eastAsia="Calibri"/>
                <w:b/>
                <w:color w:val="000000"/>
              </w:rPr>
              <w:t>657 (Rev.WRC-19</w:t>
            </w:r>
            <w:proofErr w:type="gramStart"/>
            <w:r w:rsidR="00C05B5C" w:rsidRPr="00925A36">
              <w:rPr>
                <w:rFonts w:eastAsia="Calibri"/>
                <w:b/>
                <w:color w:val="000000"/>
              </w:rPr>
              <w:t xml:space="preserve">) </w:t>
            </w:r>
            <w:r w:rsidR="00B9240F">
              <w:rPr>
                <w:rFonts w:eastAsia="Calibri" w:hint="cs"/>
                <w:b/>
                <w:color w:val="000000"/>
                <w:rtl/>
              </w:rPr>
              <w:t xml:space="preserve"> </w:t>
            </w:r>
            <w:r w:rsidR="00C05B5C" w:rsidRPr="00C05B5C">
              <w:rPr>
                <w:rFonts w:eastAsia="Calibri"/>
                <w:b/>
                <w:bCs/>
                <w:rtl/>
                <w:lang w:bidi="ar-SY"/>
              </w:rPr>
              <w:t>أثناء</w:t>
            </w:r>
            <w:proofErr w:type="gramEnd"/>
            <w:r w:rsidR="00B9240F">
              <w:rPr>
                <w:rFonts w:eastAsia="Calibri" w:hint="cs"/>
                <w:b/>
                <w:bCs/>
                <w:rtl/>
                <w:lang w:bidi="ar-SY"/>
              </w:rPr>
              <w:t> </w:t>
            </w:r>
            <w:r w:rsidR="00C05B5C" w:rsidRPr="00C05B5C">
              <w:rPr>
                <w:rFonts w:eastAsia="Calibri"/>
                <w:b/>
                <w:bCs/>
                <w:rtl/>
                <w:lang w:bidi="ar-SY"/>
              </w:rPr>
              <w:t xml:space="preserve">المؤتمر </w:t>
            </w:r>
            <w:r w:rsidR="00C05B5C" w:rsidRPr="00C05B5C">
              <w:rPr>
                <w:rFonts w:eastAsia="Calibri"/>
                <w:b/>
                <w:bCs/>
                <w:lang w:bidi="ar-SY"/>
              </w:rPr>
              <w:t>WRC-23</w:t>
            </w:r>
            <w:r w:rsidR="00C05B5C" w:rsidRPr="00C05B5C">
              <w:rPr>
                <w:rFonts w:eastAsia="Calibri"/>
                <w:rtl/>
                <w:lang w:bidi="ar-SY"/>
              </w:rPr>
              <w:t>.</w:t>
            </w:r>
          </w:p>
          <w:p w14:paraId="3B7A3751" w14:textId="5117A817" w:rsidR="00E71480" w:rsidRPr="00B27049" w:rsidRDefault="00E71480" w:rsidP="00364B51">
            <w:pPr>
              <w:pStyle w:val="Headingi"/>
              <w:jc w:val="left"/>
              <w:rPr>
                <w:rFonts w:eastAsia="Calibri"/>
                <w:u w:val="single"/>
                <w:rtl/>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5AA8EC0D" w14:textId="7A2B24E5" w:rsidR="00E71480" w:rsidRPr="00341115" w:rsidRDefault="00C05B5C" w:rsidP="00364B51">
            <w:pPr>
              <w:pStyle w:val="Headingb"/>
              <w:jc w:val="left"/>
              <w:rPr>
                <w:rFonts w:eastAsia="Calibri"/>
                <w:i/>
                <w:iCs/>
              </w:rPr>
            </w:pPr>
            <w:r w:rsidRPr="00341115">
              <w:rPr>
                <w:rFonts w:eastAsia="Calibri"/>
                <w:i/>
                <w:iCs/>
                <w:rtl/>
              </w:rPr>
              <w:t>ي</w:t>
            </w:r>
            <w:r w:rsidRPr="00341115">
              <w:rPr>
                <w:rFonts w:eastAsia="Calibri" w:hint="cs"/>
                <w:i/>
                <w:iCs/>
                <w:rtl/>
              </w:rPr>
              <w:t>ُ</w:t>
            </w:r>
            <w:r w:rsidRPr="00341115">
              <w:rPr>
                <w:rFonts w:eastAsia="Calibri"/>
                <w:i/>
                <w:iCs/>
                <w:rtl/>
              </w:rPr>
              <w:t>طلب من إدارات الاتحاد الإفريقي للاتصالات:</w:t>
            </w:r>
          </w:p>
          <w:p w14:paraId="60775B0D" w14:textId="11A8B661" w:rsidR="0066337A" w:rsidRPr="00B03DFC" w:rsidRDefault="00C05B5C" w:rsidP="00364B51">
            <w:pPr>
              <w:spacing w:after="120"/>
              <w:jc w:val="left"/>
              <w:rPr>
                <w:rFonts w:eastAsia="Calibri"/>
                <w:b/>
                <w:i/>
              </w:rPr>
            </w:pPr>
            <w:r w:rsidRPr="00C05B5C">
              <w:rPr>
                <w:rFonts w:eastAsia="Calibri"/>
                <w:bCs/>
                <w:color w:val="000000"/>
                <w:rtl/>
              </w:rPr>
              <w:t>تأييد</w:t>
            </w:r>
            <w:r w:rsidRPr="00C05B5C">
              <w:rPr>
                <w:rFonts w:eastAsia="Calibri"/>
                <w:b/>
                <w:color w:val="000000"/>
                <w:rtl/>
              </w:rPr>
              <w:t xml:space="preserve"> المقترح الإفريقي المشترك (كما هو مبين أعلاه) لإن القضية المطروحة مهمة لمعالجة برنامج تغير المناخ العالمي.</w:t>
            </w:r>
          </w:p>
        </w:tc>
      </w:tr>
      <w:tr w:rsidR="0066337A" w:rsidRPr="00B03DFC" w14:paraId="183FF60F" w14:textId="77777777" w:rsidTr="002D3558">
        <w:trPr>
          <w:jc w:val="center"/>
        </w:trPr>
        <w:tc>
          <w:tcPr>
            <w:tcW w:w="3234" w:type="dxa"/>
          </w:tcPr>
          <w:p w14:paraId="2FD26D4A" w14:textId="3DCA8613" w:rsidR="00E71480" w:rsidRPr="00F54BB2" w:rsidRDefault="00E71480" w:rsidP="00364B51">
            <w:pPr>
              <w:spacing w:before="200"/>
              <w:jc w:val="left"/>
              <w:rPr>
                <w:rFonts w:eastAsia="Calibri"/>
                <w:b/>
                <w:bCs/>
                <w:rtl/>
                <w:lang w:val="fr-FR" w:bidi="ar-LB"/>
              </w:rPr>
            </w:pPr>
            <w:r w:rsidRPr="00B03DFC">
              <w:rPr>
                <w:rFonts w:eastAsia="Calibri"/>
                <w:b/>
                <w:bCs/>
                <w:rtl/>
              </w:rPr>
              <w:t xml:space="preserve">بند جدول الأعمال </w:t>
            </w:r>
            <w:r w:rsidRPr="00B03DFC">
              <w:rPr>
                <w:rFonts w:eastAsia="Calibri"/>
                <w:b/>
                <w:bCs/>
              </w:rPr>
              <w:t>1.9</w:t>
            </w:r>
            <w:r w:rsidR="00F54BB2">
              <w:rPr>
                <w:rFonts w:eastAsia="Calibri"/>
                <w:b/>
                <w:bCs/>
                <w:rtl/>
                <w:lang w:bidi="ar-SY"/>
              </w:rPr>
              <w:t xml:space="preserve"> الموضوع </w:t>
            </w:r>
            <w:r w:rsidR="00F54BB2">
              <w:rPr>
                <w:rFonts w:eastAsia="Calibri"/>
                <w:b/>
                <w:bCs/>
                <w:lang w:val="fr-FR" w:bidi="ar-SY"/>
              </w:rPr>
              <w:t>D</w:t>
            </w:r>
          </w:p>
          <w:p w14:paraId="4FC13C33" w14:textId="2ED89330" w:rsidR="0066337A" w:rsidRPr="00B03DFC" w:rsidRDefault="00E71480" w:rsidP="00364B51">
            <w:pPr>
              <w:jc w:val="left"/>
              <w:rPr>
                <w:rFonts w:eastAsia="Calibri"/>
                <w:b/>
              </w:rPr>
            </w:pPr>
            <w:r w:rsidRPr="00B03DFC">
              <w:rPr>
                <w:position w:val="2"/>
                <w:rtl/>
              </w:rPr>
              <w:t xml:space="preserve">حماية خدمة استكشاف الأرض الساتلية (المنفعلة) في نطاق التردد </w:t>
            </w:r>
            <w:r w:rsidRPr="00B03DFC">
              <w:rPr>
                <w:position w:val="2"/>
              </w:rPr>
              <w:t>GHz 37</w:t>
            </w:r>
            <w:r w:rsidRPr="00B03DFC">
              <w:rPr>
                <w:position w:val="2"/>
              </w:rPr>
              <w:noBreakHyphen/>
              <w:t>36</w:t>
            </w:r>
            <w:r w:rsidRPr="00B03DFC">
              <w:rPr>
                <w:position w:val="2"/>
                <w:rtl/>
              </w:rPr>
              <w:t xml:space="preserve"> من محطات فضائية غير مستقرة بالنسبة إلى الأرض في الخدمة الثابتة الساتلية</w:t>
            </w:r>
          </w:p>
        </w:tc>
        <w:tc>
          <w:tcPr>
            <w:tcW w:w="6389" w:type="dxa"/>
          </w:tcPr>
          <w:p w14:paraId="53100BE8" w14:textId="011629F9" w:rsidR="00E71480" w:rsidRPr="00B27049" w:rsidRDefault="00E71480" w:rsidP="00364B51">
            <w:pPr>
              <w:pStyle w:val="Headingi"/>
              <w:jc w:val="left"/>
              <w:rPr>
                <w:rFonts w:eastAsia="Calibri"/>
                <w:u w:val="single"/>
                <w:rtl/>
              </w:rPr>
            </w:pPr>
            <w:r w:rsidRPr="00B27049">
              <w:rPr>
                <w:rFonts w:eastAsia="Calibri"/>
                <w:u w:val="single"/>
                <w:rtl/>
              </w:rPr>
              <w:t>الجزء 1:</w:t>
            </w:r>
            <w:r w:rsidR="00C05B5C" w:rsidRPr="00B27049">
              <w:rPr>
                <w:rFonts w:eastAsia="Calibri" w:hint="cs"/>
                <w:u w:val="single"/>
                <w:rtl/>
              </w:rPr>
              <w:t xml:space="preserve"> الموقف المشترك</w:t>
            </w:r>
            <w:r w:rsidRPr="00B27049">
              <w:rPr>
                <w:rFonts w:eastAsia="Calibri"/>
                <w:u w:val="single"/>
                <w:rtl/>
              </w:rPr>
              <w:t>:</w:t>
            </w:r>
          </w:p>
          <w:p w14:paraId="08252B3F" w14:textId="343C7BFF" w:rsidR="0066337A" w:rsidRPr="00B03DFC" w:rsidRDefault="00757C83" w:rsidP="00364B51">
            <w:pPr>
              <w:jc w:val="left"/>
              <w:rPr>
                <w:rFonts w:eastAsia="Calibri"/>
              </w:rPr>
            </w:pPr>
            <w:r>
              <w:rPr>
                <w:rFonts w:eastAsia="Calibri" w:hint="cs"/>
                <w:b/>
                <w:bCs/>
                <w:rtl/>
              </w:rPr>
              <w:t>تأييد</w:t>
            </w:r>
            <w:r w:rsidR="00361049" w:rsidRPr="00361049">
              <w:rPr>
                <w:rFonts w:eastAsia="Calibri"/>
                <w:rtl/>
              </w:rPr>
              <w:t xml:space="preserve"> دراسات قطاع الاتصالات الراديوية المتعلقة بحماية محاسيس خدمة استكشاف الأرض الساتلية (المنفعلة) العاملة في النطاق </w:t>
            </w:r>
            <w:r w:rsidR="00361049" w:rsidRPr="00361049">
              <w:rPr>
                <w:rFonts w:eastAsia="Calibri"/>
              </w:rPr>
              <w:t>GHz 37-36</w:t>
            </w:r>
            <w:r w:rsidR="00361049" w:rsidRPr="00361049">
              <w:rPr>
                <w:rFonts w:eastAsia="Calibri"/>
                <w:rtl/>
              </w:rPr>
              <w:t xml:space="preserve"> من أنظمة الخدمة الثابتة الساتلية غير المستقرة بالنسبة إلى الأرض في النطاق </w:t>
            </w:r>
            <w:r w:rsidR="00361049" w:rsidRPr="00361049">
              <w:rPr>
                <w:rFonts w:eastAsia="Calibri"/>
              </w:rPr>
              <w:t>GHz</w:t>
            </w:r>
            <w:r w:rsidR="00F95605">
              <w:rPr>
                <w:rFonts w:eastAsia="Calibri"/>
              </w:rPr>
              <w:t> </w:t>
            </w:r>
            <w:r w:rsidR="00361049" w:rsidRPr="00361049">
              <w:rPr>
                <w:rFonts w:eastAsia="Calibri"/>
              </w:rPr>
              <w:t>38</w:t>
            </w:r>
            <w:r w:rsidR="00F95605">
              <w:rPr>
                <w:rFonts w:eastAsia="Calibri"/>
              </w:rPr>
              <w:noBreakHyphen/>
            </w:r>
            <w:r w:rsidR="00361049" w:rsidRPr="00361049">
              <w:rPr>
                <w:rFonts w:eastAsia="Calibri"/>
              </w:rPr>
              <w:t>37,5</w:t>
            </w:r>
            <w:r w:rsidR="00361049" w:rsidRPr="00361049">
              <w:rPr>
                <w:rFonts w:eastAsia="Calibri"/>
                <w:rtl/>
              </w:rPr>
              <w:t xml:space="preserve">، مع إيلاء الاهتمام الواجب للجوانب التشغيلية لأنظمة الخدمة </w:t>
            </w:r>
            <w:r w:rsidR="00361049" w:rsidRPr="00361049">
              <w:rPr>
                <w:rFonts w:eastAsia="Calibri"/>
                <w:rtl/>
              </w:rPr>
              <w:lastRenderedPageBreak/>
              <w:t>الثابتة الساتلية غير المستقرة بالنسبة إلى الأرض، ووضع توصيات و/أو تقارير، حسب الاقتضاء.</w:t>
            </w:r>
          </w:p>
          <w:p w14:paraId="24DCEE96" w14:textId="5478A421" w:rsidR="00E71480" w:rsidRPr="00B27049" w:rsidRDefault="00E71480" w:rsidP="00364B51">
            <w:pPr>
              <w:pStyle w:val="Headingi"/>
              <w:jc w:val="left"/>
              <w:rPr>
                <w:rFonts w:eastAsia="Calibri"/>
                <w:u w:val="single"/>
                <w:rtl/>
              </w:rPr>
            </w:pPr>
            <w:r w:rsidRPr="00B27049">
              <w:rPr>
                <w:rFonts w:eastAsia="Calibri"/>
                <w:u w:val="single"/>
                <w:rtl/>
              </w:rPr>
              <w:t xml:space="preserve">الجزء </w:t>
            </w:r>
            <w:r w:rsidRPr="00B27049">
              <w:rPr>
                <w:rFonts w:eastAsia="Calibri"/>
                <w:u w:val="single"/>
              </w:rPr>
              <w:t>2</w:t>
            </w:r>
            <w:r w:rsidRPr="00B27049">
              <w:rPr>
                <w:rFonts w:eastAsia="Calibri"/>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u w:val="single"/>
                <w:rtl/>
              </w:rPr>
              <w:t>:</w:t>
            </w:r>
          </w:p>
          <w:p w14:paraId="71227E0D" w14:textId="04FEDAAC" w:rsidR="00CC47E8" w:rsidRPr="00255EAB" w:rsidRDefault="00CC47E8" w:rsidP="00364B51">
            <w:pPr>
              <w:pStyle w:val="Headingb"/>
              <w:jc w:val="left"/>
              <w:rPr>
                <w:rFonts w:eastAsia="Calibri"/>
                <w:i/>
                <w:iCs/>
                <w:rtl/>
              </w:rPr>
            </w:pPr>
            <w:r w:rsidRPr="00255EAB">
              <w:rPr>
                <w:rFonts w:eastAsia="Calibri"/>
                <w:i/>
                <w:iCs/>
                <w:rtl/>
              </w:rPr>
              <w:t>ي</w:t>
            </w:r>
            <w:r w:rsidRPr="00255EAB">
              <w:rPr>
                <w:rFonts w:eastAsia="Calibri" w:hint="cs"/>
                <w:i/>
                <w:iCs/>
                <w:rtl/>
              </w:rPr>
              <w:t>ُ</w:t>
            </w:r>
            <w:r w:rsidRPr="00255EAB">
              <w:rPr>
                <w:rFonts w:eastAsia="Calibri"/>
                <w:i/>
                <w:iCs/>
                <w:rtl/>
              </w:rPr>
              <w:t>طلب من إدارات الاتحاد الإفريقي للاتصالات:</w:t>
            </w:r>
          </w:p>
          <w:p w14:paraId="02B29663" w14:textId="4017A06C" w:rsidR="0066337A" w:rsidRPr="00B03DFC" w:rsidRDefault="009046E4" w:rsidP="00364B51">
            <w:pPr>
              <w:spacing w:after="120"/>
              <w:jc w:val="left"/>
              <w:rPr>
                <w:rFonts w:eastAsia="Calibri"/>
              </w:rPr>
            </w:pPr>
            <w:r w:rsidRPr="009046E4">
              <w:rPr>
                <w:rFonts w:eastAsia="Calibri"/>
                <w:bCs/>
                <w:rtl/>
              </w:rPr>
              <w:t>مواصلة المشاركة بشكل مجد</w:t>
            </w:r>
            <w:r w:rsidRPr="009046E4">
              <w:rPr>
                <w:rFonts w:eastAsia="Calibri"/>
                <w:b/>
                <w:rtl/>
              </w:rPr>
              <w:t xml:space="preserve"> في دراسات قطاع الاتصالات الراديوية المتعلقة بهذه المسألة من أجل ضمان مراعاة آراء البلدان الإفريقية.</w:t>
            </w:r>
          </w:p>
        </w:tc>
      </w:tr>
    </w:tbl>
    <w:p w14:paraId="476399EB" w14:textId="58730F0E" w:rsidR="004C2F1F" w:rsidRDefault="004C2F1F" w:rsidP="00B03DFC">
      <w:pPr>
        <w:rPr>
          <w:rtl/>
          <w:lang w:bidi="ar-SY"/>
        </w:rPr>
      </w:pPr>
      <w:r>
        <w:rPr>
          <w:rtl/>
          <w:lang w:bidi="ar-SY"/>
        </w:rPr>
        <w:lastRenderedPageBreak/>
        <w:br w:type="page"/>
      </w:r>
    </w:p>
    <w:p w14:paraId="3F21ADAE" w14:textId="7CDF1EF1" w:rsidR="004C2F1F" w:rsidRPr="00F76A1A" w:rsidRDefault="004C2F1F" w:rsidP="00F76A1A">
      <w:pPr>
        <w:pStyle w:val="Chaptitle"/>
        <w:rPr>
          <w:rtl/>
        </w:rPr>
      </w:pPr>
      <w:r w:rsidRPr="00F76A1A">
        <w:rPr>
          <w:rFonts w:hint="cs"/>
          <w:rtl/>
        </w:rPr>
        <w:lastRenderedPageBreak/>
        <w:t xml:space="preserve">الفصل </w:t>
      </w:r>
      <w:r w:rsidRPr="00F76A1A">
        <w:t>4</w:t>
      </w:r>
      <w:r w:rsidR="009046E4" w:rsidRPr="00F76A1A">
        <w:rPr>
          <w:rFonts w:hint="cs"/>
          <w:rtl/>
        </w:rPr>
        <w:t>،</w:t>
      </w:r>
      <w:r w:rsidRPr="00F76A1A">
        <w:rPr>
          <w:rFonts w:hint="cs"/>
          <w:rtl/>
        </w:rPr>
        <w:t xml:space="preserve"> بن</w:t>
      </w:r>
      <w:r w:rsidR="009046E4" w:rsidRPr="00F76A1A">
        <w:rPr>
          <w:rFonts w:hint="cs"/>
          <w:rtl/>
        </w:rPr>
        <w:t>و</w:t>
      </w:r>
      <w:r w:rsidRPr="00F76A1A">
        <w:rPr>
          <w:rFonts w:hint="cs"/>
          <w:rtl/>
        </w:rPr>
        <w:t xml:space="preserve">د جدول الأعمال: </w:t>
      </w:r>
      <w:r w:rsidR="00D57C14" w:rsidRPr="00F76A1A">
        <w:rPr>
          <w:rFonts w:hint="cs"/>
          <w:rtl/>
        </w:rPr>
        <w:t>ال</w:t>
      </w:r>
      <w:r w:rsidRPr="00F76A1A">
        <w:rPr>
          <w:rtl/>
        </w:rPr>
        <w:t xml:space="preserve">مسائل </w:t>
      </w:r>
      <w:r w:rsidR="00F72BD3" w:rsidRPr="00F76A1A">
        <w:rPr>
          <w:rFonts w:hint="cs"/>
          <w:rtl/>
        </w:rPr>
        <w:t>الساتلية</w:t>
      </w:r>
      <w:r w:rsidRPr="00F76A1A">
        <w:rPr>
          <w:rtl/>
        </w:rPr>
        <w:br/>
      </w:r>
      <w:r w:rsidRPr="00F76A1A">
        <w:rPr>
          <w:rFonts w:hint="cs"/>
          <w:rtl/>
        </w:rPr>
        <w:t xml:space="preserve">(البنود </w:t>
      </w:r>
      <w:r w:rsidRPr="00F76A1A">
        <w:t>15.1</w:t>
      </w:r>
      <w:r w:rsidRPr="00F76A1A">
        <w:rPr>
          <w:rFonts w:hint="cs"/>
          <w:rtl/>
        </w:rPr>
        <w:t xml:space="preserve"> و</w:t>
      </w:r>
      <w:r w:rsidR="00F72BD3" w:rsidRPr="00F76A1A">
        <w:t>16.1</w:t>
      </w:r>
      <w:r w:rsidRPr="00F76A1A">
        <w:rPr>
          <w:rFonts w:hint="cs"/>
          <w:rtl/>
        </w:rPr>
        <w:t xml:space="preserve"> </w:t>
      </w:r>
      <w:r w:rsidR="009046E4" w:rsidRPr="00F76A1A">
        <w:rPr>
          <w:rFonts w:hint="cs"/>
          <w:rtl/>
        </w:rPr>
        <w:t xml:space="preserve">و17.1 و18.1 و19.1 </w:t>
      </w:r>
      <w:r w:rsidR="00D57C14" w:rsidRPr="00F76A1A">
        <w:rPr>
          <w:rFonts w:hint="cs"/>
          <w:rtl/>
        </w:rPr>
        <w:t>و7</w:t>
      </w:r>
      <w:r w:rsidRPr="00F76A1A">
        <w:rPr>
          <w:rFonts w:hint="cs"/>
          <w:rtl/>
        </w:rPr>
        <w:t xml:space="preserve"> </w:t>
      </w:r>
      <w:r w:rsidR="00343E9F">
        <w:rPr>
          <w:rFonts w:hint="cs"/>
          <w:rtl/>
        </w:rPr>
        <w:t>و</w:t>
      </w:r>
      <w:r w:rsidRPr="00F76A1A">
        <w:rPr>
          <w:rFonts w:hint="cs"/>
          <w:rtl/>
        </w:rPr>
        <w:t>المو</w:t>
      </w:r>
      <w:r w:rsidR="00D57C14" w:rsidRPr="00F76A1A">
        <w:rPr>
          <w:rFonts w:hint="cs"/>
          <w:rtl/>
        </w:rPr>
        <w:t xml:space="preserve">اضيع من </w:t>
      </w:r>
      <w:r w:rsidR="00F54BB2" w:rsidRPr="00F76A1A">
        <w:t>A</w:t>
      </w:r>
      <w:r w:rsidR="00D57C14" w:rsidRPr="00F76A1A">
        <w:rPr>
          <w:rFonts w:hint="cs"/>
          <w:rtl/>
        </w:rPr>
        <w:t xml:space="preserve"> إلى </w:t>
      </w:r>
      <w:r w:rsidR="00F54BB2" w:rsidRPr="00F76A1A">
        <w:t>K</w:t>
      </w:r>
      <w:r w:rsidR="00F54BB2" w:rsidRPr="00F76A1A">
        <w:rPr>
          <w:rFonts w:hint="cs"/>
          <w:rtl/>
        </w:rPr>
        <w:t xml:space="preserve"> </w:t>
      </w:r>
      <w:r w:rsidRPr="00F76A1A">
        <w:rPr>
          <w:rFonts w:hint="cs"/>
          <w:rtl/>
        </w:rPr>
        <w:t>من جدول الأعمال)</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5"/>
        <w:gridCol w:w="6978"/>
      </w:tblGrid>
      <w:tr w:rsidR="001F5144" w:rsidRPr="00CA1B50" w14:paraId="7BE9BCB1" w14:textId="77777777" w:rsidTr="001F5144">
        <w:trPr>
          <w:jc w:val="center"/>
        </w:trPr>
        <w:tc>
          <w:tcPr>
            <w:tcW w:w="2547" w:type="dxa"/>
            <w:vAlign w:val="center"/>
          </w:tcPr>
          <w:p w14:paraId="5CB08245" w14:textId="4A34E7F8" w:rsidR="001F5144" w:rsidRPr="00CA1B50" w:rsidRDefault="00D57C14" w:rsidP="00F866B7">
            <w:pPr>
              <w:pStyle w:val="Headingb"/>
              <w:jc w:val="center"/>
              <w:rPr>
                <w:rFonts w:eastAsia="Calibri"/>
              </w:rPr>
            </w:pPr>
            <w:r>
              <w:rPr>
                <w:rFonts w:eastAsia="Calibri" w:hint="cs"/>
                <w:rtl/>
              </w:rPr>
              <w:t>بند جدول الأعمال</w:t>
            </w:r>
          </w:p>
        </w:tc>
        <w:tc>
          <w:tcPr>
            <w:tcW w:w="6718" w:type="dxa"/>
            <w:vAlign w:val="center"/>
          </w:tcPr>
          <w:p w14:paraId="7A828308" w14:textId="2C0C4A77" w:rsidR="001F5144" w:rsidRPr="00D57C14" w:rsidRDefault="00D57C14" w:rsidP="00F866B7">
            <w:pPr>
              <w:pStyle w:val="Headingb"/>
              <w:jc w:val="center"/>
              <w:rPr>
                <w:rFonts w:eastAsia="Calibri"/>
              </w:rPr>
            </w:pPr>
            <w:r w:rsidRPr="00D57C14">
              <w:rPr>
                <w:rFonts w:hint="cs"/>
                <w:rtl/>
                <w:lang w:bidi="ar-LB"/>
              </w:rPr>
              <w:t xml:space="preserve">نتائج </w:t>
            </w:r>
            <w:r w:rsidRPr="00D57C14">
              <w:rPr>
                <w:rtl/>
              </w:rPr>
              <w:t>الاجتماع التحضيري الأخير للاتحاد الإفريقي للاتصالات</w:t>
            </w:r>
            <w:r>
              <w:rPr>
                <w:rFonts w:hint="cs"/>
                <w:rtl/>
              </w:rPr>
              <w:t xml:space="preserve"> لعام 2023</w:t>
            </w:r>
            <w:r w:rsidRPr="00D57C14">
              <w:rPr>
                <w:rFonts w:hint="cs"/>
                <w:rtl/>
              </w:rPr>
              <w:t xml:space="preserve"> </w:t>
            </w:r>
            <w:r>
              <w:rPr>
                <w:rFonts w:hint="cs"/>
                <w:rtl/>
              </w:rPr>
              <w:t>(</w:t>
            </w:r>
            <w:r w:rsidRPr="00D57C14">
              <w:t>APM23-4</w:t>
            </w:r>
            <w:r>
              <w:rPr>
                <w:rFonts w:hint="cs"/>
                <w:rtl/>
              </w:rPr>
              <w:t xml:space="preserve">) </w:t>
            </w:r>
            <w:r w:rsidRPr="00D57C14">
              <w:rPr>
                <w:rFonts w:hint="cs"/>
                <w:rtl/>
              </w:rPr>
              <w:t>(المقترحات الإفريقية المشتركة)</w:t>
            </w:r>
          </w:p>
        </w:tc>
      </w:tr>
      <w:tr w:rsidR="001F5144" w:rsidRPr="00CA1B50" w14:paraId="469CA494" w14:textId="77777777" w:rsidTr="001F5144">
        <w:trPr>
          <w:jc w:val="center"/>
        </w:trPr>
        <w:tc>
          <w:tcPr>
            <w:tcW w:w="2547" w:type="dxa"/>
          </w:tcPr>
          <w:p w14:paraId="50F8DCFE" w14:textId="74DCFD08" w:rsidR="001F5144" w:rsidRPr="00CA1B50" w:rsidRDefault="00B31B7A" w:rsidP="00F866B7">
            <w:pPr>
              <w:spacing w:before="200"/>
              <w:jc w:val="left"/>
              <w:rPr>
                <w:rFonts w:eastAsia="Calibri"/>
                <w:b/>
                <w:rtl/>
                <w:lang w:bidi="ar-SY"/>
              </w:rPr>
            </w:pPr>
            <w:r w:rsidRPr="00CA1B50">
              <w:rPr>
                <w:rFonts w:eastAsia="Calibri" w:hint="cs"/>
                <w:b/>
                <w:bCs/>
                <w:rtl/>
              </w:rPr>
              <w:t xml:space="preserve">بند جدول الأعمال </w:t>
            </w:r>
            <w:r w:rsidRPr="00CA1B50">
              <w:rPr>
                <w:rFonts w:eastAsia="Calibri"/>
                <w:b/>
                <w:bCs/>
              </w:rPr>
              <w:t>15.1</w:t>
            </w:r>
          </w:p>
          <w:p w14:paraId="7642DE80" w14:textId="71E9C838" w:rsidR="001F5144" w:rsidRPr="00343E9F" w:rsidRDefault="00B31B7A" w:rsidP="00F866B7">
            <w:pPr>
              <w:jc w:val="left"/>
              <w:rPr>
                <w:rFonts w:eastAsia="Calibri"/>
                <w:i/>
                <w:iCs/>
              </w:rPr>
            </w:pPr>
            <w:r w:rsidRPr="00343E9F">
              <w:rPr>
                <w:i/>
                <w:iCs/>
                <w:rtl/>
              </w:rPr>
              <w:t xml:space="preserve">تنسيق استعمال نطاق التردد </w:t>
            </w:r>
            <w:r w:rsidRPr="00343E9F">
              <w:rPr>
                <w:i/>
                <w:iCs/>
              </w:rPr>
              <w:t>GHz 13,25-12,75</w:t>
            </w:r>
            <w:r w:rsidRPr="00343E9F">
              <w:rPr>
                <w:i/>
                <w:iCs/>
                <w:rtl/>
              </w:rPr>
              <w:t xml:space="preserve"> (أرض</w:t>
            </w:r>
            <w:r w:rsidR="00343E9F">
              <w:rPr>
                <w:i/>
                <w:iCs/>
                <w:rtl/>
              </w:rPr>
              <w:noBreakHyphen/>
            </w:r>
            <w:r w:rsidRPr="00343E9F">
              <w:rPr>
                <w:i/>
                <w:iCs/>
                <w:rtl/>
              </w:rPr>
              <w:t xml:space="preserve">فضاء) من جانب المحطات الأرضية على متن الطائرات والسفن التي تتواصل مع محطات فضائية مستقرة بالنسبة إلى الأرض في الخدمة الثابتة الساتلية على الصعيد العالمي، وفقاً </w:t>
            </w:r>
            <w:proofErr w:type="gramStart"/>
            <w:r w:rsidRPr="00343E9F">
              <w:rPr>
                <w:i/>
                <w:iCs/>
                <w:rtl/>
              </w:rPr>
              <w:t>للقرار</w:t>
            </w:r>
            <w:r w:rsidR="00343E9F">
              <w:rPr>
                <w:rFonts w:hint="cs"/>
                <w:i/>
                <w:iCs/>
                <w:rtl/>
              </w:rPr>
              <w:t xml:space="preserve"> </w:t>
            </w:r>
            <w:r w:rsidRPr="00343E9F">
              <w:rPr>
                <w:i/>
                <w:iCs/>
                <w:rtl/>
              </w:rPr>
              <w:t> </w:t>
            </w:r>
            <w:r w:rsidRPr="00343E9F">
              <w:rPr>
                <w:b/>
                <w:bCs/>
                <w:i/>
                <w:iCs/>
              </w:rPr>
              <w:t>172</w:t>
            </w:r>
            <w:proofErr w:type="gramEnd"/>
            <w:r w:rsidRPr="00343E9F">
              <w:rPr>
                <w:b/>
                <w:bCs/>
                <w:i/>
                <w:iCs/>
              </w:rPr>
              <w:t> (WRC-19)</w:t>
            </w:r>
          </w:p>
        </w:tc>
        <w:tc>
          <w:tcPr>
            <w:tcW w:w="6718" w:type="dxa"/>
          </w:tcPr>
          <w:p w14:paraId="7E5ED9B8" w14:textId="577D59B7" w:rsidR="001F5144" w:rsidRPr="00B27049" w:rsidRDefault="00B31B7A" w:rsidP="00F866B7">
            <w:pPr>
              <w:pStyle w:val="Headingi"/>
              <w:jc w:val="left"/>
              <w:rPr>
                <w:rFonts w:eastAsia="Calibri"/>
                <w:u w:val="single"/>
              </w:rPr>
            </w:pPr>
            <w:r w:rsidRPr="00B27049">
              <w:rPr>
                <w:rFonts w:eastAsia="Calibri" w:hint="cs"/>
                <w:u w:val="single"/>
                <w:rtl/>
              </w:rPr>
              <w:t xml:space="preserve">الجزء 1: </w:t>
            </w:r>
            <w:r w:rsidR="00D57C14" w:rsidRPr="00B27049">
              <w:rPr>
                <w:rFonts w:eastAsia="Calibri" w:hint="cs"/>
                <w:u w:val="single"/>
                <w:rtl/>
              </w:rPr>
              <w:t>الموقف المشترك</w:t>
            </w:r>
            <w:r w:rsidRPr="00B27049">
              <w:rPr>
                <w:rFonts w:eastAsia="Calibri" w:hint="cs"/>
                <w:u w:val="single"/>
                <w:rtl/>
              </w:rPr>
              <w:t>:</w:t>
            </w:r>
          </w:p>
          <w:p w14:paraId="17D3668D" w14:textId="53E2A9CA" w:rsidR="001F5144" w:rsidRPr="00D57C14" w:rsidRDefault="00D57C14" w:rsidP="00F866B7">
            <w:pPr>
              <w:jc w:val="left"/>
              <w:rPr>
                <w:rFonts w:eastAsia="Calibri"/>
                <w:b/>
                <w:iCs/>
                <w:color w:val="000000"/>
              </w:rPr>
            </w:pPr>
            <w:r w:rsidRPr="00D57C14">
              <w:rPr>
                <w:rFonts w:eastAsia="Calibri"/>
                <w:bCs/>
                <w:iCs/>
                <w:rtl/>
              </w:rPr>
              <w:t xml:space="preserve">وافق الاجتماع </w:t>
            </w:r>
            <w:r w:rsidRPr="00D57C14">
              <w:rPr>
                <w:rFonts w:eastAsia="Calibri"/>
                <w:b/>
                <w:i/>
              </w:rPr>
              <w:t>APM23-4</w:t>
            </w:r>
            <w:r w:rsidRPr="00D57C14">
              <w:rPr>
                <w:rFonts w:eastAsia="Calibri"/>
                <w:bCs/>
                <w:iCs/>
                <w:rtl/>
              </w:rPr>
              <w:t xml:space="preserve"> على تأييد </w:t>
            </w:r>
            <w:r w:rsidRPr="00D57C14">
              <w:rPr>
                <w:rFonts w:eastAsia="Calibri"/>
                <w:bCs/>
                <w:iCs/>
                <w:u w:val="single"/>
                <w:rtl/>
              </w:rPr>
              <w:t xml:space="preserve">الأسلوب </w:t>
            </w:r>
            <w:r w:rsidRPr="00D57C14">
              <w:rPr>
                <w:rFonts w:eastAsia="Calibri"/>
                <w:b/>
                <w:i/>
                <w:u w:val="single"/>
              </w:rPr>
              <w:t>B</w:t>
            </w:r>
            <w:r w:rsidRPr="00D57C14">
              <w:rPr>
                <w:rFonts w:eastAsia="Calibri"/>
                <w:bCs/>
                <w:iCs/>
                <w:rtl/>
              </w:rPr>
              <w:t xml:space="preserve"> إذا استوفيت الشروط التالية</w:t>
            </w:r>
            <w:r w:rsidRPr="00D57C14">
              <w:rPr>
                <w:rFonts w:eastAsia="Calibri"/>
                <w:b/>
                <w:iCs/>
                <w:rtl/>
              </w:rPr>
              <w:t>:</w:t>
            </w:r>
            <w:r w:rsidR="00B31B7A" w:rsidRPr="00D57C14">
              <w:rPr>
                <w:rFonts w:eastAsia="Calibri" w:hint="cs"/>
                <w:b/>
                <w:iCs/>
                <w:rtl/>
              </w:rPr>
              <w:t xml:space="preserve"> </w:t>
            </w:r>
          </w:p>
          <w:p w14:paraId="48834CF9" w14:textId="3917BE4F" w:rsidR="00312254" w:rsidRPr="00312254" w:rsidRDefault="00312254" w:rsidP="00F866B7">
            <w:pPr>
              <w:pStyle w:val="enumlev1"/>
              <w:jc w:val="left"/>
              <w:rPr>
                <w:rFonts w:eastAsia="Calibri"/>
                <w:rtl/>
              </w:rPr>
            </w:pPr>
            <w:r w:rsidRPr="00312254">
              <w:rPr>
                <w:rFonts w:eastAsia="Calibri"/>
              </w:rPr>
              <w:t>1</w:t>
            </w:r>
            <w:r w:rsidRPr="00312254">
              <w:rPr>
                <w:rFonts w:eastAsia="Calibri"/>
                <w:rtl/>
              </w:rPr>
              <w:tab/>
            </w:r>
            <w:r w:rsidRPr="0037437B">
              <w:rPr>
                <w:rFonts w:eastAsia="Calibri"/>
                <w:b/>
                <w:bCs/>
                <w:rtl/>
              </w:rPr>
              <w:t>ضمان</w:t>
            </w:r>
            <w:r w:rsidRPr="00312254">
              <w:rPr>
                <w:rFonts w:eastAsia="Calibri"/>
                <w:rtl/>
              </w:rPr>
              <w:t xml:space="preserve"> الحماية للخدمات القائمة والخدمات في النطاقات المجاورة ضمن نطاق التردد </w:t>
            </w:r>
            <w:r w:rsidRPr="00312254">
              <w:rPr>
                <w:rFonts w:eastAsia="Calibri"/>
              </w:rPr>
              <w:t>GHz 13,75-13,25</w:t>
            </w:r>
            <w:r w:rsidRPr="00312254">
              <w:rPr>
                <w:rFonts w:eastAsia="Calibri"/>
                <w:rtl/>
              </w:rPr>
              <w:t xml:space="preserve">، مع مراعاة ضرورة حماية التذييل </w:t>
            </w:r>
            <w:r w:rsidR="00757C83">
              <w:rPr>
                <w:rFonts w:eastAsia="Calibri"/>
                <w:lang w:val="fr-FR"/>
              </w:rPr>
              <w:t>30B</w:t>
            </w:r>
            <w:r w:rsidRPr="00312254">
              <w:rPr>
                <w:rFonts w:eastAsia="Calibri"/>
                <w:rtl/>
              </w:rPr>
              <w:t xml:space="preserve"> وضرورة ألا يؤثر تشغيل هذه المحطات الأرضية على متن الطائرات والسفن على إمكانية استعمال التعيينات في الخطة والتخصيصات في القائمة بموجب التذييل </w:t>
            </w:r>
            <w:r w:rsidR="00757C83" w:rsidRPr="00255EAB">
              <w:rPr>
                <w:rFonts w:eastAsia="Calibri"/>
                <w:b/>
                <w:bCs/>
              </w:rPr>
              <w:t>30B</w:t>
            </w:r>
            <w:r w:rsidRPr="00312254">
              <w:rPr>
                <w:rFonts w:eastAsia="Calibri"/>
                <w:rtl/>
              </w:rPr>
              <w:t xml:space="preserve"> من لوائح الراديو وألا </w:t>
            </w:r>
            <w:r w:rsidR="00343E9F">
              <w:rPr>
                <w:rFonts w:eastAsia="Calibri" w:hint="cs"/>
                <w:rtl/>
              </w:rPr>
              <w:t>يحدّ</w:t>
            </w:r>
            <w:r w:rsidRPr="00312254">
              <w:rPr>
                <w:rFonts w:eastAsia="Calibri"/>
                <w:rtl/>
              </w:rPr>
              <w:t xml:space="preserve"> من نفاذ الإدارات الأخرى إلى مواردها الوطنية في التذييل </w:t>
            </w:r>
            <w:r w:rsidR="00757C83" w:rsidRPr="00255EAB">
              <w:rPr>
                <w:rFonts w:eastAsia="Calibri"/>
                <w:b/>
                <w:bCs/>
              </w:rPr>
              <w:t>30B</w:t>
            </w:r>
            <w:r w:rsidRPr="00312254">
              <w:rPr>
                <w:rFonts w:eastAsia="Calibri"/>
                <w:rtl/>
              </w:rPr>
              <w:t xml:space="preserve"> وكذلك تنفيذ القرار </w:t>
            </w:r>
            <w:r w:rsidR="00757C83" w:rsidRPr="00343E9F">
              <w:rPr>
                <w:rFonts w:eastAsia="Calibri"/>
                <w:b/>
                <w:bCs/>
                <w:color w:val="000000"/>
              </w:rPr>
              <w:t>170 (WRC 19)</w:t>
            </w:r>
            <w:r w:rsidR="00757C83">
              <w:rPr>
                <w:rFonts w:eastAsia="Calibri" w:hint="cs"/>
                <w:color w:val="000000"/>
                <w:rtl/>
              </w:rPr>
              <w:t>.</w:t>
            </w:r>
          </w:p>
          <w:p w14:paraId="702CCEAF" w14:textId="6EEF219B" w:rsidR="00312254" w:rsidRPr="0037437B" w:rsidRDefault="00312254" w:rsidP="00F866B7">
            <w:pPr>
              <w:pStyle w:val="enumlev1"/>
              <w:jc w:val="left"/>
              <w:rPr>
                <w:rFonts w:eastAsia="Calibri"/>
                <w:lang w:val="fr-FR"/>
              </w:rPr>
            </w:pPr>
            <w:r w:rsidRPr="00312254">
              <w:rPr>
                <w:rFonts w:eastAsia="Calibri"/>
              </w:rPr>
              <w:t>2</w:t>
            </w:r>
            <w:r w:rsidRPr="00312254">
              <w:rPr>
                <w:rFonts w:eastAsia="Calibri"/>
                <w:rtl/>
              </w:rPr>
              <w:tab/>
            </w:r>
            <w:r w:rsidR="00757C83" w:rsidRPr="00255EAB">
              <w:rPr>
                <w:rFonts w:eastAsia="Calibri"/>
                <w:b/>
                <w:bCs/>
                <w:rtl/>
              </w:rPr>
              <w:t>ضمان</w:t>
            </w:r>
            <w:r w:rsidR="00757C83" w:rsidRPr="00255EAB">
              <w:rPr>
                <w:rFonts w:eastAsia="Calibri"/>
                <w:rtl/>
              </w:rPr>
              <w:t xml:space="preserve"> الحماية للخدمات القائمة والخدمات في النطاقات المجاورة ضمن نطاق التردد </w:t>
            </w:r>
            <w:r w:rsidR="00757C83" w:rsidRPr="00255EAB">
              <w:rPr>
                <w:rFonts w:eastAsia="Calibri"/>
              </w:rPr>
              <w:t>GHz 13,75-13,25</w:t>
            </w:r>
            <w:r w:rsidR="00757C83" w:rsidRPr="00255EAB">
              <w:rPr>
                <w:rFonts w:eastAsia="Calibri"/>
                <w:rtl/>
              </w:rPr>
              <w:t xml:space="preserve">، مع مراعاة ضرورة حماية التذييل </w:t>
            </w:r>
            <w:r w:rsidR="00757C83" w:rsidRPr="00255EAB">
              <w:rPr>
                <w:rFonts w:eastAsia="Calibri"/>
                <w:b/>
                <w:bCs/>
                <w:lang w:val="fr-FR"/>
              </w:rPr>
              <w:t>30B</w:t>
            </w:r>
            <w:r w:rsidR="00757C83" w:rsidRPr="00255EAB">
              <w:rPr>
                <w:rFonts w:eastAsia="Calibri"/>
                <w:rtl/>
              </w:rPr>
              <w:t xml:space="preserve"> وضرورة ألا يؤثر تشغيل هذه المحطات الأرضية على متن الطائرات والسفن على إمكانية استعمال التعيينات في الخطة والتخصيصات في القائمة بموجب التذييل </w:t>
            </w:r>
            <w:r w:rsidR="00757C83" w:rsidRPr="005C4297">
              <w:rPr>
                <w:rFonts w:eastAsia="Calibri"/>
                <w:b/>
                <w:bCs/>
              </w:rPr>
              <w:t>30B</w:t>
            </w:r>
            <w:r w:rsidR="00757C83" w:rsidRPr="00255EAB">
              <w:rPr>
                <w:rFonts w:eastAsia="Calibri"/>
                <w:rtl/>
              </w:rPr>
              <w:t xml:space="preserve"> من لوائح الراديو وألا </w:t>
            </w:r>
            <w:r w:rsidR="005C4297">
              <w:rPr>
                <w:rFonts w:eastAsia="Calibri" w:hint="cs"/>
                <w:rtl/>
              </w:rPr>
              <w:t>يحدّ</w:t>
            </w:r>
            <w:r w:rsidR="00757C83" w:rsidRPr="00255EAB">
              <w:rPr>
                <w:rFonts w:eastAsia="Calibri"/>
                <w:rtl/>
              </w:rPr>
              <w:t xml:space="preserve"> من نفاذ الإدارات الأخرى إلى مواردها الوطنية في التذييل </w:t>
            </w:r>
            <w:r w:rsidR="00757C83" w:rsidRPr="00255EAB">
              <w:rPr>
                <w:rFonts w:eastAsia="Calibri"/>
                <w:b/>
                <w:bCs/>
              </w:rPr>
              <w:t>30B</w:t>
            </w:r>
            <w:r w:rsidR="00757C83" w:rsidRPr="00255EAB">
              <w:rPr>
                <w:rFonts w:eastAsia="Calibri"/>
                <w:rtl/>
              </w:rPr>
              <w:t xml:space="preserve"> وكذلك تنفيذ القرار </w:t>
            </w:r>
            <w:r w:rsidR="00757C83" w:rsidRPr="00255EAB">
              <w:rPr>
                <w:rFonts w:eastAsia="Calibri"/>
                <w:b/>
                <w:bCs/>
                <w:color w:val="000000"/>
              </w:rPr>
              <w:t>170</w:t>
            </w:r>
            <w:r w:rsidR="00757C83" w:rsidRPr="00B04E95">
              <w:rPr>
                <w:rFonts w:eastAsia="Calibri"/>
                <w:b/>
                <w:bCs/>
                <w:color w:val="000000"/>
              </w:rPr>
              <w:t xml:space="preserve"> (WRC 19)</w:t>
            </w:r>
            <w:r w:rsidR="00757C83" w:rsidRPr="00255EAB">
              <w:rPr>
                <w:rFonts w:eastAsia="Calibri"/>
                <w:rtl/>
              </w:rPr>
              <w:t>.</w:t>
            </w:r>
          </w:p>
          <w:p w14:paraId="020214CD" w14:textId="2D4F843A" w:rsidR="00312254" w:rsidRPr="00312254" w:rsidRDefault="00312254" w:rsidP="00F866B7">
            <w:pPr>
              <w:pStyle w:val="enumlev1"/>
              <w:jc w:val="left"/>
              <w:rPr>
                <w:rFonts w:eastAsia="Calibri"/>
                <w:rtl/>
              </w:rPr>
            </w:pPr>
            <w:r w:rsidRPr="00312254">
              <w:rPr>
                <w:rFonts w:eastAsia="Calibri"/>
              </w:rPr>
              <w:t>3</w:t>
            </w:r>
            <w:r w:rsidRPr="00312254">
              <w:rPr>
                <w:rFonts w:eastAsia="Calibri"/>
                <w:rtl/>
              </w:rPr>
              <w:tab/>
            </w:r>
            <w:r w:rsidRPr="00023336">
              <w:rPr>
                <w:rFonts w:eastAsia="Calibri"/>
                <w:b/>
                <w:bCs/>
                <w:rtl/>
              </w:rPr>
              <w:t>تأييد</w:t>
            </w:r>
            <w:r w:rsidRPr="00312254">
              <w:rPr>
                <w:rFonts w:eastAsia="Calibri"/>
                <w:rtl/>
              </w:rPr>
              <w:t xml:space="preserve"> ضرورة أن تكون المحطات الأرضية للطيران أو البحرية في النطاق </w:t>
            </w:r>
            <w:r w:rsidRPr="00312254">
              <w:rPr>
                <w:rFonts w:eastAsia="Calibri"/>
              </w:rPr>
              <w:t>GHz</w:t>
            </w:r>
            <w:r w:rsidR="008B24C9">
              <w:rPr>
                <w:rFonts w:eastAsia="Calibri"/>
              </w:rPr>
              <w:t> </w:t>
            </w:r>
            <w:r w:rsidRPr="00312254">
              <w:rPr>
                <w:rFonts w:eastAsia="Calibri"/>
              </w:rPr>
              <w:t>13,25-12,75</w:t>
            </w:r>
            <w:r w:rsidRPr="00312254">
              <w:rPr>
                <w:rFonts w:eastAsia="Calibri"/>
                <w:rtl/>
              </w:rPr>
              <w:t xml:space="preserve"> قادرة على تقييد العمليات في أراضي تلك الإدارات حيث تم الحصول على الموافقة بموجب الرقم </w:t>
            </w:r>
            <w:r w:rsidRPr="00764209">
              <w:rPr>
                <w:rFonts w:eastAsia="Calibri"/>
                <w:b/>
                <w:bCs/>
                <w:rtl/>
              </w:rPr>
              <w:t>6.6</w:t>
            </w:r>
            <w:r w:rsidRPr="00312254">
              <w:rPr>
                <w:rFonts w:eastAsia="Calibri"/>
                <w:rtl/>
              </w:rPr>
              <w:t>.</w:t>
            </w:r>
          </w:p>
          <w:p w14:paraId="24E4AE74" w14:textId="03BA3CF8" w:rsidR="00312254" w:rsidRPr="00312254" w:rsidRDefault="00312254" w:rsidP="00F866B7">
            <w:pPr>
              <w:pStyle w:val="enumlev1"/>
              <w:jc w:val="left"/>
              <w:rPr>
                <w:rFonts w:eastAsia="Calibri"/>
                <w:rtl/>
              </w:rPr>
            </w:pPr>
            <w:r w:rsidRPr="00312254">
              <w:rPr>
                <w:rFonts w:eastAsia="Calibri"/>
              </w:rPr>
              <w:t>4</w:t>
            </w:r>
            <w:r w:rsidRPr="00312254">
              <w:rPr>
                <w:rFonts w:eastAsia="Calibri"/>
                <w:rtl/>
              </w:rPr>
              <w:tab/>
            </w:r>
            <w:r w:rsidRPr="00134D76">
              <w:rPr>
                <w:rFonts w:eastAsia="Calibri"/>
                <w:rtl/>
              </w:rPr>
              <w:t xml:space="preserve">عدم </w:t>
            </w:r>
            <w:r w:rsidRPr="00134D76">
              <w:rPr>
                <w:rFonts w:eastAsia="Calibri"/>
                <w:b/>
                <w:bCs/>
                <w:rtl/>
              </w:rPr>
              <w:t>تأييد</w:t>
            </w:r>
            <w:r w:rsidRPr="00312254">
              <w:rPr>
                <w:rFonts w:eastAsia="Calibri"/>
                <w:rtl/>
              </w:rPr>
              <w:t xml:space="preserve"> تشغيل المحطات </w:t>
            </w:r>
            <w:r w:rsidRPr="00312254">
              <w:rPr>
                <w:rFonts w:eastAsia="Calibri"/>
              </w:rPr>
              <w:t>A-ESIM</w:t>
            </w:r>
            <w:r w:rsidRPr="00312254">
              <w:rPr>
                <w:rFonts w:eastAsia="Calibri"/>
                <w:rtl/>
              </w:rPr>
              <w:t xml:space="preserve"> و</w:t>
            </w:r>
            <w:r w:rsidRPr="00312254">
              <w:rPr>
                <w:rFonts w:eastAsia="Calibri"/>
              </w:rPr>
              <w:t>M-ESIM</w:t>
            </w:r>
            <w:r w:rsidRPr="00312254">
              <w:rPr>
                <w:rFonts w:eastAsia="Calibri"/>
                <w:rtl/>
              </w:rPr>
              <w:t xml:space="preserve"> داخل المياه الإقليمية و/أو المجال الجوي الخاضع لولاية إدارة ما إلا إذا تم الحصول على ترخيص من</w:t>
            </w:r>
            <w:r w:rsidR="00F62179">
              <w:rPr>
                <w:rFonts w:eastAsia="Calibri"/>
                <w:rtl/>
              </w:rPr>
              <w:t xml:space="preserve"> تلك الإدارة</w:t>
            </w:r>
            <w:r w:rsidR="00F62179">
              <w:rPr>
                <w:rFonts w:eastAsia="Calibri" w:hint="cs"/>
                <w:rtl/>
              </w:rPr>
              <w:t>.</w:t>
            </w:r>
          </w:p>
          <w:p w14:paraId="74055189" w14:textId="69DE5E4D" w:rsidR="00312254" w:rsidRPr="00312254" w:rsidRDefault="00312254" w:rsidP="00F866B7">
            <w:pPr>
              <w:pStyle w:val="enumlev1"/>
              <w:jc w:val="left"/>
              <w:rPr>
                <w:rFonts w:eastAsia="Calibri"/>
                <w:rtl/>
              </w:rPr>
            </w:pPr>
            <w:r w:rsidRPr="00312254">
              <w:rPr>
                <w:rFonts w:eastAsia="Calibri"/>
              </w:rPr>
              <w:t>5</w:t>
            </w:r>
            <w:r w:rsidRPr="00312254">
              <w:rPr>
                <w:rFonts w:eastAsia="Calibri"/>
                <w:rtl/>
              </w:rPr>
              <w:tab/>
            </w:r>
            <w:r w:rsidRPr="00023336">
              <w:rPr>
                <w:rFonts w:eastAsia="Calibri"/>
                <w:b/>
                <w:bCs/>
                <w:rtl/>
              </w:rPr>
              <w:t>تأييد</w:t>
            </w:r>
            <w:r w:rsidRPr="00312254">
              <w:rPr>
                <w:rFonts w:eastAsia="Calibri"/>
                <w:rtl/>
              </w:rPr>
              <w:t xml:space="preserve"> سعي الإدارات المسؤولة عن التبليغ عن استعمال تخصيص في القائمة بموجب التذييل </w:t>
            </w:r>
            <w:r w:rsidR="00F62179" w:rsidRPr="00255EAB">
              <w:rPr>
                <w:rFonts w:eastAsia="Calibri"/>
                <w:b/>
                <w:bCs/>
                <w:lang w:val="fr-FR"/>
              </w:rPr>
              <w:t>30B</w:t>
            </w:r>
            <w:r w:rsidR="00F62179">
              <w:rPr>
                <w:rFonts w:eastAsia="Calibri" w:hint="cs"/>
                <w:rtl/>
                <w:lang w:val="fr-FR" w:bidi="ar-LB"/>
              </w:rPr>
              <w:t xml:space="preserve"> </w:t>
            </w:r>
            <w:r w:rsidRPr="00312254">
              <w:rPr>
                <w:rFonts w:eastAsia="Calibri"/>
                <w:rtl/>
              </w:rPr>
              <w:t>دعما</w:t>
            </w:r>
            <w:r w:rsidR="008B24C9">
              <w:rPr>
                <w:rFonts w:eastAsia="Calibri" w:hint="cs"/>
                <w:rtl/>
              </w:rPr>
              <w:t>ً</w:t>
            </w:r>
            <w:r w:rsidRPr="00312254">
              <w:rPr>
                <w:rFonts w:eastAsia="Calibri"/>
                <w:rtl/>
              </w:rPr>
              <w:t xml:space="preserve"> لتشغيل المحطات الأرضية على متن الطائرات والسفن في نطاق التردد </w:t>
            </w:r>
            <w:r w:rsidRPr="00312254">
              <w:rPr>
                <w:rFonts w:eastAsia="Calibri"/>
              </w:rPr>
              <w:t>GHz 13,25-12,75</w:t>
            </w:r>
            <w:r w:rsidRPr="00312254">
              <w:rPr>
                <w:rFonts w:eastAsia="Calibri"/>
                <w:rtl/>
              </w:rPr>
              <w:t>، إلى الحصول على موافقة صريحة من جميع الإدارات المتأثرة من هذا الاستعمال.</w:t>
            </w:r>
          </w:p>
          <w:p w14:paraId="0B15EADC" w14:textId="309CA644" w:rsidR="00312254" w:rsidRPr="00312254" w:rsidRDefault="00312254" w:rsidP="00F866B7">
            <w:pPr>
              <w:pStyle w:val="enumlev1"/>
              <w:jc w:val="left"/>
              <w:rPr>
                <w:rFonts w:eastAsia="Calibri"/>
                <w:rtl/>
              </w:rPr>
            </w:pPr>
            <w:r w:rsidRPr="00312254">
              <w:rPr>
                <w:rFonts w:eastAsia="Calibri"/>
              </w:rPr>
              <w:t>6</w:t>
            </w:r>
            <w:r w:rsidRPr="00312254">
              <w:rPr>
                <w:rFonts w:eastAsia="Calibri"/>
                <w:rtl/>
              </w:rPr>
              <w:tab/>
            </w:r>
            <w:r w:rsidRPr="00023336">
              <w:rPr>
                <w:rFonts w:eastAsia="Calibri"/>
                <w:b/>
                <w:bCs/>
                <w:rtl/>
              </w:rPr>
              <w:t>دعم</w:t>
            </w:r>
            <w:r w:rsidRPr="00312254">
              <w:rPr>
                <w:rFonts w:eastAsia="Calibri"/>
                <w:rtl/>
              </w:rPr>
              <w:t xml:space="preserve"> مكتب الاتصالات الراديوية على نشر قائمة التخصيصات الواردة في قائمة المحطات </w:t>
            </w:r>
            <w:r w:rsidRPr="00312254">
              <w:rPr>
                <w:rFonts w:eastAsia="Calibri"/>
              </w:rPr>
              <w:t>ESIM</w:t>
            </w:r>
            <w:r w:rsidRPr="00312254">
              <w:rPr>
                <w:rFonts w:eastAsia="Calibri"/>
                <w:rtl/>
              </w:rPr>
              <w:t xml:space="preserve"> للتذييل </w:t>
            </w:r>
            <w:r w:rsidR="00F62179" w:rsidRPr="00255EAB">
              <w:rPr>
                <w:rFonts w:eastAsia="Calibri"/>
                <w:b/>
                <w:bCs/>
              </w:rPr>
              <w:t>30B</w:t>
            </w:r>
            <w:r w:rsidRPr="00312254">
              <w:rPr>
                <w:rFonts w:eastAsia="Calibri"/>
                <w:rtl/>
              </w:rPr>
              <w:t xml:space="preserve"> التي تم وضعها في الخدمة بالإضافة إلى معلومات بشأن منطقة خدمتها والدول التي تصرح بهذا الاستخدام لمساعدة الإدارة المتأثرة على تحديد مصدر التداخل.</w:t>
            </w:r>
          </w:p>
          <w:p w14:paraId="62DFB796" w14:textId="36AE1CFD" w:rsidR="00312254" w:rsidRPr="00312254" w:rsidRDefault="00312254" w:rsidP="00F866B7">
            <w:pPr>
              <w:pStyle w:val="enumlev1"/>
              <w:jc w:val="left"/>
              <w:rPr>
                <w:rFonts w:eastAsia="Calibri"/>
                <w:rtl/>
              </w:rPr>
            </w:pPr>
            <w:r w:rsidRPr="00312254">
              <w:rPr>
                <w:rFonts w:eastAsia="Calibri"/>
              </w:rPr>
              <w:t>7</w:t>
            </w:r>
            <w:r w:rsidRPr="00312254">
              <w:rPr>
                <w:rFonts w:eastAsia="Calibri"/>
                <w:rtl/>
              </w:rPr>
              <w:tab/>
            </w:r>
            <w:r w:rsidRPr="00F62179">
              <w:rPr>
                <w:rFonts w:eastAsia="Calibri"/>
                <w:b/>
                <w:bCs/>
                <w:rtl/>
              </w:rPr>
              <w:t>تأييد</w:t>
            </w:r>
            <w:r w:rsidRPr="00312254">
              <w:rPr>
                <w:rFonts w:eastAsia="Calibri"/>
                <w:rtl/>
              </w:rPr>
              <w:t xml:space="preserve"> استخدام مسافة [175] و133/150 </w:t>
            </w:r>
            <w:r w:rsidRPr="00312254">
              <w:rPr>
                <w:rFonts w:eastAsia="Calibri"/>
              </w:rPr>
              <w:t>km</w:t>
            </w:r>
            <w:r w:rsidR="00F62179">
              <w:rPr>
                <w:rFonts w:eastAsia="Calibri"/>
                <w:rtl/>
              </w:rPr>
              <w:t xml:space="preserve"> </w:t>
            </w:r>
            <w:r w:rsidRPr="00312254">
              <w:rPr>
                <w:rFonts w:eastAsia="Calibri"/>
                <w:rtl/>
              </w:rPr>
              <w:t xml:space="preserve">باعتبارها مسافة دنيا من خط الساحل على النحو المعترف به رسمياً من جانب الدولة الساحلية لحماية خدمات الأرض من إرسال المحطات </w:t>
            </w:r>
            <w:r w:rsidRPr="00312254">
              <w:rPr>
                <w:rFonts w:eastAsia="Calibri"/>
              </w:rPr>
              <w:t>M-ESIM</w:t>
            </w:r>
            <w:r w:rsidRPr="00312254">
              <w:rPr>
                <w:rFonts w:eastAsia="Calibri"/>
                <w:rtl/>
              </w:rPr>
              <w:t>.</w:t>
            </w:r>
          </w:p>
          <w:p w14:paraId="3B92E224" w14:textId="7FD1F384" w:rsidR="00312254" w:rsidRPr="00312254" w:rsidRDefault="00312254" w:rsidP="00F866B7">
            <w:pPr>
              <w:pStyle w:val="enumlev1"/>
              <w:jc w:val="left"/>
              <w:rPr>
                <w:rFonts w:eastAsia="Calibri"/>
                <w:rtl/>
              </w:rPr>
            </w:pPr>
            <w:r w:rsidRPr="00312254">
              <w:rPr>
                <w:rFonts w:eastAsia="Calibri"/>
              </w:rPr>
              <w:t>8</w:t>
            </w:r>
            <w:r w:rsidRPr="00312254">
              <w:rPr>
                <w:rFonts w:eastAsia="Calibri"/>
                <w:rtl/>
              </w:rPr>
              <w:tab/>
            </w:r>
            <w:r w:rsidRPr="00023336">
              <w:rPr>
                <w:rFonts w:eastAsia="Calibri"/>
                <w:b/>
                <w:bCs/>
                <w:rtl/>
              </w:rPr>
              <w:t>التشديد</w:t>
            </w:r>
            <w:r w:rsidRPr="00312254">
              <w:rPr>
                <w:rFonts w:eastAsia="Calibri"/>
                <w:rtl/>
              </w:rPr>
              <w:t xml:space="preserve"> على أن الإدارة المبلغة عن الشبكة الساتلية هي الإدارة الوحيدة المسؤولة عن التبليغ عن المحطات </w:t>
            </w:r>
            <w:r w:rsidRPr="00312254">
              <w:rPr>
                <w:rFonts w:eastAsia="Calibri"/>
              </w:rPr>
              <w:t>ESIM</w:t>
            </w:r>
            <w:r w:rsidR="007E65E7">
              <w:rPr>
                <w:rFonts w:eastAsia="Calibri"/>
                <w:rtl/>
              </w:rPr>
              <w:t xml:space="preserve"> التي ستتواصل مع هذه الشبكة </w:t>
            </w:r>
            <w:r w:rsidR="007E65E7">
              <w:rPr>
                <w:rFonts w:eastAsia="Calibri" w:hint="cs"/>
                <w:rtl/>
                <w:lang w:bidi="ar-LB"/>
              </w:rPr>
              <w:t>وتسوية</w:t>
            </w:r>
            <w:r w:rsidRPr="00312254">
              <w:rPr>
                <w:rFonts w:eastAsia="Calibri"/>
                <w:rtl/>
              </w:rPr>
              <w:t xml:space="preserve"> أي حادث تداخل.</w:t>
            </w:r>
          </w:p>
          <w:p w14:paraId="0CFA4118" w14:textId="339C8CBD" w:rsidR="00312254" w:rsidRPr="00312254" w:rsidRDefault="00312254" w:rsidP="00F866B7">
            <w:pPr>
              <w:pStyle w:val="enumlev1"/>
              <w:jc w:val="left"/>
              <w:rPr>
                <w:rFonts w:eastAsia="Calibri"/>
                <w:rtl/>
              </w:rPr>
            </w:pPr>
            <w:r w:rsidRPr="00312254">
              <w:rPr>
                <w:rFonts w:eastAsia="Calibri"/>
              </w:rPr>
              <w:t>9</w:t>
            </w:r>
            <w:r w:rsidRPr="00312254">
              <w:rPr>
                <w:rFonts w:eastAsia="Calibri"/>
                <w:rtl/>
              </w:rPr>
              <w:tab/>
            </w:r>
            <w:r w:rsidRPr="00023336">
              <w:rPr>
                <w:rFonts w:eastAsia="Calibri"/>
                <w:b/>
                <w:bCs/>
                <w:rtl/>
              </w:rPr>
              <w:t>التشديد</w:t>
            </w:r>
            <w:r w:rsidRPr="00312254">
              <w:rPr>
                <w:rFonts w:eastAsia="Calibri"/>
                <w:rtl/>
              </w:rPr>
              <w:t xml:space="preserve"> على أن الجزء المستقبل من المحطات </w:t>
            </w:r>
            <w:r w:rsidRPr="00312254">
              <w:rPr>
                <w:rFonts w:eastAsia="Calibri"/>
              </w:rPr>
              <w:t>ESIM</w:t>
            </w:r>
            <w:r w:rsidRPr="00312254">
              <w:rPr>
                <w:rFonts w:eastAsia="Calibri"/>
                <w:rtl/>
              </w:rPr>
              <w:t xml:space="preserve"> في نطاق التردد المرتبط بها لن يؤثر سلباً على التعيينات الواردة في الخطة أو التخصيصات الواردة في القائمة، وعلى ألا ينطوي على المطالبة بالحماية من التطبيقات </w:t>
            </w:r>
            <w:r w:rsidRPr="00312254">
              <w:rPr>
                <w:rFonts w:eastAsia="Calibri"/>
                <w:rtl/>
              </w:rPr>
              <w:lastRenderedPageBreak/>
              <w:t>الأخرى للخدمة الثابتة الساتلية وغيرها من خدمات الاتصالات الراديوية التي يوزَّع لها نطاق التردد هذا. ويفضل الاتحاد الإفريقي للاتصالات إدر</w:t>
            </w:r>
            <w:r w:rsidR="007E65E7">
              <w:rPr>
                <w:rFonts w:eastAsia="Calibri"/>
                <w:rtl/>
              </w:rPr>
              <w:t>اج هذه التدابير في الجزء "</w:t>
            </w:r>
            <w:r w:rsidR="007E65E7" w:rsidRPr="008B24C9">
              <w:rPr>
                <w:rFonts w:eastAsia="Calibri"/>
                <w:i/>
                <w:iCs/>
                <w:rtl/>
              </w:rPr>
              <w:t>يقرر</w:t>
            </w:r>
            <w:r w:rsidR="007E65E7">
              <w:rPr>
                <w:rFonts w:eastAsia="Calibri"/>
                <w:rtl/>
              </w:rPr>
              <w:t>"</w:t>
            </w:r>
            <w:r w:rsidR="007E65E7">
              <w:rPr>
                <w:rFonts w:eastAsia="Calibri" w:hint="cs"/>
                <w:rtl/>
              </w:rPr>
              <w:t>.</w:t>
            </w:r>
          </w:p>
          <w:p w14:paraId="779FEA2A" w14:textId="04E6E91C" w:rsidR="00312254" w:rsidRPr="00312254" w:rsidRDefault="00312254" w:rsidP="00F866B7">
            <w:pPr>
              <w:pStyle w:val="enumlev1"/>
              <w:jc w:val="left"/>
              <w:rPr>
                <w:rFonts w:eastAsia="Calibri"/>
                <w:rtl/>
              </w:rPr>
            </w:pPr>
            <w:r w:rsidRPr="00312254">
              <w:rPr>
                <w:rFonts w:eastAsia="Calibri"/>
              </w:rPr>
              <w:t>10</w:t>
            </w:r>
            <w:r w:rsidRPr="00312254">
              <w:rPr>
                <w:rFonts w:eastAsia="Calibri"/>
                <w:rtl/>
              </w:rPr>
              <w:tab/>
            </w:r>
            <w:r w:rsidRPr="00023336">
              <w:rPr>
                <w:rFonts w:eastAsia="Calibri"/>
                <w:b/>
                <w:bCs/>
                <w:rtl/>
              </w:rPr>
              <w:t>استكمال</w:t>
            </w:r>
            <w:r w:rsidRPr="00312254">
              <w:rPr>
                <w:rFonts w:eastAsia="Calibri"/>
                <w:rtl/>
              </w:rPr>
              <w:t xml:space="preserve"> آلية إدارة التداخل، وتعريف الدور الذي يؤديه مركز رصد ومراقبة الشبكات (</w:t>
            </w:r>
            <w:r w:rsidRPr="00312254">
              <w:rPr>
                <w:rFonts w:eastAsia="Calibri"/>
              </w:rPr>
              <w:t>NCMC</w:t>
            </w:r>
            <w:r w:rsidRPr="00312254">
              <w:rPr>
                <w:rFonts w:eastAsia="Calibri"/>
                <w:rtl/>
              </w:rPr>
              <w:t xml:space="preserve">)، للتعامل مع التداخل الذي يحدث من تشغيل محطات </w:t>
            </w:r>
            <w:r w:rsidRPr="00312254">
              <w:rPr>
                <w:rFonts w:eastAsia="Calibri"/>
              </w:rPr>
              <w:t>A-ESIM/M-ESIM</w:t>
            </w:r>
            <w:r w:rsidR="007E65E7">
              <w:rPr>
                <w:rFonts w:eastAsia="Calibri"/>
                <w:rtl/>
              </w:rPr>
              <w:t xml:space="preserve"> الخاصة بالإدارات الأخرى</w:t>
            </w:r>
            <w:r w:rsidR="007E65E7">
              <w:rPr>
                <w:rFonts w:eastAsia="Calibri" w:hint="cs"/>
                <w:rtl/>
              </w:rPr>
              <w:t>.</w:t>
            </w:r>
          </w:p>
          <w:p w14:paraId="4CE75327" w14:textId="6945E96B" w:rsidR="00312254" w:rsidRPr="00312254" w:rsidRDefault="00312254" w:rsidP="00F866B7">
            <w:pPr>
              <w:pStyle w:val="enumlev1"/>
              <w:jc w:val="left"/>
              <w:rPr>
                <w:rFonts w:eastAsia="Calibri"/>
                <w:rtl/>
              </w:rPr>
            </w:pPr>
            <w:r w:rsidRPr="00312254">
              <w:rPr>
                <w:rFonts w:eastAsia="Calibri"/>
              </w:rPr>
              <w:t>11</w:t>
            </w:r>
            <w:r w:rsidRPr="00312254">
              <w:rPr>
                <w:rFonts w:eastAsia="Calibri"/>
                <w:rtl/>
              </w:rPr>
              <w:tab/>
            </w:r>
            <w:r w:rsidRPr="00023336">
              <w:rPr>
                <w:rFonts w:eastAsia="Calibri"/>
                <w:b/>
                <w:bCs/>
                <w:rtl/>
              </w:rPr>
              <w:t>وضع</w:t>
            </w:r>
            <w:r w:rsidRPr="00312254">
              <w:rPr>
                <w:rFonts w:eastAsia="Calibri"/>
                <w:rtl/>
              </w:rPr>
              <w:t xml:space="preserve"> منهجية لمساعدة مكتب الاتصالات الراديوية في </w:t>
            </w:r>
            <w:r w:rsidR="007E65E7">
              <w:rPr>
                <w:rFonts w:eastAsia="Calibri" w:hint="cs"/>
                <w:rtl/>
              </w:rPr>
              <w:t>ت</w:t>
            </w:r>
            <w:r w:rsidRPr="00312254">
              <w:rPr>
                <w:rFonts w:eastAsia="Calibri"/>
                <w:rtl/>
              </w:rPr>
              <w:t>فحص</w:t>
            </w:r>
            <w:r w:rsidR="007E65E7">
              <w:rPr>
                <w:rFonts w:eastAsia="Calibri" w:hint="cs"/>
                <w:rtl/>
              </w:rPr>
              <w:t xml:space="preserve"> مدى</w:t>
            </w:r>
            <w:r w:rsidRPr="00312254">
              <w:rPr>
                <w:rFonts w:eastAsia="Calibri"/>
                <w:rtl/>
              </w:rPr>
              <w:t xml:space="preserve"> توافق المحطات الأرضية على متن الطائرات والسفن في حالة استخدام كثافة تدفق مناسبة لحماية خدمات الأرض من المحطات الأرضية المتحركة، مع ضرورة وضع هذه المنهجية و</w:t>
            </w:r>
            <w:r w:rsidR="007E65E7">
              <w:rPr>
                <w:rFonts w:eastAsia="Calibri"/>
                <w:rtl/>
              </w:rPr>
              <w:t>الاتفاق عليها قبل نهاية المؤتمر</w:t>
            </w:r>
            <w:r w:rsidR="007E65E7">
              <w:rPr>
                <w:rFonts w:eastAsia="Calibri" w:hint="cs"/>
                <w:rtl/>
              </w:rPr>
              <w:t>.</w:t>
            </w:r>
          </w:p>
          <w:p w14:paraId="616DEFC9" w14:textId="31158279" w:rsidR="00312254" w:rsidRPr="00312254" w:rsidRDefault="00312254" w:rsidP="00F866B7">
            <w:pPr>
              <w:pStyle w:val="enumlev1"/>
              <w:jc w:val="left"/>
              <w:rPr>
                <w:rFonts w:eastAsia="Calibri"/>
                <w:rtl/>
              </w:rPr>
            </w:pPr>
            <w:r w:rsidRPr="00312254">
              <w:rPr>
                <w:rFonts w:eastAsia="Calibri"/>
              </w:rPr>
              <w:t>12</w:t>
            </w:r>
            <w:r w:rsidRPr="00312254">
              <w:rPr>
                <w:rFonts w:eastAsia="Calibri"/>
                <w:rtl/>
              </w:rPr>
              <w:tab/>
            </w:r>
            <w:r w:rsidRPr="00023336">
              <w:rPr>
                <w:rFonts w:eastAsia="Calibri"/>
                <w:b/>
                <w:bCs/>
                <w:rtl/>
              </w:rPr>
              <w:t>استعراض</w:t>
            </w:r>
            <w:r w:rsidRPr="00312254">
              <w:rPr>
                <w:rFonts w:eastAsia="Calibri"/>
                <w:rtl/>
              </w:rPr>
              <w:t xml:space="preserve"> تخصيصات التردد المدرجة في القائمة بموجب الفقرة 17.6 التي يمكن استخدامها كدعم للتخصيصات من جانب المحطات </w:t>
            </w:r>
            <w:r w:rsidRPr="00312254">
              <w:rPr>
                <w:rFonts w:eastAsia="Calibri"/>
              </w:rPr>
              <w:t>ESIM</w:t>
            </w:r>
            <w:r w:rsidRPr="00312254">
              <w:rPr>
                <w:rFonts w:eastAsia="Calibri"/>
                <w:rtl/>
              </w:rPr>
              <w:t>.</w:t>
            </w:r>
          </w:p>
          <w:p w14:paraId="5194CC15" w14:textId="32163401" w:rsidR="00312254" w:rsidRPr="00312254" w:rsidRDefault="00312254" w:rsidP="00F866B7">
            <w:pPr>
              <w:pStyle w:val="enumlev1"/>
              <w:jc w:val="left"/>
              <w:rPr>
                <w:rFonts w:eastAsia="Calibri"/>
                <w:rtl/>
              </w:rPr>
            </w:pPr>
            <w:r w:rsidRPr="00312254">
              <w:rPr>
                <w:rFonts w:eastAsia="Calibri"/>
              </w:rPr>
              <w:t>13</w:t>
            </w:r>
            <w:r w:rsidRPr="00312254">
              <w:rPr>
                <w:rFonts w:eastAsia="Calibri"/>
                <w:rtl/>
              </w:rPr>
              <w:tab/>
            </w:r>
            <w:r w:rsidRPr="00023336">
              <w:rPr>
                <w:rFonts w:eastAsia="Calibri"/>
                <w:b/>
                <w:bCs/>
                <w:rtl/>
              </w:rPr>
              <w:t>ضرورة</w:t>
            </w:r>
            <w:r w:rsidRPr="00312254">
              <w:rPr>
                <w:rFonts w:eastAsia="Calibri"/>
                <w:rtl/>
              </w:rPr>
              <w:t xml:space="preserve"> استعراض أي تكاليف تنجم عن التنفيذ المحتمل لمشروع القرار الجديد ب</w:t>
            </w:r>
            <w:r w:rsidR="00474D67">
              <w:rPr>
                <w:rFonts w:eastAsia="Calibri"/>
                <w:rtl/>
              </w:rPr>
              <w:t>موجب</w:t>
            </w:r>
            <w:r w:rsidR="00474D67">
              <w:rPr>
                <w:rFonts w:eastAsia="Calibri" w:hint="cs"/>
                <w:rtl/>
              </w:rPr>
              <w:t xml:space="preserve"> أحكام</w:t>
            </w:r>
            <w:r w:rsidR="00474D67">
              <w:rPr>
                <w:rFonts w:eastAsia="Calibri"/>
                <w:rtl/>
              </w:rPr>
              <w:t xml:space="preserve"> البند 15.1 من جدول الأعمال</w:t>
            </w:r>
            <w:r w:rsidR="00474D67">
              <w:rPr>
                <w:rFonts w:eastAsia="Calibri" w:hint="cs"/>
                <w:rtl/>
              </w:rPr>
              <w:t>.</w:t>
            </w:r>
          </w:p>
          <w:p w14:paraId="509DD273" w14:textId="000EB47C" w:rsidR="00312254" w:rsidRDefault="00312254" w:rsidP="00D118F9">
            <w:pPr>
              <w:pStyle w:val="enumlev1"/>
              <w:jc w:val="left"/>
              <w:rPr>
                <w:rFonts w:eastAsia="Calibri"/>
                <w:rtl/>
              </w:rPr>
            </w:pPr>
            <w:r w:rsidRPr="00312254">
              <w:rPr>
                <w:rFonts w:eastAsia="Calibri"/>
              </w:rPr>
              <w:t>14</w:t>
            </w:r>
            <w:r w:rsidR="00023336">
              <w:rPr>
                <w:rFonts w:eastAsia="Calibri" w:hint="cs"/>
                <w:rtl/>
              </w:rPr>
              <w:t xml:space="preserve">   </w:t>
            </w:r>
            <w:r w:rsidR="00D118F9">
              <w:rPr>
                <w:rFonts w:eastAsia="Calibri"/>
                <w:rtl/>
              </w:rPr>
              <w:tab/>
            </w:r>
            <w:r w:rsidR="00474D67" w:rsidRPr="00474D67">
              <w:rPr>
                <w:rFonts w:eastAsia="Calibri" w:hint="cs"/>
                <w:b/>
                <w:bCs/>
                <w:rtl/>
              </w:rPr>
              <w:t>التقرير</w:t>
            </w:r>
            <w:r w:rsidRPr="00312254">
              <w:rPr>
                <w:rFonts w:eastAsia="Calibri"/>
                <w:rtl/>
              </w:rPr>
              <w:t xml:space="preserve"> أن الدراسات الجارية في إطار هذا البند من جدول ال</w:t>
            </w:r>
            <w:r w:rsidR="00474D67">
              <w:rPr>
                <w:rFonts w:eastAsia="Calibri"/>
                <w:rtl/>
              </w:rPr>
              <w:t xml:space="preserve">أعمال ينبغي أن تنظر على </w:t>
            </w:r>
            <w:r w:rsidR="00474D67">
              <w:rPr>
                <w:rFonts w:eastAsia="Calibri" w:hint="cs"/>
                <w:rtl/>
              </w:rPr>
              <w:t>نحو مماثل</w:t>
            </w:r>
            <w:r w:rsidRPr="00312254">
              <w:rPr>
                <w:rFonts w:eastAsia="Calibri"/>
                <w:rtl/>
              </w:rPr>
              <w:t xml:space="preserve"> في تأثير التداخل الكلي الذي تسببه المحطات </w:t>
            </w:r>
            <w:r w:rsidRPr="00312254">
              <w:rPr>
                <w:rFonts w:eastAsia="Calibri"/>
              </w:rPr>
              <w:t>ESIM</w:t>
            </w:r>
            <w:r w:rsidRPr="00312254">
              <w:rPr>
                <w:rFonts w:eastAsia="Calibri"/>
                <w:rtl/>
              </w:rPr>
              <w:t xml:space="preserve"> لضمان الحماية الطويلة الأجل للخدمتين الثابتة والمتنقلة.</w:t>
            </w:r>
          </w:p>
          <w:p w14:paraId="085894E4" w14:textId="57947707" w:rsidR="00B31B7A" w:rsidRPr="00B27049" w:rsidRDefault="00B31B7A" w:rsidP="00F866B7">
            <w:pPr>
              <w:pStyle w:val="Headingi"/>
              <w:jc w:val="left"/>
              <w:rPr>
                <w:rFonts w:eastAsia="Calibri"/>
                <w:u w:val="single"/>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hint="cs"/>
                <w:u w:val="single"/>
                <w:rtl/>
              </w:rPr>
              <w:t>:</w:t>
            </w:r>
          </w:p>
          <w:p w14:paraId="77353E22" w14:textId="513181A0" w:rsidR="001F5144" w:rsidRPr="00255EAB" w:rsidRDefault="00E00EA2" w:rsidP="00F866B7">
            <w:pPr>
              <w:pStyle w:val="Headingb"/>
              <w:jc w:val="left"/>
              <w:rPr>
                <w:rFonts w:eastAsia="Calibri"/>
                <w:i/>
                <w:iCs/>
              </w:rPr>
            </w:pPr>
            <w:r w:rsidRPr="00255EAB">
              <w:rPr>
                <w:rFonts w:eastAsia="Calibri"/>
                <w:i/>
                <w:iCs/>
                <w:rtl/>
              </w:rPr>
              <w:t>ي</w:t>
            </w:r>
            <w:r w:rsidRPr="00255EAB">
              <w:rPr>
                <w:rFonts w:eastAsia="Calibri" w:hint="cs"/>
                <w:i/>
                <w:iCs/>
                <w:rtl/>
              </w:rPr>
              <w:t>ُ</w:t>
            </w:r>
            <w:r w:rsidRPr="00255EAB">
              <w:rPr>
                <w:rFonts w:eastAsia="Calibri"/>
                <w:i/>
                <w:iCs/>
                <w:rtl/>
              </w:rPr>
              <w:t>طلب من إدارات الاتحاد الإفريقي للاتصالات:</w:t>
            </w:r>
          </w:p>
          <w:p w14:paraId="509D88F9" w14:textId="418CB20B" w:rsidR="001F5144" w:rsidRPr="00CA1B50" w:rsidRDefault="00E00EA2" w:rsidP="00D118F9">
            <w:pPr>
              <w:rPr>
                <w:rFonts w:eastAsia="Calibri"/>
                <w:i/>
                <w:color w:val="000000"/>
              </w:rPr>
            </w:pPr>
            <w:r w:rsidRPr="00E00EA2">
              <w:rPr>
                <w:rFonts w:eastAsia="Calibri"/>
                <w:bCs/>
                <w:rtl/>
              </w:rPr>
              <w:t>تأييد</w:t>
            </w:r>
            <w:r w:rsidRPr="00E00EA2">
              <w:rPr>
                <w:rFonts w:eastAsia="Calibri"/>
                <w:rtl/>
              </w:rPr>
              <w:t xml:space="preserve"> المقترح الإفريقي المشترك (أي الأسلوب </w:t>
            </w:r>
            <w:r w:rsidRPr="00E00EA2">
              <w:rPr>
                <w:rFonts w:eastAsia="Calibri"/>
                <w:bCs/>
              </w:rPr>
              <w:t>B</w:t>
            </w:r>
            <w:r w:rsidRPr="00E00EA2">
              <w:rPr>
                <w:rFonts w:eastAsia="Calibri"/>
                <w:rtl/>
              </w:rPr>
              <w:t xml:space="preserve">) بشأن هذا البند من جدول الأعمال مع الحرص على ضمان أن يتناول مشروع القرار الجديد في إطار الأسلوب </w:t>
            </w:r>
            <w:r w:rsidRPr="00E00EA2">
              <w:rPr>
                <w:rFonts w:eastAsia="Calibri"/>
                <w:bCs/>
              </w:rPr>
              <w:t>B</w:t>
            </w:r>
            <w:r w:rsidRPr="00E00EA2">
              <w:rPr>
                <w:rFonts w:eastAsia="Calibri"/>
                <w:rtl/>
              </w:rPr>
              <w:t xml:space="preserve"> جميع المتطلبات المذكورة أعلاه.</w:t>
            </w:r>
            <w:r w:rsidR="00B31B7A" w:rsidRPr="00CA1B50">
              <w:rPr>
                <w:rFonts w:eastAsia="Calibri" w:hint="cs"/>
                <w:rtl/>
              </w:rPr>
              <w:t xml:space="preserve"> </w:t>
            </w:r>
          </w:p>
        </w:tc>
      </w:tr>
      <w:tr w:rsidR="001F5144" w:rsidRPr="00CA1B50" w14:paraId="2DFEA685" w14:textId="77777777" w:rsidTr="001F5144">
        <w:trPr>
          <w:jc w:val="center"/>
        </w:trPr>
        <w:tc>
          <w:tcPr>
            <w:tcW w:w="2547" w:type="dxa"/>
          </w:tcPr>
          <w:p w14:paraId="02629FBB" w14:textId="011175CE" w:rsidR="001F5144" w:rsidRPr="00CA1B50" w:rsidRDefault="00B31B7A" w:rsidP="00F866B7">
            <w:pPr>
              <w:spacing w:before="200"/>
              <w:jc w:val="left"/>
              <w:rPr>
                <w:rFonts w:eastAsia="Calibri"/>
                <w:b/>
              </w:rPr>
            </w:pPr>
            <w:r w:rsidRPr="00CA1B50">
              <w:rPr>
                <w:rFonts w:eastAsia="Calibri" w:hint="cs"/>
                <w:b/>
                <w:bCs/>
                <w:rtl/>
              </w:rPr>
              <w:lastRenderedPageBreak/>
              <w:t xml:space="preserve">بند جدول الأعمال </w:t>
            </w:r>
            <w:r w:rsidRPr="00CA1B50">
              <w:rPr>
                <w:rFonts w:eastAsia="Calibri"/>
                <w:b/>
                <w:bCs/>
              </w:rPr>
              <w:t>16.1</w:t>
            </w:r>
          </w:p>
          <w:p w14:paraId="1C9673DF" w14:textId="3FBCAD79" w:rsidR="001F5144" w:rsidRPr="00CA1B50" w:rsidRDefault="00B31B7A" w:rsidP="00D118F9">
            <w:pPr>
              <w:jc w:val="left"/>
              <w:rPr>
                <w:rFonts w:eastAsia="Calibri"/>
                <w:b/>
              </w:rPr>
            </w:pPr>
            <w:r w:rsidRPr="00CA1B50">
              <w:rPr>
                <w:rtl/>
                <w:lang w:val="es-ES"/>
              </w:rPr>
              <w:t xml:space="preserve">دراسة ووضع تدابير تقنية وتشغيلية وتنظيمية، حسب الاقتضاء، لتيسير استعمال نطاقات </w:t>
            </w:r>
            <w:r w:rsidRPr="00CA1B50">
              <w:rPr>
                <w:spacing w:val="-2"/>
                <w:rtl/>
                <w:lang w:val="es-ES"/>
              </w:rPr>
              <w:t>التردد </w:t>
            </w:r>
            <w:r w:rsidRPr="00CA1B50">
              <w:rPr>
                <w:spacing w:val="-2"/>
                <w:lang w:bidi="ar-EG"/>
              </w:rPr>
              <w:t>GHz 18,6</w:t>
            </w:r>
            <w:r w:rsidRPr="00CA1B50">
              <w:rPr>
                <w:spacing w:val="-2"/>
                <w:lang w:bidi="ar-EG"/>
              </w:rPr>
              <w:noBreakHyphen/>
              <w:t>17,7</w:t>
            </w:r>
            <w:r w:rsidRPr="00CA1B50">
              <w:rPr>
                <w:spacing w:val="-2"/>
                <w:rtl/>
                <w:lang w:val="es-ES" w:bidi="ar-EG"/>
              </w:rPr>
              <w:t xml:space="preserve"> و</w:t>
            </w:r>
            <w:r w:rsidRPr="00CA1B50">
              <w:rPr>
                <w:spacing w:val="-2"/>
                <w:lang w:bidi="ar-EG"/>
              </w:rPr>
              <w:t>GHz 19,3-18,8</w:t>
            </w:r>
            <w:r w:rsidRPr="00CA1B50">
              <w:rPr>
                <w:spacing w:val="-2"/>
                <w:rtl/>
                <w:lang w:val="es-ES" w:bidi="ar-EG"/>
              </w:rPr>
              <w:t xml:space="preserve"> و</w:t>
            </w:r>
            <w:r w:rsidRPr="00CA1B50">
              <w:rPr>
                <w:spacing w:val="-2"/>
                <w:lang w:val="en-GB" w:bidi="ar-EG"/>
              </w:rPr>
              <w:t>GHz 20,2-19,7</w:t>
            </w:r>
            <w:r w:rsidRPr="00CA1B50">
              <w:rPr>
                <w:spacing w:val="-2"/>
                <w:rtl/>
                <w:lang w:val="es-ES" w:bidi="ar-EG"/>
              </w:rPr>
              <w:t xml:space="preserve"> (فضاء</w:t>
            </w:r>
            <w:r w:rsidR="00D2516F">
              <w:rPr>
                <w:spacing w:val="-2"/>
                <w:rtl/>
                <w:lang w:val="es-ES" w:bidi="ar-EG"/>
              </w:rPr>
              <w:noBreakHyphen/>
            </w:r>
            <w:r w:rsidRPr="00CA1B50">
              <w:rPr>
                <w:spacing w:val="-2"/>
                <w:rtl/>
                <w:lang w:val="es-ES" w:bidi="ar-EG"/>
              </w:rPr>
              <w:t>أرض) و</w:t>
            </w:r>
            <w:r w:rsidRPr="00CA1B50">
              <w:rPr>
                <w:spacing w:val="-2"/>
                <w:lang w:bidi="ar-EG"/>
              </w:rPr>
              <w:t>GHz</w:t>
            </w:r>
            <w:r w:rsidR="00C97566">
              <w:rPr>
                <w:spacing w:val="-2"/>
                <w:lang w:bidi="ar-EG"/>
              </w:rPr>
              <w:t> </w:t>
            </w:r>
            <w:r w:rsidRPr="00CA1B50">
              <w:rPr>
                <w:spacing w:val="-2"/>
                <w:lang w:bidi="ar-EG"/>
              </w:rPr>
              <w:t>29,1</w:t>
            </w:r>
            <w:r w:rsidR="00C97566">
              <w:rPr>
                <w:spacing w:val="-2"/>
                <w:lang w:bidi="ar-EG"/>
              </w:rPr>
              <w:noBreakHyphen/>
            </w:r>
            <w:r w:rsidRPr="00CA1B50">
              <w:rPr>
                <w:spacing w:val="-2"/>
                <w:lang w:bidi="ar-EG"/>
              </w:rPr>
              <w:t>27,5</w:t>
            </w:r>
            <w:r w:rsidRPr="00CA1B50">
              <w:rPr>
                <w:spacing w:val="-2"/>
                <w:rtl/>
                <w:lang w:val="es-ES" w:bidi="ar-EG"/>
              </w:rPr>
              <w:t xml:space="preserve"> و</w:t>
            </w:r>
            <w:r w:rsidRPr="00CA1B50">
              <w:rPr>
                <w:spacing w:val="-2"/>
                <w:lang w:val="en-GB" w:bidi="ar-EG"/>
              </w:rPr>
              <w:t>GHz</w:t>
            </w:r>
            <w:r w:rsidR="00C97566">
              <w:rPr>
                <w:spacing w:val="-2"/>
                <w:lang w:val="en-GB" w:bidi="ar-EG"/>
              </w:rPr>
              <w:t> </w:t>
            </w:r>
            <w:r w:rsidRPr="00CA1B50">
              <w:rPr>
                <w:spacing w:val="-2"/>
                <w:lang w:val="en-GB" w:bidi="ar-EG"/>
              </w:rPr>
              <w:t>30</w:t>
            </w:r>
            <w:r w:rsidR="00C97566">
              <w:rPr>
                <w:spacing w:val="-2"/>
                <w:lang w:val="en-GB" w:bidi="ar-EG"/>
              </w:rPr>
              <w:noBreakHyphen/>
            </w:r>
            <w:r w:rsidRPr="00CA1B50">
              <w:rPr>
                <w:spacing w:val="-2"/>
                <w:lang w:val="en-GB" w:bidi="ar-EG"/>
              </w:rPr>
              <w:t>29,5</w:t>
            </w:r>
            <w:r w:rsidRPr="00CA1B50">
              <w:rPr>
                <w:spacing w:val="-2"/>
                <w:rtl/>
                <w:lang w:val="es-ES" w:bidi="ar-EG"/>
              </w:rPr>
              <w:t xml:space="preserve"> (أرض-فضاء)</w:t>
            </w:r>
            <w:r w:rsidRPr="00CA1B50">
              <w:rPr>
                <w:rtl/>
                <w:lang w:val="es-ES" w:bidi="ar-EG"/>
              </w:rPr>
              <w:t xml:space="preserve">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CA1B50">
              <w:rPr>
                <w:b/>
                <w:lang w:val="en-GB" w:bidi="ar-EG"/>
              </w:rPr>
              <w:t>173 (WRC-19)</w:t>
            </w:r>
          </w:p>
        </w:tc>
        <w:tc>
          <w:tcPr>
            <w:tcW w:w="6718" w:type="dxa"/>
          </w:tcPr>
          <w:p w14:paraId="17F8B5E2" w14:textId="3619AB40" w:rsidR="00B31B7A" w:rsidRPr="00B27049" w:rsidRDefault="00B31B7A" w:rsidP="00F866B7">
            <w:pPr>
              <w:pStyle w:val="Headingi"/>
              <w:jc w:val="left"/>
              <w:rPr>
                <w:rFonts w:eastAsia="Calibri"/>
                <w:u w:val="single"/>
              </w:rPr>
            </w:pPr>
            <w:r w:rsidRPr="00B27049">
              <w:rPr>
                <w:rFonts w:eastAsia="Calibri" w:hint="cs"/>
                <w:u w:val="single"/>
                <w:rtl/>
              </w:rPr>
              <w:t>الجزء 1:</w:t>
            </w:r>
            <w:r w:rsidR="00E00EA2" w:rsidRPr="00B27049">
              <w:rPr>
                <w:rFonts w:eastAsia="Calibri" w:hint="cs"/>
                <w:u w:val="single"/>
                <w:rtl/>
              </w:rPr>
              <w:t xml:space="preserve"> الموقف المشترك</w:t>
            </w:r>
            <w:r w:rsidRPr="00B27049">
              <w:rPr>
                <w:rFonts w:eastAsia="Calibri" w:hint="cs"/>
                <w:u w:val="single"/>
                <w:rtl/>
              </w:rPr>
              <w:t>:</w:t>
            </w:r>
          </w:p>
          <w:p w14:paraId="25D1AFC9" w14:textId="03647E75" w:rsidR="001F5144" w:rsidRPr="00E00EA2" w:rsidRDefault="00E00EA2" w:rsidP="00F866B7">
            <w:pPr>
              <w:spacing w:before="240"/>
              <w:jc w:val="left"/>
              <w:rPr>
                <w:rFonts w:eastAsia="Calibri"/>
                <w:bCs/>
                <w:iCs/>
                <w:rtl/>
              </w:rPr>
            </w:pPr>
            <w:r w:rsidRPr="00E00EA2">
              <w:rPr>
                <w:rFonts w:eastAsia="Calibri"/>
                <w:bCs/>
                <w:iCs/>
                <w:rtl/>
              </w:rPr>
              <w:t xml:space="preserve">وافق الاجتماع </w:t>
            </w:r>
            <w:r w:rsidRPr="00E00EA2">
              <w:rPr>
                <w:rFonts w:eastAsia="Calibri"/>
                <w:b/>
                <w:i/>
              </w:rPr>
              <w:t>APM23-4</w:t>
            </w:r>
            <w:r w:rsidRPr="00E00EA2">
              <w:rPr>
                <w:rFonts w:eastAsia="Calibri"/>
                <w:b/>
                <w:iCs/>
                <w:rtl/>
              </w:rPr>
              <w:t xml:space="preserve"> </w:t>
            </w:r>
            <w:r w:rsidRPr="00E00EA2">
              <w:rPr>
                <w:rFonts w:eastAsia="Calibri"/>
                <w:bCs/>
                <w:iCs/>
                <w:rtl/>
              </w:rPr>
              <w:t xml:space="preserve">على تأييد </w:t>
            </w:r>
            <w:r w:rsidRPr="00233D2F">
              <w:rPr>
                <w:rFonts w:eastAsia="Calibri"/>
                <w:bCs/>
                <w:iCs/>
                <w:u w:val="single"/>
                <w:rtl/>
              </w:rPr>
              <w:t xml:space="preserve">الأسلوب </w:t>
            </w:r>
            <w:r w:rsidRPr="00233D2F">
              <w:rPr>
                <w:rFonts w:eastAsia="Calibri"/>
                <w:b/>
                <w:i/>
                <w:u w:val="single"/>
              </w:rPr>
              <w:t>B</w:t>
            </w:r>
            <w:r w:rsidRPr="00E00EA2">
              <w:rPr>
                <w:rFonts w:eastAsia="Calibri"/>
                <w:bCs/>
                <w:iCs/>
                <w:rtl/>
              </w:rPr>
              <w:t xml:space="preserve"> إذا استوفيت الشروط التالية:</w:t>
            </w:r>
            <w:r w:rsidR="00B31B7A" w:rsidRPr="00E00EA2">
              <w:rPr>
                <w:rFonts w:eastAsia="Calibri" w:hint="cs"/>
                <w:bCs/>
                <w:iCs/>
                <w:rtl/>
              </w:rPr>
              <w:t xml:space="preserve"> </w:t>
            </w:r>
          </w:p>
          <w:p w14:paraId="4901309C" w14:textId="50A3F94B" w:rsidR="00B31B7A" w:rsidRPr="00CA1B50" w:rsidRDefault="00B31B7A" w:rsidP="00F866B7">
            <w:pPr>
              <w:pStyle w:val="enumlev1"/>
              <w:jc w:val="left"/>
              <w:rPr>
                <w:rtl/>
              </w:rPr>
            </w:pPr>
            <w:r w:rsidRPr="00CA1B50">
              <w:rPr>
                <w:rFonts w:eastAsia="Calibri"/>
              </w:rPr>
              <w:t>1</w:t>
            </w:r>
            <w:r w:rsidRPr="00CA1B50">
              <w:rPr>
                <w:rFonts w:eastAsia="Calibri"/>
                <w:rtl/>
                <w:lang w:bidi="ar-SY"/>
              </w:rPr>
              <w:tab/>
            </w:r>
            <w:r w:rsidR="00D733D9" w:rsidRPr="00D733D9">
              <w:rPr>
                <w:rtl/>
              </w:rPr>
              <w:t xml:space="preserve">لحماية خدمات الأرض العاملة في النطاق </w:t>
            </w:r>
            <w:r w:rsidR="00D733D9" w:rsidRPr="00D733D9">
              <w:t>GHz 29,1-27,5</w:t>
            </w:r>
            <w:r w:rsidR="00D733D9" w:rsidRPr="00D733D9">
              <w:rPr>
                <w:rtl/>
              </w:rPr>
              <w:t xml:space="preserve">، يجب ألا تتسبب محطات الإرسال </w:t>
            </w:r>
            <w:r w:rsidR="00D733D9" w:rsidRPr="00D733D9">
              <w:t>ESIM</w:t>
            </w:r>
            <w:r w:rsidR="00D733D9" w:rsidRPr="00D733D9">
              <w:rPr>
                <w:rtl/>
              </w:rPr>
              <w:t xml:space="preserve"> غير المستقرة بالنسبة إلى الأرض في نطاق التردد </w:t>
            </w:r>
            <w:r w:rsidR="00D733D9" w:rsidRPr="00D733D9">
              <w:t>GHz 29,1-27,5</w:t>
            </w:r>
            <w:r w:rsidR="00D733D9" w:rsidRPr="00D733D9">
              <w:rPr>
                <w:rtl/>
              </w:rPr>
              <w:t xml:space="preserve"> في تداخل غير مقبول في خدمات الأرض الموزع لها نطاق التردد والعاملة وفقاً للوائح الراديو، وينطبق الملحق 1 بالقرار الجديد في</w:t>
            </w:r>
            <w:r w:rsidR="00D733D9">
              <w:rPr>
                <w:rtl/>
              </w:rPr>
              <w:t xml:space="preserve"> إطار هذا البند من جدول الأعمال</w:t>
            </w:r>
            <w:r w:rsidR="001A6BF1" w:rsidRPr="00CA1B50">
              <w:rPr>
                <w:rFonts w:hint="cs"/>
                <w:rtl/>
              </w:rPr>
              <w:t>.</w:t>
            </w:r>
          </w:p>
          <w:p w14:paraId="485941CC" w14:textId="01253C27" w:rsidR="001A6BF1" w:rsidRPr="00CA1B50" w:rsidRDefault="001A6BF1" w:rsidP="00F866B7">
            <w:pPr>
              <w:pStyle w:val="enumlev1"/>
              <w:jc w:val="left"/>
              <w:rPr>
                <w:rFonts w:eastAsia="Calibri"/>
                <w:rtl/>
                <w:lang w:bidi="ar-SY"/>
              </w:rPr>
            </w:pPr>
            <w:r w:rsidRPr="00CA1B50">
              <w:rPr>
                <w:rFonts w:eastAsia="Calibri"/>
              </w:rPr>
              <w:t>2</w:t>
            </w:r>
            <w:r w:rsidRPr="00CA1B50">
              <w:rPr>
                <w:rFonts w:eastAsia="Calibri"/>
                <w:rtl/>
                <w:lang w:bidi="ar-SY"/>
              </w:rPr>
              <w:tab/>
            </w:r>
            <w:r w:rsidR="00D733D9" w:rsidRPr="00D733D9">
              <w:rPr>
                <w:rFonts w:eastAsia="Calibri"/>
                <w:rtl/>
                <w:lang w:bidi="ar-SY"/>
              </w:rPr>
              <w:t xml:space="preserve">لحماية التوزيع الثانوي لخدمات الأرض (الرقم </w:t>
            </w:r>
            <w:r w:rsidR="00D733D9" w:rsidRPr="00255EAB">
              <w:rPr>
                <w:rFonts w:eastAsia="Calibri"/>
                <w:b/>
                <w:bCs/>
                <w:rtl/>
                <w:lang w:bidi="ar-SY"/>
              </w:rPr>
              <w:t>542.5</w:t>
            </w:r>
            <w:r w:rsidR="00D733D9" w:rsidRPr="00D733D9">
              <w:rPr>
                <w:rFonts w:eastAsia="Calibri"/>
                <w:rtl/>
                <w:lang w:bidi="ar-SY"/>
              </w:rPr>
              <w:t xml:space="preserve">) في النطاق </w:t>
            </w:r>
            <w:r w:rsidR="00D733D9" w:rsidRPr="00D733D9">
              <w:rPr>
                <w:rFonts w:eastAsia="Calibri"/>
                <w:lang w:bidi="ar-SY"/>
              </w:rPr>
              <w:t>GHz</w:t>
            </w:r>
            <w:r w:rsidR="00C161C3">
              <w:rPr>
                <w:rFonts w:eastAsia="Calibri"/>
                <w:lang w:bidi="ar-SY"/>
              </w:rPr>
              <w:t> </w:t>
            </w:r>
            <w:r w:rsidR="00D733D9" w:rsidRPr="00D733D9">
              <w:rPr>
                <w:rFonts w:eastAsia="Calibri"/>
                <w:lang w:bidi="ar-SY"/>
              </w:rPr>
              <w:t>30</w:t>
            </w:r>
            <w:r w:rsidR="00C161C3">
              <w:rPr>
                <w:rFonts w:eastAsia="Calibri"/>
                <w:lang w:bidi="ar-SY"/>
              </w:rPr>
              <w:noBreakHyphen/>
            </w:r>
            <w:r w:rsidR="00D733D9" w:rsidRPr="00D733D9">
              <w:rPr>
                <w:rFonts w:eastAsia="Calibri"/>
                <w:lang w:bidi="ar-SY"/>
              </w:rPr>
              <w:t>29,5</w:t>
            </w:r>
            <w:r w:rsidR="00D733D9" w:rsidRPr="00D733D9">
              <w:rPr>
                <w:rFonts w:eastAsia="Calibri"/>
                <w:rtl/>
                <w:lang w:bidi="ar-SY"/>
              </w:rPr>
              <w:t xml:space="preserve">، يجب ألا تؤثر محطات الإرسال </w:t>
            </w:r>
            <w:r w:rsidR="00D733D9" w:rsidRPr="00D733D9">
              <w:rPr>
                <w:rFonts w:eastAsia="Calibri"/>
                <w:lang w:bidi="ar-SY"/>
              </w:rPr>
              <w:t>ESIM</w:t>
            </w:r>
            <w:r w:rsidR="00D733D9" w:rsidRPr="00D733D9">
              <w:rPr>
                <w:rFonts w:eastAsia="Calibri"/>
                <w:rtl/>
                <w:lang w:bidi="ar-SY"/>
              </w:rPr>
              <w:t xml:space="preserve"> غير المستقرة بالنسبة إلى الأرض في نطاق التردد </w:t>
            </w:r>
            <w:r w:rsidR="00D733D9" w:rsidRPr="00D733D9">
              <w:rPr>
                <w:rFonts w:eastAsia="Calibri"/>
                <w:lang w:bidi="ar-SY"/>
              </w:rPr>
              <w:t>GHz 30,0-29,5</w:t>
            </w:r>
            <w:r w:rsidR="00D733D9" w:rsidRPr="00D733D9">
              <w:rPr>
                <w:rFonts w:eastAsia="Calibri"/>
                <w:rtl/>
                <w:lang w:bidi="ar-SY"/>
              </w:rPr>
              <w:t xml:space="preserve"> سلباً على عمليات خدمات الأرض التي يوزع لها نطاق التردد هذا والتي تعمل وفقاً للوائح الراديو، وتنطبق الشروط التقنية الواردة في الملحق 1 بالقرار الجديد في إطار هذا البند من جدول الأعمال فيما يتعلق بالإدارات المذكورة في الرقم </w:t>
            </w:r>
            <w:r w:rsidR="00D733D9" w:rsidRPr="00255EAB">
              <w:rPr>
                <w:rFonts w:eastAsia="Calibri"/>
                <w:b/>
                <w:bCs/>
                <w:rtl/>
                <w:lang w:bidi="ar-SY"/>
              </w:rPr>
              <w:t>542.5</w:t>
            </w:r>
            <w:r w:rsidR="00D733D9" w:rsidRPr="00D733D9">
              <w:rPr>
                <w:rFonts w:eastAsia="Calibri"/>
                <w:rtl/>
                <w:lang w:bidi="ar-SY"/>
              </w:rPr>
              <w:t xml:space="preserve"> من لوائح الراديو.</w:t>
            </w:r>
            <w:r w:rsidRPr="00CA1B50">
              <w:rPr>
                <w:rFonts w:eastAsia="Calibri" w:hint="cs"/>
                <w:rtl/>
                <w:lang w:bidi="ar-SY"/>
              </w:rPr>
              <w:t xml:space="preserve"> </w:t>
            </w:r>
          </w:p>
          <w:p w14:paraId="233E0727" w14:textId="3BC1FC89" w:rsidR="001A6BF1" w:rsidRPr="00CA1B50" w:rsidRDefault="001A6BF1" w:rsidP="00F866B7">
            <w:pPr>
              <w:pStyle w:val="enumlev1"/>
              <w:jc w:val="left"/>
              <w:rPr>
                <w:rFonts w:eastAsia="Calibri"/>
                <w:rtl/>
                <w:lang w:bidi="ar-SY"/>
              </w:rPr>
            </w:pPr>
            <w:r w:rsidRPr="00CA1B50">
              <w:rPr>
                <w:rFonts w:eastAsia="Calibri"/>
              </w:rPr>
              <w:t>3</w:t>
            </w:r>
            <w:r w:rsidRPr="00CA1B50">
              <w:rPr>
                <w:rFonts w:eastAsia="Calibri"/>
                <w:rtl/>
                <w:lang w:bidi="ar-SY"/>
              </w:rPr>
              <w:tab/>
            </w:r>
            <w:r w:rsidRPr="00CA1B50">
              <w:rPr>
                <w:rtl/>
              </w:rPr>
              <w:t xml:space="preserve">يجب ألا تطالب </w:t>
            </w:r>
            <w:r w:rsidR="00D81813">
              <w:rPr>
                <w:rFonts w:hint="cs"/>
                <w:rtl/>
              </w:rPr>
              <w:t>ال</w:t>
            </w:r>
            <w:r w:rsidRPr="00CA1B50">
              <w:rPr>
                <w:rtl/>
              </w:rPr>
              <w:t xml:space="preserve">محطات </w:t>
            </w:r>
            <w:r w:rsidRPr="00CA1B50">
              <w:t>ESIM</w:t>
            </w:r>
            <w:r w:rsidRPr="00CA1B50">
              <w:rPr>
                <w:rtl/>
              </w:rPr>
              <w:t xml:space="preserve"> </w:t>
            </w:r>
            <w:r w:rsidR="00D81813">
              <w:rPr>
                <w:rFonts w:hint="cs"/>
                <w:rtl/>
              </w:rPr>
              <w:t xml:space="preserve">غير المستقرة بالنسبة إلى الأرض العاملة </w:t>
            </w:r>
            <w:r w:rsidRPr="00CA1B50">
              <w:rPr>
                <w:rtl/>
              </w:rPr>
              <w:t xml:space="preserve">في نطاق التردد </w:t>
            </w:r>
            <w:r w:rsidRPr="00CA1B50">
              <w:rPr>
                <w:lang w:bidi="ar"/>
              </w:rPr>
              <w:t>GHz 18,6</w:t>
            </w:r>
            <w:r w:rsidRPr="00CA1B50">
              <w:rPr>
                <w:lang w:bidi="ar"/>
              </w:rPr>
              <w:noBreakHyphen/>
              <w:t>17,7</w:t>
            </w:r>
            <w:r w:rsidRPr="00CA1B50">
              <w:rPr>
                <w:rtl/>
                <w:lang w:bidi="ar"/>
              </w:rPr>
              <w:t xml:space="preserve"> </w:t>
            </w:r>
            <w:r w:rsidRPr="00CA1B50">
              <w:rPr>
                <w:rFonts w:hint="cs"/>
                <w:rtl/>
                <w:lang w:bidi="ar-SY"/>
              </w:rPr>
              <w:t>و</w:t>
            </w:r>
            <w:r w:rsidRPr="00CA1B50">
              <w:rPr>
                <w:lang w:bidi="ar-SY"/>
              </w:rPr>
              <w:t>18,8</w:t>
            </w:r>
            <w:r w:rsidRPr="00CA1B50">
              <w:rPr>
                <w:rtl/>
                <w:lang w:bidi="ar-SY"/>
              </w:rPr>
              <w:t>-</w:t>
            </w:r>
            <w:r w:rsidRPr="00CA1B50">
              <w:rPr>
                <w:lang w:bidi="ar-SY"/>
              </w:rPr>
              <w:t>19,3</w:t>
            </w:r>
            <w:r w:rsidRPr="00CA1B50">
              <w:rPr>
                <w:rtl/>
                <w:lang w:bidi="ar-SY"/>
              </w:rPr>
              <w:t xml:space="preserve"> </w:t>
            </w:r>
            <w:r w:rsidRPr="00CA1B50">
              <w:rPr>
                <w:lang w:bidi="ar-SY"/>
              </w:rPr>
              <w:t>GHz</w:t>
            </w:r>
            <w:r w:rsidRPr="00CA1B50">
              <w:rPr>
                <w:rFonts w:hint="cs"/>
                <w:rtl/>
                <w:lang w:bidi="ar-SY"/>
              </w:rPr>
              <w:t xml:space="preserve"> </w:t>
            </w:r>
            <w:r w:rsidRPr="00CA1B50">
              <w:rPr>
                <w:rtl/>
                <w:lang w:bidi="ar-SY"/>
              </w:rPr>
              <w:t>و</w:t>
            </w:r>
            <w:r w:rsidRPr="00CA1B50">
              <w:rPr>
                <w:lang w:bidi="ar-SY"/>
              </w:rPr>
              <w:t>19,7</w:t>
            </w:r>
            <w:r w:rsidRPr="00CA1B50">
              <w:rPr>
                <w:rtl/>
                <w:lang w:bidi="ar-SY"/>
              </w:rPr>
              <w:noBreakHyphen/>
            </w:r>
            <w:r w:rsidRPr="00CA1B50">
              <w:rPr>
                <w:lang w:bidi="ar-SY"/>
              </w:rPr>
              <w:t>20,2</w:t>
            </w:r>
            <w:r w:rsidRPr="00CA1B50">
              <w:rPr>
                <w:rFonts w:hint="cs"/>
                <w:rtl/>
                <w:lang w:bidi="ar-SY"/>
              </w:rPr>
              <w:t> </w:t>
            </w:r>
            <w:r w:rsidRPr="00CA1B50">
              <w:rPr>
                <w:lang w:bidi="ar-SY"/>
              </w:rPr>
              <w:t>GHz</w:t>
            </w:r>
            <w:r w:rsidRPr="00CA1B50">
              <w:rPr>
                <w:rtl/>
                <w:lang w:bidi="ar"/>
              </w:rPr>
              <w:t xml:space="preserve"> </w:t>
            </w:r>
            <w:r w:rsidRPr="00CA1B50">
              <w:rPr>
                <w:rFonts w:hint="cs"/>
                <w:rtl/>
                <w:lang w:bidi="ar"/>
              </w:rPr>
              <w:t>(</w:t>
            </w:r>
            <w:r w:rsidRPr="00CA1B50">
              <w:rPr>
                <w:rFonts w:hint="cs"/>
                <w:rtl/>
              </w:rPr>
              <w:t xml:space="preserve">انظر الرقم </w:t>
            </w:r>
            <w:r w:rsidRPr="00137A1D">
              <w:rPr>
                <w:rStyle w:val="Artref"/>
                <w:b/>
                <w:bCs/>
              </w:rPr>
              <w:t>524.5</w:t>
            </w:r>
            <w:r w:rsidRPr="00CA1B50">
              <w:rPr>
                <w:rFonts w:hint="cs"/>
                <w:rtl/>
                <w:lang w:bidi="ar"/>
              </w:rPr>
              <w:t xml:space="preserve">) </w:t>
            </w:r>
            <w:r w:rsidRPr="00CA1B50">
              <w:rPr>
                <w:rtl/>
              </w:rPr>
              <w:t>بالحماية من خدمات الأرض الموزع</w:t>
            </w:r>
            <w:r w:rsidRPr="00CA1B50">
              <w:rPr>
                <w:rFonts w:hint="cs"/>
                <w:rtl/>
              </w:rPr>
              <w:t>ة</w:t>
            </w:r>
            <w:r w:rsidRPr="00CA1B50">
              <w:rPr>
                <w:rtl/>
              </w:rPr>
              <w:t xml:space="preserve"> لها نطاق</w:t>
            </w:r>
            <w:r w:rsidRPr="00CA1B50">
              <w:rPr>
                <w:rFonts w:hint="cs"/>
                <w:rtl/>
              </w:rPr>
              <w:t>ات</w:t>
            </w:r>
            <w:r w:rsidRPr="00CA1B50">
              <w:rPr>
                <w:rtl/>
              </w:rPr>
              <w:t xml:space="preserve"> التردد </w:t>
            </w:r>
            <w:r w:rsidRPr="00CA1B50">
              <w:rPr>
                <w:rFonts w:hint="cs"/>
                <w:rtl/>
              </w:rPr>
              <w:t xml:space="preserve">والعاملة </w:t>
            </w:r>
            <w:r w:rsidRPr="00CA1B50">
              <w:rPr>
                <w:rtl/>
              </w:rPr>
              <w:t>وفقاً للوائح الراديو</w:t>
            </w:r>
            <w:r w:rsidRPr="00CA1B50">
              <w:rPr>
                <w:rFonts w:hint="cs"/>
                <w:rtl/>
                <w:lang w:bidi="ar"/>
              </w:rPr>
              <w:t>.</w:t>
            </w:r>
          </w:p>
          <w:p w14:paraId="04803B66" w14:textId="7FA14A30" w:rsidR="00012E18" w:rsidRPr="00012E18" w:rsidRDefault="001A6BF1" w:rsidP="00F866B7">
            <w:pPr>
              <w:pStyle w:val="enumlev1"/>
              <w:jc w:val="left"/>
              <w:rPr>
                <w:rFonts w:eastAsia="Calibri"/>
                <w:rtl/>
                <w:lang w:bidi="ar-SY"/>
              </w:rPr>
            </w:pPr>
            <w:r w:rsidRPr="00CA1B50">
              <w:rPr>
                <w:rFonts w:eastAsia="Calibri"/>
              </w:rPr>
              <w:lastRenderedPageBreak/>
              <w:t>4</w:t>
            </w:r>
            <w:r w:rsidRPr="00CA1B50">
              <w:rPr>
                <w:rFonts w:eastAsia="Calibri"/>
                <w:rtl/>
                <w:lang w:bidi="ar-SY"/>
              </w:rPr>
              <w:tab/>
            </w:r>
            <w:r w:rsidR="00D81813">
              <w:rPr>
                <w:rFonts w:eastAsia="Calibri" w:hint="cs"/>
                <w:rtl/>
                <w:lang w:bidi="ar-SY"/>
              </w:rPr>
              <w:t xml:space="preserve">لحماية </w:t>
            </w:r>
            <w:r w:rsidR="00C35FB0">
              <w:rPr>
                <w:rFonts w:eastAsia="Calibri" w:hint="cs"/>
                <w:rtl/>
                <w:lang w:bidi="ar-SY"/>
              </w:rPr>
              <w:t>الخدمات الفضائية</w:t>
            </w:r>
            <w:r w:rsidRPr="00CA1B50">
              <w:rPr>
                <w:rFonts w:hint="cs"/>
                <w:spacing w:val="-2"/>
                <w:rtl/>
              </w:rPr>
              <w:t xml:space="preserve">، </w:t>
            </w:r>
            <w:r w:rsidR="00336AFF">
              <w:rPr>
                <w:rFonts w:hint="cs"/>
                <w:spacing w:val="-2"/>
                <w:rtl/>
              </w:rPr>
              <w:t xml:space="preserve">يجب أن </w:t>
            </w:r>
            <w:r w:rsidRPr="00CA1B50">
              <w:rPr>
                <w:rFonts w:hint="cs"/>
                <w:spacing w:val="-2"/>
                <w:rtl/>
              </w:rPr>
              <w:t>تبقى</w:t>
            </w:r>
            <w:r w:rsidRPr="00CA1B50">
              <w:rPr>
                <w:spacing w:val="-2"/>
                <w:rtl/>
              </w:rPr>
              <w:t xml:space="preserve"> خصائص المحطات </w:t>
            </w:r>
            <w:r w:rsidRPr="00CA1B50">
              <w:rPr>
                <w:spacing w:val="-2"/>
              </w:rPr>
              <w:t>ESIM</w:t>
            </w:r>
            <w:r w:rsidRPr="00CA1B50">
              <w:rPr>
                <w:spacing w:val="-2"/>
                <w:rtl/>
              </w:rPr>
              <w:t xml:space="preserve"> </w:t>
            </w:r>
            <w:r w:rsidR="00D81813">
              <w:rPr>
                <w:rFonts w:hint="cs"/>
                <w:spacing w:val="-2"/>
                <w:rtl/>
              </w:rPr>
              <w:t xml:space="preserve">غير المستقرة بالنسبة إلى الأرض </w:t>
            </w:r>
            <w:r w:rsidRPr="00CA1B50">
              <w:rPr>
                <w:spacing w:val="-2"/>
                <w:rtl/>
              </w:rPr>
              <w:t>ضمن</w:t>
            </w:r>
            <w:r w:rsidRPr="00CA1B50">
              <w:rPr>
                <w:rFonts w:hint="cs"/>
                <w:spacing w:val="-2"/>
                <w:rtl/>
              </w:rPr>
              <w:t xml:space="preserve"> غلاف</w:t>
            </w:r>
            <w:r w:rsidRPr="00CA1B50">
              <w:rPr>
                <w:spacing w:val="-2"/>
                <w:rtl/>
                <w:lang w:bidi="ar"/>
              </w:rPr>
              <w:t xml:space="preserve"> </w:t>
            </w:r>
            <w:r w:rsidRPr="00CA1B50">
              <w:rPr>
                <w:spacing w:val="-2"/>
                <w:rtl/>
                <w:lang w:bidi="ar-SY"/>
              </w:rPr>
              <w:t>خصائص</w:t>
            </w:r>
            <w:r w:rsidRPr="00CA1B50">
              <w:rPr>
                <w:spacing w:val="-2"/>
                <w:rtl/>
                <w:lang w:bidi="ar"/>
              </w:rPr>
              <w:t xml:space="preserve"> </w:t>
            </w:r>
            <w:r w:rsidRPr="00CA1B50">
              <w:rPr>
                <w:rFonts w:hint="cs"/>
                <w:spacing w:val="-2"/>
                <w:rtl/>
              </w:rPr>
              <w:t>ا</w:t>
            </w:r>
            <w:r w:rsidRPr="00CA1B50">
              <w:rPr>
                <w:spacing w:val="-2"/>
                <w:rtl/>
              </w:rPr>
              <w:t xml:space="preserve">لمحطات الأرضية </w:t>
            </w:r>
            <w:r w:rsidRPr="00CA1B50">
              <w:rPr>
                <w:rFonts w:hint="cs"/>
                <w:spacing w:val="-2"/>
                <w:rtl/>
              </w:rPr>
              <w:t>النمطية</w:t>
            </w:r>
            <w:r w:rsidRPr="00CA1B50">
              <w:rPr>
                <w:spacing w:val="-2"/>
                <w:rtl/>
              </w:rPr>
              <w:t xml:space="preserve"> المرتبطة </w:t>
            </w:r>
            <w:r w:rsidRPr="00CA1B50">
              <w:rPr>
                <w:rFonts w:hint="cs"/>
                <w:spacing w:val="-2"/>
                <w:rtl/>
              </w:rPr>
              <w:t>بالنظام</w:t>
            </w:r>
            <w:r w:rsidRPr="00CA1B50">
              <w:rPr>
                <w:spacing w:val="-2"/>
                <w:rtl/>
                <w:lang w:bidi="ar"/>
              </w:rPr>
              <w:t xml:space="preserve"> </w:t>
            </w:r>
            <w:r w:rsidR="00D81813">
              <w:rPr>
                <w:rFonts w:hint="cs"/>
                <w:spacing w:val="-2"/>
                <w:rtl/>
              </w:rPr>
              <w:t>الساتلي غير المستقر بالنسبة إلى الأرض</w:t>
            </w:r>
            <w:r w:rsidRPr="00CA1B50">
              <w:rPr>
                <w:rFonts w:hint="cs"/>
                <w:spacing w:val="-2"/>
                <w:rtl/>
              </w:rPr>
              <w:t xml:space="preserve"> الذي</w:t>
            </w:r>
            <w:r w:rsidRPr="00CA1B50">
              <w:rPr>
                <w:spacing w:val="-2"/>
                <w:rtl/>
              </w:rPr>
              <w:t xml:space="preserve"> تتواصل معه </w:t>
            </w:r>
            <w:r w:rsidRPr="00CA1B50">
              <w:rPr>
                <w:rFonts w:hint="eastAsia"/>
                <w:spacing w:val="-2"/>
                <w:rtl/>
              </w:rPr>
              <w:t>هذه</w:t>
            </w:r>
            <w:r w:rsidRPr="00CA1B50">
              <w:rPr>
                <w:rFonts w:hint="cs"/>
                <w:spacing w:val="-2"/>
                <w:rtl/>
                <w:lang w:bidi="ar"/>
              </w:rPr>
              <w:t xml:space="preserve"> </w:t>
            </w:r>
            <w:r w:rsidRPr="00CA1B50">
              <w:rPr>
                <w:spacing w:val="-2"/>
                <w:rtl/>
              </w:rPr>
              <w:t>المحطات</w:t>
            </w:r>
            <w:r w:rsidRPr="00CA1B50">
              <w:rPr>
                <w:rFonts w:hint="eastAsia"/>
                <w:spacing w:val="-2"/>
                <w:rtl/>
                <w:lang w:bidi="ar"/>
              </w:rPr>
              <w:t> </w:t>
            </w:r>
            <w:r w:rsidRPr="00CA1B50">
              <w:rPr>
                <w:spacing w:val="-2"/>
                <w:lang w:bidi="ar"/>
              </w:rPr>
              <w:t>ESIM</w:t>
            </w:r>
            <w:r w:rsidRPr="00CA1B50">
              <w:rPr>
                <w:rFonts w:hint="cs"/>
                <w:spacing w:val="-2"/>
                <w:rtl/>
                <w:lang w:bidi="ar"/>
              </w:rPr>
              <w:t>.</w:t>
            </w:r>
          </w:p>
          <w:p w14:paraId="46735979" w14:textId="27384652" w:rsidR="00012E18" w:rsidRPr="00012E18" w:rsidRDefault="00012E18" w:rsidP="00F866B7">
            <w:pPr>
              <w:pStyle w:val="enumlev1"/>
              <w:jc w:val="left"/>
              <w:rPr>
                <w:rFonts w:eastAsia="Calibri"/>
                <w:rtl/>
                <w:lang w:bidi="ar-SY"/>
              </w:rPr>
            </w:pPr>
            <w:r>
              <w:rPr>
                <w:rFonts w:eastAsia="Calibri"/>
                <w:rtl/>
                <w:lang w:bidi="ar-SY"/>
              </w:rPr>
              <w:t>5</w:t>
            </w:r>
            <w:r w:rsidRPr="00012E18">
              <w:rPr>
                <w:rFonts w:eastAsia="Calibri"/>
                <w:rtl/>
                <w:lang w:bidi="ar-SY"/>
              </w:rPr>
              <w:tab/>
              <w:t xml:space="preserve">لحماية الأنظمة المستقرة بالنسبة إلى الأرض في الخدمة الثابتة الساتلية والخدمة الإذاعية الساتلية العاملة في نطاقات التردد </w:t>
            </w:r>
            <w:r w:rsidRPr="00012E18">
              <w:rPr>
                <w:rFonts w:eastAsia="Calibri"/>
                <w:lang w:bidi="ar-SY"/>
              </w:rPr>
              <w:t>GHz 18,6-17,7</w:t>
            </w:r>
            <w:r w:rsidRPr="00012E18">
              <w:rPr>
                <w:rFonts w:eastAsia="Calibri"/>
                <w:rtl/>
                <w:lang w:bidi="ar-SY"/>
              </w:rPr>
              <w:t xml:space="preserve"> من أنظمة الخدمة الثابتة الساتلية غير المستقرة بالنسبة إلى الأرض التي تستعمل المحطات </w:t>
            </w:r>
            <w:r w:rsidRPr="00012E18">
              <w:rPr>
                <w:rFonts w:eastAsia="Calibri"/>
                <w:lang w:bidi="ar-SY"/>
              </w:rPr>
              <w:t>ESIM</w:t>
            </w:r>
            <w:r w:rsidRPr="00012E18">
              <w:rPr>
                <w:rFonts w:eastAsia="Calibri"/>
                <w:rtl/>
                <w:lang w:bidi="ar-SY"/>
              </w:rPr>
              <w:t xml:space="preserve">، تطبق أحكام الرقم </w:t>
            </w:r>
            <w:r w:rsidRPr="00255EAB">
              <w:rPr>
                <w:rFonts w:eastAsia="Calibri"/>
                <w:b/>
                <w:bCs/>
                <w:rtl/>
                <w:lang w:bidi="ar-SY"/>
              </w:rPr>
              <w:t xml:space="preserve">2.22 </w:t>
            </w:r>
            <w:r w:rsidRPr="00012E18">
              <w:rPr>
                <w:rFonts w:eastAsia="Calibri"/>
                <w:rtl/>
                <w:lang w:bidi="ar-SY"/>
              </w:rPr>
              <w:t>من لوائح الراديو.</w:t>
            </w:r>
          </w:p>
          <w:p w14:paraId="523C513F" w14:textId="45CA813A" w:rsidR="00012E18" w:rsidRPr="00012E18" w:rsidRDefault="00012E18" w:rsidP="00F866B7">
            <w:pPr>
              <w:pStyle w:val="enumlev1"/>
              <w:jc w:val="left"/>
              <w:rPr>
                <w:rFonts w:eastAsia="Calibri"/>
                <w:rtl/>
                <w:lang w:bidi="ar-SY"/>
              </w:rPr>
            </w:pPr>
            <w:r>
              <w:rPr>
                <w:rFonts w:eastAsia="Calibri"/>
                <w:rtl/>
                <w:lang w:bidi="ar-SY"/>
              </w:rPr>
              <w:t>6</w:t>
            </w:r>
            <w:r w:rsidRPr="00012E18">
              <w:rPr>
                <w:rFonts w:eastAsia="Calibri"/>
                <w:rtl/>
                <w:lang w:bidi="ar-SY"/>
              </w:rPr>
              <w:tab/>
              <w:t>لحماية شبكات الخدمة الثابتة الساتلية المستقرة بالنسبة إلى الأرض العاملة في النطاق</w:t>
            </w:r>
            <w:r w:rsidR="00336AFF">
              <w:rPr>
                <w:rFonts w:eastAsia="Calibri" w:hint="cs"/>
                <w:rtl/>
                <w:lang w:bidi="ar-SY"/>
              </w:rPr>
              <w:t>ات</w:t>
            </w:r>
            <w:r w:rsidRPr="00012E18">
              <w:rPr>
                <w:rFonts w:eastAsia="Calibri"/>
                <w:rtl/>
                <w:lang w:bidi="ar-SY"/>
              </w:rPr>
              <w:t xml:space="preserve"> </w:t>
            </w:r>
            <w:r w:rsidRPr="00012E18">
              <w:rPr>
                <w:rFonts w:eastAsia="Calibri"/>
                <w:lang w:bidi="ar-SY"/>
              </w:rPr>
              <w:t>GHz 18,6-17,8</w:t>
            </w:r>
            <w:r w:rsidRPr="00012E18">
              <w:rPr>
                <w:rFonts w:eastAsia="Calibri"/>
                <w:rtl/>
                <w:lang w:bidi="ar-SY"/>
              </w:rPr>
              <w:t xml:space="preserve"> و</w:t>
            </w:r>
            <w:r w:rsidR="00137A1D">
              <w:rPr>
                <w:rFonts w:eastAsia="Calibri"/>
                <w:lang w:bidi="ar-SY"/>
              </w:rPr>
              <w:t>19,7</w:t>
            </w:r>
            <w:r w:rsidRPr="00012E18">
              <w:rPr>
                <w:rFonts w:eastAsia="Calibri"/>
                <w:rtl/>
                <w:lang w:bidi="ar-SY"/>
              </w:rPr>
              <w:t>-</w:t>
            </w:r>
            <w:r w:rsidR="00137A1D">
              <w:rPr>
                <w:rFonts w:eastAsia="Calibri"/>
                <w:lang w:bidi="ar-SY"/>
              </w:rPr>
              <w:t>20,2</w:t>
            </w:r>
            <w:r w:rsidRPr="00012E18">
              <w:rPr>
                <w:rFonts w:eastAsia="Calibri"/>
                <w:rtl/>
                <w:lang w:bidi="ar-SY"/>
              </w:rPr>
              <w:t xml:space="preserve"> </w:t>
            </w:r>
            <w:r w:rsidRPr="00012E18">
              <w:rPr>
                <w:rFonts w:eastAsia="Calibri"/>
                <w:lang w:bidi="ar-SY"/>
              </w:rPr>
              <w:t>GHz</w:t>
            </w:r>
            <w:r w:rsidRPr="00012E18">
              <w:rPr>
                <w:rFonts w:eastAsia="Calibri"/>
                <w:rtl/>
                <w:lang w:bidi="ar-SY"/>
              </w:rPr>
              <w:t xml:space="preserve"> و</w:t>
            </w:r>
            <w:r w:rsidRPr="00012E18">
              <w:rPr>
                <w:rFonts w:eastAsia="Calibri"/>
                <w:lang w:bidi="ar-SY"/>
              </w:rPr>
              <w:t>GHz 28,6-27,5</w:t>
            </w:r>
            <w:r w:rsidRPr="00012E18">
              <w:rPr>
                <w:rFonts w:eastAsia="Calibri"/>
                <w:rtl/>
                <w:lang w:bidi="ar-SY"/>
              </w:rPr>
              <w:t xml:space="preserve"> و</w:t>
            </w:r>
            <w:r w:rsidRPr="00012E18">
              <w:rPr>
                <w:rFonts w:eastAsia="Calibri"/>
                <w:lang w:bidi="ar-SY"/>
              </w:rPr>
              <w:t>GHz</w:t>
            </w:r>
            <w:r w:rsidR="00137A1D">
              <w:rPr>
                <w:rFonts w:eastAsia="Calibri"/>
                <w:lang w:bidi="ar-SY"/>
              </w:rPr>
              <w:t> </w:t>
            </w:r>
            <w:r w:rsidRPr="00012E18">
              <w:rPr>
                <w:rFonts w:eastAsia="Calibri"/>
                <w:lang w:bidi="ar-SY"/>
              </w:rPr>
              <w:t>30,0</w:t>
            </w:r>
            <w:r w:rsidR="00137A1D">
              <w:rPr>
                <w:rFonts w:eastAsia="Calibri"/>
                <w:lang w:bidi="ar-SY"/>
              </w:rPr>
              <w:noBreakHyphen/>
            </w:r>
            <w:r w:rsidRPr="00012E18">
              <w:rPr>
                <w:rFonts w:eastAsia="Calibri"/>
                <w:lang w:bidi="ar-SY"/>
              </w:rPr>
              <w:t>29,5</w:t>
            </w:r>
            <w:r w:rsidRPr="00012E18">
              <w:rPr>
                <w:rFonts w:eastAsia="Calibri"/>
                <w:rtl/>
                <w:lang w:bidi="ar-SY"/>
              </w:rPr>
              <w:t xml:space="preserve">، تنطبق حدود الكثافة </w:t>
            </w:r>
            <w:r w:rsidRPr="00012E18">
              <w:rPr>
                <w:rFonts w:eastAsia="Calibri"/>
                <w:lang w:bidi="ar-SY"/>
              </w:rPr>
              <w:t>EPFD</w:t>
            </w:r>
            <w:r w:rsidRPr="00012E18">
              <w:rPr>
                <w:rFonts w:eastAsia="Calibri"/>
                <w:rtl/>
                <w:lang w:bidi="ar-SY"/>
              </w:rPr>
              <w:t xml:space="preserve"> ذات الصلة المبينة في الأرقام</w:t>
            </w:r>
            <w:r w:rsidR="00D6482F">
              <w:rPr>
                <w:rFonts w:eastAsia="Calibri" w:hint="cs"/>
                <w:rtl/>
                <w:lang w:bidi="ar-SY"/>
              </w:rPr>
              <w:t xml:space="preserve"> </w:t>
            </w:r>
            <w:r w:rsidR="00D6482F">
              <w:rPr>
                <w:rFonts w:eastAsia="Calibri"/>
                <w:lang w:bidi="ar-SY"/>
              </w:rPr>
              <w:t>5C.22</w:t>
            </w:r>
            <w:r w:rsidRPr="00012E18">
              <w:rPr>
                <w:rFonts w:eastAsia="Calibri"/>
                <w:rtl/>
                <w:lang w:bidi="ar-SY"/>
              </w:rPr>
              <w:t xml:space="preserve"> و</w:t>
            </w:r>
            <w:r w:rsidR="00D6482F">
              <w:rPr>
                <w:rFonts w:eastAsia="Calibri"/>
                <w:lang w:bidi="ar-SY"/>
              </w:rPr>
              <w:t>5D.22</w:t>
            </w:r>
            <w:r w:rsidRPr="00012E18">
              <w:rPr>
                <w:rFonts w:eastAsia="Calibri"/>
                <w:rtl/>
                <w:lang w:bidi="ar-SY"/>
              </w:rPr>
              <w:t xml:space="preserve"> و</w:t>
            </w:r>
            <w:r w:rsidR="00D6482F">
              <w:rPr>
                <w:rFonts w:eastAsia="Calibri"/>
                <w:lang w:bidi="ar-SY"/>
              </w:rPr>
              <w:t>5F.22</w:t>
            </w:r>
            <w:r w:rsidRPr="00012E18">
              <w:rPr>
                <w:rFonts w:eastAsia="Calibri"/>
                <w:rtl/>
                <w:lang w:bidi="ar-SY"/>
              </w:rPr>
              <w:t>.</w:t>
            </w:r>
          </w:p>
          <w:p w14:paraId="6F05B301" w14:textId="741A5494" w:rsidR="00012E18" w:rsidRPr="00012E18" w:rsidRDefault="00012E18" w:rsidP="00F866B7">
            <w:pPr>
              <w:pStyle w:val="enumlev1"/>
              <w:jc w:val="left"/>
              <w:rPr>
                <w:rFonts w:eastAsia="Calibri"/>
                <w:rtl/>
                <w:lang w:bidi="ar-SY"/>
              </w:rPr>
            </w:pPr>
            <w:r w:rsidRPr="00012E18">
              <w:rPr>
                <w:rFonts w:eastAsia="Calibri"/>
                <w:rtl/>
                <w:lang w:bidi="ar-SY"/>
              </w:rPr>
              <w:t>7</w:t>
            </w:r>
            <w:r w:rsidRPr="00012E18">
              <w:rPr>
                <w:rFonts w:eastAsia="Calibri"/>
                <w:rtl/>
                <w:lang w:bidi="ar-SY"/>
              </w:rPr>
              <w:tab/>
              <w:t>لحماية الأنظمة المستقرة بالنسبة إلى الأرض في الخدمة الثابتة الساتلية والخدمة الإذاعية الساتلية العاملة في نطاقات التردد التي لا تنطبق عليها حدود كثافة تدفق القدرة المكافئة:</w:t>
            </w:r>
          </w:p>
          <w:p w14:paraId="48B11464" w14:textId="058AEE1D" w:rsidR="00012E18" w:rsidRPr="00012E18" w:rsidRDefault="00012E18" w:rsidP="00F866B7">
            <w:pPr>
              <w:pStyle w:val="enumlev2"/>
              <w:jc w:val="left"/>
              <w:rPr>
                <w:rFonts w:eastAsia="Calibri"/>
                <w:rtl/>
                <w:lang w:bidi="ar-SY"/>
              </w:rPr>
            </w:pPr>
            <w:r w:rsidRPr="00CA1B50">
              <w:rPr>
                <w:rFonts w:hint="cs"/>
                <w:rtl/>
              </w:rPr>
              <w:t>’</w:t>
            </w:r>
            <w:r w:rsidRPr="00CA1B50">
              <w:t>1</w:t>
            </w:r>
            <w:r w:rsidRPr="00CA1B50">
              <w:rPr>
                <w:rFonts w:hint="cs"/>
                <w:rtl/>
              </w:rPr>
              <w:t>‘</w:t>
            </w:r>
            <w:r w:rsidRPr="00012E18">
              <w:rPr>
                <w:rFonts w:eastAsia="Calibri"/>
                <w:rtl/>
                <w:lang w:bidi="ar-SY"/>
              </w:rPr>
              <w:tab/>
              <w:t xml:space="preserve">يجب أن تبقى خصائص المحطات </w:t>
            </w:r>
            <w:r w:rsidRPr="00012E18">
              <w:rPr>
                <w:rFonts w:eastAsia="Calibri"/>
                <w:lang w:bidi="ar-SY"/>
              </w:rPr>
              <w:t>ESIM</w:t>
            </w:r>
            <w:r w:rsidRPr="00012E18">
              <w:rPr>
                <w:rFonts w:eastAsia="Calibri"/>
                <w:rtl/>
                <w:lang w:bidi="ar-SY"/>
              </w:rPr>
              <w:t xml:space="preserve"> غير المستقرة بالنسبة إلى الأرض ضمن غلاف خصائص المحطات الأرضية النمطية المرتبطة بالنظام الساتلي غير المستقر بالنسبة إلى الأرض الذي تتواصل معه المحطات </w:t>
            </w:r>
            <w:r w:rsidRPr="00012E18">
              <w:rPr>
                <w:rFonts w:eastAsia="Calibri"/>
                <w:lang w:bidi="ar-SY"/>
              </w:rPr>
              <w:t>ESIM</w:t>
            </w:r>
            <w:r w:rsidRPr="00012E18">
              <w:rPr>
                <w:rFonts w:eastAsia="Calibri"/>
                <w:rtl/>
                <w:lang w:bidi="ar-SY"/>
              </w:rPr>
              <w:t>؛</w:t>
            </w:r>
          </w:p>
          <w:p w14:paraId="4C6810E0" w14:textId="0443E3A8" w:rsidR="00012E18" w:rsidRPr="00012E18" w:rsidRDefault="00012E18" w:rsidP="00F866B7">
            <w:pPr>
              <w:pStyle w:val="enumlev2"/>
              <w:jc w:val="left"/>
              <w:rPr>
                <w:rFonts w:eastAsia="Calibri"/>
                <w:rtl/>
                <w:lang w:bidi="ar-SY"/>
              </w:rPr>
            </w:pPr>
            <w:r w:rsidRPr="00CA1B50">
              <w:rPr>
                <w:rFonts w:hint="cs"/>
                <w:rtl/>
              </w:rPr>
              <w:t>’</w:t>
            </w:r>
            <w:r>
              <w:rPr>
                <w:rFonts w:hint="cs"/>
                <w:rtl/>
              </w:rPr>
              <w:t>2</w:t>
            </w:r>
            <w:r w:rsidRPr="00CA1B50">
              <w:rPr>
                <w:rFonts w:hint="cs"/>
                <w:rtl/>
              </w:rPr>
              <w:t>‘</w:t>
            </w:r>
            <w:r w:rsidRPr="00012E18">
              <w:rPr>
                <w:rFonts w:eastAsia="Calibri"/>
                <w:rtl/>
                <w:lang w:bidi="ar-SY"/>
              </w:rPr>
              <w:tab/>
              <w:t xml:space="preserve">يجب ألا تتسبب المحطات </w:t>
            </w:r>
            <w:r w:rsidRPr="00012E18">
              <w:rPr>
                <w:rFonts w:eastAsia="Calibri"/>
                <w:lang w:bidi="ar-SY"/>
              </w:rPr>
              <w:t>ESIM</w:t>
            </w:r>
            <w:r w:rsidRPr="00012E18">
              <w:rPr>
                <w:rFonts w:eastAsia="Calibri"/>
                <w:rtl/>
                <w:lang w:bidi="ar-SY"/>
              </w:rPr>
              <w:t xml:space="preserve"> غير المستقرة بالنسبة إلى الأرض في مزيد من التداخل وألا تطالب بحماية أكبر من الحماية التي تطالب بها المحطات الأرضية النمطية في هذا النظام غير المستقر بالنسبة إلى الأرض؛ </w:t>
            </w:r>
          </w:p>
          <w:p w14:paraId="4F5C4554" w14:textId="17843F3D" w:rsidR="00012E18" w:rsidRPr="00012E18" w:rsidRDefault="00012E18" w:rsidP="00F866B7">
            <w:pPr>
              <w:pStyle w:val="enumlev2"/>
              <w:jc w:val="left"/>
              <w:rPr>
                <w:rFonts w:eastAsia="Calibri"/>
                <w:rtl/>
                <w:lang w:bidi="ar-SY"/>
              </w:rPr>
            </w:pPr>
            <w:r w:rsidRPr="00CA1B50">
              <w:rPr>
                <w:rFonts w:hint="cs"/>
                <w:rtl/>
              </w:rPr>
              <w:t>’</w:t>
            </w:r>
            <w:r>
              <w:rPr>
                <w:rFonts w:hint="cs"/>
                <w:rtl/>
              </w:rPr>
              <w:t>3</w:t>
            </w:r>
            <w:r w:rsidRPr="00CA1B50">
              <w:rPr>
                <w:rFonts w:hint="cs"/>
                <w:rtl/>
              </w:rPr>
              <w:t>‘</w:t>
            </w:r>
            <w:r w:rsidRPr="00012E18">
              <w:rPr>
                <w:rFonts w:eastAsia="Calibri"/>
                <w:rtl/>
                <w:lang w:bidi="ar-SY"/>
              </w:rPr>
              <w:tab/>
              <w:t xml:space="preserve">يجب أن يمتثل تشغيل المحطات </w:t>
            </w:r>
            <w:r w:rsidRPr="00012E18">
              <w:rPr>
                <w:rFonts w:eastAsia="Calibri"/>
                <w:lang w:bidi="ar-SY"/>
              </w:rPr>
              <w:t>ESIM</w:t>
            </w:r>
            <w:r w:rsidRPr="00012E18">
              <w:rPr>
                <w:rFonts w:eastAsia="Calibri"/>
                <w:rtl/>
                <w:lang w:bidi="ar-SY"/>
              </w:rPr>
              <w:t xml:space="preserve"> غير المستقرة بالنسبة إلى الأرض لاتفاقات التنسيق التي يتم الحصول عليها بعد تطبيق أحكام الرقم</w:t>
            </w:r>
            <w:r w:rsidR="00D6482F">
              <w:rPr>
                <w:rFonts w:eastAsia="Calibri" w:hint="cs"/>
                <w:rtl/>
                <w:lang w:bidi="ar-SY"/>
              </w:rPr>
              <w:t xml:space="preserve"> </w:t>
            </w:r>
            <w:r w:rsidR="00D6482F" w:rsidRPr="00255EAB">
              <w:rPr>
                <w:rFonts w:eastAsia="Calibri"/>
                <w:b/>
                <w:bCs/>
                <w:lang w:val="fr-FR" w:bidi="ar-SY"/>
              </w:rPr>
              <w:t>11A.9</w:t>
            </w:r>
            <w:r w:rsidRPr="00012E18">
              <w:rPr>
                <w:rFonts w:eastAsia="Calibri"/>
                <w:rtl/>
                <w:lang w:bidi="ar-SY"/>
              </w:rPr>
              <w:t>.</w:t>
            </w:r>
          </w:p>
          <w:p w14:paraId="21DC8D32" w14:textId="077BC154" w:rsidR="00012E18" w:rsidRPr="00012E18" w:rsidRDefault="00012E18" w:rsidP="00F866B7">
            <w:pPr>
              <w:pStyle w:val="enumlev1"/>
              <w:jc w:val="left"/>
              <w:rPr>
                <w:rFonts w:eastAsia="Calibri"/>
                <w:rtl/>
                <w:lang w:bidi="ar-SY"/>
              </w:rPr>
            </w:pPr>
            <w:r>
              <w:rPr>
                <w:rFonts w:eastAsia="Calibri"/>
                <w:rtl/>
                <w:lang w:bidi="ar-SY"/>
              </w:rPr>
              <w:t>8</w:t>
            </w:r>
            <w:r w:rsidRPr="00012E18">
              <w:rPr>
                <w:rFonts w:eastAsia="Calibri"/>
                <w:rtl/>
                <w:lang w:bidi="ar-SY"/>
              </w:rPr>
              <w:tab/>
            </w:r>
            <w:r w:rsidR="00336AFF">
              <w:rPr>
                <w:rFonts w:eastAsia="Calibri" w:hint="cs"/>
                <w:rtl/>
                <w:lang w:bidi="ar-SY"/>
              </w:rPr>
              <w:t xml:space="preserve">يجب </w:t>
            </w:r>
            <w:r w:rsidRPr="00012E18">
              <w:rPr>
                <w:rFonts w:eastAsia="Calibri"/>
                <w:rtl/>
                <w:lang w:bidi="ar-SY"/>
              </w:rPr>
              <w:t xml:space="preserve">وضع منهجية بشأن </w:t>
            </w:r>
            <w:r w:rsidR="00336AFF">
              <w:rPr>
                <w:rFonts w:eastAsia="Calibri" w:hint="cs"/>
                <w:rtl/>
                <w:lang w:bidi="ar-SY"/>
              </w:rPr>
              <w:t>ت</w:t>
            </w:r>
            <w:r w:rsidRPr="00012E18">
              <w:rPr>
                <w:rFonts w:eastAsia="Calibri"/>
                <w:rtl/>
                <w:lang w:bidi="ar-SY"/>
              </w:rPr>
              <w:t xml:space="preserve">فحص المكتب لمدى الامتثال لحدود كثافة تدفق القدرة من جانب المحطات </w:t>
            </w:r>
            <w:r w:rsidRPr="00012E18">
              <w:rPr>
                <w:rFonts w:eastAsia="Calibri"/>
                <w:lang w:bidi="ar-SY"/>
              </w:rPr>
              <w:t>ESIM</w:t>
            </w:r>
            <w:r w:rsidRPr="00012E18">
              <w:rPr>
                <w:rFonts w:eastAsia="Calibri"/>
                <w:rtl/>
                <w:lang w:bidi="ar-SY"/>
              </w:rPr>
              <w:t xml:space="preserve"> للطيران غير المستقرة بالنسبة إلى ال</w:t>
            </w:r>
            <w:r w:rsidR="00336AFF">
              <w:rPr>
                <w:rFonts w:eastAsia="Calibri"/>
                <w:rtl/>
                <w:lang w:bidi="ar-SY"/>
              </w:rPr>
              <w:t>أرض لحماية خدمات الأرض من المحط</w:t>
            </w:r>
            <w:r w:rsidR="00336AFF">
              <w:rPr>
                <w:rFonts w:eastAsia="Calibri" w:hint="cs"/>
                <w:rtl/>
                <w:lang w:bidi="ar-SY"/>
              </w:rPr>
              <w:t>ات</w:t>
            </w:r>
            <w:r w:rsidRPr="00012E18">
              <w:rPr>
                <w:rFonts w:eastAsia="Calibri"/>
                <w:rtl/>
                <w:lang w:bidi="ar-SY"/>
              </w:rPr>
              <w:t xml:space="preserve"> الأرضية المتحركة، ويتعين الاتفاق عليها قبل نهاية المؤتمر.</w:t>
            </w:r>
          </w:p>
          <w:p w14:paraId="25217D4D" w14:textId="2D5ADA24" w:rsidR="00012E18" w:rsidRPr="00012E18" w:rsidRDefault="00012E18" w:rsidP="00F866B7">
            <w:pPr>
              <w:pStyle w:val="enumlev1"/>
              <w:jc w:val="left"/>
              <w:rPr>
                <w:rFonts w:eastAsia="Calibri"/>
                <w:rtl/>
                <w:lang w:bidi="ar-SY"/>
              </w:rPr>
            </w:pPr>
            <w:r>
              <w:rPr>
                <w:rFonts w:eastAsia="Calibri"/>
                <w:rtl/>
                <w:lang w:bidi="ar-SY"/>
              </w:rPr>
              <w:t>9</w:t>
            </w:r>
            <w:r w:rsidRPr="00012E18">
              <w:rPr>
                <w:rFonts w:eastAsia="Calibri"/>
                <w:rtl/>
                <w:lang w:bidi="ar-SY"/>
              </w:rPr>
              <w:tab/>
            </w:r>
            <w:r w:rsidR="00A80945">
              <w:rPr>
                <w:rFonts w:eastAsia="Calibri" w:hint="cs"/>
                <w:rtl/>
              </w:rPr>
              <w:t>أن</w:t>
            </w:r>
            <w:r w:rsidR="00336AFF">
              <w:rPr>
                <w:rFonts w:eastAsia="Calibri" w:hint="cs"/>
                <w:rtl/>
                <w:lang w:bidi="ar-SY"/>
              </w:rPr>
              <w:t xml:space="preserve"> تكون</w:t>
            </w:r>
            <w:r w:rsidRPr="00012E18">
              <w:rPr>
                <w:rFonts w:eastAsia="Calibri"/>
                <w:rtl/>
                <w:lang w:bidi="ar-SY"/>
              </w:rPr>
              <w:t xml:space="preserve"> الإدارة الوحيدة التي يمكنها التبليغ عن المحطات </w:t>
            </w:r>
            <w:r w:rsidRPr="00012E18">
              <w:rPr>
                <w:rFonts w:eastAsia="Calibri"/>
                <w:lang w:bidi="ar-SY"/>
              </w:rPr>
              <w:t>ESIM</w:t>
            </w:r>
            <w:r w:rsidRPr="00012E18">
              <w:rPr>
                <w:rFonts w:eastAsia="Calibri"/>
                <w:rtl/>
                <w:lang w:bidi="ar-SY"/>
              </w:rPr>
              <w:t xml:space="preserve"> هي نفس الإدارة التي بلغت عن الشبكة الساتلية غير المستقرة بالنسبة إلى الأرض التي ستتواصل معها المحطات </w:t>
            </w:r>
            <w:r w:rsidRPr="00012E18">
              <w:rPr>
                <w:rFonts w:eastAsia="Calibri"/>
                <w:lang w:bidi="ar-SY"/>
              </w:rPr>
              <w:t>ESIM</w:t>
            </w:r>
            <w:r w:rsidRPr="00012E18">
              <w:rPr>
                <w:rFonts w:eastAsia="Calibri"/>
                <w:rtl/>
                <w:lang w:bidi="ar-SY"/>
              </w:rPr>
              <w:t>.</w:t>
            </w:r>
          </w:p>
          <w:p w14:paraId="10D0A70D" w14:textId="01504260" w:rsidR="00012E18" w:rsidRPr="00012E18" w:rsidRDefault="00012E18" w:rsidP="00F866B7">
            <w:pPr>
              <w:pStyle w:val="enumlev1"/>
              <w:jc w:val="left"/>
              <w:rPr>
                <w:rFonts w:eastAsia="Calibri"/>
                <w:rtl/>
                <w:lang w:bidi="ar-SY"/>
              </w:rPr>
            </w:pPr>
            <w:r>
              <w:rPr>
                <w:rFonts w:eastAsia="Calibri"/>
                <w:rtl/>
                <w:lang w:bidi="ar-SY"/>
              </w:rPr>
              <w:t>10</w:t>
            </w:r>
            <w:r w:rsidRPr="00012E18">
              <w:rPr>
                <w:rFonts w:eastAsia="Calibri"/>
                <w:rtl/>
                <w:lang w:bidi="ar-SY"/>
              </w:rPr>
              <w:tab/>
            </w:r>
            <w:r w:rsidR="00336AFF">
              <w:rPr>
                <w:rFonts w:eastAsia="Calibri" w:hint="cs"/>
                <w:rtl/>
                <w:lang w:bidi="ar-SY"/>
              </w:rPr>
              <w:t>يجب أن تكون</w:t>
            </w:r>
            <w:r w:rsidRPr="00012E18">
              <w:rPr>
                <w:rFonts w:eastAsia="Calibri"/>
                <w:rtl/>
                <w:lang w:bidi="ar-SY"/>
              </w:rPr>
              <w:t xml:space="preserve"> المحطات </w:t>
            </w:r>
            <w:r w:rsidRPr="00012E18">
              <w:rPr>
                <w:rFonts w:eastAsia="Calibri"/>
                <w:lang w:bidi="ar-SY"/>
              </w:rPr>
              <w:t>ESIM</w:t>
            </w:r>
            <w:r w:rsidRPr="00012E18">
              <w:rPr>
                <w:rFonts w:eastAsia="Calibri"/>
                <w:rtl/>
                <w:lang w:bidi="ar-SY"/>
              </w:rPr>
              <w:t xml:space="preserve"> </w:t>
            </w:r>
            <w:r w:rsidR="00336AFF">
              <w:rPr>
                <w:rFonts w:eastAsia="Calibri" w:hint="cs"/>
                <w:rtl/>
                <w:lang w:bidi="ar-SY"/>
              </w:rPr>
              <w:t xml:space="preserve">قادرة </w:t>
            </w:r>
            <w:r w:rsidRPr="00012E18">
              <w:rPr>
                <w:rFonts w:eastAsia="Calibri"/>
                <w:rtl/>
                <w:lang w:bidi="ar-SY"/>
              </w:rPr>
              <w:t>على حصر العمليات في أراضي تلك الإدارات التي تم فيها الترخيص لهذه العمليات.</w:t>
            </w:r>
          </w:p>
          <w:p w14:paraId="2FA55A6A" w14:textId="148FB625" w:rsidR="00012E18" w:rsidRPr="00012E18" w:rsidRDefault="00012E18" w:rsidP="00F866B7">
            <w:pPr>
              <w:pStyle w:val="enumlev1"/>
              <w:jc w:val="left"/>
              <w:rPr>
                <w:rFonts w:eastAsia="Calibri"/>
                <w:rtl/>
                <w:lang w:bidi="ar-SY"/>
              </w:rPr>
            </w:pPr>
            <w:r>
              <w:rPr>
                <w:rFonts w:eastAsia="Calibri"/>
                <w:rtl/>
                <w:lang w:bidi="ar-SY"/>
              </w:rPr>
              <w:t>11</w:t>
            </w:r>
            <w:r w:rsidR="00336AFF">
              <w:rPr>
                <w:rFonts w:eastAsia="Calibri"/>
                <w:rtl/>
                <w:lang w:bidi="ar-SY"/>
              </w:rPr>
              <w:tab/>
            </w:r>
            <w:r w:rsidR="00336AFF">
              <w:rPr>
                <w:rFonts w:eastAsia="Calibri" w:hint="cs"/>
                <w:rtl/>
                <w:lang w:bidi="ar-SY"/>
              </w:rPr>
              <w:t xml:space="preserve">يجب أن تكون </w:t>
            </w:r>
            <w:r w:rsidRPr="00012E18">
              <w:rPr>
                <w:rFonts w:eastAsia="Calibri"/>
                <w:rtl/>
                <w:lang w:bidi="ar-SY"/>
              </w:rPr>
              <w:t xml:space="preserve">الإدارة المبلغة هي الإدارة الوحيدة المسؤولة عن تسوية أي شكاوى متعلقة بتداخل مبلغ عنه. وفي حالة قيام أكثر من إدارة بالتبليغ عن سواتل في كوكبة واحدة غير مستقرة بالنسبة إلى الأرض، فإن كل من الإدارات المبلغة تُعتبر مسؤولة عن إزالة أي تداخل غير مقبول صادر عن المحطات </w:t>
            </w:r>
            <w:r w:rsidRPr="00012E18">
              <w:rPr>
                <w:rFonts w:eastAsia="Calibri"/>
                <w:lang w:bidi="ar-SY"/>
              </w:rPr>
              <w:t>ESIM</w:t>
            </w:r>
            <w:r w:rsidRPr="00012E18">
              <w:rPr>
                <w:rFonts w:eastAsia="Calibri"/>
                <w:rtl/>
                <w:lang w:bidi="ar-SY"/>
              </w:rPr>
              <w:t xml:space="preserve"> المرخص بتشغيلها.</w:t>
            </w:r>
          </w:p>
          <w:p w14:paraId="758A734A" w14:textId="39182613" w:rsidR="00012E18" w:rsidRPr="00012E18" w:rsidRDefault="00012E18" w:rsidP="00F866B7">
            <w:pPr>
              <w:pStyle w:val="enumlev1"/>
              <w:jc w:val="left"/>
              <w:rPr>
                <w:rFonts w:eastAsia="Calibri"/>
                <w:rtl/>
                <w:lang w:bidi="ar-SY"/>
              </w:rPr>
            </w:pPr>
            <w:r>
              <w:rPr>
                <w:rFonts w:eastAsia="Calibri"/>
                <w:rtl/>
                <w:lang w:bidi="ar-SY"/>
              </w:rPr>
              <w:t>12</w:t>
            </w:r>
            <w:r w:rsidRPr="00012E18">
              <w:rPr>
                <w:rFonts w:eastAsia="Calibri"/>
                <w:rtl/>
                <w:lang w:bidi="ar-SY"/>
              </w:rPr>
              <w:tab/>
            </w:r>
            <w:r w:rsidR="00336AFF">
              <w:rPr>
                <w:rFonts w:eastAsia="Calibri" w:hint="cs"/>
                <w:rtl/>
                <w:lang w:bidi="ar-SY"/>
              </w:rPr>
              <w:t xml:space="preserve">يجب </w:t>
            </w:r>
            <w:r w:rsidRPr="00012E18">
              <w:rPr>
                <w:rFonts w:eastAsia="Calibri"/>
                <w:rtl/>
                <w:lang w:bidi="ar-SY"/>
              </w:rPr>
              <w:t>تأييد عدم فرض أعباء إضافية على الإدارات التي تمنح التراخيص.</w:t>
            </w:r>
          </w:p>
          <w:p w14:paraId="4F9536F4" w14:textId="0FC4DC38" w:rsidR="00012E18" w:rsidRDefault="00012E18" w:rsidP="00F866B7">
            <w:pPr>
              <w:pStyle w:val="enumlev1"/>
              <w:jc w:val="left"/>
              <w:rPr>
                <w:rFonts w:eastAsia="Calibri"/>
                <w:rtl/>
                <w:lang w:bidi="ar-SY"/>
              </w:rPr>
            </w:pPr>
            <w:r>
              <w:rPr>
                <w:rFonts w:eastAsia="Calibri"/>
                <w:rtl/>
                <w:lang w:bidi="ar-SY"/>
              </w:rPr>
              <w:t>13</w:t>
            </w:r>
            <w:r w:rsidRPr="00012E18">
              <w:rPr>
                <w:rFonts w:eastAsia="Calibri"/>
                <w:rtl/>
                <w:lang w:bidi="ar-SY"/>
              </w:rPr>
              <w:tab/>
            </w:r>
            <w:r w:rsidR="00336AFF">
              <w:rPr>
                <w:rFonts w:eastAsia="Calibri" w:hint="cs"/>
                <w:rtl/>
                <w:lang w:bidi="ar-SY"/>
              </w:rPr>
              <w:t xml:space="preserve">يجب </w:t>
            </w:r>
            <w:r w:rsidRPr="00012E18">
              <w:rPr>
                <w:rFonts w:eastAsia="Calibri"/>
                <w:rtl/>
                <w:lang w:bidi="ar-SY"/>
              </w:rPr>
              <w:t>تحديد إجراءات تفصيلية لآلية إدارة التداخل بغية التعامل مع التداخل الذي يحدث من تشغيل المحطات الأرضية المتحركة للإدارات الأخرى إذ لا</w:t>
            </w:r>
            <w:r w:rsidR="00075439">
              <w:rPr>
                <w:rFonts w:eastAsia="Calibri" w:hint="cs"/>
                <w:rtl/>
                <w:lang w:bidi="ar-SY"/>
              </w:rPr>
              <w:t> </w:t>
            </w:r>
            <w:r w:rsidRPr="00012E18">
              <w:rPr>
                <w:rFonts w:eastAsia="Calibri"/>
                <w:rtl/>
                <w:lang w:bidi="ar-SY"/>
              </w:rPr>
              <w:t xml:space="preserve">تزال هناك عدة مسائل بشأن تشغيل المحطات </w:t>
            </w:r>
            <w:r w:rsidRPr="00012E18">
              <w:rPr>
                <w:rFonts w:eastAsia="Calibri"/>
                <w:lang w:bidi="ar-SY"/>
              </w:rPr>
              <w:t>ESIM</w:t>
            </w:r>
            <w:r w:rsidRPr="00012E18">
              <w:rPr>
                <w:rFonts w:eastAsia="Calibri"/>
                <w:rtl/>
                <w:lang w:bidi="ar-SY"/>
              </w:rPr>
              <w:t xml:space="preserve"> يتعين توضيحها </w:t>
            </w:r>
            <w:r w:rsidRPr="00012E18">
              <w:rPr>
                <w:rFonts w:eastAsia="Calibri"/>
                <w:rtl/>
                <w:lang w:bidi="ar-SY"/>
              </w:rPr>
              <w:lastRenderedPageBreak/>
              <w:t>وتحديدها في مشروع القرار الجديد بشأن آلية إدارة التداخل والأعمال التي يجب أن تؤديها.</w:t>
            </w:r>
          </w:p>
          <w:p w14:paraId="131C20A4" w14:textId="617CA6F6" w:rsidR="00012E18" w:rsidRDefault="00012E18" w:rsidP="00F866B7">
            <w:pPr>
              <w:pStyle w:val="enumlev1"/>
              <w:jc w:val="left"/>
              <w:rPr>
                <w:rFonts w:eastAsia="Calibri"/>
                <w:rtl/>
                <w:lang w:bidi="ar-SY"/>
              </w:rPr>
            </w:pPr>
            <w:r>
              <w:rPr>
                <w:rFonts w:eastAsia="Calibri" w:hint="cs"/>
                <w:rtl/>
                <w:lang w:bidi="ar-SY"/>
              </w:rPr>
              <w:t>14</w:t>
            </w:r>
            <w:r w:rsidR="00255EAB">
              <w:rPr>
                <w:rFonts w:eastAsia="Calibri"/>
                <w:rtl/>
                <w:lang w:bidi="ar-SY"/>
              </w:rPr>
              <w:tab/>
            </w:r>
            <w:r w:rsidR="00336AFF">
              <w:rPr>
                <w:rFonts w:eastAsia="Calibri" w:hint="cs"/>
                <w:rtl/>
                <w:lang w:bidi="ar-SY"/>
              </w:rPr>
              <w:t xml:space="preserve">يجب </w:t>
            </w:r>
            <w:r w:rsidRPr="00012E18">
              <w:rPr>
                <w:rFonts w:eastAsia="Calibri"/>
                <w:rtl/>
                <w:lang w:bidi="ar-SY"/>
              </w:rPr>
              <w:t xml:space="preserve">تأييد نشر مكتب الاتصالات الراديوية لقائمة بالإدارات المبلغة عن النظم غير المستقرة بالنسبة إلى الأرض التي تتواصل معها المحطات </w:t>
            </w:r>
            <w:r w:rsidRPr="00012E18">
              <w:rPr>
                <w:rFonts w:eastAsia="Calibri"/>
                <w:lang w:bidi="ar-SY"/>
              </w:rPr>
              <w:t>ESIM</w:t>
            </w:r>
            <w:r w:rsidRPr="00012E18">
              <w:rPr>
                <w:rFonts w:eastAsia="Calibri"/>
                <w:rtl/>
                <w:lang w:bidi="ar-SY"/>
              </w:rPr>
              <w:t xml:space="preserve">، وبالبلدان التي ترخص لاستخدام هذه المحطات </w:t>
            </w:r>
            <w:r w:rsidRPr="00012E18">
              <w:rPr>
                <w:rFonts w:eastAsia="Calibri"/>
                <w:lang w:bidi="ar-SY"/>
              </w:rPr>
              <w:t>ESIM</w:t>
            </w:r>
            <w:r w:rsidRPr="00012E18">
              <w:rPr>
                <w:rFonts w:eastAsia="Calibri"/>
                <w:rtl/>
                <w:lang w:bidi="ar-SY"/>
              </w:rPr>
              <w:t xml:space="preserve"> للمساعدة في </w:t>
            </w:r>
            <w:r w:rsidR="00336AFF">
              <w:rPr>
                <w:rFonts w:eastAsia="Calibri" w:hint="cs"/>
                <w:rtl/>
                <w:lang w:bidi="ar-SY"/>
              </w:rPr>
              <w:t>تسوية</w:t>
            </w:r>
            <w:r w:rsidRPr="00012E18">
              <w:rPr>
                <w:rFonts w:eastAsia="Calibri"/>
                <w:rtl/>
                <w:lang w:bidi="ar-SY"/>
              </w:rPr>
              <w:t xml:space="preserve"> التداخل. وسيتعين على الإدارة المبلغة تقديم هذه القائمة.</w:t>
            </w:r>
          </w:p>
          <w:p w14:paraId="70F0059A" w14:textId="28DDB115" w:rsidR="001A6BF1" w:rsidRPr="00B27049" w:rsidRDefault="001A6BF1" w:rsidP="00F866B7">
            <w:pPr>
              <w:pStyle w:val="Headingi"/>
              <w:jc w:val="left"/>
              <w:rPr>
                <w:rFonts w:eastAsia="Calibri"/>
                <w:u w:val="single"/>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lang w:bidi="ar-SY"/>
              </w:rPr>
              <w:t>:</w:t>
            </w:r>
            <w:r w:rsidR="00D6482F"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hint="cs"/>
                <w:u w:val="single"/>
                <w:rtl/>
                <w:lang w:bidi="ar-SY"/>
              </w:rPr>
              <w:t>:</w:t>
            </w:r>
          </w:p>
          <w:p w14:paraId="1952BB17" w14:textId="77777777" w:rsidR="00D6482F" w:rsidRPr="00255EAB" w:rsidRDefault="00D6482F" w:rsidP="00F866B7">
            <w:pPr>
              <w:pStyle w:val="Headingb"/>
              <w:jc w:val="left"/>
              <w:rPr>
                <w:rFonts w:eastAsia="Calibri"/>
                <w:i/>
                <w:iCs/>
              </w:rPr>
            </w:pPr>
            <w:r w:rsidRPr="00255EAB">
              <w:rPr>
                <w:rFonts w:eastAsia="Calibri"/>
                <w:i/>
                <w:iCs/>
                <w:rtl/>
              </w:rPr>
              <w:t>ي</w:t>
            </w:r>
            <w:r w:rsidRPr="00255EAB">
              <w:rPr>
                <w:rFonts w:eastAsia="Calibri" w:hint="cs"/>
                <w:i/>
                <w:iCs/>
                <w:rtl/>
              </w:rPr>
              <w:t>ُ</w:t>
            </w:r>
            <w:r w:rsidRPr="00255EAB">
              <w:rPr>
                <w:rFonts w:eastAsia="Calibri"/>
                <w:i/>
                <w:iCs/>
                <w:rtl/>
              </w:rPr>
              <w:t>طلب من إدارات الاتحاد الإفريقي للاتصالات:</w:t>
            </w:r>
          </w:p>
          <w:p w14:paraId="5C9728A2" w14:textId="553B7071" w:rsidR="001F5144" w:rsidRPr="00CA1B50" w:rsidRDefault="00D6482F" w:rsidP="00735746">
            <w:pPr>
              <w:rPr>
                <w:rFonts w:eastAsia="Calibri"/>
                <w:color w:val="000000"/>
              </w:rPr>
            </w:pPr>
            <w:r w:rsidRPr="00E00EA2">
              <w:rPr>
                <w:rFonts w:eastAsia="Calibri"/>
                <w:bCs/>
                <w:rtl/>
              </w:rPr>
              <w:t>تأييد</w:t>
            </w:r>
            <w:r w:rsidRPr="00E00EA2">
              <w:rPr>
                <w:rFonts w:eastAsia="Calibri"/>
                <w:rtl/>
              </w:rPr>
              <w:t xml:space="preserve"> المقترح الإفريقي المشترك (أي الأسلوب </w:t>
            </w:r>
            <w:r w:rsidRPr="00E00EA2">
              <w:rPr>
                <w:rFonts w:eastAsia="Calibri"/>
                <w:bCs/>
              </w:rPr>
              <w:t>B</w:t>
            </w:r>
            <w:r w:rsidRPr="00E00EA2">
              <w:rPr>
                <w:rFonts w:eastAsia="Calibri"/>
                <w:rtl/>
              </w:rPr>
              <w:t xml:space="preserve">) بشأن هذا البند من جدول الأعمال </w:t>
            </w:r>
            <w:r>
              <w:rPr>
                <w:rFonts w:eastAsia="Calibri" w:hint="cs"/>
                <w:rtl/>
              </w:rPr>
              <w:t>شريطة</w:t>
            </w:r>
            <w:r w:rsidRPr="00E00EA2">
              <w:rPr>
                <w:rFonts w:eastAsia="Calibri"/>
                <w:rtl/>
              </w:rPr>
              <w:t xml:space="preserve"> أن يتناول مشروع القرار الجديد في إطار الأسلوب </w:t>
            </w:r>
            <w:r w:rsidRPr="00E00EA2">
              <w:rPr>
                <w:rFonts w:eastAsia="Calibri"/>
                <w:bCs/>
              </w:rPr>
              <w:t>B</w:t>
            </w:r>
            <w:r w:rsidRPr="00E00EA2">
              <w:rPr>
                <w:rFonts w:eastAsia="Calibri"/>
                <w:rtl/>
              </w:rPr>
              <w:t xml:space="preserve"> جميع المتطلبات المذكورة أعلاه.</w:t>
            </w:r>
          </w:p>
        </w:tc>
      </w:tr>
      <w:tr w:rsidR="001F5144" w:rsidRPr="00CA1B50" w14:paraId="22B23B15" w14:textId="77777777" w:rsidTr="001F5144">
        <w:trPr>
          <w:jc w:val="center"/>
        </w:trPr>
        <w:tc>
          <w:tcPr>
            <w:tcW w:w="2547" w:type="dxa"/>
          </w:tcPr>
          <w:p w14:paraId="1D4703BA" w14:textId="11A8E2EE" w:rsidR="001F5144" w:rsidRPr="00CA1B50" w:rsidRDefault="001A6BF1" w:rsidP="00F866B7">
            <w:pPr>
              <w:spacing w:before="200"/>
              <w:jc w:val="left"/>
              <w:rPr>
                <w:rFonts w:eastAsia="Calibri"/>
                <w:b/>
                <w:bCs/>
              </w:rPr>
            </w:pPr>
            <w:r w:rsidRPr="00CA1B50">
              <w:rPr>
                <w:rFonts w:eastAsia="Calibri" w:hint="cs"/>
                <w:b/>
                <w:bCs/>
                <w:rtl/>
              </w:rPr>
              <w:lastRenderedPageBreak/>
              <w:t xml:space="preserve">بند جدول الأعمال </w:t>
            </w:r>
            <w:r w:rsidRPr="00CA1B50">
              <w:rPr>
                <w:rFonts w:eastAsia="Calibri"/>
                <w:b/>
                <w:bCs/>
              </w:rPr>
              <w:t>17.1</w:t>
            </w:r>
          </w:p>
          <w:p w14:paraId="4866AE04" w14:textId="297235B5" w:rsidR="001F5144" w:rsidRPr="00CA1B50" w:rsidRDefault="001A6BF1" w:rsidP="00735746">
            <w:pPr>
              <w:jc w:val="left"/>
              <w:rPr>
                <w:rFonts w:eastAsia="Calibri"/>
              </w:rPr>
            </w:pPr>
            <w:r w:rsidRPr="00CA1B50">
              <w:rPr>
                <w:rtl/>
                <w:lang w:val="es-ES"/>
              </w:rPr>
              <w:t xml:space="preserve">تحديد وتنفيذ التدابير التنظيمية المناسبة، استناداً إلى الدراسات التي يُجريها قطاع الاتصالات الراديوية </w:t>
            </w:r>
            <w:r w:rsidRPr="00735746">
              <w:rPr>
                <w:b/>
                <w:bCs/>
                <w:rtl/>
                <w:lang w:val="es-ES"/>
              </w:rPr>
              <w:t>وفقاً للقرار </w:t>
            </w:r>
            <w:r w:rsidRPr="00735746">
              <w:rPr>
                <w:b/>
                <w:bCs/>
                <w:lang w:bidi="ar-EG"/>
              </w:rPr>
              <w:t>773 (WRC-19)</w:t>
            </w:r>
            <w:r w:rsidRPr="00CA1B50">
              <w:rPr>
                <w:rtl/>
                <w:lang w:val="es-ES"/>
              </w:rPr>
              <w:t>، لتوفير وصلات فيما بين السواتل في نطاقات تردد محددة، أو أجزاء منها، بإضافة توزيع لخدمة ما بين السواتل عند الاقتضاء</w:t>
            </w:r>
            <w:r w:rsidR="00AC3489">
              <w:rPr>
                <w:rFonts w:hint="cs"/>
                <w:rtl/>
                <w:lang w:val="es-ES"/>
              </w:rPr>
              <w:t>.</w:t>
            </w:r>
          </w:p>
        </w:tc>
        <w:tc>
          <w:tcPr>
            <w:tcW w:w="6718" w:type="dxa"/>
          </w:tcPr>
          <w:p w14:paraId="022393F3" w14:textId="09AC0EC8" w:rsidR="001A6BF1" w:rsidRPr="00B27049" w:rsidRDefault="001A6BF1" w:rsidP="00F866B7">
            <w:pPr>
              <w:pStyle w:val="Headingi"/>
              <w:jc w:val="left"/>
              <w:rPr>
                <w:rFonts w:eastAsia="Calibri"/>
                <w:u w:val="single"/>
                <w:rtl/>
              </w:rPr>
            </w:pPr>
            <w:r w:rsidRPr="00B27049">
              <w:rPr>
                <w:rFonts w:eastAsia="Calibri" w:hint="cs"/>
                <w:u w:val="single"/>
                <w:rtl/>
              </w:rPr>
              <w:t>الجزء 1</w:t>
            </w:r>
            <w:r w:rsidR="00D6482F" w:rsidRPr="00B27049">
              <w:rPr>
                <w:rFonts w:eastAsia="Calibri" w:hint="cs"/>
                <w:u w:val="single"/>
                <w:rtl/>
              </w:rPr>
              <w:t>: الموقف المشترك</w:t>
            </w:r>
            <w:r w:rsidRPr="00B27049">
              <w:rPr>
                <w:rFonts w:eastAsia="Calibri" w:hint="cs"/>
                <w:u w:val="single"/>
                <w:rtl/>
              </w:rPr>
              <w:t>:</w:t>
            </w:r>
          </w:p>
          <w:p w14:paraId="2F8DA244" w14:textId="5FC74189" w:rsidR="001A6BF1" w:rsidRPr="00CA1B50" w:rsidRDefault="001A6BF1" w:rsidP="00F866B7">
            <w:pPr>
              <w:pStyle w:val="enumlev1"/>
              <w:jc w:val="left"/>
              <w:rPr>
                <w:rFonts w:eastAsia="Calibri"/>
                <w:rtl/>
                <w:lang w:bidi="ar-SY"/>
              </w:rPr>
            </w:pPr>
            <w:r w:rsidRPr="00CA1B50">
              <w:rPr>
                <w:rFonts w:eastAsia="Calibri"/>
              </w:rPr>
              <w:t>1</w:t>
            </w:r>
            <w:r w:rsidRPr="00CA1B50">
              <w:rPr>
                <w:rFonts w:eastAsia="Calibri"/>
                <w:rtl/>
                <w:lang w:bidi="ar-SY"/>
              </w:rPr>
              <w:tab/>
            </w:r>
            <w:r w:rsidR="00425BB4" w:rsidRPr="00425BB4">
              <w:rPr>
                <w:rFonts w:eastAsia="Calibri"/>
                <w:b/>
                <w:bCs/>
                <w:rtl/>
                <w:lang w:bidi="ar-SY"/>
              </w:rPr>
              <w:t>تأييد الأسلوب</w:t>
            </w:r>
            <w:r w:rsidR="00425BB4" w:rsidRPr="00425BB4">
              <w:rPr>
                <w:rFonts w:eastAsia="Calibri"/>
                <w:rtl/>
                <w:lang w:bidi="ar-SY"/>
              </w:rPr>
              <w:t xml:space="preserve"> </w:t>
            </w:r>
            <w:r w:rsidR="00425BB4" w:rsidRPr="00425BB4">
              <w:rPr>
                <w:rFonts w:eastAsia="Calibri"/>
                <w:b/>
                <w:bCs/>
                <w:lang w:bidi="ar-SY"/>
              </w:rPr>
              <w:t>B</w:t>
            </w:r>
            <w:r w:rsidR="00425BB4" w:rsidRPr="00425BB4">
              <w:rPr>
                <w:rFonts w:eastAsia="Calibri"/>
                <w:rtl/>
                <w:lang w:bidi="ar-SY"/>
              </w:rPr>
              <w:t xml:space="preserve"> على النحو التالي:</w:t>
            </w:r>
          </w:p>
          <w:p w14:paraId="64658AE3" w14:textId="5C9D1F58" w:rsidR="001A6BF1" w:rsidRPr="00CA1B50" w:rsidRDefault="001A6BF1" w:rsidP="00F866B7">
            <w:pPr>
              <w:pStyle w:val="enumlev1"/>
              <w:jc w:val="left"/>
              <w:rPr>
                <w:rFonts w:eastAsia="Calibri"/>
                <w:rtl/>
                <w:lang w:bidi="ar-SY"/>
              </w:rPr>
            </w:pPr>
            <w:r w:rsidRPr="00CA1B50">
              <w:rPr>
                <w:rFonts w:eastAsia="Calibri" w:hint="cs"/>
                <w:rtl/>
              </w:rPr>
              <w:t>2</w:t>
            </w:r>
            <w:r w:rsidRPr="00CA1B50">
              <w:rPr>
                <w:rFonts w:eastAsia="Calibri"/>
                <w:rtl/>
                <w:lang w:bidi="ar-SY"/>
              </w:rPr>
              <w:tab/>
            </w:r>
            <w:r w:rsidR="00A62B1E" w:rsidRPr="00A62B1E">
              <w:rPr>
                <w:rFonts w:eastAsia="Calibri"/>
                <w:b/>
                <w:bCs/>
                <w:rtl/>
                <w:lang w:bidi="ar-SY"/>
              </w:rPr>
              <w:t>الموافقة</w:t>
            </w:r>
            <w:r w:rsidR="00A62B1E" w:rsidRPr="00A62B1E">
              <w:rPr>
                <w:rFonts w:eastAsia="Calibri"/>
                <w:rtl/>
                <w:lang w:bidi="ar-SY"/>
              </w:rPr>
              <w:t xml:space="preserve"> على وضع إطار تنظيمي </w:t>
            </w:r>
            <w:r w:rsidR="00AC3489">
              <w:rPr>
                <w:rFonts w:eastAsia="Calibri" w:hint="cs"/>
                <w:rtl/>
                <w:lang w:bidi="ar-SY"/>
              </w:rPr>
              <w:t>يكفل</w:t>
            </w:r>
            <w:r w:rsidR="00A62B1E" w:rsidRPr="00A62B1E">
              <w:rPr>
                <w:rFonts w:eastAsia="Calibri"/>
                <w:rtl/>
                <w:lang w:bidi="ar-SY"/>
              </w:rPr>
              <w:t xml:space="preserve"> حماية الخدمات الموفرة ضمن النطاق وفي النطاقات ال</w:t>
            </w:r>
            <w:r w:rsidR="00AC3489">
              <w:rPr>
                <w:rFonts w:eastAsia="Calibri"/>
                <w:rtl/>
                <w:lang w:bidi="ar-SY"/>
              </w:rPr>
              <w:t>مجاورة</w:t>
            </w:r>
            <w:r w:rsidR="00A62B1E" w:rsidRPr="00A62B1E">
              <w:rPr>
                <w:rFonts w:eastAsia="Calibri"/>
                <w:rtl/>
                <w:lang w:bidi="ar-SY"/>
              </w:rPr>
              <w:t xml:space="preserve"> والتي يُضمن لها توزيع نطاقات التردد المذكورة في هذا البند من جدول الأعمال، ولا سيما الخدمات الحالية والمستقبلية للخدمة الثابتة الساتلية.</w:t>
            </w:r>
            <w:r w:rsidR="00A62B1E">
              <w:rPr>
                <w:rFonts w:eastAsia="Calibri" w:hint="cs"/>
                <w:rtl/>
                <w:lang w:bidi="ar-SY"/>
              </w:rPr>
              <w:t xml:space="preserve"> </w:t>
            </w:r>
            <w:r w:rsidR="00A62B1E">
              <w:rPr>
                <w:rFonts w:eastAsia="Calibri"/>
                <w:rtl/>
                <w:lang w:bidi="ar-SY"/>
              </w:rPr>
              <w:t>وسيستند ذلك إلى الشروط التالية</w:t>
            </w:r>
            <w:r w:rsidRPr="00CA1B50">
              <w:rPr>
                <w:rFonts w:eastAsia="Calibri" w:hint="cs"/>
                <w:rtl/>
                <w:lang w:bidi="ar-SY"/>
              </w:rPr>
              <w:t xml:space="preserve">: </w:t>
            </w:r>
          </w:p>
          <w:p w14:paraId="17B31855" w14:textId="7A2A1229" w:rsidR="001A6BF1" w:rsidRDefault="001A6BF1" w:rsidP="00F866B7">
            <w:pPr>
              <w:pStyle w:val="enumlev2"/>
              <w:jc w:val="left"/>
              <w:rPr>
                <w:rFonts w:eastAsia="Calibri"/>
                <w:rtl/>
                <w:lang w:bidi="ar-SY"/>
              </w:rPr>
            </w:pPr>
            <w:r w:rsidRPr="00CA1B50">
              <w:rPr>
                <w:rFonts w:eastAsia="Calibri" w:hint="cs"/>
                <w:rtl/>
                <w:lang w:bidi="ar-SY"/>
              </w:rPr>
              <w:t xml:space="preserve"> أ )</w:t>
            </w:r>
            <w:r w:rsidRPr="00CA1B50">
              <w:rPr>
                <w:rFonts w:eastAsia="Calibri"/>
                <w:rtl/>
                <w:lang w:bidi="ar-SY"/>
              </w:rPr>
              <w:tab/>
            </w:r>
            <w:r w:rsidR="00DB40C3">
              <w:rPr>
                <w:rFonts w:eastAsia="Calibri" w:hint="cs"/>
                <w:rtl/>
                <w:lang w:bidi="ar-SY"/>
              </w:rPr>
              <w:t>نوع التوزيع:</w:t>
            </w:r>
          </w:p>
          <w:p w14:paraId="4F56C12D" w14:textId="557EAFDE" w:rsidR="00DB40C3" w:rsidRDefault="007154DA" w:rsidP="00F866B7">
            <w:pPr>
              <w:pStyle w:val="enumlev2"/>
              <w:jc w:val="left"/>
              <w:rPr>
                <w:rFonts w:eastAsia="Calibri"/>
                <w:rtl/>
                <w:lang w:bidi="ar-SY"/>
              </w:rPr>
            </w:pPr>
            <w:r>
              <w:rPr>
                <w:rFonts w:eastAsia="Calibri"/>
                <w:i/>
                <w:iCs/>
                <w:rtl/>
                <w:lang w:bidi="ar-SY"/>
              </w:rPr>
              <w:tab/>
            </w:r>
            <w:r w:rsidR="00DB40C3" w:rsidRPr="00DB40C3">
              <w:rPr>
                <w:rFonts w:eastAsia="Calibri"/>
                <w:i/>
                <w:iCs/>
                <w:rtl/>
                <w:lang w:bidi="ar-SY"/>
              </w:rPr>
              <w:t xml:space="preserve">الخدمة </w:t>
            </w:r>
            <w:r w:rsidR="00DB40C3" w:rsidRPr="00DB40C3">
              <w:rPr>
                <w:rFonts w:eastAsia="Calibri"/>
                <w:i/>
                <w:iCs/>
                <w:lang w:bidi="ar-SY"/>
              </w:rPr>
              <w:t>FSS/ISS</w:t>
            </w:r>
            <w:r w:rsidR="00DB40C3" w:rsidRPr="00DB40C3">
              <w:rPr>
                <w:rFonts w:eastAsia="Calibri"/>
                <w:i/>
                <w:iCs/>
                <w:rtl/>
                <w:lang w:bidi="ar-SY"/>
              </w:rPr>
              <w:t xml:space="preserve"> البديلة: </w:t>
            </w:r>
            <w:r w:rsidR="00AC3489">
              <w:rPr>
                <w:rFonts w:eastAsia="Calibri" w:hint="cs"/>
                <w:rtl/>
                <w:lang w:bidi="ar-SY"/>
              </w:rPr>
              <w:t>تأييد</w:t>
            </w:r>
            <w:r w:rsidR="00DB40C3" w:rsidRPr="00DB40C3">
              <w:rPr>
                <w:rFonts w:eastAsia="Calibri"/>
                <w:rtl/>
                <w:lang w:bidi="ar-SY"/>
              </w:rPr>
              <w:t xml:space="preserve"> الخدمة </w:t>
            </w:r>
            <w:r w:rsidR="00DB40C3" w:rsidRPr="00DB40C3">
              <w:rPr>
                <w:rFonts w:eastAsia="Calibri"/>
                <w:lang w:bidi="ar-SY"/>
              </w:rPr>
              <w:t>ISS</w:t>
            </w:r>
            <w:r w:rsidR="00DB40C3" w:rsidRPr="00DB40C3">
              <w:rPr>
                <w:rFonts w:eastAsia="Calibri"/>
                <w:rtl/>
                <w:lang w:bidi="ar-SY"/>
              </w:rPr>
              <w:t xml:space="preserve"> البديلة</w:t>
            </w:r>
            <w:r w:rsidR="00735746">
              <w:rPr>
                <w:rFonts w:eastAsia="Calibri" w:hint="cs"/>
                <w:rtl/>
                <w:lang w:bidi="ar-SY"/>
              </w:rPr>
              <w:t>.</w:t>
            </w:r>
          </w:p>
          <w:p w14:paraId="0E5DC839" w14:textId="782DB72E" w:rsidR="00DB40C3" w:rsidRPr="00DB40C3" w:rsidRDefault="007154DA" w:rsidP="00F866B7">
            <w:pPr>
              <w:pStyle w:val="enumlev2"/>
              <w:jc w:val="left"/>
              <w:rPr>
                <w:rFonts w:eastAsia="Calibri"/>
                <w:rtl/>
                <w:lang w:bidi="ar-SY"/>
              </w:rPr>
            </w:pPr>
            <w:r>
              <w:rPr>
                <w:rFonts w:eastAsia="Calibri"/>
                <w:rtl/>
                <w:lang w:bidi="ar-SY"/>
              </w:rPr>
              <w:tab/>
            </w:r>
            <w:r w:rsidR="00DB40C3" w:rsidRPr="00DB40C3">
              <w:rPr>
                <w:rFonts w:eastAsia="Calibri"/>
                <w:rtl/>
                <w:lang w:bidi="ar-SY"/>
              </w:rPr>
              <w:t xml:space="preserve">استبعاد استعمال النطاق </w:t>
            </w:r>
            <w:r w:rsidR="00DB40C3" w:rsidRPr="00DB40C3">
              <w:rPr>
                <w:rFonts w:eastAsia="Calibri"/>
                <w:lang w:bidi="ar-SY"/>
              </w:rPr>
              <w:t>KU</w:t>
            </w:r>
            <w:r w:rsidR="00DB40C3" w:rsidRPr="00DB40C3">
              <w:rPr>
                <w:rFonts w:eastAsia="Calibri"/>
                <w:rtl/>
                <w:lang w:bidi="ar-SY"/>
              </w:rPr>
              <w:t xml:space="preserve"> للوصلة بين السواتل</w:t>
            </w:r>
            <w:r w:rsidR="00735746">
              <w:rPr>
                <w:rFonts w:eastAsia="Calibri" w:hint="cs"/>
                <w:rtl/>
                <w:lang w:bidi="ar-SY"/>
              </w:rPr>
              <w:t>.</w:t>
            </w:r>
          </w:p>
          <w:p w14:paraId="51BE4126" w14:textId="6686FB0B" w:rsidR="001A6BF1" w:rsidRPr="00CA1B50" w:rsidRDefault="001A6BF1" w:rsidP="00F866B7">
            <w:pPr>
              <w:pStyle w:val="enumlev2"/>
              <w:jc w:val="left"/>
              <w:rPr>
                <w:rFonts w:eastAsia="Calibri"/>
                <w:rtl/>
                <w:lang w:bidi="ar-SY"/>
              </w:rPr>
            </w:pPr>
            <w:r w:rsidRPr="00CA1B50">
              <w:rPr>
                <w:rFonts w:eastAsia="Calibri" w:hint="cs"/>
                <w:rtl/>
                <w:lang w:bidi="ar-SY"/>
              </w:rPr>
              <w:t>ب)</w:t>
            </w:r>
            <w:r w:rsidRPr="00CA1B50">
              <w:rPr>
                <w:rFonts w:eastAsia="Calibri"/>
                <w:rtl/>
                <w:lang w:bidi="ar-SY"/>
              </w:rPr>
              <w:tab/>
            </w:r>
            <w:r w:rsidR="00A96D59">
              <w:rPr>
                <w:rFonts w:eastAsia="Calibri" w:hint="cs"/>
                <w:rtl/>
                <w:lang w:bidi="ar-SY"/>
              </w:rPr>
              <w:t xml:space="preserve">تأييد </w:t>
            </w:r>
            <w:r w:rsidR="00A96D59">
              <w:rPr>
                <w:rFonts w:eastAsia="Calibri"/>
                <w:rtl/>
                <w:lang w:bidi="ar-SY"/>
              </w:rPr>
              <w:t>مفهوم التشغيل "ضمن المخروط"</w:t>
            </w:r>
            <w:r w:rsidRPr="00CA1B50">
              <w:rPr>
                <w:rFonts w:eastAsia="Calibri" w:hint="cs"/>
                <w:rtl/>
                <w:lang w:bidi="ar-SY"/>
              </w:rPr>
              <w:t>.</w:t>
            </w:r>
          </w:p>
          <w:p w14:paraId="2107FE0C" w14:textId="56E0E6D0" w:rsidR="001A6BF1" w:rsidRDefault="001A6BF1" w:rsidP="00F866B7">
            <w:pPr>
              <w:pStyle w:val="enumlev2"/>
              <w:jc w:val="left"/>
              <w:rPr>
                <w:rFonts w:eastAsia="Calibri"/>
                <w:rtl/>
                <w:lang w:bidi="ar-SY"/>
              </w:rPr>
            </w:pPr>
            <w:r w:rsidRPr="00CA1B50">
              <w:rPr>
                <w:rFonts w:eastAsia="Calibri" w:hint="cs"/>
                <w:rtl/>
                <w:lang w:bidi="ar-SY"/>
              </w:rPr>
              <w:t>ج)</w:t>
            </w:r>
            <w:r w:rsidRPr="00CA1B50">
              <w:rPr>
                <w:rFonts w:eastAsia="Calibri"/>
                <w:rtl/>
                <w:lang w:bidi="ar-SY"/>
              </w:rPr>
              <w:tab/>
            </w:r>
            <w:r w:rsidR="00322141" w:rsidRPr="00322141">
              <w:rPr>
                <w:rFonts w:eastAsia="Calibri"/>
                <w:rtl/>
                <w:lang w:bidi="ar-SY"/>
              </w:rPr>
              <w:t>آليات التقاسم مع نظام الخدمة الثابتة الساتلية غير المستقرة بالنسبة إلى الأرض.</w:t>
            </w:r>
          </w:p>
          <w:p w14:paraId="0D03AC35" w14:textId="275CE032" w:rsidR="00322141" w:rsidRPr="006F1A78" w:rsidRDefault="007154DA" w:rsidP="00F866B7">
            <w:pPr>
              <w:pStyle w:val="enumlev2"/>
              <w:jc w:val="left"/>
              <w:rPr>
                <w:rFonts w:eastAsia="Calibri"/>
                <w:i/>
                <w:iCs/>
                <w:rtl/>
                <w:lang w:bidi="ar-SY"/>
              </w:rPr>
            </w:pPr>
            <w:r>
              <w:rPr>
                <w:rFonts w:eastAsia="Calibri"/>
                <w:rtl/>
                <w:lang w:bidi="ar-SY"/>
              </w:rPr>
              <w:tab/>
            </w:r>
            <w:r w:rsidR="00322141" w:rsidRPr="006F1A78">
              <w:rPr>
                <w:rFonts w:eastAsia="Calibri"/>
                <w:i/>
                <w:iCs/>
                <w:rtl/>
                <w:lang w:bidi="ar-SY"/>
              </w:rPr>
              <w:t>وضع حد صارم بديل للخدمة الثابتة الساتلية غير المستقرة بالنسبة إلى الأرض</w:t>
            </w:r>
          </w:p>
          <w:p w14:paraId="5B43C3E8" w14:textId="3B07B697" w:rsidR="001A6BF1" w:rsidRPr="00CA1B50" w:rsidRDefault="001A6BF1" w:rsidP="00F866B7">
            <w:pPr>
              <w:pStyle w:val="enumlev2"/>
              <w:jc w:val="left"/>
              <w:rPr>
                <w:rFonts w:eastAsia="Calibri"/>
                <w:rtl/>
                <w:lang w:bidi="ar-SY"/>
              </w:rPr>
            </w:pPr>
            <w:r w:rsidRPr="00CA1B50">
              <w:rPr>
                <w:rFonts w:eastAsia="Calibri" w:hint="cs"/>
                <w:rtl/>
                <w:lang w:bidi="ar-SY"/>
              </w:rPr>
              <w:t>د )</w:t>
            </w:r>
            <w:r w:rsidRPr="00CA1B50">
              <w:rPr>
                <w:rFonts w:eastAsia="Calibri"/>
                <w:rtl/>
                <w:lang w:bidi="ar-SY"/>
              </w:rPr>
              <w:tab/>
            </w:r>
            <w:r w:rsidR="00322141" w:rsidRPr="00322141">
              <w:rPr>
                <w:rFonts w:eastAsia="Calibri"/>
                <w:rtl/>
                <w:lang w:bidi="ar-SY"/>
              </w:rPr>
              <w:t>آليات حما</w:t>
            </w:r>
            <w:r w:rsidR="00322141">
              <w:rPr>
                <w:rFonts w:eastAsia="Calibri"/>
                <w:rtl/>
                <w:lang w:bidi="ar-SY"/>
              </w:rPr>
              <w:t>ية الخدمات القائمة</w:t>
            </w:r>
            <w:r w:rsidRPr="00CA1B50">
              <w:rPr>
                <w:rFonts w:eastAsia="Calibri" w:hint="cs"/>
                <w:rtl/>
                <w:lang w:bidi="ar-SY"/>
              </w:rPr>
              <w:t>:</w:t>
            </w:r>
          </w:p>
          <w:p w14:paraId="03211D40" w14:textId="31F496E6" w:rsidR="001A6BF1" w:rsidRPr="00CA1B50" w:rsidRDefault="001A6BF1" w:rsidP="00F866B7">
            <w:pPr>
              <w:pStyle w:val="enumlev3"/>
              <w:jc w:val="left"/>
              <w:rPr>
                <w:rFonts w:eastAsia="Calibri"/>
                <w:rtl/>
                <w:lang w:bidi="ar-SY"/>
              </w:rPr>
            </w:pPr>
            <w:r w:rsidRPr="00CA1B50">
              <w:rPr>
                <w:rFonts w:eastAsia="Calibri"/>
                <w:lang w:bidi="ar-SY"/>
              </w:rPr>
              <w:sym w:font="Symbol" w:char="F0B7"/>
            </w:r>
            <w:r w:rsidRPr="00CA1B50">
              <w:rPr>
                <w:rFonts w:eastAsia="Calibri"/>
                <w:rtl/>
                <w:lang w:bidi="ar-SY"/>
              </w:rPr>
              <w:tab/>
            </w:r>
            <w:r w:rsidRPr="00CA1B50">
              <w:rPr>
                <w:rFonts w:eastAsia="Calibri" w:hint="cs"/>
                <w:rtl/>
                <w:lang w:bidi="ar-SY"/>
              </w:rPr>
              <w:t xml:space="preserve">الملحق </w:t>
            </w:r>
            <w:r w:rsidRPr="00CA1B50">
              <w:rPr>
                <w:rFonts w:eastAsia="Calibri"/>
                <w:lang w:bidi="ar-SY"/>
              </w:rPr>
              <w:t>1</w:t>
            </w:r>
            <w:r w:rsidRPr="00CA1B50">
              <w:rPr>
                <w:rFonts w:eastAsia="Calibri" w:hint="cs"/>
                <w:rtl/>
                <w:lang w:bidi="ar-SY"/>
              </w:rPr>
              <w:t xml:space="preserve">: </w:t>
            </w:r>
            <w:r w:rsidR="001340CC" w:rsidRPr="001340CC">
              <w:rPr>
                <w:rFonts w:eastAsia="Calibri"/>
                <w:rtl/>
                <w:lang w:bidi="ar-SY"/>
              </w:rPr>
              <w:t xml:space="preserve">لا توجد </w:t>
            </w:r>
            <w:r w:rsidR="00AC3489" w:rsidRPr="00AC3489">
              <w:rPr>
                <w:rFonts w:eastAsia="Calibri" w:hint="cs"/>
                <w:rtl/>
                <w:lang w:bidi="ar-SY"/>
              </w:rPr>
              <w:t>مسائل</w:t>
            </w:r>
            <w:r w:rsidR="001340CC" w:rsidRPr="00AC3489">
              <w:rPr>
                <w:rFonts w:eastAsia="Calibri"/>
                <w:rtl/>
                <w:lang w:bidi="ar-SY"/>
              </w:rPr>
              <w:t xml:space="preserve"> بشأن الصيغة </w:t>
            </w:r>
            <w:r w:rsidR="00AC3489">
              <w:rPr>
                <w:rFonts w:eastAsia="Calibri" w:hint="cs"/>
                <w:rtl/>
                <w:lang w:bidi="ar-SY"/>
              </w:rPr>
              <w:t>إذ</w:t>
            </w:r>
            <w:r w:rsidR="00AC3489">
              <w:rPr>
                <w:rFonts w:eastAsia="Calibri"/>
                <w:rtl/>
                <w:lang w:bidi="ar-SY"/>
              </w:rPr>
              <w:t xml:space="preserve"> تم الاتفاق على </w:t>
            </w:r>
            <w:r w:rsidR="00AC3489">
              <w:rPr>
                <w:rFonts w:eastAsia="Calibri" w:hint="cs"/>
                <w:rtl/>
                <w:lang w:bidi="ar-SY"/>
              </w:rPr>
              <w:t>جميع الأمور.</w:t>
            </w:r>
          </w:p>
          <w:p w14:paraId="76E1F641" w14:textId="40D8E068" w:rsidR="001A6BF1" w:rsidRPr="00CA1B50" w:rsidRDefault="001A6BF1" w:rsidP="00F866B7">
            <w:pPr>
              <w:pStyle w:val="enumlev3"/>
              <w:jc w:val="left"/>
              <w:rPr>
                <w:rFonts w:eastAsia="Calibri"/>
                <w:rtl/>
                <w:lang w:bidi="ar-SY"/>
              </w:rPr>
            </w:pPr>
            <w:r w:rsidRPr="00CA1B50">
              <w:rPr>
                <w:rFonts w:eastAsia="Calibri"/>
                <w:lang w:bidi="ar-SY"/>
              </w:rPr>
              <w:sym w:font="Symbol" w:char="F0B7"/>
            </w:r>
            <w:r w:rsidRPr="00CA1B50">
              <w:rPr>
                <w:rFonts w:eastAsia="Calibri"/>
                <w:rtl/>
                <w:lang w:bidi="ar-SY"/>
              </w:rPr>
              <w:tab/>
            </w:r>
            <w:r w:rsidRPr="00CA1B50">
              <w:rPr>
                <w:rFonts w:eastAsia="Calibri" w:hint="cs"/>
                <w:rtl/>
                <w:lang w:bidi="ar-SY"/>
              </w:rPr>
              <w:t xml:space="preserve">الملحق </w:t>
            </w:r>
            <w:r w:rsidRPr="00CA1B50">
              <w:rPr>
                <w:rFonts w:eastAsia="Calibri"/>
                <w:lang w:bidi="ar-SY"/>
              </w:rPr>
              <w:t>2</w:t>
            </w:r>
            <w:r w:rsidRPr="00CA1B50">
              <w:rPr>
                <w:rFonts w:eastAsia="Calibri" w:hint="cs"/>
                <w:rtl/>
                <w:lang w:bidi="ar-SY"/>
              </w:rPr>
              <w:t xml:space="preserve">: </w:t>
            </w:r>
            <w:r w:rsidR="00836D99">
              <w:rPr>
                <w:rFonts w:eastAsia="Calibri" w:hint="cs"/>
                <w:rtl/>
                <w:lang w:bidi="ar-SY"/>
              </w:rPr>
              <w:t xml:space="preserve">تم تأييد </w:t>
            </w:r>
            <w:r w:rsidR="00836D99">
              <w:rPr>
                <w:rFonts w:eastAsia="Calibri"/>
                <w:rtl/>
                <w:lang w:bidi="ar-SY"/>
              </w:rPr>
              <w:t>الخيار 2-</w:t>
            </w:r>
            <w:r w:rsidR="00836D99">
              <w:rPr>
                <w:rFonts w:eastAsia="Calibri" w:hint="cs"/>
                <w:rtl/>
                <w:lang w:bidi="ar-SY"/>
              </w:rPr>
              <w:t>2.</w:t>
            </w:r>
          </w:p>
          <w:p w14:paraId="7FD09CB3" w14:textId="32690594" w:rsidR="001A6BF1" w:rsidRPr="00CA1B50" w:rsidRDefault="001A6BF1" w:rsidP="00F866B7">
            <w:pPr>
              <w:pStyle w:val="enumlev3"/>
              <w:jc w:val="left"/>
              <w:rPr>
                <w:rFonts w:eastAsia="Calibri"/>
                <w:rtl/>
                <w:lang w:bidi="ar-SY"/>
              </w:rPr>
            </w:pPr>
            <w:r w:rsidRPr="00CA1B50">
              <w:rPr>
                <w:rFonts w:eastAsia="Calibri"/>
                <w:lang w:bidi="ar-SY"/>
              </w:rPr>
              <w:sym w:font="Symbol" w:char="F0B7"/>
            </w:r>
            <w:r w:rsidRPr="00CA1B50">
              <w:rPr>
                <w:rFonts w:eastAsia="Calibri"/>
                <w:rtl/>
                <w:lang w:bidi="ar-SY"/>
              </w:rPr>
              <w:tab/>
            </w:r>
            <w:r w:rsidRPr="00CA1B50">
              <w:rPr>
                <w:rFonts w:eastAsia="Calibri" w:hint="cs"/>
                <w:rtl/>
                <w:lang w:bidi="ar-SY"/>
              </w:rPr>
              <w:t xml:space="preserve">الملحق </w:t>
            </w:r>
            <w:r w:rsidRPr="00CA1B50">
              <w:rPr>
                <w:rFonts w:eastAsia="Calibri"/>
                <w:lang w:bidi="ar-SY"/>
              </w:rPr>
              <w:t>3</w:t>
            </w:r>
            <w:r w:rsidRPr="00CA1B50">
              <w:rPr>
                <w:rFonts w:eastAsia="Calibri" w:hint="cs"/>
                <w:rtl/>
                <w:lang w:bidi="ar-SY"/>
              </w:rPr>
              <w:t xml:space="preserve">: </w:t>
            </w:r>
            <w:r w:rsidR="00836D99">
              <w:rPr>
                <w:rFonts w:eastAsia="Calibri" w:hint="cs"/>
                <w:rtl/>
                <w:lang w:bidi="ar-SY"/>
              </w:rPr>
              <w:t xml:space="preserve">تم تأييد </w:t>
            </w:r>
            <w:r w:rsidR="00836D99">
              <w:rPr>
                <w:rFonts w:eastAsia="Calibri"/>
                <w:rtl/>
                <w:lang w:bidi="ar-SY"/>
              </w:rPr>
              <w:t xml:space="preserve">الخيار </w:t>
            </w:r>
            <w:r w:rsidR="00836D99">
              <w:rPr>
                <w:rFonts w:eastAsia="Calibri" w:hint="cs"/>
                <w:rtl/>
                <w:lang w:bidi="ar-SY"/>
              </w:rPr>
              <w:t>1.</w:t>
            </w:r>
          </w:p>
          <w:p w14:paraId="152A9846" w14:textId="61ACE387" w:rsidR="001F5144" w:rsidRPr="00CA1B50" w:rsidRDefault="001A6BF1" w:rsidP="00F866B7">
            <w:pPr>
              <w:pStyle w:val="enumlev3"/>
              <w:jc w:val="left"/>
              <w:rPr>
                <w:rFonts w:eastAsia="Calibri"/>
                <w:color w:val="000000"/>
                <w:rtl/>
              </w:rPr>
            </w:pPr>
            <w:r w:rsidRPr="00CA1B50">
              <w:rPr>
                <w:rFonts w:eastAsia="Calibri"/>
                <w:lang w:bidi="ar-SY"/>
              </w:rPr>
              <w:sym w:font="Symbol" w:char="F0B7"/>
            </w:r>
            <w:r w:rsidRPr="00CA1B50">
              <w:rPr>
                <w:rFonts w:eastAsia="Calibri"/>
                <w:rtl/>
                <w:lang w:bidi="ar-SY"/>
              </w:rPr>
              <w:tab/>
            </w:r>
            <w:r w:rsidRPr="00CA1B50">
              <w:rPr>
                <w:rFonts w:eastAsia="Calibri" w:hint="cs"/>
                <w:rtl/>
                <w:lang w:bidi="ar-SY"/>
              </w:rPr>
              <w:t>الملحق</w:t>
            </w:r>
            <w:r w:rsidR="00836D99">
              <w:rPr>
                <w:rFonts w:eastAsia="Calibri" w:hint="cs"/>
                <w:rtl/>
                <w:lang w:bidi="ar-SY"/>
              </w:rPr>
              <w:t xml:space="preserve"> </w:t>
            </w:r>
            <w:r w:rsidR="00AC3489">
              <w:rPr>
                <w:rFonts w:eastAsia="Calibri" w:hint="cs"/>
                <w:rtl/>
                <w:lang w:bidi="ar-SY"/>
              </w:rPr>
              <w:t>4: تم تأييد الخيار 2.</w:t>
            </w:r>
          </w:p>
          <w:p w14:paraId="707DDE3A" w14:textId="0CC6AE2A" w:rsidR="001A6BF1" w:rsidRPr="006F1A78" w:rsidRDefault="001A6BF1" w:rsidP="00F866B7">
            <w:pPr>
              <w:pStyle w:val="enumlev3"/>
              <w:jc w:val="left"/>
              <w:rPr>
                <w:rFonts w:eastAsia="Calibri"/>
                <w:i/>
                <w:iCs/>
                <w:rtl/>
                <w:lang w:bidi="ar-SY"/>
              </w:rPr>
            </w:pPr>
            <w:r w:rsidRPr="00CA1B50">
              <w:rPr>
                <w:rFonts w:eastAsia="Calibri"/>
                <w:rtl/>
                <w:lang w:bidi="ar-SY"/>
              </w:rPr>
              <w:tab/>
            </w:r>
            <w:r w:rsidR="00AC3489" w:rsidRPr="006F1A78">
              <w:rPr>
                <w:rFonts w:eastAsia="Calibri" w:hint="cs"/>
                <w:i/>
                <w:iCs/>
                <w:rtl/>
                <w:lang w:bidi="ar-SY"/>
              </w:rPr>
              <w:t>ينبغي ا</w:t>
            </w:r>
            <w:r w:rsidR="00BE4721" w:rsidRPr="006F1A78">
              <w:rPr>
                <w:rFonts w:eastAsia="Calibri"/>
                <w:i/>
                <w:iCs/>
                <w:rtl/>
                <w:lang w:bidi="ar-SY"/>
              </w:rPr>
              <w:t>لاعتراف بأن حدود القدرة المكافئة المتناحية ال</w:t>
            </w:r>
            <w:r w:rsidR="00BE4721" w:rsidRPr="006F1A78">
              <w:rPr>
                <w:rFonts w:eastAsia="Calibri" w:hint="cs"/>
                <w:i/>
                <w:iCs/>
                <w:rtl/>
                <w:lang w:bidi="ar-SY"/>
              </w:rPr>
              <w:t>إ</w:t>
            </w:r>
            <w:r w:rsidR="00BE4721" w:rsidRPr="006F1A78">
              <w:rPr>
                <w:rFonts w:eastAsia="Calibri"/>
                <w:i/>
                <w:iCs/>
                <w:rtl/>
                <w:lang w:bidi="ar-SY"/>
              </w:rPr>
              <w:t>شعاع تختلف باختلاف الارتفاع لضمان حماية الشبكات القائمة من الأضرار المحتمل</w:t>
            </w:r>
            <w:r w:rsidR="00BE4721" w:rsidRPr="006F1A78">
              <w:rPr>
                <w:rFonts w:eastAsia="Calibri" w:hint="cs"/>
                <w:i/>
                <w:iCs/>
                <w:rtl/>
                <w:lang w:bidi="ar-SY"/>
              </w:rPr>
              <w:t xml:space="preserve"> إلحاقها</w:t>
            </w:r>
            <w:r w:rsidR="00BE4721" w:rsidRPr="006F1A78">
              <w:rPr>
                <w:rFonts w:eastAsia="Calibri"/>
                <w:i/>
                <w:iCs/>
                <w:rtl/>
                <w:lang w:bidi="ar-SY"/>
              </w:rPr>
              <w:t xml:space="preserve"> </w:t>
            </w:r>
            <w:r w:rsidR="00BE4721" w:rsidRPr="006F1A78">
              <w:rPr>
                <w:rFonts w:eastAsia="Calibri" w:hint="cs"/>
                <w:i/>
                <w:iCs/>
                <w:rtl/>
                <w:lang w:bidi="ar-SY"/>
              </w:rPr>
              <w:t>با</w:t>
            </w:r>
            <w:r w:rsidR="00BE4721" w:rsidRPr="006F1A78">
              <w:rPr>
                <w:rFonts w:eastAsia="Calibri"/>
                <w:i/>
                <w:iCs/>
                <w:rtl/>
                <w:lang w:bidi="ar-SY"/>
              </w:rPr>
              <w:t xml:space="preserve">لعتاد، كما هو مبين في الجدولين أدناه، مع إضافة فقرات إضافية من "يدعو قطاع الاتصالات الراديوية" إلى استعراض حدود القدرة </w:t>
            </w:r>
            <w:r w:rsidR="00BE4721" w:rsidRPr="006F1A78">
              <w:rPr>
                <w:rFonts w:eastAsia="Calibri"/>
                <w:i/>
                <w:iCs/>
                <w:lang w:bidi="ar-SY"/>
              </w:rPr>
              <w:t>EIRP</w:t>
            </w:r>
            <w:r w:rsidR="00BE4721" w:rsidRPr="006F1A78">
              <w:rPr>
                <w:rFonts w:eastAsia="Calibri"/>
                <w:i/>
                <w:iCs/>
                <w:rtl/>
                <w:lang w:bidi="ar-SY"/>
              </w:rPr>
              <w:t xml:space="preserve"> لضمان حماية أنظمة الخدمة الثابتة الساتلية غير المستقرة بالنسبة إلى الأرض من أنظمة الخدمة ما بين المحطات غير المستقرة بالنسبة إلى الأرض التي يُعتزم تشغيلها على </w:t>
            </w:r>
            <w:r w:rsidR="00BE4721" w:rsidRPr="006F1A78">
              <w:rPr>
                <w:rFonts w:eastAsia="Calibri"/>
                <w:i/>
                <w:iCs/>
                <w:rtl/>
                <w:lang w:bidi="ar-SY"/>
              </w:rPr>
              <w:lastRenderedPageBreak/>
              <w:t>ارتفاعات تتجاوز أو تساوي 900 كيلومتر وتقل عن</w:t>
            </w:r>
            <w:r w:rsidR="00DA582B">
              <w:rPr>
                <w:rFonts w:eastAsia="Calibri" w:hint="cs"/>
                <w:i/>
                <w:iCs/>
                <w:rtl/>
                <w:lang w:bidi="ar-SY"/>
              </w:rPr>
              <w:t xml:space="preserve"> </w:t>
            </w:r>
            <w:r w:rsidR="00DA582B">
              <w:rPr>
                <w:rFonts w:eastAsia="Calibri"/>
                <w:i/>
                <w:iCs/>
                <w:lang w:bidi="ar-SY"/>
              </w:rPr>
              <w:t> 1 290</w:t>
            </w:r>
            <w:r w:rsidR="00BE4721" w:rsidRPr="006F1A78">
              <w:rPr>
                <w:rFonts w:eastAsia="Calibri"/>
                <w:i/>
                <w:iCs/>
                <w:rtl/>
                <w:lang w:bidi="ar-SY"/>
              </w:rPr>
              <w:t>كيلومترا</w:t>
            </w:r>
            <w:r w:rsidR="00DA582B">
              <w:rPr>
                <w:rFonts w:eastAsia="Calibri" w:hint="cs"/>
                <w:i/>
                <w:iCs/>
                <w:rtl/>
                <w:lang w:bidi="ar-SY"/>
              </w:rPr>
              <w:t>ً</w:t>
            </w:r>
            <w:r w:rsidR="00BE4721" w:rsidRPr="006F1A78">
              <w:rPr>
                <w:rFonts w:eastAsia="Calibri"/>
                <w:i/>
                <w:iCs/>
                <w:rtl/>
                <w:lang w:bidi="ar-SY"/>
              </w:rPr>
              <w:t>، فضلا</w:t>
            </w:r>
            <w:r w:rsidR="00DA582B">
              <w:rPr>
                <w:rFonts w:eastAsia="Calibri" w:hint="cs"/>
                <w:i/>
                <w:iCs/>
                <w:rtl/>
                <w:lang w:bidi="ar-SY"/>
              </w:rPr>
              <w:t>ً</w:t>
            </w:r>
            <w:r w:rsidR="00BE4721" w:rsidRPr="006F1A78">
              <w:rPr>
                <w:rFonts w:eastAsia="Calibri"/>
                <w:i/>
                <w:iCs/>
                <w:rtl/>
                <w:lang w:bidi="ar-SY"/>
              </w:rPr>
              <w:t xml:space="preserve"> عن تكليف مكتب الاتصالات الراديوية </w:t>
            </w:r>
            <w:proofErr w:type="spellStart"/>
            <w:r w:rsidR="00BE4721" w:rsidRPr="006F1A78">
              <w:rPr>
                <w:rFonts w:eastAsia="Calibri"/>
                <w:i/>
                <w:iCs/>
                <w:rtl/>
                <w:lang w:bidi="ar-SY"/>
              </w:rPr>
              <w:t>بإطلاع</w:t>
            </w:r>
            <w:proofErr w:type="spellEnd"/>
            <w:r w:rsidR="00BE4721" w:rsidRPr="006F1A78">
              <w:rPr>
                <w:rFonts w:eastAsia="Calibri"/>
                <w:i/>
                <w:iCs/>
                <w:rtl/>
                <w:lang w:bidi="ar-SY"/>
              </w:rPr>
              <w:t xml:space="preserve"> المؤتمر القادم على التقدم المحرز في مراجعة حدود القدرة </w:t>
            </w:r>
            <w:r w:rsidR="00BE4721" w:rsidRPr="006F1A78">
              <w:rPr>
                <w:rFonts w:eastAsia="Calibri"/>
                <w:i/>
                <w:iCs/>
                <w:lang w:bidi="ar-SY"/>
              </w:rPr>
              <w:t>EIRP</w:t>
            </w:r>
            <w:r w:rsidR="00BE4721" w:rsidRPr="006F1A78">
              <w:rPr>
                <w:rFonts w:eastAsia="Calibri"/>
                <w:i/>
                <w:iCs/>
                <w:rtl/>
                <w:lang w:bidi="ar-SY"/>
              </w:rPr>
              <w:t xml:space="preserve"> في الارتفاعات التي تتجاوز أو تساوي 900 كيلومتر وتقل عن</w:t>
            </w:r>
            <w:r w:rsidR="00C22604">
              <w:rPr>
                <w:rFonts w:eastAsia="Calibri" w:hint="cs"/>
                <w:i/>
                <w:iCs/>
                <w:rtl/>
                <w:lang w:bidi="ar-SY"/>
              </w:rPr>
              <w:t xml:space="preserve"> </w:t>
            </w:r>
            <w:r w:rsidR="00C22604">
              <w:rPr>
                <w:rFonts w:eastAsia="Calibri"/>
                <w:i/>
                <w:iCs/>
                <w:lang w:bidi="ar-SY"/>
              </w:rPr>
              <w:t> 1 290</w:t>
            </w:r>
            <w:r w:rsidR="00C22604">
              <w:rPr>
                <w:rFonts w:eastAsia="Calibri" w:hint="cs"/>
                <w:i/>
                <w:iCs/>
                <w:rtl/>
              </w:rPr>
              <w:t xml:space="preserve"> </w:t>
            </w:r>
            <w:r w:rsidR="00BE4721" w:rsidRPr="006F1A78">
              <w:rPr>
                <w:rFonts w:eastAsia="Calibri"/>
                <w:i/>
                <w:iCs/>
                <w:rtl/>
                <w:lang w:bidi="ar-SY"/>
              </w:rPr>
              <w:t xml:space="preserve"> كيلومترا</w:t>
            </w:r>
            <w:r w:rsidR="00C22604">
              <w:rPr>
                <w:rFonts w:eastAsia="Calibri" w:hint="cs"/>
                <w:i/>
                <w:iCs/>
                <w:rtl/>
                <w:lang w:bidi="ar-SY"/>
              </w:rPr>
              <w:t>ً</w:t>
            </w:r>
            <w:r w:rsidR="00BE4721" w:rsidRPr="006F1A78">
              <w:rPr>
                <w:rFonts w:eastAsia="Calibri"/>
                <w:i/>
                <w:iCs/>
                <w:rtl/>
                <w:lang w:bidi="ar-SY"/>
              </w:rPr>
              <w:t>.</w:t>
            </w:r>
          </w:p>
          <w:p w14:paraId="07224BAA" w14:textId="5D951B23" w:rsidR="001A6BF1" w:rsidRPr="00D56770" w:rsidRDefault="00EA0502" w:rsidP="00F866B7">
            <w:pPr>
              <w:pStyle w:val="enumlev3"/>
              <w:jc w:val="left"/>
              <w:rPr>
                <w:rtl/>
              </w:rPr>
            </w:pPr>
            <w:r w:rsidRPr="006F1A78">
              <w:rPr>
                <w:i/>
                <w:iCs/>
                <w:rtl/>
              </w:rPr>
              <w:tab/>
            </w:r>
            <w:r w:rsidR="00AC3489" w:rsidRPr="006F1A78">
              <w:rPr>
                <w:rFonts w:hint="cs"/>
                <w:i/>
                <w:iCs/>
                <w:rtl/>
              </w:rPr>
              <w:t>و</w:t>
            </w:r>
            <w:r w:rsidRPr="006F1A78">
              <w:rPr>
                <w:i/>
                <w:iCs/>
                <w:rtl/>
              </w:rPr>
              <w:t xml:space="preserve">يجب ألا تتجاوز </w:t>
            </w:r>
            <w:r w:rsidRPr="006F1A78">
              <w:rPr>
                <w:i/>
                <w:iCs/>
                <w:rtl/>
                <w:lang w:bidi="ar-EG"/>
              </w:rPr>
              <w:t xml:space="preserve">الإرسالات الصادرة عن أي </w:t>
            </w:r>
            <w:r w:rsidR="00BE4721" w:rsidRPr="006F1A78">
              <w:rPr>
                <w:i/>
                <w:iCs/>
                <w:rtl/>
              </w:rPr>
              <w:t>محطة فضائي</w:t>
            </w:r>
            <w:r w:rsidR="00BE4721" w:rsidRPr="006F1A78">
              <w:rPr>
                <w:rFonts w:hint="cs"/>
                <w:i/>
                <w:iCs/>
                <w:rtl/>
              </w:rPr>
              <w:t>ة غير مستقرة بالنسبة إلى الأرض</w:t>
            </w:r>
            <w:r w:rsidRPr="006F1A78">
              <w:rPr>
                <w:i/>
                <w:iCs/>
                <w:rtl/>
                <w:lang w:bidi="ar-SY"/>
              </w:rPr>
              <w:t xml:space="preserve"> </w:t>
            </w:r>
            <w:r w:rsidRPr="006F1A78">
              <w:rPr>
                <w:i/>
                <w:iCs/>
                <w:rtl/>
              </w:rPr>
              <w:t xml:space="preserve">ترسل في نطاقي التردد </w:t>
            </w:r>
            <w:r w:rsidRPr="006F1A78">
              <w:rPr>
                <w:rFonts w:hint="cs"/>
                <w:i/>
                <w:iCs/>
                <w:rtl/>
                <w:lang w:val="en-GB"/>
              </w:rPr>
              <w:t>27,5</w:t>
            </w:r>
            <w:r w:rsidRPr="006F1A78">
              <w:rPr>
                <w:i/>
                <w:iCs/>
                <w:rtl/>
                <w:lang w:val="en-GB"/>
              </w:rPr>
              <w:noBreakHyphen/>
            </w:r>
            <w:r w:rsidRPr="006F1A78">
              <w:rPr>
                <w:rFonts w:hint="cs"/>
                <w:i/>
                <w:iCs/>
                <w:rtl/>
                <w:lang w:val="en-GB"/>
              </w:rPr>
              <w:t>29,1</w:t>
            </w:r>
            <w:r w:rsidRPr="006F1A78">
              <w:rPr>
                <w:rFonts w:hint="cs"/>
                <w:i/>
                <w:iCs/>
                <w:rtl/>
              </w:rPr>
              <w:t> </w:t>
            </w:r>
            <w:r w:rsidRPr="006F1A78">
              <w:rPr>
                <w:i/>
                <w:iCs/>
              </w:rPr>
              <w:t>GHz</w:t>
            </w:r>
            <w:r w:rsidRPr="006F1A78">
              <w:rPr>
                <w:i/>
                <w:iCs/>
                <w:rtl/>
              </w:rPr>
              <w:t xml:space="preserve"> و</w:t>
            </w:r>
            <w:r w:rsidRPr="006F1A78">
              <w:rPr>
                <w:i/>
                <w:iCs/>
              </w:rPr>
              <w:t>29,5</w:t>
            </w:r>
            <w:r w:rsidRPr="006F1A78">
              <w:rPr>
                <w:i/>
                <w:iCs/>
                <w:rtl/>
              </w:rPr>
              <w:t>-</w:t>
            </w:r>
            <w:r w:rsidRPr="006F1A78">
              <w:rPr>
                <w:i/>
                <w:iCs/>
              </w:rPr>
              <w:t>30</w:t>
            </w:r>
            <w:r w:rsidRPr="006F1A78">
              <w:rPr>
                <w:i/>
                <w:iCs/>
                <w:rtl/>
              </w:rPr>
              <w:t xml:space="preserve"> </w:t>
            </w:r>
            <w:r w:rsidRPr="006F1A78">
              <w:rPr>
                <w:i/>
                <w:iCs/>
              </w:rPr>
              <w:t>GHz</w:t>
            </w:r>
            <w:r w:rsidRPr="006F1A78">
              <w:rPr>
                <w:i/>
                <w:iCs/>
                <w:rtl/>
              </w:rPr>
              <w:t xml:space="preserve"> للتواصل مع نظام </w:t>
            </w:r>
            <w:r w:rsidR="00BE4721" w:rsidRPr="006F1A78">
              <w:rPr>
                <w:rFonts w:hint="cs"/>
                <w:i/>
                <w:iCs/>
                <w:rtl/>
              </w:rPr>
              <w:t>غير مستقر بالنسبة إلى الأرض</w:t>
            </w:r>
            <w:r w:rsidRPr="006F1A78">
              <w:rPr>
                <w:i/>
                <w:iCs/>
                <w:rtl/>
              </w:rPr>
              <w:t xml:space="preserve"> بارتفاع تشغيلي أدنى يزيد عن </w:t>
            </w:r>
            <w:r w:rsidR="00BE4721" w:rsidRPr="006F1A78">
              <w:rPr>
                <w:rFonts w:hint="cs"/>
                <w:i/>
                <w:iCs/>
                <w:rtl/>
              </w:rPr>
              <w:t>000</w:t>
            </w:r>
            <w:r w:rsidR="00784685">
              <w:rPr>
                <w:rFonts w:hint="eastAsia"/>
                <w:i/>
                <w:iCs/>
              </w:rPr>
              <w:t> </w:t>
            </w:r>
            <w:r w:rsidR="00BE4721" w:rsidRPr="006F1A78">
              <w:rPr>
                <w:rFonts w:hint="cs"/>
                <w:i/>
                <w:iCs/>
                <w:rtl/>
              </w:rPr>
              <w:t>2</w:t>
            </w:r>
            <w:r w:rsidRPr="006F1A78">
              <w:rPr>
                <w:i/>
                <w:iCs/>
                <w:rtl/>
              </w:rPr>
              <w:t xml:space="preserve"> </w:t>
            </w:r>
            <w:r w:rsidRPr="006F1A78">
              <w:rPr>
                <w:i/>
                <w:iCs/>
              </w:rPr>
              <w:t>km</w:t>
            </w:r>
            <w:r w:rsidR="00BE4721" w:rsidRPr="006F1A78">
              <w:rPr>
                <w:rFonts w:hint="cs"/>
                <w:i/>
                <w:iCs/>
                <w:rtl/>
              </w:rPr>
              <w:t>،</w:t>
            </w:r>
            <w:r w:rsidRPr="006F1A78">
              <w:rPr>
                <w:i/>
                <w:iCs/>
                <w:rtl/>
              </w:rPr>
              <w:t xml:space="preserve"> الكثافة الطيفية</w:t>
            </w:r>
            <w:r w:rsidRPr="006F1A78">
              <w:rPr>
                <w:rFonts w:hint="cs"/>
                <w:i/>
                <w:iCs/>
                <w:rtl/>
              </w:rPr>
              <w:t xml:space="preserve"> للقدرة </w:t>
            </w:r>
            <w:r w:rsidRPr="006F1A78">
              <w:rPr>
                <w:i/>
                <w:iCs/>
              </w:rPr>
              <w:t>e.i.r.p.</w:t>
            </w:r>
            <w:r w:rsidRPr="006F1A78">
              <w:rPr>
                <w:i/>
                <w:iCs/>
                <w:rtl/>
              </w:rPr>
              <w:t xml:space="preserve"> على المحور بمقدار</w:t>
            </w:r>
            <w:r w:rsidRPr="006F1A78">
              <w:rPr>
                <w:i/>
                <w:iCs/>
                <w:rtl/>
                <w:lang w:bidi="ar-SY"/>
              </w:rPr>
              <w:t> </w:t>
            </w:r>
            <w:r w:rsidRPr="006F1A78">
              <w:rPr>
                <w:i/>
                <w:iCs/>
                <w:lang w:bidi="ar-SY"/>
              </w:rPr>
              <w:t>20–</w:t>
            </w:r>
            <w:r w:rsidRPr="006F1A78">
              <w:rPr>
                <w:i/>
                <w:iCs/>
                <w:rtl/>
              </w:rPr>
              <w:t> </w:t>
            </w:r>
            <w:proofErr w:type="spellStart"/>
            <w:r w:rsidRPr="006F1A78">
              <w:rPr>
                <w:i/>
                <w:iCs/>
              </w:rPr>
              <w:t>dBW</w:t>
            </w:r>
            <w:proofErr w:type="spellEnd"/>
            <w:r w:rsidRPr="006F1A78">
              <w:rPr>
                <w:i/>
                <w:iCs/>
              </w:rPr>
              <w:t>/Hz</w:t>
            </w:r>
            <w:r w:rsidRPr="006F1A78">
              <w:rPr>
                <w:i/>
                <w:iCs/>
                <w:rtl/>
              </w:rPr>
              <w:t xml:space="preserve"> ويجب ألا يُتجاوز إجمالي القدرة المشعة المكافئة </w:t>
            </w:r>
            <w:proofErr w:type="spellStart"/>
            <w:r w:rsidRPr="006F1A78">
              <w:rPr>
                <w:i/>
                <w:iCs/>
                <w:rtl/>
              </w:rPr>
              <w:t>المتناحية</w:t>
            </w:r>
            <w:proofErr w:type="spellEnd"/>
            <w:r w:rsidRPr="006F1A78">
              <w:rPr>
                <w:i/>
                <w:iCs/>
                <w:rtl/>
              </w:rPr>
              <w:t xml:space="preserve"> من أي محطة فضائية</w:t>
            </w:r>
            <w:r w:rsidRPr="006F1A78">
              <w:rPr>
                <w:rFonts w:hint="cs"/>
                <w:i/>
                <w:iCs/>
                <w:rtl/>
              </w:rPr>
              <w:t> </w:t>
            </w:r>
            <w:r w:rsidR="00BE4721" w:rsidRPr="006F1A78">
              <w:rPr>
                <w:rFonts w:hint="cs"/>
                <w:i/>
                <w:iCs/>
                <w:rtl/>
                <w:lang w:val="en-CA"/>
              </w:rPr>
              <w:t>غير مستقرة بالنسبة إلى الأرض</w:t>
            </w:r>
            <w:r w:rsidRPr="006F1A78">
              <w:rPr>
                <w:i/>
                <w:iCs/>
                <w:rtl/>
              </w:rPr>
              <w:t>:</w:t>
            </w:r>
          </w:p>
          <w:tbl>
            <w:tblPr>
              <w:bidiVisual/>
              <w:tblW w:w="4281" w:type="dxa"/>
              <w:tblInd w:w="244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571"/>
              <w:gridCol w:w="1710"/>
            </w:tblGrid>
            <w:tr w:rsidR="00EA0502" w:rsidRPr="00CA1B50" w14:paraId="6D5BC675" w14:textId="77777777" w:rsidTr="00784685">
              <w:tc>
                <w:tcPr>
                  <w:tcW w:w="4281" w:type="dxa"/>
                  <w:gridSpan w:val="2"/>
                </w:tcPr>
                <w:p w14:paraId="4C5ED69B" w14:textId="4BE7EA5C" w:rsidR="00EA0502" w:rsidRPr="00CA1B50" w:rsidRDefault="00EA0502" w:rsidP="00784685">
                  <w:pPr>
                    <w:pStyle w:val="Tablehead"/>
                    <w:rPr>
                      <w:rFonts w:eastAsia="Calibri"/>
                    </w:rPr>
                  </w:pPr>
                  <w:r w:rsidRPr="00CA1B50">
                    <w:rPr>
                      <w:rFonts w:eastAsia="Calibri" w:hint="cs"/>
                      <w:rtl/>
                    </w:rPr>
                    <w:t xml:space="preserve">الحد الأدنى للارتفاع التشغيلي </w:t>
                  </w:r>
                  <w:r w:rsidRPr="00CA1B50">
                    <w:rPr>
                      <w:rFonts w:eastAsia="Calibri"/>
                    </w:rPr>
                    <w:sym w:font="Symbol" w:char="F03C"/>
                  </w:r>
                  <w:r w:rsidRPr="00CA1B50">
                    <w:rPr>
                      <w:rFonts w:eastAsia="Calibri" w:hint="cs"/>
                      <w:rtl/>
                    </w:rPr>
                    <w:t xml:space="preserve"> </w:t>
                  </w:r>
                  <w:r w:rsidRPr="00CA1B50">
                    <w:rPr>
                      <w:rFonts w:eastAsia="Calibri"/>
                    </w:rPr>
                    <w:t>km 2 000</w:t>
                  </w:r>
                </w:p>
              </w:tc>
            </w:tr>
            <w:tr w:rsidR="00EA0502" w:rsidRPr="00CA1B50" w14:paraId="2FFCE687" w14:textId="77777777" w:rsidTr="00784685">
              <w:tc>
                <w:tcPr>
                  <w:tcW w:w="2571" w:type="dxa"/>
                  <w:vAlign w:val="center"/>
                </w:tcPr>
                <w:p w14:paraId="74D961A6" w14:textId="2AC88498" w:rsidR="00EA0502" w:rsidRPr="00CA1B50" w:rsidRDefault="00EA0502" w:rsidP="00784685">
                  <w:pPr>
                    <w:pStyle w:val="Tablehead"/>
                    <w:rPr>
                      <w:rFonts w:eastAsia="Calibri"/>
                    </w:rPr>
                  </w:pPr>
                  <w:r w:rsidRPr="00CA1B50">
                    <w:rPr>
                      <w:rtl/>
                    </w:rPr>
                    <w:t xml:space="preserve">الارتفاع التشغيلي لمحطة إرسال فضائية غير مستقرة بالنسبة إلى الأرض </w:t>
                  </w:r>
                  <w:r w:rsidRPr="00CA1B50">
                    <w:t>(km)</w:t>
                  </w:r>
                </w:p>
              </w:tc>
              <w:tc>
                <w:tcPr>
                  <w:tcW w:w="1710" w:type="dxa"/>
                </w:tcPr>
                <w:p w14:paraId="528413EA" w14:textId="1E8441BA" w:rsidR="00EA0502" w:rsidRPr="00CA1B50" w:rsidRDefault="00EA0502" w:rsidP="00784685">
                  <w:pPr>
                    <w:pStyle w:val="Tablehead"/>
                    <w:rPr>
                      <w:rFonts w:eastAsia="Calibri"/>
                    </w:rPr>
                  </w:pPr>
                  <w:r w:rsidRPr="00CA1B50">
                    <w:rPr>
                      <w:rtl/>
                    </w:rPr>
                    <w:t xml:space="preserve">القيمة القصوى الإجمالية للقدرة المشعة المكافئة المتناحية </w:t>
                  </w:r>
                  <w:r w:rsidRPr="00CA1B50">
                    <w:t>(</w:t>
                  </w:r>
                  <w:proofErr w:type="spellStart"/>
                  <w:r w:rsidRPr="00CA1B50">
                    <w:t>dBW</w:t>
                  </w:r>
                  <w:proofErr w:type="spellEnd"/>
                  <w:r w:rsidRPr="00CA1B50">
                    <w:t>)</w:t>
                  </w:r>
                </w:p>
              </w:tc>
            </w:tr>
            <w:tr w:rsidR="00EA0502" w:rsidRPr="00CA1B50" w14:paraId="7A3054CC" w14:textId="77777777" w:rsidTr="00784685">
              <w:tc>
                <w:tcPr>
                  <w:tcW w:w="2571" w:type="dxa"/>
                </w:tcPr>
                <w:p w14:paraId="14249FD0" w14:textId="600051BA" w:rsidR="00EA0502" w:rsidRPr="00CA1B50" w:rsidRDefault="00EA0502" w:rsidP="00784685">
                  <w:pPr>
                    <w:pStyle w:val="Tabletext"/>
                    <w:jc w:val="center"/>
                    <w:rPr>
                      <w:rFonts w:eastAsia="Calibri"/>
                    </w:rPr>
                  </w:pPr>
                  <w:r w:rsidRPr="00CA1B50">
                    <w:rPr>
                      <w:rtl/>
                    </w:rPr>
                    <w:t xml:space="preserve">الارتفاع </w:t>
                  </w:r>
                  <w:r w:rsidRPr="00CA1B50">
                    <w:t xml:space="preserve">450 </w:t>
                  </w:r>
                  <w:r w:rsidRPr="00CA1B50">
                    <w:sym w:font="Symbol" w:char="F03E"/>
                  </w:r>
                </w:p>
              </w:tc>
              <w:tc>
                <w:tcPr>
                  <w:tcW w:w="1710" w:type="dxa"/>
                </w:tcPr>
                <w:p w14:paraId="5C13AF13" w14:textId="77777777" w:rsidR="00EA0502" w:rsidRPr="00CA1B50" w:rsidRDefault="00EA0502" w:rsidP="00784685">
                  <w:pPr>
                    <w:pStyle w:val="Tabletext"/>
                    <w:jc w:val="center"/>
                    <w:rPr>
                      <w:rFonts w:eastAsia="Calibri"/>
                    </w:rPr>
                  </w:pPr>
                  <w:r w:rsidRPr="00CA1B50">
                    <w:rPr>
                      <w:rFonts w:eastAsia="Calibri"/>
                    </w:rPr>
                    <w:t>63</w:t>
                  </w:r>
                </w:p>
              </w:tc>
            </w:tr>
            <w:tr w:rsidR="00EA0502" w:rsidRPr="00CA1B50" w14:paraId="6A22E0F0" w14:textId="77777777" w:rsidTr="00784685">
              <w:tc>
                <w:tcPr>
                  <w:tcW w:w="2571" w:type="dxa"/>
                  <w:vAlign w:val="center"/>
                </w:tcPr>
                <w:p w14:paraId="2B3221B4" w14:textId="10590817" w:rsidR="00EA0502" w:rsidRPr="00CA1B50" w:rsidRDefault="00EA0502" w:rsidP="00784685">
                  <w:pPr>
                    <w:pStyle w:val="Tabletext"/>
                    <w:jc w:val="center"/>
                    <w:rPr>
                      <w:rFonts w:eastAsia="Calibri"/>
                    </w:rPr>
                  </w:pPr>
                  <w:r w:rsidRPr="00CA1B50">
                    <w:t>450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600</w:t>
                  </w:r>
                </w:p>
              </w:tc>
              <w:tc>
                <w:tcPr>
                  <w:tcW w:w="1710" w:type="dxa"/>
                </w:tcPr>
                <w:p w14:paraId="3D43B927" w14:textId="77777777" w:rsidR="00EA0502" w:rsidRPr="00CA1B50" w:rsidRDefault="00EA0502" w:rsidP="00784685">
                  <w:pPr>
                    <w:pStyle w:val="Tabletext"/>
                    <w:jc w:val="center"/>
                    <w:rPr>
                      <w:rFonts w:eastAsia="Calibri"/>
                    </w:rPr>
                  </w:pPr>
                  <w:r w:rsidRPr="00CA1B50">
                    <w:rPr>
                      <w:rFonts w:eastAsia="Calibri"/>
                    </w:rPr>
                    <w:t>61</w:t>
                  </w:r>
                </w:p>
              </w:tc>
            </w:tr>
            <w:tr w:rsidR="00EA0502" w:rsidRPr="00CA1B50" w14:paraId="20D5EE38" w14:textId="77777777" w:rsidTr="00784685">
              <w:tc>
                <w:tcPr>
                  <w:tcW w:w="2571" w:type="dxa"/>
                  <w:vAlign w:val="center"/>
                </w:tcPr>
                <w:p w14:paraId="571C33DF" w14:textId="5D6600EA" w:rsidR="00EA0502" w:rsidRPr="00CA1B50" w:rsidRDefault="00EA0502" w:rsidP="00784685">
                  <w:pPr>
                    <w:pStyle w:val="Tabletext"/>
                    <w:jc w:val="center"/>
                    <w:rPr>
                      <w:rFonts w:eastAsia="Calibri"/>
                    </w:rPr>
                  </w:pPr>
                  <w:r w:rsidRPr="00CA1B50">
                    <w:t>600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750</w:t>
                  </w:r>
                </w:p>
              </w:tc>
              <w:tc>
                <w:tcPr>
                  <w:tcW w:w="1710" w:type="dxa"/>
                </w:tcPr>
                <w:p w14:paraId="6FFEE64C" w14:textId="77777777" w:rsidR="00EA0502" w:rsidRPr="00CA1B50" w:rsidRDefault="00EA0502" w:rsidP="00784685">
                  <w:pPr>
                    <w:pStyle w:val="Tabletext"/>
                    <w:jc w:val="center"/>
                    <w:rPr>
                      <w:rFonts w:eastAsia="Calibri"/>
                    </w:rPr>
                  </w:pPr>
                  <w:r w:rsidRPr="00CA1B50">
                    <w:rPr>
                      <w:rFonts w:eastAsia="Calibri"/>
                    </w:rPr>
                    <w:t>58</w:t>
                  </w:r>
                </w:p>
              </w:tc>
            </w:tr>
            <w:tr w:rsidR="00EA0502" w:rsidRPr="00CA1B50" w14:paraId="7DACD4D1" w14:textId="77777777" w:rsidTr="00784685">
              <w:tc>
                <w:tcPr>
                  <w:tcW w:w="2571" w:type="dxa"/>
                  <w:vAlign w:val="center"/>
                </w:tcPr>
                <w:p w14:paraId="4A209084" w14:textId="3B7897BB" w:rsidR="00EA0502" w:rsidRPr="00CA1B50" w:rsidRDefault="00EA0502" w:rsidP="00784685">
                  <w:pPr>
                    <w:pStyle w:val="Tabletext"/>
                    <w:jc w:val="center"/>
                    <w:rPr>
                      <w:rFonts w:eastAsia="Calibri"/>
                    </w:rPr>
                  </w:pPr>
                  <w:r w:rsidRPr="00CA1B50">
                    <w:t>750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900</w:t>
                  </w:r>
                </w:p>
              </w:tc>
              <w:tc>
                <w:tcPr>
                  <w:tcW w:w="1710" w:type="dxa"/>
                </w:tcPr>
                <w:p w14:paraId="5E54FE4E" w14:textId="77777777" w:rsidR="00EA0502" w:rsidRPr="00CA1B50" w:rsidRDefault="00EA0502" w:rsidP="00784685">
                  <w:pPr>
                    <w:pStyle w:val="Tabletext"/>
                    <w:jc w:val="center"/>
                    <w:rPr>
                      <w:rFonts w:eastAsia="Calibri"/>
                    </w:rPr>
                  </w:pPr>
                  <w:r w:rsidRPr="00CA1B50">
                    <w:rPr>
                      <w:rFonts w:eastAsia="Calibri"/>
                    </w:rPr>
                    <w:t>55</w:t>
                  </w:r>
                </w:p>
              </w:tc>
            </w:tr>
            <w:tr w:rsidR="00EA0502" w:rsidRPr="00CA1B50" w14:paraId="4AC2E10D" w14:textId="77777777" w:rsidTr="00784685">
              <w:tc>
                <w:tcPr>
                  <w:tcW w:w="2571" w:type="dxa"/>
                  <w:vAlign w:val="center"/>
                </w:tcPr>
                <w:p w14:paraId="6A6D5800" w14:textId="68813B0E" w:rsidR="00EA0502" w:rsidRPr="00CA1B50" w:rsidRDefault="00EA0502" w:rsidP="00784685">
                  <w:pPr>
                    <w:pStyle w:val="Tabletext"/>
                    <w:jc w:val="center"/>
                    <w:rPr>
                      <w:rFonts w:eastAsia="Calibri"/>
                    </w:rPr>
                  </w:pPr>
                  <w:r w:rsidRPr="00CA1B50">
                    <w:t>900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1 290</w:t>
                  </w:r>
                </w:p>
              </w:tc>
              <w:tc>
                <w:tcPr>
                  <w:tcW w:w="1710" w:type="dxa"/>
                </w:tcPr>
                <w:p w14:paraId="7FD5DE6C" w14:textId="397FB829" w:rsidR="00EA0502" w:rsidRPr="00CA1B50" w:rsidRDefault="00F92705" w:rsidP="00784685">
                  <w:pPr>
                    <w:pStyle w:val="Tabletext"/>
                    <w:jc w:val="center"/>
                    <w:rPr>
                      <w:rFonts w:eastAsia="Calibri"/>
                    </w:rPr>
                  </w:pPr>
                  <w:r w:rsidRPr="00CA1B50">
                    <w:rPr>
                      <w:rFonts w:eastAsia="Calibri"/>
                      <w:rtl/>
                    </w:rPr>
                    <w:t>غير مطبَّقة</w:t>
                  </w:r>
                </w:p>
              </w:tc>
            </w:tr>
            <w:tr w:rsidR="00EA0502" w:rsidRPr="00CA1B50" w14:paraId="09CC4A00" w14:textId="77777777" w:rsidTr="00784685">
              <w:tc>
                <w:tcPr>
                  <w:tcW w:w="2571" w:type="dxa"/>
                  <w:vAlign w:val="center"/>
                </w:tcPr>
                <w:p w14:paraId="31408777" w14:textId="23094D57" w:rsidR="00EA0502" w:rsidRPr="00CA1B50" w:rsidRDefault="00EA0502" w:rsidP="00784685">
                  <w:pPr>
                    <w:pStyle w:val="Tabletext"/>
                    <w:jc w:val="center"/>
                    <w:rPr>
                      <w:rFonts w:eastAsia="Calibri"/>
                    </w:rPr>
                  </w:pPr>
                  <w:r w:rsidRPr="00CA1B50">
                    <w:rPr>
                      <w:rtl/>
                    </w:rPr>
                    <w:t xml:space="preserve">الارتفاع </w:t>
                  </w:r>
                  <w:r w:rsidRPr="00CA1B50">
                    <w:sym w:font="Symbol" w:char="F0A3"/>
                  </w:r>
                  <w:r w:rsidRPr="00CA1B50">
                    <w:rPr>
                      <w:rtl/>
                    </w:rPr>
                    <w:t xml:space="preserve"> </w:t>
                  </w:r>
                  <w:r w:rsidRPr="00CA1B50">
                    <w:t>1 290</w:t>
                  </w:r>
                </w:p>
              </w:tc>
              <w:tc>
                <w:tcPr>
                  <w:tcW w:w="1710" w:type="dxa"/>
                </w:tcPr>
                <w:p w14:paraId="1399AE9C" w14:textId="2B7382CE" w:rsidR="00EA0502" w:rsidRPr="00CA1B50" w:rsidRDefault="00F92705" w:rsidP="00784685">
                  <w:pPr>
                    <w:pStyle w:val="Tabletext"/>
                    <w:jc w:val="center"/>
                    <w:rPr>
                      <w:rFonts w:eastAsia="Calibri"/>
                    </w:rPr>
                  </w:pPr>
                  <w:r w:rsidRPr="00CA1B50">
                    <w:rPr>
                      <w:rFonts w:eastAsia="Calibri"/>
                      <w:rtl/>
                    </w:rPr>
                    <w:t>غير مطبَّقة</w:t>
                  </w:r>
                </w:p>
              </w:tc>
            </w:tr>
          </w:tbl>
          <w:p w14:paraId="2709D42B" w14:textId="7FA667EB" w:rsidR="00EA0502" w:rsidRPr="00784685" w:rsidRDefault="00EA0502" w:rsidP="00F866B7">
            <w:pPr>
              <w:pStyle w:val="enumlev3"/>
              <w:jc w:val="left"/>
              <w:rPr>
                <w:i/>
                <w:iCs/>
                <w:rtl/>
              </w:rPr>
            </w:pPr>
            <w:r w:rsidRPr="00CA1B50">
              <w:rPr>
                <w:rtl/>
              </w:rPr>
              <w:tab/>
            </w:r>
            <w:r w:rsidRPr="00784685">
              <w:rPr>
                <w:i/>
                <w:iCs/>
                <w:rtl/>
              </w:rPr>
              <w:t xml:space="preserve">يجب ألا تتجاوز </w:t>
            </w:r>
            <w:r w:rsidRPr="00784685">
              <w:rPr>
                <w:i/>
                <w:iCs/>
                <w:rtl/>
                <w:lang w:bidi="ar-EG"/>
              </w:rPr>
              <w:t xml:space="preserve">الإرسالات الصادرة عن أي </w:t>
            </w:r>
            <w:r w:rsidRPr="00784685">
              <w:rPr>
                <w:i/>
                <w:iCs/>
                <w:rtl/>
              </w:rPr>
              <w:t>محطة فضائية</w:t>
            </w:r>
            <w:r w:rsidR="00784685">
              <w:rPr>
                <w:rFonts w:hint="cs"/>
                <w:i/>
                <w:iCs/>
                <w:rtl/>
              </w:rPr>
              <w:t xml:space="preserve"> غير</w:t>
            </w:r>
            <w:r w:rsidRPr="00784685">
              <w:rPr>
                <w:i/>
                <w:iCs/>
                <w:rtl/>
              </w:rPr>
              <w:t xml:space="preserve"> </w:t>
            </w:r>
            <w:r w:rsidR="00D56770" w:rsidRPr="00784685">
              <w:rPr>
                <w:rFonts w:hint="cs"/>
                <w:i/>
                <w:iCs/>
                <w:rtl/>
              </w:rPr>
              <w:t xml:space="preserve">مستقرة بالنسبة إلى الأرض </w:t>
            </w:r>
            <w:r w:rsidRPr="00784685">
              <w:rPr>
                <w:i/>
                <w:iCs/>
                <w:rtl/>
              </w:rPr>
              <w:t xml:space="preserve">ترسل في نطاقي التردد </w:t>
            </w:r>
            <w:r w:rsidRPr="00784685">
              <w:rPr>
                <w:rFonts w:hint="cs"/>
                <w:i/>
                <w:iCs/>
                <w:rtl/>
                <w:lang w:val="en-GB"/>
              </w:rPr>
              <w:t>27,5</w:t>
            </w:r>
            <w:r w:rsidRPr="00784685">
              <w:rPr>
                <w:i/>
                <w:iCs/>
                <w:rtl/>
                <w:lang w:val="en-GB"/>
              </w:rPr>
              <w:noBreakHyphen/>
            </w:r>
            <w:r w:rsidRPr="00784685">
              <w:rPr>
                <w:rFonts w:hint="cs"/>
                <w:i/>
                <w:iCs/>
                <w:rtl/>
                <w:lang w:val="en-GB"/>
              </w:rPr>
              <w:t>29,1</w:t>
            </w:r>
            <w:r w:rsidRPr="00784685">
              <w:rPr>
                <w:rFonts w:hint="cs"/>
                <w:i/>
                <w:iCs/>
                <w:rtl/>
              </w:rPr>
              <w:t> </w:t>
            </w:r>
            <w:r w:rsidRPr="00784685">
              <w:rPr>
                <w:i/>
                <w:iCs/>
              </w:rPr>
              <w:t>GHz</w:t>
            </w:r>
            <w:r w:rsidRPr="00784685">
              <w:rPr>
                <w:i/>
                <w:iCs/>
                <w:rtl/>
              </w:rPr>
              <w:t xml:space="preserve"> و</w:t>
            </w:r>
            <w:r w:rsidRPr="00784685">
              <w:rPr>
                <w:i/>
                <w:iCs/>
              </w:rPr>
              <w:t>29,5</w:t>
            </w:r>
            <w:r w:rsidRPr="00784685">
              <w:rPr>
                <w:i/>
                <w:iCs/>
                <w:rtl/>
              </w:rPr>
              <w:t>-</w:t>
            </w:r>
            <w:r w:rsidRPr="00784685">
              <w:rPr>
                <w:i/>
                <w:iCs/>
              </w:rPr>
              <w:t>30</w:t>
            </w:r>
            <w:r w:rsidRPr="00784685">
              <w:rPr>
                <w:i/>
                <w:iCs/>
                <w:rtl/>
              </w:rPr>
              <w:t xml:space="preserve"> </w:t>
            </w:r>
            <w:r w:rsidRPr="00784685">
              <w:rPr>
                <w:i/>
                <w:iCs/>
              </w:rPr>
              <w:t>GHz</w:t>
            </w:r>
            <w:r w:rsidRPr="00784685">
              <w:rPr>
                <w:i/>
                <w:iCs/>
                <w:rtl/>
              </w:rPr>
              <w:t xml:space="preserve"> للتواصل مع نظام </w:t>
            </w:r>
            <w:r w:rsidR="00784685">
              <w:rPr>
                <w:rFonts w:hint="cs"/>
                <w:i/>
                <w:iCs/>
                <w:rtl/>
              </w:rPr>
              <w:t xml:space="preserve">غير </w:t>
            </w:r>
            <w:r w:rsidR="00D56770" w:rsidRPr="00784685">
              <w:rPr>
                <w:rFonts w:hint="cs"/>
                <w:i/>
                <w:iCs/>
                <w:rtl/>
              </w:rPr>
              <w:t>مستقر بالنسبة إلى الأرض</w:t>
            </w:r>
            <w:r w:rsidRPr="00784685">
              <w:rPr>
                <w:i/>
                <w:iCs/>
                <w:rtl/>
              </w:rPr>
              <w:t xml:space="preserve"> بارتفاع تشغيلي أدنى </w:t>
            </w:r>
            <w:r w:rsidR="00D56770" w:rsidRPr="00784685">
              <w:rPr>
                <w:rFonts w:hint="cs"/>
                <w:i/>
                <w:iCs/>
                <w:rtl/>
              </w:rPr>
              <w:t>يقل</w:t>
            </w:r>
            <w:r w:rsidRPr="00784685">
              <w:rPr>
                <w:i/>
                <w:iCs/>
                <w:rtl/>
              </w:rPr>
              <w:t xml:space="preserve"> عن </w:t>
            </w:r>
            <w:r w:rsidR="00D56770" w:rsidRPr="00784685">
              <w:rPr>
                <w:rFonts w:hint="cs"/>
                <w:i/>
                <w:iCs/>
                <w:rtl/>
              </w:rPr>
              <w:t>000 2</w:t>
            </w:r>
            <w:r w:rsidRPr="00784685">
              <w:rPr>
                <w:i/>
                <w:iCs/>
                <w:rtl/>
              </w:rPr>
              <w:t xml:space="preserve"> </w:t>
            </w:r>
            <w:r w:rsidRPr="00784685">
              <w:rPr>
                <w:i/>
                <w:iCs/>
              </w:rPr>
              <w:t>km</w:t>
            </w:r>
            <w:r w:rsidRPr="00784685">
              <w:rPr>
                <w:i/>
                <w:iCs/>
                <w:rtl/>
              </w:rPr>
              <w:t xml:space="preserve"> الكثافة الطيفية</w:t>
            </w:r>
            <w:r w:rsidRPr="00784685">
              <w:rPr>
                <w:rFonts w:hint="cs"/>
                <w:i/>
                <w:iCs/>
                <w:rtl/>
              </w:rPr>
              <w:t xml:space="preserve"> للقدرة </w:t>
            </w:r>
            <w:r w:rsidRPr="00784685">
              <w:rPr>
                <w:i/>
                <w:iCs/>
              </w:rPr>
              <w:t>e.i.r.p.</w:t>
            </w:r>
            <w:r w:rsidRPr="00784685">
              <w:rPr>
                <w:i/>
                <w:iCs/>
                <w:rtl/>
              </w:rPr>
              <w:t xml:space="preserve"> على المحور بمقدار</w:t>
            </w:r>
            <w:r w:rsidRPr="00784685">
              <w:rPr>
                <w:i/>
                <w:iCs/>
                <w:rtl/>
                <w:lang w:bidi="ar-SY"/>
              </w:rPr>
              <w:t> </w:t>
            </w:r>
            <w:r w:rsidR="00D56770" w:rsidRPr="00784685">
              <w:rPr>
                <w:i/>
                <w:iCs/>
                <w:lang w:bidi="ar-SY"/>
              </w:rPr>
              <w:t>3</w:t>
            </w:r>
            <w:r w:rsidRPr="00784685">
              <w:rPr>
                <w:i/>
                <w:iCs/>
                <w:lang w:bidi="ar-SY"/>
              </w:rPr>
              <w:t>0–</w:t>
            </w:r>
            <w:r w:rsidRPr="00784685">
              <w:rPr>
                <w:i/>
                <w:iCs/>
                <w:rtl/>
              </w:rPr>
              <w:t> </w:t>
            </w:r>
            <w:proofErr w:type="spellStart"/>
            <w:r w:rsidRPr="00784685">
              <w:rPr>
                <w:i/>
                <w:iCs/>
              </w:rPr>
              <w:t>dBW</w:t>
            </w:r>
            <w:proofErr w:type="spellEnd"/>
            <w:r w:rsidRPr="00784685">
              <w:rPr>
                <w:i/>
                <w:iCs/>
              </w:rPr>
              <w:t>/Hz</w:t>
            </w:r>
            <w:r w:rsidRPr="00784685">
              <w:rPr>
                <w:i/>
                <w:iCs/>
                <w:rtl/>
              </w:rPr>
              <w:t xml:space="preserve"> ويجب ألا يتجاوز إجمالي القدرة المشعة المكافئة </w:t>
            </w:r>
            <w:proofErr w:type="spellStart"/>
            <w:r w:rsidRPr="00784685">
              <w:rPr>
                <w:i/>
                <w:iCs/>
                <w:rtl/>
              </w:rPr>
              <w:t>المتناحية</w:t>
            </w:r>
            <w:proofErr w:type="spellEnd"/>
            <w:r w:rsidRPr="00784685">
              <w:rPr>
                <w:i/>
                <w:iCs/>
                <w:rtl/>
              </w:rPr>
              <w:t xml:space="preserve"> من أي محطة فضائية</w:t>
            </w:r>
            <w:r w:rsidRPr="00784685">
              <w:rPr>
                <w:rFonts w:hint="cs"/>
                <w:i/>
                <w:iCs/>
                <w:rtl/>
              </w:rPr>
              <w:t> </w:t>
            </w:r>
            <w:r w:rsidR="00784685" w:rsidRPr="00784685">
              <w:rPr>
                <w:rFonts w:hint="cs"/>
                <w:i/>
                <w:iCs/>
                <w:rtl/>
              </w:rPr>
              <w:t xml:space="preserve">غير </w:t>
            </w:r>
            <w:r w:rsidR="00D56770" w:rsidRPr="00784685">
              <w:rPr>
                <w:rFonts w:hint="cs"/>
                <w:i/>
                <w:iCs/>
                <w:rtl/>
                <w:lang w:val="en-CA"/>
              </w:rPr>
              <w:t>مستقرة بالنسبة إلى الأرض</w:t>
            </w:r>
            <w:r w:rsidRPr="00784685">
              <w:rPr>
                <w:i/>
                <w:iCs/>
                <w:rtl/>
              </w:rPr>
              <w:t>:</w:t>
            </w:r>
          </w:p>
          <w:tbl>
            <w:tblPr>
              <w:bidiVisual/>
              <w:tblW w:w="4440" w:type="dxa"/>
              <w:tblInd w:w="228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40"/>
              <w:gridCol w:w="1800"/>
            </w:tblGrid>
            <w:tr w:rsidR="00EA0502" w:rsidRPr="00CA1B50" w14:paraId="4323314B" w14:textId="77777777" w:rsidTr="00784685">
              <w:tc>
                <w:tcPr>
                  <w:tcW w:w="4440" w:type="dxa"/>
                  <w:gridSpan w:val="2"/>
                </w:tcPr>
                <w:p w14:paraId="24148AF2" w14:textId="5C88B94E" w:rsidR="00EA0502" w:rsidRPr="00CA1B50" w:rsidRDefault="00EA0502" w:rsidP="00784685">
                  <w:pPr>
                    <w:pStyle w:val="Tablehead"/>
                    <w:rPr>
                      <w:rFonts w:eastAsia="Calibri"/>
                    </w:rPr>
                  </w:pPr>
                  <w:r w:rsidRPr="00CA1B50">
                    <w:rPr>
                      <w:rFonts w:eastAsia="Calibri" w:hint="cs"/>
                      <w:rtl/>
                    </w:rPr>
                    <w:t xml:space="preserve">الحد الأدنى للارتفاع التشغيلي </w:t>
                  </w:r>
                  <w:r w:rsidRPr="00CA1B50">
                    <w:rPr>
                      <w:rFonts w:eastAsia="Calibri"/>
                    </w:rPr>
                    <w:sym w:font="Symbol" w:char="F03E"/>
                  </w:r>
                  <w:r w:rsidRPr="00CA1B50">
                    <w:rPr>
                      <w:rFonts w:eastAsia="Calibri" w:hint="cs"/>
                      <w:rtl/>
                    </w:rPr>
                    <w:t xml:space="preserve"> </w:t>
                  </w:r>
                  <w:r w:rsidRPr="00CA1B50">
                    <w:rPr>
                      <w:rFonts w:eastAsia="Calibri"/>
                    </w:rPr>
                    <w:t>km 2 000</w:t>
                  </w:r>
                </w:p>
              </w:tc>
            </w:tr>
            <w:tr w:rsidR="00EA0502" w:rsidRPr="00CA1B50" w14:paraId="101FA40D" w14:textId="77777777" w:rsidTr="00784685">
              <w:tc>
                <w:tcPr>
                  <w:tcW w:w="2640" w:type="dxa"/>
                  <w:vAlign w:val="center"/>
                </w:tcPr>
                <w:p w14:paraId="3826D9BF" w14:textId="4A2A9781" w:rsidR="00EA0502" w:rsidRPr="00CA1B50" w:rsidRDefault="00EA0502" w:rsidP="00784685">
                  <w:pPr>
                    <w:pStyle w:val="Tablehead"/>
                    <w:rPr>
                      <w:rFonts w:eastAsia="Calibri"/>
                    </w:rPr>
                  </w:pPr>
                  <w:r w:rsidRPr="00CA1B50">
                    <w:rPr>
                      <w:rtl/>
                    </w:rPr>
                    <w:t xml:space="preserve">الارتفاع التشغيلي لمحطة إرسال فضائية غير مستقرة بالنسبة إلى الأرض </w:t>
                  </w:r>
                  <w:r w:rsidRPr="00CA1B50">
                    <w:t>(km)</w:t>
                  </w:r>
                </w:p>
              </w:tc>
              <w:tc>
                <w:tcPr>
                  <w:tcW w:w="1800" w:type="dxa"/>
                </w:tcPr>
                <w:p w14:paraId="4B36CB3C" w14:textId="7B627BD3" w:rsidR="00EA0502" w:rsidRPr="00CA1B50" w:rsidRDefault="00EA0502" w:rsidP="00784685">
                  <w:pPr>
                    <w:pStyle w:val="Tablehead"/>
                    <w:rPr>
                      <w:rFonts w:eastAsia="Calibri"/>
                    </w:rPr>
                  </w:pPr>
                  <w:r w:rsidRPr="00CA1B50">
                    <w:rPr>
                      <w:rtl/>
                    </w:rPr>
                    <w:t xml:space="preserve">القيمة القصوى الإجمالية للقدرة المشعة المكافئة المتناحية </w:t>
                  </w:r>
                  <w:r w:rsidRPr="00CA1B50">
                    <w:t>(</w:t>
                  </w:r>
                  <w:proofErr w:type="spellStart"/>
                  <w:r w:rsidRPr="00CA1B50">
                    <w:t>dBW</w:t>
                  </w:r>
                  <w:proofErr w:type="spellEnd"/>
                  <w:r w:rsidRPr="00CA1B50">
                    <w:t>)</w:t>
                  </w:r>
                </w:p>
              </w:tc>
            </w:tr>
            <w:tr w:rsidR="00F92705" w:rsidRPr="00CA1B50" w14:paraId="6F2F9914" w14:textId="77777777" w:rsidTr="00784685">
              <w:tc>
                <w:tcPr>
                  <w:tcW w:w="2640" w:type="dxa"/>
                </w:tcPr>
                <w:p w14:paraId="28E545BD" w14:textId="2573DE17" w:rsidR="00F92705" w:rsidRPr="00CA1B50" w:rsidRDefault="00F92705" w:rsidP="00784685">
                  <w:pPr>
                    <w:pStyle w:val="Tabletext"/>
                    <w:jc w:val="center"/>
                    <w:rPr>
                      <w:rFonts w:eastAsia="Calibri"/>
                    </w:rPr>
                  </w:pPr>
                  <w:r w:rsidRPr="00CA1B50">
                    <w:rPr>
                      <w:rtl/>
                    </w:rPr>
                    <w:t xml:space="preserve">الارتفاع </w:t>
                  </w:r>
                  <w:r w:rsidRPr="00CA1B50">
                    <w:t xml:space="preserve">450 </w:t>
                  </w:r>
                  <w:r w:rsidRPr="00CA1B50">
                    <w:sym w:font="Symbol" w:char="F03E"/>
                  </w:r>
                </w:p>
              </w:tc>
              <w:tc>
                <w:tcPr>
                  <w:tcW w:w="1800" w:type="dxa"/>
                </w:tcPr>
                <w:p w14:paraId="7EB13448" w14:textId="77777777" w:rsidR="00F92705" w:rsidRPr="00CA1B50" w:rsidRDefault="00F92705" w:rsidP="00784685">
                  <w:pPr>
                    <w:pStyle w:val="Tabletext"/>
                    <w:jc w:val="center"/>
                    <w:rPr>
                      <w:rFonts w:eastAsia="Calibri"/>
                    </w:rPr>
                  </w:pPr>
                  <w:r w:rsidRPr="00CA1B50">
                    <w:rPr>
                      <w:rFonts w:eastAsia="Calibri"/>
                    </w:rPr>
                    <w:t>60</w:t>
                  </w:r>
                </w:p>
              </w:tc>
            </w:tr>
            <w:tr w:rsidR="00F92705" w:rsidRPr="00CA1B50" w14:paraId="0DC7D393" w14:textId="77777777" w:rsidTr="00784685">
              <w:tc>
                <w:tcPr>
                  <w:tcW w:w="2640" w:type="dxa"/>
                  <w:vAlign w:val="center"/>
                </w:tcPr>
                <w:p w14:paraId="101075E7" w14:textId="6B1F73C6" w:rsidR="00F92705" w:rsidRPr="00CA1B50" w:rsidRDefault="00F92705" w:rsidP="00784685">
                  <w:pPr>
                    <w:pStyle w:val="Tabletext"/>
                    <w:jc w:val="center"/>
                    <w:rPr>
                      <w:rFonts w:eastAsia="Calibri"/>
                    </w:rPr>
                  </w:pPr>
                  <w:r w:rsidRPr="00CA1B50">
                    <w:t>450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600</w:t>
                  </w:r>
                </w:p>
              </w:tc>
              <w:tc>
                <w:tcPr>
                  <w:tcW w:w="1800" w:type="dxa"/>
                </w:tcPr>
                <w:p w14:paraId="6287C61B" w14:textId="77777777" w:rsidR="00F92705" w:rsidRPr="00CA1B50" w:rsidRDefault="00F92705" w:rsidP="00784685">
                  <w:pPr>
                    <w:pStyle w:val="Tabletext"/>
                    <w:jc w:val="center"/>
                    <w:rPr>
                      <w:rFonts w:eastAsia="Calibri"/>
                    </w:rPr>
                  </w:pPr>
                  <w:r w:rsidRPr="00CA1B50">
                    <w:rPr>
                      <w:rFonts w:eastAsia="Calibri"/>
                    </w:rPr>
                    <w:t>58</w:t>
                  </w:r>
                </w:p>
              </w:tc>
            </w:tr>
            <w:tr w:rsidR="00F92705" w:rsidRPr="00CA1B50" w14:paraId="6EF3BDA3" w14:textId="77777777" w:rsidTr="00784685">
              <w:tc>
                <w:tcPr>
                  <w:tcW w:w="2640" w:type="dxa"/>
                  <w:vAlign w:val="center"/>
                </w:tcPr>
                <w:p w14:paraId="460C791B" w14:textId="6A99ABCF" w:rsidR="00F92705" w:rsidRPr="00CA1B50" w:rsidRDefault="00F92705" w:rsidP="00784685">
                  <w:pPr>
                    <w:pStyle w:val="Tabletext"/>
                    <w:jc w:val="center"/>
                    <w:rPr>
                      <w:rFonts w:eastAsia="Calibri"/>
                    </w:rPr>
                  </w:pPr>
                  <w:r w:rsidRPr="00CA1B50">
                    <w:t>600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750</w:t>
                  </w:r>
                </w:p>
              </w:tc>
              <w:tc>
                <w:tcPr>
                  <w:tcW w:w="1800" w:type="dxa"/>
                </w:tcPr>
                <w:p w14:paraId="678EDE51" w14:textId="77777777" w:rsidR="00F92705" w:rsidRPr="00CA1B50" w:rsidRDefault="00F92705" w:rsidP="00784685">
                  <w:pPr>
                    <w:pStyle w:val="Tabletext"/>
                    <w:jc w:val="center"/>
                    <w:rPr>
                      <w:rFonts w:eastAsia="Calibri"/>
                    </w:rPr>
                  </w:pPr>
                  <w:r w:rsidRPr="00CA1B50">
                    <w:rPr>
                      <w:rFonts w:eastAsia="Calibri"/>
                    </w:rPr>
                    <w:t>55</w:t>
                  </w:r>
                </w:p>
              </w:tc>
            </w:tr>
            <w:tr w:rsidR="00F92705" w:rsidRPr="00CA1B50" w14:paraId="227C930C" w14:textId="77777777" w:rsidTr="00784685">
              <w:tc>
                <w:tcPr>
                  <w:tcW w:w="2640" w:type="dxa"/>
                  <w:vAlign w:val="center"/>
                </w:tcPr>
                <w:p w14:paraId="17BF0BDB" w14:textId="3D653919" w:rsidR="00F92705" w:rsidRPr="00CA1B50" w:rsidRDefault="00F92705" w:rsidP="00784685">
                  <w:pPr>
                    <w:pStyle w:val="Tabletext"/>
                    <w:jc w:val="center"/>
                    <w:rPr>
                      <w:rFonts w:eastAsia="Calibri"/>
                    </w:rPr>
                  </w:pPr>
                  <w:r w:rsidRPr="00CA1B50">
                    <w:t>750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900</w:t>
                  </w:r>
                </w:p>
              </w:tc>
              <w:tc>
                <w:tcPr>
                  <w:tcW w:w="1800" w:type="dxa"/>
                </w:tcPr>
                <w:p w14:paraId="17368AEE" w14:textId="77777777" w:rsidR="00F92705" w:rsidRPr="00CA1B50" w:rsidRDefault="00F92705" w:rsidP="00784685">
                  <w:pPr>
                    <w:pStyle w:val="Tabletext"/>
                    <w:jc w:val="center"/>
                    <w:rPr>
                      <w:rFonts w:eastAsia="Calibri"/>
                    </w:rPr>
                  </w:pPr>
                  <w:r w:rsidRPr="00CA1B50">
                    <w:rPr>
                      <w:rFonts w:eastAsia="Calibri"/>
                    </w:rPr>
                    <w:t>53</w:t>
                  </w:r>
                </w:p>
              </w:tc>
            </w:tr>
            <w:tr w:rsidR="00F92705" w:rsidRPr="00CA1B50" w14:paraId="42631EFE" w14:textId="77777777" w:rsidTr="00784685">
              <w:tc>
                <w:tcPr>
                  <w:tcW w:w="2640" w:type="dxa"/>
                  <w:vAlign w:val="center"/>
                </w:tcPr>
                <w:p w14:paraId="2021EAE2" w14:textId="5F2AB353" w:rsidR="00F92705" w:rsidRPr="00CA1B50" w:rsidRDefault="00F92705" w:rsidP="00784685">
                  <w:pPr>
                    <w:pStyle w:val="Tabletext"/>
                    <w:jc w:val="center"/>
                    <w:rPr>
                      <w:rFonts w:eastAsia="Calibri"/>
                    </w:rPr>
                  </w:pPr>
                  <w:r w:rsidRPr="00CA1B50">
                    <w:lastRenderedPageBreak/>
                    <w:t>900</w:t>
                  </w:r>
                  <w:r w:rsidRPr="00CA1B50">
                    <w:rPr>
                      <w:rtl/>
                    </w:rPr>
                    <w:t xml:space="preserve">  </w:t>
                  </w:r>
                  <w:r w:rsidRPr="00CA1B50">
                    <w:sym w:font="Symbol" w:char="F0B3"/>
                  </w:r>
                  <w:r w:rsidRPr="00CA1B50">
                    <w:rPr>
                      <w:rtl/>
                    </w:rPr>
                    <w:t xml:space="preserve"> الارتفاع </w:t>
                  </w:r>
                  <w:r w:rsidRPr="00CA1B50">
                    <w:sym w:font="Symbol" w:char="F03E"/>
                  </w:r>
                  <w:r w:rsidRPr="00CA1B50">
                    <w:rPr>
                      <w:rtl/>
                    </w:rPr>
                    <w:t xml:space="preserve"> </w:t>
                  </w:r>
                  <w:r w:rsidRPr="00CA1B50">
                    <w:t>1 290</w:t>
                  </w:r>
                </w:p>
              </w:tc>
              <w:tc>
                <w:tcPr>
                  <w:tcW w:w="1800" w:type="dxa"/>
                </w:tcPr>
                <w:p w14:paraId="503CAA6E" w14:textId="32D7C869" w:rsidR="00F92705" w:rsidRPr="00CA1B50" w:rsidRDefault="00F92705" w:rsidP="00784685">
                  <w:pPr>
                    <w:pStyle w:val="Tabletext"/>
                    <w:jc w:val="center"/>
                    <w:rPr>
                      <w:rFonts w:eastAsia="Calibri"/>
                    </w:rPr>
                  </w:pPr>
                  <w:r w:rsidRPr="00CA1B50">
                    <w:rPr>
                      <w:rFonts w:eastAsia="Calibri"/>
                      <w:rtl/>
                    </w:rPr>
                    <w:t>غير مطبَّقة</w:t>
                  </w:r>
                </w:p>
              </w:tc>
            </w:tr>
            <w:tr w:rsidR="00F92705" w:rsidRPr="00CA1B50" w14:paraId="0349EE26" w14:textId="77777777" w:rsidTr="00784685">
              <w:tc>
                <w:tcPr>
                  <w:tcW w:w="2640" w:type="dxa"/>
                  <w:vAlign w:val="center"/>
                </w:tcPr>
                <w:p w14:paraId="6FA8D8BA" w14:textId="02A91223" w:rsidR="00F92705" w:rsidRPr="00CA1B50" w:rsidRDefault="00F92705" w:rsidP="00784685">
                  <w:pPr>
                    <w:pStyle w:val="Tabletext"/>
                    <w:jc w:val="center"/>
                    <w:rPr>
                      <w:rFonts w:eastAsia="Calibri"/>
                    </w:rPr>
                  </w:pPr>
                  <w:r w:rsidRPr="00CA1B50">
                    <w:rPr>
                      <w:rtl/>
                    </w:rPr>
                    <w:t xml:space="preserve">الارتفاع </w:t>
                  </w:r>
                  <w:r w:rsidRPr="00CA1B50">
                    <w:sym w:font="Symbol" w:char="F0A3"/>
                  </w:r>
                  <w:r w:rsidRPr="00CA1B50">
                    <w:rPr>
                      <w:rtl/>
                    </w:rPr>
                    <w:t xml:space="preserve"> </w:t>
                  </w:r>
                  <w:r w:rsidRPr="00CA1B50">
                    <w:t>1 290</w:t>
                  </w:r>
                </w:p>
              </w:tc>
              <w:tc>
                <w:tcPr>
                  <w:tcW w:w="1800" w:type="dxa"/>
                </w:tcPr>
                <w:p w14:paraId="3B8F4B56" w14:textId="0C6C637F" w:rsidR="00F92705" w:rsidRPr="00CA1B50" w:rsidRDefault="00F92705" w:rsidP="00784685">
                  <w:pPr>
                    <w:pStyle w:val="Tabletext"/>
                    <w:jc w:val="center"/>
                    <w:rPr>
                      <w:rFonts w:eastAsia="Calibri"/>
                    </w:rPr>
                  </w:pPr>
                  <w:r w:rsidRPr="00CA1B50">
                    <w:rPr>
                      <w:rFonts w:eastAsia="Calibri"/>
                      <w:rtl/>
                    </w:rPr>
                    <w:t>غير مطبَّقة</w:t>
                  </w:r>
                </w:p>
              </w:tc>
            </w:tr>
          </w:tbl>
          <w:p w14:paraId="5A20673A" w14:textId="2F04F171" w:rsidR="00F92705" w:rsidRPr="00CA1B50" w:rsidRDefault="00F92705" w:rsidP="00F866B7">
            <w:pPr>
              <w:pStyle w:val="enumlev3"/>
              <w:jc w:val="left"/>
              <w:rPr>
                <w:rFonts w:eastAsia="Calibri"/>
                <w:rtl/>
                <w:lang w:bidi="ar-SY"/>
              </w:rPr>
            </w:pPr>
            <w:r w:rsidRPr="00CA1B50">
              <w:rPr>
                <w:rFonts w:eastAsia="Calibri"/>
              </w:rPr>
              <w:sym w:font="Symbol" w:char="F0B7"/>
            </w:r>
            <w:r w:rsidRPr="00CA1B50">
              <w:rPr>
                <w:rFonts w:eastAsia="Calibri"/>
                <w:rtl/>
              </w:rPr>
              <w:tab/>
            </w:r>
            <w:r w:rsidRPr="00784685">
              <w:rPr>
                <w:rFonts w:eastAsia="Calibri" w:hint="cs"/>
                <w:i/>
                <w:iCs/>
                <w:rtl/>
              </w:rPr>
              <w:t xml:space="preserve">الملحق </w:t>
            </w:r>
            <w:r w:rsidRPr="00784685">
              <w:rPr>
                <w:rFonts w:eastAsia="Calibri"/>
                <w:i/>
                <w:iCs/>
              </w:rPr>
              <w:t>5</w:t>
            </w:r>
            <w:r w:rsidRPr="00784685">
              <w:rPr>
                <w:rFonts w:eastAsia="Calibri" w:hint="cs"/>
                <w:i/>
                <w:iCs/>
                <w:rtl/>
                <w:lang w:bidi="ar-SY"/>
              </w:rPr>
              <w:t>:</w:t>
            </w:r>
            <w:r w:rsidR="00D56770" w:rsidRPr="00784685">
              <w:rPr>
                <w:rFonts w:eastAsia="Calibri" w:hint="cs"/>
                <w:i/>
                <w:iCs/>
                <w:rtl/>
                <w:lang w:bidi="ar-SY"/>
              </w:rPr>
              <w:t xml:space="preserve"> تم تأييد الخيار </w:t>
            </w:r>
            <w:r w:rsidR="00D56770" w:rsidRPr="00784685">
              <w:rPr>
                <w:rFonts w:eastAsia="Calibri"/>
                <w:i/>
                <w:iCs/>
                <w:lang w:val="fr-FR" w:bidi="ar-SY"/>
              </w:rPr>
              <w:t>B</w:t>
            </w:r>
            <w:r w:rsidR="00D56770" w:rsidRPr="00784685">
              <w:rPr>
                <w:rFonts w:eastAsia="Calibri" w:hint="cs"/>
                <w:i/>
                <w:iCs/>
                <w:rtl/>
                <w:lang w:bidi="ar-SY"/>
              </w:rPr>
              <w:t>.</w:t>
            </w:r>
          </w:p>
          <w:p w14:paraId="17E372F6" w14:textId="3E6051E5" w:rsidR="00F92705" w:rsidRPr="00CA1B50" w:rsidRDefault="00F92705" w:rsidP="00F866B7">
            <w:pPr>
              <w:pStyle w:val="enumlev1"/>
              <w:jc w:val="left"/>
              <w:rPr>
                <w:rtl/>
                <w:lang w:bidi="ar-EG"/>
              </w:rPr>
            </w:pPr>
            <w:r w:rsidRPr="00CA1B50">
              <w:rPr>
                <w:rFonts w:eastAsia="Calibri"/>
                <w:lang w:bidi="ar-SY"/>
              </w:rPr>
              <w:t>3</w:t>
            </w:r>
            <w:r w:rsidRPr="00CA1B50">
              <w:rPr>
                <w:rFonts w:eastAsia="Calibri"/>
                <w:rtl/>
                <w:lang w:bidi="ar-SY"/>
              </w:rPr>
              <w:tab/>
            </w:r>
            <w:r w:rsidR="004A1FDD" w:rsidRPr="004A1FDD">
              <w:rPr>
                <w:b/>
                <w:bCs/>
                <w:rtl/>
                <w:lang w:bidi="ar-EG"/>
              </w:rPr>
              <w:t>تأييد</w:t>
            </w:r>
            <w:r w:rsidR="004A1FDD" w:rsidRPr="004A1FDD">
              <w:rPr>
                <w:rtl/>
                <w:lang w:bidi="ar-EG"/>
              </w:rPr>
              <w:t xml:space="preserve"> وضع وصف لنظام (أنظمة) إدارة التداخل، ومرافق مركز التحكم في الشبكة ومراقبتها (</w:t>
            </w:r>
            <w:r w:rsidR="004A1FDD" w:rsidRPr="004A1FDD">
              <w:rPr>
                <w:lang w:bidi="ar-EG"/>
              </w:rPr>
              <w:t>NCMC</w:t>
            </w:r>
            <w:r w:rsidR="004A1FDD" w:rsidRPr="004A1FDD">
              <w:rPr>
                <w:rtl/>
                <w:lang w:bidi="ar-EG"/>
              </w:rPr>
              <w:t>)، والتعامل مع وقف الإرس</w:t>
            </w:r>
            <w:r w:rsidR="004A1FDD">
              <w:rPr>
                <w:rtl/>
                <w:lang w:bidi="ar-EG"/>
              </w:rPr>
              <w:t>ال من أجل توفير حل مرضٍ للمشكلة</w:t>
            </w:r>
            <w:r w:rsidRPr="00CA1B50">
              <w:rPr>
                <w:rFonts w:hint="cs"/>
                <w:rtl/>
                <w:lang w:bidi="ar-EG"/>
              </w:rPr>
              <w:t>.</w:t>
            </w:r>
          </w:p>
          <w:p w14:paraId="0FC912CF" w14:textId="33CFED42" w:rsidR="00F92705" w:rsidRPr="00CA1B50" w:rsidRDefault="00F92705" w:rsidP="00F866B7">
            <w:pPr>
              <w:pStyle w:val="enumlev1"/>
              <w:jc w:val="left"/>
              <w:rPr>
                <w:rFonts w:eastAsia="Calibri"/>
                <w:rtl/>
                <w:lang w:bidi="ar-SY"/>
              </w:rPr>
            </w:pPr>
            <w:r w:rsidRPr="00CA1B50">
              <w:rPr>
                <w:rFonts w:eastAsia="Calibri"/>
                <w:lang w:bidi="ar-EG"/>
              </w:rPr>
              <w:t>4</w:t>
            </w:r>
            <w:r w:rsidRPr="00CA1B50">
              <w:rPr>
                <w:rFonts w:eastAsia="Calibri"/>
                <w:rtl/>
                <w:lang w:bidi="ar-SY"/>
              </w:rPr>
              <w:tab/>
            </w:r>
            <w:r w:rsidR="00525763" w:rsidRPr="00525763">
              <w:rPr>
                <w:rFonts w:eastAsia="Calibri"/>
                <w:b/>
                <w:bCs/>
                <w:rtl/>
                <w:lang w:bidi="ar-SY"/>
              </w:rPr>
              <w:t>تأييد</w:t>
            </w:r>
            <w:r w:rsidR="00525763" w:rsidRPr="00525763">
              <w:rPr>
                <w:rFonts w:eastAsia="Calibri"/>
                <w:rtl/>
                <w:lang w:bidi="ar-SY"/>
              </w:rPr>
              <w:t xml:space="preserve"> تطوير كثافة مقبولة لتدفق القدرة على سطح الأرض باتجاه محطة بوابة ساتلي</w:t>
            </w:r>
            <w:r w:rsidR="004E1BE0">
              <w:rPr>
                <w:rFonts w:eastAsia="Calibri"/>
                <w:rtl/>
                <w:lang w:bidi="ar-SY"/>
              </w:rPr>
              <w:t xml:space="preserve">ة متنقلة غير </w:t>
            </w:r>
            <w:r w:rsidR="00525763" w:rsidRPr="00525763">
              <w:rPr>
                <w:rFonts w:eastAsia="Calibri"/>
                <w:rtl/>
                <w:lang w:bidi="ar-SY"/>
              </w:rPr>
              <w:t xml:space="preserve">مستقرة بالنسبة إلى الأرض للوصلات فضاء-فضاء في نطاق التردد </w:t>
            </w:r>
            <w:r w:rsidR="00525763" w:rsidRPr="00525763">
              <w:rPr>
                <w:rFonts w:eastAsia="Calibri"/>
                <w:lang w:bidi="ar-SY"/>
              </w:rPr>
              <w:t>GHz 19,7-19,3</w:t>
            </w:r>
            <w:r w:rsidR="00525763" w:rsidRPr="00525763">
              <w:rPr>
                <w:rFonts w:eastAsia="Calibri"/>
                <w:rtl/>
                <w:lang w:bidi="ar-SY"/>
              </w:rPr>
              <w:t>.</w:t>
            </w:r>
          </w:p>
          <w:p w14:paraId="1C97C3F4" w14:textId="4ACDC236" w:rsidR="00F92705" w:rsidRPr="00CA1B50" w:rsidRDefault="00F92705" w:rsidP="00F866B7">
            <w:pPr>
              <w:pStyle w:val="enumlev1"/>
              <w:jc w:val="left"/>
              <w:rPr>
                <w:rFonts w:eastAsia="Calibri"/>
                <w:rtl/>
                <w:lang w:bidi="ar-SY"/>
              </w:rPr>
            </w:pPr>
            <w:r w:rsidRPr="00CA1B50">
              <w:rPr>
                <w:rFonts w:eastAsia="Calibri"/>
                <w:lang w:bidi="ar-EG"/>
              </w:rPr>
              <w:t>5</w:t>
            </w:r>
            <w:r w:rsidRPr="00CA1B50">
              <w:rPr>
                <w:rFonts w:eastAsia="Calibri"/>
                <w:rtl/>
                <w:lang w:bidi="ar-SY"/>
              </w:rPr>
              <w:tab/>
            </w:r>
            <w:r w:rsidR="00B94A9F" w:rsidRPr="00B94A9F">
              <w:rPr>
                <w:rFonts w:eastAsia="Calibri"/>
                <w:b/>
                <w:bCs/>
                <w:rtl/>
                <w:lang w:bidi="ar-SY"/>
              </w:rPr>
              <w:t>النظر</w:t>
            </w:r>
            <w:r w:rsidR="00B94A9F" w:rsidRPr="00B94A9F">
              <w:rPr>
                <w:rFonts w:eastAsia="Calibri"/>
                <w:rtl/>
                <w:lang w:bidi="ar-SY"/>
              </w:rPr>
              <w:t xml:space="preserve"> في تعديل تعريف مفهوم "المخروط الموسع" من خلال فرض قيود </w:t>
            </w:r>
            <w:r w:rsidR="004E1BE0">
              <w:rPr>
                <w:rFonts w:eastAsia="Calibri" w:hint="cs"/>
                <w:rtl/>
                <w:lang w:bidi="ar-SY"/>
              </w:rPr>
              <w:t>محددة ل</w:t>
            </w:r>
            <w:r w:rsidR="00B94A9F" w:rsidRPr="00B94A9F">
              <w:rPr>
                <w:rFonts w:eastAsia="Calibri"/>
                <w:rtl/>
                <w:lang w:bidi="ar-SY"/>
              </w:rPr>
              <w:t xml:space="preserve">لارتفاعات على موردي الخدمات والمستعملين وبالتالي استبعاد الوصلات من </w:t>
            </w:r>
            <w:r w:rsidR="00B94A9F" w:rsidRPr="00B94A9F">
              <w:rPr>
                <w:rFonts w:eastAsia="Calibri"/>
                <w:lang w:bidi="ar-SY"/>
              </w:rPr>
              <w:t>LEO</w:t>
            </w:r>
            <w:r w:rsidR="00B94A9F" w:rsidRPr="00B94A9F">
              <w:rPr>
                <w:rFonts w:eastAsia="Calibri"/>
                <w:rtl/>
                <w:lang w:bidi="ar-SY"/>
              </w:rPr>
              <w:t xml:space="preserve"> إلى </w:t>
            </w:r>
            <w:r w:rsidR="00B94A9F" w:rsidRPr="00B94A9F">
              <w:rPr>
                <w:rFonts w:eastAsia="Calibri"/>
                <w:lang w:bidi="ar-SY"/>
              </w:rPr>
              <w:t>LEO</w:t>
            </w:r>
            <w:r w:rsidR="00B94A9F" w:rsidRPr="00B94A9F">
              <w:rPr>
                <w:rFonts w:eastAsia="Calibri"/>
                <w:rtl/>
                <w:lang w:bidi="ar-SY"/>
              </w:rPr>
              <w:t>.</w:t>
            </w:r>
          </w:p>
          <w:p w14:paraId="1A616EBF" w14:textId="20B36733" w:rsidR="001F5144" w:rsidRPr="00B27049" w:rsidRDefault="00F92705"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26E24B69" w14:textId="52A06529" w:rsidR="001F5144" w:rsidRPr="007154DA" w:rsidRDefault="00542E3A" w:rsidP="00F866B7">
            <w:pPr>
              <w:pStyle w:val="Headingb"/>
              <w:jc w:val="left"/>
              <w:rPr>
                <w:rFonts w:eastAsia="Calibri"/>
                <w:i/>
                <w:iCs/>
                <w:rtl/>
              </w:rPr>
            </w:pPr>
            <w:r w:rsidRPr="007154DA">
              <w:rPr>
                <w:rFonts w:eastAsia="Calibri"/>
                <w:i/>
                <w:iCs/>
                <w:rtl/>
              </w:rPr>
              <w:t>ي</w:t>
            </w:r>
            <w:r w:rsidRPr="007154DA">
              <w:rPr>
                <w:rFonts w:eastAsia="Calibri" w:hint="cs"/>
                <w:i/>
                <w:iCs/>
                <w:rtl/>
              </w:rPr>
              <w:t>ُ</w:t>
            </w:r>
            <w:r w:rsidRPr="007154DA">
              <w:rPr>
                <w:rFonts w:eastAsia="Calibri"/>
                <w:i/>
                <w:iCs/>
                <w:rtl/>
              </w:rPr>
              <w:t>طلب من إدارات الاتحاد الإفريقي للاتصالات</w:t>
            </w:r>
            <w:r w:rsidR="00F92705" w:rsidRPr="007154DA">
              <w:rPr>
                <w:rFonts w:eastAsia="Calibri" w:hint="cs"/>
                <w:i/>
                <w:iCs/>
                <w:rtl/>
              </w:rPr>
              <w:t>:</w:t>
            </w:r>
          </w:p>
          <w:p w14:paraId="4D813A60" w14:textId="6E55C409" w:rsidR="005C7BEC" w:rsidRPr="00CA1B50" w:rsidRDefault="005C7BEC" w:rsidP="00F866B7">
            <w:pPr>
              <w:pStyle w:val="enumlev1"/>
              <w:jc w:val="left"/>
              <w:rPr>
                <w:rFonts w:eastAsia="Calibri"/>
                <w:bCs/>
                <w:lang w:bidi="ar-SY"/>
              </w:rPr>
            </w:pPr>
            <w:r w:rsidRPr="00CA1B50">
              <w:rPr>
                <w:rFonts w:eastAsia="Calibri"/>
                <w:bCs/>
              </w:rPr>
              <w:t>1</w:t>
            </w:r>
            <w:r w:rsidRPr="00CA1B50">
              <w:rPr>
                <w:rFonts w:eastAsia="Calibri"/>
                <w:bCs/>
                <w:rtl/>
                <w:lang w:bidi="ar-SY"/>
              </w:rPr>
              <w:tab/>
            </w:r>
            <w:r w:rsidR="00C7221F" w:rsidRPr="00C7221F">
              <w:rPr>
                <w:rFonts w:eastAsia="Calibri"/>
                <w:bCs/>
                <w:rtl/>
                <w:lang w:bidi="ar-SY"/>
              </w:rPr>
              <w:t xml:space="preserve">تأييد </w:t>
            </w:r>
            <w:r w:rsidR="00C7221F" w:rsidRPr="00C7221F">
              <w:rPr>
                <w:rFonts w:eastAsia="Calibri"/>
                <w:b/>
                <w:rtl/>
                <w:lang w:bidi="ar-SY"/>
              </w:rPr>
              <w:t xml:space="preserve">المقترح الإفريقي المشترك لهذا البند من جدول الأعمال (الذي ترد عناصره الرئيسية في مشروع المقترح الإفريقي المشترك المقدم إلى المؤتمر </w:t>
            </w:r>
            <w:r w:rsidR="00C7221F" w:rsidRPr="00C7221F">
              <w:rPr>
                <w:rFonts w:eastAsia="Calibri"/>
                <w:bCs/>
                <w:lang w:bidi="ar-SY"/>
              </w:rPr>
              <w:t>WRC-23</w:t>
            </w:r>
            <w:r w:rsidR="00C7221F" w:rsidRPr="00C7221F">
              <w:rPr>
                <w:rFonts w:eastAsia="Calibri"/>
                <w:b/>
                <w:rtl/>
                <w:lang w:bidi="ar-SY"/>
              </w:rPr>
              <w:t xml:space="preserve"> الوارد هنا).</w:t>
            </w:r>
          </w:p>
          <w:p w14:paraId="1330D45D" w14:textId="31E3EC69" w:rsidR="005C7BEC" w:rsidRPr="00CA1B50" w:rsidRDefault="005C7BEC" w:rsidP="00F866B7">
            <w:pPr>
              <w:pStyle w:val="enumlev1"/>
              <w:jc w:val="left"/>
              <w:rPr>
                <w:rFonts w:eastAsia="Calibri"/>
                <w:bCs/>
                <w:rtl/>
                <w:lang w:bidi="ar-SY"/>
              </w:rPr>
            </w:pPr>
            <w:r w:rsidRPr="00CA1B50">
              <w:rPr>
                <w:rFonts w:eastAsia="Calibri"/>
                <w:bCs/>
              </w:rPr>
              <w:t>2</w:t>
            </w:r>
            <w:r w:rsidRPr="00CA1B50">
              <w:rPr>
                <w:rFonts w:eastAsia="Calibri"/>
                <w:bCs/>
                <w:rtl/>
                <w:lang w:bidi="ar-SY"/>
              </w:rPr>
              <w:tab/>
            </w:r>
            <w:r w:rsidR="00542E3A" w:rsidRPr="00542E3A">
              <w:rPr>
                <w:rFonts w:eastAsia="Calibri"/>
                <w:bCs/>
                <w:rtl/>
                <w:lang w:bidi="ar-SY"/>
              </w:rPr>
              <w:t>المشاركة بنشاط</w:t>
            </w:r>
            <w:r w:rsidR="00542E3A" w:rsidRPr="00542E3A">
              <w:rPr>
                <w:rFonts w:eastAsia="Calibri"/>
                <w:b/>
                <w:rtl/>
                <w:lang w:bidi="ar-SY"/>
              </w:rPr>
              <w:t xml:space="preserve"> في المناقشات بشأن هذا البند من جدول الأعمال لضمان حماية المحطات المجاورة المستقرة وغير المستقرة بالنسبة إلى الأرض فضلا</w:t>
            </w:r>
            <w:r w:rsidR="008612E3">
              <w:rPr>
                <w:rFonts w:eastAsia="Calibri" w:hint="cs"/>
                <w:b/>
                <w:rtl/>
                <w:lang w:bidi="ar-SY"/>
              </w:rPr>
              <w:t>ً</w:t>
            </w:r>
            <w:r w:rsidR="00542E3A" w:rsidRPr="00542E3A">
              <w:rPr>
                <w:rFonts w:eastAsia="Calibri"/>
                <w:b/>
                <w:rtl/>
                <w:lang w:bidi="ar-SY"/>
              </w:rPr>
              <w:t xml:space="preserve"> عن حماية محطات الأرض من الإرسالات خارج المحور.</w:t>
            </w:r>
          </w:p>
          <w:p w14:paraId="534FA370" w14:textId="2B4D5232" w:rsidR="005C7BEC" w:rsidRPr="00CA1B50" w:rsidRDefault="005C7BEC" w:rsidP="00F866B7">
            <w:pPr>
              <w:pStyle w:val="enumlev1"/>
              <w:jc w:val="left"/>
              <w:rPr>
                <w:rFonts w:eastAsia="Calibri"/>
                <w:bCs/>
                <w:rtl/>
                <w:lang w:bidi="ar-SY"/>
              </w:rPr>
            </w:pPr>
            <w:r w:rsidRPr="00CA1B50">
              <w:rPr>
                <w:rFonts w:eastAsia="Calibri"/>
                <w:bCs/>
              </w:rPr>
              <w:t>3</w:t>
            </w:r>
            <w:r w:rsidRPr="00CA1B50">
              <w:rPr>
                <w:rFonts w:eastAsia="Calibri"/>
                <w:bCs/>
                <w:rtl/>
                <w:lang w:bidi="ar-SY"/>
              </w:rPr>
              <w:tab/>
            </w:r>
            <w:r w:rsidR="000D0CEE" w:rsidRPr="000D0CEE">
              <w:rPr>
                <w:rFonts w:eastAsia="Calibri"/>
                <w:bCs/>
                <w:rtl/>
                <w:lang w:bidi="ar-SY"/>
              </w:rPr>
              <w:t xml:space="preserve">استعراض </w:t>
            </w:r>
            <w:r w:rsidR="000D0CEE" w:rsidRPr="000D0CEE">
              <w:rPr>
                <w:rFonts w:eastAsia="Calibri"/>
                <w:b/>
                <w:rtl/>
                <w:lang w:bidi="ar-SY"/>
              </w:rPr>
              <w:t>إمكانية تطبيق اللوائح الحالية لحماية الخدمة الثابتة الساتلية المستقر</w:t>
            </w:r>
            <w:r w:rsidR="000D0CEE">
              <w:rPr>
                <w:rFonts w:eastAsia="Calibri"/>
                <w:b/>
                <w:rtl/>
                <w:lang w:bidi="ar-SY"/>
              </w:rPr>
              <w:t xml:space="preserve">ة بالنسبة إلى الأرض في الفقرة </w:t>
            </w:r>
            <w:r w:rsidR="004E1BE0" w:rsidRPr="004E1BE0">
              <w:rPr>
                <w:rFonts w:eastAsia="Calibri"/>
                <w:bCs/>
                <w:lang w:val="fr-FR" w:bidi="ar-SY"/>
              </w:rPr>
              <w:t>11A.9</w:t>
            </w:r>
            <w:r w:rsidR="004E1BE0">
              <w:rPr>
                <w:rFonts w:eastAsia="Calibri" w:hint="cs"/>
                <w:b/>
                <w:rtl/>
                <w:lang w:bidi="ar-SY"/>
              </w:rPr>
              <w:t xml:space="preserve"> </w:t>
            </w:r>
            <w:r w:rsidR="000D0CEE">
              <w:rPr>
                <w:rFonts w:eastAsia="Calibri" w:hint="cs"/>
                <w:b/>
                <w:rtl/>
                <w:lang w:bidi="ar-SY"/>
              </w:rPr>
              <w:t>ت</w:t>
            </w:r>
            <w:r w:rsidR="000D0CEE" w:rsidRPr="000D0CEE">
              <w:rPr>
                <w:rFonts w:eastAsia="Calibri"/>
                <w:b/>
                <w:rtl/>
                <w:lang w:bidi="ar-SY"/>
              </w:rPr>
              <w:t>حديدا</w:t>
            </w:r>
            <w:r w:rsidR="00B242BD">
              <w:rPr>
                <w:rFonts w:eastAsia="Calibri" w:hint="cs"/>
                <w:b/>
                <w:rtl/>
                <w:lang w:bidi="ar-SY"/>
              </w:rPr>
              <w:t>ً</w:t>
            </w:r>
            <w:r w:rsidR="000D0CEE" w:rsidRPr="000D0CEE">
              <w:rPr>
                <w:rFonts w:eastAsia="Calibri"/>
                <w:b/>
                <w:rtl/>
                <w:lang w:bidi="ar-SY"/>
              </w:rPr>
              <w:t xml:space="preserve"> والحدود الواردة في الجدول </w:t>
            </w:r>
            <w:r w:rsidR="00B242BD">
              <w:rPr>
                <w:rFonts w:eastAsia="Calibri"/>
                <w:b/>
                <w:lang w:bidi="ar-SY"/>
              </w:rPr>
              <w:t>2</w:t>
            </w:r>
            <w:r w:rsidR="000D0CEE" w:rsidRPr="007154DA">
              <w:rPr>
                <w:rFonts w:eastAsia="Calibri"/>
                <w:bCs/>
                <w:rtl/>
                <w:lang w:bidi="ar-SY"/>
              </w:rPr>
              <w:t>2</w:t>
            </w:r>
            <w:r w:rsidR="007154DA">
              <w:rPr>
                <w:rFonts w:eastAsia="Calibri"/>
                <w:bCs/>
                <w:rtl/>
                <w:lang w:bidi="ar-SY"/>
              </w:rPr>
              <w:t>–</w:t>
            </w:r>
            <w:r w:rsidR="000D0CEE" w:rsidRPr="007154DA">
              <w:rPr>
                <w:rFonts w:eastAsia="Calibri"/>
                <w:bCs/>
                <w:rtl/>
                <w:lang w:bidi="ar-SY"/>
              </w:rPr>
              <w:t>2</w:t>
            </w:r>
            <w:r w:rsidR="000D0CEE" w:rsidRPr="000D0CEE">
              <w:rPr>
                <w:rFonts w:eastAsia="Calibri"/>
                <w:b/>
                <w:rtl/>
                <w:lang w:bidi="ar-SY"/>
              </w:rPr>
              <w:t>.</w:t>
            </w:r>
          </w:p>
          <w:p w14:paraId="313DED9C" w14:textId="14E4512C" w:rsidR="005C7BEC" w:rsidRPr="00CA1B50" w:rsidRDefault="005C7BEC" w:rsidP="00F866B7">
            <w:pPr>
              <w:pStyle w:val="enumlev1"/>
              <w:jc w:val="left"/>
              <w:rPr>
                <w:rFonts w:eastAsia="Calibri"/>
                <w:bCs/>
                <w:rtl/>
                <w:lang w:bidi="ar-SY"/>
              </w:rPr>
            </w:pPr>
            <w:r w:rsidRPr="00CA1B50">
              <w:rPr>
                <w:rFonts w:eastAsia="Calibri" w:hint="cs"/>
                <w:b/>
                <w:rtl/>
              </w:rPr>
              <w:t>4</w:t>
            </w:r>
            <w:r w:rsidRPr="00CA1B50">
              <w:rPr>
                <w:rFonts w:eastAsia="Calibri"/>
                <w:bCs/>
                <w:rtl/>
                <w:lang w:bidi="ar-SY"/>
              </w:rPr>
              <w:tab/>
            </w:r>
            <w:r w:rsidR="00D05E0C" w:rsidRPr="00D05E0C">
              <w:rPr>
                <w:rFonts w:eastAsia="Calibri"/>
                <w:bCs/>
                <w:rtl/>
                <w:lang w:bidi="ar-SY"/>
              </w:rPr>
              <w:t>استعراض</w:t>
            </w:r>
            <w:r w:rsidR="00D05E0C" w:rsidRPr="00D05E0C">
              <w:rPr>
                <w:rFonts w:eastAsia="Calibri"/>
                <w:b/>
                <w:rtl/>
                <w:lang w:bidi="ar-SY"/>
              </w:rPr>
              <w:t xml:space="preserve"> إمكانية تطبيق اللوائح الحالية لحماية الخدمة الثابتة الساتلية غير المستقرة بالنسبة إلى الأرض باستخدام الحدود المعيّنة في الملحق 4 بمشروع القرار الجديد.</w:t>
            </w:r>
          </w:p>
          <w:p w14:paraId="4B26986C" w14:textId="54FF79AF" w:rsidR="001F5144" w:rsidRPr="00CA1B50" w:rsidRDefault="005C7BEC" w:rsidP="00F866B7">
            <w:pPr>
              <w:pStyle w:val="enumlev1"/>
              <w:jc w:val="left"/>
              <w:rPr>
                <w:rFonts w:eastAsia="Calibri"/>
                <w:bCs/>
                <w:lang w:bidi="ar-SY"/>
              </w:rPr>
            </w:pPr>
            <w:r w:rsidRPr="00CA1B50">
              <w:rPr>
                <w:rFonts w:eastAsia="Calibri" w:hint="cs"/>
                <w:b/>
                <w:rtl/>
              </w:rPr>
              <w:t>5</w:t>
            </w:r>
            <w:r w:rsidRPr="00CA1B50">
              <w:rPr>
                <w:rFonts w:eastAsia="Calibri"/>
                <w:bCs/>
                <w:rtl/>
                <w:lang w:bidi="ar-SY"/>
              </w:rPr>
              <w:tab/>
            </w:r>
            <w:r w:rsidR="00B02A10" w:rsidRPr="00B02A10">
              <w:rPr>
                <w:rFonts w:eastAsia="Calibri"/>
                <w:bCs/>
                <w:rtl/>
                <w:lang w:bidi="ar-SY"/>
              </w:rPr>
              <w:t xml:space="preserve">استعراض </w:t>
            </w:r>
            <w:r w:rsidR="00B02A10" w:rsidRPr="00B02A10">
              <w:rPr>
                <w:rFonts w:eastAsia="Calibri"/>
                <w:b/>
                <w:rtl/>
                <w:lang w:bidi="ar-SY"/>
              </w:rPr>
              <w:t xml:space="preserve">دراسات التقاسم والتوافق بين الوصلات بين السواتل والخدمات الأخرى في نفس النطاقات والنطاقات المجاورة من أجل وضع الشروط التقنية والأحكام التنظيمية المتعلقة باستعمال العمليات بين السواتل في النطاقات </w:t>
            </w:r>
            <w:r w:rsidR="00B02A10" w:rsidRPr="00B02A10">
              <w:rPr>
                <w:rFonts w:eastAsia="Calibri"/>
                <w:bCs/>
                <w:lang w:bidi="ar-SY"/>
              </w:rPr>
              <w:t>GHz 18,6-18,1</w:t>
            </w:r>
            <w:r w:rsidR="00B02A10" w:rsidRPr="00B02A10">
              <w:rPr>
                <w:rFonts w:eastAsia="Calibri"/>
                <w:b/>
                <w:rtl/>
                <w:lang w:bidi="ar-SY"/>
              </w:rPr>
              <w:t xml:space="preserve"> و</w:t>
            </w:r>
            <w:r w:rsidR="00B02A10" w:rsidRPr="00B02A10">
              <w:rPr>
                <w:rFonts w:eastAsia="Calibri"/>
                <w:bCs/>
                <w:lang w:bidi="ar-SY"/>
              </w:rPr>
              <w:t>GHz 20,2-18,8</w:t>
            </w:r>
            <w:r w:rsidR="00B02A10" w:rsidRPr="00B02A10">
              <w:rPr>
                <w:rFonts w:eastAsia="Calibri"/>
                <w:b/>
                <w:rtl/>
                <w:lang w:bidi="ar-SY"/>
              </w:rPr>
              <w:t xml:space="preserve"> و</w:t>
            </w:r>
            <w:r w:rsidR="00B02A10" w:rsidRPr="00B02A10">
              <w:rPr>
                <w:rFonts w:eastAsia="Calibri"/>
                <w:bCs/>
                <w:lang w:bidi="ar-SY"/>
              </w:rPr>
              <w:t>GHz 30-27,5</w:t>
            </w:r>
            <w:r w:rsidR="00B02A10" w:rsidRPr="00B02A10">
              <w:rPr>
                <w:rFonts w:eastAsia="Calibri"/>
                <w:bCs/>
                <w:rtl/>
                <w:lang w:bidi="ar-SY"/>
              </w:rPr>
              <w:t xml:space="preserve"> </w:t>
            </w:r>
            <w:r w:rsidR="00B02A10" w:rsidRPr="00B02A10">
              <w:rPr>
                <w:rFonts w:eastAsia="Calibri"/>
                <w:b/>
                <w:rtl/>
                <w:lang w:bidi="ar-SY"/>
              </w:rPr>
              <w:t>وفق</w:t>
            </w:r>
            <w:r w:rsidR="00D10DE4">
              <w:rPr>
                <w:rFonts w:eastAsia="Calibri" w:hint="cs"/>
                <w:b/>
                <w:rtl/>
                <w:lang w:bidi="ar-SY"/>
              </w:rPr>
              <w:t>اً</w:t>
            </w:r>
            <w:r w:rsidR="00B02A10" w:rsidRPr="00B02A10">
              <w:rPr>
                <w:rFonts w:eastAsia="Calibri"/>
                <w:b/>
                <w:rtl/>
                <w:lang w:bidi="ar-SY"/>
              </w:rPr>
              <w:t xml:space="preserve"> للقرار </w:t>
            </w:r>
            <w:r w:rsidR="00B02A10" w:rsidRPr="0062566E">
              <w:rPr>
                <w:rFonts w:eastAsia="Calibri"/>
                <w:b/>
                <w:bCs/>
                <w:color w:val="000000"/>
              </w:rPr>
              <w:t>773</w:t>
            </w:r>
            <w:r w:rsidR="00417D39" w:rsidRPr="0062566E">
              <w:rPr>
                <w:rFonts w:eastAsia="Calibri"/>
                <w:b/>
                <w:bCs/>
                <w:color w:val="000000"/>
              </w:rPr>
              <w:t> </w:t>
            </w:r>
            <w:r w:rsidR="00B02A10" w:rsidRPr="0062566E">
              <w:rPr>
                <w:rFonts w:eastAsia="Calibri"/>
                <w:b/>
                <w:bCs/>
                <w:color w:val="000000"/>
              </w:rPr>
              <w:t>(WRC-19)</w:t>
            </w:r>
            <w:r w:rsidR="00B02A10">
              <w:rPr>
                <w:rFonts w:eastAsia="Calibri" w:hint="cs"/>
                <w:color w:val="000000"/>
                <w:rtl/>
              </w:rPr>
              <w:t>.</w:t>
            </w:r>
          </w:p>
        </w:tc>
      </w:tr>
      <w:tr w:rsidR="001F5144" w:rsidRPr="00CA1B50" w14:paraId="162C7CEC" w14:textId="77777777" w:rsidTr="001F5144">
        <w:trPr>
          <w:jc w:val="center"/>
        </w:trPr>
        <w:tc>
          <w:tcPr>
            <w:tcW w:w="2547" w:type="dxa"/>
          </w:tcPr>
          <w:p w14:paraId="2A9151EC" w14:textId="6F9EFBF5" w:rsidR="001F5144" w:rsidRPr="00CA1B50" w:rsidRDefault="005C7BEC" w:rsidP="00F866B7">
            <w:pPr>
              <w:spacing w:before="200"/>
              <w:jc w:val="left"/>
              <w:rPr>
                <w:rFonts w:eastAsia="Calibri"/>
                <w:b/>
                <w:bCs/>
                <w:rtl/>
                <w:lang w:bidi="ar-SY"/>
              </w:rPr>
            </w:pPr>
            <w:r w:rsidRPr="00CA1B50">
              <w:rPr>
                <w:rFonts w:eastAsia="Calibri" w:hint="cs"/>
                <w:b/>
                <w:bCs/>
                <w:rtl/>
              </w:rPr>
              <w:lastRenderedPageBreak/>
              <w:t xml:space="preserve">بند جدول الأعمال </w:t>
            </w:r>
            <w:r w:rsidRPr="00CA1B50">
              <w:rPr>
                <w:rFonts w:eastAsia="Calibri"/>
                <w:b/>
                <w:bCs/>
              </w:rPr>
              <w:t>18.1</w:t>
            </w:r>
          </w:p>
          <w:p w14:paraId="2400948A" w14:textId="0AFDFA11" w:rsidR="001F5144" w:rsidRPr="00CA1B50" w:rsidRDefault="00046B7E" w:rsidP="008E1795">
            <w:pPr>
              <w:jc w:val="left"/>
              <w:rPr>
                <w:rFonts w:eastAsia="Calibri"/>
              </w:rPr>
            </w:pPr>
            <w:r w:rsidRPr="00CA1B50">
              <w:rPr>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8E1795">
              <w:rPr>
                <w:b/>
                <w:bCs/>
              </w:rPr>
              <w:t>248 (WRC</w:t>
            </w:r>
            <w:r w:rsidRPr="008E1795">
              <w:rPr>
                <w:b/>
                <w:bCs/>
              </w:rPr>
              <w:noBreakHyphen/>
              <w:t>19)</w:t>
            </w:r>
          </w:p>
        </w:tc>
        <w:tc>
          <w:tcPr>
            <w:tcW w:w="6718" w:type="dxa"/>
          </w:tcPr>
          <w:p w14:paraId="23CCA3E2" w14:textId="2D956C1C" w:rsidR="005C7BEC" w:rsidRPr="00B27049" w:rsidRDefault="005C7BEC" w:rsidP="00F866B7">
            <w:pPr>
              <w:pStyle w:val="Headingi"/>
              <w:jc w:val="left"/>
              <w:rPr>
                <w:rFonts w:eastAsia="Calibri"/>
                <w:u w:val="single"/>
                <w:rtl/>
              </w:rPr>
            </w:pPr>
            <w:r w:rsidRPr="00B27049">
              <w:rPr>
                <w:rFonts w:eastAsia="Calibri" w:hint="cs"/>
                <w:u w:val="single"/>
                <w:rtl/>
              </w:rPr>
              <w:t xml:space="preserve">الجزء 1: </w:t>
            </w:r>
            <w:r w:rsidR="00B02A10" w:rsidRPr="00B27049">
              <w:rPr>
                <w:rFonts w:eastAsia="Calibri" w:hint="cs"/>
                <w:u w:val="single"/>
                <w:rtl/>
              </w:rPr>
              <w:t>الموقف المشترك</w:t>
            </w:r>
            <w:r w:rsidRPr="00B27049">
              <w:rPr>
                <w:rFonts w:eastAsia="Calibri" w:hint="cs"/>
                <w:u w:val="single"/>
                <w:rtl/>
              </w:rPr>
              <w:t>:</w:t>
            </w:r>
          </w:p>
          <w:p w14:paraId="0DA6C6B1" w14:textId="5686E092" w:rsidR="001F5144" w:rsidRPr="00CA1B50" w:rsidRDefault="001117C4" w:rsidP="00F866B7">
            <w:pPr>
              <w:jc w:val="left"/>
              <w:rPr>
                <w:rFonts w:eastAsia="Calibri"/>
              </w:rPr>
            </w:pPr>
            <w:r w:rsidRPr="001117C4">
              <w:rPr>
                <w:rFonts w:eastAsia="Calibri"/>
                <w:bCs/>
                <w:rtl/>
              </w:rPr>
              <w:t>تأييد</w:t>
            </w:r>
            <w:r w:rsidRPr="001117C4">
              <w:rPr>
                <w:rFonts w:eastAsia="Calibri"/>
                <w:b/>
                <w:rtl/>
              </w:rPr>
              <w:t xml:space="preserve"> </w:t>
            </w:r>
            <w:r w:rsidRPr="001117C4">
              <w:rPr>
                <w:rFonts w:eastAsia="Calibri"/>
                <w:bCs/>
                <w:rtl/>
              </w:rPr>
              <w:t>الأسلوب</w:t>
            </w:r>
            <w:r w:rsidRPr="001117C4">
              <w:rPr>
                <w:rFonts w:eastAsia="Calibri"/>
                <w:b/>
                <w:rtl/>
              </w:rPr>
              <w:t xml:space="preserve"> </w:t>
            </w:r>
            <w:r w:rsidRPr="001117C4">
              <w:rPr>
                <w:rFonts w:eastAsia="Calibri"/>
                <w:b/>
              </w:rPr>
              <w:t>A</w:t>
            </w:r>
            <w:r w:rsidRPr="001117C4">
              <w:rPr>
                <w:rFonts w:eastAsia="Calibri"/>
                <w:b/>
                <w:rtl/>
              </w:rPr>
              <w:t xml:space="preserve"> - الذي يقضي بعدم إدخال أي تغيير وبإلغاء</w:t>
            </w:r>
            <w:r w:rsidR="00DC4333">
              <w:rPr>
                <w:rFonts w:eastAsia="Calibri" w:hint="cs"/>
                <w:b/>
                <w:rtl/>
              </w:rPr>
              <w:t xml:space="preserve"> القرار</w:t>
            </w:r>
            <w:r w:rsidRPr="001117C4">
              <w:rPr>
                <w:rFonts w:eastAsia="Calibri"/>
                <w:b/>
                <w:rtl/>
              </w:rPr>
              <w:t xml:space="preserve"> </w:t>
            </w:r>
            <w:r w:rsidR="00DC4333" w:rsidRPr="00853DF3">
              <w:rPr>
                <w:rFonts w:eastAsia="Calibri"/>
                <w:b/>
                <w:bCs/>
              </w:rPr>
              <w:t>248 (WRC-19)</w:t>
            </w:r>
            <w:r w:rsidRPr="001117C4">
              <w:rPr>
                <w:rFonts w:eastAsia="Calibri"/>
                <w:b/>
                <w:rtl/>
              </w:rPr>
              <w:t xml:space="preserve"> نظرا</w:t>
            </w:r>
            <w:r w:rsidR="00853DF3">
              <w:rPr>
                <w:rFonts w:eastAsia="Calibri" w:hint="cs"/>
                <w:b/>
                <w:rtl/>
              </w:rPr>
              <w:t>ً</w:t>
            </w:r>
            <w:r w:rsidRPr="001117C4">
              <w:rPr>
                <w:rFonts w:eastAsia="Calibri"/>
                <w:b/>
                <w:rtl/>
              </w:rPr>
              <w:t xml:space="preserve"> إلى عدم وجود اتفاق داخل قطاع الاتصالات الراديوية بشأن الخصائص التقنية والمعلمات التشغيلية لإجراء دراسات التقاسم والتوافق اللازمة لضمان حماية الخدمات الأولية القائمة في نطاقات التردد قيد الدراسة أو في النطاقات المجاورة في إطار هذا البند من جدول الأعمال.</w:t>
            </w:r>
          </w:p>
          <w:p w14:paraId="3AD9B4CE" w14:textId="70F47D2F" w:rsidR="005C7BEC" w:rsidRPr="00B27049" w:rsidRDefault="005C7BEC" w:rsidP="00F866B7">
            <w:pPr>
              <w:pStyle w:val="Headingi"/>
              <w:jc w:val="left"/>
              <w:rPr>
                <w:rFonts w:eastAsia="Calibri"/>
                <w:u w:val="single"/>
                <w:rtl/>
              </w:rPr>
            </w:pPr>
            <w:r w:rsidRPr="00B27049">
              <w:rPr>
                <w:rFonts w:eastAsia="Calibri" w:hint="cs"/>
                <w:u w:val="single"/>
                <w:rtl/>
              </w:rPr>
              <w:lastRenderedPageBreak/>
              <w:t xml:space="preserve">الجزء </w:t>
            </w:r>
            <w:r w:rsidRPr="00B27049">
              <w:rPr>
                <w:rFonts w:eastAsia="Calibri"/>
                <w:u w:val="single"/>
              </w:rPr>
              <w:t>2</w:t>
            </w:r>
            <w:r w:rsidR="00DC4333"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r w:rsidRPr="00B27049">
              <w:rPr>
                <w:rFonts w:eastAsia="Calibri" w:hint="cs"/>
                <w:u w:val="single"/>
                <w:rtl/>
              </w:rPr>
              <w:t>:</w:t>
            </w:r>
          </w:p>
          <w:p w14:paraId="607DC6BE" w14:textId="335943CB" w:rsidR="001F5144" w:rsidRPr="00954452" w:rsidRDefault="00DC4333" w:rsidP="00F866B7">
            <w:pPr>
              <w:pStyle w:val="Headingb"/>
              <w:jc w:val="left"/>
              <w:rPr>
                <w:rFonts w:eastAsia="Calibri"/>
                <w:i/>
                <w:iCs/>
                <w:rtl/>
              </w:rPr>
            </w:pPr>
            <w:r w:rsidRPr="00954452">
              <w:rPr>
                <w:rFonts w:eastAsia="Calibri"/>
                <w:i/>
                <w:iCs/>
                <w:rtl/>
              </w:rPr>
              <w:t>يُطلب من إدارات الاتحاد الإفريقي للاتصالات</w:t>
            </w:r>
            <w:r w:rsidR="005C7BEC" w:rsidRPr="00954452">
              <w:rPr>
                <w:rFonts w:eastAsia="Calibri" w:hint="cs"/>
                <w:i/>
                <w:iCs/>
                <w:rtl/>
              </w:rPr>
              <w:t>:</w:t>
            </w:r>
          </w:p>
          <w:p w14:paraId="78800091" w14:textId="30F20C3D" w:rsidR="005C7BEC" w:rsidRPr="00CA1B50" w:rsidRDefault="005C7BEC" w:rsidP="00F866B7">
            <w:pPr>
              <w:pStyle w:val="enumlev1"/>
              <w:jc w:val="left"/>
              <w:rPr>
                <w:rFonts w:eastAsia="Calibri"/>
                <w:bCs/>
                <w:rtl/>
                <w:lang w:bidi="ar-SY"/>
              </w:rPr>
            </w:pPr>
            <w:r w:rsidRPr="00CA1B50">
              <w:rPr>
                <w:rFonts w:eastAsia="Calibri" w:hint="cs"/>
                <w:b/>
                <w:rtl/>
              </w:rPr>
              <w:t>1</w:t>
            </w:r>
            <w:r w:rsidRPr="00CA1B50">
              <w:rPr>
                <w:rFonts w:eastAsia="Calibri"/>
                <w:bCs/>
                <w:rtl/>
                <w:lang w:bidi="ar-SY"/>
              </w:rPr>
              <w:tab/>
            </w:r>
            <w:r w:rsidR="00DC4333" w:rsidRPr="00DC4333">
              <w:rPr>
                <w:rFonts w:eastAsia="Calibri"/>
                <w:bCs/>
                <w:rtl/>
                <w:lang w:bidi="ar-SY"/>
              </w:rPr>
              <w:t xml:space="preserve">تأييد </w:t>
            </w:r>
            <w:r w:rsidR="00DC4333" w:rsidRPr="00DC4333">
              <w:rPr>
                <w:rFonts w:eastAsia="Calibri"/>
                <w:b/>
                <w:rtl/>
                <w:lang w:bidi="ar-SY"/>
              </w:rPr>
              <w:t>المقترح الإفريقي المشترك في إطار هذا البند من جدول الأعمال</w:t>
            </w:r>
            <w:r w:rsidR="00BE1CA6">
              <w:rPr>
                <w:rFonts w:eastAsia="Calibri" w:hint="cs"/>
                <w:b/>
                <w:rtl/>
                <w:lang w:bidi="ar-SY"/>
              </w:rPr>
              <w:t xml:space="preserve"> على النحو </w:t>
            </w:r>
            <w:r w:rsidR="0051707B">
              <w:rPr>
                <w:rFonts w:eastAsia="Calibri" w:hint="cs"/>
                <w:b/>
                <w:rtl/>
                <w:lang w:bidi="ar-LB"/>
              </w:rPr>
              <w:t>المبيّن</w:t>
            </w:r>
            <w:r w:rsidR="00BE1CA6">
              <w:rPr>
                <w:rFonts w:eastAsia="Calibri" w:hint="cs"/>
                <w:b/>
                <w:rtl/>
                <w:lang w:bidi="ar-SY"/>
              </w:rPr>
              <w:t xml:space="preserve"> أعلاه.</w:t>
            </w:r>
          </w:p>
          <w:p w14:paraId="76A0E98B" w14:textId="4DE7A19D" w:rsidR="001F5144" w:rsidRPr="00CA1B50" w:rsidRDefault="005C7BEC" w:rsidP="00F866B7">
            <w:pPr>
              <w:pStyle w:val="enumlev1"/>
              <w:jc w:val="left"/>
              <w:rPr>
                <w:rFonts w:eastAsia="Calibri"/>
                <w:bCs/>
                <w:iCs/>
                <w:color w:val="000000"/>
              </w:rPr>
            </w:pPr>
            <w:r w:rsidRPr="00CA1B50">
              <w:rPr>
                <w:rFonts w:eastAsia="Calibri" w:hint="cs"/>
                <w:b/>
                <w:rtl/>
              </w:rPr>
              <w:t>2</w:t>
            </w:r>
            <w:r w:rsidRPr="00CA1B50">
              <w:rPr>
                <w:rFonts w:eastAsia="Calibri"/>
                <w:bCs/>
                <w:rtl/>
                <w:lang w:bidi="ar-SY"/>
              </w:rPr>
              <w:tab/>
            </w:r>
            <w:r w:rsidR="00703DCD" w:rsidRPr="00703DCD">
              <w:rPr>
                <w:rFonts w:eastAsia="Calibri"/>
                <w:b/>
                <w:rtl/>
                <w:lang w:bidi="ar-SY"/>
              </w:rPr>
              <w:t xml:space="preserve">متابعة المناقشات بشأن هذا البند من جدول الأعمال في المؤتمر </w:t>
            </w:r>
            <w:r w:rsidR="00703DCD" w:rsidRPr="00703DCD">
              <w:rPr>
                <w:rFonts w:eastAsia="Calibri"/>
                <w:bCs/>
                <w:lang w:bidi="ar-SY"/>
              </w:rPr>
              <w:t>WRC-23</w:t>
            </w:r>
            <w:r w:rsidR="00703DCD" w:rsidRPr="00703DCD">
              <w:rPr>
                <w:rFonts w:eastAsia="Calibri"/>
                <w:b/>
                <w:rtl/>
                <w:lang w:bidi="ar-SY"/>
              </w:rPr>
              <w:t xml:space="preserve"> </w:t>
            </w:r>
            <w:r w:rsidR="00703DCD" w:rsidRPr="00703DCD">
              <w:rPr>
                <w:rFonts w:eastAsia="Calibri"/>
                <w:bCs/>
                <w:rtl/>
                <w:lang w:bidi="ar-SY"/>
              </w:rPr>
              <w:t>عن كثب</w:t>
            </w:r>
            <w:r w:rsidR="00703DCD" w:rsidRPr="00703DCD">
              <w:rPr>
                <w:rFonts w:eastAsia="Calibri"/>
                <w:b/>
                <w:rtl/>
                <w:lang w:bidi="ar-SY"/>
              </w:rPr>
              <w:t xml:space="preserve"> لضم</w:t>
            </w:r>
            <w:r w:rsidR="0080180F">
              <w:rPr>
                <w:rFonts w:eastAsia="Calibri"/>
                <w:b/>
                <w:rtl/>
                <w:lang w:bidi="ar-SY"/>
              </w:rPr>
              <w:t>ان عدم اتخاذ أي إجراءات</w:t>
            </w:r>
            <w:r w:rsidR="0080180F">
              <w:rPr>
                <w:rFonts w:eastAsia="Calibri" w:hint="cs"/>
                <w:b/>
                <w:rtl/>
                <w:lang w:bidi="ar-SY"/>
              </w:rPr>
              <w:t xml:space="preserve"> غير مدعومة</w:t>
            </w:r>
            <w:r w:rsidR="00703DCD" w:rsidRPr="00703DCD">
              <w:rPr>
                <w:rFonts w:eastAsia="Calibri"/>
                <w:b/>
                <w:rtl/>
                <w:lang w:bidi="ar-SY"/>
              </w:rPr>
              <w:t xml:space="preserve"> </w:t>
            </w:r>
            <w:r w:rsidR="0080180F">
              <w:rPr>
                <w:rFonts w:eastAsia="Calibri" w:hint="cs"/>
                <w:b/>
                <w:rtl/>
                <w:lang w:bidi="ar-SY"/>
              </w:rPr>
              <w:t>ب</w:t>
            </w:r>
            <w:r w:rsidR="00703DCD" w:rsidRPr="00703DCD">
              <w:rPr>
                <w:rFonts w:eastAsia="Calibri"/>
                <w:b/>
                <w:rtl/>
                <w:lang w:bidi="ar-SY"/>
              </w:rPr>
              <w:t>نتائج الدراسات.</w:t>
            </w:r>
          </w:p>
        </w:tc>
      </w:tr>
      <w:tr w:rsidR="001F5144" w:rsidRPr="00CA1B50" w14:paraId="593B010C" w14:textId="77777777" w:rsidTr="001F5144">
        <w:trPr>
          <w:jc w:val="center"/>
        </w:trPr>
        <w:tc>
          <w:tcPr>
            <w:tcW w:w="2547" w:type="dxa"/>
          </w:tcPr>
          <w:p w14:paraId="43C1344A" w14:textId="1B8A7FDC" w:rsidR="001F5144" w:rsidRPr="00CA1B50" w:rsidRDefault="00046B7E" w:rsidP="00F866B7">
            <w:pPr>
              <w:spacing w:before="200"/>
              <w:jc w:val="left"/>
              <w:rPr>
                <w:rFonts w:eastAsia="Calibri"/>
                <w:b/>
              </w:rPr>
            </w:pPr>
            <w:r w:rsidRPr="00CA1B50">
              <w:rPr>
                <w:rFonts w:eastAsia="Calibri" w:hint="cs"/>
                <w:b/>
                <w:bCs/>
                <w:rtl/>
              </w:rPr>
              <w:lastRenderedPageBreak/>
              <w:t xml:space="preserve">بند جدول الأعمال </w:t>
            </w:r>
            <w:r w:rsidRPr="00CA1B50">
              <w:rPr>
                <w:rFonts w:eastAsia="Calibri"/>
                <w:b/>
                <w:bCs/>
              </w:rPr>
              <w:t>19.1</w:t>
            </w:r>
          </w:p>
          <w:p w14:paraId="65FFCA74" w14:textId="046B181D" w:rsidR="001F5144" w:rsidRPr="00CA1B50" w:rsidRDefault="00046B7E" w:rsidP="007F12A0">
            <w:pPr>
              <w:jc w:val="left"/>
              <w:rPr>
                <w:rFonts w:eastAsia="Calibri"/>
              </w:rPr>
            </w:pPr>
            <w:r w:rsidRPr="00CA1B50">
              <w:rPr>
                <w:rtl/>
                <w:lang w:val="es-ES" w:bidi="ar-EG"/>
              </w:rPr>
              <w:t>النظر في توزيع جديد على أساس أولي للخدمة الثابتة الساتلية في الاتجاه فضاء-أرض في نطاق التردد</w:t>
            </w:r>
            <w:r w:rsidRPr="00CA1B50">
              <w:rPr>
                <w:rFonts w:hint="cs"/>
                <w:rtl/>
                <w:lang w:val="es-ES" w:bidi="ar-EG"/>
              </w:rPr>
              <w:t> </w:t>
            </w:r>
            <w:r w:rsidRPr="00CA1B50">
              <w:rPr>
                <w:bCs/>
                <w:lang w:bidi="ar-EG"/>
              </w:rPr>
              <w:t>GHz 17,7</w:t>
            </w:r>
            <w:r w:rsidRPr="00CA1B50">
              <w:rPr>
                <w:bCs/>
                <w:lang w:bidi="ar-EG"/>
              </w:rPr>
              <w:noBreakHyphen/>
              <w:t>17,3</w:t>
            </w:r>
            <w:r w:rsidRPr="00CA1B50">
              <w:rPr>
                <w:rtl/>
                <w:lang w:val="es-ES"/>
              </w:rPr>
              <w:t xml:space="preserve"> في الإقليم </w:t>
            </w:r>
            <w:r w:rsidRPr="00CA1B50">
              <w:rPr>
                <w:bCs/>
                <w:lang w:bidi="ar-EG"/>
              </w:rPr>
              <w:t>2</w:t>
            </w:r>
            <w:r w:rsidRPr="00CA1B50">
              <w:rPr>
                <w:rtl/>
                <w:lang w:val="es-ES"/>
              </w:rPr>
              <w:t xml:space="preserve">، مع حماية الخدمات الأولية القائمة في </w:t>
            </w:r>
            <w:r w:rsidRPr="00CA1B50">
              <w:rPr>
                <w:rtl/>
                <w:lang w:val="es-ES" w:bidi="ar-EG"/>
              </w:rPr>
              <w:t>نطاق التردد</w:t>
            </w:r>
            <w:r w:rsidRPr="00CA1B50">
              <w:rPr>
                <w:rtl/>
                <w:lang w:val="es-ES"/>
              </w:rPr>
              <w:t>، وفقاً للقرار</w:t>
            </w:r>
            <w:r w:rsidRPr="0051707B">
              <w:rPr>
                <w:rFonts w:hint="cs"/>
                <w:rtl/>
                <w:lang w:val="es-ES"/>
              </w:rPr>
              <w:t> </w:t>
            </w:r>
            <w:r w:rsidRPr="007F12A0">
              <w:rPr>
                <w:b/>
              </w:rPr>
              <w:t>174 </w:t>
            </w:r>
            <w:r w:rsidRPr="007F12A0">
              <w:rPr>
                <w:b/>
                <w:lang w:val="en-GB" w:bidi="ar-EG"/>
              </w:rPr>
              <w:t>(WRC-19)</w:t>
            </w:r>
          </w:p>
        </w:tc>
        <w:tc>
          <w:tcPr>
            <w:tcW w:w="6718" w:type="dxa"/>
          </w:tcPr>
          <w:p w14:paraId="13DC9BE7" w14:textId="7968DB4B" w:rsidR="00046B7E" w:rsidRPr="00B27049" w:rsidRDefault="00046B7E" w:rsidP="00F866B7">
            <w:pPr>
              <w:pStyle w:val="Headingi"/>
              <w:jc w:val="left"/>
              <w:rPr>
                <w:rFonts w:eastAsia="Calibri"/>
                <w:u w:val="single"/>
                <w:rtl/>
              </w:rPr>
            </w:pPr>
            <w:r w:rsidRPr="00B27049">
              <w:rPr>
                <w:rFonts w:eastAsia="Calibri" w:hint="cs"/>
                <w:u w:val="single"/>
                <w:rtl/>
              </w:rPr>
              <w:t xml:space="preserve">الجزء 1: </w:t>
            </w:r>
            <w:r w:rsidR="0080180F" w:rsidRPr="00B27049">
              <w:rPr>
                <w:rFonts w:eastAsia="Calibri" w:hint="cs"/>
                <w:u w:val="single"/>
                <w:rtl/>
              </w:rPr>
              <w:t>الموقف المشترك</w:t>
            </w:r>
            <w:r w:rsidRPr="00B27049">
              <w:rPr>
                <w:rFonts w:eastAsia="Calibri" w:hint="cs"/>
                <w:u w:val="single"/>
                <w:rtl/>
              </w:rPr>
              <w:t>:</w:t>
            </w:r>
          </w:p>
          <w:p w14:paraId="73571AAE" w14:textId="232ECC84" w:rsidR="00046B7E" w:rsidRPr="00CA1B50" w:rsidRDefault="00046B7E" w:rsidP="00F866B7">
            <w:pPr>
              <w:pStyle w:val="enumlev1"/>
              <w:jc w:val="left"/>
              <w:rPr>
                <w:rFonts w:eastAsia="Calibri"/>
                <w:bCs/>
                <w:rtl/>
                <w:lang w:bidi="ar-SY"/>
              </w:rPr>
            </w:pPr>
            <w:r w:rsidRPr="00CA1B50">
              <w:rPr>
                <w:rFonts w:eastAsia="Calibri" w:hint="cs"/>
                <w:b/>
                <w:rtl/>
              </w:rPr>
              <w:t>1</w:t>
            </w:r>
            <w:r w:rsidRPr="00CA1B50">
              <w:rPr>
                <w:rFonts w:eastAsia="Calibri"/>
                <w:bCs/>
                <w:rtl/>
                <w:lang w:bidi="ar-SY"/>
              </w:rPr>
              <w:tab/>
            </w:r>
            <w:r w:rsidR="00976190" w:rsidRPr="00976190">
              <w:rPr>
                <w:rFonts w:eastAsia="Calibri"/>
                <w:bCs/>
                <w:rtl/>
                <w:lang w:bidi="ar-SY"/>
              </w:rPr>
              <w:t xml:space="preserve">تأييد الأسلوب </w:t>
            </w:r>
            <w:r w:rsidR="00976190" w:rsidRPr="00976190">
              <w:rPr>
                <w:rFonts w:eastAsia="Calibri"/>
                <w:b/>
                <w:lang w:bidi="ar-SY"/>
              </w:rPr>
              <w:t>B</w:t>
            </w:r>
            <w:r w:rsidR="00976190" w:rsidRPr="00976190">
              <w:rPr>
                <w:rFonts w:eastAsia="Calibri"/>
                <w:b/>
                <w:rtl/>
                <w:lang w:bidi="ar-SY"/>
              </w:rPr>
              <w:t>،</w:t>
            </w:r>
            <w:r w:rsidR="00976190" w:rsidRPr="00976190">
              <w:rPr>
                <w:rFonts w:eastAsia="Calibri"/>
                <w:bCs/>
                <w:rtl/>
                <w:lang w:bidi="ar-SY"/>
              </w:rPr>
              <w:t xml:space="preserve"> البديل 2 </w:t>
            </w:r>
            <w:r w:rsidR="00976190" w:rsidRPr="00976190">
              <w:rPr>
                <w:rFonts w:eastAsia="Calibri"/>
                <w:b/>
                <w:rtl/>
                <w:lang w:bidi="ar-SY"/>
              </w:rPr>
              <w:t xml:space="preserve">بما في ذلك تعديل الحواشي في المادة </w:t>
            </w:r>
            <w:r w:rsidR="00976190" w:rsidRPr="00B46A34">
              <w:rPr>
                <w:rFonts w:eastAsia="Calibri"/>
                <w:bCs/>
                <w:rtl/>
                <w:lang w:bidi="ar-SY"/>
              </w:rPr>
              <w:t>5</w:t>
            </w:r>
            <w:r w:rsidR="00976190" w:rsidRPr="00976190">
              <w:rPr>
                <w:rFonts w:eastAsia="Calibri"/>
                <w:b/>
                <w:rtl/>
                <w:lang w:bidi="ar-SY"/>
              </w:rPr>
              <w:t xml:space="preserve"> من لوائح الراديو التي تشير إلى توزيع نطاق التردد </w:t>
            </w:r>
            <w:r w:rsidR="00976190" w:rsidRPr="0099639E">
              <w:rPr>
                <w:rFonts w:eastAsia="Calibri"/>
                <w:bCs/>
                <w:lang w:bidi="ar-SY"/>
              </w:rPr>
              <w:t>GHz 17,7-17,3</w:t>
            </w:r>
            <w:r w:rsidR="00976190" w:rsidRPr="0099639E">
              <w:rPr>
                <w:rFonts w:eastAsia="Calibri"/>
                <w:bCs/>
                <w:rtl/>
                <w:lang w:bidi="ar-SY"/>
              </w:rPr>
              <w:t xml:space="preserve"> </w:t>
            </w:r>
            <w:r w:rsidR="00976190" w:rsidRPr="00976190">
              <w:rPr>
                <w:rFonts w:eastAsia="Calibri"/>
                <w:b/>
                <w:rtl/>
                <w:lang w:bidi="ar-SY"/>
              </w:rPr>
              <w:t xml:space="preserve">في الإقليم 2 للخدمة الثابتة الساتلية فضاء-أرض مع التشديد على ضرورة أن يكفل أي توزيع أولي جديد للخدمة الثابتة الساتلية في نطاق التردد </w:t>
            </w:r>
            <w:r w:rsidR="00976190" w:rsidRPr="0099639E">
              <w:rPr>
                <w:rFonts w:eastAsia="Calibri"/>
                <w:bCs/>
                <w:lang w:bidi="ar-SY"/>
              </w:rPr>
              <w:t>GHz 17,7-17,3</w:t>
            </w:r>
            <w:r w:rsidR="00976190" w:rsidRPr="0099639E">
              <w:rPr>
                <w:rFonts w:eastAsia="Calibri"/>
                <w:bCs/>
                <w:rtl/>
                <w:lang w:bidi="ar-SY"/>
              </w:rPr>
              <w:t xml:space="preserve"> </w:t>
            </w:r>
            <w:r w:rsidR="00976190" w:rsidRPr="00976190">
              <w:rPr>
                <w:rFonts w:eastAsia="Calibri"/>
                <w:b/>
                <w:rtl/>
                <w:lang w:bidi="ar-SY"/>
              </w:rPr>
              <w:t>في الإقليم 2 حمايةَ الخدمات القائمة في نطاق التردد والنطاقات المجاور</w:t>
            </w:r>
            <w:r w:rsidR="00491AB3">
              <w:rPr>
                <w:rFonts w:eastAsia="Calibri"/>
                <w:b/>
                <w:rtl/>
                <w:lang w:bidi="ar-SY"/>
              </w:rPr>
              <w:t xml:space="preserve">ة في الإقليم 1 وألا </w:t>
            </w:r>
            <w:r w:rsidR="0036169A">
              <w:rPr>
                <w:rFonts w:eastAsia="Calibri" w:hint="cs"/>
                <w:b/>
                <w:rtl/>
                <w:lang w:bidi="ar-SY"/>
              </w:rPr>
              <w:t>يفرض</w:t>
            </w:r>
            <w:r w:rsidR="00976190" w:rsidRPr="00976190">
              <w:rPr>
                <w:rFonts w:eastAsia="Calibri"/>
                <w:b/>
                <w:rtl/>
                <w:lang w:bidi="ar-SY"/>
              </w:rPr>
              <w:t xml:space="preserve"> قيود</w:t>
            </w:r>
            <w:r w:rsidR="00491AB3">
              <w:rPr>
                <w:rFonts w:eastAsia="Calibri" w:hint="cs"/>
                <w:b/>
                <w:rtl/>
                <w:lang w:bidi="ar-SY"/>
              </w:rPr>
              <w:t>ا</w:t>
            </w:r>
            <w:r w:rsidR="00B46A34">
              <w:rPr>
                <w:rFonts w:eastAsia="Calibri" w:hint="cs"/>
                <w:b/>
                <w:rtl/>
                <w:lang w:bidi="ar-SY"/>
              </w:rPr>
              <w:t>ً</w:t>
            </w:r>
            <w:r w:rsidR="0036169A">
              <w:rPr>
                <w:rFonts w:eastAsia="Calibri"/>
                <w:b/>
                <w:rtl/>
                <w:lang w:bidi="ar-SY"/>
              </w:rPr>
              <w:t xml:space="preserve"> لا داعي لها على التطور المستقبلي</w:t>
            </w:r>
            <w:r w:rsidR="00976190" w:rsidRPr="00976190">
              <w:rPr>
                <w:rFonts w:eastAsia="Calibri"/>
                <w:b/>
                <w:rtl/>
                <w:lang w:bidi="ar-SY"/>
              </w:rPr>
              <w:t xml:space="preserve"> للخدمات في هذا النطاق لتوفير مزيد من الحماية لوصلات التغذية لمحطات الاستقبال الفضائية في الخدمة الإذاعية ا</w:t>
            </w:r>
            <w:r w:rsidR="00491AB3">
              <w:rPr>
                <w:rFonts w:eastAsia="Calibri"/>
                <w:b/>
                <w:rtl/>
                <w:lang w:bidi="ar-SY"/>
              </w:rPr>
              <w:t>لساتلية العاملة بموجب التذييل</w:t>
            </w:r>
            <w:r w:rsidR="00491AB3">
              <w:rPr>
                <w:rFonts w:eastAsia="Calibri" w:hint="cs"/>
                <w:b/>
                <w:rtl/>
                <w:lang w:bidi="ar-SY"/>
              </w:rPr>
              <w:t xml:space="preserve"> </w:t>
            </w:r>
            <w:r w:rsidR="00491AB3" w:rsidRPr="00EA472F">
              <w:rPr>
                <w:rFonts w:eastAsia="Calibri"/>
                <w:b/>
                <w:lang w:val="fr-FR" w:bidi="ar-SY"/>
              </w:rPr>
              <w:t>30A</w:t>
            </w:r>
            <w:r w:rsidR="00491AB3">
              <w:rPr>
                <w:rFonts w:eastAsia="Calibri"/>
                <w:b/>
                <w:rtl/>
                <w:lang w:bidi="ar-SY"/>
              </w:rPr>
              <w:t xml:space="preserve"> </w:t>
            </w:r>
            <w:r w:rsidR="00976190" w:rsidRPr="00976190">
              <w:rPr>
                <w:rFonts w:eastAsia="Calibri"/>
                <w:b/>
                <w:rtl/>
                <w:lang w:bidi="ar-SY"/>
              </w:rPr>
              <w:t>والأنظمة المستقرة بالنسبة إلى الأرض في الخدمة الثابتة الساتلية.</w:t>
            </w:r>
            <w:r w:rsidRPr="00CA1B50">
              <w:rPr>
                <w:rFonts w:eastAsia="Calibri" w:hint="cs"/>
                <w:bCs/>
                <w:rtl/>
                <w:lang w:bidi="ar-SY"/>
              </w:rPr>
              <w:t xml:space="preserve"> </w:t>
            </w:r>
          </w:p>
          <w:p w14:paraId="2A849855" w14:textId="23DE5D79" w:rsidR="00046B7E" w:rsidRPr="00CA1B50" w:rsidRDefault="00046B7E" w:rsidP="00F866B7">
            <w:pPr>
              <w:pStyle w:val="enumlev1"/>
              <w:jc w:val="left"/>
              <w:rPr>
                <w:rFonts w:eastAsia="Calibri"/>
                <w:i/>
                <w:iCs/>
                <w:u w:val="single"/>
                <w:rtl/>
                <w:lang w:bidi="ar-SY"/>
              </w:rPr>
            </w:pPr>
            <w:r w:rsidRPr="00CA1B50">
              <w:rPr>
                <w:rFonts w:eastAsia="Calibri" w:hint="cs"/>
                <w:b/>
                <w:rtl/>
              </w:rPr>
              <w:t>2</w:t>
            </w:r>
            <w:r w:rsidRPr="00CA1B50">
              <w:rPr>
                <w:rFonts w:eastAsia="Calibri"/>
                <w:bCs/>
                <w:rtl/>
                <w:lang w:bidi="ar-SY"/>
              </w:rPr>
              <w:tab/>
            </w:r>
            <w:r w:rsidR="001F28AD" w:rsidRPr="001F28AD">
              <w:rPr>
                <w:rFonts w:eastAsia="Calibri"/>
                <w:bCs/>
                <w:rtl/>
                <w:lang w:bidi="ar-SY"/>
              </w:rPr>
              <w:t>الموافقة</w:t>
            </w:r>
            <w:r w:rsidR="001F28AD" w:rsidRPr="001F28AD">
              <w:rPr>
                <w:rFonts w:eastAsia="Calibri"/>
                <w:b/>
                <w:rtl/>
                <w:lang w:bidi="ar-SY"/>
              </w:rPr>
              <w:t xml:space="preserve">، من حيث المبدأ، على أن أي توزيع أولي جديد للخدمة الثابتة الساتلية في نطاق التردد </w:t>
            </w:r>
            <w:r w:rsidR="001F28AD" w:rsidRPr="001F28AD">
              <w:rPr>
                <w:rFonts w:eastAsia="Calibri"/>
                <w:bCs/>
                <w:lang w:bidi="ar-SY"/>
              </w:rPr>
              <w:t>GHz 17,7-17,3</w:t>
            </w:r>
            <w:r w:rsidR="001F28AD" w:rsidRPr="001F28AD">
              <w:rPr>
                <w:rFonts w:eastAsia="Calibri"/>
                <w:b/>
                <w:rtl/>
                <w:lang w:bidi="ar-SY"/>
              </w:rPr>
              <w:t xml:space="preserve"> في الإقليم 2 سيضمن حماية الخدمات القائمة في نطاق التردد والنطاقات المجاورة في الإقليم 1 ولن يفر</w:t>
            </w:r>
            <w:r w:rsidR="0036169A">
              <w:rPr>
                <w:rFonts w:eastAsia="Calibri"/>
                <w:b/>
                <w:rtl/>
                <w:lang w:bidi="ar-SY"/>
              </w:rPr>
              <w:t>ض قيودا</w:t>
            </w:r>
            <w:r w:rsidR="00D62A82">
              <w:rPr>
                <w:rFonts w:eastAsia="Calibri" w:hint="cs"/>
                <w:b/>
                <w:rtl/>
                <w:lang w:bidi="ar-SY"/>
              </w:rPr>
              <w:t>ً</w:t>
            </w:r>
            <w:r w:rsidR="0036169A">
              <w:rPr>
                <w:rFonts w:eastAsia="Calibri"/>
                <w:b/>
                <w:rtl/>
                <w:lang w:bidi="ar-SY"/>
              </w:rPr>
              <w:t xml:space="preserve"> لا داعي لها على التطور المستقبلي</w:t>
            </w:r>
            <w:r w:rsidR="001F28AD" w:rsidRPr="001F28AD">
              <w:rPr>
                <w:rFonts w:eastAsia="Calibri"/>
                <w:b/>
                <w:rtl/>
                <w:lang w:bidi="ar-SY"/>
              </w:rPr>
              <w:t xml:space="preserve"> للخدمات في هذا النطاق.</w:t>
            </w:r>
            <w:r w:rsidRPr="00CA1B50">
              <w:rPr>
                <w:rFonts w:eastAsia="Calibri"/>
                <w:lang w:bidi="ar-SY"/>
              </w:rPr>
              <w:t xml:space="preserve"> </w:t>
            </w:r>
            <w:r w:rsidR="000C53D2" w:rsidRPr="000C53D2">
              <w:rPr>
                <w:rtl/>
              </w:rPr>
              <w:t xml:space="preserve">وعلى وجه الخصوص، ينبغي ألا يطالب أي توزيع جديد في </w:t>
            </w:r>
            <w:r w:rsidR="000C53D2">
              <w:rPr>
                <w:rFonts w:hint="cs"/>
                <w:rtl/>
              </w:rPr>
              <w:t>الإقليم 2</w:t>
            </w:r>
            <w:r w:rsidR="000C53D2" w:rsidRPr="000C53D2">
              <w:rPr>
                <w:rtl/>
              </w:rPr>
              <w:t xml:space="preserve"> في النطاق </w:t>
            </w:r>
            <w:r w:rsidR="000C53D2" w:rsidRPr="000C53D2">
              <w:t>GHz</w:t>
            </w:r>
            <w:r w:rsidR="004C5549">
              <w:t> </w:t>
            </w:r>
            <w:r w:rsidR="000C53D2" w:rsidRPr="000C53D2">
              <w:t>17,7</w:t>
            </w:r>
            <w:r w:rsidR="004C5549">
              <w:noBreakHyphen/>
            </w:r>
            <w:r w:rsidR="000C53D2" w:rsidRPr="000C53D2">
              <w:t>17,3</w:t>
            </w:r>
            <w:r w:rsidR="000C53D2" w:rsidRPr="000C53D2">
              <w:rPr>
                <w:rtl/>
              </w:rPr>
              <w:t xml:space="preserve"> بالحماية من المحطات الأرضية لوصلات تغذية الخدمة الإذاعية الساتلية العاملة بموجب التذييل </w:t>
            </w:r>
            <w:r w:rsidR="000C53D2" w:rsidRPr="00954452">
              <w:rPr>
                <w:b/>
                <w:bCs/>
                <w:lang w:val="fr-FR"/>
              </w:rPr>
              <w:t>30A</w:t>
            </w:r>
            <w:r w:rsidR="000C53D2" w:rsidRPr="000C53D2">
              <w:rPr>
                <w:rtl/>
              </w:rPr>
              <w:t>، وألا يفرض أي حدود أو قيود على مواقع المحطات الأرضية لوصلات تغذية الخدمة الإذاعية الساتلية في أي مكان داخل منطقة الخدمة الخاصة بوصلة التغذية.</w:t>
            </w:r>
          </w:p>
          <w:p w14:paraId="1454272F" w14:textId="5F320EAD" w:rsidR="001F5144" w:rsidRPr="00B27049" w:rsidRDefault="00046B7E"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39422AC9" w14:textId="77777777" w:rsidR="000C53D2" w:rsidRPr="00954452" w:rsidRDefault="000C53D2" w:rsidP="00F866B7">
            <w:pPr>
              <w:pStyle w:val="Headingb"/>
              <w:jc w:val="left"/>
              <w:rPr>
                <w:rFonts w:eastAsia="Calibri"/>
                <w:i/>
                <w:iCs/>
                <w:rtl/>
              </w:rPr>
            </w:pPr>
            <w:r w:rsidRPr="00954452">
              <w:rPr>
                <w:rFonts w:eastAsia="Calibri"/>
                <w:i/>
                <w:iCs/>
                <w:rtl/>
              </w:rPr>
              <w:t>يُطلب من إدارات الاتحاد الإفريقي للاتصالات</w:t>
            </w:r>
            <w:r w:rsidRPr="00954452">
              <w:rPr>
                <w:rFonts w:eastAsia="Calibri" w:hint="cs"/>
                <w:i/>
                <w:iCs/>
                <w:rtl/>
              </w:rPr>
              <w:t xml:space="preserve">: </w:t>
            </w:r>
          </w:p>
          <w:p w14:paraId="10AD08E5" w14:textId="3FB13845" w:rsidR="001F5144" w:rsidRPr="00954452" w:rsidRDefault="000C53D2" w:rsidP="00F866B7">
            <w:pPr>
              <w:pStyle w:val="enumlev1"/>
              <w:jc w:val="left"/>
              <w:rPr>
                <w:rFonts w:eastAsia="Calibri"/>
                <w:bCs/>
                <w:lang w:bidi="ar-SY"/>
              </w:rPr>
            </w:pPr>
            <w:r w:rsidRPr="00DC4333">
              <w:rPr>
                <w:rFonts w:eastAsia="Calibri"/>
                <w:bCs/>
                <w:rtl/>
                <w:lang w:bidi="ar-SY"/>
              </w:rPr>
              <w:t xml:space="preserve">تأييد </w:t>
            </w:r>
            <w:r w:rsidRPr="00DC4333">
              <w:rPr>
                <w:rFonts w:eastAsia="Calibri"/>
                <w:b/>
                <w:rtl/>
                <w:lang w:bidi="ar-SY"/>
              </w:rPr>
              <w:t>المقترح الإفريقي المشترك في إطار هذا البند من جدول الأعمال</w:t>
            </w:r>
            <w:r>
              <w:rPr>
                <w:rFonts w:eastAsia="Calibri" w:hint="cs"/>
                <w:b/>
                <w:rtl/>
                <w:lang w:bidi="ar-SY"/>
              </w:rPr>
              <w:t>.</w:t>
            </w:r>
          </w:p>
        </w:tc>
      </w:tr>
      <w:tr w:rsidR="001F5144" w:rsidRPr="00CA1B50" w14:paraId="02D21761" w14:textId="77777777" w:rsidTr="001F5144">
        <w:trPr>
          <w:jc w:val="center"/>
        </w:trPr>
        <w:tc>
          <w:tcPr>
            <w:tcW w:w="2547" w:type="dxa"/>
          </w:tcPr>
          <w:p w14:paraId="47A40A9E" w14:textId="2BA05C59" w:rsidR="001F5144" w:rsidRPr="00CA1B50" w:rsidRDefault="00514099" w:rsidP="00F866B7">
            <w:pPr>
              <w:spacing w:before="200"/>
              <w:jc w:val="left"/>
              <w:rPr>
                <w:rFonts w:eastAsia="Calibri"/>
                <w:b/>
                <w:bCs/>
                <w:rtl/>
                <w:lang w:bidi="ar-SY"/>
              </w:rPr>
            </w:pPr>
            <w:r w:rsidRPr="0036169A">
              <w:rPr>
                <w:rFonts w:eastAsia="Calibri" w:hint="cs"/>
                <w:b/>
                <w:bCs/>
                <w:rtl/>
              </w:rPr>
              <w:t xml:space="preserve">بند جدول الأعمال </w:t>
            </w:r>
            <w:r w:rsidRPr="0036169A">
              <w:rPr>
                <w:rFonts w:eastAsia="Calibri"/>
                <w:b/>
                <w:bCs/>
              </w:rPr>
              <w:t>7</w:t>
            </w:r>
            <w:r w:rsidRPr="0036169A">
              <w:rPr>
                <w:rFonts w:eastAsia="Calibri" w:hint="cs"/>
                <w:b/>
                <w:bCs/>
                <w:rtl/>
                <w:lang w:bidi="ar-SY"/>
              </w:rPr>
              <w:t xml:space="preserve"> </w:t>
            </w:r>
            <w:r w:rsidRPr="00685115">
              <w:rPr>
                <w:rFonts w:eastAsia="Calibri" w:hint="cs"/>
                <w:b/>
                <w:bCs/>
                <w:rtl/>
                <w:lang w:bidi="ar-SY"/>
              </w:rPr>
              <w:t>الموضوع</w:t>
            </w:r>
            <w:r w:rsidR="00374FC5">
              <w:rPr>
                <w:rFonts w:eastAsia="Calibri" w:hint="eastAsia"/>
                <w:b/>
                <w:bCs/>
                <w:rtl/>
              </w:rPr>
              <w:t> </w:t>
            </w:r>
            <w:r w:rsidRPr="00685115">
              <w:rPr>
                <w:rFonts w:eastAsia="Calibri"/>
                <w:b/>
                <w:bCs/>
                <w:lang w:bidi="ar-SY"/>
              </w:rPr>
              <w:t>A</w:t>
            </w:r>
          </w:p>
          <w:p w14:paraId="7B382065" w14:textId="44EA711B" w:rsidR="001F5144" w:rsidRPr="00CA1B50" w:rsidRDefault="00514099" w:rsidP="004C5549">
            <w:pPr>
              <w:jc w:val="left"/>
              <w:rPr>
                <w:rFonts w:eastAsia="Calibri"/>
              </w:rPr>
            </w:pPr>
            <w:r w:rsidRPr="00CA1B50">
              <w:rPr>
                <w:rFonts w:hint="cs"/>
                <w:rtl/>
              </w:rPr>
              <w:t>التفاوتات المسموح بها</w:t>
            </w:r>
            <w:r w:rsidRPr="00CA1B50">
              <w:rPr>
                <w:rtl/>
              </w:rPr>
              <w:t xml:space="preserve"> في بعض الخصائص المدارية لمحطات فضائية غير مستقرة بالنسبة إلى الأرض</w:t>
            </w:r>
            <w:r w:rsidRPr="00CA1B50">
              <w:rPr>
                <w:rFonts w:hint="cs"/>
                <w:rtl/>
              </w:rPr>
              <w:t xml:space="preserve"> (</w:t>
            </w:r>
            <w:r w:rsidRPr="00CA1B50">
              <w:t>non</w:t>
            </w:r>
            <w:r w:rsidR="00E343C9">
              <w:noBreakHyphen/>
            </w:r>
            <w:r w:rsidRPr="00CA1B50">
              <w:t>GSO</w:t>
            </w:r>
            <w:r w:rsidRPr="00CA1B50">
              <w:rPr>
                <w:rFonts w:hint="cs"/>
                <w:rtl/>
              </w:rPr>
              <w:t>)</w:t>
            </w:r>
            <w:r w:rsidRPr="00CA1B50">
              <w:rPr>
                <w:rtl/>
              </w:rPr>
              <w:t xml:space="preserve"> </w:t>
            </w:r>
            <w:r w:rsidRPr="00CA1B50">
              <w:rPr>
                <w:rFonts w:hint="cs"/>
                <w:rtl/>
              </w:rPr>
              <w:t>في ا</w:t>
            </w:r>
            <w:r w:rsidRPr="00CA1B50">
              <w:rPr>
                <w:rtl/>
              </w:rPr>
              <w:t>لخدمة الثابتة الساتلية</w:t>
            </w:r>
            <w:r w:rsidRPr="00CA1B50">
              <w:rPr>
                <w:rFonts w:hint="cs"/>
                <w:rtl/>
              </w:rPr>
              <w:t xml:space="preserve"> (</w:t>
            </w:r>
            <w:r w:rsidRPr="00CA1B50">
              <w:t>FSS</w:t>
            </w:r>
            <w:r w:rsidRPr="00CA1B50">
              <w:rPr>
                <w:rFonts w:hint="cs"/>
                <w:rtl/>
              </w:rPr>
              <w:t>)</w:t>
            </w:r>
            <w:r w:rsidRPr="00CA1B50">
              <w:rPr>
                <w:rtl/>
              </w:rPr>
              <w:t xml:space="preserve"> أو الخدمة الإذاعية الساتلية</w:t>
            </w:r>
            <w:r w:rsidRPr="00CA1B50">
              <w:rPr>
                <w:rFonts w:hint="cs"/>
                <w:rtl/>
              </w:rPr>
              <w:t xml:space="preserve"> (</w:t>
            </w:r>
            <w:r w:rsidRPr="00CA1B50">
              <w:t>BSS</w:t>
            </w:r>
            <w:r w:rsidRPr="00CA1B50">
              <w:rPr>
                <w:rFonts w:hint="cs"/>
                <w:rtl/>
              </w:rPr>
              <w:t>)</w:t>
            </w:r>
            <w:r w:rsidRPr="00CA1B50">
              <w:rPr>
                <w:rtl/>
              </w:rPr>
              <w:t xml:space="preserve"> أو الخدمة المتنقلة الساتلية</w:t>
            </w:r>
            <w:r w:rsidRPr="00CA1B50">
              <w:rPr>
                <w:rFonts w:hint="cs"/>
                <w:rtl/>
              </w:rPr>
              <w:t xml:space="preserve"> (</w:t>
            </w:r>
            <w:r w:rsidRPr="00CA1B50">
              <w:t>MSS</w:t>
            </w:r>
            <w:r w:rsidRPr="00CA1B50">
              <w:rPr>
                <w:rFonts w:hint="cs"/>
                <w:rtl/>
              </w:rPr>
              <w:t>)</w:t>
            </w:r>
          </w:p>
        </w:tc>
        <w:tc>
          <w:tcPr>
            <w:tcW w:w="6718" w:type="dxa"/>
          </w:tcPr>
          <w:p w14:paraId="23F32366" w14:textId="0EBBC6DC" w:rsidR="00514099" w:rsidRPr="00B27049" w:rsidRDefault="00514099" w:rsidP="00F866B7">
            <w:pPr>
              <w:pStyle w:val="Headingi"/>
              <w:jc w:val="left"/>
              <w:rPr>
                <w:rFonts w:eastAsia="Calibri"/>
                <w:u w:val="single"/>
                <w:rtl/>
              </w:rPr>
            </w:pPr>
            <w:r w:rsidRPr="00B27049">
              <w:rPr>
                <w:rFonts w:eastAsia="Calibri" w:hint="cs"/>
                <w:u w:val="single"/>
                <w:rtl/>
              </w:rPr>
              <w:t>الجزء 1:</w:t>
            </w:r>
            <w:r w:rsidR="00BF6D88" w:rsidRPr="00B27049">
              <w:rPr>
                <w:rFonts w:eastAsia="Calibri" w:hint="cs"/>
                <w:u w:val="single"/>
                <w:rtl/>
              </w:rPr>
              <w:t xml:space="preserve"> الموقف المشترك</w:t>
            </w:r>
            <w:r w:rsidRPr="00B27049">
              <w:rPr>
                <w:rFonts w:eastAsia="Calibri" w:hint="cs"/>
                <w:u w:val="single"/>
                <w:rtl/>
              </w:rPr>
              <w:t>:</w:t>
            </w:r>
          </w:p>
          <w:p w14:paraId="5A2EDBA8" w14:textId="128AE42F" w:rsidR="00514099" w:rsidRPr="00CA1B50" w:rsidRDefault="00BF6D88" w:rsidP="00F866B7">
            <w:pPr>
              <w:jc w:val="left"/>
              <w:rPr>
                <w:rtl/>
              </w:rPr>
            </w:pPr>
            <w:r w:rsidRPr="00BF6D88">
              <w:rPr>
                <w:rFonts w:hint="cs"/>
                <w:b/>
                <w:bCs/>
                <w:rtl/>
              </w:rPr>
              <w:t>تأييد</w:t>
            </w:r>
            <w:r>
              <w:rPr>
                <w:rFonts w:hint="cs"/>
                <w:rtl/>
              </w:rPr>
              <w:t xml:space="preserve"> الأسلوب </w:t>
            </w:r>
            <w:r>
              <w:t>A2</w:t>
            </w:r>
            <w:r>
              <w:rPr>
                <w:rFonts w:hint="cs"/>
                <w:rtl/>
              </w:rPr>
              <w:t xml:space="preserve">، </w:t>
            </w:r>
            <w:r w:rsidR="00514099" w:rsidRPr="00CA1B50">
              <w:rPr>
                <w:rtl/>
              </w:rPr>
              <w:t xml:space="preserve">الخيار </w:t>
            </w:r>
            <w:r w:rsidR="00514099" w:rsidRPr="00CA1B50">
              <w:t>A</w:t>
            </w:r>
            <w:r w:rsidR="00514099" w:rsidRPr="00CA1B50">
              <w:rPr>
                <w:rtl/>
              </w:rPr>
              <w:t xml:space="preserve"> </w:t>
            </w:r>
            <w:r>
              <w:rPr>
                <w:rFonts w:hint="cs"/>
                <w:rtl/>
              </w:rPr>
              <w:t xml:space="preserve">الذي يقترح </w:t>
            </w:r>
            <w:r w:rsidR="00514099" w:rsidRPr="00CA1B50">
              <w:rPr>
                <w:rtl/>
              </w:rPr>
              <w:t xml:space="preserve">تطبيق قيم التفاوت، بما في ذلك </w:t>
            </w:r>
            <w:r w:rsidR="00514099" w:rsidRPr="00CA1B50">
              <w:rPr>
                <w:rFonts w:hint="cs"/>
                <w:rtl/>
              </w:rPr>
              <w:t>التفاوت</w:t>
            </w:r>
            <w:r w:rsidR="00514099" w:rsidRPr="00CA1B50">
              <w:rPr>
                <w:rtl/>
              </w:rPr>
              <w:t xml:space="preserve"> المؤقت، على سواتل جميع أنظمة الخدمة الثابتة الساتلية أو </w:t>
            </w:r>
            <w:r w:rsidR="00514099" w:rsidRPr="0036169A">
              <w:rPr>
                <w:rtl/>
              </w:rPr>
              <w:t>الخدمة الإذاعية الساتلية أو الخدمة المتنقلة الساتلية غير المستقرة بالنسبة إلى الأرض (بوجود انحراف مركزي &lt;</w:t>
            </w:r>
            <w:r w:rsidR="00502696">
              <w:t> </w:t>
            </w:r>
            <w:r w:rsidR="00514099" w:rsidRPr="0036169A">
              <w:rPr>
                <w:rtl/>
              </w:rPr>
              <w:t xml:space="preserve">0,5/يحدد </w:t>
            </w:r>
            <w:r w:rsidR="00514099" w:rsidRPr="0036169A">
              <w:rPr>
                <w:rFonts w:hint="cs"/>
                <w:rtl/>
              </w:rPr>
              <w:t>لاحقاً</w:t>
            </w:r>
            <w:r w:rsidR="00514099" w:rsidRPr="00CA1B50">
              <w:rPr>
                <w:rtl/>
              </w:rPr>
              <w:t xml:space="preserve"> أو</w:t>
            </w:r>
            <w:r w:rsidR="00514099" w:rsidRPr="00CA1B50">
              <w:rPr>
                <w:rFonts w:hint="cs"/>
                <w:rtl/>
              </w:rPr>
              <w:t> بشكل أوسع</w:t>
            </w:r>
            <w:r w:rsidR="00514099" w:rsidRPr="00CA1B50">
              <w:rPr>
                <w:rtl/>
              </w:rPr>
              <w:t>)، أو على أنظمة الخدمة الثابتة الساتلية أو الخدمة الإذاعية الساتلية أو الخدمة المتنقلة الساتلية غير المستقرة بالنسبة إلى الأرض الخاضعة لل</w:t>
            </w:r>
            <w:r w:rsidR="00514099" w:rsidRPr="0036169A">
              <w:rPr>
                <w:rtl/>
              </w:rPr>
              <w:t>قرار (</w:t>
            </w:r>
            <w:r w:rsidR="00514099" w:rsidRPr="0036169A">
              <w:rPr>
                <w:b/>
                <w:bCs/>
              </w:rPr>
              <w:t>WRC-19</w:t>
            </w:r>
            <w:r w:rsidR="00514099" w:rsidRPr="0036169A">
              <w:rPr>
                <w:b/>
                <w:bCs/>
                <w:rtl/>
              </w:rPr>
              <w:t>) 35</w:t>
            </w:r>
            <w:r w:rsidR="00514099" w:rsidRPr="0036169A">
              <w:rPr>
                <w:rtl/>
              </w:rPr>
              <w:t xml:space="preserve"> (</w:t>
            </w:r>
            <w:r w:rsidR="00514099" w:rsidRPr="0036169A">
              <w:rPr>
                <w:rFonts w:hint="cs"/>
                <w:rtl/>
              </w:rPr>
              <w:t>سواء</w:t>
            </w:r>
            <w:r w:rsidR="00514099" w:rsidRPr="0036169A">
              <w:rPr>
                <w:rtl/>
              </w:rPr>
              <w:t xml:space="preserve"> بوجود انحراف مركزي &lt; 0,5/يحدد لاحقاً</w:t>
            </w:r>
            <w:r w:rsidR="00514099" w:rsidRPr="00CA1B50">
              <w:rPr>
                <w:rtl/>
              </w:rPr>
              <w:t xml:space="preserve"> أو</w:t>
            </w:r>
            <w:r w:rsidR="00514099" w:rsidRPr="00CA1B50">
              <w:rPr>
                <w:rFonts w:hint="cs"/>
                <w:rtl/>
              </w:rPr>
              <w:t> بشكل أوسع</w:t>
            </w:r>
            <w:r w:rsidR="00514099" w:rsidRPr="00CA1B50">
              <w:rPr>
                <w:rtl/>
              </w:rPr>
              <w:t>)؛</w:t>
            </w:r>
          </w:p>
          <w:p w14:paraId="2D3F233F" w14:textId="5F1E93C7" w:rsidR="00514099" w:rsidRPr="00B27049" w:rsidRDefault="00514099" w:rsidP="00F866B7">
            <w:pPr>
              <w:pStyle w:val="Headingi"/>
              <w:jc w:val="left"/>
              <w:rPr>
                <w:rFonts w:eastAsia="Calibri"/>
                <w:u w:val="single"/>
                <w:rtl/>
                <w:lang w:bidi="ar-SY"/>
              </w:rPr>
            </w:pPr>
            <w:r w:rsidRPr="00B27049">
              <w:rPr>
                <w:rFonts w:eastAsia="Calibri" w:hint="cs"/>
                <w:u w:val="single"/>
                <w:rtl/>
              </w:rPr>
              <w:t xml:space="preserve">الجزء </w:t>
            </w:r>
            <w:r w:rsidRPr="00B27049">
              <w:rPr>
                <w:rFonts w:eastAsia="Calibri"/>
                <w:u w:val="single"/>
              </w:rPr>
              <w:t>2</w:t>
            </w:r>
            <w:r w:rsidR="00BF6D88" w:rsidRPr="00B27049">
              <w:rPr>
                <w:rFonts w:eastAsia="Calibri" w:hint="cs"/>
                <w:u w:val="single"/>
                <w:rtl/>
                <w:lang w:bidi="ar-SY"/>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6B047E04" w14:textId="2E9AC254" w:rsidR="00BF6D88" w:rsidRPr="00954452" w:rsidRDefault="00BF6D88" w:rsidP="00F866B7">
            <w:pPr>
              <w:pStyle w:val="Headingb"/>
              <w:jc w:val="left"/>
              <w:rPr>
                <w:rFonts w:eastAsia="Calibri"/>
                <w:i/>
                <w:iCs/>
                <w:rtl/>
              </w:rPr>
            </w:pPr>
            <w:r w:rsidRPr="00954452">
              <w:rPr>
                <w:rFonts w:eastAsia="Calibri"/>
                <w:i/>
                <w:iCs/>
                <w:rtl/>
              </w:rPr>
              <w:t>يُطلب من إدارات الاتحاد الإفريقي للاتصالات</w:t>
            </w:r>
            <w:r w:rsidR="00CF6DAB" w:rsidRPr="00954452">
              <w:rPr>
                <w:rFonts w:eastAsia="Calibri" w:hint="cs"/>
                <w:i/>
                <w:iCs/>
                <w:rtl/>
              </w:rPr>
              <w:t>:</w:t>
            </w:r>
          </w:p>
          <w:p w14:paraId="4B03334C" w14:textId="71BAF7D9" w:rsidR="00514099" w:rsidRPr="00CA1B50" w:rsidRDefault="00514099" w:rsidP="00F866B7">
            <w:pPr>
              <w:pStyle w:val="enumlev1"/>
              <w:jc w:val="left"/>
              <w:rPr>
                <w:rFonts w:eastAsia="Calibri"/>
                <w:lang w:bidi="ar-SY"/>
              </w:rPr>
            </w:pPr>
            <w:r w:rsidRPr="00CA1B50">
              <w:rPr>
                <w:rFonts w:eastAsia="Calibri"/>
              </w:rPr>
              <w:t>1</w:t>
            </w:r>
            <w:r w:rsidRPr="00CA1B50">
              <w:rPr>
                <w:rFonts w:eastAsia="Calibri"/>
                <w:rtl/>
                <w:lang w:bidi="ar-SY"/>
              </w:rPr>
              <w:tab/>
            </w:r>
            <w:r w:rsidR="00BF6D88" w:rsidRPr="00502696">
              <w:rPr>
                <w:rFonts w:eastAsia="Calibri"/>
                <w:b/>
                <w:bCs/>
                <w:rtl/>
                <w:lang w:bidi="ar-SY"/>
              </w:rPr>
              <w:t>تأييد المقترح الإفريقي المشترك</w:t>
            </w:r>
            <w:r w:rsidR="00BF6D88" w:rsidRPr="00BF6D88">
              <w:rPr>
                <w:rFonts w:eastAsia="Calibri"/>
                <w:rtl/>
                <w:lang w:bidi="ar-SY"/>
              </w:rPr>
              <w:t xml:space="preserve"> بشأن هذا الموضوع</w:t>
            </w:r>
          </w:p>
          <w:p w14:paraId="22F3ECD9" w14:textId="6E8B514D" w:rsidR="001F5144" w:rsidRPr="00CA1B50" w:rsidRDefault="00514099" w:rsidP="00F866B7">
            <w:pPr>
              <w:pStyle w:val="enumlev1"/>
              <w:jc w:val="left"/>
              <w:rPr>
                <w:rFonts w:eastAsia="Calibri"/>
                <w:lang w:bidi="ar-SY"/>
              </w:rPr>
            </w:pPr>
            <w:r w:rsidRPr="00CA1B50">
              <w:rPr>
                <w:rFonts w:eastAsia="Calibri" w:hint="cs"/>
                <w:rtl/>
              </w:rPr>
              <w:lastRenderedPageBreak/>
              <w:t>2</w:t>
            </w:r>
            <w:r w:rsidRPr="00CA1B50">
              <w:rPr>
                <w:rFonts w:eastAsia="Calibri"/>
                <w:rtl/>
                <w:lang w:bidi="ar-SY"/>
              </w:rPr>
              <w:tab/>
            </w:r>
            <w:r w:rsidR="00BF6D88" w:rsidRPr="00BF6D88">
              <w:rPr>
                <w:rFonts w:eastAsia="Calibri"/>
                <w:b/>
                <w:bCs/>
                <w:rtl/>
                <w:lang w:bidi="ar-SY"/>
              </w:rPr>
              <w:t>مواصلة</w:t>
            </w:r>
            <w:r w:rsidR="00BF6D88" w:rsidRPr="00BF6D88">
              <w:rPr>
                <w:rFonts w:eastAsia="Calibri"/>
                <w:rtl/>
                <w:lang w:bidi="ar-SY"/>
              </w:rPr>
              <w:t xml:space="preserve"> المناقشات الرامية إلى تحديد قيم التفاوت المقبولة الواجب تطبيقها على الأنظمة غير المستقرة بالنسبة إلى الأرض؛</w:t>
            </w:r>
          </w:p>
        </w:tc>
      </w:tr>
      <w:tr w:rsidR="001F5144" w:rsidRPr="00CA1B50" w14:paraId="3DC63F23" w14:textId="77777777" w:rsidTr="001F5144">
        <w:trPr>
          <w:jc w:val="center"/>
        </w:trPr>
        <w:tc>
          <w:tcPr>
            <w:tcW w:w="2547" w:type="dxa"/>
          </w:tcPr>
          <w:p w14:paraId="50D78FD9" w14:textId="13F467A2" w:rsidR="001F5144" w:rsidRPr="00CA1B50" w:rsidRDefault="00514099" w:rsidP="00F866B7">
            <w:pPr>
              <w:spacing w:before="200"/>
              <w:jc w:val="left"/>
              <w:rPr>
                <w:rFonts w:eastAsia="Calibri"/>
                <w:b/>
                <w:rtl/>
              </w:rPr>
            </w:pPr>
            <w:r w:rsidRPr="0036169A">
              <w:rPr>
                <w:rFonts w:eastAsia="Calibri" w:hint="cs"/>
                <w:b/>
                <w:bCs/>
                <w:rtl/>
              </w:rPr>
              <w:lastRenderedPageBreak/>
              <w:t xml:space="preserve">بند جدول الأعمال </w:t>
            </w:r>
            <w:r w:rsidRPr="0036169A">
              <w:rPr>
                <w:rFonts w:eastAsia="Calibri"/>
                <w:b/>
                <w:bCs/>
              </w:rPr>
              <w:t>7</w:t>
            </w:r>
            <w:r w:rsidRPr="0036169A">
              <w:rPr>
                <w:rFonts w:eastAsia="Calibri" w:hint="cs"/>
                <w:b/>
                <w:bCs/>
                <w:rtl/>
                <w:lang w:bidi="ar-SY"/>
              </w:rPr>
              <w:t xml:space="preserve"> الموضوع</w:t>
            </w:r>
            <w:r w:rsidR="00502696">
              <w:rPr>
                <w:rFonts w:eastAsia="Calibri" w:hint="eastAsia"/>
                <w:b/>
                <w:bCs/>
                <w:rtl/>
              </w:rPr>
              <w:t> </w:t>
            </w:r>
            <w:r w:rsidRPr="0036169A">
              <w:rPr>
                <w:rFonts w:eastAsia="Calibri"/>
                <w:b/>
                <w:bCs/>
                <w:lang w:bidi="ar-SY"/>
              </w:rPr>
              <w:t>B</w:t>
            </w:r>
          </w:p>
          <w:p w14:paraId="78B646BB" w14:textId="500073CC" w:rsidR="001F5144" w:rsidRPr="00CA1B50" w:rsidRDefault="000005E8" w:rsidP="00502696">
            <w:pPr>
              <w:jc w:val="left"/>
              <w:rPr>
                <w:rFonts w:eastAsia="Calibri"/>
              </w:rPr>
            </w:pPr>
            <w:r w:rsidRPr="000005E8">
              <w:rPr>
                <w:rFonts w:eastAsia="Calibri"/>
                <w:rtl/>
              </w:rPr>
              <w:t xml:space="preserve">إجراء الإبلاغ </w:t>
            </w:r>
            <w:r>
              <w:rPr>
                <w:rFonts w:eastAsia="Calibri" w:hint="cs"/>
                <w:rtl/>
              </w:rPr>
              <w:t xml:space="preserve">لما </w:t>
            </w:r>
            <w:r w:rsidRPr="000005E8">
              <w:rPr>
                <w:rFonts w:eastAsia="Calibri"/>
                <w:rtl/>
              </w:rPr>
              <w:t xml:space="preserve">بعد </w:t>
            </w:r>
            <w:r>
              <w:rPr>
                <w:rFonts w:eastAsia="Calibri" w:hint="cs"/>
                <w:rtl/>
              </w:rPr>
              <w:t>المراحل</w:t>
            </w:r>
            <w:r w:rsidRPr="000005E8">
              <w:rPr>
                <w:rFonts w:eastAsia="Calibri"/>
                <w:rtl/>
              </w:rPr>
              <w:t xml:space="preserve"> للأنظمة غير المستقرة بالنسبة إلى الأرض</w:t>
            </w:r>
            <w:r w:rsidR="00514099" w:rsidRPr="00CA1B50">
              <w:rPr>
                <w:rFonts w:eastAsia="Calibri" w:hint="cs"/>
                <w:rtl/>
              </w:rPr>
              <w:t xml:space="preserve"> </w:t>
            </w:r>
          </w:p>
        </w:tc>
        <w:tc>
          <w:tcPr>
            <w:tcW w:w="6718" w:type="dxa"/>
          </w:tcPr>
          <w:p w14:paraId="70AD4AFD" w14:textId="6C8FEB74" w:rsidR="00514099" w:rsidRPr="00B27049" w:rsidRDefault="00514099" w:rsidP="00F866B7">
            <w:pPr>
              <w:pStyle w:val="Headingi"/>
              <w:jc w:val="left"/>
              <w:rPr>
                <w:rFonts w:eastAsia="Calibri"/>
                <w:u w:val="single"/>
                <w:rtl/>
              </w:rPr>
            </w:pPr>
            <w:r w:rsidRPr="00B27049">
              <w:rPr>
                <w:rFonts w:eastAsia="Calibri" w:hint="cs"/>
                <w:u w:val="single"/>
                <w:rtl/>
              </w:rPr>
              <w:t xml:space="preserve">الجزء 1: </w:t>
            </w:r>
            <w:r w:rsidR="00710C69" w:rsidRPr="00B27049">
              <w:rPr>
                <w:rFonts w:eastAsia="Calibri" w:hint="cs"/>
                <w:u w:val="single"/>
                <w:rtl/>
              </w:rPr>
              <w:t>الموقف المشترك</w:t>
            </w:r>
            <w:r w:rsidRPr="00B27049">
              <w:rPr>
                <w:rFonts w:eastAsia="Calibri" w:hint="cs"/>
                <w:u w:val="single"/>
                <w:rtl/>
              </w:rPr>
              <w:t>:</w:t>
            </w:r>
          </w:p>
          <w:p w14:paraId="21E4BD42" w14:textId="7C6CCAD9" w:rsidR="001F5144" w:rsidRPr="00CA1B50" w:rsidRDefault="00F74A87" w:rsidP="00502696">
            <w:pPr>
              <w:jc w:val="left"/>
              <w:rPr>
                <w:rFonts w:eastAsia="Calibri"/>
              </w:rPr>
            </w:pPr>
            <w:r w:rsidRPr="00F74A87">
              <w:rPr>
                <w:rFonts w:eastAsia="Calibri"/>
                <w:b/>
                <w:bCs/>
                <w:rtl/>
              </w:rPr>
              <w:t>النظر في الأسلوبين</w:t>
            </w:r>
            <w:r w:rsidRPr="00F74A87">
              <w:rPr>
                <w:rFonts w:eastAsia="Calibri"/>
                <w:rtl/>
              </w:rPr>
              <w:t xml:space="preserve"> اللذين تقترحهما الأفرقة دون الإقليمية وهما الأسلوبان </w:t>
            </w:r>
            <w:r w:rsidRPr="00F74A87">
              <w:rPr>
                <w:rFonts w:eastAsia="Calibri"/>
              </w:rPr>
              <w:t>B1</w:t>
            </w:r>
            <w:r w:rsidRPr="00F74A87">
              <w:rPr>
                <w:rFonts w:eastAsia="Calibri"/>
                <w:rtl/>
              </w:rPr>
              <w:t xml:space="preserve"> و</w:t>
            </w:r>
            <w:r w:rsidRPr="00F74A87">
              <w:rPr>
                <w:rFonts w:eastAsia="Calibri"/>
              </w:rPr>
              <w:t>B2</w:t>
            </w:r>
            <w:r w:rsidRPr="00F74A87">
              <w:rPr>
                <w:rFonts w:eastAsia="Calibri"/>
                <w:rtl/>
              </w:rPr>
              <w:t xml:space="preserve"> بهدف وضع مقترح إفريقي مشترك.</w:t>
            </w:r>
          </w:p>
          <w:p w14:paraId="25291275" w14:textId="425FDA73" w:rsidR="00514099" w:rsidRPr="00B27049" w:rsidRDefault="00514099"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4E98F463" w14:textId="504B5196" w:rsidR="001F5144" w:rsidRPr="00954452" w:rsidRDefault="00CF6DAB" w:rsidP="00F866B7">
            <w:pPr>
              <w:pStyle w:val="Headingb"/>
              <w:jc w:val="left"/>
              <w:rPr>
                <w:rFonts w:eastAsia="Calibri"/>
                <w:i/>
                <w:iCs/>
              </w:rPr>
            </w:pPr>
            <w:r w:rsidRPr="00954452">
              <w:rPr>
                <w:rFonts w:eastAsia="Calibri" w:hint="cs"/>
                <w:i/>
                <w:iCs/>
                <w:rtl/>
              </w:rPr>
              <w:t xml:space="preserve">يُطلب من </w:t>
            </w:r>
            <w:r w:rsidR="000005E8" w:rsidRPr="00954452">
              <w:rPr>
                <w:rFonts w:eastAsia="Calibri" w:hint="cs"/>
                <w:i/>
                <w:iCs/>
                <w:rtl/>
              </w:rPr>
              <w:t>أمانة الاتحاد الإفريقي للاتصالات</w:t>
            </w:r>
            <w:r w:rsidR="00514099" w:rsidRPr="00954452">
              <w:rPr>
                <w:rFonts w:eastAsia="Calibri" w:hint="cs"/>
                <w:i/>
                <w:iCs/>
                <w:rtl/>
              </w:rPr>
              <w:t>:</w:t>
            </w:r>
          </w:p>
          <w:p w14:paraId="5CE44F62" w14:textId="74AEE6BB" w:rsidR="001F5144" w:rsidRPr="00CA1B50" w:rsidRDefault="00CF6DAB" w:rsidP="00502696">
            <w:pPr>
              <w:jc w:val="left"/>
              <w:rPr>
                <w:rFonts w:eastAsia="Calibri"/>
                <w:i/>
              </w:rPr>
            </w:pPr>
            <w:r w:rsidRPr="00CF6DAB">
              <w:rPr>
                <w:rFonts w:eastAsia="Calibri" w:hint="cs"/>
                <w:bCs/>
                <w:rtl/>
              </w:rPr>
              <w:t xml:space="preserve">الدعوة إلى </w:t>
            </w:r>
            <w:r w:rsidRPr="00CF6DAB">
              <w:rPr>
                <w:rFonts w:eastAsia="Calibri"/>
                <w:bCs/>
                <w:rtl/>
              </w:rPr>
              <w:t xml:space="preserve">عقد </w:t>
            </w:r>
            <w:r w:rsidRPr="00CF6DAB">
              <w:rPr>
                <w:rFonts w:eastAsia="Calibri"/>
                <w:rtl/>
              </w:rPr>
              <w:t>اجتماعات بشأن هذه المسألة بغية وضع مقترح إفريقي مشترك.</w:t>
            </w:r>
          </w:p>
        </w:tc>
      </w:tr>
      <w:tr w:rsidR="001F5144" w:rsidRPr="00CA1B50" w14:paraId="6BB1DA0C" w14:textId="77777777" w:rsidTr="001F5144">
        <w:trPr>
          <w:jc w:val="center"/>
        </w:trPr>
        <w:tc>
          <w:tcPr>
            <w:tcW w:w="2547" w:type="dxa"/>
          </w:tcPr>
          <w:p w14:paraId="3EEA1CF6" w14:textId="680A1F65" w:rsidR="00514099" w:rsidRPr="00CA1B50" w:rsidRDefault="00514099" w:rsidP="00F866B7">
            <w:pPr>
              <w:spacing w:before="200"/>
              <w:jc w:val="left"/>
              <w:rPr>
                <w:rFonts w:eastAsia="Calibri"/>
                <w:b/>
                <w:rtl/>
              </w:rPr>
            </w:pPr>
            <w:r w:rsidRPr="000005E8">
              <w:rPr>
                <w:rFonts w:eastAsia="Calibri" w:hint="cs"/>
                <w:b/>
                <w:bCs/>
                <w:rtl/>
              </w:rPr>
              <w:t xml:space="preserve">بند جدول الأعمال </w:t>
            </w:r>
            <w:r w:rsidRPr="000005E8">
              <w:rPr>
                <w:rFonts w:eastAsia="Calibri"/>
                <w:b/>
                <w:bCs/>
              </w:rPr>
              <w:t>7</w:t>
            </w:r>
            <w:r w:rsidRPr="000005E8">
              <w:rPr>
                <w:rFonts w:eastAsia="Calibri" w:hint="cs"/>
                <w:b/>
                <w:bCs/>
                <w:rtl/>
                <w:lang w:bidi="ar-SY"/>
              </w:rPr>
              <w:t xml:space="preserve"> الموضوع</w:t>
            </w:r>
            <w:r w:rsidR="00502696">
              <w:rPr>
                <w:rFonts w:eastAsia="Calibri" w:hint="eastAsia"/>
                <w:b/>
                <w:bCs/>
                <w:rtl/>
                <w:lang w:bidi="ar-SY"/>
              </w:rPr>
              <w:t> </w:t>
            </w:r>
            <w:r w:rsidRPr="000005E8">
              <w:rPr>
                <w:rFonts w:eastAsia="Calibri"/>
                <w:b/>
                <w:bCs/>
                <w:lang w:bidi="ar-SY"/>
              </w:rPr>
              <w:t>C</w:t>
            </w:r>
          </w:p>
          <w:p w14:paraId="004F52AA" w14:textId="56692609" w:rsidR="001F5144" w:rsidRPr="00CA1B50" w:rsidRDefault="00514099" w:rsidP="00502696">
            <w:pPr>
              <w:jc w:val="left"/>
              <w:rPr>
                <w:rFonts w:eastAsia="Calibri"/>
                <w:b/>
              </w:rPr>
            </w:pPr>
            <w:r w:rsidRPr="00CA1B50">
              <w:rPr>
                <w:rFonts w:hint="cs"/>
                <w:rtl/>
              </w:rPr>
              <w:t xml:space="preserve">حماية الشبكات الساتلية المستقرة بالنسبة إلى الأرض في الخدمة المتنقلة الساتلية العاملة في النطاقين </w:t>
            </w:r>
            <w:r w:rsidRPr="00CA1B50">
              <w:t>8/7</w:t>
            </w:r>
            <w:r w:rsidRPr="00CA1B50">
              <w:rPr>
                <w:rFonts w:hint="cs"/>
                <w:rtl/>
              </w:rPr>
              <w:t xml:space="preserve"> و</w:t>
            </w:r>
            <w:r w:rsidRPr="00CA1B50">
              <w:t>GHz 30/20</w:t>
            </w:r>
            <w:r w:rsidRPr="00CA1B50">
              <w:rPr>
                <w:rFonts w:hint="cs"/>
                <w:rtl/>
              </w:rPr>
              <w:t xml:space="preserve"> من إرسالات الأنظمة الساتلية غير المستقرة بالنسبة إلى الأرض العاملة في نطاقات التردد ذاتها وفي</w:t>
            </w:r>
            <w:r w:rsidRPr="00CA1B50">
              <w:rPr>
                <w:rFonts w:hint="eastAsia"/>
                <w:rtl/>
              </w:rPr>
              <w:t> </w:t>
            </w:r>
            <w:r w:rsidRPr="00CA1B50">
              <w:rPr>
                <w:rFonts w:hint="cs"/>
                <w:rtl/>
              </w:rPr>
              <w:t>نفس الاتجاهات</w:t>
            </w:r>
          </w:p>
        </w:tc>
        <w:tc>
          <w:tcPr>
            <w:tcW w:w="6718" w:type="dxa"/>
          </w:tcPr>
          <w:p w14:paraId="775A9A5F" w14:textId="76674A22" w:rsidR="00514099" w:rsidRPr="00B27049" w:rsidRDefault="00514099" w:rsidP="00F866B7">
            <w:pPr>
              <w:pStyle w:val="Headingi"/>
              <w:jc w:val="left"/>
              <w:rPr>
                <w:rFonts w:eastAsia="Calibri"/>
                <w:u w:val="single"/>
                <w:rtl/>
              </w:rPr>
            </w:pPr>
            <w:r w:rsidRPr="00B27049">
              <w:rPr>
                <w:rFonts w:eastAsia="Calibri" w:hint="cs"/>
                <w:u w:val="single"/>
                <w:rtl/>
              </w:rPr>
              <w:t xml:space="preserve">الجزء 1: </w:t>
            </w:r>
            <w:r w:rsidR="00CF6DAB" w:rsidRPr="00B27049">
              <w:rPr>
                <w:rFonts w:eastAsia="Calibri" w:hint="cs"/>
                <w:u w:val="single"/>
                <w:rtl/>
              </w:rPr>
              <w:t>الموقف المشترك</w:t>
            </w:r>
            <w:r w:rsidRPr="00B27049">
              <w:rPr>
                <w:rFonts w:eastAsia="Calibri" w:hint="cs"/>
                <w:u w:val="single"/>
                <w:rtl/>
              </w:rPr>
              <w:t>:</w:t>
            </w:r>
          </w:p>
          <w:p w14:paraId="69E11B15" w14:textId="74D69688" w:rsidR="00514099" w:rsidRPr="00CA1B50" w:rsidRDefault="00CF6DAB" w:rsidP="00502696">
            <w:pPr>
              <w:jc w:val="left"/>
              <w:rPr>
                <w:rFonts w:eastAsia="Calibri"/>
              </w:rPr>
            </w:pPr>
            <w:r w:rsidRPr="00CF6DAB">
              <w:rPr>
                <w:rFonts w:eastAsia="Calibri"/>
                <w:b/>
                <w:bCs/>
                <w:rtl/>
              </w:rPr>
              <w:t>تأييد</w:t>
            </w:r>
            <w:r w:rsidRPr="00CF6DAB">
              <w:rPr>
                <w:rFonts w:eastAsia="Calibri"/>
                <w:rtl/>
              </w:rPr>
              <w:t xml:space="preserve"> الأسلوب </w:t>
            </w:r>
            <w:r w:rsidRPr="00CF6DAB">
              <w:rPr>
                <w:rFonts w:eastAsia="Calibri"/>
              </w:rPr>
              <w:t>C3</w:t>
            </w:r>
            <w:r w:rsidRPr="00CF6DAB">
              <w:rPr>
                <w:rFonts w:eastAsia="Calibri"/>
                <w:rtl/>
              </w:rPr>
              <w:t xml:space="preserve"> الذي يقترح توسيع مفهوم الرقم </w:t>
            </w:r>
            <w:r w:rsidRPr="00954452">
              <w:rPr>
                <w:rFonts w:eastAsia="Calibri"/>
                <w:b/>
                <w:bCs/>
                <w:rtl/>
              </w:rPr>
              <w:t>2.22</w:t>
            </w:r>
            <w:r w:rsidRPr="00CF6DAB">
              <w:rPr>
                <w:rFonts w:eastAsia="Calibri"/>
                <w:rtl/>
              </w:rPr>
              <w:t xml:space="preserve"> من لوائح الراديو ليشمل الخدمة المتنقلة الساتلية المستقرة بالنسبة إلى الأرض فيما يتعلق بالأنظمة غير المستقرة بالنسبة إلى الأرض في نطاقات التردد المحددة أعلاه والمتصلة بأحكام المادة </w:t>
            </w:r>
            <w:r w:rsidRPr="00954452">
              <w:rPr>
                <w:rFonts w:eastAsia="Calibri"/>
                <w:b/>
                <w:bCs/>
                <w:rtl/>
              </w:rPr>
              <w:t>5</w:t>
            </w:r>
            <w:r w:rsidRPr="00CF6DAB">
              <w:rPr>
                <w:rFonts w:eastAsia="Calibri"/>
                <w:rtl/>
              </w:rPr>
              <w:t>.</w:t>
            </w:r>
          </w:p>
          <w:p w14:paraId="7BD8D61B" w14:textId="716A60D4" w:rsidR="00514099" w:rsidRPr="00B27049" w:rsidRDefault="00514099"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0C5EFC38" w14:textId="13F67E77" w:rsidR="001F5144" w:rsidRPr="00954452" w:rsidRDefault="006A1A87" w:rsidP="00F866B7">
            <w:pPr>
              <w:pStyle w:val="Headingb"/>
              <w:jc w:val="left"/>
              <w:rPr>
                <w:rFonts w:eastAsia="Calibri"/>
                <w:i/>
                <w:iCs/>
              </w:rPr>
            </w:pPr>
            <w:r w:rsidRPr="00954452">
              <w:rPr>
                <w:rFonts w:eastAsia="Calibri"/>
                <w:i/>
                <w:iCs/>
                <w:rtl/>
              </w:rPr>
              <w:t>يطلب من إدارات الاتحاد الإفريقي للاتصالات:</w:t>
            </w:r>
          </w:p>
          <w:p w14:paraId="32FE9549" w14:textId="1AE4FCFD" w:rsidR="001F5144" w:rsidRPr="00CA1B50" w:rsidRDefault="006A1A87" w:rsidP="007B15E6">
            <w:pPr>
              <w:rPr>
                <w:rFonts w:eastAsia="Calibri"/>
                <w:i/>
              </w:rPr>
            </w:pPr>
            <w:r w:rsidRPr="006A1A87">
              <w:rPr>
                <w:rFonts w:eastAsia="Calibri" w:hint="cs"/>
                <w:bCs/>
                <w:rtl/>
              </w:rPr>
              <w:t>تأييد</w:t>
            </w:r>
            <w:r w:rsidRPr="006A1A87">
              <w:rPr>
                <w:rFonts w:eastAsia="Calibri"/>
                <w:rtl/>
              </w:rPr>
              <w:t xml:space="preserve"> المقترح </w:t>
            </w:r>
            <w:r>
              <w:rPr>
                <w:rFonts w:eastAsia="Calibri" w:hint="cs"/>
                <w:rtl/>
              </w:rPr>
              <w:t xml:space="preserve">الإفريقي المشترك </w:t>
            </w:r>
            <w:r w:rsidRPr="006A1A87">
              <w:rPr>
                <w:rFonts w:eastAsia="Calibri"/>
                <w:rtl/>
              </w:rPr>
              <w:t>بشأن هذا الموضوع</w:t>
            </w:r>
            <w:r w:rsidR="007B15E6">
              <w:rPr>
                <w:rFonts w:eastAsia="Calibri" w:hint="cs"/>
                <w:rtl/>
              </w:rPr>
              <w:t>.</w:t>
            </w:r>
            <w:r w:rsidR="00514099" w:rsidRPr="00CA1B50">
              <w:rPr>
                <w:rFonts w:eastAsia="Calibri" w:hint="cs"/>
                <w:rtl/>
              </w:rPr>
              <w:t xml:space="preserve"> </w:t>
            </w:r>
          </w:p>
        </w:tc>
      </w:tr>
      <w:tr w:rsidR="001F5144" w:rsidRPr="00CA1B50" w14:paraId="6C09DF0E" w14:textId="77777777" w:rsidTr="001F5144">
        <w:trPr>
          <w:jc w:val="center"/>
        </w:trPr>
        <w:tc>
          <w:tcPr>
            <w:tcW w:w="2547" w:type="dxa"/>
          </w:tcPr>
          <w:p w14:paraId="42F8A06E" w14:textId="4F2D9B7C" w:rsidR="00514099" w:rsidRPr="00CA1B50" w:rsidRDefault="00514099" w:rsidP="00F866B7">
            <w:pPr>
              <w:spacing w:before="200"/>
              <w:jc w:val="left"/>
              <w:rPr>
                <w:rFonts w:eastAsia="Calibri"/>
                <w:b/>
                <w:rtl/>
              </w:rPr>
            </w:pPr>
            <w:r w:rsidRPr="000005E8">
              <w:rPr>
                <w:rFonts w:eastAsia="Calibri" w:hint="cs"/>
                <w:b/>
                <w:bCs/>
                <w:rtl/>
              </w:rPr>
              <w:t xml:space="preserve">بند جدول الأعمال </w:t>
            </w:r>
            <w:r w:rsidRPr="000005E8">
              <w:rPr>
                <w:rFonts w:eastAsia="Calibri"/>
                <w:b/>
                <w:bCs/>
              </w:rPr>
              <w:t>7</w:t>
            </w:r>
            <w:r w:rsidRPr="000005E8">
              <w:rPr>
                <w:rFonts w:eastAsia="Calibri" w:hint="cs"/>
                <w:b/>
                <w:bCs/>
                <w:rtl/>
                <w:lang w:bidi="ar-SY"/>
              </w:rPr>
              <w:t xml:space="preserve"> الموضوع</w:t>
            </w:r>
            <w:r w:rsidR="00321DAD">
              <w:rPr>
                <w:rFonts w:eastAsia="Calibri" w:hint="eastAsia"/>
                <w:b/>
                <w:bCs/>
                <w:rtl/>
                <w:lang w:bidi="ar-SY"/>
              </w:rPr>
              <w:t> </w:t>
            </w:r>
            <w:r w:rsidRPr="000005E8">
              <w:rPr>
                <w:rFonts w:eastAsia="Calibri"/>
                <w:b/>
                <w:bCs/>
                <w:lang w:bidi="ar-SY"/>
              </w:rPr>
              <w:t>D</w:t>
            </w:r>
          </w:p>
          <w:p w14:paraId="2363B771" w14:textId="120147E1" w:rsidR="001F5144" w:rsidRPr="00CA1B50" w:rsidRDefault="00514099" w:rsidP="00930536">
            <w:pPr>
              <w:jc w:val="left"/>
              <w:rPr>
                <w:rFonts w:eastAsia="Calibri"/>
                <w:b/>
              </w:rPr>
            </w:pPr>
            <w:r w:rsidRPr="00CA1B50">
              <w:rPr>
                <w:rFonts w:hint="cs"/>
                <w:rtl/>
              </w:rPr>
              <w:t xml:space="preserve">تعديلات على التذييل </w:t>
            </w:r>
            <w:r w:rsidRPr="00954452">
              <w:rPr>
                <w:rFonts w:hint="cs"/>
                <w:b/>
                <w:bCs/>
                <w:rtl/>
              </w:rPr>
              <w:t>1</w:t>
            </w:r>
            <w:r w:rsidRPr="00CA1B50">
              <w:rPr>
                <w:rFonts w:hint="cs"/>
                <w:rtl/>
              </w:rPr>
              <w:t xml:space="preserve"> للملحق</w:t>
            </w:r>
            <w:r w:rsidR="00930536">
              <w:rPr>
                <w:rFonts w:hint="eastAsia"/>
                <w:rtl/>
              </w:rPr>
              <w:t> </w:t>
            </w:r>
            <w:r w:rsidRPr="00954452">
              <w:rPr>
                <w:rFonts w:hint="cs"/>
                <w:b/>
                <w:bCs/>
                <w:rtl/>
              </w:rPr>
              <w:t>4</w:t>
            </w:r>
            <w:r w:rsidRPr="00CA1B50">
              <w:rPr>
                <w:rFonts w:hint="cs"/>
                <w:rtl/>
              </w:rPr>
              <w:t xml:space="preserve"> بالتذييل </w:t>
            </w:r>
            <w:r w:rsidRPr="00CD511B">
              <w:rPr>
                <w:b/>
                <w:bCs/>
              </w:rPr>
              <w:t>30B</w:t>
            </w:r>
            <w:r w:rsidRPr="00CA1B50">
              <w:rPr>
                <w:rFonts w:hint="cs"/>
                <w:rtl/>
              </w:rPr>
              <w:t xml:space="preserve"> للوائح</w:t>
            </w:r>
            <w:r w:rsidR="00930536">
              <w:rPr>
                <w:rFonts w:hint="eastAsia"/>
                <w:rtl/>
              </w:rPr>
              <w:t> </w:t>
            </w:r>
            <w:r w:rsidRPr="00CA1B50">
              <w:rPr>
                <w:rFonts w:hint="cs"/>
                <w:rtl/>
              </w:rPr>
              <w:t>الراديو</w:t>
            </w:r>
          </w:p>
        </w:tc>
        <w:tc>
          <w:tcPr>
            <w:tcW w:w="6718" w:type="dxa"/>
          </w:tcPr>
          <w:p w14:paraId="34B79681" w14:textId="117EEBEB" w:rsidR="00514099" w:rsidRPr="00B27049" w:rsidRDefault="00514099" w:rsidP="00F866B7">
            <w:pPr>
              <w:pStyle w:val="Headingi"/>
              <w:jc w:val="left"/>
              <w:rPr>
                <w:rFonts w:eastAsia="Calibri"/>
                <w:u w:val="single"/>
                <w:rtl/>
              </w:rPr>
            </w:pPr>
            <w:r w:rsidRPr="00B27049">
              <w:rPr>
                <w:rFonts w:eastAsia="Calibri" w:hint="cs"/>
                <w:u w:val="single"/>
                <w:rtl/>
              </w:rPr>
              <w:t xml:space="preserve">الجزء 1: </w:t>
            </w:r>
            <w:r w:rsidR="006A1A87" w:rsidRPr="00B27049">
              <w:rPr>
                <w:rFonts w:eastAsia="Calibri" w:hint="cs"/>
                <w:u w:val="single"/>
                <w:rtl/>
              </w:rPr>
              <w:t>الموقف المشترك</w:t>
            </w:r>
            <w:r w:rsidRPr="00B27049">
              <w:rPr>
                <w:rFonts w:eastAsia="Calibri" w:hint="cs"/>
                <w:u w:val="single"/>
                <w:rtl/>
              </w:rPr>
              <w:t>:</w:t>
            </w:r>
          </w:p>
          <w:p w14:paraId="61B1A665" w14:textId="428AC0BE" w:rsidR="00514099" w:rsidRPr="00CA1B50" w:rsidRDefault="00514099" w:rsidP="00F866B7">
            <w:pPr>
              <w:pStyle w:val="enumlev1"/>
              <w:jc w:val="left"/>
              <w:rPr>
                <w:rFonts w:eastAsia="Calibri"/>
                <w:rtl/>
                <w:lang w:bidi="ar-SY"/>
              </w:rPr>
            </w:pPr>
            <w:r w:rsidRPr="00CA1B50">
              <w:rPr>
                <w:rFonts w:eastAsia="Calibri"/>
                <w:lang w:bidi="ar-SY"/>
              </w:rPr>
              <w:t>1</w:t>
            </w:r>
            <w:r w:rsidRPr="00CA1B50">
              <w:rPr>
                <w:rFonts w:eastAsia="Calibri"/>
                <w:rtl/>
                <w:lang w:bidi="ar-SY"/>
              </w:rPr>
              <w:tab/>
            </w:r>
            <w:r w:rsidRPr="00CA1B50">
              <w:rPr>
                <w:rFonts w:eastAsia="Calibri" w:hint="cs"/>
                <w:b/>
                <w:bCs/>
                <w:rtl/>
                <w:lang w:bidi="ar-SY"/>
              </w:rPr>
              <w:t xml:space="preserve">الموضوع </w:t>
            </w:r>
            <w:r w:rsidRPr="00CA1B50">
              <w:rPr>
                <w:rFonts w:eastAsia="Calibri"/>
                <w:b/>
                <w:bCs/>
                <w:lang w:bidi="ar-SY"/>
              </w:rPr>
              <w:t>D1</w:t>
            </w:r>
            <w:r w:rsidRPr="00CA1B50">
              <w:rPr>
                <w:rFonts w:eastAsia="Calibri" w:hint="cs"/>
                <w:b/>
                <w:bCs/>
                <w:rtl/>
                <w:lang w:bidi="ar-SY"/>
              </w:rPr>
              <w:t>:</w:t>
            </w:r>
          </w:p>
          <w:p w14:paraId="3D7859FE" w14:textId="787854CB" w:rsidR="001F5144" w:rsidRPr="00CA1B50" w:rsidRDefault="00954452" w:rsidP="00F866B7">
            <w:pPr>
              <w:pStyle w:val="enumlev1"/>
              <w:jc w:val="left"/>
              <w:rPr>
                <w:rFonts w:eastAsia="Calibri"/>
              </w:rPr>
            </w:pPr>
            <w:r>
              <w:rPr>
                <w:rFonts w:eastAsia="Calibri"/>
                <w:bCs/>
                <w:rtl/>
              </w:rPr>
              <w:tab/>
            </w:r>
            <w:r w:rsidR="006A1A87" w:rsidRPr="006A1A87">
              <w:rPr>
                <w:rFonts w:eastAsia="Calibri"/>
                <w:bCs/>
                <w:rtl/>
              </w:rPr>
              <w:t>تأييد</w:t>
            </w:r>
            <w:r w:rsidR="006A1A87" w:rsidRPr="006A1A87">
              <w:rPr>
                <w:rFonts w:eastAsia="Calibri"/>
                <w:rtl/>
              </w:rPr>
              <w:t xml:space="preserve"> الأسلوب الوحيد المحدد في إطار هذا الموضوع.</w:t>
            </w:r>
          </w:p>
          <w:p w14:paraId="7177AAD3" w14:textId="573EECDA" w:rsidR="00514099" w:rsidRPr="00CA1B50" w:rsidRDefault="00514099" w:rsidP="00F866B7">
            <w:pPr>
              <w:pStyle w:val="enumlev1"/>
              <w:jc w:val="left"/>
              <w:rPr>
                <w:rFonts w:eastAsia="Calibri"/>
                <w:rtl/>
                <w:lang w:bidi="ar-SY"/>
              </w:rPr>
            </w:pPr>
            <w:r w:rsidRPr="00CA1B50">
              <w:rPr>
                <w:rFonts w:eastAsia="Calibri"/>
                <w:lang w:bidi="ar-SY"/>
              </w:rPr>
              <w:t>2</w:t>
            </w:r>
            <w:r w:rsidRPr="00CA1B50">
              <w:rPr>
                <w:rFonts w:eastAsia="Calibri"/>
                <w:rtl/>
                <w:lang w:bidi="ar-SY"/>
              </w:rPr>
              <w:tab/>
            </w:r>
            <w:r w:rsidRPr="00CA1B50">
              <w:rPr>
                <w:rFonts w:eastAsia="Calibri" w:hint="cs"/>
                <w:b/>
                <w:bCs/>
                <w:rtl/>
                <w:lang w:bidi="ar-SY"/>
              </w:rPr>
              <w:t xml:space="preserve">الموضوع </w:t>
            </w:r>
            <w:r w:rsidRPr="00CA1B50">
              <w:rPr>
                <w:rFonts w:eastAsia="Calibri"/>
                <w:b/>
                <w:bCs/>
                <w:lang w:bidi="ar-SY"/>
              </w:rPr>
              <w:t>D2</w:t>
            </w:r>
            <w:r w:rsidRPr="00CA1B50">
              <w:rPr>
                <w:rFonts w:eastAsia="Calibri" w:hint="cs"/>
                <w:b/>
                <w:bCs/>
                <w:rtl/>
                <w:lang w:bidi="ar-SY"/>
              </w:rPr>
              <w:t>:</w:t>
            </w:r>
          </w:p>
          <w:p w14:paraId="5D243C20" w14:textId="0CC9C138" w:rsidR="00514099" w:rsidRPr="00CA1B50" w:rsidRDefault="00954452" w:rsidP="00F866B7">
            <w:pPr>
              <w:pStyle w:val="enumlev1"/>
              <w:jc w:val="left"/>
              <w:rPr>
                <w:rFonts w:eastAsia="Calibri"/>
                <w:b/>
              </w:rPr>
            </w:pPr>
            <w:r>
              <w:rPr>
                <w:b/>
                <w:bCs/>
                <w:rtl/>
              </w:rPr>
              <w:tab/>
            </w:r>
            <w:r w:rsidR="006A1A87" w:rsidRPr="006A1A87">
              <w:rPr>
                <w:rFonts w:hint="cs"/>
                <w:b/>
                <w:bCs/>
                <w:rtl/>
              </w:rPr>
              <w:t>تأييد</w:t>
            </w:r>
            <w:r w:rsidR="006A1A87">
              <w:rPr>
                <w:rFonts w:hint="cs"/>
                <w:rtl/>
              </w:rPr>
              <w:t xml:space="preserve"> </w:t>
            </w:r>
            <w:r w:rsidR="00514099" w:rsidRPr="006A1A87">
              <w:rPr>
                <w:rtl/>
              </w:rPr>
              <w:t>تعديل</w:t>
            </w:r>
            <w:r w:rsidR="00514099" w:rsidRPr="00CA1B50">
              <w:rPr>
                <w:rtl/>
              </w:rPr>
              <w:t xml:space="preserve"> التذييل </w:t>
            </w:r>
            <w:r w:rsidR="00514099" w:rsidRPr="005911D0">
              <w:rPr>
                <w:b/>
                <w:bCs/>
                <w:rtl/>
              </w:rPr>
              <w:t>4</w:t>
            </w:r>
            <w:r w:rsidR="00514099" w:rsidRPr="00CA1B50">
              <w:rPr>
                <w:rtl/>
              </w:rPr>
              <w:t xml:space="preserve"> لدعم تنفيذ ال</w:t>
            </w:r>
            <w:r w:rsidR="00514099" w:rsidRPr="00CA1B50">
              <w:rPr>
                <w:rFonts w:hint="cs"/>
                <w:rtl/>
              </w:rPr>
              <w:t>تنقيحات</w:t>
            </w:r>
            <w:r w:rsidR="00514099" w:rsidRPr="00CA1B50">
              <w:rPr>
                <w:rtl/>
              </w:rPr>
              <w:t xml:space="preserve"> المتفق عليها للتوصية </w:t>
            </w:r>
            <w:r w:rsidR="00514099" w:rsidRPr="00CA1B50">
              <w:t>ITU</w:t>
            </w:r>
            <w:r w:rsidR="00CD511B">
              <w:noBreakHyphen/>
            </w:r>
            <w:r w:rsidR="00514099" w:rsidRPr="00CA1B50">
              <w:t>R</w:t>
            </w:r>
            <w:r w:rsidR="00CD511B">
              <w:t> </w:t>
            </w:r>
            <w:r w:rsidR="00514099" w:rsidRPr="00CA1B50">
              <w:t>S.1503</w:t>
            </w:r>
            <w:r w:rsidR="00CD511B">
              <w:noBreakHyphen/>
            </w:r>
            <w:r w:rsidR="00514099" w:rsidRPr="00CA1B50">
              <w:t>3</w:t>
            </w:r>
            <w:r w:rsidR="00514099" w:rsidRPr="00CA1B50">
              <w:rPr>
                <w:rtl/>
              </w:rPr>
              <w:t xml:space="preserve">، بما في ذلك </w:t>
            </w:r>
            <w:r w:rsidR="00514099" w:rsidRPr="00CA1B50">
              <w:rPr>
                <w:rFonts w:hint="cs"/>
                <w:rtl/>
              </w:rPr>
              <w:t>بنود</w:t>
            </w:r>
            <w:r w:rsidR="00514099" w:rsidRPr="00CA1B50">
              <w:rPr>
                <w:rtl/>
              </w:rPr>
              <w:t xml:space="preserve"> البيانات الجديدة و</w:t>
            </w:r>
            <w:r w:rsidR="00514099" w:rsidRPr="00CA1B50">
              <w:rPr>
                <w:rFonts w:hint="cs"/>
                <w:rtl/>
              </w:rPr>
              <w:t>بنود</w:t>
            </w:r>
            <w:r w:rsidR="00514099" w:rsidRPr="00CA1B50">
              <w:rPr>
                <w:rtl/>
              </w:rPr>
              <w:t xml:space="preserve"> البيانات المعدلة.</w:t>
            </w:r>
          </w:p>
          <w:p w14:paraId="67DD044A" w14:textId="570F7DB0" w:rsidR="00514099" w:rsidRPr="00CA1B50" w:rsidRDefault="005911D0" w:rsidP="00F866B7">
            <w:pPr>
              <w:pStyle w:val="enumlev1"/>
              <w:jc w:val="left"/>
              <w:rPr>
                <w:rFonts w:eastAsia="Calibri"/>
                <w:rtl/>
                <w:lang w:bidi="ar-SY"/>
              </w:rPr>
            </w:pPr>
            <w:r>
              <w:rPr>
                <w:rFonts w:eastAsia="Calibri"/>
                <w:lang w:bidi="ar-SY"/>
              </w:rPr>
              <w:t>3</w:t>
            </w:r>
            <w:r w:rsidR="00514099" w:rsidRPr="00CA1B50">
              <w:rPr>
                <w:rFonts w:eastAsia="Calibri"/>
                <w:rtl/>
                <w:lang w:bidi="ar-SY"/>
              </w:rPr>
              <w:tab/>
            </w:r>
            <w:r w:rsidR="00514099" w:rsidRPr="00CA1B50">
              <w:rPr>
                <w:rFonts w:eastAsia="Calibri" w:hint="cs"/>
                <w:b/>
                <w:bCs/>
                <w:rtl/>
                <w:lang w:bidi="ar-SY"/>
              </w:rPr>
              <w:t xml:space="preserve">الموضوع </w:t>
            </w:r>
            <w:r w:rsidR="00514099" w:rsidRPr="00CA1B50">
              <w:rPr>
                <w:rFonts w:eastAsia="Calibri"/>
                <w:b/>
                <w:bCs/>
                <w:lang w:bidi="ar-SY"/>
              </w:rPr>
              <w:t>D3</w:t>
            </w:r>
            <w:r w:rsidR="00514099" w:rsidRPr="00CA1B50">
              <w:rPr>
                <w:rFonts w:eastAsia="Calibri" w:hint="cs"/>
                <w:b/>
                <w:bCs/>
                <w:rtl/>
                <w:lang w:bidi="ar-SY"/>
              </w:rPr>
              <w:t>:</w:t>
            </w:r>
          </w:p>
          <w:p w14:paraId="756B0BB3" w14:textId="3FFDA96B" w:rsidR="001F5144" w:rsidRPr="00CA1B50" w:rsidRDefault="00954452" w:rsidP="00F866B7">
            <w:pPr>
              <w:pStyle w:val="enumlev1"/>
              <w:jc w:val="left"/>
              <w:rPr>
                <w:rFonts w:eastAsia="Calibri"/>
              </w:rPr>
            </w:pPr>
            <w:r>
              <w:rPr>
                <w:rFonts w:eastAsia="Calibri"/>
                <w:bCs/>
                <w:rtl/>
              </w:rPr>
              <w:tab/>
            </w:r>
            <w:r w:rsidR="006A1A87" w:rsidRPr="00C4768B">
              <w:rPr>
                <w:rFonts w:eastAsia="Calibri"/>
                <w:bCs/>
                <w:rtl/>
              </w:rPr>
              <w:t>تأييد</w:t>
            </w:r>
            <w:r w:rsidR="006A1A87" w:rsidRPr="006A1A87">
              <w:rPr>
                <w:rFonts w:eastAsia="Calibri"/>
                <w:rtl/>
              </w:rPr>
              <w:t xml:space="preserve"> إرسال مكتب الاتصالات الراديوية رسالة تذكيرية إلى الإدارة المبلغة فيما</w:t>
            </w:r>
            <w:r w:rsidR="005911D0">
              <w:rPr>
                <w:rFonts w:eastAsia="Calibri" w:hint="eastAsia"/>
                <w:rtl/>
              </w:rPr>
              <w:t> </w:t>
            </w:r>
            <w:r w:rsidR="006A1A87" w:rsidRPr="006A1A87">
              <w:rPr>
                <w:rFonts w:eastAsia="Calibri"/>
                <w:rtl/>
              </w:rPr>
              <w:t>يتعلق بتأكيد تاريخ الوضع/إعادة الوضع في الخدمة طبقا</w:t>
            </w:r>
            <w:r w:rsidR="00DB20CB">
              <w:rPr>
                <w:rFonts w:eastAsia="Calibri" w:hint="cs"/>
                <w:rtl/>
              </w:rPr>
              <w:t>ً</w:t>
            </w:r>
            <w:r w:rsidR="006A1A87" w:rsidRPr="006A1A87">
              <w:rPr>
                <w:rFonts w:eastAsia="Calibri"/>
                <w:rtl/>
              </w:rPr>
              <w:t xml:space="preserve"> لأحكام الأرقام </w:t>
            </w:r>
            <w:r w:rsidR="006A1A87" w:rsidRPr="00954452">
              <w:rPr>
                <w:rFonts w:eastAsia="Calibri"/>
                <w:b/>
              </w:rPr>
              <w:t>44B.11</w:t>
            </w:r>
            <w:r w:rsidR="006A1A87" w:rsidRPr="00954452">
              <w:rPr>
                <w:rFonts w:eastAsia="Calibri" w:hint="cs"/>
                <w:b/>
                <w:rtl/>
              </w:rPr>
              <w:t xml:space="preserve"> </w:t>
            </w:r>
            <w:r w:rsidR="006A1A87" w:rsidRPr="006A1A87">
              <w:rPr>
                <w:rFonts w:eastAsia="Calibri"/>
                <w:rtl/>
              </w:rPr>
              <w:t>و</w:t>
            </w:r>
            <w:r w:rsidR="006A1A87" w:rsidRPr="00954452">
              <w:rPr>
                <w:rFonts w:eastAsia="Calibri"/>
                <w:b/>
              </w:rPr>
              <w:t>44C.11</w:t>
            </w:r>
            <w:r w:rsidR="006A1A87" w:rsidRPr="00954452">
              <w:rPr>
                <w:rFonts w:eastAsia="Calibri" w:hint="cs"/>
                <w:b/>
                <w:rtl/>
              </w:rPr>
              <w:t xml:space="preserve"> </w:t>
            </w:r>
            <w:r w:rsidR="006A1A87">
              <w:rPr>
                <w:rFonts w:eastAsia="Calibri" w:hint="cs"/>
                <w:rtl/>
              </w:rPr>
              <w:t>و</w:t>
            </w:r>
            <w:r w:rsidR="006A1A87" w:rsidRPr="00954452">
              <w:rPr>
                <w:rFonts w:eastAsia="Calibri"/>
                <w:b/>
              </w:rPr>
              <w:t>44D.11</w:t>
            </w:r>
            <w:r w:rsidR="006A1A87" w:rsidRPr="00954452">
              <w:rPr>
                <w:rFonts w:eastAsia="Calibri" w:hint="cs"/>
                <w:b/>
                <w:rtl/>
              </w:rPr>
              <w:t xml:space="preserve"> </w:t>
            </w:r>
            <w:r w:rsidR="006A1A87">
              <w:rPr>
                <w:rFonts w:eastAsia="Calibri" w:hint="cs"/>
                <w:rtl/>
              </w:rPr>
              <w:t>و</w:t>
            </w:r>
            <w:r w:rsidR="006A1A87" w:rsidRPr="00954452">
              <w:rPr>
                <w:rFonts w:eastAsia="Calibri"/>
                <w:b/>
              </w:rPr>
              <w:t>44E.11</w:t>
            </w:r>
            <w:r w:rsidR="006A1A87" w:rsidRPr="006A1A87">
              <w:rPr>
                <w:rFonts w:eastAsia="Calibri"/>
                <w:rtl/>
              </w:rPr>
              <w:t>، حسب الحالة.</w:t>
            </w:r>
          </w:p>
          <w:p w14:paraId="6BF00032" w14:textId="5466ADD1" w:rsidR="00C4768B" w:rsidRPr="00B27049" w:rsidRDefault="00C4768B"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71447752" w14:textId="77777777" w:rsidR="00C4768B" w:rsidRPr="00954452" w:rsidRDefault="00C4768B" w:rsidP="00F866B7">
            <w:pPr>
              <w:pStyle w:val="Headingb"/>
              <w:jc w:val="left"/>
              <w:rPr>
                <w:rFonts w:eastAsia="Calibri"/>
                <w:i/>
                <w:iCs/>
              </w:rPr>
            </w:pPr>
            <w:r w:rsidRPr="00954452">
              <w:rPr>
                <w:rFonts w:eastAsia="Calibri"/>
                <w:i/>
                <w:iCs/>
                <w:rtl/>
              </w:rPr>
              <w:t>يطلب من إدارات الاتحاد الإفريقي للاتصالات:</w:t>
            </w:r>
          </w:p>
          <w:p w14:paraId="75A5931E" w14:textId="40A09F70" w:rsidR="001F5144" w:rsidRPr="00CA1B50" w:rsidRDefault="00C4768B" w:rsidP="00F866B7">
            <w:pPr>
              <w:spacing w:after="120" w:line="276" w:lineRule="auto"/>
              <w:ind w:left="698"/>
              <w:jc w:val="left"/>
              <w:rPr>
                <w:rFonts w:eastAsia="Calibri"/>
                <w:b/>
                <w:i/>
              </w:rPr>
            </w:pPr>
            <w:r w:rsidRPr="006A1A87">
              <w:rPr>
                <w:rFonts w:eastAsia="Calibri" w:hint="cs"/>
                <w:bCs/>
                <w:color w:val="000000"/>
                <w:rtl/>
              </w:rPr>
              <w:t>تأييد</w:t>
            </w:r>
            <w:r w:rsidRPr="006A1A87">
              <w:rPr>
                <w:rFonts w:eastAsia="Calibri"/>
                <w:b/>
                <w:color w:val="000000"/>
                <w:rtl/>
              </w:rPr>
              <w:t xml:space="preserve"> المقترح </w:t>
            </w:r>
            <w:r>
              <w:rPr>
                <w:rFonts w:eastAsia="Calibri" w:hint="cs"/>
                <w:b/>
                <w:color w:val="000000"/>
                <w:rtl/>
              </w:rPr>
              <w:t xml:space="preserve">الإفريقي المشترك </w:t>
            </w:r>
            <w:r w:rsidRPr="006A1A87">
              <w:rPr>
                <w:rFonts w:eastAsia="Calibri"/>
                <w:b/>
                <w:color w:val="000000"/>
                <w:rtl/>
              </w:rPr>
              <w:t>بشأن هذا الموضوع</w:t>
            </w:r>
            <w:r w:rsidR="00A21BAC">
              <w:rPr>
                <w:rFonts w:eastAsia="Calibri" w:hint="cs"/>
                <w:b/>
                <w:color w:val="000000"/>
                <w:rtl/>
              </w:rPr>
              <w:t>.</w:t>
            </w:r>
            <w:r w:rsidRPr="00CA1B50">
              <w:rPr>
                <w:rFonts w:eastAsia="Calibri" w:hint="cs"/>
                <w:b/>
                <w:color w:val="000000"/>
                <w:rtl/>
              </w:rPr>
              <w:t xml:space="preserve"> </w:t>
            </w:r>
          </w:p>
        </w:tc>
      </w:tr>
      <w:tr w:rsidR="001F5144" w:rsidRPr="00CA1B50" w14:paraId="46632CC4" w14:textId="77777777" w:rsidTr="001F5144">
        <w:trPr>
          <w:jc w:val="center"/>
        </w:trPr>
        <w:tc>
          <w:tcPr>
            <w:tcW w:w="2547" w:type="dxa"/>
          </w:tcPr>
          <w:p w14:paraId="01BC3367" w14:textId="07D94CDC" w:rsidR="00514099" w:rsidRPr="00CA1B50" w:rsidRDefault="00514099" w:rsidP="00571BF2">
            <w:pPr>
              <w:keepNext/>
              <w:spacing w:before="200"/>
              <w:jc w:val="left"/>
              <w:rPr>
                <w:rFonts w:eastAsia="Calibri"/>
                <w:b/>
                <w:rtl/>
              </w:rPr>
            </w:pPr>
            <w:r w:rsidRPr="000005E8">
              <w:rPr>
                <w:rFonts w:eastAsia="Calibri" w:hint="cs"/>
                <w:b/>
                <w:bCs/>
                <w:rtl/>
              </w:rPr>
              <w:lastRenderedPageBreak/>
              <w:t xml:space="preserve">بند جدول الأعمال </w:t>
            </w:r>
            <w:r w:rsidRPr="000005E8">
              <w:rPr>
                <w:rFonts w:eastAsia="Calibri"/>
                <w:b/>
                <w:bCs/>
              </w:rPr>
              <w:t>7</w:t>
            </w:r>
            <w:r w:rsidRPr="000005E8">
              <w:rPr>
                <w:rFonts w:eastAsia="Calibri" w:hint="cs"/>
                <w:b/>
                <w:bCs/>
                <w:rtl/>
                <w:lang w:bidi="ar-SY"/>
              </w:rPr>
              <w:t xml:space="preserve"> الموضوع</w:t>
            </w:r>
            <w:r w:rsidR="00D84D1A">
              <w:rPr>
                <w:rFonts w:eastAsia="Calibri" w:hint="eastAsia"/>
                <w:b/>
                <w:bCs/>
                <w:rtl/>
                <w:lang w:bidi="ar-SY"/>
              </w:rPr>
              <w:t> </w:t>
            </w:r>
            <w:r w:rsidRPr="000005E8">
              <w:rPr>
                <w:rFonts w:eastAsia="Calibri"/>
                <w:b/>
                <w:bCs/>
                <w:lang w:bidi="ar-SY"/>
              </w:rPr>
              <w:t>E</w:t>
            </w:r>
          </w:p>
          <w:p w14:paraId="2A096783" w14:textId="7111B485" w:rsidR="001F5144" w:rsidRPr="00CA1B50" w:rsidRDefault="000005E8" w:rsidP="00571BF2">
            <w:pPr>
              <w:jc w:val="left"/>
              <w:rPr>
                <w:rFonts w:eastAsia="Calibri"/>
                <w:b/>
                <w:lang w:bidi="ar-SY"/>
              </w:rPr>
            </w:pPr>
            <w:r w:rsidRPr="000005E8">
              <w:rPr>
                <w:rFonts w:eastAsia="Calibri"/>
                <w:rtl/>
              </w:rPr>
              <w:t xml:space="preserve">إجراءات محسنة بموجب التذييل </w:t>
            </w:r>
            <w:r w:rsidRPr="00954452">
              <w:rPr>
                <w:rFonts w:eastAsia="Calibri"/>
                <w:b/>
                <w:bCs/>
                <w:lang w:val="fr-FR"/>
              </w:rPr>
              <w:t>30B</w:t>
            </w:r>
            <w:r>
              <w:rPr>
                <w:rFonts w:eastAsia="Calibri" w:hint="cs"/>
                <w:rtl/>
                <w:lang w:val="fr-FR" w:bidi="ar-LB"/>
              </w:rPr>
              <w:t xml:space="preserve"> </w:t>
            </w:r>
            <w:r w:rsidRPr="000005E8">
              <w:rPr>
                <w:rFonts w:eastAsia="Calibri"/>
                <w:rtl/>
              </w:rPr>
              <w:t>للوائح الراديو من أجل الدول الأعضاء الجديدة في الاتحاد</w:t>
            </w:r>
          </w:p>
        </w:tc>
        <w:tc>
          <w:tcPr>
            <w:tcW w:w="6718" w:type="dxa"/>
          </w:tcPr>
          <w:p w14:paraId="000B4ABA" w14:textId="1CF6D81E" w:rsidR="00514099" w:rsidRPr="00B27049" w:rsidRDefault="00514099" w:rsidP="00571BF2">
            <w:pPr>
              <w:pStyle w:val="Headingi"/>
              <w:jc w:val="left"/>
              <w:rPr>
                <w:rFonts w:eastAsia="Calibri"/>
                <w:u w:val="single"/>
                <w:rtl/>
              </w:rPr>
            </w:pPr>
            <w:r w:rsidRPr="00B27049">
              <w:rPr>
                <w:rFonts w:eastAsia="Calibri" w:hint="cs"/>
                <w:u w:val="single"/>
                <w:rtl/>
              </w:rPr>
              <w:t>الجزء 1:</w:t>
            </w:r>
            <w:r w:rsidR="00174A0B" w:rsidRPr="00B27049">
              <w:rPr>
                <w:rFonts w:eastAsia="Calibri"/>
                <w:u w:val="single"/>
              </w:rPr>
              <w:t xml:space="preserve"> </w:t>
            </w:r>
            <w:r w:rsidR="00C4768B" w:rsidRPr="00B27049">
              <w:rPr>
                <w:rFonts w:eastAsia="Calibri" w:hint="cs"/>
                <w:u w:val="single"/>
                <w:rtl/>
              </w:rPr>
              <w:t>الموقف المشترك</w:t>
            </w:r>
            <w:r w:rsidRPr="00B27049">
              <w:rPr>
                <w:rFonts w:eastAsia="Calibri" w:hint="cs"/>
                <w:u w:val="single"/>
                <w:rtl/>
              </w:rPr>
              <w:t>:</w:t>
            </w:r>
          </w:p>
          <w:p w14:paraId="1D6D5CE7" w14:textId="04BA2B9D" w:rsidR="00514099" w:rsidRPr="00CA1B50" w:rsidRDefault="00514099" w:rsidP="00571BF2">
            <w:pPr>
              <w:pStyle w:val="enumlev1"/>
              <w:keepNext/>
              <w:jc w:val="left"/>
              <w:rPr>
                <w:rFonts w:eastAsia="Calibri"/>
                <w:rtl/>
                <w:lang w:bidi="ar-SY"/>
              </w:rPr>
            </w:pPr>
            <w:r w:rsidRPr="00CA1B50">
              <w:rPr>
                <w:rFonts w:eastAsia="Calibri"/>
                <w:lang w:bidi="ar-SY"/>
              </w:rPr>
              <w:t>1</w:t>
            </w:r>
            <w:r w:rsidRPr="00CA1B50">
              <w:rPr>
                <w:rFonts w:eastAsia="Calibri"/>
                <w:rtl/>
                <w:lang w:bidi="ar-SY"/>
              </w:rPr>
              <w:tab/>
            </w:r>
            <w:r w:rsidR="00614C8F" w:rsidRPr="00614C8F">
              <w:rPr>
                <w:rFonts w:eastAsia="Calibri"/>
                <w:b/>
                <w:bCs/>
                <w:rtl/>
                <w:lang w:bidi="ar-SY"/>
              </w:rPr>
              <w:t>تأييد</w:t>
            </w:r>
            <w:r w:rsidR="00614C8F" w:rsidRPr="00614C8F">
              <w:rPr>
                <w:rFonts w:eastAsia="Calibri"/>
                <w:rtl/>
                <w:lang w:bidi="ar-SY"/>
              </w:rPr>
              <w:t xml:space="preserve"> اقتراح جنوب السودان الداعي إلى طلب منح الدول الأعضاء الجديدة في الاتحاد نفس الحق الممنوح للدول الأعضاء الأخرى بموجب التذييل</w:t>
            </w:r>
            <w:r w:rsidR="00614C8F">
              <w:rPr>
                <w:rFonts w:eastAsia="Calibri" w:hint="cs"/>
                <w:rtl/>
                <w:lang w:bidi="ar-SY"/>
              </w:rPr>
              <w:t xml:space="preserve"> </w:t>
            </w:r>
            <w:r w:rsidR="00614C8F" w:rsidRPr="00954452">
              <w:rPr>
                <w:rFonts w:eastAsia="Calibri"/>
                <w:b/>
                <w:bCs/>
                <w:lang w:val="fr-FR" w:bidi="ar-SY"/>
              </w:rPr>
              <w:t>30B</w:t>
            </w:r>
            <w:r w:rsidR="00614C8F" w:rsidRPr="00614C8F">
              <w:rPr>
                <w:rFonts w:eastAsia="Calibri"/>
                <w:rtl/>
                <w:lang w:bidi="ar-SY"/>
              </w:rPr>
              <w:t>.</w:t>
            </w:r>
            <w:r w:rsidR="00614C8F">
              <w:rPr>
                <w:rtl/>
              </w:rPr>
              <w:t xml:space="preserve"> </w:t>
            </w:r>
            <w:r w:rsidR="00614C8F" w:rsidRPr="00614C8F">
              <w:rPr>
                <w:rFonts w:eastAsia="Calibri"/>
                <w:rtl/>
                <w:lang w:bidi="ar-SY"/>
              </w:rPr>
              <w:t>استنادا</w:t>
            </w:r>
            <w:r w:rsidR="00B03682">
              <w:rPr>
                <w:rFonts w:eastAsia="Calibri" w:hint="cs"/>
                <w:rtl/>
                <w:lang w:bidi="ar-SY"/>
              </w:rPr>
              <w:t>ً</w:t>
            </w:r>
            <w:r w:rsidR="00614C8F" w:rsidRPr="00614C8F">
              <w:rPr>
                <w:rFonts w:eastAsia="Calibri"/>
                <w:rtl/>
                <w:lang w:bidi="ar-SY"/>
              </w:rPr>
              <w:t xml:space="preserve"> إلى المبادئ المنصوص عليها في المادة </w:t>
            </w:r>
            <w:r w:rsidR="00614C8F" w:rsidRPr="00954452">
              <w:rPr>
                <w:rFonts w:eastAsia="Calibri"/>
                <w:b/>
                <w:bCs/>
                <w:rtl/>
                <w:lang w:bidi="ar-SY"/>
              </w:rPr>
              <w:t>44</w:t>
            </w:r>
            <w:r w:rsidR="00614C8F" w:rsidRPr="00614C8F">
              <w:rPr>
                <w:rFonts w:eastAsia="Calibri"/>
                <w:rtl/>
                <w:lang w:bidi="ar-SY"/>
              </w:rPr>
              <w:t xml:space="preserve"> من الدستور، والقرار</w:t>
            </w:r>
            <w:r w:rsidR="00614C8F">
              <w:rPr>
                <w:rFonts w:eastAsia="Calibri" w:hint="cs"/>
                <w:rtl/>
                <w:lang w:bidi="ar-LB"/>
              </w:rPr>
              <w:t xml:space="preserve"> </w:t>
            </w:r>
            <w:r w:rsidR="00614C8F" w:rsidRPr="00954452">
              <w:rPr>
                <w:rFonts w:eastAsia="Calibri"/>
                <w:b/>
                <w:bCs/>
              </w:rPr>
              <w:t>2</w:t>
            </w:r>
            <w:r w:rsidR="00B03682">
              <w:rPr>
                <w:rFonts w:eastAsia="Calibri"/>
                <w:b/>
                <w:bCs/>
              </w:rPr>
              <w:t> </w:t>
            </w:r>
            <w:r w:rsidR="00614C8F" w:rsidRPr="00954452">
              <w:rPr>
                <w:rFonts w:eastAsia="Calibri"/>
                <w:b/>
                <w:bCs/>
              </w:rPr>
              <w:t>(REV.WRC-03)</w:t>
            </w:r>
            <w:r w:rsidR="00614C8F">
              <w:rPr>
                <w:rFonts w:eastAsia="Calibri" w:hint="cs"/>
                <w:rtl/>
              </w:rPr>
              <w:t xml:space="preserve"> </w:t>
            </w:r>
            <w:r w:rsidR="00614C8F" w:rsidRPr="00614C8F">
              <w:rPr>
                <w:rFonts w:eastAsia="Calibri"/>
                <w:rtl/>
                <w:lang w:bidi="ar-SY"/>
              </w:rPr>
              <w:t>وتلك ا</w:t>
            </w:r>
            <w:r w:rsidR="00614C8F">
              <w:rPr>
                <w:rFonts w:eastAsia="Calibri"/>
                <w:rtl/>
                <w:lang w:bidi="ar-SY"/>
              </w:rPr>
              <w:t xml:space="preserve">لواردة في المادة </w:t>
            </w:r>
            <w:r w:rsidR="00614C8F" w:rsidRPr="002B3557">
              <w:rPr>
                <w:rFonts w:eastAsia="Calibri"/>
                <w:b/>
                <w:bCs/>
                <w:rtl/>
                <w:lang w:bidi="ar-SY"/>
              </w:rPr>
              <w:t>1</w:t>
            </w:r>
            <w:r w:rsidR="00614C8F">
              <w:rPr>
                <w:rFonts w:eastAsia="Calibri"/>
                <w:rtl/>
                <w:lang w:bidi="ar-SY"/>
              </w:rPr>
              <w:t xml:space="preserve"> من التذييل </w:t>
            </w:r>
            <w:r w:rsidR="00614C8F" w:rsidRPr="00954452">
              <w:rPr>
                <w:rFonts w:eastAsia="Calibri"/>
                <w:b/>
                <w:bCs/>
                <w:lang w:val="fr-FR" w:bidi="ar-SY"/>
              </w:rPr>
              <w:t>30B</w:t>
            </w:r>
            <w:r w:rsidR="00614C8F">
              <w:rPr>
                <w:rFonts w:eastAsia="Calibri" w:hint="cs"/>
                <w:rtl/>
                <w:lang w:bidi="ar-SY"/>
              </w:rPr>
              <w:t>.</w:t>
            </w:r>
          </w:p>
          <w:p w14:paraId="65992483" w14:textId="5BDBF15A" w:rsidR="00514099" w:rsidRPr="00CA1B50" w:rsidRDefault="00514099" w:rsidP="00571BF2">
            <w:pPr>
              <w:pStyle w:val="enumlev1"/>
              <w:keepNext/>
              <w:jc w:val="left"/>
              <w:rPr>
                <w:rFonts w:eastAsia="Calibri"/>
                <w:rtl/>
                <w:lang w:bidi="ar-SY"/>
              </w:rPr>
            </w:pPr>
            <w:r w:rsidRPr="00CA1B50">
              <w:rPr>
                <w:rFonts w:eastAsia="Calibri"/>
                <w:lang w:bidi="ar-SY"/>
              </w:rPr>
              <w:t>2</w:t>
            </w:r>
            <w:r w:rsidRPr="00CA1B50">
              <w:rPr>
                <w:rFonts w:eastAsia="Calibri"/>
                <w:rtl/>
                <w:lang w:bidi="ar-SY"/>
              </w:rPr>
              <w:tab/>
            </w:r>
            <w:r w:rsidR="00614C8F" w:rsidRPr="00614C8F">
              <w:rPr>
                <w:rFonts w:eastAsia="Calibri"/>
                <w:b/>
                <w:bCs/>
                <w:rtl/>
                <w:lang w:bidi="ar-SY"/>
              </w:rPr>
              <w:t>دعم</w:t>
            </w:r>
            <w:r w:rsidR="00614C8F" w:rsidRPr="00614C8F">
              <w:rPr>
                <w:rFonts w:eastAsia="Calibri"/>
                <w:rtl/>
                <w:lang w:bidi="ar-SY"/>
              </w:rPr>
              <w:t xml:space="preserve"> الجهود الرامية إلى تجنب التدهور المستقبلي لإجمالي نسبة الموجة الحاملة إلى التداخل (</w:t>
            </w:r>
            <w:r w:rsidR="00614C8F" w:rsidRPr="002B3557">
              <w:rPr>
                <w:rFonts w:eastAsia="Calibri"/>
                <w:i/>
                <w:iCs/>
                <w:lang w:bidi="ar-SY"/>
              </w:rPr>
              <w:t>C/I</w:t>
            </w:r>
            <w:r w:rsidR="00614C8F" w:rsidRPr="00614C8F">
              <w:rPr>
                <w:rFonts w:eastAsia="Calibri"/>
                <w:rtl/>
                <w:lang w:bidi="ar-SY"/>
              </w:rPr>
              <w:t xml:space="preserve">) في بطاقات التبليغ الواردة في الجزء </w:t>
            </w:r>
            <w:r w:rsidR="00614C8F" w:rsidRPr="00614C8F">
              <w:rPr>
                <w:rFonts w:eastAsia="Calibri"/>
                <w:lang w:bidi="ar-SY"/>
              </w:rPr>
              <w:t>A</w:t>
            </w:r>
            <w:r w:rsidR="00614C8F" w:rsidRPr="00614C8F">
              <w:rPr>
                <w:rFonts w:eastAsia="Calibri"/>
                <w:rtl/>
                <w:lang w:bidi="ar-SY"/>
              </w:rPr>
              <w:t xml:space="preserve"> قبل أن يقدَّم</w:t>
            </w:r>
            <w:r w:rsidR="002B3557">
              <w:rPr>
                <w:rFonts w:eastAsia="Calibri" w:hint="cs"/>
                <w:rtl/>
                <w:lang w:bidi="ar-SY"/>
              </w:rPr>
              <w:t> </w:t>
            </w:r>
            <w:r w:rsidR="00614C8F" w:rsidRPr="00614C8F">
              <w:rPr>
                <w:rFonts w:eastAsia="Calibri"/>
                <w:rtl/>
                <w:lang w:bidi="ar-SY"/>
              </w:rPr>
              <w:t>إلى المكتب التعيين الوطني المطلوب للشبكات الساتلية لهذه الإدارات السبع.</w:t>
            </w:r>
            <w:r w:rsidRPr="00CA1B50">
              <w:rPr>
                <w:rFonts w:eastAsia="Calibri" w:hint="cs"/>
                <w:rtl/>
                <w:lang w:bidi="ar-SY"/>
              </w:rPr>
              <w:t xml:space="preserve"> </w:t>
            </w:r>
          </w:p>
          <w:p w14:paraId="3F1AA934" w14:textId="22031094" w:rsidR="00514099" w:rsidRPr="00CA1B50" w:rsidRDefault="00514099" w:rsidP="00571BF2">
            <w:pPr>
              <w:pStyle w:val="enumlev1"/>
              <w:keepNext/>
              <w:jc w:val="left"/>
              <w:rPr>
                <w:rFonts w:eastAsia="Calibri"/>
                <w:rtl/>
                <w:lang w:bidi="ar-SY"/>
              </w:rPr>
            </w:pPr>
            <w:r w:rsidRPr="00CA1B50">
              <w:rPr>
                <w:rFonts w:eastAsia="Calibri"/>
                <w:lang w:bidi="ar-SY"/>
              </w:rPr>
              <w:t>3</w:t>
            </w:r>
            <w:r w:rsidRPr="00CA1B50">
              <w:rPr>
                <w:rFonts w:eastAsia="Calibri"/>
                <w:rtl/>
                <w:lang w:bidi="ar-SY"/>
              </w:rPr>
              <w:tab/>
            </w:r>
            <w:r w:rsidR="00614C8F" w:rsidRPr="00614C8F">
              <w:rPr>
                <w:rFonts w:eastAsia="Calibri"/>
                <w:b/>
                <w:bCs/>
                <w:rtl/>
                <w:lang w:bidi="ar-SY"/>
              </w:rPr>
              <w:t>تأييد</w:t>
            </w:r>
            <w:r w:rsidR="00614C8F" w:rsidRPr="00614C8F">
              <w:rPr>
                <w:rFonts w:eastAsia="Calibri"/>
                <w:rtl/>
                <w:lang w:bidi="ar-SY"/>
              </w:rPr>
              <w:t xml:space="preserve"> الأسلوب </w:t>
            </w:r>
            <w:r w:rsidR="00614C8F" w:rsidRPr="00614C8F">
              <w:rPr>
                <w:rFonts w:eastAsia="Calibri"/>
                <w:lang w:bidi="ar-SY"/>
              </w:rPr>
              <w:t>E2</w:t>
            </w:r>
            <w:r w:rsidR="00614C8F" w:rsidRPr="00614C8F">
              <w:rPr>
                <w:rFonts w:eastAsia="Calibri"/>
                <w:rtl/>
                <w:lang w:bidi="ar-SY"/>
              </w:rPr>
              <w:t xml:space="preserve"> لتسهيل تنسيق وحماية التعيين الجديد للدول الأعضاء الجديدة في الاتحاد.</w:t>
            </w:r>
          </w:p>
          <w:p w14:paraId="57C6BA3F" w14:textId="2C87550B" w:rsidR="00614C8F" w:rsidRPr="00B27049" w:rsidRDefault="00614C8F" w:rsidP="00571BF2">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7DE3F6F2" w14:textId="77777777" w:rsidR="00614C8F" w:rsidRPr="00954452" w:rsidRDefault="00614C8F" w:rsidP="00571BF2">
            <w:pPr>
              <w:pStyle w:val="Headingb"/>
              <w:jc w:val="left"/>
              <w:rPr>
                <w:rFonts w:eastAsia="Calibri"/>
                <w:i/>
                <w:iCs/>
              </w:rPr>
            </w:pPr>
            <w:r w:rsidRPr="00954452">
              <w:rPr>
                <w:rFonts w:eastAsia="Calibri"/>
                <w:i/>
                <w:iCs/>
                <w:rtl/>
              </w:rPr>
              <w:t>يطلب من إدارات الاتحاد الإفريقي للاتصالات:</w:t>
            </w:r>
          </w:p>
          <w:p w14:paraId="5D694ADA" w14:textId="68D0F538" w:rsidR="00614C8F" w:rsidRDefault="00614C8F" w:rsidP="00571BF2">
            <w:pPr>
              <w:pStyle w:val="enumlev1"/>
              <w:keepNext/>
              <w:jc w:val="left"/>
              <w:rPr>
                <w:rFonts w:eastAsia="Calibri"/>
                <w:b/>
                <w:color w:val="000000"/>
                <w:rtl/>
              </w:rPr>
            </w:pPr>
            <w:r>
              <w:rPr>
                <w:rFonts w:eastAsia="Calibri" w:hint="cs"/>
                <w:rtl/>
                <w:lang w:bidi="ar-SY"/>
              </w:rPr>
              <w:t>1</w:t>
            </w:r>
            <w:r w:rsidRPr="00CA1B50">
              <w:rPr>
                <w:rFonts w:eastAsia="Calibri"/>
                <w:rtl/>
                <w:lang w:bidi="ar-SY"/>
              </w:rPr>
              <w:tab/>
            </w:r>
            <w:r w:rsidRPr="006A1A87">
              <w:rPr>
                <w:rFonts w:eastAsia="Calibri" w:hint="cs"/>
                <w:bCs/>
                <w:color w:val="000000"/>
                <w:rtl/>
              </w:rPr>
              <w:t>تأييد</w:t>
            </w:r>
            <w:r w:rsidRPr="006A1A87">
              <w:rPr>
                <w:rFonts w:eastAsia="Calibri"/>
                <w:b/>
                <w:color w:val="000000"/>
                <w:rtl/>
              </w:rPr>
              <w:t xml:space="preserve"> </w:t>
            </w:r>
            <w:r w:rsidRPr="00614C8F">
              <w:rPr>
                <w:rFonts w:eastAsia="Calibri"/>
                <w:bCs/>
                <w:color w:val="000000"/>
                <w:rtl/>
              </w:rPr>
              <w:t xml:space="preserve">المقترح </w:t>
            </w:r>
            <w:r w:rsidRPr="00614C8F">
              <w:rPr>
                <w:rFonts w:eastAsia="Calibri" w:hint="cs"/>
                <w:bCs/>
                <w:color w:val="000000"/>
                <w:rtl/>
              </w:rPr>
              <w:t>الإفريقي المشترك</w:t>
            </w:r>
            <w:r>
              <w:rPr>
                <w:rFonts w:eastAsia="Calibri" w:hint="cs"/>
                <w:b/>
                <w:color w:val="000000"/>
                <w:rtl/>
              </w:rPr>
              <w:t xml:space="preserve"> </w:t>
            </w:r>
            <w:r w:rsidRPr="006A1A87">
              <w:rPr>
                <w:rFonts w:eastAsia="Calibri"/>
                <w:b/>
                <w:color w:val="000000"/>
                <w:rtl/>
              </w:rPr>
              <w:t>بشأن هذا الموضوع</w:t>
            </w:r>
            <w:r>
              <w:rPr>
                <w:rFonts w:eastAsia="Calibri" w:hint="cs"/>
                <w:b/>
                <w:color w:val="000000"/>
                <w:rtl/>
              </w:rPr>
              <w:t>.</w:t>
            </w:r>
          </w:p>
          <w:p w14:paraId="1EEB5D33" w14:textId="42BA9EB1" w:rsidR="001F5144" w:rsidRPr="00CA1B50" w:rsidRDefault="00514099" w:rsidP="00571BF2">
            <w:pPr>
              <w:pStyle w:val="enumlev1"/>
              <w:keepNext/>
              <w:jc w:val="left"/>
              <w:rPr>
                <w:rFonts w:eastAsia="Calibri"/>
                <w:lang w:bidi="ar-SY"/>
              </w:rPr>
            </w:pPr>
            <w:r w:rsidRPr="00CA1B50">
              <w:rPr>
                <w:rFonts w:eastAsia="Calibri"/>
                <w:lang w:bidi="ar-SY"/>
              </w:rPr>
              <w:t>2</w:t>
            </w:r>
            <w:r w:rsidRPr="00CA1B50">
              <w:rPr>
                <w:rFonts w:eastAsia="Calibri"/>
                <w:rtl/>
                <w:lang w:bidi="ar-SY"/>
              </w:rPr>
              <w:tab/>
            </w:r>
            <w:r w:rsidR="00614C8F" w:rsidRPr="00614C8F">
              <w:rPr>
                <w:rFonts w:eastAsia="Calibri"/>
                <w:b/>
                <w:bCs/>
                <w:rtl/>
                <w:lang w:bidi="ar-SY"/>
              </w:rPr>
              <w:t>النظر</w:t>
            </w:r>
            <w:r w:rsidR="00614C8F" w:rsidRPr="00614C8F">
              <w:rPr>
                <w:rFonts w:eastAsia="Calibri"/>
                <w:rtl/>
                <w:lang w:bidi="ar-SY"/>
              </w:rPr>
              <w:t xml:space="preserve"> في الأسلوب المقترح عند إعداد المساهمة المشتركة خلال المؤتمر </w:t>
            </w:r>
            <w:r w:rsidR="00614C8F" w:rsidRPr="00614C8F">
              <w:rPr>
                <w:rFonts w:eastAsia="Calibri"/>
                <w:lang w:bidi="ar-SY"/>
              </w:rPr>
              <w:t>WRC-23</w:t>
            </w:r>
            <w:r w:rsidR="00614C8F" w:rsidRPr="00614C8F">
              <w:rPr>
                <w:rFonts w:eastAsia="Calibri"/>
                <w:rtl/>
                <w:lang w:bidi="ar-SY"/>
              </w:rPr>
              <w:t>.</w:t>
            </w:r>
            <w:r w:rsidRPr="00CA1B50">
              <w:rPr>
                <w:rFonts w:eastAsia="Calibri" w:hint="cs"/>
                <w:rtl/>
                <w:lang w:bidi="ar-SY"/>
              </w:rPr>
              <w:t xml:space="preserve"> </w:t>
            </w:r>
            <w:r w:rsidR="001F5144" w:rsidRPr="00CA1B50">
              <w:rPr>
                <w:rFonts w:eastAsia="Calibri"/>
              </w:rPr>
              <w:t xml:space="preserve"> </w:t>
            </w:r>
          </w:p>
        </w:tc>
      </w:tr>
      <w:tr w:rsidR="001F5144" w:rsidRPr="00CA1B50" w14:paraId="326F3EDB" w14:textId="77777777" w:rsidTr="001F5144">
        <w:trPr>
          <w:jc w:val="center"/>
        </w:trPr>
        <w:tc>
          <w:tcPr>
            <w:tcW w:w="2547" w:type="dxa"/>
          </w:tcPr>
          <w:p w14:paraId="65B940BB" w14:textId="7EC263A6" w:rsidR="001F5144" w:rsidRPr="00CA1B50" w:rsidRDefault="00FB0918" w:rsidP="00F866B7">
            <w:pPr>
              <w:spacing w:before="200"/>
              <w:jc w:val="left"/>
              <w:rPr>
                <w:rFonts w:eastAsia="Calibri"/>
                <w:b/>
                <w:rtl/>
              </w:rPr>
            </w:pPr>
            <w:r w:rsidRPr="000005E8">
              <w:rPr>
                <w:rFonts w:eastAsia="Calibri" w:hint="cs"/>
                <w:b/>
                <w:bCs/>
                <w:rtl/>
              </w:rPr>
              <w:t xml:space="preserve">بند جدول الأعمال </w:t>
            </w:r>
            <w:r w:rsidRPr="000005E8">
              <w:rPr>
                <w:rFonts w:eastAsia="Calibri"/>
                <w:b/>
                <w:bCs/>
              </w:rPr>
              <w:t>7</w:t>
            </w:r>
            <w:r w:rsidRPr="000005E8">
              <w:rPr>
                <w:rFonts w:eastAsia="Calibri" w:hint="cs"/>
                <w:b/>
                <w:bCs/>
                <w:rtl/>
                <w:lang w:bidi="ar-SY"/>
              </w:rPr>
              <w:t xml:space="preserve"> الموضوع</w:t>
            </w:r>
            <w:r w:rsidR="00571BF2">
              <w:rPr>
                <w:rFonts w:eastAsia="Calibri" w:hint="eastAsia"/>
                <w:b/>
                <w:bCs/>
                <w:rtl/>
                <w:lang w:bidi="ar-SY"/>
              </w:rPr>
              <w:t> </w:t>
            </w:r>
            <w:r w:rsidRPr="000005E8">
              <w:rPr>
                <w:rFonts w:eastAsia="Calibri"/>
                <w:b/>
                <w:bCs/>
                <w:lang w:bidi="ar-SY"/>
              </w:rPr>
              <w:t>F</w:t>
            </w:r>
          </w:p>
          <w:p w14:paraId="0EF5247F" w14:textId="52F12261" w:rsidR="001F5144" w:rsidRPr="00CA1B50" w:rsidRDefault="000005E8" w:rsidP="00571BF2">
            <w:pPr>
              <w:jc w:val="left"/>
              <w:rPr>
                <w:rFonts w:eastAsia="Calibri"/>
                <w:b/>
              </w:rPr>
            </w:pPr>
            <w:r w:rsidRPr="000005E8">
              <w:rPr>
                <w:rFonts w:eastAsia="Calibri"/>
                <w:rtl/>
              </w:rPr>
              <w:t xml:space="preserve">أثر استبعاد مناطق الخدمة والتغطية لوصلات التغذية/الوصلات الصاعدة في النطاقات الخاضعة للتذييل </w:t>
            </w:r>
            <w:r w:rsidR="00970DE1" w:rsidRPr="006F27D5">
              <w:rPr>
                <w:rFonts w:eastAsia="Calibri"/>
                <w:b/>
                <w:bCs/>
                <w:lang w:val="fr-FR"/>
              </w:rPr>
              <w:t>30A</w:t>
            </w:r>
            <w:r w:rsidR="00970DE1">
              <w:rPr>
                <w:rFonts w:eastAsia="Calibri" w:hint="cs"/>
                <w:rtl/>
                <w:lang w:val="fr-FR" w:bidi="ar-LB"/>
              </w:rPr>
              <w:t xml:space="preserve"> </w:t>
            </w:r>
            <w:r w:rsidRPr="000005E8">
              <w:rPr>
                <w:rFonts w:eastAsia="Calibri"/>
                <w:rtl/>
              </w:rPr>
              <w:t xml:space="preserve">والتذييل </w:t>
            </w:r>
            <w:r w:rsidR="00970DE1" w:rsidRPr="006F27D5">
              <w:rPr>
                <w:rFonts w:eastAsia="Calibri"/>
                <w:b/>
                <w:bCs/>
              </w:rPr>
              <w:t>30B</w:t>
            </w:r>
            <w:r w:rsidRPr="000005E8">
              <w:rPr>
                <w:rFonts w:eastAsia="Calibri"/>
                <w:rtl/>
              </w:rPr>
              <w:t xml:space="preserve"> من لوائح الراديو</w:t>
            </w:r>
            <w:r w:rsidR="00FB0918" w:rsidRPr="00CA1B50">
              <w:rPr>
                <w:rFonts w:eastAsia="Calibri" w:hint="cs"/>
                <w:rtl/>
              </w:rPr>
              <w:t xml:space="preserve"> </w:t>
            </w:r>
          </w:p>
        </w:tc>
        <w:tc>
          <w:tcPr>
            <w:tcW w:w="6718" w:type="dxa"/>
          </w:tcPr>
          <w:p w14:paraId="3471B36E" w14:textId="3FB823D6" w:rsidR="00FB0918" w:rsidRPr="00B27049" w:rsidRDefault="00FB0918" w:rsidP="00F866B7">
            <w:pPr>
              <w:pStyle w:val="Headingi"/>
              <w:jc w:val="left"/>
              <w:rPr>
                <w:rFonts w:eastAsia="Calibri"/>
                <w:u w:val="single"/>
                <w:rtl/>
              </w:rPr>
            </w:pPr>
            <w:r w:rsidRPr="00B27049">
              <w:rPr>
                <w:rFonts w:eastAsia="Calibri" w:hint="cs"/>
                <w:u w:val="single"/>
                <w:rtl/>
              </w:rPr>
              <w:t xml:space="preserve">الجزء 1: </w:t>
            </w:r>
            <w:r w:rsidR="008764E3" w:rsidRPr="00B27049">
              <w:rPr>
                <w:rFonts w:eastAsia="Calibri" w:hint="cs"/>
                <w:u w:val="single"/>
                <w:rtl/>
              </w:rPr>
              <w:t>الموقف المشترك</w:t>
            </w:r>
            <w:r w:rsidRPr="00B27049">
              <w:rPr>
                <w:rFonts w:eastAsia="Calibri" w:hint="cs"/>
                <w:u w:val="single"/>
                <w:rtl/>
              </w:rPr>
              <w:t>:</w:t>
            </w:r>
          </w:p>
          <w:p w14:paraId="42CDBC72" w14:textId="59762018" w:rsidR="001F5144" w:rsidRPr="00CA1B50" w:rsidRDefault="008764E3" w:rsidP="00F866B7">
            <w:pPr>
              <w:jc w:val="left"/>
            </w:pPr>
            <w:r w:rsidRPr="008764E3">
              <w:rPr>
                <w:rtl/>
              </w:rPr>
              <w:t xml:space="preserve">كما هو مبين في الملخص التنفيذي لتقرير الاجتماع التحضيري للمؤتمر لعام 2023، </w:t>
            </w:r>
            <w:r>
              <w:rPr>
                <w:rFonts w:hint="cs"/>
                <w:rtl/>
              </w:rPr>
              <w:t>و</w:t>
            </w:r>
            <w:r w:rsidRPr="008764E3">
              <w:rPr>
                <w:rtl/>
              </w:rPr>
              <w:t xml:space="preserve">باستثناء الأسلوب </w:t>
            </w:r>
            <w:r w:rsidRPr="008764E3">
              <w:t>F1</w:t>
            </w:r>
            <w:r w:rsidRPr="008764E3">
              <w:rPr>
                <w:rtl/>
              </w:rPr>
              <w:t xml:space="preserve"> الذي يقترح عدم إدخال تغيير على لوائح الراديو، فإن جميع الأساليب المتبقية </w:t>
            </w:r>
            <w:r w:rsidRPr="008764E3">
              <w:t>F2</w:t>
            </w:r>
            <w:r w:rsidRPr="008764E3">
              <w:rPr>
                <w:rtl/>
              </w:rPr>
              <w:t xml:space="preserve"> و</w:t>
            </w:r>
            <w:r w:rsidRPr="008764E3">
              <w:t>F3</w:t>
            </w:r>
            <w:r w:rsidRPr="008764E3">
              <w:rPr>
                <w:rtl/>
              </w:rPr>
              <w:t xml:space="preserve"> و</w:t>
            </w:r>
            <w:r w:rsidRPr="008764E3">
              <w:t>F4</w:t>
            </w:r>
            <w:r w:rsidRPr="008764E3">
              <w:rPr>
                <w:rtl/>
              </w:rPr>
              <w:t xml:space="preserve"> تقترح إضافة حكم</w:t>
            </w:r>
            <w:r>
              <w:rPr>
                <w:rtl/>
              </w:rPr>
              <w:t xml:space="preserve"> جديد إلى المادة </w:t>
            </w:r>
            <w:r w:rsidRPr="0050618E">
              <w:rPr>
                <w:b/>
                <w:bCs/>
                <w:rtl/>
              </w:rPr>
              <w:t>4</w:t>
            </w:r>
            <w:r>
              <w:rPr>
                <w:rtl/>
              </w:rPr>
              <w:t xml:space="preserve"> من التذييل </w:t>
            </w:r>
            <w:r w:rsidRPr="008764E3">
              <w:rPr>
                <w:b/>
                <w:bCs/>
                <w:lang w:val="fr-FR"/>
              </w:rPr>
              <w:t>30A</w:t>
            </w:r>
            <w:r>
              <w:rPr>
                <w:rFonts w:hint="cs"/>
                <w:rtl/>
                <w:lang w:val="fr-FR" w:bidi="ar-LB"/>
              </w:rPr>
              <w:t xml:space="preserve"> </w:t>
            </w:r>
            <w:r w:rsidRPr="008764E3">
              <w:rPr>
                <w:rtl/>
              </w:rPr>
              <w:t>للوائح الراديو يسمح لأي إدارة بأن تطلب في أي وقت استبعاد أراضيها من منطقة خدمة وصلة تغذية لشبكة ساتلية تابعة لإدارات أخرى.</w:t>
            </w:r>
            <w:r w:rsidR="00FB0918" w:rsidRPr="00CA1B50">
              <w:rPr>
                <w:rFonts w:hint="cs"/>
                <w:rtl/>
              </w:rPr>
              <w:t xml:space="preserve"> </w:t>
            </w:r>
            <w:r w:rsidRPr="008764E3">
              <w:rPr>
                <w:rtl/>
              </w:rPr>
              <w:t xml:space="preserve">ولذلك، </w:t>
            </w:r>
            <w:r>
              <w:rPr>
                <w:rFonts w:hint="cs"/>
                <w:rtl/>
              </w:rPr>
              <w:t>ف</w:t>
            </w:r>
            <w:r w:rsidRPr="008764E3">
              <w:rPr>
                <w:rtl/>
              </w:rPr>
              <w:t xml:space="preserve">من </w:t>
            </w:r>
            <w:r>
              <w:rPr>
                <w:rFonts w:hint="cs"/>
                <w:rtl/>
              </w:rPr>
              <w:t>المسلم به</w:t>
            </w:r>
            <w:r w:rsidRPr="008764E3">
              <w:rPr>
                <w:rtl/>
              </w:rPr>
              <w:t xml:space="preserve"> أن هناك توافقا</w:t>
            </w:r>
            <w:r w:rsidR="006F27D5">
              <w:rPr>
                <w:rFonts w:hint="cs"/>
                <w:rtl/>
              </w:rPr>
              <w:t>ً</w:t>
            </w:r>
            <w:r w:rsidRPr="008764E3">
              <w:rPr>
                <w:rtl/>
              </w:rPr>
              <w:t xml:space="preserve"> في الآراء بشأن هذا الحكم الجديد.</w:t>
            </w:r>
          </w:p>
          <w:p w14:paraId="2997D908" w14:textId="3709D6CD" w:rsidR="005051EA" w:rsidRDefault="005051EA" w:rsidP="00F866B7">
            <w:pPr>
              <w:jc w:val="left"/>
              <w:rPr>
                <w:rtl/>
              </w:rPr>
            </w:pPr>
            <w:r>
              <w:rPr>
                <w:rtl/>
              </w:rPr>
              <w:t xml:space="preserve">وأثناء المناقشة التي أجرتها فرقة العمل </w:t>
            </w:r>
            <w:r w:rsidR="00715BE1">
              <w:t>4A</w:t>
            </w:r>
            <w:r>
              <w:rPr>
                <w:rtl/>
              </w:rPr>
              <w:t xml:space="preserve"> لقطاع الاتصالات الراديوية، كان هناك أيضا</w:t>
            </w:r>
            <w:r w:rsidR="00E72997">
              <w:rPr>
                <w:rFonts w:hint="cs"/>
                <w:rtl/>
              </w:rPr>
              <w:t>ً</w:t>
            </w:r>
            <w:r>
              <w:rPr>
                <w:rtl/>
              </w:rPr>
              <w:t xml:space="preserve"> قبول عام </w:t>
            </w:r>
            <w:r w:rsidR="00715BE1">
              <w:rPr>
                <w:rFonts w:hint="cs"/>
                <w:rtl/>
              </w:rPr>
              <w:t>لإدراج</w:t>
            </w:r>
            <w:r w:rsidR="00715BE1">
              <w:rPr>
                <w:rtl/>
              </w:rPr>
              <w:t xml:space="preserve"> تعريف لمنطقة تغطية وصل</w:t>
            </w:r>
            <w:r w:rsidR="00715BE1">
              <w:rPr>
                <w:rFonts w:hint="cs"/>
                <w:rtl/>
              </w:rPr>
              <w:t>ة</w:t>
            </w:r>
            <w:r w:rsidR="00715BE1">
              <w:rPr>
                <w:rtl/>
              </w:rPr>
              <w:t xml:space="preserve"> التغذية/الوصل</w:t>
            </w:r>
            <w:r w:rsidR="00715BE1">
              <w:rPr>
                <w:rFonts w:hint="cs"/>
                <w:rtl/>
              </w:rPr>
              <w:t>ة</w:t>
            </w:r>
            <w:r w:rsidR="00715BE1">
              <w:rPr>
                <w:rtl/>
              </w:rPr>
              <w:t xml:space="preserve"> الصاعدة في التذييلين </w:t>
            </w:r>
            <w:r w:rsidR="00715BE1" w:rsidRPr="00715BE1">
              <w:rPr>
                <w:b/>
                <w:bCs/>
                <w:lang w:val="fr-FR"/>
              </w:rPr>
              <w:t>30A</w:t>
            </w:r>
            <w:r>
              <w:rPr>
                <w:rtl/>
              </w:rPr>
              <w:t xml:space="preserve"> و</w:t>
            </w:r>
            <w:r w:rsidR="00715BE1" w:rsidRPr="00715BE1">
              <w:rPr>
                <w:b/>
                <w:bCs/>
              </w:rPr>
              <w:t>30B</w:t>
            </w:r>
            <w:r>
              <w:rPr>
                <w:rtl/>
              </w:rPr>
              <w:t>.</w:t>
            </w:r>
          </w:p>
          <w:p w14:paraId="416DDB4D" w14:textId="31F8CEE3" w:rsidR="005051EA" w:rsidRDefault="005051EA" w:rsidP="00F866B7">
            <w:pPr>
              <w:jc w:val="left"/>
              <w:rPr>
                <w:rtl/>
              </w:rPr>
            </w:pPr>
            <w:r>
              <w:rPr>
                <w:rtl/>
              </w:rPr>
              <w:t xml:space="preserve">ويقترح الأسلوب </w:t>
            </w:r>
            <w:r>
              <w:t>F3</w:t>
            </w:r>
            <w:r>
              <w:rPr>
                <w:rtl/>
              </w:rPr>
              <w:t xml:space="preserve"> السماح</w:t>
            </w:r>
            <w:r w:rsidR="00715BE1">
              <w:rPr>
                <w:rtl/>
              </w:rPr>
              <w:t xml:space="preserve"> للإدارات بنقل نقاط اختبار وصل</w:t>
            </w:r>
            <w:r w:rsidR="00715BE1">
              <w:rPr>
                <w:rFonts w:hint="cs"/>
                <w:rtl/>
              </w:rPr>
              <w:t>ة</w:t>
            </w:r>
            <w:r w:rsidR="00715BE1">
              <w:rPr>
                <w:rtl/>
              </w:rPr>
              <w:t xml:space="preserve"> التغذية/الوصل</w:t>
            </w:r>
            <w:r w:rsidR="00715BE1">
              <w:rPr>
                <w:rFonts w:hint="cs"/>
                <w:rtl/>
              </w:rPr>
              <w:t>ة</w:t>
            </w:r>
            <w:r>
              <w:rPr>
                <w:rtl/>
              </w:rPr>
              <w:t xml:space="preserve"> الصاعدة إذا كانت عملية النقل لا تسبب مزيدا</w:t>
            </w:r>
            <w:r w:rsidR="00EB3E3E">
              <w:rPr>
                <w:rFonts w:hint="cs"/>
                <w:rtl/>
              </w:rPr>
              <w:t>ً</w:t>
            </w:r>
            <w:r>
              <w:rPr>
                <w:rtl/>
              </w:rPr>
              <w:t xml:space="preserve"> من التداخل. ويُعتبر هذا الأمر معقولا</w:t>
            </w:r>
            <w:r w:rsidR="0092101F">
              <w:rPr>
                <w:rFonts w:hint="cs"/>
                <w:rtl/>
              </w:rPr>
              <w:t>ً</w:t>
            </w:r>
            <w:r>
              <w:rPr>
                <w:rtl/>
              </w:rPr>
              <w:t xml:space="preserve"> مع العلم أن الفرصة نفسها متاحة للوصلة الهابطة في التذييلين </w:t>
            </w:r>
            <w:r w:rsidRPr="00715BE1">
              <w:rPr>
                <w:b/>
                <w:bCs/>
                <w:rtl/>
              </w:rPr>
              <w:t>30</w:t>
            </w:r>
            <w:r>
              <w:rPr>
                <w:rtl/>
              </w:rPr>
              <w:t xml:space="preserve"> و</w:t>
            </w:r>
            <w:r w:rsidR="00715BE1" w:rsidRPr="00715BE1">
              <w:rPr>
                <w:b/>
                <w:bCs/>
                <w:lang w:val="fr-FR"/>
              </w:rPr>
              <w:t>30B</w:t>
            </w:r>
            <w:r>
              <w:rPr>
                <w:rtl/>
              </w:rPr>
              <w:t>.</w:t>
            </w:r>
          </w:p>
          <w:p w14:paraId="2E82F92F" w14:textId="465C3B01" w:rsidR="005051EA" w:rsidRDefault="005051EA" w:rsidP="00F866B7">
            <w:pPr>
              <w:jc w:val="left"/>
            </w:pPr>
            <w:r>
              <w:rPr>
                <w:rtl/>
              </w:rPr>
              <w:t xml:space="preserve">وفي ضوء ما سبق ولمعالجة الفرق المتبقي بين الأسلوبين </w:t>
            </w:r>
            <w:r>
              <w:t>F2</w:t>
            </w:r>
            <w:r>
              <w:rPr>
                <w:rtl/>
              </w:rPr>
              <w:t xml:space="preserve"> و</w:t>
            </w:r>
            <w:r>
              <w:t>F3</w:t>
            </w:r>
            <w:r>
              <w:rPr>
                <w:rtl/>
              </w:rPr>
              <w:t xml:space="preserve"> فيما يتعلق بقبول التداخل، يُقترح النظر في الأسلوب </w:t>
            </w:r>
            <w:r>
              <w:t>F4</w:t>
            </w:r>
            <w:r>
              <w:rPr>
                <w:rtl/>
              </w:rPr>
              <w:t>، وتحديدا</w:t>
            </w:r>
            <w:r w:rsidR="00166580">
              <w:rPr>
                <w:rFonts w:hint="cs"/>
                <w:rtl/>
              </w:rPr>
              <w:t>ً</w:t>
            </w:r>
            <w:r>
              <w:rPr>
                <w:rtl/>
              </w:rPr>
              <w:t xml:space="preserve"> التعديل المقترح إدخاله على القسم 4 من الملحق 1 بالتذييل </w:t>
            </w:r>
            <w:r w:rsidR="00715BE1" w:rsidRPr="00715BE1">
              <w:rPr>
                <w:b/>
                <w:bCs/>
              </w:rPr>
              <w:t>30A</w:t>
            </w:r>
            <w:r>
              <w:rPr>
                <w:rtl/>
              </w:rPr>
              <w:t xml:space="preserve"> للأسلوب </w:t>
            </w:r>
            <w:r>
              <w:t>F4</w:t>
            </w:r>
            <w:r>
              <w:rPr>
                <w:rtl/>
              </w:rPr>
              <w:t>، فضلا</w:t>
            </w:r>
            <w:r w:rsidR="00166580">
              <w:rPr>
                <w:rFonts w:hint="cs"/>
                <w:rtl/>
              </w:rPr>
              <w:t>ً</w:t>
            </w:r>
            <w:r>
              <w:rPr>
                <w:rtl/>
              </w:rPr>
              <w:t xml:space="preserve"> عن التعديلات التالية </w:t>
            </w:r>
            <w:r w:rsidR="00715BE1">
              <w:rPr>
                <w:rtl/>
              </w:rPr>
              <w:t xml:space="preserve">التي ستسري على كل من التذييلين </w:t>
            </w:r>
            <w:r w:rsidR="00715BE1" w:rsidRPr="00715BE1">
              <w:rPr>
                <w:b/>
                <w:bCs/>
              </w:rPr>
              <w:t>30A</w:t>
            </w:r>
            <w:r>
              <w:rPr>
                <w:rtl/>
              </w:rPr>
              <w:t xml:space="preserve"> </w:t>
            </w:r>
            <w:r w:rsidRPr="00715BE1">
              <w:rPr>
                <w:rtl/>
              </w:rPr>
              <w:t>و</w:t>
            </w:r>
            <w:r w:rsidR="00715BE1" w:rsidRPr="00715BE1">
              <w:rPr>
                <w:b/>
                <w:bCs/>
              </w:rPr>
              <w:t>30B</w:t>
            </w:r>
            <w:r>
              <w:rPr>
                <w:rtl/>
              </w:rPr>
              <w:t>.</w:t>
            </w:r>
          </w:p>
          <w:p w14:paraId="719E3C3D" w14:textId="77777777" w:rsidR="005051EA" w:rsidRDefault="005051EA" w:rsidP="00F866B7">
            <w:pPr>
              <w:pStyle w:val="enumlev1"/>
              <w:jc w:val="left"/>
              <w:rPr>
                <w:rtl/>
              </w:rPr>
            </w:pPr>
            <w:r>
              <w:rPr>
                <w:rtl/>
              </w:rPr>
              <w:t>أ )</w:t>
            </w:r>
            <w:r>
              <w:rPr>
                <w:rtl/>
              </w:rPr>
              <w:tab/>
              <w:t xml:space="preserve">يجب أن تُحدَّد الشبكة الخاضعة للموضوع </w:t>
            </w:r>
            <w:r>
              <w:t>F</w:t>
            </w:r>
            <w:r>
              <w:rPr>
                <w:rtl/>
              </w:rPr>
              <w:t xml:space="preserve"> على النحو التالي:</w:t>
            </w:r>
          </w:p>
          <w:p w14:paraId="5E79EAE4" w14:textId="705E3735" w:rsidR="005051EA" w:rsidRDefault="005051EA" w:rsidP="00F866B7">
            <w:pPr>
              <w:pStyle w:val="enumlev2"/>
              <w:jc w:val="left"/>
              <w:rPr>
                <w:rtl/>
              </w:rPr>
            </w:pPr>
            <w:r>
              <w:rPr>
                <w:rtl/>
              </w:rPr>
              <w:t>1</w:t>
            </w:r>
            <w:r>
              <w:rPr>
                <w:rtl/>
              </w:rPr>
              <w:tab/>
              <w:t>تقتصر منطقة خدمتها على الأراضي الوطنية إذا كانت الإدارة المبلغة تتصرف باسمها أو على الأقاليم الوطنية للإدارات المشاركة في هذه الشبكة؛</w:t>
            </w:r>
          </w:p>
          <w:p w14:paraId="06351B0D" w14:textId="080154C9" w:rsidR="005051EA" w:rsidRDefault="005051EA" w:rsidP="00F866B7">
            <w:pPr>
              <w:pStyle w:val="enumlev2"/>
              <w:jc w:val="left"/>
              <w:rPr>
                <w:rtl/>
              </w:rPr>
            </w:pPr>
            <w:r>
              <w:rPr>
                <w:rtl/>
              </w:rPr>
              <w:t>2</w:t>
            </w:r>
            <w:r w:rsidR="00715BE1">
              <w:rPr>
                <w:rtl/>
              </w:rPr>
              <w:tab/>
            </w:r>
            <w:r>
              <w:rPr>
                <w:rtl/>
              </w:rPr>
              <w:t>تكون منطقة التغطية هي أصغر منطقة تشمل منطقة الخدمة؛</w:t>
            </w:r>
          </w:p>
          <w:p w14:paraId="3E5B7C9E" w14:textId="585826CB" w:rsidR="005051EA" w:rsidRDefault="005051EA" w:rsidP="00F866B7">
            <w:pPr>
              <w:pStyle w:val="enumlev2"/>
              <w:jc w:val="left"/>
              <w:rPr>
                <w:rtl/>
              </w:rPr>
            </w:pPr>
            <w:r>
              <w:rPr>
                <w:rtl/>
              </w:rPr>
              <w:lastRenderedPageBreak/>
              <w:t>3</w:t>
            </w:r>
            <w:r>
              <w:rPr>
                <w:rtl/>
              </w:rPr>
              <w:tab/>
            </w:r>
            <w:r w:rsidR="00715BE1">
              <w:rPr>
                <w:rFonts w:hint="cs"/>
                <w:rtl/>
              </w:rPr>
              <w:t xml:space="preserve">تطلب </w:t>
            </w:r>
            <w:r>
              <w:rPr>
                <w:rtl/>
              </w:rPr>
              <w:t>الإدارة المبلغة صراحة</w:t>
            </w:r>
            <w:r w:rsidR="00715BE1">
              <w:rPr>
                <w:rFonts w:hint="cs"/>
                <w:rtl/>
              </w:rPr>
              <w:t>ً</w:t>
            </w:r>
            <w:r>
              <w:rPr>
                <w:rtl/>
              </w:rPr>
              <w:t xml:space="preserve"> من المكتب معاملة التبليغ باعتباره خاضعا</w:t>
            </w:r>
            <w:r w:rsidR="00474240">
              <w:rPr>
                <w:rFonts w:hint="cs"/>
                <w:rtl/>
              </w:rPr>
              <w:t>ً</w:t>
            </w:r>
            <w:r>
              <w:rPr>
                <w:rtl/>
              </w:rPr>
              <w:t xml:space="preserve"> للموضوع </w:t>
            </w:r>
            <w:r>
              <w:t>F</w:t>
            </w:r>
            <w:r>
              <w:rPr>
                <w:rtl/>
              </w:rPr>
              <w:t xml:space="preserve"> للمؤتمر العالمي للاتصالات الراديوية لعام</w:t>
            </w:r>
            <w:r w:rsidR="00474240">
              <w:rPr>
                <w:rFonts w:hint="cs"/>
                <w:rtl/>
              </w:rPr>
              <w:t> </w:t>
            </w:r>
            <w:r>
              <w:rPr>
                <w:rtl/>
              </w:rPr>
              <w:t>2023؛</w:t>
            </w:r>
          </w:p>
          <w:p w14:paraId="56C88A65" w14:textId="1AC1AD8B" w:rsidR="005051EA" w:rsidRDefault="005051EA" w:rsidP="00F866B7">
            <w:pPr>
              <w:pStyle w:val="enumlev1"/>
              <w:jc w:val="left"/>
              <w:rPr>
                <w:rtl/>
              </w:rPr>
            </w:pPr>
            <w:r>
              <w:rPr>
                <w:rtl/>
              </w:rPr>
              <w:t>ب )</w:t>
            </w:r>
            <w:r>
              <w:rPr>
                <w:rtl/>
              </w:rPr>
              <w:tab/>
              <w:t>بدلا</w:t>
            </w:r>
            <w:r w:rsidR="00645044">
              <w:rPr>
                <w:rFonts w:hint="cs"/>
                <w:rtl/>
              </w:rPr>
              <w:t>ً</w:t>
            </w:r>
            <w:r>
              <w:rPr>
                <w:rtl/>
              </w:rPr>
              <w:t xml:space="preserve"> من منطقة تغطية الوصلة الصاعدة المقدَّمة، تُستخدم منطقة تغطية بديلة للوصلة الصاعدة لشبكة قائمة عند </w:t>
            </w:r>
            <w:r w:rsidR="00490261">
              <w:rPr>
                <w:rFonts w:hint="cs"/>
                <w:rtl/>
              </w:rPr>
              <w:t>قيام</w:t>
            </w:r>
            <w:r>
              <w:rPr>
                <w:rtl/>
              </w:rPr>
              <w:t xml:space="preserve"> المكتب</w:t>
            </w:r>
            <w:r w:rsidR="00490261">
              <w:rPr>
                <w:rFonts w:hint="cs"/>
                <w:rtl/>
              </w:rPr>
              <w:t xml:space="preserve"> بتفحص</w:t>
            </w:r>
            <w:r>
              <w:rPr>
                <w:rtl/>
              </w:rPr>
              <w:t xml:space="preserve"> شبكة خاضعة للموضوع </w:t>
            </w:r>
            <w:r>
              <w:t>F</w:t>
            </w:r>
            <w:r>
              <w:rPr>
                <w:rtl/>
              </w:rPr>
              <w:t>. ويتم تحديد منطقة التغطية البديلة هذه للوصلة الصاعدة استنادا</w:t>
            </w:r>
            <w:r w:rsidR="00645044">
              <w:rPr>
                <w:rFonts w:hint="cs"/>
                <w:rtl/>
              </w:rPr>
              <w:t>ً</w:t>
            </w:r>
            <w:r>
              <w:rPr>
                <w:rtl/>
              </w:rPr>
              <w:t xml:space="preserve"> إلى نقاط اختبار الوصلة الصاعدة المرتبطة بمنطقة خدمة الوصلة الصاعدة لتلك الشبكة القائمة. وعلى وجه التحديد، ستُحدَّد لكل منطقة خدمة للوصلة الصاعدة لهذه الشبكة القائمة منطقة تغطية للوصلة الصاعدة </w:t>
            </w:r>
            <w:r w:rsidR="00490261">
              <w:rPr>
                <w:rFonts w:hint="cs"/>
                <w:rtl/>
              </w:rPr>
              <w:t>مرتبطة بها</w:t>
            </w:r>
            <w:r>
              <w:rPr>
                <w:rtl/>
              </w:rPr>
              <w:t xml:space="preserve"> على أساس نقاط الاختبار </w:t>
            </w:r>
            <w:r w:rsidR="00490261">
              <w:rPr>
                <w:rFonts w:hint="cs"/>
                <w:rtl/>
              </w:rPr>
              <w:t>المتصلة</w:t>
            </w:r>
            <w:r>
              <w:rPr>
                <w:rtl/>
              </w:rPr>
              <w:t xml:space="preserve"> بمنطقة خدمة الوصلة الصاعدة تلك. وسي</w:t>
            </w:r>
            <w:r w:rsidR="00490261">
              <w:rPr>
                <w:rFonts w:hint="cs"/>
                <w:rtl/>
              </w:rPr>
              <w:t>ُ</w:t>
            </w:r>
            <w:r>
              <w:rPr>
                <w:rtl/>
              </w:rPr>
              <w:t xml:space="preserve">نشأ إهليلج أدنى لكل نقطة اختبار للوصلة الصاعدة، ويمثّل </w:t>
            </w:r>
            <w:r w:rsidRPr="00134D76">
              <w:rPr>
                <w:rtl/>
              </w:rPr>
              <w:t xml:space="preserve">مجموع هذه </w:t>
            </w:r>
            <w:proofErr w:type="spellStart"/>
            <w:r w:rsidRPr="00134D76">
              <w:rPr>
                <w:rtl/>
              </w:rPr>
              <w:t>الإهليلجات</w:t>
            </w:r>
            <w:proofErr w:type="spellEnd"/>
            <w:r w:rsidRPr="00134D76">
              <w:rPr>
                <w:rtl/>
              </w:rPr>
              <w:t xml:space="preserve"> الدنيا المحوَّلة إلى حزمة مقولبة تغطية</w:t>
            </w:r>
            <w:r w:rsidR="00645044">
              <w:rPr>
                <w:rFonts w:hint="cs"/>
                <w:rtl/>
              </w:rPr>
              <w:t xml:space="preserve"> </w:t>
            </w:r>
            <w:r>
              <w:rPr>
                <w:rtl/>
              </w:rPr>
              <w:t xml:space="preserve">الوصلة الصاعدة </w:t>
            </w:r>
            <w:r w:rsidR="00490261">
              <w:rPr>
                <w:rFonts w:hint="cs"/>
                <w:rtl/>
              </w:rPr>
              <w:t>ذات الصلة</w:t>
            </w:r>
            <w:r>
              <w:rPr>
                <w:rtl/>
              </w:rPr>
              <w:t xml:space="preserve"> التي سيستعملها المكتب لإجراء الفحص التقني للوصلة الصاعدة؛</w:t>
            </w:r>
          </w:p>
          <w:p w14:paraId="66722C17" w14:textId="6AFA5B4C" w:rsidR="005051EA" w:rsidRDefault="005051EA" w:rsidP="00F866B7">
            <w:pPr>
              <w:pStyle w:val="enumlev1"/>
              <w:jc w:val="left"/>
              <w:rPr>
                <w:rtl/>
              </w:rPr>
            </w:pPr>
            <w:r>
              <w:rPr>
                <w:rtl/>
              </w:rPr>
              <w:t>ج )</w:t>
            </w:r>
            <w:r>
              <w:rPr>
                <w:rtl/>
              </w:rPr>
              <w:tab/>
              <w:t>فيما يتعلق بالتذييل</w:t>
            </w:r>
            <w:r w:rsidR="00715BE1">
              <w:rPr>
                <w:rFonts w:hint="cs"/>
                <w:rtl/>
              </w:rPr>
              <w:t xml:space="preserve"> </w:t>
            </w:r>
            <w:r w:rsidR="00715BE1" w:rsidRPr="00715BE1">
              <w:rPr>
                <w:b/>
                <w:bCs/>
                <w:lang w:val="fr-FR"/>
              </w:rPr>
              <w:t>30A</w:t>
            </w:r>
            <w:r>
              <w:rPr>
                <w:rtl/>
              </w:rPr>
              <w:t xml:space="preserve">، فإن الشبكة القائمة المشار إليها في الفقرة ب) أعلاه هي شبكة استعمال إضافي في الإقليمين 1 و3 بموجب المادة </w:t>
            </w:r>
            <w:r w:rsidRPr="0050618E">
              <w:rPr>
                <w:b/>
                <w:bCs/>
                <w:rtl/>
              </w:rPr>
              <w:t>4</w:t>
            </w:r>
            <w:r>
              <w:rPr>
                <w:rtl/>
              </w:rPr>
              <w:t>؛</w:t>
            </w:r>
          </w:p>
          <w:p w14:paraId="451261AC" w14:textId="4E225F50" w:rsidR="005051EA" w:rsidRDefault="005051EA" w:rsidP="00F866B7">
            <w:pPr>
              <w:pStyle w:val="enumlev1"/>
              <w:jc w:val="left"/>
              <w:rPr>
                <w:rtl/>
              </w:rPr>
            </w:pPr>
            <w:r>
              <w:rPr>
                <w:rtl/>
              </w:rPr>
              <w:t>د )</w:t>
            </w:r>
            <w:r>
              <w:rPr>
                <w:rtl/>
              </w:rPr>
              <w:tab/>
              <w:t xml:space="preserve">فيما يتعلق بالتذييل </w:t>
            </w:r>
            <w:r w:rsidR="00715BE1" w:rsidRPr="00715BE1">
              <w:rPr>
                <w:b/>
                <w:bCs/>
              </w:rPr>
              <w:t>30B</w:t>
            </w:r>
            <w:r>
              <w:rPr>
                <w:rtl/>
              </w:rPr>
              <w:t xml:space="preserve">، فإن الشبكة القائمة المشار إليها في الفقرة ب) أعلاه هي شبكة نظام إضافي مقدمة في إطار الفقرة 1.6 من المادة </w:t>
            </w:r>
            <w:r w:rsidRPr="0050618E">
              <w:rPr>
                <w:b/>
                <w:bCs/>
                <w:rtl/>
              </w:rPr>
              <w:t>6</w:t>
            </w:r>
            <w:r>
              <w:rPr>
                <w:rtl/>
              </w:rPr>
              <w:t xml:space="preserve"> من التذييل </w:t>
            </w:r>
            <w:r w:rsidR="00715BE1" w:rsidRPr="0050618E">
              <w:rPr>
                <w:b/>
                <w:bCs/>
              </w:rPr>
              <w:t>30B</w:t>
            </w:r>
            <w:r>
              <w:rPr>
                <w:rtl/>
              </w:rPr>
              <w:t xml:space="preserve"> ولا تخضع لأحكام القرار </w:t>
            </w:r>
            <w:r w:rsidR="00715BE1" w:rsidRPr="006F1D44">
              <w:rPr>
                <w:b/>
                <w:bCs/>
              </w:rPr>
              <w:t>170 (WRC-19)</w:t>
            </w:r>
            <w:r w:rsidR="00715BE1">
              <w:rPr>
                <w:rFonts w:hint="cs"/>
                <w:b/>
                <w:bCs/>
                <w:rtl/>
              </w:rPr>
              <w:t xml:space="preserve"> </w:t>
            </w:r>
            <w:r>
              <w:rPr>
                <w:rtl/>
              </w:rPr>
              <w:t xml:space="preserve">أو لتحويل تعيين إلى تخصيص مع تعديل خارج غلاف التعيين، كما لا تخضع لأحكام القرار </w:t>
            </w:r>
            <w:r w:rsidR="00715BE1" w:rsidRPr="006F1D44">
              <w:rPr>
                <w:b/>
                <w:bCs/>
              </w:rPr>
              <w:t>170</w:t>
            </w:r>
            <w:r w:rsidR="00645044">
              <w:rPr>
                <w:b/>
                <w:bCs/>
              </w:rPr>
              <w:t> </w:t>
            </w:r>
            <w:r w:rsidR="00715BE1" w:rsidRPr="006F1D44">
              <w:rPr>
                <w:b/>
                <w:bCs/>
              </w:rPr>
              <w:t>(WRC-19)</w:t>
            </w:r>
            <w:r>
              <w:rPr>
                <w:rtl/>
              </w:rPr>
              <w:t>.</w:t>
            </w:r>
          </w:p>
          <w:p w14:paraId="6D39CBDD" w14:textId="042B181A" w:rsidR="005051EA" w:rsidRDefault="005051EA" w:rsidP="00F866B7">
            <w:pPr>
              <w:pStyle w:val="enumlev1"/>
              <w:jc w:val="left"/>
              <w:rPr>
                <w:rtl/>
              </w:rPr>
            </w:pPr>
            <w:r>
              <w:rPr>
                <w:rtl/>
              </w:rPr>
              <w:t>ه</w:t>
            </w:r>
            <w:r w:rsidR="00715BE1">
              <w:rPr>
                <w:rFonts w:hint="cs"/>
                <w:rtl/>
                <w:lang w:bidi="ar-LB"/>
              </w:rPr>
              <w:t>ـ</w:t>
            </w:r>
            <w:r>
              <w:rPr>
                <w:rtl/>
              </w:rPr>
              <w:t xml:space="preserve"> )</w:t>
            </w:r>
            <w:r>
              <w:rPr>
                <w:rtl/>
              </w:rPr>
              <w:tab/>
              <w:t xml:space="preserve">حالما تدخل شبكة تخضع للموضوع </w:t>
            </w:r>
            <w:r>
              <w:t>F</w:t>
            </w:r>
            <w:r>
              <w:rPr>
                <w:rtl/>
              </w:rPr>
              <w:t xml:space="preserve"> في القائمة، لن يتم تحديث الحالة المرجعية لشبكة قائمة مشار إليها في الفقرة ج) أعلاه بالنسبة للتذييل </w:t>
            </w:r>
            <w:r w:rsidR="00715BE1" w:rsidRPr="00715BE1">
              <w:rPr>
                <w:b/>
                <w:bCs/>
                <w:lang w:val="fr-FR"/>
              </w:rPr>
              <w:t>30A</w:t>
            </w:r>
            <w:r w:rsidR="00715BE1">
              <w:rPr>
                <w:rFonts w:hint="cs"/>
                <w:rtl/>
                <w:lang w:val="fr-FR" w:bidi="ar-LB"/>
              </w:rPr>
              <w:t xml:space="preserve"> </w:t>
            </w:r>
            <w:r>
              <w:rPr>
                <w:rtl/>
              </w:rPr>
              <w:t xml:space="preserve">وفي الفقرة د) أعلاه بالنسبة للتذييل </w:t>
            </w:r>
            <w:r w:rsidR="00715BE1" w:rsidRPr="00715BE1">
              <w:rPr>
                <w:b/>
                <w:bCs/>
                <w:lang w:val="fr-FR"/>
              </w:rPr>
              <w:t>30B</w:t>
            </w:r>
            <w:r>
              <w:rPr>
                <w:rtl/>
              </w:rPr>
              <w:t>، و</w:t>
            </w:r>
            <w:r w:rsidR="00490261">
              <w:rPr>
                <w:rFonts w:hint="cs"/>
                <w:rtl/>
              </w:rPr>
              <w:t xml:space="preserve">قد </w:t>
            </w:r>
            <w:r>
              <w:rPr>
                <w:rtl/>
              </w:rPr>
              <w:t>استُكمل التنسيق معها أو لم يكن لازما</w:t>
            </w:r>
            <w:r w:rsidR="000D421F">
              <w:rPr>
                <w:rFonts w:hint="cs"/>
                <w:rtl/>
              </w:rPr>
              <w:t>ً</w:t>
            </w:r>
            <w:r>
              <w:rPr>
                <w:rtl/>
              </w:rPr>
              <w:t xml:space="preserve"> استنادا</w:t>
            </w:r>
            <w:r w:rsidR="00C238D8">
              <w:rPr>
                <w:rFonts w:hint="cs"/>
                <w:rtl/>
              </w:rPr>
              <w:t>ً</w:t>
            </w:r>
            <w:r>
              <w:rPr>
                <w:rtl/>
              </w:rPr>
              <w:t xml:space="preserve"> إلى منطقة التغطية البديلة للوصلة الصاعدة.</w:t>
            </w:r>
          </w:p>
          <w:p w14:paraId="5D4EC8F5" w14:textId="51BBD82E" w:rsidR="005051EA" w:rsidRDefault="005051EA" w:rsidP="00F866B7">
            <w:pPr>
              <w:pStyle w:val="enumlev1"/>
              <w:jc w:val="left"/>
              <w:rPr>
                <w:rtl/>
              </w:rPr>
            </w:pPr>
            <w:r>
              <w:rPr>
                <w:rtl/>
              </w:rPr>
              <w:t>و )</w:t>
            </w:r>
            <w:r>
              <w:rPr>
                <w:rtl/>
              </w:rPr>
              <w:tab/>
              <w:t>فيما يتعلق ب</w:t>
            </w:r>
            <w:r w:rsidR="00490261">
              <w:rPr>
                <w:rFonts w:hint="cs"/>
                <w:rtl/>
              </w:rPr>
              <w:t>ت</w:t>
            </w:r>
            <w:r>
              <w:rPr>
                <w:rtl/>
              </w:rPr>
              <w:t xml:space="preserve">فحص المكتب للشبكة الخاضعة للموضوع </w:t>
            </w:r>
            <w:r>
              <w:t>F</w:t>
            </w:r>
            <w:r>
              <w:rPr>
                <w:rtl/>
              </w:rPr>
              <w:t xml:space="preserve"> مقارنة بشبكة قائمة مشار إليها في الفقرة د) أعلاه بالنسبة للتذييل </w:t>
            </w:r>
            <w:r w:rsidR="00715BE1" w:rsidRPr="00715BE1">
              <w:rPr>
                <w:b/>
                <w:bCs/>
              </w:rPr>
              <w:t>30B</w:t>
            </w:r>
            <w:r>
              <w:rPr>
                <w:rtl/>
              </w:rPr>
              <w:t xml:space="preserve">، سيتم </w:t>
            </w:r>
            <w:r w:rsidR="00490261">
              <w:rPr>
                <w:rFonts w:hint="cs"/>
                <w:rtl/>
              </w:rPr>
              <w:t>ت</w:t>
            </w:r>
            <w:r>
              <w:rPr>
                <w:rtl/>
              </w:rPr>
              <w:t>فحص الوصلة الهابطة والوصلة الصاعدة بشكل منفصل. وينبغي للمكتب أن يستخدم بدلا</w:t>
            </w:r>
            <w:r w:rsidR="00C238D8">
              <w:rPr>
                <w:rFonts w:hint="cs"/>
                <w:rtl/>
              </w:rPr>
              <w:t>ً</w:t>
            </w:r>
            <w:r>
              <w:rPr>
                <w:rtl/>
              </w:rPr>
              <w:t xml:space="preserve"> من الملحق 4 بالتذييل </w:t>
            </w:r>
            <w:r w:rsidR="0097354E" w:rsidRPr="0097354E">
              <w:rPr>
                <w:b/>
                <w:bCs/>
              </w:rPr>
              <w:t>30B</w:t>
            </w:r>
            <w:r w:rsidR="0097354E">
              <w:rPr>
                <w:rFonts w:hint="cs"/>
                <w:rtl/>
                <w:lang w:bidi="ar-LB"/>
              </w:rPr>
              <w:t xml:space="preserve"> </w:t>
            </w:r>
            <w:r>
              <w:rPr>
                <w:rtl/>
              </w:rPr>
              <w:t xml:space="preserve">معايير نسبة الموجة الحاملة إلى التداخل الوحيد المصدر ومعايير كثافة تدفق القدرة المحددة في التذييل 1 للمرفق 1 بالقرار </w:t>
            </w:r>
            <w:r w:rsidR="0097354E" w:rsidRPr="006F1D44">
              <w:rPr>
                <w:b/>
                <w:bCs/>
              </w:rPr>
              <w:t>170 (WRC-19)</w:t>
            </w:r>
            <w:r w:rsidR="0097354E">
              <w:rPr>
                <w:rFonts w:hint="cs"/>
                <w:rtl/>
              </w:rPr>
              <w:t xml:space="preserve"> </w:t>
            </w:r>
            <w:r>
              <w:rPr>
                <w:rtl/>
              </w:rPr>
              <w:t>أو أي تحديث مستقبلي لهذا القرار.</w:t>
            </w:r>
          </w:p>
          <w:p w14:paraId="32803998" w14:textId="51034257" w:rsidR="005051EA" w:rsidRDefault="005051EA" w:rsidP="00F866B7">
            <w:pPr>
              <w:pStyle w:val="enumlev1"/>
              <w:jc w:val="left"/>
              <w:rPr>
                <w:rtl/>
              </w:rPr>
            </w:pPr>
            <w:r>
              <w:rPr>
                <w:rtl/>
              </w:rPr>
              <w:t>ز )</w:t>
            </w:r>
            <w:r>
              <w:rPr>
                <w:rtl/>
              </w:rPr>
              <w:tab/>
              <w:t xml:space="preserve">إذا أدرجت في القائمة شبكة متأثرة مشار إليها في الفقرتين ج) أو د) أعلاه، ينبغي للمكتب استعراض حالة الشبكة الخاضعة للموضوع </w:t>
            </w:r>
            <w:r>
              <w:t>F</w:t>
            </w:r>
            <w:r>
              <w:rPr>
                <w:rtl/>
              </w:rPr>
              <w:t xml:space="preserve"> في القائمة بناء</w:t>
            </w:r>
            <w:r w:rsidR="007E4838">
              <w:rPr>
                <w:rFonts w:hint="cs"/>
                <w:rtl/>
              </w:rPr>
              <w:t>ً</w:t>
            </w:r>
            <w:r>
              <w:rPr>
                <w:rtl/>
              </w:rPr>
              <w:t xml:space="preserve"> على ذلك، مع تطبيق المبادئ المشار إليها في الفقرة ب) أعلاه والحاشية 9</w:t>
            </w:r>
            <w:r w:rsidRPr="0097354E">
              <w:rPr>
                <w:i/>
                <w:iCs/>
                <w:rtl/>
              </w:rPr>
              <w:t>مكررا</w:t>
            </w:r>
            <w:r w:rsidR="00A2280B">
              <w:rPr>
                <w:rFonts w:hint="cs"/>
                <w:i/>
                <w:iCs/>
                <w:rtl/>
              </w:rPr>
              <w:t>ً</w:t>
            </w:r>
            <w:r>
              <w:rPr>
                <w:rtl/>
              </w:rPr>
              <w:t xml:space="preserve"> في المادة </w:t>
            </w:r>
            <w:r w:rsidRPr="0050618E">
              <w:rPr>
                <w:b/>
                <w:bCs/>
                <w:rtl/>
              </w:rPr>
              <w:t>4</w:t>
            </w:r>
            <w:r>
              <w:rPr>
                <w:rtl/>
              </w:rPr>
              <w:t xml:space="preserve"> من التذييل </w:t>
            </w:r>
            <w:r w:rsidR="0097354E" w:rsidRPr="0097354E">
              <w:rPr>
                <w:b/>
                <w:bCs/>
              </w:rPr>
              <w:t>30A</w:t>
            </w:r>
            <w:r>
              <w:rPr>
                <w:rtl/>
              </w:rPr>
              <w:t xml:space="preserve"> أو الحاشية 7</w:t>
            </w:r>
            <w:r w:rsidRPr="0097354E">
              <w:rPr>
                <w:i/>
                <w:iCs/>
                <w:rtl/>
              </w:rPr>
              <w:t>مكررا</w:t>
            </w:r>
            <w:r w:rsidR="00091E6A">
              <w:rPr>
                <w:rFonts w:hint="cs"/>
                <w:i/>
                <w:iCs/>
                <w:rtl/>
              </w:rPr>
              <w:t>ً</w:t>
            </w:r>
            <w:r>
              <w:rPr>
                <w:rtl/>
              </w:rPr>
              <w:t xml:space="preserve"> في التذييل </w:t>
            </w:r>
            <w:r w:rsidR="0097354E" w:rsidRPr="0097354E">
              <w:rPr>
                <w:b/>
                <w:bCs/>
              </w:rPr>
              <w:t>30B</w:t>
            </w:r>
            <w:r w:rsidR="00091E6A">
              <w:rPr>
                <w:rFonts w:hint="cs"/>
                <w:b/>
                <w:bCs/>
                <w:rtl/>
              </w:rPr>
              <w:t xml:space="preserve"> </w:t>
            </w:r>
            <w:r w:rsidR="00091E6A" w:rsidRPr="00091E6A">
              <w:rPr>
                <w:rFonts w:hint="cs"/>
                <w:rtl/>
              </w:rPr>
              <w:t>للوائح الراديو</w:t>
            </w:r>
            <w:r>
              <w:rPr>
                <w:rtl/>
              </w:rPr>
              <w:t>،</w:t>
            </w:r>
            <w:r w:rsidR="0050618E">
              <w:rPr>
                <w:rFonts w:hint="cs"/>
                <w:rtl/>
              </w:rPr>
              <w:t xml:space="preserve"> </w:t>
            </w:r>
            <w:r>
              <w:rPr>
                <w:rtl/>
              </w:rPr>
              <w:t>حسب الاقتضاء.</w:t>
            </w:r>
          </w:p>
          <w:p w14:paraId="4DAAF469" w14:textId="6699CAA6" w:rsidR="001F5144" w:rsidRPr="00CA1B50" w:rsidRDefault="005051EA" w:rsidP="00F866B7">
            <w:pPr>
              <w:jc w:val="left"/>
              <w:rPr>
                <w:lang w:bidi="ar-SY"/>
              </w:rPr>
            </w:pPr>
            <w:r>
              <w:rPr>
                <w:rtl/>
              </w:rPr>
              <w:t xml:space="preserve">وفي ضوء ما سبق، يُقترح إدخال التعديلات/الإضافات ذات الصلة على التذييلين </w:t>
            </w:r>
            <w:r w:rsidR="0097354E" w:rsidRPr="0097354E">
              <w:rPr>
                <w:b/>
                <w:bCs/>
              </w:rPr>
              <w:t>30A</w:t>
            </w:r>
            <w:r>
              <w:rPr>
                <w:rtl/>
              </w:rPr>
              <w:t xml:space="preserve"> و</w:t>
            </w:r>
            <w:r w:rsidR="0097354E" w:rsidRPr="0097354E">
              <w:rPr>
                <w:b/>
                <w:bCs/>
              </w:rPr>
              <w:t>30B</w:t>
            </w:r>
            <w:r>
              <w:rPr>
                <w:rtl/>
              </w:rPr>
              <w:t xml:space="preserve"> (انظر الإضافة </w:t>
            </w:r>
            <w:r w:rsidR="00490261">
              <w:rPr>
                <w:rFonts w:hint="cs"/>
                <w:rtl/>
              </w:rPr>
              <w:t>ذات الصلة</w:t>
            </w:r>
            <w:r>
              <w:rPr>
                <w:rtl/>
              </w:rPr>
              <w:t xml:space="preserve"> لهذه الوثيقة الأساسية والواردة في الملحق 2).</w:t>
            </w:r>
          </w:p>
        </w:tc>
      </w:tr>
      <w:tr w:rsidR="001F5144" w:rsidRPr="00CA1B50" w14:paraId="6BE9BA94" w14:textId="77777777" w:rsidTr="001F5144">
        <w:trPr>
          <w:jc w:val="center"/>
        </w:trPr>
        <w:tc>
          <w:tcPr>
            <w:tcW w:w="2547" w:type="dxa"/>
          </w:tcPr>
          <w:p w14:paraId="70CB21CF" w14:textId="69FCF916" w:rsidR="001F5144" w:rsidRPr="00CA1B50" w:rsidRDefault="00631372" w:rsidP="00F866B7">
            <w:pPr>
              <w:spacing w:before="200"/>
              <w:jc w:val="left"/>
              <w:rPr>
                <w:rFonts w:eastAsia="Calibri"/>
                <w:b/>
                <w:rtl/>
              </w:rPr>
            </w:pPr>
            <w:r w:rsidRPr="00490261">
              <w:rPr>
                <w:rFonts w:eastAsia="Calibri" w:hint="cs"/>
                <w:b/>
                <w:bCs/>
                <w:rtl/>
              </w:rPr>
              <w:lastRenderedPageBreak/>
              <w:t xml:space="preserve">بند جدول الأعمال </w:t>
            </w:r>
            <w:r w:rsidRPr="00490261">
              <w:rPr>
                <w:rFonts w:eastAsia="Calibri"/>
                <w:b/>
                <w:bCs/>
              </w:rPr>
              <w:t>7</w:t>
            </w:r>
            <w:r w:rsidRPr="00490261">
              <w:rPr>
                <w:rFonts w:eastAsia="Calibri" w:hint="cs"/>
                <w:b/>
                <w:bCs/>
                <w:rtl/>
                <w:lang w:bidi="ar-SY"/>
              </w:rPr>
              <w:t xml:space="preserve"> الموضوع</w:t>
            </w:r>
            <w:r w:rsidR="00091E6A">
              <w:rPr>
                <w:rFonts w:eastAsia="Calibri" w:hint="eastAsia"/>
                <w:b/>
                <w:bCs/>
                <w:rtl/>
                <w:lang w:bidi="ar-SY"/>
              </w:rPr>
              <w:t> </w:t>
            </w:r>
            <w:r w:rsidRPr="00490261">
              <w:rPr>
                <w:rFonts w:eastAsia="Calibri"/>
                <w:b/>
                <w:bCs/>
                <w:lang w:bidi="ar-SY"/>
              </w:rPr>
              <w:t>G</w:t>
            </w:r>
          </w:p>
          <w:p w14:paraId="3BDD02A0" w14:textId="766EC6CC" w:rsidR="001F5144" w:rsidRPr="00CA1B50" w:rsidRDefault="00490261" w:rsidP="00825A3C">
            <w:pPr>
              <w:jc w:val="left"/>
              <w:rPr>
                <w:rFonts w:eastAsia="Calibri"/>
              </w:rPr>
            </w:pPr>
            <w:r w:rsidRPr="00490261">
              <w:rPr>
                <w:rFonts w:eastAsia="Calibri"/>
                <w:rtl/>
              </w:rPr>
              <w:t xml:space="preserve">تنقيحات للقرار </w:t>
            </w:r>
            <w:r w:rsidRPr="00825A3C">
              <w:rPr>
                <w:rFonts w:eastAsia="Calibri"/>
                <w:b/>
                <w:bCs/>
                <w:rtl/>
              </w:rPr>
              <w:t>(</w:t>
            </w:r>
            <w:r w:rsidRPr="00825A3C">
              <w:rPr>
                <w:rFonts w:eastAsia="Calibri"/>
                <w:b/>
                <w:bCs/>
              </w:rPr>
              <w:t>WRC</w:t>
            </w:r>
            <w:r w:rsidR="00825A3C" w:rsidRPr="00825A3C">
              <w:rPr>
                <w:rFonts w:eastAsia="Calibri"/>
                <w:b/>
                <w:bCs/>
              </w:rPr>
              <w:noBreakHyphen/>
            </w:r>
            <w:r w:rsidRPr="00825A3C">
              <w:rPr>
                <w:rFonts w:eastAsia="Calibri"/>
                <w:b/>
                <w:bCs/>
              </w:rPr>
              <w:t>19</w:t>
            </w:r>
            <w:r w:rsidRPr="00825A3C">
              <w:rPr>
                <w:rFonts w:eastAsia="Calibri"/>
                <w:b/>
                <w:bCs/>
                <w:rtl/>
              </w:rPr>
              <w:t>)</w:t>
            </w:r>
            <w:r w:rsidR="00825A3C" w:rsidRPr="00825A3C">
              <w:rPr>
                <w:rFonts w:eastAsia="Calibri"/>
                <w:b/>
                <w:bCs/>
              </w:rPr>
              <w:t>770</w:t>
            </w:r>
            <w:r w:rsidR="00825A3C">
              <w:rPr>
                <w:rFonts w:eastAsia="Calibri"/>
              </w:rPr>
              <w:t> </w:t>
            </w:r>
            <w:r w:rsidR="00825A3C">
              <w:rPr>
                <w:rFonts w:eastAsia="Calibri"/>
                <w:rtl/>
              </w:rPr>
              <w:br/>
            </w:r>
            <w:r w:rsidRPr="00490261">
              <w:rPr>
                <w:rFonts w:eastAsia="Calibri"/>
                <w:rtl/>
              </w:rPr>
              <w:t>(</w:t>
            </w:r>
            <w:r w:rsidRPr="00825A3C">
              <w:rPr>
                <w:rFonts w:eastAsia="Calibri"/>
                <w:b/>
                <w:bCs/>
                <w:rtl/>
              </w:rPr>
              <w:t>حماية</w:t>
            </w:r>
            <w:r w:rsidR="00825A3C">
              <w:rPr>
                <w:rFonts w:eastAsia="Calibri" w:hint="cs"/>
                <w:b/>
                <w:bCs/>
                <w:rtl/>
              </w:rPr>
              <w:t> </w:t>
            </w:r>
            <w:r w:rsidR="00825A3C">
              <w:rPr>
                <w:rFonts w:eastAsia="Calibri"/>
                <w:b/>
                <w:bCs/>
              </w:rPr>
              <w:t> </w:t>
            </w:r>
            <w:r w:rsidRPr="00825A3C">
              <w:rPr>
                <w:rFonts w:eastAsia="Calibri"/>
                <w:b/>
                <w:bCs/>
                <w:rtl/>
              </w:rPr>
              <w:t xml:space="preserve"> الأنظمة المستقرة بالنسبة إلى الأرض من مصدر </w:t>
            </w:r>
            <w:r w:rsidRPr="00825A3C">
              <w:rPr>
                <w:rFonts w:eastAsia="Calibri"/>
                <w:b/>
                <w:bCs/>
                <w:rtl/>
              </w:rPr>
              <w:lastRenderedPageBreak/>
              <w:t xml:space="preserve">وحيد غير مستقر بالنسبة إلى الأرض في النطاقات </w:t>
            </w:r>
            <w:r w:rsidRPr="00825A3C">
              <w:rPr>
                <w:rFonts w:eastAsia="Calibri"/>
                <w:b/>
                <w:bCs/>
              </w:rPr>
              <w:t>Q/V</w:t>
            </w:r>
            <w:r w:rsidRPr="00490261">
              <w:rPr>
                <w:rFonts w:eastAsia="Calibri"/>
                <w:rtl/>
              </w:rPr>
              <w:t>) للتمكن من تنفيذه</w:t>
            </w:r>
            <w:r w:rsidR="00631372" w:rsidRPr="00CA1B50">
              <w:rPr>
                <w:rFonts w:eastAsia="Calibri" w:hint="cs"/>
                <w:rtl/>
              </w:rPr>
              <w:t xml:space="preserve"> </w:t>
            </w:r>
          </w:p>
        </w:tc>
        <w:tc>
          <w:tcPr>
            <w:tcW w:w="6718" w:type="dxa"/>
          </w:tcPr>
          <w:p w14:paraId="12BA15D8" w14:textId="06B7E568" w:rsidR="00631372" w:rsidRPr="00B27049" w:rsidRDefault="00631372" w:rsidP="00F866B7">
            <w:pPr>
              <w:pStyle w:val="Headingi"/>
              <w:jc w:val="left"/>
              <w:rPr>
                <w:rFonts w:eastAsia="Calibri"/>
                <w:u w:val="single"/>
                <w:rtl/>
              </w:rPr>
            </w:pPr>
            <w:r w:rsidRPr="00B27049">
              <w:rPr>
                <w:rFonts w:eastAsia="Calibri" w:hint="cs"/>
                <w:u w:val="single"/>
                <w:rtl/>
              </w:rPr>
              <w:lastRenderedPageBreak/>
              <w:t xml:space="preserve">الجزء 1: </w:t>
            </w:r>
            <w:r w:rsidR="007B0244" w:rsidRPr="00B27049">
              <w:rPr>
                <w:rFonts w:eastAsia="Calibri" w:hint="cs"/>
                <w:u w:val="single"/>
                <w:rtl/>
              </w:rPr>
              <w:t>الموقف المشترك</w:t>
            </w:r>
            <w:r w:rsidRPr="00B27049">
              <w:rPr>
                <w:rFonts w:eastAsia="Calibri" w:hint="cs"/>
                <w:u w:val="single"/>
                <w:rtl/>
              </w:rPr>
              <w:t>:</w:t>
            </w:r>
          </w:p>
          <w:p w14:paraId="19D37829" w14:textId="2DC544B7" w:rsidR="001F5144" w:rsidRPr="00CA1B50" w:rsidRDefault="0066230E" w:rsidP="00F866B7">
            <w:pPr>
              <w:jc w:val="left"/>
              <w:rPr>
                <w:rFonts w:eastAsia="Calibri"/>
              </w:rPr>
            </w:pPr>
            <w:r w:rsidRPr="0066230E">
              <w:rPr>
                <w:rFonts w:eastAsia="Calibri"/>
                <w:bCs/>
                <w:rtl/>
              </w:rPr>
              <w:t>تأييد الأسلوب</w:t>
            </w:r>
            <w:r w:rsidRPr="0066230E">
              <w:rPr>
                <w:rFonts w:eastAsia="Calibri"/>
                <w:b/>
                <w:rtl/>
              </w:rPr>
              <w:t xml:space="preserve"> </w:t>
            </w:r>
            <w:r w:rsidRPr="0066230E">
              <w:rPr>
                <w:rFonts w:eastAsia="Calibri"/>
                <w:b/>
              </w:rPr>
              <w:t>G3</w:t>
            </w:r>
            <w:r w:rsidRPr="0066230E">
              <w:rPr>
                <w:rFonts w:eastAsia="Calibri"/>
                <w:b/>
                <w:rtl/>
              </w:rPr>
              <w:t xml:space="preserve"> - الذي يقترح حذف الملحق 2 من </w:t>
            </w:r>
            <w:r>
              <w:rPr>
                <w:rFonts w:eastAsia="Calibri" w:hint="cs"/>
                <w:b/>
                <w:rtl/>
              </w:rPr>
              <w:t xml:space="preserve">القرار </w:t>
            </w:r>
            <w:r w:rsidRPr="00825A3C">
              <w:rPr>
                <w:rFonts w:eastAsia="Calibri"/>
                <w:b/>
                <w:bCs/>
              </w:rPr>
              <w:t>770 (WRC-19)</w:t>
            </w:r>
            <w:r w:rsidRPr="0066230E">
              <w:rPr>
                <w:rFonts w:eastAsia="Calibri"/>
                <w:b/>
                <w:rtl/>
              </w:rPr>
              <w:t xml:space="preserve"> ونقله إلى توصية جديدة لقطاع الاتصالات الراديوية.</w:t>
            </w:r>
            <w:r w:rsidR="00631372" w:rsidRPr="00CA1B50">
              <w:rPr>
                <w:rFonts w:eastAsia="Calibri" w:hint="cs"/>
                <w:b/>
                <w:rtl/>
              </w:rPr>
              <w:t xml:space="preserve"> </w:t>
            </w:r>
          </w:p>
          <w:p w14:paraId="33D081CF" w14:textId="5DF26115" w:rsidR="0066230E" w:rsidRPr="00B27049" w:rsidRDefault="0066230E" w:rsidP="00F866B7">
            <w:pPr>
              <w:pStyle w:val="Headingi"/>
              <w:jc w:val="left"/>
              <w:rPr>
                <w:rFonts w:eastAsia="Calibri"/>
                <w:u w:val="single"/>
                <w:rtl/>
              </w:rPr>
            </w:pPr>
            <w:r w:rsidRPr="00B27049">
              <w:rPr>
                <w:rFonts w:eastAsia="Calibri" w:hint="cs"/>
                <w:u w:val="single"/>
                <w:rtl/>
              </w:rPr>
              <w:lastRenderedPageBreak/>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6110B0A6" w14:textId="77777777" w:rsidR="0066230E" w:rsidRPr="0050618E" w:rsidRDefault="0066230E" w:rsidP="00F866B7">
            <w:pPr>
              <w:pStyle w:val="Headingb"/>
              <w:jc w:val="left"/>
              <w:rPr>
                <w:rFonts w:eastAsia="Calibri"/>
                <w:i/>
                <w:iCs/>
              </w:rPr>
            </w:pPr>
            <w:r w:rsidRPr="0050618E">
              <w:rPr>
                <w:rFonts w:eastAsia="Calibri"/>
                <w:i/>
                <w:iCs/>
                <w:rtl/>
              </w:rPr>
              <w:t>يطلب من إدارات الاتحاد الإفريقي للاتصالات:</w:t>
            </w:r>
          </w:p>
          <w:p w14:paraId="463149D1" w14:textId="337F261A" w:rsidR="001F5144" w:rsidRPr="0050618E" w:rsidRDefault="0066230E" w:rsidP="00F866B7">
            <w:pPr>
              <w:pStyle w:val="enumlev1"/>
              <w:jc w:val="left"/>
              <w:rPr>
                <w:rFonts w:eastAsia="Calibri"/>
                <w:b/>
                <w:color w:val="000000"/>
              </w:rPr>
            </w:pPr>
            <w:r w:rsidRPr="006A1A87">
              <w:rPr>
                <w:rFonts w:eastAsia="Calibri" w:hint="cs"/>
                <w:bCs/>
                <w:color w:val="000000"/>
                <w:rtl/>
              </w:rPr>
              <w:t>تأييد</w:t>
            </w:r>
            <w:r w:rsidRPr="006A1A87">
              <w:rPr>
                <w:rFonts w:eastAsia="Calibri"/>
                <w:b/>
                <w:color w:val="000000"/>
                <w:rtl/>
              </w:rPr>
              <w:t xml:space="preserve"> </w:t>
            </w:r>
            <w:r w:rsidRPr="0066230E">
              <w:rPr>
                <w:rFonts w:eastAsia="Calibri"/>
                <w:b/>
                <w:color w:val="000000"/>
                <w:rtl/>
              </w:rPr>
              <w:t xml:space="preserve">المقترح </w:t>
            </w:r>
            <w:r w:rsidRPr="0066230E">
              <w:rPr>
                <w:rFonts w:eastAsia="Calibri" w:hint="cs"/>
                <w:b/>
                <w:color w:val="000000"/>
                <w:rtl/>
              </w:rPr>
              <w:t xml:space="preserve">الإفريقي المشترك </w:t>
            </w:r>
            <w:r w:rsidRPr="006A1A87">
              <w:rPr>
                <w:rFonts w:eastAsia="Calibri"/>
                <w:b/>
                <w:color w:val="000000"/>
                <w:rtl/>
              </w:rPr>
              <w:t>بشأن هذا الموضوع</w:t>
            </w:r>
            <w:r>
              <w:rPr>
                <w:rFonts w:eastAsia="Calibri" w:hint="cs"/>
                <w:b/>
                <w:color w:val="000000"/>
                <w:rtl/>
              </w:rPr>
              <w:t>.</w:t>
            </w:r>
          </w:p>
        </w:tc>
      </w:tr>
      <w:tr w:rsidR="001F5144" w:rsidRPr="00CA1B50" w14:paraId="239D7F3F" w14:textId="77777777" w:rsidTr="001F5144">
        <w:trPr>
          <w:jc w:val="center"/>
        </w:trPr>
        <w:tc>
          <w:tcPr>
            <w:tcW w:w="2547" w:type="dxa"/>
          </w:tcPr>
          <w:p w14:paraId="5820BDD9" w14:textId="6D84697B" w:rsidR="00631372" w:rsidRPr="00CA1B50" w:rsidRDefault="00631372" w:rsidP="00F866B7">
            <w:pPr>
              <w:spacing w:before="200"/>
              <w:jc w:val="left"/>
              <w:rPr>
                <w:rFonts w:eastAsia="Calibri"/>
                <w:b/>
                <w:rtl/>
              </w:rPr>
            </w:pPr>
            <w:r w:rsidRPr="001274C5">
              <w:rPr>
                <w:rFonts w:eastAsia="Calibri" w:hint="cs"/>
                <w:b/>
                <w:bCs/>
                <w:rtl/>
              </w:rPr>
              <w:lastRenderedPageBreak/>
              <w:t xml:space="preserve">بند جدول الأعمال </w:t>
            </w:r>
            <w:r w:rsidRPr="001274C5">
              <w:rPr>
                <w:rFonts w:eastAsia="Calibri"/>
                <w:b/>
                <w:bCs/>
              </w:rPr>
              <w:t>7</w:t>
            </w:r>
            <w:r w:rsidRPr="001274C5">
              <w:rPr>
                <w:rFonts w:eastAsia="Calibri" w:hint="cs"/>
                <w:b/>
                <w:bCs/>
                <w:rtl/>
                <w:lang w:bidi="ar-SY"/>
              </w:rPr>
              <w:t xml:space="preserve"> الموضوع</w:t>
            </w:r>
            <w:r w:rsidR="00825A3C">
              <w:rPr>
                <w:rFonts w:eastAsia="Calibri" w:hint="eastAsia"/>
                <w:b/>
                <w:bCs/>
                <w:rtl/>
                <w:lang w:bidi="ar-SY"/>
              </w:rPr>
              <w:t> </w:t>
            </w:r>
            <w:r w:rsidRPr="001274C5">
              <w:rPr>
                <w:rFonts w:eastAsia="Calibri"/>
                <w:b/>
                <w:bCs/>
                <w:lang w:bidi="ar-SY"/>
              </w:rPr>
              <w:t>H</w:t>
            </w:r>
          </w:p>
          <w:p w14:paraId="3C153A84" w14:textId="3960AB9F" w:rsidR="001F5144" w:rsidRPr="00CA1B50" w:rsidRDefault="001274C5" w:rsidP="00F866B7">
            <w:pPr>
              <w:jc w:val="left"/>
              <w:rPr>
                <w:rFonts w:eastAsia="Calibri"/>
                <w:b/>
              </w:rPr>
            </w:pPr>
            <w:r w:rsidRPr="001274C5">
              <w:rPr>
                <w:rFonts w:eastAsia="Calibri"/>
                <w:rtl/>
              </w:rPr>
              <w:t xml:space="preserve">تعزيز الحماية في الإقليمين 1 و3 بموجب التذييلين </w:t>
            </w:r>
            <w:r w:rsidRPr="0050618E">
              <w:rPr>
                <w:rFonts w:eastAsia="Calibri"/>
                <w:b/>
                <w:bCs/>
                <w:lang w:val="fr-FR"/>
              </w:rPr>
              <w:t>30A</w:t>
            </w:r>
            <w:r>
              <w:rPr>
                <w:rFonts w:eastAsia="Calibri"/>
                <w:lang w:val="fr-FR"/>
              </w:rPr>
              <w:t>/</w:t>
            </w:r>
            <w:r w:rsidRPr="0050618E">
              <w:rPr>
                <w:rFonts w:eastAsia="Calibri"/>
                <w:b/>
                <w:bCs/>
                <w:lang w:val="fr-FR"/>
              </w:rPr>
              <w:t>30</w:t>
            </w:r>
            <w:r>
              <w:rPr>
                <w:rFonts w:eastAsia="Calibri" w:hint="cs"/>
                <w:rtl/>
                <w:lang w:val="fr-FR" w:bidi="ar-LB"/>
              </w:rPr>
              <w:t xml:space="preserve"> </w:t>
            </w:r>
            <w:r w:rsidRPr="001274C5">
              <w:rPr>
                <w:rFonts w:eastAsia="Calibri"/>
                <w:rtl/>
              </w:rPr>
              <w:t xml:space="preserve">والتذييل </w:t>
            </w:r>
            <w:r w:rsidRPr="0050618E">
              <w:rPr>
                <w:rFonts w:eastAsia="Calibri"/>
                <w:b/>
                <w:bCs/>
              </w:rPr>
              <w:t>30B</w:t>
            </w:r>
            <w:r w:rsidRPr="001274C5">
              <w:rPr>
                <w:rFonts w:eastAsia="Calibri"/>
                <w:rtl/>
              </w:rPr>
              <w:t xml:space="preserve"> للوائح الراديو</w:t>
            </w:r>
          </w:p>
        </w:tc>
        <w:tc>
          <w:tcPr>
            <w:tcW w:w="6718" w:type="dxa"/>
          </w:tcPr>
          <w:p w14:paraId="0CBC1A9A" w14:textId="353B2CD9" w:rsidR="00631372" w:rsidRPr="00B27049" w:rsidRDefault="00631372" w:rsidP="00F866B7">
            <w:pPr>
              <w:pStyle w:val="Headingi"/>
              <w:jc w:val="left"/>
              <w:rPr>
                <w:rFonts w:eastAsia="Calibri"/>
                <w:u w:val="single"/>
                <w:rtl/>
              </w:rPr>
            </w:pPr>
            <w:r w:rsidRPr="00B27049">
              <w:rPr>
                <w:rFonts w:eastAsia="Calibri" w:hint="cs"/>
                <w:u w:val="single"/>
                <w:rtl/>
              </w:rPr>
              <w:t xml:space="preserve">الجزء 1: </w:t>
            </w:r>
            <w:r w:rsidR="0066230E" w:rsidRPr="00B27049">
              <w:rPr>
                <w:rFonts w:eastAsia="Calibri" w:hint="cs"/>
                <w:u w:val="single"/>
                <w:rtl/>
              </w:rPr>
              <w:t>الموقف المشترك</w:t>
            </w:r>
            <w:r w:rsidRPr="00B27049">
              <w:rPr>
                <w:rFonts w:eastAsia="Calibri" w:hint="cs"/>
                <w:u w:val="single"/>
                <w:rtl/>
              </w:rPr>
              <w:t>:</w:t>
            </w:r>
          </w:p>
          <w:p w14:paraId="1A5F06D4" w14:textId="4DC9AE6F" w:rsidR="00631372" w:rsidRPr="00CA1B50" w:rsidRDefault="00631372" w:rsidP="00F866B7">
            <w:pPr>
              <w:pStyle w:val="enumlev1"/>
              <w:jc w:val="left"/>
              <w:rPr>
                <w:rFonts w:eastAsia="Calibri"/>
                <w:rtl/>
                <w:lang w:bidi="ar-SY"/>
              </w:rPr>
            </w:pPr>
            <w:r w:rsidRPr="00CA1B50">
              <w:rPr>
                <w:rFonts w:eastAsia="Calibri"/>
                <w:lang w:bidi="ar-SY"/>
              </w:rPr>
              <w:t>1</w:t>
            </w:r>
            <w:r w:rsidRPr="00CA1B50">
              <w:rPr>
                <w:rFonts w:eastAsia="Calibri"/>
                <w:rtl/>
                <w:lang w:bidi="ar-SY"/>
              </w:rPr>
              <w:tab/>
            </w:r>
            <w:r w:rsidR="0066230E" w:rsidRPr="00E85405">
              <w:rPr>
                <w:rFonts w:eastAsia="Calibri"/>
                <w:b/>
                <w:bCs/>
                <w:rtl/>
                <w:lang w:bidi="ar-SY"/>
              </w:rPr>
              <w:t>تأييد</w:t>
            </w:r>
            <w:r w:rsidR="0066230E" w:rsidRPr="0066230E">
              <w:rPr>
                <w:rFonts w:eastAsia="Calibri"/>
                <w:rtl/>
                <w:lang w:bidi="ar-SY"/>
              </w:rPr>
              <w:t xml:space="preserve"> الخيار 1 </w:t>
            </w:r>
            <w:r w:rsidR="00E85405">
              <w:rPr>
                <w:rFonts w:eastAsia="Calibri" w:hint="cs"/>
                <w:rtl/>
                <w:lang w:bidi="ar-SY"/>
              </w:rPr>
              <w:t>في ا</w:t>
            </w:r>
            <w:r w:rsidR="0066230E" w:rsidRPr="0066230E">
              <w:rPr>
                <w:rFonts w:eastAsia="Calibri"/>
                <w:rtl/>
                <w:lang w:bidi="ar-SY"/>
              </w:rPr>
              <w:t xml:space="preserve">لأسلوب </w:t>
            </w:r>
            <w:r w:rsidR="0066230E" w:rsidRPr="0066230E">
              <w:rPr>
                <w:rFonts w:eastAsia="Calibri"/>
                <w:lang w:bidi="ar-SY"/>
              </w:rPr>
              <w:t>H1B</w:t>
            </w:r>
            <w:r w:rsidR="0066230E" w:rsidRPr="0066230E">
              <w:rPr>
                <w:rFonts w:eastAsia="Calibri"/>
                <w:rtl/>
                <w:lang w:bidi="ar-SY"/>
              </w:rPr>
              <w:t xml:space="preserve"> فيما يتعلق بمفهوم الاتفاق الضمني</w:t>
            </w:r>
            <w:r w:rsidR="00E85405">
              <w:rPr>
                <w:rFonts w:eastAsia="Calibri" w:hint="cs"/>
                <w:rtl/>
                <w:lang w:bidi="ar-SY"/>
              </w:rPr>
              <w:t>.</w:t>
            </w:r>
          </w:p>
          <w:p w14:paraId="4A95A49E" w14:textId="543C8933" w:rsidR="00631372" w:rsidRPr="00CA1B50" w:rsidRDefault="00631372" w:rsidP="00F866B7">
            <w:pPr>
              <w:pStyle w:val="enumlev1"/>
              <w:jc w:val="left"/>
              <w:rPr>
                <w:rFonts w:eastAsia="Calibri"/>
                <w:rtl/>
                <w:lang w:bidi="ar-SY"/>
              </w:rPr>
            </w:pPr>
            <w:r w:rsidRPr="00CA1B50">
              <w:rPr>
                <w:rFonts w:eastAsia="Calibri"/>
                <w:lang w:bidi="ar-SY"/>
              </w:rPr>
              <w:t>2</w:t>
            </w:r>
            <w:r w:rsidRPr="00CA1B50">
              <w:rPr>
                <w:rFonts w:eastAsia="Calibri"/>
                <w:rtl/>
                <w:lang w:bidi="ar-SY"/>
              </w:rPr>
              <w:tab/>
            </w:r>
            <w:r w:rsidR="00E85405" w:rsidRPr="00E85405">
              <w:rPr>
                <w:rFonts w:eastAsia="Calibri"/>
                <w:b/>
                <w:bCs/>
                <w:rtl/>
                <w:lang w:bidi="ar-SY"/>
              </w:rPr>
              <w:t>تأييد</w:t>
            </w:r>
            <w:r w:rsidR="00E85405" w:rsidRPr="00E85405">
              <w:rPr>
                <w:rFonts w:eastAsia="Calibri"/>
                <w:rtl/>
                <w:lang w:bidi="ar-SY"/>
              </w:rPr>
              <w:t xml:space="preserve"> الأسلوب </w:t>
            </w:r>
            <w:r w:rsidR="00E85405" w:rsidRPr="00E85405">
              <w:rPr>
                <w:rFonts w:eastAsia="Calibri"/>
                <w:lang w:bidi="ar-SY"/>
              </w:rPr>
              <w:t>H2B</w:t>
            </w:r>
            <w:r w:rsidR="00E85405" w:rsidRPr="00E85405">
              <w:rPr>
                <w:rFonts w:eastAsia="Calibri"/>
                <w:rtl/>
                <w:lang w:bidi="ar-SY"/>
              </w:rPr>
              <w:t xml:space="preserve"> فيما يتعلق بالتفاوت المسموح به في انحطاط هامش الحماية المكافئة (</w:t>
            </w:r>
            <w:r w:rsidR="00E85405" w:rsidRPr="00E85405">
              <w:rPr>
                <w:rFonts w:eastAsia="Calibri"/>
                <w:lang w:bidi="ar-SY"/>
              </w:rPr>
              <w:t>EPM</w:t>
            </w:r>
            <w:r w:rsidR="00E85405" w:rsidRPr="00E85405">
              <w:rPr>
                <w:rFonts w:eastAsia="Calibri"/>
                <w:rtl/>
                <w:lang w:bidi="ar-SY"/>
              </w:rPr>
              <w:t>)</w:t>
            </w:r>
            <w:r w:rsidRPr="00CA1B50">
              <w:rPr>
                <w:rFonts w:eastAsia="Calibri" w:hint="cs"/>
                <w:rtl/>
                <w:lang w:bidi="ar-SY"/>
              </w:rPr>
              <w:t xml:space="preserve">. </w:t>
            </w:r>
          </w:p>
          <w:p w14:paraId="69D924AD" w14:textId="78A5D1D3" w:rsidR="00631372" w:rsidRPr="00CA1B50" w:rsidRDefault="00631372" w:rsidP="00F866B7">
            <w:pPr>
              <w:pStyle w:val="enumlev1"/>
              <w:jc w:val="left"/>
              <w:rPr>
                <w:rFonts w:eastAsia="Calibri"/>
                <w:rtl/>
                <w:lang w:bidi="ar-SY"/>
              </w:rPr>
            </w:pPr>
            <w:r w:rsidRPr="00CA1B50">
              <w:rPr>
                <w:rFonts w:eastAsia="Calibri"/>
                <w:lang w:bidi="ar-SY"/>
              </w:rPr>
              <w:t>3</w:t>
            </w:r>
            <w:r w:rsidRPr="00CA1B50">
              <w:rPr>
                <w:rFonts w:eastAsia="Calibri"/>
                <w:rtl/>
                <w:lang w:bidi="ar-SY"/>
              </w:rPr>
              <w:tab/>
            </w:r>
            <w:r w:rsidR="00E85405" w:rsidRPr="00E85405">
              <w:rPr>
                <w:rFonts w:eastAsia="Calibri"/>
                <w:b/>
                <w:bCs/>
                <w:rtl/>
                <w:lang w:bidi="ar-SY"/>
              </w:rPr>
              <w:t>ملاحظة</w:t>
            </w:r>
            <w:r w:rsidR="00E85405" w:rsidRPr="00E85405">
              <w:rPr>
                <w:rFonts w:eastAsia="Calibri"/>
                <w:rtl/>
                <w:lang w:bidi="ar-SY"/>
              </w:rPr>
              <w:t>: ترى بعض الإدارات أن الأساليب المقترحة يمكن أن تؤثر على الأنظمة العاملة بالفعل لإدارات إفريقية أخرى</w:t>
            </w:r>
            <w:r w:rsidRPr="00CA1B50">
              <w:rPr>
                <w:rFonts w:eastAsia="Calibri" w:hint="cs"/>
                <w:rtl/>
                <w:lang w:bidi="ar-SY"/>
              </w:rPr>
              <w:t xml:space="preserve">. </w:t>
            </w:r>
            <w:r w:rsidR="00E85405" w:rsidRPr="00E85405">
              <w:rPr>
                <w:rFonts w:eastAsia="Calibri"/>
                <w:rtl/>
                <w:lang w:bidi="ar-SY"/>
              </w:rPr>
              <w:t>وبالإضافة إلى ذلك، يمكن لبعض التغييرات المقترحة أن تزيد من متطلبات التنسيق.</w:t>
            </w:r>
          </w:p>
          <w:p w14:paraId="1A8E07C5" w14:textId="68B59F96" w:rsidR="00E85405" w:rsidRPr="00B27049" w:rsidRDefault="00E85405"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55CCD773" w14:textId="77777777" w:rsidR="00E85405" w:rsidRPr="0050618E" w:rsidRDefault="00E85405" w:rsidP="00F866B7">
            <w:pPr>
              <w:pStyle w:val="Headingb"/>
              <w:jc w:val="left"/>
              <w:rPr>
                <w:rFonts w:eastAsia="Calibri"/>
                <w:i/>
                <w:iCs/>
              </w:rPr>
            </w:pPr>
            <w:r w:rsidRPr="0050618E">
              <w:rPr>
                <w:rFonts w:eastAsia="Calibri"/>
                <w:i/>
                <w:iCs/>
                <w:rtl/>
              </w:rPr>
              <w:t>يطلب من إدارات الاتحاد الإفريقي للاتصالات:</w:t>
            </w:r>
          </w:p>
          <w:p w14:paraId="2E722A2D" w14:textId="714F9888" w:rsidR="00E85405" w:rsidRDefault="00E85405" w:rsidP="00F866B7">
            <w:pPr>
              <w:pStyle w:val="enumlev1"/>
              <w:jc w:val="left"/>
              <w:rPr>
                <w:rFonts w:eastAsia="Calibri"/>
                <w:b/>
                <w:color w:val="000000"/>
                <w:rtl/>
              </w:rPr>
            </w:pPr>
            <w:r w:rsidRPr="00CA1B50">
              <w:rPr>
                <w:rFonts w:eastAsia="Calibri"/>
                <w:lang w:bidi="ar-SY"/>
              </w:rPr>
              <w:t>1</w:t>
            </w:r>
            <w:r w:rsidRPr="00CA1B50">
              <w:rPr>
                <w:rFonts w:eastAsia="Calibri"/>
                <w:rtl/>
                <w:lang w:bidi="ar-SY"/>
              </w:rPr>
              <w:tab/>
            </w:r>
            <w:r w:rsidRPr="006A1A87">
              <w:rPr>
                <w:rFonts w:eastAsia="Calibri" w:hint="cs"/>
                <w:bCs/>
                <w:color w:val="000000"/>
                <w:rtl/>
              </w:rPr>
              <w:t>تأييد</w:t>
            </w:r>
            <w:r w:rsidRPr="006A1A87">
              <w:rPr>
                <w:rFonts w:eastAsia="Calibri"/>
                <w:b/>
                <w:color w:val="000000"/>
                <w:rtl/>
              </w:rPr>
              <w:t xml:space="preserve"> </w:t>
            </w:r>
            <w:r w:rsidRPr="0066230E">
              <w:rPr>
                <w:rFonts w:eastAsia="Calibri"/>
                <w:b/>
                <w:color w:val="000000"/>
                <w:rtl/>
              </w:rPr>
              <w:t xml:space="preserve">المقترح </w:t>
            </w:r>
            <w:r w:rsidRPr="0066230E">
              <w:rPr>
                <w:rFonts w:eastAsia="Calibri" w:hint="cs"/>
                <w:b/>
                <w:color w:val="000000"/>
                <w:rtl/>
              </w:rPr>
              <w:t xml:space="preserve">الإفريقي المشترك </w:t>
            </w:r>
            <w:r w:rsidRPr="006A1A87">
              <w:rPr>
                <w:rFonts w:eastAsia="Calibri"/>
                <w:b/>
                <w:color w:val="000000"/>
                <w:rtl/>
              </w:rPr>
              <w:t>بشأن هذا الموضوع</w:t>
            </w:r>
            <w:r>
              <w:rPr>
                <w:rFonts w:eastAsia="Calibri" w:hint="cs"/>
                <w:b/>
                <w:color w:val="000000"/>
                <w:rtl/>
              </w:rPr>
              <w:t>.</w:t>
            </w:r>
          </w:p>
          <w:p w14:paraId="4051F7D5" w14:textId="2BAC350B" w:rsidR="001F5144" w:rsidRPr="00CA1B50" w:rsidRDefault="00631372" w:rsidP="00F866B7">
            <w:pPr>
              <w:pStyle w:val="enumlev1"/>
              <w:jc w:val="left"/>
              <w:rPr>
                <w:rFonts w:eastAsia="Calibri"/>
                <w:lang w:bidi="ar-SY"/>
              </w:rPr>
            </w:pPr>
            <w:r w:rsidRPr="00CA1B50">
              <w:rPr>
                <w:rFonts w:eastAsia="Calibri"/>
                <w:lang w:bidi="ar-SY"/>
              </w:rPr>
              <w:t>2</w:t>
            </w:r>
            <w:r w:rsidRPr="00CA1B50">
              <w:rPr>
                <w:rFonts w:eastAsia="Calibri"/>
                <w:rtl/>
                <w:lang w:bidi="ar-SY"/>
              </w:rPr>
              <w:tab/>
            </w:r>
            <w:r w:rsidR="00E85405" w:rsidRPr="00E85405">
              <w:rPr>
                <w:rFonts w:eastAsia="Calibri"/>
                <w:b/>
                <w:bCs/>
                <w:rtl/>
                <w:lang w:bidi="ar-SY"/>
              </w:rPr>
              <w:t>مراعاة</w:t>
            </w:r>
            <w:r w:rsidR="00E85405">
              <w:rPr>
                <w:rFonts w:eastAsia="Calibri"/>
                <w:rtl/>
                <w:lang w:bidi="ar-SY"/>
              </w:rPr>
              <w:t xml:space="preserve"> الرأي الذي أ</w:t>
            </w:r>
            <w:r w:rsidR="00E85405">
              <w:rPr>
                <w:rFonts w:eastAsia="Calibri" w:hint="cs"/>
                <w:rtl/>
                <w:lang w:bidi="ar-SY"/>
              </w:rPr>
              <w:t>بدته أعلاه</w:t>
            </w:r>
            <w:r w:rsidR="00E85405">
              <w:rPr>
                <w:rFonts w:eastAsia="Calibri"/>
                <w:rtl/>
                <w:lang w:bidi="ar-SY"/>
              </w:rPr>
              <w:t xml:space="preserve"> بعض الإدارات</w:t>
            </w:r>
            <w:r w:rsidR="00E85405">
              <w:rPr>
                <w:rFonts w:eastAsia="Calibri" w:hint="cs"/>
                <w:rtl/>
                <w:lang w:bidi="ar-SY"/>
              </w:rPr>
              <w:t>.</w:t>
            </w:r>
          </w:p>
        </w:tc>
      </w:tr>
      <w:tr w:rsidR="001F5144" w:rsidRPr="00CA1B50" w14:paraId="7563017F" w14:textId="77777777" w:rsidTr="001F5144">
        <w:trPr>
          <w:jc w:val="center"/>
        </w:trPr>
        <w:tc>
          <w:tcPr>
            <w:tcW w:w="2547" w:type="dxa"/>
          </w:tcPr>
          <w:p w14:paraId="6C2757B2" w14:textId="7CCD3459" w:rsidR="001F5144" w:rsidRPr="00CA1B50" w:rsidRDefault="00631372" w:rsidP="00F866B7">
            <w:pPr>
              <w:spacing w:before="200"/>
              <w:jc w:val="left"/>
              <w:rPr>
                <w:rFonts w:eastAsia="Calibri"/>
              </w:rPr>
            </w:pPr>
            <w:r w:rsidRPr="00DA0BE8">
              <w:rPr>
                <w:rFonts w:eastAsia="Calibri" w:hint="cs"/>
                <w:b/>
                <w:bCs/>
                <w:rtl/>
              </w:rPr>
              <w:t xml:space="preserve">بند جدول الأعمال </w:t>
            </w:r>
            <w:r w:rsidRPr="00DA0BE8">
              <w:rPr>
                <w:rFonts w:eastAsia="Calibri"/>
                <w:b/>
                <w:bCs/>
              </w:rPr>
              <w:t>7</w:t>
            </w:r>
            <w:r w:rsidRPr="00DA0BE8">
              <w:rPr>
                <w:rFonts w:eastAsia="Calibri" w:hint="cs"/>
                <w:b/>
                <w:bCs/>
                <w:rtl/>
                <w:lang w:bidi="ar-SY"/>
              </w:rPr>
              <w:t xml:space="preserve"> الموضوع</w:t>
            </w:r>
            <w:r w:rsidR="00D67FD2">
              <w:rPr>
                <w:rFonts w:eastAsia="Calibri" w:hint="eastAsia"/>
                <w:b/>
                <w:bCs/>
                <w:rtl/>
                <w:lang w:bidi="ar-SY"/>
              </w:rPr>
              <w:t> </w:t>
            </w:r>
            <w:r w:rsidRPr="00DA0BE8">
              <w:rPr>
                <w:rFonts w:eastAsia="Calibri"/>
                <w:b/>
                <w:bCs/>
                <w:lang w:bidi="ar-SY"/>
              </w:rPr>
              <w:t>I</w:t>
            </w:r>
          </w:p>
          <w:p w14:paraId="3C5C3044" w14:textId="3F728C4A" w:rsidR="001F5144" w:rsidRPr="00CA1B50" w:rsidRDefault="00631372" w:rsidP="00F866B7">
            <w:pPr>
              <w:ind w:hanging="2"/>
              <w:jc w:val="left"/>
              <w:rPr>
                <w:rFonts w:eastAsia="Calibri"/>
                <w:b/>
              </w:rPr>
            </w:pPr>
            <w:r w:rsidRPr="00CA1B50">
              <w:rPr>
                <w:noProof/>
                <w:rtl/>
              </w:rPr>
              <w:t xml:space="preserve">اتفاقات خاصة بموجب التذييل </w:t>
            </w:r>
            <w:r w:rsidRPr="0050618E">
              <w:rPr>
                <w:b/>
                <w:bCs/>
                <w:noProof/>
              </w:rPr>
              <w:t>30B</w:t>
            </w:r>
            <w:r w:rsidRPr="00CA1B50">
              <w:rPr>
                <w:noProof/>
                <w:rtl/>
                <w:lang w:bidi="ar-EG"/>
              </w:rPr>
              <w:t xml:space="preserve"> </w:t>
            </w:r>
            <w:r w:rsidRPr="00CA1B50">
              <w:rPr>
                <w:noProof/>
                <w:rtl/>
              </w:rPr>
              <w:t>من لوائح الراديو</w:t>
            </w:r>
          </w:p>
        </w:tc>
        <w:tc>
          <w:tcPr>
            <w:tcW w:w="6718" w:type="dxa"/>
          </w:tcPr>
          <w:p w14:paraId="6C0F02C0" w14:textId="30198C10" w:rsidR="00631372" w:rsidRPr="00B27049" w:rsidRDefault="00631372" w:rsidP="00F866B7">
            <w:pPr>
              <w:pStyle w:val="Headingi"/>
              <w:jc w:val="left"/>
              <w:rPr>
                <w:rFonts w:eastAsia="Calibri"/>
                <w:u w:val="single"/>
                <w:rtl/>
              </w:rPr>
            </w:pPr>
            <w:r w:rsidRPr="00B27049">
              <w:rPr>
                <w:rFonts w:eastAsia="Calibri" w:hint="cs"/>
                <w:u w:val="single"/>
                <w:rtl/>
              </w:rPr>
              <w:t>الجزء 1</w:t>
            </w:r>
            <w:r w:rsidR="00E85405" w:rsidRPr="00B27049">
              <w:rPr>
                <w:rFonts w:eastAsia="Calibri" w:hint="cs"/>
                <w:u w:val="single"/>
                <w:rtl/>
              </w:rPr>
              <w:t>: الموقف المشترك</w:t>
            </w:r>
            <w:r w:rsidRPr="00B27049">
              <w:rPr>
                <w:rFonts w:eastAsia="Calibri" w:hint="cs"/>
                <w:u w:val="single"/>
                <w:rtl/>
              </w:rPr>
              <w:t>:</w:t>
            </w:r>
          </w:p>
          <w:p w14:paraId="1F55949F" w14:textId="454FA221" w:rsidR="001F5144" w:rsidRPr="00CA1B50" w:rsidRDefault="00E85405" w:rsidP="00F866B7">
            <w:pPr>
              <w:pBdr>
                <w:top w:val="nil"/>
                <w:left w:val="nil"/>
                <w:bottom w:val="nil"/>
                <w:right w:val="nil"/>
                <w:between w:val="nil"/>
              </w:pBdr>
              <w:tabs>
                <w:tab w:val="left" w:pos="2608"/>
                <w:tab w:val="left" w:pos="3345"/>
                <w:tab w:val="left" w:pos="810"/>
                <w:tab w:val="left" w:pos="2250"/>
                <w:tab w:val="left" w:pos="3060"/>
              </w:tabs>
              <w:spacing w:before="80"/>
              <w:ind w:left="360" w:hanging="90"/>
              <w:jc w:val="left"/>
              <w:rPr>
                <w:rFonts w:eastAsia="Calibri"/>
                <w:b/>
                <w:color w:val="000000"/>
                <w:rtl/>
              </w:rPr>
            </w:pPr>
            <w:r w:rsidRPr="00E85405">
              <w:rPr>
                <w:rFonts w:eastAsia="Calibri"/>
                <w:bCs/>
                <w:color w:val="000000"/>
                <w:rtl/>
              </w:rPr>
              <w:t>تأييد</w:t>
            </w:r>
            <w:r w:rsidRPr="00E85405">
              <w:rPr>
                <w:rFonts w:eastAsia="Calibri"/>
                <w:b/>
                <w:color w:val="000000"/>
                <w:rtl/>
              </w:rPr>
              <w:t xml:space="preserve"> </w:t>
            </w:r>
            <w:r w:rsidRPr="00E85405">
              <w:rPr>
                <w:rFonts w:eastAsia="Calibri"/>
                <w:bCs/>
                <w:color w:val="000000"/>
                <w:rtl/>
              </w:rPr>
              <w:t>الأسلوب</w:t>
            </w:r>
            <w:r w:rsidRPr="00E85405">
              <w:rPr>
                <w:rFonts w:eastAsia="Calibri"/>
                <w:b/>
                <w:color w:val="000000"/>
                <w:rtl/>
              </w:rPr>
              <w:t xml:space="preserve"> </w:t>
            </w:r>
            <w:r w:rsidRPr="00E85405">
              <w:rPr>
                <w:rFonts w:eastAsia="Calibri"/>
                <w:b/>
                <w:color w:val="000000"/>
              </w:rPr>
              <w:t>I2</w:t>
            </w:r>
            <w:r>
              <w:rPr>
                <w:rFonts w:eastAsia="Calibri"/>
                <w:b/>
                <w:color w:val="000000"/>
                <w:rtl/>
              </w:rPr>
              <w:t xml:space="preserve"> الذي يقترح</w:t>
            </w:r>
            <w:r w:rsidR="00631372" w:rsidRPr="00CA1B50">
              <w:rPr>
                <w:rFonts w:eastAsia="Calibri" w:hint="cs"/>
                <w:b/>
                <w:color w:val="000000"/>
                <w:rtl/>
              </w:rPr>
              <w:t>:</w:t>
            </w:r>
          </w:p>
          <w:p w14:paraId="717EEC50" w14:textId="387021D7" w:rsidR="00631372" w:rsidRPr="00CA1B50" w:rsidRDefault="00631372" w:rsidP="00F866B7">
            <w:pPr>
              <w:pStyle w:val="enumlev1"/>
              <w:jc w:val="left"/>
              <w:rPr>
                <w:rtl/>
              </w:rPr>
            </w:pPr>
            <w:r w:rsidRPr="00CA1B50">
              <w:t>1</w:t>
            </w:r>
            <w:r w:rsidRPr="00CA1B50">
              <w:rPr>
                <w:rtl/>
              </w:rPr>
              <w:tab/>
              <w:t>تحديد نوع جديد من الاتفاق</w:t>
            </w:r>
            <w:r w:rsidRPr="00CA1B50">
              <w:rPr>
                <w:rFonts w:hint="cs"/>
                <w:rtl/>
              </w:rPr>
              <w:t>ات</w:t>
            </w:r>
            <w:r w:rsidRPr="00CA1B50">
              <w:rPr>
                <w:rtl/>
              </w:rPr>
              <w:t xml:space="preserve"> بين تعيين وطني </w:t>
            </w:r>
            <w:r w:rsidRPr="00CA1B50">
              <w:rPr>
                <w:rFonts w:hint="cs"/>
                <w:rtl/>
              </w:rPr>
              <w:t xml:space="preserve">ما </w:t>
            </w:r>
            <w:r w:rsidRPr="00CA1B50">
              <w:rPr>
                <w:rtl/>
              </w:rPr>
              <w:t>وتخصيص</w:t>
            </w:r>
            <w:r w:rsidRPr="00CA1B50">
              <w:rPr>
                <w:rFonts w:hint="cs"/>
                <w:rtl/>
              </w:rPr>
              <w:t xml:space="preserve"> ما</w:t>
            </w:r>
            <w:r w:rsidRPr="00CA1B50">
              <w:rPr>
                <w:rtl/>
              </w:rPr>
              <w:t xml:space="preserve">. </w:t>
            </w:r>
            <w:r w:rsidRPr="00CA1B50">
              <w:rPr>
                <w:rFonts w:hint="cs"/>
                <w:rtl/>
              </w:rPr>
              <w:t>و</w:t>
            </w:r>
            <w:r w:rsidRPr="00CA1B50">
              <w:rPr>
                <w:rtl/>
              </w:rPr>
              <w:t>تسمح إدارة الت</w:t>
            </w:r>
            <w:r w:rsidRPr="00CA1B50">
              <w:rPr>
                <w:rFonts w:hint="cs"/>
                <w:rtl/>
              </w:rPr>
              <w:t>عيين</w:t>
            </w:r>
            <w:r w:rsidRPr="00CA1B50">
              <w:rPr>
                <w:rtl/>
              </w:rPr>
              <w:t xml:space="preserve"> الوطني</w:t>
            </w:r>
            <w:r w:rsidRPr="00CA1B50">
              <w:rPr>
                <w:rFonts w:hint="cs"/>
                <w:rtl/>
              </w:rPr>
              <w:t xml:space="preserve">، </w:t>
            </w:r>
            <w:r w:rsidRPr="00CA1B50">
              <w:rPr>
                <w:rtl/>
              </w:rPr>
              <w:t xml:space="preserve">بموجب هذا </w:t>
            </w:r>
            <w:r w:rsidRPr="00CA1B50">
              <w:rPr>
                <w:rFonts w:hint="cs"/>
                <w:rtl/>
              </w:rPr>
              <w:t>الاتفاق، بتشغيل التخصيص</w:t>
            </w:r>
            <w:r w:rsidRPr="00CA1B50">
              <w:rPr>
                <w:rtl/>
              </w:rPr>
              <w:t xml:space="preserve"> </w:t>
            </w:r>
            <w:r w:rsidRPr="00CA1B50">
              <w:rPr>
                <w:rFonts w:hint="cs"/>
                <w:rtl/>
              </w:rPr>
              <w:t>إلى أن يتم</w:t>
            </w:r>
            <w:r w:rsidRPr="00CA1B50">
              <w:rPr>
                <w:rtl/>
              </w:rPr>
              <w:t xml:space="preserve"> وضع ت</w:t>
            </w:r>
            <w:r w:rsidRPr="00CA1B50">
              <w:rPr>
                <w:rFonts w:hint="cs"/>
                <w:rtl/>
              </w:rPr>
              <w:t>عيينها</w:t>
            </w:r>
            <w:r w:rsidRPr="00CA1B50">
              <w:rPr>
                <w:rtl/>
              </w:rPr>
              <w:t xml:space="preserve"> الوطني في الخدمة. </w:t>
            </w:r>
            <w:r w:rsidRPr="00CA1B50">
              <w:rPr>
                <w:rFonts w:hint="cs"/>
                <w:rtl/>
              </w:rPr>
              <w:t>و</w:t>
            </w:r>
            <w:r w:rsidRPr="00CA1B50">
              <w:rPr>
                <w:rtl/>
              </w:rPr>
              <w:t>في</w:t>
            </w:r>
            <w:r w:rsidRPr="00CA1B50">
              <w:rPr>
                <w:rFonts w:hint="cs"/>
                <w:rtl/>
              </w:rPr>
              <w:t> </w:t>
            </w:r>
            <w:r w:rsidRPr="00CA1B50">
              <w:rPr>
                <w:rtl/>
              </w:rPr>
              <w:t xml:space="preserve">ذلك الوقت، تلتزم إدارة التخصيص </w:t>
            </w:r>
            <w:r w:rsidRPr="00CA1B50">
              <w:rPr>
                <w:rFonts w:hint="cs"/>
                <w:rtl/>
              </w:rPr>
              <w:t>بالامتثال</w:t>
            </w:r>
            <w:r w:rsidRPr="00CA1B50">
              <w:rPr>
                <w:rtl/>
              </w:rPr>
              <w:t xml:space="preserve"> </w:t>
            </w:r>
            <w:r w:rsidRPr="00CA1B50">
              <w:rPr>
                <w:rFonts w:hint="cs"/>
                <w:rtl/>
              </w:rPr>
              <w:t>ل</w:t>
            </w:r>
            <w:r w:rsidRPr="00CA1B50">
              <w:rPr>
                <w:rtl/>
              </w:rPr>
              <w:t xml:space="preserve">مستويات كثافة تدفق القدرة </w:t>
            </w:r>
            <w:r w:rsidRPr="00CA1B50">
              <w:rPr>
                <w:rFonts w:hint="cs"/>
                <w:rtl/>
              </w:rPr>
              <w:t xml:space="preserve">الواردة </w:t>
            </w:r>
            <w:r w:rsidRPr="00CA1B50">
              <w:rPr>
                <w:rtl/>
              </w:rPr>
              <w:t xml:space="preserve">في </w:t>
            </w:r>
            <w:r w:rsidRPr="00CA1B50">
              <w:rPr>
                <w:rFonts w:hint="cs"/>
                <w:rtl/>
              </w:rPr>
              <w:t>القسم</w:t>
            </w:r>
            <w:r w:rsidRPr="00CA1B50">
              <w:rPr>
                <w:rFonts w:hint="eastAsia"/>
                <w:rtl/>
              </w:rPr>
              <w:t> </w:t>
            </w:r>
            <w:r w:rsidRPr="00CA1B50">
              <w:t>2.2</w:t>
            </w:r>
            <w:r w:rsidRPr="00CA1B50">
              <w:rPr>
                <w:rFonts w:hint="cs"/>
                <w:rtl/>
              </w:rPr>
              <w:t xml:space="preserve"> من </w:t>
            </w:r>
            <w:r w:rsidRPr="00CA1B50">
              <w:rPr>
                <w:rtl/>
              </w:rPr>
              <w:t>الملحق</w:t>
            </w:r>
            <w:r w:rsidRPr="00CA1B50">
              <w:rPr>
                <w:rFonts w:hint="cs"/>
                <w:rtl/>
              </w:rPr>
              <w:t> </w:t>
            </w:r>
            <w:r w:rsidRPr="00CA1B50">
              <w:rPr>
                <w:rtl/>
              </w:rPr>
              <w:t xml:space="preserve">4 </w:t>
            </w:r>
            <w:r w:rsidRPr="00CA1B50">
              <w:rPr>
                <w:rFonts w:hint="cs"/>
                <w:rtl/>
              </w:rPr>
              <w:t>فوق</w:t>
            </w:r>
            <w:r w:rsidRPr="00CA1B50">
              <w:rPr>
                <w:rtl/>
              </w:rPr>
              <w:t xml:space="preserve"> أراضي الت</w:t>
            </w:r>
            <w:r w:rsidRPr="00CA1B50">
              <w:rPr>
                <w:rFonts w:hint="cs"/>
                <w:rtl/>
              </w:rPr>
              <w:t>عيين</w:t>
            </w:r>
            <w:r w:rsidRPr="00CA1B50">
              <w:rPr>
                <w:rtl/>
              </w:rPr>
              <w:t xml:space="preserve"> الوطني. </w:t>
            </w:r>
            <w:r w:rsidRPr="00CA1B50">
              <w:rPr>
                <w:rFonts w:hint="cs"/>
                <w:rtl/>
              </w:rPr>
              <w:t>و</w:t>
            </w:r>
            <w:r w:rsidRPr="00CA1B50">
              <w:rPr>
                <w:rtl/>
              </w:rPr>
              <w:t>نظرا</w:t>
            </w:r>
            <w:r w:rsidRPr="00CA1B50">
              <w:rPr>
                <w:rFonts w:hint="cs"/>
                <w:rtl/>
              </w:rPr>
              <w:t>ً</w:t>
            </w:r>
            <w:r w:rsidRPr="00CA1B50">
              <w:rPr>
                <w:rtl/>
              </w:rPr>
              <w:t xml:space="preserve"> </w:t>
            </w:r>
            <w:r w:rsidRPr="00CA1B50">
              <w:rPr>
                <w:rFonts w:hint="cs"/>
                <w:rtl/>
              </w:rPr>
              <w:t>إلى أن</w:t>
            </w:r>
            <w:r w:rsidRPr="00CA1B50">
              <w:rPr>
                <w:rtl/>
              </w:rPr>
              <w:t xml:space="preserve"> التعيين الوطني والتخصيص لن يعملا </w:t>
            </w:r>
            <w:r w:rsidRPr="00CA1B50">
              <w:rPr>
                <w:rFonts w:hint="cs"/>
                <w:rtl/>
              </w:rPr>
              <w:t xml:space="preserve">بشكل متزامن </w:t>
            </w:r>
            <w:r w:rsidRPr="00CA1B50">
              <w:rPr>
                <w:rtl/>
              </w:rPr>
              <w:t xml:space="preserve">على التردد </w:t>
            </w:r>
            <w:r w:rsidRPr="00CA1B50">
              <w:rPr>
                <w:rFonts w:hint="cs"/>
                <w:rtl/>
              </w:rPr>
              <w:t>نفسه وفوق</w:t>
            </w:r>
            <w:r w:rsidRPr="00CA1B50">
              <w:rPr>
                <w:rtl/>
              </w:rPr>
              <w:t xml:space="preserve"> المنطقة </w:t>
            </w:r>
            <w:r w:rsidRPr="00CA1B50">
              <w:rPr>
                <w:rFonts w:hint="cs"/>
                <w:rtl/>
              </w:rPr>
              <w:t>ذاتها</w:t>
            </w:r>
            <w:r w:rsidRPr="00CA1B50">
              <w:rPr>
                <w:rtl/>
              </w:rPr>
              <w:t>، فلا</w:t>
            </w:r>
            <w:r w:rsidRPr="00CA1B50">
              <w:rPr>
                <w:rFonts w:hint="cs"/>
                <w:rtl/>
              </w:rPr>
              <w:t> يُنظر في</w:t>
            </w:r>
            <w:r w:rsidRPr="00CA1B50">
              <w:rPr>
                <w:rtl/>
              </w:rPr>
              <w:t xml:space="preserve"> التداخل المتبادل.</w:t>
            </w:r>
          </w:p>
          <w:p w14:paraId="2D3CACFA" w14:textId="76CB087A" w:rsidR="00631372" w:rsidRPr="00CA1B50" w:rsidRDefault="00631372" w:rsidP="00F866B7">
            <w:pPr>
              <w:pStyle w:val="enumlev1"/>
              <w:jc w:val="left"/>
              <w:rPr>
                <w:rtl/>
              </w:rPr>
            </w:pPr>
            <w:r w:rsidRPr="00CA1B50">
              <w:t>2</w:t>
            </w:r>
            <w:r w:rsidRPr="00CA1B50">
              <w:rPr>
                <w:rtl/>
              </w:rPr>
              <w:tab/>
              <w:t xml:space="preserve">وضع قرار جديد يسمح </w:t>
            </w:r>
            <w:r w:rsidR="00043BE5">
              <w:rPr>
                <w:rFonts w:hint="cs"/>
                <w:rtl/>
              </w:rPr>
              <w:t>لل</w:t>
            </w:r>
            <w:r w:rsidRPr="00CA1B50">
              <w:rPr>
                <w:rtl/>
              </w:rPr>
              <w:t xml:space="preserve">تعيين </w:t>
            </w:r>
            <w:r w:rsidR="00043BE5">
              <w:rPr>
                <w:rFonts w:hint="cs"/>
                <w:rtl/>
              </w:rPr>
              <w:t>ال</w:t>
            </w:r>
            <w:r w:rsidRPr="00CA1B50">
              <w:rPr>
                <w:rFonts w:hint="cs"/>
                <w:rtl/>
              </w:rPr>
              <w:t>وطني،</w:t>
            </w:r>
            <w:r w:rsidRPr="00CA1B50">
              <w:rPr>
                <w:rtl/>
              </w:rPr>
              <w:t xml:space="preserve"> رهناً بالاتفاقات </w:t>
            </w:r>
            <w:r w:rsidRPr="00CA1B50">
              <w:rPr>
                <w:rFonts w:hint="cs"/>
                <w:rtl/>
              </w:rPr>
              <w:t xml:space="preserve">المبرمة </w:t>
            </w:r>
            <w:r w:rsidRPr="00CA1B50">
              <w:rPr>
                <w:rtl/>
              </w:rPr>
              <w:t>بموجب الفقرة</w:t>
            </w:r>
            <w:r w:rsidRPr="00CA1B50">
              <w:rPr>
                <w:rFonts w:hint="cs"/>
                <w:rtl/>
              </w:rPr>
              <w:t xml:space="preserve"> 15.6 </w:t>
            </w:r>
            <w:r w:rsidRPr="00CA1B50">
              <w:rPr>
                <w:rtl/>
              </w:rPr>
              <w:t>من التذييل</w:t>
            </w:r>
            <w:r w:rsidRPr="00CA1B50">
              <w:rPr>
                <w:rFonts w:hint="cs"/>
                <w:rtl/>
              </w:rPr>
              <w:t> </w:t>
            </w:r>
            <w:r w:rsidRPr="00043BE5">
              <w:rPr>
                <w:b/>
                <w:bCs/>
              </w:rPr>
              <w:t>30B</w:t>
            </w:r>
            <w:r w:rsidRPr="00CA1B50">
              <w:rPr>
                <w:rFonts w:hint="cs"/>
                <w:rtl/>
              </w:rPr>
              <w:t xml:space="preserve"> </w:t>
            </w:r>
            <w:r w:rsidRPr="00CA1B50">
              <w:rPr>
                <w:rtl/>
              </w:rPr>
              <w:t xml:space="preserve">من لوائح </w:t>
            </w:r>
            <w:r w:rsidRPr="00CA1B50">
              <w:rPr>
                <w:rFonts w:hint="cs"/>
                <w:rtl/>
              </w:rPr>
              <w:t>الراديو بما يلي</w:t>
            </w:r>
            <w:r w:rsidRPr="00CA1B50">
              <w:rPr>
                <w:rtl/>
              </w:rPr>
              <w:t>:</w:t>
            </w:r>
          </w:p>
          <w:p w14:paraId="0BC4CCAA" w14:textId="0F6F87B2" w:rsidR="00631372" w:rsidRPr="00CA1B50" w:rsidRDefault="00631372" w:rsidP="00F866B7">
            <w:pPr>
              <w:pStyle w:val="enumlev2"/>
              <w:jc w:val="left"/>
              <w:rPr>
                <w:rtl/>
              </w:rPr>
            </w:pPr>
            <w:r w:rsidRPr="00CA1B50">
              <w:t>1</w:t>
            </w:r>
            <w:r w:rsidRPr="00CA1B50">
              <w:rPr>
                <w:rFonts w:hint="cs"/>
                <w:rtl/>
              </w:rPr>
              <w:t>)</w:t>
            </w:r>
            <w:r w:rsidRPr="00CA1B50">
              <w:rPr>
                <w:rtl/>
              </w:rPr>
              <w:tab/>
            </w:r>
            <w:r w:rsidRPr="00CA1B50">
              <w:rPr>
                <w:rFonts w:hint="cs"/>
                <w:rtl/>
              </w:rPr>
              <w:t xml:space="preserve">أن </w:t>
            </w:r>
            <w:r w:rsidR="00043BE5">
              <w:rPr>
                <w:rFonts w:hint="cs"/>
                <w:rtl/>
              </w:rPr>
              <w:t>ي</w:t>
            </w:r>
            <w:r w:rsidRPr="00CA1B50">
              <w:rPr>
                <w:rFonts w:hint="cs"/>
                <w:rtl/>
              </w:rPr>
              <w:t>وقع</w:t>
            </w:r>
            <w:r w:rsidRPr="00CA1B50">
              <w:rPr>
                <w:rtl/>
              </w:rPr>
              <w:t xml:space="preserve"> على هذا النوع الجديد من الاتفاق</w:t>
            </w:r>
            <w:r w:rsidRPr="00CA1B50">
              <w:rPr>
                <w:rFonts w:hint="cs"/>
                <w:rtl/>
              </w:rPr>
              <w:t>ات</w:t>
            </w:r>
            <w:r w:rsidR="00043BE5">
              <w:rPr>
                <w:rtl/>
              </w:rPr>
              <w:t xml:space="preserve"> مع </w:t>
            </w:r>
            <w:r w:rsidRPr="00CA1B50">
              <w:rPr>
                <w:rFonts w:hint="cs"/>
                <w:rtl/>
              </w:rPr>
              <w:t>ال</w:t>
            </w:r>
            <w:r w:rsidRPr="00CA1B50">
              <w:rPr>
                <w:rtl/>
              </w:rPr>
              <w:t xml:space="preserve">تخصيصات </w:t>
            </w:r>
            <w:proofErr w:type="gramStart"/>
            <w:r w:rsidRPr="00CA1B50">
              <w:rPr>
                <w:rtl/>
              </w:rPr>
              <w:t>المعنية؛</w:t>
            </w:r>
            <w:proofErr w:type="gramEnd"/>
          </w:p>
          <w:p w14:paraId="17EC4112" w14:textId="4D386FA4" w:rsidR="00631372" w:rsidRPr="00CA1B50" w:rsidRDefault="00631372" w:rsidP="00F866B7">
            <w:pPr>
              <w:pStyle w:val="enumlev2"/>
              <w:jc w:val="left"/>
              <w:rPr>
                <w:rtl/>
              </w:rPr>
            </w:pPr>
            <w:r w:rsidRPr="00CA1B50">
              <w:t>2</w:t>
            </w:r>
            <w:r w:rsidRPr="00CA1B50">
              <w:rPr>
                <w:rFonts w:hint="cs"/>
                <w:rtl/>
              </w:rPr>
              <w:t>)</w:t>
            </w:r>
            <w:r w:rsidR="00043BE5">
              <w:rPr>
                <w:rtl/>
              </w:rPr>
              <w:tab/>
              <w:t xml:space="preserve">أن </w:t>
            </w:r>
            <w:r w:rsidR="00043BE5">
              <w:rPr>
                <w:rFonts w:hint="cs"/>
                <w:rtl/>
              </w:rPr>
              <w:t>ي</w:t>
            </w:r>
            <w:r w:rsidRPr="00CA1B50">
              <w:rPr>
                <w:rtl/>
              </w:rPr>
              <w:t xml:space="preserve">طلب من </w:t>
            </w:r>
            <w:r w:rsidRPr="00CA1B50">
              <w:rPr>
                <w:rFonts w:hint="cs"/>
                <w:rtl/>
              </w:rPr>
              <w:t xml:space="preserve">المكتب </w:t>
            </w:r>
            <w:r w:rsidRPr="00CA1B50">
              <w:rPr>
                <w:rtl/>
              </w:rPr>
              <w:t xml:space="preserve">تحديث الحالة المرجعية دون </w:t>
            </w:r>
            <w:r w:rsidRPr="00CA1B50">
              <w:rPr>
                <w:rFonts w:hint="cs"/>
                <w:rtl/>
              </w:rPr>
              <w:t xml:space="preserve">مراجعة حالات </w:t>
            </w:r>
            <w:r w:rsidRPr="00DA0BE8">
              <w:rPr>
                <w:rFonts w:hint="cs"/>
                <w:rtl/>
              </w:rPr>
              <w:t>التفحص</w:t>
            </w:r>
            <w:r w:rsidRPr="00CA1B50">
              <w:rPr>
                <w:rtl/>
              </w:rPr>
              <w:t xml:space="preserve"> </w:t>
            </w:r>
            <w:proofErr w:type="gramStart"/>
            <w:r w:rsidRPr="00CA1B50">
              <w:rPr>
                <w:rtl/>
              </w:rPr>
              <w:t>السابقة</w:t>
            </w:r>
            <w:r w:rsidRPr="00CA1B50">
              <w:rPr>
                <w:rFonts w:hint="cs"/>
                <w:rtl/>
              </w:rPr>
              <w:t>؛</w:t>
            </w:r>
            <w:proofErr w:type="gramEnd"/>
          </w:p>
          <w:p w14:paraId="5D890290" w14:textId="23F9F8F7" w:rsidR="00631372" w:rsidRPr="00CA1B50" w:rsidRDefault="00631372" w:rsidP="00F866B7">
            <w:pPr>
              <w:pStyle w:val="enumlev2"/>
              <w:jc w:val="left"/>
              <w:rPr>
                <w:rtl/>
              </w:rPr>
            </w:pPr>
            <w:r w:rsidRPr="00CA1B50">
              <w:t>3</w:t>
            </w:r>
            <w:r w:rsidRPr="00CA1B50">
              <w:rPr>
                <w:rFonts w:hint="cs"/>
                <w:rtl/>
              </w:rPr>
              <w:t>)</w:t>
            </w:r>
            <w:r w:rsidRPr="00CA1B50">
              <w:rPr>
                <w:rtl/>
              </w:rPr>
              <w:tab/>
              <w:t xml:space="preserve">أن تطلب من الإدارات المبلغة </w:t>
            </w:r>
            <w:r w:rsidRPr="00CA1B50">
              <w:rPr>
                <w:rFonts w:hint="cs"/>
                <w:rtl/>
              </w:rPr>
              <w:t xml:space="preserve">عن </w:t>
            </w:r>
            <w:r w:rsidRPr="00CA1B50">
              <w:rPr>
                <w:rtl/>
              </w:rPr>
              <w:t xml:space="preserve">التخصيصات التي لم </w:t>
            </w:r>
            <w:r w:rsidRPr="00CA1B50">
              <w:rPr>
                <w:rFonts w:hint="cs"/>
                <w:rtl/>
              </w:rPr>
              <w:t>تُستكمل بشأنها</w:t>
            </w:r>
            <w:r w:rsidRPr="00CA1B50">
              <w:rPr>
                <w:rtl/>
              </w:rPr>
              <w:t xml:space="preserve"> بعد إجراءات المادة</w:t>
            </w:r>
            <w:r w:rsidRPr="00CA1B50">
              <w:rPr>
                <w:rFonts w:hint="cs"/>
                <w:rtl/>
              </w:rPr>
              <w:t> </w:t>
            </w:r>
            <w:r w:rsidRPr="0050618E">
              <w:rPr>
                <w:b/>
                <w:bCs/>
                <w:rtl/>
              </w:rPr>
              <w:t>6</w:t>
            </w:r>
            <w:r w:rsidRPr="00CA1B50">
              <w:rPr>
                <w:rtl/>
              </w:rPr>
              <w:t xml:space="preserve"> من التذييل</w:t>
            </w:r>
            <w:r w:rsidRPr="00CA1B50">
              <w:rPr>
                <w:rFonts w:hint="cs"/>
                <w:rtl/>
              </w:rPr>
              <w:t> </w:t>
            </w:r>
            <w:r w:rsidRPr="00043BE5">
              <w:rPr>
                <w:b/>
                <w:bCs/>
              </w:rPr>
              <w:t>30B</w:t>
            </w:r>
            <w:r w:rsidRPr="00CA1B50">
              <w:rPr>
                <w:rFonts w:hint="cs"/>
                <w:rtl/>
              </w:rPr>
              <w:t xml:space="preserve"> </w:t>
            </w:r>
            <w:r w:rsidRPr="00CA1B50">
              <w:rPr>
                <w:rtl/>
              </w:rPr>
              <w:t xml:space="preserve">من لوائح </w:t>
            </w:r>
            <w:r w:rsidRPr="00CA1B50">
              <w:rPr>
                <w:rFonts w:hint="cs"/>
                <w:rtl/>
              </w:rPr>
              <w:t>الراديو</w:t>
            </w:r>
            <w:r w:rsidRPr="00CA1B50">
              <w:rPr>
                <w:rtl/>
              </w:rPr>
              <w:t xml:space="preserve"> والتي </w:t>
            </w:r>
            <w:r w:rsidRPr="00CA1B50">
              <w:rPr>
                <w:rFonts w:hint="cs"/>
                <w:rtl/>
              </w:rPr>
              <w:t>ت</w:t>
            </w:r>
            <w:r w:rsidRPr="00CA1B50">
              <w:rPr>
                <w:rtl/>
              </w:rPr>
              <w:t>فحصها المكتب قبل التوقيع على هذ</w:t>
            </w:r>
            <w:r w:rsidRPr="00CA1B50">
              <w:rPr>
                <w:rFonts w:hint="cs"/>
                <w:rtl/>
              </w:rPr>
              <w:t>ا</w:t>
            </w:r>
            <w:r w:rsidRPr="00CA1B50">
              <w:rPr>
                <w:rtl/>
              </w:rPr>
              <w:t xml:space="preserve"> الاتفاق</w:t>
            </w:r>
            <w:r w:rsidRPr="00CA1B50">
              <w:rPr>
                <w:rFonts w:hint="cs"/>
                <w:rtl/>
              </w:rPr>
              <w:t xml:space="preserve">، </w:t>
            </w:r>
            <w:r w:rsidRPr="00CA1B50">
              <w:rPr>
                <w:rtl/>
              </w:rPr>
              <w:t xml:space="preserve">بذل </w:t>
            </w:r>
            <w:r w:rsidRPr="00CA1B50">
              <w:rPr>
                <w:rFonts w:hint="cs"/>
                <w:rtl/>
              </w:rPr>
              <w:t>قصارى جهدها</w:t>
            </w:r>
            <w:r w:rsidRPr="00CA1B50">
              <w:rPr>
                <w:rtl/>
              </w:rPr>
              <w:t xml:space="preserve"> لمراعاة </w:t>
            </w:r>
            <w:r w:rsidRPr="00CA1B50">
              <w:rPr>
                <w:rFonts w:hint="cs"/>
                <w:rtl/>
              </w:rPr>
              <w:t>الحالة المرجعية</w:t>
            </w:r>
            <w:r w:rsidRPr="00CA1B50">
              <w:rPr>
                <w:rtl/>
              </w:rPr>
              <w:t xml:space="preserve"> الجديد</w:t>
            </w:r>
            <w:r w:rsidRPr="00CA1B50">
              <w:rPr>
                <w:rFonts w:hint="cs"/>
                <w:rtl/>
              </w:rPr>
              <w:t>ة</w:t>
            </w:r>
            <w:r w:rsidRPr="00CA1B50">
              <w:rPr>
                <w:rtl/>
              </w:rPr>
              <w:t xml:space="preserve"> </w:t>
            </w:r>
            <w:r w:rsidRPr="00CA1B50">
              <w:rPr>
                <w:rFonts w:hint="cs"/>
                <w:rtl/>
              </w:rPr>
              <w:t>لهذا</w:t>
            </w:r>
            <w:r w:rsidRPr="00CA1B50">
              <w:rPr>
                <w:rtl/>
              </w:rPr>
              <w:t xml:space="preserve"> </w:t>
            </w:r>
            <w:r w:rsidRPr="00CA1B50">
              <w:rPr>
                <w:rFonts w:hint="cs"/>
                <w:rtl/>
              </w:rPr>
              <w:t>التعيين</w:t>
            </w:r>
            <w:r w:rsidRPr="00CA1B50">
              <w:rPr>
                <w:rtl/>
              </w:rPr>
              <w:t xml:space="preserve"> الوطني.</w:t>
            </w:r>
          </w:p>
          <w:p w14:paraId="0AE1B58A" w14:textId="23D6E461" w:rsidR="00043BE5" w:rsidRPr="00B27049" w:rsidRDefault="00043BE5"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0FFE1C8B" w14:textId="77777777" w:rsidR="00043BE5" w:rsidRPr="0050618E" w:rsidRDefault="00043BE5" w:rsidP="00F866B7">
            <w:pPr>
              <w:pStyle w:val="Headingb"/>
              <w:jc w:val="left"/>
              <w:rPr>
                <w:rFonts w:eastAsia="Calibri"/>
                <w:i/>
                <w:iCs/>
              </w:rPr>
            </w:pPr>
            <w:r w:rsidRPr="0050618E">
              <w:rPr>
                <w:rFonts w:eastAsia="Calibri"/>
                <w:i/>
                <w:iCs/>
                <w:rtl/>
              </w:rPr>
              <w:t>يطلب من إدارات الاتحاد الإفريقي للاتصالات:</w:t>
            </w:r>
          </w:p>
          <w:p w14:paraId="5855F9F5" w14:textId="05E4C981" w:rsidR="001F5144" w:rsidRPr="00CA1B50" w:rsidRDefault="00043BE5" w:rsidP="00F866B7">
            <w:pPr>
              <w:tabs>
                <w:tab w:val="left" w:pos="630"/>
              </w:tabs>
              <w:jc w:val="left"/>
              <w:rPr>
                <w:rFonts w:eastAsia="Calibri"/>
                <w:b/>
                <w:i/>
              </w:rPr>
            </w:pPr>
            <w:r w:rsidRPr="006A1A87">
              <w:rPr>
                <w:rFonts w:eastAsia="Calibri" w:hint="cs"/>
                <w:bCs/>
                <w:color w:val="000000"/>
                <w:rtl/>
              </w:rPr>
              <w:t>تأييد</w:t>
            </w:r>
            <w:r w:rsidRPr="006A1A87">
              <w:rPr>
                <w:rFonts w:eastAsia="Calibri"/>
                <w:b/>
                <w:color w:val="000000"/>
                <w:rtl/>
              </w:rPr>
              <w:t xml:space="preserve"> </w:t>
            </w:r>
            <w:r w:rsidRPr="0066230E">
              <w:rPr>
                <w:rFonts w:eastAsia="Calibri"/>
                <w:b/>
                <w:color w:val="000000"/>
                <w:rtl/>
              </w:rPr>
              <w:t xml:space="preserve">المقترح </w:t>
            </w:r>
            <w:r w:rsidRPr="0066230E">
              <w:rPr>
                <w:rFonts w:eastAsia="Calibri" w:hint="cs"/>
                <w:b/>
                <w:color w:val="000000"/>
                <w:rtl/>
              </w:rPr>
              <w:t xml:space="preserve">الإفريقي المشترك </w:t>
            </w:r>
            <w:r w:rsidRPr="006A1A87">
              <w:rPr>
                <w:rFonts w:eastAsia="Calibri"/>
                <w:b/>
                <w:color w:val="000000"/>
                <w:rtl/>
              </w:rPr>
              <w:t>بشأن هذا الموضوع</w:t>
            </w:r>
            <w:r>
              <w:rPr>
                <w:rFonts w:eastAsia="Calibri" w:hint="cs"/>
                <w:b/>
                <w:color w:val="000000"/>
                <w:rtl/>
              </w:rPr>
              <w:t>.</w:t>
            </w:r>
          </w:p>
        </w:tc>
      </w:tr>
      <w:tr w:rsidR="001F5144" w:rsidRPr="00CA1B50" w14:paraId="4A7A3AFF" w14:textId="77777777" w:rsidTr="001F5144">
        <w:trPr>
          <w:jc w:val="center"/>
        </w:trPr>
        <w:tc>
          <w:tcPr>
            <w:tcW w:w="2547" w:type="dxa"/>
          </w:tcPr>
          <w:p w14:paraId="723D48A4" w14:textId="44F1D601" w:rsidR="001F5144" w:rsidRPr="00DA0BE8" w:rsidRDefault="00B74A94" w:rsidP="00F866B7">
            <w:pPr>
              <w:spacing w:before="200"/>
              <w:jc w:val="left"/>
              <w:rPr>
                <w:rFonts w:eastAsia="Calibri"/>
              </w:rPr>
            </w:pPr>
            <w:r w:rsidRPr="00DA0BE8">
              <w:rPr>
                <w:rFonts w:eastAsia="Calibri" w:hint="cs"/>
                <w:b/>
                <w:bCs/>
                <w:rtl/>
              </w:rPr>
              <w:lastRenderedPageBreak/>
              <w:t xml:space="preserve">بند جدول الأعمال </w:t>
            </w:r>
            <w:r w:rsidRPr="00DA0BE8">
              <w:rPr>
                <w:rFonts w:eastAsia="Calibri"/>
                <w:b/>
                <w:bCs/>
              </w:rPr>
              <w:t>7</w:t>
            </w:r>
            <w:r w:rsidRPr="00DA0BE8">
              <w:rPr>
                <w:rFonts w:eastAsia="Calibri" w:hint="cs"/>
                <w:b/>
                <w:bCs/>
                <w:rtl/>
                <w:lang w:bidi="ar-SY"/>
              </w:rPr>
              <w:t xml:space="preserve"> الموضوع</w:t>
            </w:r>
            <w:r w:rsidR="00231FD2">
              <w:rPr>
                <w:rFonts w:eastAsia="Calibri" w:hint="eastAsia"/>
                <w:b/>
                <w:bCs/>
                <w:rtl/>
                <w:lang w:bidi="ar-SY"/>
              </w:rPr>
              <w:t> </w:t>
            </w:r>
            <w:r w:rsidRPr="00DA0BE8">
              <w:rPr>
                <w:rFonts w:eastAsia="Calibri"/>
                <w:b/>
                <w:bCs/>
                <w:lang w:bidi="ar-SY"/>
              </w:rPr>
              <w:t>J</w:t>
            </w:r>
          </w:p>
          <w:p w14:paraId="34189DCF" w14:textId="33A402F4" w:rsidR="001F5144" w:rsidRPr="00CA1B50" w:rsidRDefault="00DA0BE8" w:rsidP="00F866B7">
            <w:pPr>
              <w:ind w:hanging="2"/>
              <w:jc w:val="left"/>
              <w:rPr>
                <w:rFonts w:eastAsia="Calibri"/>
              </w:rPr>
            </w:pPr>
            <w:r>
              <w:rPr>
                <w:rFonts w:eastAsia="Calibri" w:hint="cs"/>
                <w:rtl/>
              </w:rPr>
              <w:t xml:space="preserve">تعديل </w:t>
            </w:r>
            <w:r w:rsidR="00B74A94" w:rsidRPr="00DA0BE8">
              <w:rPr>
                <w:rFonts w:eastAsia="Calibri" w:hint="cs"/>
                <w:rtl/>
              </w:rPr>
              <w:t xml:space="preserve">القرار </w:t>
            </w:r>
            <w:r w:rsidR="00B74A94" w:rsidRPr="0050618E">
              <w:rPr>
                <w:rFonts w:eastAsia="Calibri"/>
                <w:b/>
                <w:bCs/>
              </w:rPr>
              <w:t>76 (Rev.WRC</w:t>
            </w:r>
            <w:r w:rsidR="008D141D">
              <w:rPr>
                <w:rFonts w:eastAsia="Calibri"/>
                <w:b/>
                <w:bCs/>
              </w:rPr>
              <w:noBreakHyphen/>
            </w:r>
            <w:r w:rsidR="00B74A94" w:rsidRPr="0050618E">
              <w:rPr>
                <w:rFonts w:eastAsia="Calibri"/>
                <w:b/>
                <w:bCs/>
              </w:rPr>
              <w:t>15)</w:t>
            </w:r>
          </w:p>
        </w:tc>
        <w:tc>
          <w:tcPr>
            <w:tcW w:w="6718" w:type="dxa"/>
          </w:tcPr>
          <w:p w14:paraId="7F543397" w14:textId="701D272A" w:rsidR="00CA2A06" w:rsidRPr="00B27049" w:rsidRDefault="00CA2A06" w:rsidP="00F866B7">
            <w:pPr>
              <w:pStyle w:val="Headingi"/>
              <w:jc w:val="left"/>
              <w:rPr>
                <w:rFonts w:eastAsia="Calibri"/>
                <w:u w:val="single"/>
                <w:rtl/>
              </w:rPr>
            </w:pPr>
            <w:r w:rsidRPr="00B27049">
              <w:rPr>
                <w:rFonts w:eastAsia="Calibri" w:hint="cs"/>
                <w:u w:val="single"/>
                <w:rtl/>
              </w:rPr>
              <w:t>الجزء 1</w:t>
            </w:r>
            <w:r w:rsidR="00043BE5" w:rsidRPr="00B27049">
              <w:rPr>
                <w:rFonts w:eastAsia="Calibri" w:hint="cs"/>
                <w:u w:val="single"/>
                <w:rtl/>
              </w:rPr>
              <w:t>: الموقف المشترك</w:t>
            </w:r>
            <w:r w:rsidRPr="00B27049">
              <w:rPr>
                <w:rFonts w:eastAsia="Calibri" w:hint="cs"/>
                <w:u w:val="single"/>
                <w:rtl/>
              </w:rPr>
              <w:t>:</w:t>
            </w:r>
          </w:p>
          <w:p w14:paraId="4EFE9750" w14:textId="4331CA1A" w:rsidR="00CA2A06" w:rsidRPr="00CA1B50" w:rsidRDefault="00CA2A06" w:rsidP="00F866B7">
            <w:pPr>
              <w:pStyle w:val="enumlev1"/>
              <w:jc w:val="left"/>
              <w:rPr>
                <w:rFonts w:eastAsia="Calibri"/>
                <w:rtl/>
                <w:lang w:bidi="ar-SY"/>
              </w:rPr>
            </w:pPr>
            <w:r w:rsidRPr="00CA1B50">
              <w:rPr>
                <w:rFonts w:eastAsia="Calibri"/>
                <w:lang w:bidi="ar-SY"/>
              </w:rPr>
              <w:t>1</w:t>
            </w:r>
            <w:r w:rsidRPr="00CA1B50">
              <w:rPr>
                <w:rFonts w:eastAsia="Calibri"/>
                <w:rtl/>
                <w:lang w:bidi="ar-SY"/>
              </w:rPr>
              <w:tab/>
            </w:r>
            <w:r w:rsidR="00B52C5B" w:rsidRPr="00B52C5B">
              <w:rPr>
                <w:rFonts w:eastAsia="Calibri"/>
                <w:b/>
                <w:bCs/>
                <w:rtl/>
                <w:lang w:bidi="ar-SY"/>
              </w:rPr>
              <w:t xml:space="preserve">تأييد الأسلوب </w:t>
            </w:r>
            <w:r w:rsidR="00B52C5B" w:rsidRPr="00B52C5B">
              <w:rPr>
                <w:rFonts w:eastAsia="Calibri"/>
                <w:b/>
                <w:bCs/>
                <w:lang w:bidi="ar-SY"/>
              </w:rPr>
              <w:t>J3</w:t>
            </w:r>
            <w:r w:rsidR="00B52C5B" w:rsidRPr="00B52C5B">
              <w:rPr>
                <w:rFonts w:eastAsia="Calibri"/>
                <w:rtl/>
                <w:lang w:bidi="ar-SY"/>
              </w:rPr>
              <w:t xml:space="preserve"> الذي يقترح تعديل القرار </w:t>
            </w:r>
            <w:r w:rsidR="00B52C5B" w:rsidRPr="008D141D">
              <w:rPr>
                <w:rFonts w:eastAsia="Calibri"/>
                <w:b/>
                <w:bCs/>
              </w:rPr>
              <w:t>76 (Rev.WRC-15)</w:t>
            </w:r>
            <w:r w:rsidR="00B52C5B">
              <w:rPr>
                <w:rFonts w:eastAsia="Calibri" w:hint="cs"/>
                <w:rtl/>
              </w:rPr>
              <w:t xml:space="preserve"> </w:t>
            </w:r>
            <w:r w:rsidR="00B52C5B" w:rsidRPr="00B52C5B">
              <w:rPr>
                <w:rFonts w:eastAsia="Calibri"/>
                <w:rtl/>
                <w:lang w:bidi="ar-SY"/>
              </w:rPr>
              <w:t>للامتثال لسويات كثافة تدفق القدرة المكافئة الكلية الواردة في القرار نفسه من خلال عملية تشاورية/اجتماع تشاوري.</w:t>
            </w:r>
            <w:r w:rsidRPr="00CA1B50">
              <w:rPr>
                <w:rFonts w:eastAsia="Calibri" w:hint="cs"/>
                <w:rtl/>
                <w:lang w:bidi="ar-SY"/>
              </w:rPr>
              <w:t xml:space="preserve"> </w:t>
            </w:r>
          </w:p>
          <w:p w14:paraId="17FFCA1C" w14:textId="7C1B8814" w:rsidR="00CA2A06" w:rsidRPr="00CA1B50" w:rsidRDefault="00CA2A06" w:rsidP="00F866B7">
            <w:pPr>
              <w:pStyle w:val="enumlev1"/>
              <w:jc w:val="left"/>
              <w:rPr>
                <w:rFonts w:eastAsia="Calibri"/>
                <w:rtl/>
                <w:lang w:bidi="ar-SY"/>
              </w:rPr>
            </w:pPr>
            <w:r w:rsidRPr="00CA1B50">
              <w:rPr>
                <w:rFonts w:eastAsia="Calibri"/>
                <w:lang w:bidi="ar-SY"/>
              </w:rPr>
              <w:t>2</w:t>
            </w:r>
            <w:r w:rsidRPr="00CA1B50">
              <w:rPr>
                <w:rFonts w:eastAsia="Calibri"/>
                <w:rtl/>
                <w:lang w:bidi="ar-SY"/>
              </w:rPr>
              <w:tab/>
            </w:r>
            <w:r w:rsidR="00FC071D" w:rsidRPr="00FC071D">
              <w:rPr>
                <w:rFonts w:eastAsia="Calibri"/>
                <w:b/>
                <w:bCs/>
                <w:rtl/>
                <w:lang w:bidi="ar-SY"/>
              </w:rPr>
              <w:t>الإحاطة</w:t>
            </w:r>
            <w:r w:rsidR="00FC071D">
              <w:rPr>
                <w:rFonts w:eastAsia="Calibri" w:hint="cs"/>
                <w:rtl/>
                <w:lang w:bidi="ar-SY"/>
              </w:rPr>
              <w:t xml:space="preserve"> </w:t>
            </w:r>
            <w:r w:rsidR="003A7613">
              <w:rPr>
                <w:rFonts w:eastAsia="Calibri" w:hint="cs"/>
                <w:b/>
                <w:bCs/>
                <w:rtl/>
                <w:lang w:bidi="ar-SY"/>
              </w:rPr>
              <w:t>علماً</w:t>
            </w:r>
            <w:r w:rsidR="00DA0BE8">
              <w:rPr>
                <w:rFonts w:eastAsia="Calibri" w:hint="cs"/>
                <w:rtl/>
                <w:lang w:bidi="ar-SY"/>
              </w:rPr>
              <w:t xml:space="preserve"> </w:t>
            </w:r>
            <w:r w:rsidR="00FC071D">
              <w:rPr>
                <w:rFonts w:eastAsia="Calibri" w:hint="cs"/>
                <w:rtl/>
                <w:lang w:bidi="ar-SY"/>
              </w:rPr>
              <w:t>بإعراب</w:t>
            </w:r>
            <w:r w:rsidR="00FC071D" w:rsidRPr="00FC071D">
              <w:rPr>
                <w:rFonts w:eastAsia="Calibri"/>
                <w:rtl/>
                <w:lang w:bidi="ar-SY"/>
              </w:rPr>
              <w:t xml:space="preserve"> بعض الإدارات عن </w:t>
            </w:r>
            <w:r w:rsidR="00FC071D">
              <w:rPr>
                <w:rFonts w:eastAsia="Calibri" w:hint="cs"/>
                <w:rtl/>
                <w:lang w:bidi="ar-SY"/>
              </w:rPr>
              <w:t xml:space="preserve">ضرورة </w:t>
            </w:r>
            <w:r w:rsidR="00FC071D" w:rsidRPr="00FC071D">
              <w:rPr>
                <w:rFonts w:eastAsia="Calibri"/>
                <w:rtl/>
                <w:lang w:bidi="ar-SY"/>
              </w:rPr>
              <w:t>مواصلة مناقشة المسألة المتعلقة بتشغيل الأنظمة غير المستقرة بالنسبة إلى الأرض والأنظمة المخطط لها غير المستقرة بالنسبة إلى الأرض في</w:t>
            </w:r>
            <w:r w:rsidR="00DA0BE8">
              <w:rPr>
                <w:rFonts w:eastAsia="Calibri" w:hint="cs"/>
                <w:rtl/>
                <w:lang w:bidi="ar-SY"/>
              </w:rPr>
              <w:t>ما يخص</w:t>
            </w:r>
            <w:r w:rsidR="00FC071D" w:rsidRPr="00FC071D">
              <w:rPr>
                <w:rFonts w:eastAsia="Calibri"/>
                <w:rtl/>
                <w:lang w:bidi="ar-SY"/>
              </w:rPr>
              <w:t xml:space="preserve"> حساب حد كثافة تدفق القدرة المكافئة الكلية</w:t>
            </w:r>
            <w:r w:rsidRPr="00CA1B50">
              <w:rPr>
                <w:rFonts w:eastAsia="Calibri" w:hint="cs"/>
                <w:rtl/>
                <w:lang w:bidi="ar-SY"/>
              </w:rPr>
              <w:t xml:space="preserve">. </w:t>
            </w:r>
          </w:p>
          <w:p w14:paraId="751E67A8" w14:textId="68FBA05E" w:rsidR="00FC071D" w:rsidRPr="00B27049" w:rsidRDefault="00FC071D"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174A0B" w:rsidRPr="00B27049">
              <w:rPr>
                <w:rFonts w:eastAsia="Calibri"/>
                <w:u w:val="single"/>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2A7B9EC2" w14:textId="77777777" w:rsidR="00FC071D" w:rsidRPr="0050618E" w:rsidRDefault="00FC071D" w:rsidP="00F866B7">
            <w:pPr>
              <w:pStyle w:val="Headingb"/>
              <w:jc w:val="left"/>
              <w:rPr>
                <w:rFonts w:eastAsia="Calibri"/>
                <w:i/>
                <w:iCs/>
              </w:rPr>
            </w:pPr>
            <w:r w:rsidRPr="0050618E">
              <w:rPr>
                <w:rFonts w:eastAsia="Calibri"/>
                <w:i/>
                <w:iCs/>
                <w:rtl/>
              </w:rPr>
              <w:t>يطلب من إدارات الاتحاد الإفريقي للاتصالات:</w:t>
            </w:r>
          </w:p>
          <w:p w14:paraId="61E64110" w14:textId="4D1AF6D9" w:rsidR="00FC071D" w:rsidRDefault="00FC071D" w:rsidP="00F866B7">
            <w:pPr>
              <w:pStyle w:val="enumlev1"/>
              <w:jc w:val="left"/>
              <w:rPr>
                <w:rFonts w:eastAsia="Calibri"/>
                <w:b/>
                <w:color w:val="000000"/>
                <w:rtl/>
              </w:rPr>
            </w:pPr>
            <w:r w:rsidRPr="00CA1B50">
              <w:rPr>
                <w:rFonts w:eastAsia="Calibri"/>
                <w:lang w:bidi="ar-SY"/>
              </w:rPr>
              <w:t>1</w:t>
            </w:r>
            <w:r w:rsidRPr="00CA1B50">
              <w:rPr>
                <w:rFonts w:eastAsia="Calibri"/>
                <w:rtl/>
                <w:lang w:bidi="ar-SY"/>
              </w:rPr>
              <w:tab/>
            </w:r>
            <w:r w:rsidRPr="006A1A87">
              <w:rPr>
                <w:rFonts w:eastAsia="Calibri" w:hint="cs"/>
                <w:bCs/>
                <w:color w:val="000000"/>
                <w:rtl/>
              </w:rPr>
              <w:t>تأييد</w:t>
            </w:r>
            <w:r w:rsidRPr="006A1A87">
              <w:rPr>
                <w:rFonts w:eastAsia="Calibri"/>
                <w:b/>
                <w:color w:val="000000"/>
                <w:rtl/>
              </w:rPr>
              <w:t xml:space="preserve"> </w:t>
            </w:r>
            <w:r w:rsidRPr="0066230E">
              <w:rPr>
                <w:rFonts w:eastAsia="Calibri"/>
                <w:b/>
                <w:color w:val="000000"/>
                <w:rtl/>
              </w:rPr>
              <w:t xml:space="preserve">المقترح </w:t>
            </w:r>
            <w:r w:rsidRPr="0066230E">
              <w:rPr>
                <w:rFonts w:eastAsia="Calibri" w:hint="cs"/>
                <w:b/>
                <w:color w:val="000000"/>
                <w:rtl/>
              </w:rPr>
              <w:t xml:space="preserve">الإفريقي المشترك </w:t>
            </w:r>
            <w:r w:rsidRPr="006A1A87">
              <w:rPr>
                <w:rFonts w:eastAsia="Calibri"/>
                <w:b/>
                <w:color w:val="000000"/>
                <w:rtl/>
              </w:rPr>
              <w:t>بشأن هذا الموضوع</w:t>
            </w:r>
            <w:r>
              <w:rPr>
                <w:rFonts w:eastAsia="Calibri" w:hint="cs"/>
                <w:b/>
                <w:color w:val="000000"/>
                <w:rtl/>
              </w:rPr>
              <w:t>.</w:t>
            </w:r>
          </w:p>
          <w:p w14:paraId="6080DBB9" w14:textId="7414696C" w:rsidR="001F5144" w:rsidRPr="00CA1B50" w:rsidRDefault="00CA2A06" w:rsidP="00F866B7">
            <w:pPr>
              <w:pStyle w:val="enumlev1"/>
              <w:jc w:val="left"/>
              <w:rPr>
                <w:rFonts w:eastAsia="Calibri"/>
                <w:b/>
                <w:i/>
              </w:rPr>
            </w:pPr>
            <w:r w:rsidRPr="00CA1B50">
              <w:rPr>
                <w:rFonts w:eastAsia="Calibri"/>
                <w:lang w:bidi="ar-SY"/>
              </w:rPr>
              <w:t>2</w:t>
            </w:r>
            <w:r w:rsidRPr="00CA1B50">
              <w:rPr>
                <w:rFonts w:eastAsia="Calibri"/>
                <w:rtl/>
                <w:lang w:bidi="ar-SY"/>
              </w:rPr>
              <w:tab/>
            </w:r>
            <w:r w:rsidR="00FC071D" w:rsidRPr="00FC071D">
              <w:rPr>
                <w:rFonts w:eastAsia="Calibri"/>
                <w:b/>
                <w:bCs/>
                <w:rtl/>
                <w:lang w:bidi="ar-SY"/>
              </w:rPr>
              <w:t>النظر</w:t>
            </w:r>
            <w:r w:rsidR="00FC071D" w:rsidRPr="00FC071D">
              <w:rPr>
                <w:rFonts w:eastAsia="Calibri"/>
                <w:rtl/>
                <w:lang w:bidi="ar-SY"/>
              </w:rPr>
              <w:t xml:space="preserve"> في الرأي الذي أبدته بعض الإدارات أثناء المساهمة المقدمة في المؤتمر </w:t>
            </w:r>
            <w:r w:rsidR="00FC071D" w:rsidRPr="00FC071D">
              <w:rPr>
                <w:rFonts w:eastAsia="Calibri"/>
                <w:lang w:bidi="ar-SY"/>
              </w:rPr>
              <w:t>WRC-23</w:t>
            </w:r>
            <w:r w:rsidR="00FC071D" w:rsidRPr="00FC071D">
              <w:rPr>
                <w:rFonts w:eastAsia="Calibri"/>
                <w:rtl/>
                <w:lang w:bidi="ar-SY"/>
              </w:rPr>
              <w:t>.</w:t>
            </w:r>
          </w:p>
        </w:tc>
      </w:tr>
      <w:tr w:rsidR="001F5144" w:rsidRPr="00CA1B50" w14:paraId="60650ED8" w14:textId="77777777" w:rsidTr="001F5144">
        <w:trPr>
          <w:jc w:val="center"/>
        </w:trPr>
        <w:tc>
          <w:tcPr>
            <w:tcW w:w="2547" w:type="dxa"/>
          </w:tcPr>
          <w:p w14:paraId="4E362CF7" w14:textId="39E59F39" w:rsidR="001F5144" w:rsidRPr="00DA0BE8" w:rsidRDefault="00D850B8" w:rsidP="00F866B7">
            <w:pPr>
              <w:pBdr>
                <w:top w:val="nil"/>
                <w:left w:val="nil"/>
                <w:bottom w:val="nil"/>
                <w:right w:val="nil"/>
                <w:between w:val="nil"/>
              </w:pBdr>
              <w:spacing w:before="200"/>
              <w:jc w:val="left"/>
              <w:rPr>
                <w:rFonts w:eastAsia="Calibri"/>
                <w:b/>
                <w:color w:val="000000"/>
              </w:rPr>
            </w:pPr>
            <w:r w:rsidRPr="00DA0BE8">
              <w:rPr>
                <w:rFonts w:eastAsia="Calibri" w:hint="cs"/>
                <w:b/>
                <w:bCs/>
                <w:rtl/>
              </w:rPr>
              <w:t xml:space="preserve">بند جدول الأعمال </w:t>
            </w:r>
            <w:r w:rsidRPr="00DA0BE8">
              <w:rPr>
                <w:rFonts w:eastAsia="Calibri"/>
                <w:b/>
                <w:bCs/>
              </w:rPr>
              <w:t>7</w:t>
            </w:r>
            <w:r w:rsidRPr="00DA0BE8">
              <w:rPr>
                <w:rFonts w:eastAsia="Calibri" w:hint="cs"/>
                <w:b/>
                <w:bCs/>
                <w:rtl/>
                <w:lang w:bidi="ar-SY"/>
              </w:rPr>
              <w:t xml:space="preserve"> الموضوع</w:t>
            </w:r>
            <w:r w:rsidR="00E87088">
              <w:rPr>
                <w:rFonts w:eastAsia="Calibri" w:hint="eastAsia"/>
                <w:b/>
                <w:bCs/>
                <w:rtl/>
                <w:lang w:bidi="ar-SY"/>
              </w:rPr>
              <w:t> </w:t>
            </w:r>
            <w:r w:rsidRPr="00DA0BE8">
              <w:rPr>
                <w:rFonts w:eastAsia="Calibri"/>
                <w:b/>
                <w:bCs/>
                <w:lang w:bidi="ar-SY"/>
              </w:rPr>
              <w:t>K</w:t>
            </w:r>
          </w:p>
          <w:p w14:paraId="1F51995C" w14:textId="013FA965" w:rsidR="001F5144" w:rsidRPr="00DA0BE8" w:rsidRDefault="00DA0BE8" w:rsidP="00E87088">
            <w:pPr>
              <w:jc w:val="left"/>
              <w:rPr>
                <w:rFonts w:eastAsia="Calibri"/>
                <w:b/>
              </w:rPr>
            </w:pPr>
            <w:r w:rsidRPr="00DA0BE8">
              <w:rPr>
                <w:rFonts w:eastAsia="Calibri"/>
                <w:rtl/>
              </w:rPr>
              <w:t xml:space="preserve">تعديل القرار </w:t>
            </w:r>
            <w:r w:rsidRPr="00A66EE2">
              <w:rPr>
                <w:rFonts w:eastAsia="Calibri"/>
                <w:b/>
                <w:bCs/>
              </w:rPr>
              <w:t>553</w:t>
            </w:r>
            <w:r w:rsidR="00E87088">
              <w:rPr>
                <w:rFonts w:eastAsia="Calibri"/>
                <w:b/>
                <w:bCs/>
              </w:rPr>
              <w:t> </w:t>
            </w:r>
            <w:r w:rsidRPr="00A66EE2">
              <w:rPr>
                <w:rFonts w:eastAsia="Calibri"/>
                <w:b/>
                <w:bCs/>
              </w:rPr>
              <w:t>(Rev.WRC</w:t>
            </w:r>
            <w:r w:rsidR="00E87088">
              <w:rPr>
                <w:rFonts w:eastAsia="Calibri"/>
                <w:b/>
                <w:bCs/>
              </w:rPr>
              <w:noBreakHyphen/>
            </w:r>
            <w:r w:rsidRPr="00A66EE2">
              <w:rPr>
                <w:rFonts w:eastAsia="Calibri"/>
                <w:b/>
                <w:bCs/>
              </w:rPr>
              <w:t>15)</w:t>
            </w:r>
            <w:r w:rsidRPr="00DA0BE8">
              <w:rPr>
                <w:rFonts w:eastAsia="Calibri"/>
                <w:rtl/>
              </w:rPr>
              <w:t xml:space="preserve"> لضمان النفاذ المنصف</w:t>
            </w:r>
            <w:r>
              <w:rPr>
                <w:rFonts w:eastAsia="Calibri" w:hint="cs"/>
                <w:rtl/>
              </w:rPr>
              <w:t xml:space="preserve"> إلى</w:t>
            </w:r>
            <w:r w:rsidRPr="00DA0BE8">
              <w:rPr>
                <w:rFonts w:eastAsia="Calibri"/>
                <w:rtl/>
              </w:rPr>
              <w:t xml:space="preserve"> نطاق التردد </w:t>
            </w:r>
            <w:r w:rsidRPr="00DA0BE8">
              <w:rPr>
                <w:rFonts w:eastAsia="Calibri"/>
              </w:rPr>
              <w:t>GHz 22-21,4</w:t>
            </w:r>
          </w:p>
        </w:tc>
        <w:tc>
          <w:tcPr>
            <w:tcW w:w="6718" w:type="dxa"/>
          </w:tcPr>
          <w:p w14:paraId="63D4CF42" w14:textId="445B8790" w:rsidR="00D850B8" w:rsidRPr="00B27049" w:rsidRDefault="00D850B8" w:rsidP="00F866B7">
            <w:pPr>
              <w:pStyle w:val="Headingi"/>
              <w:jc w:val="left"/>
              <w:rPr>
                <w:rFonts w:eastAsia="Calibri"/>
                <w:u w:val="single"/>
                <w:rtl/>
              </w:rPr>
            </w:pPr>
            <w:r w:rsidRPr="00B27049">
              <w:rPr>
                <w:rFonts w:eastAsia="Calibri" w:hint="cs"/>
                <w:u w:val="single"/>
                <w:rtl/>
              </w:rPr>
              <w:t>الجزء 1:</w:t>
            </w:r>
            <w:r w:rsidR="00FC071D" w:rsidRPr="00B27049">
              <w:rPr>
                <w:rFonts w:eastAsia="Calibri" w:hint="cs"/>
                <w:u w:val="single"/>
                <w:rtl/>
              </w:rPr>
              <w:t xml:space="preserve"> الموقف المشترك</w:t>
            </w:r>
            <w:r w:rsidRPr="00B27049">
              <w:rPr>
                <w:rFonts w:eastAsia="Calibri" w:hint="cs"/>
                <w:u w:val="single"/>
                <w:rtl/>
              </w:rPr>
              <w:t>:</w:t>
            </w:r>
          </w:p>
          <w:p w14:paraId="5E9B51F5" w14:textId="3400AB6A" w:rsidR="001F5144" w:rsidRPr="00CA1B50" w:rsidRDefault="00555816" w:rsidP="00F866B7">
            <w:pPr>
              <w:pBdr>
                <w:top w:val="nil"/>
                <w:left w:val="nil"/>
                <w:bottom w:val="nil"/>
                <w:right w:val="nil"/>
                <w:between w:val="nil"/>
              </w:pBdr>
              <w:jc w:val="left"/>
              <w:rPr>
                <w:rFonts w:eastAsia="Calibri"/>
                <w:color w:val="000000"/>
              </w:rPr>
            </w:pPr>
            <w:r w:rsidRPr="00555816">
              <w:rPr>
                <w:rFonts w:eastAsia="Calibri"/>
                <w:bCs/>
                <w:color w:val="000000"/>
                <w:rtl/>
              </w:rPr>
              <w:t>تأييد</w:t>
            </w:r>
            <w:r w:rsidRPr="00555816">
              <w:rPr>
                <w:rFonts w:eastAsia="Calibri"/>
                <w:b/>
                <w:color w:val="000000"/>
                <w:rtl/>
              </w:rPr>
              <w:t xml:space="preserve"> الأسلوب </w:t>
            </w:r>
            <w:r w:rsidRPr="00555816">
              <w:rPr>
                <w:rFonts w:eastAsia="Calibri"/>
                <w:bCs/>
                <w:color w:val="000000"/>
              </w:rPr>
              <w:t>K2</w:t>
            </w:r>
            <w:r w:rsidRPr="00555816">
              <w:rPr>
                <w:rFonts w:eastAsia="Calibri"/>
                <w:b/>
                <w:color w:val="000000"/>
                <w:rtl/>
              </w:rPr>
              <w:t xml:space="preserve"> الذي يرمي إلى زيادة فرص الاستعمال الفعال للقرار </w:t>
            </w:r>
            <w:r w:rsidRPr="00226D3D">
              <w:rPr>
                <w:rFonts w:eastAsia="Calibri"/>
                <w:b/>
                <w:bCs/>
                <w:color w:val="000000"/>
              </w:rPr>
              <w:t>553</w:t>
            </w:r>
            <w:r w:rsidR="00E87088">
              <w:rPr>
                <w:rFonts w:eastAsia="Calibri"/>
                <w:b/>
                <w:bCs/>
                <w:color w:val="000000"/>
              </w:rPr>
              <w:t> </w:t>
            </w:r>
            <w:r w:rsidRPr="00226D3D">
              <w:rPr>
                <w:rFonts w:eastAsia="Calibri"/>
                <w:b/>
                <w:bCs/>
                <w:color w:val="000000"/>
              </w:rPr>
              <w:t>(</w:t>
            </w:r>
            <w:r w:rsidR="00E87088">
              <w:rPr>
                <w:rFonts w:eastAsia="Calibri"/>
                <w:b/>
                <w:bCs/>
                <w:color w:val="000000"/>
              </w:rPr>
              <w:t>Rev.</w:t>
            </w:r>
            <w:r w:rsidRPr="00226D3D">
              <w:rPr>
                <w:rFonts w:eastAsia="Calibri"/>
                <w:b/>
                <w:bCs/>
                <w:color w:val="000000"/>
              </w:rPr>
              <w:t>WRC</w:t>
            </w:r>
            <w:r w:rsidR="00E87088">
              <w:rPr>
                <w:rFonts w:eastAsia="Calibri"/>
                <w:b/>
                <w:bCs/>
                <w:color w:val="000000"/>
              </w:rPr>
              <w:noBreakHyphen/>
            </w:r>
            <w:r w:rsidRPr="00226D3D">
              <w:rPr>
                <w:rFonts w:eastAsia="Calibri"/>
                <w:b/>
                <w:bCs/>
                <w:color w:val="000000"/>
              </w:rPr>
              <w:t>15)</w:t>
            </w:r>
            <w:r>
              <w:rPr>
                <w:rFonts w:eastAsia="Calibri" w:hint="cs"/>
                <w:color w:val="000000"/>
                <w:rtl/>
              </w:rPr>
              <w:t xml:space="preserve"> </w:t>
            </w:r>
            <w:r w:rsidRPr="00555816">
              <w:rPr>
                <w:rFonts w:eastAsia="Calibri"/>
                <w:b/>
                <w:color w:val="000000"/>
                <w:rtl/>
              </w:rPr>
              <w:t>من جانب الإدارات.</w:t>
            </w:r>
          </w:p>
          <w:p w14:paraId="3C5D24A4" w14:textId="0BAC6EF5" w:rsidR="00555816" w:rsidRPr="00B27049" w:rsidRDefault="00555816" w:rsidP="00F866B7">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A218AB"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5C536FE2" w14:textId="77777777" w:rsidR="00555816" w:rsidRPr="00226D3D" w:rsidRDefault="00555816" w:rsidP="00F866B7">
            <w:pPr>
              <w:pStyle w:val="Headingb"/>
              <w:jc w:val="left"/>
              <w:rPr>
                <w:rFonts w:eastAsia="Calibri"/>
                <w:i/>
                <w:iCs/>
              </w:rPr>
            </w:pPr>
            <w:r w:rsidRPr="00226D3D">
              <w:rPr>
                <w:rFonts w:eastAsia="Calibri"/>
                <w:i/>
                <w:iCs/>
                <w:rtl/>
              </w:rPr>
              <w:t>يطلب من إدارات الاتحاد الإفريقي للاتصالات:</w:t>
            </w:r>
          </w:p>
          <w:p w14:paraId="4C9738A6" w14:textId="5C0E4DE7" w:rsidR="001F5144" w:rsidRPr="00555816" w:rsidRDefault="00555816" w:rsidP="00F866B7">
            <w:pPr>
              <w:pStyle w:val="enumlev1"/>
              <w:jc w:val="left"/>
              <w:rPr>
                <w:rFonts w:eastAsia="Calibri"/>
                <w:b/>
                <w:color w:val="000000"/>
              </w:rPr>
            </w:pPr>
            <w:r w:rsidRPr="006A1A87">
              <w:rPr>
                <w:rFonts w:eastAsia="Calibri" w:hint="cs"/>
                <w:bCs/>
                <w:color w:val="000000"/>
                <w:rtl/>
              </w:rPr>
              <w:t>تأييد</w:t>
            </w:r>
            <w:r w:rsidRPr="006A1A87">
              <w:rPr>
                <w:rFonts w:eastAsia="Calibri"/>
                <w:b/>
                <w:color w:val="000000"/>
                <w:rtl/>
              </w:rPr>
              <w:t xml:space="preserve"> </w:t>
            </w:r>
            <w:r w:rsidRPr="0066230E">
              <w:rPr>
                <w:rFonts w:eastAsia="Calibri"/>
                <w:b/>
                <w:color w:val="000000"/>
                <w:rtl/>
              </w:rPr>
              <w:t xml:space="preserve">المقترح </w:t>
            </w:r>
            <w:r w:rsidRPr="0066230E">
              <w:rPr>
                <w:rFonts w:eastAsia="Calibri" w:hint="cs"/>
                <w:b/>
                <w:color w:val="000000"/>
                <w:rtl/>
              </w:rPr>
              <w:t xml:space="preserve">الإفريقي المشترك </w:t>
            </w:r>
            <w:r w:rsidRPr="006A1A87">
              <w:rPr>
                <w:rFonts w:eastAsia="Calibri"/>
                <w:b/>
                <w:color w:val="000000"/>
                <w:rtl/>
              </w:rPr>
              <w:t>بشأن هذا الموضوع</w:t>
            </w:r>
            <w:r>
              <w:rPr>
                <w:rFonts w:eastAsia="Calibri" w:hint="cs"/>
                <w:b/>
                <w:color w:val="000000"/>
                <w:rtl/>
              </w:rPr>
              <w:t>.</w:t>
            </w:r>
          </w:p>
        </w:tc>
      </w:tr>
    </w:tbl>
    <w:p w14:paraId="034B52A7" w14:textId="43078062" w:rsidR="00372E2D" w:rsidRDefault="00372E2D" w:rsidP="00372E2D">
      <w:pPr>
        <w:rPr>
          <w:rtl/>
          <w:lang w:bidi="ar-SY"/>
        </w:rPr>
      </w:pPr>
      <w:r>
        <w:rPr>
          <w:rtl/>
          <w:lang w:bidi="ar-SY"/>
        </w:rPr>
        <w:br w:type="page"/>
      </w:r>
    </w:p>
    <w:p w14:paraId="3417E226" w14:textId="78CFE754" w:rsidR="00F72BD3" w:rsidRPr="00794B2B" w:rsidRDefault="00F72BD3" w:rsidP="00F76A1A">
      <w:pPr>
        <w:pStyle w:val="Chaptitle"/>
        <w:rPr>
          <w:rtl/>
        </w:rPr>
      </w:pPr>
      <w:r w:rsidRPr="00555816">
        <w:rPr>
          <w:rFonts w:hint="cs"/>
          <w:rtl/>
        </w:rPr>
        <w:lastRenderedPageBreak/>
        <w:t xml:space="preserve">الفصل </w:t>
      </w:r>
      <w:r w:rsidRPr="00555816">
        <w:t>5</w:t>
      </w:r>
      <w:r w:rsidR="00555816" w:rsidRPr="00555816">
        <w:rPr>
          <w:rFonts w:hint="cs"/>
          <w:rtl/>
        </w:rPr>
        <w:t>،</w:t>
      </w:r>
      <w:r w:rsidRPr="00555816">
        <w:rPr>
          <w:rFonts w:hint="cs"/>
          <w:rtl/>
        </w:rPr>
        <w:t xml:space="preserve"> بن</w:t>
      </w:r>
      <w:r w:rsidR="00555816" w:rsidRPr="00555816">
        <w:rPr>
          <w:rFonts w:hint="cs"/>
          <w:rtl/>
        </w:rPr>
        <w:t>و</w:t>
      </w:r>
      <w:r w:rsidRPr="00555816">
        <w:rPr>
          <w:rFonts w:hint="cs"/>
          <w:rtl/>
        </w:rPr>
        <w:t>د جدول الأعمال: القضايا العامة</w:t>
      </w:r>
      <w:r w:rsidRPr="00555816">
        <w:rPr>
          <w:rtl/>
        </w:rPr>
        <w:br/>
      </w:r>
      <w:r w:rsidRPr="00555816">
        <w:rPr>
          <w:rFonts w:hint="cs"/>
          <w:rtl/>
        </w:rPr>
        <w:t xml:space="preserve">(البنود </w:t>
      </w:r>
      <w:r w:rsidRPr="00555816">
        <w:t>2</w:t>
      </w:r>
      <w:r w:rsidRPr="00555816">
        <w:rPr>
          <w:rFonts w:hint="cs"/>
          <w:rtl/>
        </w:rPr>
        <w:t xml:space="preserve"> و</w:t>
      </w:r>
      <w:r w:rsidRPr="00555816">
        <w:t>4</w:t>
      </w:r>
      <w:r w:rsidRPr="00555816">
        <w:rPr>
          <w:rFonts w:hint="cs"/>
          <w:rtl/>
        </w:rPr>
        <w:t xml:space="preserve"> و</w:t>
      </w:r>
      <w:r w:rsidRPr="00555816">
        <w:t>8</w:t>
      </w:r>
      <w:r w:rsidRPr="00555816">
        <w:rPr>
          <w:rFonts w:hint="cs"/>
          <w:rtl/>
        </w:rPr>
        <w:t xml:space="preserve"> و</w:t>
      </w:r>
      <w:r w:rsidRPr="00555816">
        <w:t>2.9</w:t>
      </w:r>
      <w:r w:rsidRPr="00555816">
        <w:rPr>
          <w:rFonts w:hint="cs"/>
          <w:rtl/>
        </w:rPr>
        <w:t xml:space="preserve"> </w:t>
      </w:r>
      <w:r w:rsidR="00555816" w:rsidRPr="00555816">
        <w:rPr>
          <w:rFonts w:hint="cs"/>
          <w:rtl/>
        </w:rPr>
        <w:t>و</w:t>
      </w:r>
      <w:r w:rsidR="00555816" w:rsidRPr="00555816">
        <w:rPr>
          <w:lang w:val="fr-FR"/>
        </w:rPr>
        <w:t>3.9</w:t>
      </w:r>
      <w:r w:rsidR="00555816" w:rsidRPr="00555816">
        <w:rPr>
          <w:rFonts w:hint="cs"/>
          <w:rtl/>
        </w:rPr>
        <w:t xml:space="preserve"> </w:t>
      </w:r>
      <w:r w:rsidRPr="00555816">
        <w:rPr>
          <w:rFonts w:hint="cs"/>
          <w:rtl/>
        </w:rPr>
        <w:t>و</w:t>
      </w:r>
      <w:r w:rsidRPr="00555816">
        <w:t>10</w:t>
      </w:r>
      <w:r w:rsidRPr="00555816">
        <w:rPr>
          <w:rFonts w:hint="cs"/>
          <w:rtl/>
        </w:rPr>
        <w:t xml:space="preserve"> من جدول الأعمال)</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530"/>
      </w:tblGrid>
      <w:tr w:rsidR="00F72BD3" w:rsidRPr="00CA1B50" w14:paraId="694FA0EF" w14:textId="77777777" w:rsidTr="009A058C">
        <w:trPr>
          <w:jc w:val="center"/>
        </w:trPr>
        <w:tc>
          <w:tcPr>
            <w:tcW w:w="2978" w:type="dxa"/>
            <w:vAlign w:val="center"/>
          </w:tcPr>
          <w:p w14:paraId="0DE74E4C" w14:textId="5F483C25" w:rsidR="00F72BD3" w:rsidRPr="00CA1B50" w:rsidRDefault="002C7EB2" w:rsidP="00F76A1A">
            <w:pPr>
              <w:pStyle w:val="Headingb"/>
              <w:jc w:val="center"/>
              <w:rPr>
                <w:rFonts w:eastAsia="Calibri"/>
              </w:rPr>
            </w:pPr>
            <w:r>
              <w:rPr>
                <w:rFonts w:eastAsia="Calibri" w:hint="cs"/>
                <w:rtl/>
              </w:rPr>
              <w:t>بند جدول الأعمال</w:t>
            </w:r>
          </w:p>
        </w:tc>
        <w:tc>
          <w:tcPr>
            <w:tcW w:w="6287" w:type="dxa"/>
            <w:vAlign w:val="center"/>
          </w:tcPr>
          <w:p w14:paraId="7DB379AB" w14:textId="71384309" w:rsidR="00F72BD3" w:rsidRPr="00CA1B50" w:rsidRDefault="002C7EB2" w:rsidP="00F76A1A">
            <w:pPr>
              <w:pStyle w:val="Headingb"/>
              <w:jc w:val="center"/>
              <w:rPr>
                <w:rFonts w:eastAsia="Calibri"/>
              </w:rPr>
            </w:pPr>
            <w:r>
              <w:rPr>
                <w:rFonts w:eastAsia="Calibri" w:hint="cs"/>
                <w:rtl/>
              </w:rPr>
              <w:t>الموقف/المقترح الإفريقي المشترك</w:t>
            </w:r>
          </w:p>
        </w:tc>
      </w:tr>
      <w:tr w:rsidR="00F72BD3" w:rsidRPr="00CA1B50" w14:paraId="184B5FBE" w14:textId="77777777" w:rsidTr="009A058C">
        <w:trPr>
          <w:jc w:val="center"/>
        </w:trPr>
        <w:tc>
          <w:tcPr>
            <w:tcW w:w="2978" w:type="dxa"/>
          </w:tcPr>
          <w:p w14:paraId="2EDDEEEE" w14:textId="4B9655AE" w:rsidR="00F72BD3" w:rsidRPr="00CA1B50" w:rsidRDefault="009A058C" w:rsidP="00C90A3C">
            <w:pPr>
              <w:spacing w:before="200"/>
              <w:rPr>
                <w:rFonts w:eastAsia="Calibri"/>
                <w:b/>
                <w:bCs/>
                <w:rtl/>
                <w:lang w:bidi="ar-SY"/>
              </w:rPr>
            </w:pPr>
            <w:r w:rsidRPr="00CA1B50">
              <w:rPr>
                <w:rFonts w:eastAsia="Calibri" w:hint="cs"/>
                <w:b/>
                <w:bCs/>
                <w:rtl/>
              </w:rPr>
              <w:t xml:space="preserve">بند جدول الأعمال </w:t>
            </w:r>
            <w:r w:rsidRPr="00CA1B50">
              <w:rPr>
                <w:rFonts w:eastAsia="Calibri"/>
                <w:b/>
                <w:bCs/>
              </w:rPr>
              <w:t>2</w:t>
            </w:r>
          </w:p>
          <w:p w14:paraId="648E616E" w14:textId="4F2E22C0" w:rsidR="00F72BD3" w:rsidRPr="00CA1B50" w:rsidRDefault="009A058C" w:rsidP="00F76A1A">
            <w:pPr>
              <w:jc w:val="left"/>
              <w:rPr>
                <w:rFonts w:eastAsia="Calibri"/>
              </w:rPr>
            </w:pPr>
            <w:r w:rsidRPr="00CA1B50">
              <w:rPr>
                <w:position w:val="2"/>
                <w:rtl/>
              </w:rPr>
              <w:t xml:space="preserve">تفحص توصيات قطاع الاتصالات الراديوية </w:t>
            </w:r>
            <w:r w:rsidRPr="00CA1B50">
              <w:rPr>
                <w:position w:val="2"/>
              </w:rPr>
              <w:t>(ITU-R)</w:t>
            </w:r>
            <w:r w:rsidRPr="00CA1B50">
              <w:rPr>
                <w:position w:val="2"/>
                <w:rtl/>
                <w:lang w:bidi="ar-EG"/>
              </w:rPr>
              <w:t xml:space="preserve"> </w:t>
            </w:r>
            <w:r w:rsidRPr="00CA1B50">
              <w:rPr>
                <w:position w:val="2"/>
                <w:rtl/>
              </w:rPr>
              <w:t>المراجَعة والمضمّنة بالإحالة في لوائح الراديو، والتي تقدمت بها جمعية الاتصالات الراديوية، وفقاً للفقرة "</w:t>
            </w:r>
            <w:r w:rsidRPr="00CA1B50">
              <w:rPr>
                <w:i/>
                <w:iCs/>
                <w:position w:val="2"/>
                <w:rtl/>
              </w:rPr>
              <w:t>يقرر ك</w:t>
            </w:r>
            <w:r w:rsidRPr="00F76A1A">
              <w:rPr>
                <w:i/>
                <w:iCs/>
                <w:position w:val="2"/>
                <w:rtl/>
              </w:rPr>
              <w:t>ذلك</w:t>
            </w:r>
            <w:r w:rsidRPr="00F76A1A">
              <w:rPr>
                <w:position w:val="2"/>
                <w:rtl/>
              </w:rPr>
              <w:t>"</w:t>
            </w:r>
            <w:r w:rsidRPr="00F76A1A">
              <w:rPr>
                <w:i/>
                <w:iCs/>
                <w:position w:val="2"/>
                <w:rtl/>
              </w:rPr>
              <w:t xml:space="preserve"> </w:t>
            </w:r>
            <w:r w:rsidRPr="00F76A1A">
              <w:rPr>
                <w:position w:val="2"/>
                <w:rtl/>
              </w:rPr>
              <w:t xml:space="preserve">من القرار </w:t>
            </w:r>
            <w:r w:rsidRPr="00F76A1A">
              <w:rPr>
                <w:b/>
                <w:bCs/>
                <w:position w:val="2"/>
              </w:rPr>
              <w:t>27 (</w:t>
            </w:r>
            <w:proofErr w:type="spellStart"/>
            <w:r w:rsidRPr="00F76A1A">
              <w:rPr>
                <w:b/>
                <w:bCs/>
                <w:position w:val="2"/>
              </w:rPr>
              <w:t>Rev.WRC</w:t>
            </w:r>
            <w:proofErr w:type="spellEnd"/>
            <w:r w:rsidRPr="00F76A1A">
              <w:rPr>
                <w:b/>
                <w:bCs/>
                <w:position w:val="2"/>
                <w:lang w:val="en-GB"/>
              </w:rPr>
              <w:noBreakHyphen/>
              <w:t>19</w:t>
            </w:r>
            <w:r w:rsidRPr="00F76A1A">
              <w:rPr>
                <w:b/>
                <w:bCs/>
                <w:position w:val="2"/>
              </w:rPr>
              <w:t>)</w:t>
            </w:r>
            <w:r w:rsidRPr="00F76A1A">
              <w:rPr>
                <w:position w:val="2"/>
                <w:rtl/>
              </w:rPr>
              <w:t xml:space="preserve">، والبت في ضرورة تحديث الإحالات ذات الصلة في لوائح الراديو، وفقاً للمبادئ الواردة تحت </w:t>
            </w:r>
            <w:r w:rsidRPr="00CA1B50">
              <w:rPr>
                <w:position w:val="2"/>
                <w:rtl/>
              </w:rPr>
              <w:t>"</w:t>
            </w:r>
            <w:r w:rsidRPr="00CA1B50">
              <w:rPr>
                <w:i/>
                <w:iCs/>
                <w:position w:val="2"/>
                <w:rtl/>
              </w:rPr>
              <w:t>يقرر</w:t>
            </w:r>
            <w:r w:rsidRPr="00CA1B50">
              <w:rPr>
                <w:position w:val="2"/>
                <w:rtl/>
              </w:rPr>
              <w:t>"</w:t>
            </w:r>
            <w:r w:rsidRPr="00CA1B50">
              <w:rPr>
                <w:i/>
                <w:iCs/>
                <w:position w:val="2"/>
                <w:rtl/>
              </w:rPr>
              <w:t xml:space="preserve"> </w:t>
            </w:r>
            <w:r w:rsidRPr="00CA1B50">
              <w:rPr>
                <w:position w:val="2"/>
                <w:rtl/>
              </w:rPr>
              <w:t>من ذلك القرار</w:t>
            </w:r>
            <w:r w:rsidR="00967376">
              <w:rPr>
                <w:rFonts w:hint="cs"/>
                <w:position w:val="2"/>
                <w:rtl/>
              </w:rPr>
              <w:t>؛</w:t>
            </w:r>
          </w:p>
        </w:tc>
        <w:tc>
          <w:tcPr>
            <w:tcW w:w="6287" w:type="dxa"/>
          </w:tcPr>
          <w:p w14:paraId="120B7F78" w14:textId="6D2F2F3E" w:rsidR="009A058C" w:rsidRPr="00B27049" w:rsidRDefault="009A058C" w:rsidP="00174A0B">
            <w:pPr>
              <w:pStyle w:val="Headingi"/>
              <w:rPr>
                <w:rFonts w:eastAsia="Calibri"/>
                <w:u w:val="single"/>
                <w:rtl/>
              </w:rPr>
            </w:pPr>
            <w:r w:rsidRPr="00B27049">
              <w:rPr>
                <w:rFonts w:eastAsia="Calibri" w:hint="cs"/>
                <w:u w:val="single"/>
                <w:rtl/>
              </w:rPr>
              <w:t>الجزء 1</w:t>
            </w:r>
            <w:r w:rsidR="00A218AB" w:rsidRPr="00B27049">
              <w:rPr>
                <w:rFonts w:eastAsia="Calibri" w:hint="cs"/>
                <w:u w:val="single"/>
                <w:rtl/>
              </w:rPr>
              <w:t>: الموقف المشترك</w:t>
            </w:r>
            <w:r w:rsidRPr="00B27049">
              <w:rPr>
                <w:rFonts w:eastAsia="Calibri" w:hint="cs"/>
                <w:u w:val="single"/>
                <w:rtl/>
              </w:rPr>
              <w:t>:</w:t>
            </w:r>
          </w:p>
          <w:p w14:paraId="42485815" w14:textId="2F9F6E13" w:rsidR="00F72BD3" w:rsidRPr="00CA1B50" w:rsidRDefault="00614CFD" w:rsidP="009A058C">
            <w:pPr>
              <w:rPr>
                <w:rFonts w:eastAsia="Calibri"/>
              </w:rPr>
            </w:pPr>
            <w:r w:rsidRPr="00614CFD">
              <w:rPr>
                <w:rFonts w:eastAsia="Calibri"/>
                <w:bCs/>
                <w:rtl/>
              </w:rPr>
              <w:t>تأييد</w:t>
            </w:r>
            <w:r w:rsidRPr="00614CFD">
              <w:rPr>
                <w:rFonts w:eastAsia="Calibri"/>
                <w:b/>
                <w:rtl/>
              </w:rPr>
              <w:t xml:space="preserve"> مراجعة توصيات قطاع الاتصالات الراديوية المضمّنة بالإحالة في لوائح الراديو، والتي تقدمت بها جمعية الاتصالات الراديوية، وفقاً للقرار </w:t>
            </w:r>
            <w:r w:rsidRPr="00F76A1A">
              <w:rPr>
                <w:rFonts w:eastAsia="Calibri"/>
                <w:b/>
              </w:rPr>
              <w:t>27 (Rev.WRC-19)</w:t>
            </w:r>
            <w:r w:rsidRPr="00614CFD">
              <w:rPr>
                <w:rFonts w:eastAsia="Calibri"/>
                <w:b/>
                <w:rtl/>
              </w:rPr>
              <w:t>، بغية تحديث الإحالات ذات الصلة في لوائح الراديو.</w:t>
            </w:r>
          </w:p>
          <w:p w14:paraId="6052F96E" w14:textId="5C30574D" w:rsidR="00A218AB" w:rsidRPr="00B27049" w:rsidRDefault="00A218AB" w:rsidP="00174A0B">
            <w:pPr>
              <w:pStyle w:val="Headingi"/>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69B33D9A" w14:textId="6C73BE44" w:rsidR="00F72BD3" w:rsidRPr="00F76A1A" w:rsidRDefault="00A218AB" w:rsidP="00F76A1A">
            <w:pPr>
              <w:pStyle w:val="Headingb"/>
              <w:rPr>
                <w:rFonts w:eastAsia="Calibri"/>
                <w:i/>
                <w:iCs/>
              </w:rPr>
            </w:pPr>
            <w:r w:rsidRPr="00F76A1A">
              <w:rPr>
                <w:rFonts w:eastAsia="Calibri"/>
                <w:i/>
                <w:iCs/>
                <w:rtl/>
              </w:rPr>
              <w:t>يطلب من إدارات الاتحاد الإفريقي للاتصالا</w:t>
            </w:r>
            <w:r w:rsidRPr="00F76A1A">
              <w:rPr>
                <w:rFonts w:eastAsia="Calibri" w:hint="cs"/>
                <w:i/>
                <w:iCs/>
                <w:rtl/>
              </w:rPr>
              <w:t>ت:</w:t>
            </w:r>
          </w:p>
          <w:p w14:paraId="77FC6D3C" w14:textId="4C095279" w:rsidR="009A058C" w:rsidRPr="00CA1B50" w:rsidRDefault="009A058C" w:rsidP="006858BB">
            <w:pPr>
              <w:pStyle w:val="enumlev1"/>
              <w:jc w:val="left"/>
              <w:rPr>
                <w:rFonts w:eastAsia="Calibri"/>
                <w:rtl/>
                <w:lang w:bidi="ar-SY"/>
              </w:rPr>
            </w:pPr>
            <w:r w:rsidRPr="00CA1B50">
              <w:rPr>
                <w:rFonts w:eastAsia="Calibri"/>
                <w:lang w:bidi="ar-SY"/>
              </w:rPr>
              <w:t>1</w:t>
            </w:r>
            <w:r w:rsidRPr="00CA1B50">
              <w:rPr>
                <w:rFonts w:eastAsia="Calibri"/>
                <w:rtl/>
                <w:lang w:bidi="ar-SY"/>
              </w:rPr>
              <w:tab/>
            </w:r>
            <w:r w:rsidR="00614CFD" w:rsidRPr="00614CFD">
              <w:rPr>
                <w:rFonts w:eastAsia="Calibri"/>
                <w:b/>
                <w:bCs/>
                <w:rtl/>
                <w:lang w:bidi="ar-SY"/>
              </w:rPr>
              <w:t>رصد</w:t>
            </w:r>
            <w:r w:rsidR="00614CFD" w:rsidRPr="00614CFD">
              <w:rPr>
                <w:rFonts w:eastAsia="Calibri"/>
                <w:rtl/>
                <w:lang w:bidi="ar-SY"/>
              </w:rPr>
              <w:t xml:space="preserve"> التقدم المحرز في المراجعات المقترحة لتوصيات قطاع الاتصالات الراديوية.</w:t>
            </w:r>
            <w:r w:rsidRPr="00CA1B50">
              <w:rPr>
                <w:rFonts w:eastAsia="Calibri" w:hint="cs"/>
                <w:rtl/>
                <w:lang w:bidi="ar-SY"/>
              </w:rPr>
              <w:t xml:space="preserve"> </w:t>
            </w:r>
          </w:p>
          <w:p w14:paraId="29F782FF" w14:textId="0B3EAA3F" w:rsidR="009A058C" w:rsidRPr="00CA1B50" w:rsidRDefault="009A058C" w:rsidP="006858BB">
            <w:pPr>
              <w:pStyle w:val="enumlev1"/>
              <w:jc w:val="left"/>
              <w:rPr>
                <w:rFonts w:eastAsia="Calibri"/>
                <w:rtl/>
                <w:lang w:bidi="ar-SY"/>
              </w:rPr>
            </w:pPr>
            <w:r w:rsidRPr="00CA1B50">
              <w:rPr>
                <w:rFonts w:eastAsia="Calibri"/>
                <w:lang w:bidi="ar-SY"/>
              </w:rPr>
              <w:t>2</w:t>
            </w:r>
            <w:r w:rsidRPr="00CA1B50">
              <w:rPr>
                <w:rFonts w:eastAsia="Calibri"/>
                <w:rtl/>
                <w:lang w:bidi="ar-SY"/>
              </w:rPr>
              <w:tab/>
            </w:r>
            <w:r w:rsidR="00614CFD" w:rsidRPr="00614CFD">
              <w:rPr>
                <w:rFonts w:eastAsia="Calibri"/>
                <w:b/>
                <w:bCs/>
                <w:rtl/>
                <w:lang w:bidi="ar-SY"/>
              </w:rPr>
              <w:t xml:space="preserve">الإحاطة </w:t>
            </w:r>
            <w:r w:rsidR="003A7613">
              <w:rPr>
                <w:rFonts w:eastAsia="Calibri"/>
                <w:b/>
                <w:bCs/>
                <w:rtl/>
                <w:lang w:bidi="ar-SY"/>
              </w:rPr>
              <w:t>علماً</w:t>
            </w:r>
            <w:r w:rsidR="00614CFD" w:rsidRPr="00614CFD">
              <w:rPr>
                <w:rFonts w:eastAsia="Calibri"/>
                <w:rtl/>
                <w:lang w:bidi="ar-SY"/>
              </w:rPr>
              <w:t xml:space="preserve"> بالتقرير المقدم من مدير مكتب الاتصالات الراديوية إلى الدورة الثانية للاجتماع التحضيري للمؤتمر واستعراضه.</w:t>
            </w:r>
            <w:r w:rsidRPr="00CA1B50">
              <w:rPr>
                <w:rFonts w:eastAsia="Calibri" w:hint="cs"/>
                <w:rtl/>
                <w:lang w:bidi="ar-SY"/>
              </w:rPr>
              <w:t xml:space="preserve"> </w:t>
            </w:r>
          </w:p>
          <w:p w14:paraId="096239AD" w14:textId="40E73BF6" w:rsidR="00F72BD3" w:rsidRPr="00CA1B50" w:rsidRDefault="009A058C" w:rsidP="006858BB">
            <w:pPr>
              <w:pStyle w:val="enumlev1"/>
              <w:jc w:val="left"/>
              <w:rPr>
                <w:rFonts w:eastAsia="Calibri"/>
                <w:lang w:bidi="ar-SY"/>
              </w:rPr>
            </w:pPr>
            <w:r w:rsidRPr="00CA1B50">
              <w:rPr>
                <w:rFonts w:eastAsia="Calibri"/>
                <w:lang w:bidi="ar-SY"/>
              </w:rPr>
              <w:t>3</w:t>
            </w:r>
            <w:r w:rsidRPr="00CA1B50">
              <w:rPr>
                <w:rFonts w:eastAsia="Calibri"/>
                <w:rtl/>
                <w:lang w:bidi="ar-SY"/>
              </w:rPr>
              <w:tab/>
            </w:r>
            <w:r w:rsidR="001C0D38">
              <w:rPr>
                <w:rFonts w:hint="cs"/>
                <w:b/>
                <w:bCs/>
                <w:rtl/>
                <w:lang w:bidi="ar-SY"/>
              </w:rPr>
              <w:t>دعم</w:t>
            </w:r>
            <w:r w:rsidRPr="00CA1B50">
              <w:rPr>
                <w:rtl/>
              </w:rPr>
              <w:t xml:space="preserve"> أعمال لجان دراسات </w:t>
            </w:r>
            <w:r w:rsidRPr="00CA1B50">
              <w:rPr>
                <w:rFonts w:hint="eastAsia"/>
                <w:rtl/>
              </w:rPr>
              <w:t>الاتصالات</w:t>
            </w:r>
            <w:r w:rsidRPr="00CA1B50">
              <w:rPr>
                <w:rtl/>
              </w:rPr>
              <w:t xml:space="preserve"> الراديوية وجمعية الاتصالات الراديوية فيما يتعلق بمراجعة </w:t>
            </w:r>
            <w:r w:rsidR="00614CFD">
              <w:rPr>
                <w:rFonts w:hint="cs"/>
                <w:rtl/>
              </w:rPr>
              <w:t xml:space="preserve">هذه </w:t>
            </w:r>
            <w:r w:rsidRPr="00CA1B50">
              <w:rPr>
                <w:rtl/>
              </w:rPr>
              <w:t xml:space="preserve">التوصيات التي </w:t>
            </w:r>
            <w:r w:rsidRPr="00CA1B50">
              <w:rPr>
                <w:rFonts w:hint="eastAsia"/>
                <w:rtl/>
              </w:rPr>
              <w:t>تتضمن</w:t>
            </w:r>
            <w:r w:rsidRPr="00CA1B50">
              <w:rPr>
                <w:rtl/>
              </w:rPr>
              <w:t xml:space="preserve"> لوائح الراديو إحالة إلزامية إليها</w:t>
            </w:r>
            <w:r w:rsidR="00614CFD">
              <w:rPr>
                <w:rFonts w:hint="cs"/>
                <w:rtl/>
              </w:rPr>
              <w:t>.</w:t>
            </w:r>
          </w:p>
        </w:tc>
      </w:tr>
      <w:tr w:rsidR="00F72BD3" w:rsidRPr="00CA1B50" w14:paraId="23513E1B" w14:textId="77777777" w:rsidTr="009A058C">
        <w:trPr>
          <w:jc w:val="center"/>
        </w:trPr>
        <w:tc>
          <w:tcPr>
            <w:tcW w:w="2978" w:type="dxa"/>
          </w:tcPr>
          <w:p w14:paraId="1EA4B0DA" w14:textId="3538701D" w:rsidR="00F72BD3" w:rsidRPr="00CA1B50" w:rsidRDefault="009A058C" w:rsidP="00C90A3C">
            <w:pPr>
              <w:spacing w:before="200"/>
              <w:rPr>
                <w:rFonts w:eastAsia="Calibri"/>
                <w:b/>
              </w:rPr>
            </w:pPr>
            <w:r w:rsidRPr="00CA1B50">
              <w:rPr>
                <w:rFonts w:eastAsia="Calibri" w:hint="cs"/>
                <w:b/>
                <w:bCs/>
                <w:rtl/>
              </w:rPr>
              <w:t xml:space="preserve">بند جدول الأعمال </w:t>
            </w:r>
            <w:r w:rsidRPr="00CA1B50">
              <w:rPr>
                <w:rFonts w:eastAsia="Calibri"/>
                <w:b/>
                <w:bCs/>
              </w:rPr>
              <w:t>4</w:t>
            </w:r>
          </w:p>
          <w:p w14:paraId="2F2150D8" w14:textId="68D1A3AB" w:rsidR="00F72BD3" w:rsidRPr="00CA1B50" w:rsidRDefault="009A058C" w:rsidP="00F76A1A">
            <w:pPr>
              <w:jc w:val="left"/>
              <w:rPr>
                <w:rFonts w:eastAsia="Calibri"/>
                <w:b/>
              </w:rPr>
            </w:pPr>
            <w:r w:rsidRPr="00CA1B50">
              <w:rPr>
                <w:position w:val="2"/>
                <w:rtl/>
              </w:rPr>
              <w:t xml:space="preserve">استعراض القرارات والتوصيات الصادرة عن المؤتمرات السابقة، وفقاً للقرار </w:t>
            </w:r>
            <w:r w:rsidRPr="00CA1B50">
              <w:rPr>
                <w:b/>
                <w:bCs/>
                <w:position w:val="2"/>
              </w:rPr>
              <w:t>95 (</w:t>
            </w:r>
            <w:proofErr w:type="spellStart"/>
            <w:r w:rsidRPr="00CA1B50">
              <w:rPr>
                <w:b/>
                <w:bCs/>
                <w:position w:val="2"/>
              </w:rPr>
              <w:t>Rev.WRC</w:t>
            </w:r>
            <w:proofErr w:type="spellEnd"/>
            <w:r w:rsidRPr="00CA1B50">
              <w:rPr>
                <w:b/>
                <w:bCs/>
                <w:position w:val="2"/>
                <w:lang w:val="en-GB"/>
              </w:rPr>
              <w:noBreakHyphen/>
              <w:t>19</w:t>
            </w:r>
            <w:r w:rsidRPr="00CA1B50">
              <w:rPr>
                <w:b/>
                <w:bCs/>
                <w:position w:val="2"/>
              </w:rPr>
              <w:t>)</w:t>
            </w:r>
            <w:r w:rsidRPr="00CA1B50">
              <w:rPr>
                <w:position w:val="2"/>
                <w:rtl/>
              </w:rPr>
              <w:t>، للنظر في إمكانية مراجعتها أو استبدالها أو إلغائها</w:t>
            </w:r>
            <w:r w:rsidRPr="00CA1B50">
              <w:rPr>
                <w:rFonts w:hint="cs"/>
                <w:position w:val="2"/>
                <w:rtl/>
              </w:rPr>
              <w:t>؛</w:t>
            </w:r>
          </w:p>
        </w:tc>
        <w:tc>
          <w:tcPr>
            <w:tcW w:w="6287" w:type="dxa"/>
          </w:tcPr>
          <w:p w14:paraId="5280265C" w14:textId="5DFC2D1C" w:rsidR="009A058C" w:rsidRPr="00B27049" w:rsidRDefault="009A058C" w:rsidP="00174A0B">
            <w:pPr>
              <w:pStyle w:val="Headingi"/>
              <w:rPr>
                <w:rFonts w:eastAsia="Calibri"/>
                <w:u w:val="single"/>
                <w:rtl/>
              </w:rPr>
            </w:pPr>
            <w:r w:rsidRPr="00B27049">
              <w:rPr>
                <w:rFonts w:eastAsia="Calibri" w:hint="cs"/>
                <w:u w:val="single"/>
                <w:rtl/>
              </w:rPr>
              <w:t xml:space="preserve">الجزء 1: </w:t>
            </w:r>
            <w:r w:rsidR="00614CFD" w:rsidRPr="00B27049">
              <w:rPr>
                <w:rFonts w:eastAsia="Calibri" w:hint="cs"/>
                <w:u w:val="single"/>
                <w:rtl/>
              </w:rPr>
              <w:t>الموقف المشترك</w:t>
            </w:r>
            <w:r w:rsidRPr="00B27049">
              <w:rPr>
                <w:rFonts w:eastAsia="Calibri" w:hint="cs"/>
                <w:u w:val="single"/>
                <w:rtl/>
              </w:rPr>
              <w:t>:</w:t>
            </w:r>
          </w:p>
          <w:p w14:paraId="4943921C" w14:textId="3B8DDB2C" w:rsidR="009A058C" w:rsidRPr="00CA1B50" w:rsidRDefault="00614CFD" w:rsidP="006858BB">
            <w:pPr>
              <w:jc w:val="left"/>
              <w:rPr>
                <w:rFonts w:eastAsia="Calibri"/>
              </w:rPr>
            </w:pPr>
            <w:r w:rsidRPr="00614CFD">
              <w:rPr>
                <w:rFonts w:eastAsia="Calibri"/>
                <w:bCs/>
                <w:rtl/>
              </w:rPr>
              <w:t>تأييد</w:t>
            </w:r>
            <w:r w:rsidRPr="00614CFD">
              <w:rPr>
                <w:rFonts w:eastAsia="Calibri"/>
                <w:b/>
                <w:rtl/>
              </w:rPr>
              <w:t xml:space="preserve"> الاستعراض المنتظم للقرارات والتوصيات الصادرة عن المؤتمرات السابقة ومتابعة الأنشطة</w:t>
            </w:r>
            <w:r>
              <w:rPr>
                <w:rFonts w:eastAsia="Calibri"/>
                <w:b/>
                <w:rtl/>
              </w:rPr>
              <w:t xml:space="preserve"> المرتبطة بهذ</w:t>
            </w:r>
            <w:r>
              <w:rPr>
                <w:rFonts w:eastAsia="Calibri" w:hint="cs"/>
                <w:b/>
                <w:rtl/>
              </w:rPr>
              <w:t>ه</w:t>
            </w:r>
            <w:r>
              <w:rPr>
                <w:rFonts w:eastAsia="Calibri"/>
                <w:b/>
                <w:rtl/>
              </w:rPr>
              <w:t xml:space="preserve"> الجه</w:t>
            </w:r>
            <w:r>
              <w:rPr>
                <w:rFonts w:eastAsia="Calibri" w:hint="cs"/>
                <w:b/>
                <w:rtl/>
              </w:rPr>
              <w:t>و</w:t>
            </w:r>
            <w:r>
              <w:rPr>
                <w:rFonts w:eastAsia="Calibri"/>
                <w:b/>
                <w:rtl/>
              </w:rPr>
              <w:t>د</w:t>
            </w:r>
            <w:r w:rsidRPr="00614CFD">
              <w:rPr>
                <w:rFonts w:eastAsia="Calibri"/>
                <w:b/>
                <w:rtl/>
              </w:rPr>
              <w:t>، ولا سيما الأنشطة التي يضطلع ب</w:t>
            </w:r>
            <w:r>
              <w:rPr>
                <w:rFonts w:eastAsia="Calibri"/>
                <w:b/>
                <w:rtl/>
              </w:rPr>
              <w:t>ها الاتحاد</w:t>
            </w:r>
            <w:r>
              <w:rPr>
                <w:rFonts w:eastAsia="Calibri" w:hint="cs"/>
                <w:b/>
                <w:rtl/>
              </w:rPr>
              <w:t>.</w:t>
            </w:r>
          </w:p>
          <w:p w14:paraId="40492718" w14:textId="0F9B2433" w:rsidR="009A058C" w:rsidRPr="00B27049" w:rsidRDefault="009A058C" w:rsidP="00174A0B">
            <w:pPr>
              <w:pStyle w:val="Headingi"/>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w:t>
            </w:r>
            <w:r w:rsidR="00614CFD"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516DA546" w14:textId="4C1DF492" w:rsidR="009A058C" w:rsidRPr="00F76A1A" w:rsidRDefault="00614CFD" w:rsidP="00F76A1A">
            <w:pPr>
              <w:pStyle w:val="Headingb"/>
              <w:rPr>
                <w:rFonts w:eastAsia="Calibri"/>
                <w:i/>
                <w:iCs/>
              </w:rPr>
            </w:pPr>
            <w:r w:rsidRPr="00F76A1A">
              <w:rPr>
                <w:rFonts w:eastAsia="Calibri"/>
                <w:i/>
                <w:iCs/>
                <w:rtl/>
              </w:rPr>
              <w:t>يطلب من إدارات الاتحاد الإفريقي للاتصالات</w:t>
            </w:r>
            <w:r w:rsidR="009A058C" w:rsidRPr="00F76A1A">
              <w:rPr>
                <w:rFonts w:eastAsia="Calibri" w:hint="cs"/>
                <w:i/>
                <w:iCs/>
                <w:rtl/>
              </w:rPr>
              <w:t>:</w:t>
            </w:r>
          </w:p>
          <w:p w14:paraId="5091D2C4" w14:textId="343C756F" w:rsidR="00126783" w:rsidRPr="00126783" w:rsidRDefault="009A058C" w:rsidP="006858BB">
            <w:pPr>
              <w:pStyle w:val="enumlev1"/>
              <w:jc w:val="left"/>
              <w:rPr>
                <w:rFonts w:eastAsia="Calibri"/>
                <w:rtl/>
                <w:lang w:bidi="ar-SY"/>
              </w:rPr>
            </w:pPr>
            <w:r w:rsidRPr="00CA1B50">
              <w:rPr>
                <w:rFonts w:eastAsia="Calibri"/>
                <w:lang w:bidi="ar-SY"/>
              </w:rPr>
              <w:t>1</w:t>
            </w:r>
            <w:r w:rsidRPr="00CA1B50">
              <w:rPr>
                <w:rFonts w:eastAsia="Calibri"/>
                <w:rtl/>
                <w:lang w:bidi="ar-SY"/>
              </w:rPr>
              <w:tab/>
            </w:r>
            <w:r w:rsidR="00126783" w:rsidRPr="00126783">
              <w:rPr>
                <w:rFonts w:eastAsia="Calibri"/>
                <w:b/>
                <w:bCs/>
                <w:rtl/>
                <w:lang w:bidi="ar-SY"/>
              </w:rPr>
              <w:t>دراسة</w:t>
            </w:r>
            <w:r w:rsidR="00126783" w:rsidRPr="00126783">
              <w:rPr>
                <w:rFonts w:eastAsia="Calibri"/>
                <w:rtl/>
                <w:lang w:bidi="ar-SY"/>
              </w:rPr>
              <w:t xml:space="preserve"> التوصيات والقرارات الصادرة عن المؤتمرات السابقة لتحديد التوصيات والقرارات التي </w:t>
            </w:r>
            <w:r w:rsidR="00126783">
              <w:rPr>
                <w:rFonts w:eastAsia="Calibri" w:hint="cs"/>
                <w:rtl/>
                <w:lang w:bidi="ar-SY"/>
              </w:rPr>
              <w:t>ربما</w:t>
            </w:r>
            <w:r w:rsidR="00126783">
              <w:rPr>
                <w:rFonts w:eastAsia="Calibri"/>
                <w:rtl/>
                <w:lang w:bidi="ar-SY"/>
              </w:rPr>
              <w:t xml:space="preserve"> حققت أهدافها والتي يتوجب إلغا</w:t>
            </w:r>
            <w:r w:rsidR="00126783">
              <w:rPr>
                <w:rFonts w:eastAsia="Calibri" w:hint="cs"/>
                <w:rtl/>
                <w:lang w:bidi="ar-SY"/>
              </w:rPr>
              <w:t>ؤ</w:t>
            </w:r>
            <w:r w:rsidR="00126783" w:rsidRPr="00126783">
              <w:rPr>
                <w:rFonts w:eastAsia="Calibri"/>
                <w:rtl/>
                <w:lang w:bidi="ar-SY"/>
              </w:rPr>
              <w:t xml:space="preserve">ها أو تلك التي ربما ينبغي </w:t>
            </w:r>
            <w:r w:rsidR="00126783">
              <w:rPr>
                <w:rFonts w:eastAsia="Calibri" w:hint="cs"/>
                <w:rtl/>
                <w:lang w:bidi="ar-SY"/>
              </w:rPr>
              <w:t>استعراضها</w:t>
            </w:r>
            <w:r w:rsidR="00126783" w:rsidRPr="00126783">
              <w:rPr>
                <w:rFonts w:eastAsia="Calibri"/>
                <w:rtl/>
                <w:lang w:bidi="ar-SY"/>
              </w:rPr>
              <w:t xml:space="preserve"> أو استبدالها.</w:t>
            </w:r>
          </w:p>
          <w:p w14:paraId="054F9B53" w14:textId="0E71E87D" w:rsidR="00126783" w:rsidRPr="00126783" w:rsidRDefault="00126783" w:rsidP="006858BB">
            <w:pPr>
              <w:pStyle w:val="enumlev1"/>
              <w:jc w:val="left"/>
              <w:rPr>
                <w:rFonts w:eastAsia="Calibri"/>
                <w:rtl/>
                <w:lang w:bidi="ar-SY"/>
              </w:rPr>
            </w:pPr>
            <w:r>
              <w:rPr>
                <w:rFonts w:eastAsia="Calibri"/>
                <w:rtl/>
                <w:lang w:bidi="ar-SY"/>
              </w:rPr>
              <w:t>2</w:t>
            </w:r>
            <w:r w:rsidRPr="00126783">
              <w:rPr>
                <w:rFonts w:eastAsia="Calibri"/>
                <w:rtl/>
                <w:lang w:bidi="ar-SY"/>
              </w:rPr>
              <w:tab/>
            </w:r>
            <w:r w:rsidRPr="00126783">
              <w:rPr>
                <w:rFonts w:eastAsia="Calibri"/>
                <w:b/>
                <w:bCs/>
                <w:rtl/>
                <w:lang w:bidi="ar-SY"/>
              </w:rPr>
              <w:t>دراسة</w:t>
            </w:r>
            <w:r w:rsidRPr="00126783">
              <w:rPr>
                <w:rFonts w:eastAsia="Calibri"/>
                <w:rtl/>
                <w:lang w:bidi="ar-SY"/>
              </w:rPr>
              <w:t xml:space="preserve"> تقرير مدير مكتب الاتصالات الراديوية للتأكد من أن أي اقتراح بإلغاء </w:t>
            </w:r>
            <w:proofErr w:type="gramStart"/>
            <w:r w:rsidRPr="00126783">
              <w:rPr>
                <w:rFonts w:eastAsia="Calibri"/>
                <w:rtl/>
                <w:lang w:bidi="ar-SY"/>
              </w:rPr>
              <w:t>قرارات</w:t>
            </w:r>
            <w:proofErr w:type="gramEnd"/>
            <w:r w:rsidRPr="00126783">
              <w:rPr>
                <w:rFonts w:eastAsia="Calibri"/>
                <w:rtl/>
                <w:lang w:bidi="ar-SY"/>
              </w:rPr>
              <w:t xml:space="preserve"> أو توصيات أو </w:t>
            </w:r>
            <w:r>
              <w:rPr>
                <w:rFonts w:eastAsia="Calibri" w:hint="cs"/>
                <w:rtl/>
                <w:lang w:bidi="ar-SY"/>
              </w:rPr>
              <w:t>باستعراضها</w:t>
            </w:r>
            <w:r w:rsidRPr="00126783">
              <w:rPr>
                <w:rFonts w:eastAsia="Calibri"/>
                <w:rtl/>
                <w:lang w:bidi="ar-SY"/>
              </w:rPr>
              <w:t xml:space="preserve"> أو استبدالها يتماشى مع مصالحنا.</w:t>
            </w:r>
          </w:p>
          <w:p w14:paraId="65059C7C" w14:textId="7F19B6B7" w:rsidR="00F72BD3" w:rsidRPr="00CA1B50" w:rsidRDefault="00126783" w:rsidP="006858BB">
            <w:pPr>
              <w:pStyle w:val="enumlev1"/>
              <w:jc w:val="left"/>
              <w:rPr>
                <w:rFonts w:eastAsia="Calibri"/>
              </w:rPr>
            </w:pPr>
            <w:r>
              <w:rPr>
                <w:rFonts w:eastAsia="Calibri"/>
                <w:rtl/>
                <w:lang w:bidi="ar-SY"/>
              </w:rPr>
              <w:t>3</w:t>
            </w:r>
            <w:r w:rsidRPr="00126783">
              <w:rPr>
                <w:rFonts w:eastAsia="Calibri"/>
                <w:rtl/>
                <w:lang w:bidi="ar-SY"/>
              </w:rPr>
              <w:tab/>
            </w:r>
            <w:r w:rsidRPr="00126783">
              <w:rPr>
                <w:rFonts w:eastAsia="Calibri"/>
                <w:b/>
                <w:bCs/>
                <w:rtl/>
                <w:lang w:bidi="ar-SY"/>
              </w:rPr>
              <w:t>استعراض</w:t>
            </w:r>
            <w:r w:rsidRPr="00126783">
              <w:rPr>
                <w:rFonts w:eastAsia="Calibri"/>
                <w:rtl/>
                <w:lang w:bidi="ar-SY"/>
              </w:rPr>
              <w:t xml:space="preserve"> التوصيات والقرارات الواردة أدناه التي ربما حققت أهدافها</w:t>
            </w:r>
            <w:r>
              <w:rPr>
                <w:rFonts w:eastAsia="Calibri" w:hint="cs"/>
                <w:rtl/>
                <w:lang w:bidi="ar-SY"/>
              </w:rPr>
              <w:t>،</w:t>
            </w:r>
            <w:r w:rsidRPr="00126783">
              <w:rPr>
                <w:rFonts w:eastAsia="Calibri"/>
                <w:rtl/>
                <w:lang w:bidi="ar-SY"/>
              </w:rPr>
              <w:t xml:space="preserve"> من أجل </w:t>
            </w:r>
            <w:r>
              <w:rPr>
                <w:rFonts w:eastAsia="Calibri" w:hint="cs"/>
                <w:rtl/>
                <w:lang w:bidi="ar-SY"/>
              </w:rPr>
              <w:t>مراجعتها</w:t>
            </w:r>
            <w:r w:rsidRPr="00126783">
              <w:rPr>
                <w:rFonts w:eastAsia="Calibri"/>
                <w:rtl/>
                <w:lang w:bidi="ar-SY"/>
              </w:rPr>
              <w:t xml:space="preserve"> وربما حذفها من لوائح الراديو</w:t>
            </w:r>
            <w:r>
              <w:rPr>
                <w:rFonts w:eastAsia="Calibri" w:hint="cs"/>
                <w:rtl/>
                <w:lang w:bidi="ar-SY"/>
              </w:rPr>
              <w:t>.</w:t>
            </w:r>
          </w:p>
        </w:tc>
      </w:tr>
      <w:tr w:rsidR="00F72BD3" w:rsidRPr="00CA1B50" w14:paraId="4882EFF2" w14:textId="77777777" w:rsidTr="009A058C">
        <w:trPr>
          <w:jc w:val="center"/>
        </w:trPr>
        <w:tc>
          <w:tcPr>
            <w:tcW w:w="2978" w:type="dxa"/>
          </w:tcPr>
          <w:p w14:paraId="7EC84B5A" w14:textId="7DD72810" w:rsidR="00F72BD3" w:rsidRPr="00CA1B50" w:rsidRDefault="008F1764" w:rsidP="00C90A3C">
            <w:pPr>
              <w:spacing w:before="200"/>
              <w:rPr>
                <w:rFonts w:eastAsia="Calibri"/>
                <w:b/>
                <w:rtl/>
                <w:lang w:bidi="ar-SY"/>
              </w:rPr>
            </w:pPr>
            <w:r w:rsidRPr="00CA1B50">
              <w:rPr>
                <w:rFonts w:eastAsia="Calibri" w:hint="cs"/>
                <w:b/>
                <w:bCs/>
                <w:rtl/>
              </w:rPr>
              <w:t xml:space="preserve">بند جدول الأعمال </w:t>
            </w:r>
            <w:r w:rsidRPr="00CA1B50">
              <w:rPr>
                <w:rFonts w:eastAsia="Calibri"/>
                <w:b/>
                <w:bCs/>
              </w:rPr>
              <w:t>8</w:t>
            </w:r>
          </w:p>
          <w:p w14:paraId="64FFA8B7" w14:textId="778E3BB7" w:rsidR="00F72BD3" w:rsidRPr="00CA1B50" w:rsidRDefault="008F1764" w:rsidP="0035195F">
            <w:pPr>
              <w:jc w:val="left"/>
              <w:rPr>
                <w:rFonts w:eastAsia="Calibri"/>
                <w:b/>
              </w:rPr>
            </w:pPr>
            <w:r w:rsidRPr="00CA1B50">
              <w:rPr>
                <w:rFonts w:hint="eastAsia"/>
                <w:rtl/>
              </w:rPr>
              <w:t>النظر</w:t>
            </w:r>
            <w:r w:rsidRPr="00CA1B50">
              <w:rPr>
                <w:rtl/>
              </w:rPr>
              <w:t xml:space="preserve"> في طلبات الإدارات التي ترغب في حذف الحواشي الخاصة ببلدانها أو حذف أسماء بلدانها من الحواشي إذا</w:t>
            </w:r>
            <w:r w:rsidRPr="00CA1B50">
              <w:rPr>
                <w:rFonts w:hint="cs"/>
                <w:rtl/>
              </w:rPr>
              <w:t> </w:t>
            </w:r>
            <w:r w:rsidRPr="00CA1B50">
              <w:rPr>
                <w:rtl/>
              </w:rPr>
              <w:t>لم ت</w:t>
            </w:r>
            <w:r w:rsidRPr="00CA1B50">
              <w:rPr>
                <w:rFonts w:hint="cs"/>
                <w:rtl/>
              </w:rPr>
              <w:t>َ</w:t>
            </w:r>
            <w:r w:rsidRPr="00CA1B50">
              <w:rPr>
                <w:rtl/>
              </w:rPr>
              <w:t xml:space="preserve">عد مطلوبة، </w:t>
            </w:r>
            <w:r w:rsidRPr="00CA1B50">
              <w:rPr>
                <w:rFonts w:hint="cs"/>
                <w:rtl/>
              </w:rPr>
              <w:t>مع مراعاة ال</w:t>
            </w:r>
            <w:r w:rsidRPr="00CA1B50">
              <w:rPr>
                <w:rtl/>
              </w:rPr>
              <w:t xml:space="preserve">قرار </w:t>
            </w:r>
            <w:r w:rsidRPr="00CA1B50">
              <w:rPr>
                <w:b/>
                <w:bCs/>
              </w:rPr>
              <w:t>26 (</w:t>
            </w:r>
            <w:proofErr w:type="spellStart"/>
            <w:r w:rsidRPr="00CA1B50">
              <w:rPr>
                <w:b/>
                <w:bCs/>
              </w:rPr>
              <w:t>Rev.WRC</w:t>
            </w:r>
            <w:proofErr w:type="spellEnd"/>
            <w:r w:rsidRPr="00CA1B50">
              <w:rPr>
                <w:b/>
                <w:bCs/>
                <w:lang w:val="en-GB"/>
              </w:rPr>
              <w:noBreakHyphen/>
              <w:t>19</w:t>
            </w:r>
            <w:r w:rsidRPr="00CA1B50">
              <w:rPr>
                <w:b/>
                <w:bCs/>
              </w:rPr>
              <w:t>)</w:t>
            </w:r>
            <w:r w:rsidRPr="00CA1B50">
              <w:rPr>
                <w:rFonts w:hint="eastAsia"/>
                <w:rtl/>
              </w:rPr>
              <w:t>،</w:t>
            </w:r>
            <w:r w:rsidRPr="00CA1B50">
              <w:rPr>
                <w:rtl/>
              </w:rPr>
              <w:t xml:space="preserve"> </w:t>
            </w:r>
            <w:r w:rsidRPr="00CA1B50">
              <w:rPr>
                <w:rFonts w:hint="eastAsia"/>
                <w:rtl/>
              </w:rPr>
              <w:t>واتخاذ</w:t>
            </w:r>
            <w:r w:rsidRPr="00CA1B50">
              <w:rPr>
                <w:rtl/>
              </w:rPr>
              <w:t xml:space="preserve"> </w:t>
            </w:r>
            <w:r w:rsidRPr="00CA1B50">
              <w:rPr>
                <w:rFonts w:hint="eastAsia"/>
                <w:rtl/>
              </w:rPr>
              <w:t>التدابير</w:t>
            </w:r>
            <w:r w:rsidRPr="00CA1B50">
              <w:rPr>
                <w:rtl/>
              </w:rPr>
              <w:t xml:space="preserve"> </w:t>
            </w:r>
            <w:r w:rsidRPr="00CA1B50">
              <w:rPr>
                <w:rFonts w:hint="eastAsia"/>
                <w:rtl/>
              </w:rPr>
              <w:t>المناسبة</w:t>
            </w:r>
            <w:r w:rsidRPr="00CA1B50">
              <w:rPr>
                <w:rtl/>
              </w:rPr>
              <w:t xml:space="preserve"> </w:t>
            </w:r>
            <w:r w:rsidRPr="00CA1B50">
              <w:rPr>
                <w:rFonts w:hint="eastAsia"/>
                <w:rtl/>
              </w:rPr>
              <w:t>بشأنها؛</w:t>
            </w:r>
          </w:p>
        </w:tc>
        <w:tc>
          <w:tcPr>
            <w:tcW w:w="6287" w:type="dxa"/>
          </w:tcPr>
          <w:p w14:paraId="08B692B2" w14:textId="7034784A" w:rsidR="008F1764" w:rsidRPr="00B27049" w:rsidRDefault="008F1764" w:rsidP="0035195F">
            <w:pPr>
              <w:pStyle w:val="Headingi"/>
              <w:jc w:val="left"/>
              <w:rPr>
                <w:rFonts w:eastAsia="Calibri"/>
                <w:u w:val="single"/>
                <w:rtl/>
              </w:rPr>
            </w:pPr>
            <w:r w:rsidRPr="00B27049">
              <w:rPr>
                <w:rFonts w:eastAsia="Calibri" w:hint="cs"/>
                <w:u w:val="single"/>
                <w:rtl/>
              </w:rPr>
              <w:t>الجزء 1</w:t>
            </w:r>
            <w:r w:rsidR="00E3582C" w:rsidRPr="00B27049">
              <w:rPr>
                <w:rFonts w:eastAsia="Calibri" w:hint="cs"/>
                <w:u w:val="single"/>
                <w:rtl/>
              </w:rPr>
              <w:t>: الموقف المشترك</w:t>
            </w:r>
            <w:r w:rsidRPr="00B27049">
              <w:rPr>
                <w:rFonts w:eastAsia="Calibri" w:hint="cs"/>
                <w:u w:val="single"/>
                <w:rtl/>
              </w:rPr>
              <w:t>:</w:t>
            </w:r>
          </w:p>
          <w:p w14:paraId="305BC482" w14:textId="2C3A0648" w:rsidR="000F5F1B" w:rsidRPr="000F5F1B" w:rsidRDefault="008F1764" w:rsidP="0035195F">
            <w:pPr>
              <w:pStyle w:val="enumlev1"/>
              <w:jc w:val="left"/>
              <w:rPr>
                <w:rFonts w:eastAsia="Calibri"/>
                <w:rtl/>
                <w:lang w:bidi="ar-SY"/>
              </w:rPr>
            </w:pPr>
            <w:r w:rsidRPr="00CA1B50">
              <w:rPr>
                <w:rFonts w:eastAsia="Calibri"/>
                <w:lang w:bidi="ar-SY"/>
              </w:rPr>
              <w:t>1</w:t>
            </w:r>
            <w:r w:rsidR="000F5F1B" w:rsidRPr="000F5F1B">
              <w:rPr>
                <w:rFonts w:eastAsia="Calibri"/>
                <w:rtl/>
                <w:lang w:bidi="ar-SY"/>
              </w:rPr>
              <w:tab/>
            </w:r>
            <w:r w:rsidR="000F5F1B" w:rsidRPr="00C519BA">
              <w:rPr>
                <w:rFonts w:eastAsia="Calibri"/>
                <w:b/>
                <w:bCs/>
                <w:rtl/>
                <w:lang w:bidi="ar-SY"/>
              </w:rPr>
              <w:t>تشجيع</w:t>
            </w:r>
            <w:r w:rsidR="000F5F1B" w:rsidRPr="000F5F1B">
              <w:rPr>
                <w:rFonts w:eastAsia="Calibri"/>
                <w:rtl/>
                <w:lang w:bidi="ar-SY"/>
              </w:rPr>
              <w:t xml:space="preserve"> الإدارات على استعراض الحواشي واقتراح حذف أسماء بلدانها أو حذف الحواشي القطرية إذا لم تعد ضرورية، أو إضافة بلدانها إلى الحواشي بغية تعزيز التنسيق، </w:t>
            </w:r>
            <w:r w:rsidR="00543962">
              <w:rPr>
                <w:rFonts w:eastAsia="Calibri"/>
                <w:rtl/>
                <w:lang w:bidi="ar-SY"/>
              </w:rPr>
              <w:t>وفقاً</w:t>
            </w:r>
            <w:r w:rsidR="000F5F1B" w:rsidRPr="000F5F1B">
              <w:rPr>
                <w:rFonts w:eastAsia="Calibri"/>
                <w:rtl/>
                <w:lang w:bidi="ar-SY"/>
              </w:rPr>
              <w:t xml:space="preserve"> للفقرة 1 من "</w:t>
            </w:r>
            <w:r w:rsidR="000F5F1B" w:rsidRPr="00551ADC">
              <w:rPr>
                <w:rFonts w:eastAsia="Calibri"/>
                <w:i/>
                <w:iCs/>
                <w:rtl/>
                <w:lang w:bidi="ar-SY"/>
              </w:rPr>
              <w:t>يقرر</w:t>
            </w:r>
            <w:r w:rsidR="000F5F1B" w:rsidRPr="000F5F1B">
              <w:rPr>
                <w:rFonts w:eastAsia="Calibri"/>
                <w:rtl/>
                <w:lang w:bidi="ar-SY"/>
              </w:rPr>
              <w:t>" وللملحق 1 بالقرار</w:t>
            </w:r>
            <w:r w:rsidR="00C519BA">
              <w:rPr>
                <w:rFonts w:eastAsia="Calibri" w:hint="cs"/>
                <w:rtl/>
                <w:lang w:bidi="ar-SY"/>
              </w:rPr>
              <w:t xml:space="preserve"> </w:t>
            </w:r>
            <w:r w:rsidR="00C519BA" w:rsidRPr="00F76A1A">
              <w:rPr>
                <w:rFonts w:eastAsia="Calibri"/>
                <w:b/>
                <w:bCs/>
                <w:color w:val="000000"/>
              </w:rPr>
              <w:t>26 (Rev.WRC</w:t>
            </w:r>
            <w:r w:rsidR="00551ADC">
              <w:rPr>
                <w:rFonts w:eastAsia="Calibri"/>
                <w:b/>
                <w:bCs/>
                <w:color w:val="000000"/>
              </w:rPr>
              <w:noBreakHyphen/>
            </w:r>
            <w:r w:rsidR="00C519BA" w:rsidRPr="00F76A1A">
              <w:rPr>
                <w:rFonts w:eastAsia="Calibri"/>
                <w:b/>
                <w:bCs/>
                <w:color w:val="000000"/>
              </w:rPr>
              <w:t>19)</w:t>
            </w:r>
            <w:r w:rsidR="000F5F1B" w:rsidRPr="000F5F1B">
              <w:rPr>
                <w:rFonts w:eastAsia="Calibri"/>
                <w:rtl/>
                <w:lang w:bidi="ar-SY"/>
              </w:rPr>
              <w:t>.</w:t>
            </w:r>
          </w:p>
          <w:p w14:paraId="552633B9" w14:textId="18837914" w:rsidR="000F5F1B" w:rsidRDefault="000F5F1B" w:rsidP="0035195F">
            <w:pPr>
              <w:pStyle w:val="enumlev1"/>
              <w:jc w:val="left"/>
              <w:rPr>
                <w:rFonts w:eastAsia="Calibri"/>
                <w:rtl/>
                <w:lang w:bidi="ar-SY"/>
              </w:rPr>
            </w:pPr>
            <w:r>
              <w:rPr>
                <w:rFonts w:eastAsia="Calibri"/>
                <w:rtl/>
                <w:lang w:bidi="ar-SY"/>
              </w:rPr>
              <w:t>2</w:t>
            </w:r>
            <w:r w:rsidRPr="000F5F1B">
              <w:rPr>
                <w:rFonts w:eastAsia="Calibri"/>
                <w:rtl/>
                <w:lang w:bidi="ar-SY"/>
              </w:rPr>
              <w:tab/>
            </w:r>
            <w:r w:rsidRPr="00C519BA">
              <w:rPr>
                <w:rFonts w:eastAsia="Calibri"/>
                <w:b/>
                <w:bCs/>
                <w:rtl/>
                <w:lang w:bidi="ar-SY"/>
              </w:rPr>
              <w:t>دعوة</w:t>
            </w:r>
            <w:r w:rsidRPr="000F5F1B">
              <w:rPr>
                <w:rFonts w:eastAsia="Calibri"/>
                <w:rtl/>
                <w:lang w:bidi="ar-SY"/>
              </w:rPr>
              <w:t xml:space="preserve"> إدارات الاتحاد الإفريقي للاتصالات إلى استعراض </w:t>
            </w:r>
            <w:r w:rsidRPr="00C519BA">
              <w:rPr>
                <w:rFonts w:eastAsia="Calibri"/>
                <w:b/>
                <w:bCs/>
                <w:rtl/>
                <w:lang w:bidi="ar-SY"/>
              </w:rPr>
              <w:t xml:space="preserve">الملحق </w:t>
            </w:r>
            <w:r w:rsidRPr="00C519BA">
              <w:rPr>
                <w:rFonts w:eastAsia="Calibri"/>
                <w:b/>
                <w:bCs/>
                <w:lang w:bidi="ar-SY"/>
              </w:rPr>
              <w:t>B</w:t>
            </w:r>
            <w:r w:rsidRPr="000F5F1B">
              <w:rPr>
                <w:rFonts w:eastAsia="Calibri"/>
                <w:rtl/>
                <w:lang w:bidi="ar-SY"/>
              </w:rPr>
              <w:t xml:space="preserve"> بالخطة الإفريقية لتوزيع الطيف (</w:t>
            </w:r>
            <w:proofErr w:type="spellStart"/>
            <w:r w:rsidRPr="00C519BA">
              <w:rPr>
                <w:rFonts w:eastAsia="Calibri"/>
                <w:b/>
                <w:bCs/>
                <w:lang w:bidi="ar-SY"/>
              </w:rPr>
              <w:t>AfriSAP</w:t>
            </w:r>
            <w:proofErr w:type="spellEnd"/>
            <w:r w:rsidRPr="000F5F1B">
              <w:rPr>
                <w:rFonts w:eastAsia="Calibri"/>
                <w:rtl/>
                <w:lang w:bidi="ar-SY"/>
              </w:rPr>
              <w:t xml:space="preserve">) الذي يشير إلى حواشي </w:t>
            </w:r>
            <w:r w:rsidRPr="000F5F1B">
              <w:rPr>
                <w:rFonts w:eastAsia="Calibri"/>
                <w:rtl/>
                <w:lang w:bidi="ar-SY"/>
              </w:rPr>
              <w:lastRenderedPageBreak/>
              <w:t>لوائح الراديو التي تتضمن إحالات صريحة إلى أسماء بلدان إفريقية بغية تقييم مدى استمرار الحاجة لإبقاء أسماء بلدانها في الحواشي المذكورة.</w:t>
            </w:r>
          </w:p>
          <w:p w14:paraId="79EE91DD" w14:textId="25EF9572" w:rsidR="000F5F1B" w:rsidRDefault="000F5F1B" w:rsidP="0035195F">
            <w:pPr>
              <w:pStyle w:val="enumlev1"/>
              <w:jc w:val="left"/>
              <w:rPr>
                <w:rFonts w:eastAsia="Calibri"/>
                <w:rtl/>
                <w:lang w:bidi="ar-SY"/>
              </w:rPr>
            </w:pPr>
            <w:r>
              <w:rPr>
                <w:rFonts w:eastAsia="Calibri" w:hint="cs"/>
                <w:rtl/>
                <w:lang w:bidi="ar-SY"/>
              </w:rPr>
              <w:t>3</w:t>
            </w:r>
            <w:r w:rsidR="00334E7E">
              <w:rPr>
                <w:rFonts w:eastAsia="Calibri"/>
                <w:rtl/>
                <w:lang w:bidi="ar-SY"/>
              </w:rPr>
              <w:tab/>
            </w:r>
            <w:r w:rsidRPr="00C519BA">
              <w:rPr>
                <w:rFonts w:eastAsia="Calibri" w:hint="cs"/>
                <w:b/>
                <w:bCs/>
                <w:rtl/>
                <w:lang w:bidi="ar-SY"/>
              </w:rPr>
              <w:t>د</w:t>
            </w:r>
            <w:r w:rsidRPr="00C519BA">
              <w:rPr>
                <w:rFonts w:eastAsia="Calibri"/>
                <w:b/>
                <w:bCs/>
                <w:rtl/>
                <w:lang w:bidi="ar-SY"/>
              </w:rPr>
              <w:t>راسة</w:t>
            </w:r>
            <w:r>
              <w:rPr>
                <w:rFonts w:eastAsia="Calibri" w:hint="cs"/>
                <w:rtl/>
                <w:lang w:bidi="ar-SY"/>
              </w:rPr>
              <w:t xml:space="preserve"> </w:t>
            </w:r>
            <w:r w:rsidRPr="000F5F1B">
              <w:rPr>
                <w:rFonts w:eastAsia="Calibri"/>
                <w:rtl/>
                <w:lang w:bidi="ar-SY"/>
              </w:rPr>
              <w:t>المقترحات/المواقف الأولية للإدارات الأخرى أو الأفرقة الإقليمية واتخاذ الإجراءات المناسبة.</w:t>
            </w:r>
          </w:p>
          <w:p w14:paraId="6C5E187B" w14:textId="1E14E654" w:rsidR="00C519BA" w:rsidRPr="00B27049" w:rsidRDefault="00C519BA" w:rsidP="0035195F">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43431FCE" w14:textId="06C8ABA4" w:rsidR="00C519BA" w:rsidRPr="00F76A1A" w:rsidRDefault="00C519BA" w:rsidP="0035195F">
            <w:pPr>
              <w:pStyle w:val="Headingb"/>
              <w:jc w:val="left"/>
              <w:rPr>
                <w:rFonts w:eastAsia="Calibri"/>
                <w:i/>
                <w:iCs/>
                <w:rtl/>
                <w:lang w:bidi="ar-SY"/>
              </w:rPr>
            </w:pPr>
            <w:r w:rsidRPr="00F76A1A">
              <w:rPr>
                <w:rFonts w:eastAsia="Calibri"/>
                <w:i/>
                <w:iCs/>
                <w:rtl/>
              </w:rPr>
              <w:t>يطلب من إدارات الاتحاد الإفريقي للاتصالات</w:t>
            </w:r>
            <w:r w:rsidRPr="00F76A1A">
              <w:rPr>
                <w:rFonts w:eastAsia="Calibri" w:hint="cs"/>
                <w:i/>
                <w:iCs/>
                <w:rtl/>
              </w:rPr>
              <w:t>:</w:t>
            </w:r>
          </w:p>
          <w:p w14:paraId="387AB877" w14:textId="0F298CE6" w:rsidR="00DE2184" w:rsidRPr="00DE2184" w:rsidRDefault="00DE2184" w:rsidP="0035195F">
            <w:pPr>
              <w:pStyle w:val="enumlev1"/>
              <w:jc w:val="left"/>
              <w:rPr>
                <w:rFonts w:eastAsia="Calibri"/>
                <w:rtl/>
                <w:lang w:bidi="ar-SY"/>
              </w:rPr>
            </w:pPr>
            <w:r w:rsidRPr="00DE2184">
              <w:rPr>
                <w:rFonts w:eastAsia="Calibri"/>
                <w:lang w:bidi="ar-SY"/>
              </w:rPr>
              <w:t>4</w:t>
            </w:r>
            <w:r w:rsidRPr="00DE2184">
              <w:rPr>
                <w:rFonts w:eastAsia="Calibri"/>
                <w:rtl/>
                <w:lang w:bidi="ar-SY"/>
              </w:rPr>
              <w:tab/>
            </w:r>
            <w:r w:rsidRPr="00DE2184">
              <w:rPr>
                <w:rFonts w:eastAsia="Calibri"/>
                <w:b/>
                <w:bCs/>
                <w:rtl/>
                <w:lang w:bidi="ar-SY"/>
              </w:rPr>
              <w:t>استعراض</w:t>
            </w:r>
            <w:r w:rsidRPr="00DE2184">
              <w:rPr>
                <w:rFonts w:eastAsia="Calibri"/>
                <w:rtl/>
                <w:lang w:bidi="ar-SY"/>
              </w:rPr>
              <w:t xml:space="preserve"> الحواشي ذ</w:t>
            </w:r>
            <w:r w:rsidRPr="00774179">
              <w:rPr>
                <w:rFonts w:eastAsia="Calibri"/>
                <w:rtl/>
                <w:lang w:bidi="ar-SY"/>
              </w:rPr>
              <w:t>ات الصلة في لوائح الراديو قبل موعد انعقاد المؤتمر بوقت طويل</w:t>
            </w:r>
            <w:r w:rsidRPr="00DE2184">
              <w:rPr>
                <w:rFonts w:eastAsia="Calibri"/>
                <w:rtl/>
                <w:lang w:bidi="ar-SY"/>
              </w:rPr>
              <w:t xml:space="preserve">، وتحديد الحواشي التي قد تتطلب إجراءات من جانب الدول الأعضاء المعنية في إطار هذا البند من جدول الأعمال. ويمكن أن تكون هذه الإجراءات إما حذف اسم البلد من الحواشي أو إضافته إليها </w:t>
            </w:r>
            <w:r w:rsidR="00543962">
              <w:rPr>
                <w:rFonts w:eastAsia="Calibri"/>
                <w:rtl/>
                <w:lang w:bidi="ar-SY"/>
              </w:rPr>
              <w:t>وفقاً</w:t>
            </w:r>
            <w:r w:rsidRPr="00DE2184">
              <w:rPr>
                <w:rFonts w:eastAsia="Calibri"/>
                <w:rtl/>
                <w:lang w:bidi="ar-SY"/>
              </w:rPr>
              <w:t xml:space="preserve"> للفقرة 1 من "</w:t>
            </w:r>
            <w:r w:rsidRPr="00827C97">
              <w:rPr>
                <w:rFonts w:eastAsia="Calibri"/>
                <w:i/>
                <w:iCs/>
                <w:rtl/>
                <w:lang w:bidi="ar-SY"/>
              </w:rPr>
              <w:t>يقرر كذلك</w:t>
            </w:r>
            <w:r w:rsidRPr="00DE2184">
              <w:rPr>
                <w:rFonts w:eastAsia="Calibri"/>
                <w:rtl/>
                <w:lang w:bidi="ar-SY"/>
              </w:rPr>
              <w:t xml:space="preserve">" وللملحق 1 بالقرار </w:t>
            </w:r>
            <w:r w:rsidR="005A549C" w:rsidRPr="00785351">
              <w:rPr>
                <w:rFonts w:eastAsia="Calibri"/>
                <w:b/>
                <w:bCs/>
                <w:color w:val="000000"/>
              </w:rPr>
              <w:t>26</w:t>
            </w:r>
            <w:r w:rsidR="00827C97" w:rsidRPr="00785351">
              <w:rPr>
                <w:rFonts w:eastAsia="Calibri"/>
                <w:b/>
                <w:bCs/>
                <w:color w:val="000000"/>
              </w:rPr>
              <w:t> </w:t>
            </w:r>
            <w:r w:rsidR="005A549C" w:rsidRPr="00785351">
              <w:rPr>
                <w:rFonts w:eastAsia="Calibri"/>
                <w:b/>
                <w:bCs/>
                <w:color w:val="000000"/>
              </w:rPr>
              <w:t>(Rev.WRC</w:t>
            </w:r>
            <w:r w:rsidR="00785351">
              <w:rPr>
                <w:rFonts w:eastAsia="Calibri"/>
                <w:b/>
                <w:bCs/>
                <w:color w:val="000000"/>
              </w:rPr>
              <w:noBreakHyphen/>
            </w:r>
            <w:r w:rsidR="005A549C" w:rsidRPr="00785351">
              <w:rPr>
                <w:rFonts w:eastAsia="Calibri"/>
                <w:b/>
                <w:bCs/>
                <w:color w:val="000000"/>
              </w:rPr>
              <w:t>19)</w:t>
            </w:r>
            <w:r w:rsidR="005A549C">
              <w:rPr>
                <w:rFonts w:eastAsia="Calibri" w:hint="cs"/>
                <w:color w:val="000000"/>
                <w:rtl/>
              </w:rPr>
              <w:t>.</w:t>
            </w:r>
          </w:p>
          <w:p w14:paraId="5489E0D3" w14:textId="70A45109" w:rsidR="00F72BD3" w:rsidRPr="00CA1B50" w:rsidRDefault="00DE2184" w:rsidP="0035195F">
            <w:pPr>
              <w:pStyle w:val="enumlev1"/>
              <w:jc w:val="left"/>
              <w:rPr>
                <w:rFonts w:eastAsia="Calibri"/>
                <w:lang w:bidi="ar-SY"/>
              </w:rPr>
            </w:pPr>
            <w:r w:rsidRPr="00DE2184">
              <w:rPr>
                <w:rFonts w:eastAsia="Calibri"/>
                <w:lang w:bidi="ar-SY"/>
              </w:rPr>
              <w:t>5</w:t>
            </w:r>
            <w:r w:rsidRPr="00DE2184">
              <w:rPr>
                <w:rFonts w:eastAsia="Calibri"/>
                <w:rtl/>
                <w:lang w:bidi="ar-SY"/>
              </w:rPr>
              <w:tab/>
            </w:r>
            <w:r w:rsidRPr="005A549C">
              <w:rPr>
                <w:rFonts w:eastAsia="Calibri"/>
                <w:b/>
                <w:bCs/>
                <w:rtl/>
                <w:lang w:bidi="ar-SY"/>
              </w:rPr>
              <w:t>عرض</w:t>
            </w:r>
            <w:r w:rsidRPr="00DE2184">
              <w:rPr>
                <w:rFonts w:eastAsia="Calibri"/>
                <w:rtl/>
                <w:lang w:bidi="ar-SY"/>
              </w:rPr>
              <w:t xml:space="preserve"> مقترحاتها في إطار البند 8 من جدول الأعمال، في أقرب وقت ممكن، على الإدارات الأخرى التي قد تتأثر، بغية حل أي </w:t>
            </w:r>
            <w:r w:rsidR="005A549C">
              <w:rPr>
                <w:rFonts w:eastAsia="Calibri"/>
                <w:rtl/>
                <w:lang w:bidi="ar-SY"/>
              </w:rPr>
              <w:t>صعوبات يحتمل مواج</w:t>
            </w:r>
            <w:r w:rsidRPr="00DE2184">
              <w:rPr>
                <w:rFonts w:eastAsia="Calibri"/>
                <w:rtl/>
                <w:lang w:bidi="ar-SY"/>
              </w:rPr>
              <w:t>ه</w:t>
            </w:r>
            <w:r w:rsidR="005A549C">
              <w:rPr>
                <w:rFonts w:eastAsia="Calibri" w:hint="cs"/>
                <w:rtl/>
                <w:lang w:bidi="ar-SY"/>
              </w:rPr>
              <w:t>ت</w:t>
            </w:r>
            <w:r w:rsidRPr="00DE2184">
              <w:rPr>
                <w:rFonts w:eastAsia="Calibri"/>
                <w:rtl/>
                <w:lang w:bidi="ar-SY"/>
              </w:rPr>
              <w:t>ها عند التماس موافقة الإدارات الأخرى أثناء المؤتمر العالمي للاتصالات الراديوية لعام 2023.</w:t>
            </w:r>
          </w:p>
        </w:tc>
      </w:tr>
      <w:tr w:rsidR="00F72BD3" w:rsidRPr="00CA1B50" w14:paraId="1BC5016F" w14:textId="77777777" w:rsidTr="009A058C">
        <w:trPr>
          <w:jc w:val="center"/>
        </w:trPr>
        <w:tc>
          <w:tcPr>
            <w:tcW w:w="2978" w:type="dxa"/>
          </w:tcPr>
          <w:p w14:paraId="623BE2F7" w14:textId="1180FDC4" w:rsidR="00F72BD3" w:rsidRPr="00CA1B50" w:rsidRDefault="008F1764" w:rsidP="00C90A3C">
            <w:pPr>
              <w:spacing w:before="200"/>
              <w:rPr>
                <w:rFonts w:eastAsia="Calibri"/>
                <w:b/>
                <w:rtl/>
                <w:lang w:bidi="ar-SY"/>
              </w:rPr>
            </w:pPr>
            <w:r w:rsidRPr="00CA1B50">
              <w:rPr>
                <w:rFonts w:eastAsia="Calibri" w:hint="cs"/>
                <w:b/>
                <w:bCs/>
                <w:rtl/>
              </w:rPr>
              <w:lastRenderedPageBreak/>
              <w:t xml:space="preserve">بند جدول الأعمال </w:t>
            </w:r>
            <w:r w:rsidRPr="00CA1B50">
              <w:rPr>
                <w:rFonts w:eastAsia="Calibri"/>
                <w:b/>
                <w:bCs/>
              </w:rPr>
              <w:t>2.9</w:t>
            </w:r>
          </w:p>
          <w:p w14:paraId="2E7F0595" w14:textId="45E88902" w:rsidR="00F72BD3" w:rsidRPr="00CA1B50" w:rsidRDefault="00171878" w:rsidP="00334E7E">
            <w:pPr>
              <w:jc w:val="left"/>
              <w:rPr>
                <w:rFonts w:eastAsia="Calibri"/>
                <w:b/>
              </w:rPr>
            </w:pPr>
            <w:r w:rsidRPr="00CA1B50">
              <w:rPr>
                <w:position w:val="2"/>
                <w:rtl/>
              </w:rPr>
              <w:t>بشأن أي صعوبات أو حالات تضارب وُوجهت في تطبيق لوائح الراديو</w:t>
            </w:r>
            <w:r w:rsidRPr="00CA1B50">
              <w:rPr>
                <w:rFonts w:hint="cs"/>
                <w:position w:val="2"/>
                <w:rtl/>
              </w:rPr>
              <w:t>؛</w:t>
            </w:r>
          </w:p>
        </w:tc>
        <w:tc>
          <w:tcPr>
            <w:tcW w:w="6287" w:type="dxa"/>
          </w:tcPr>
          <w:p w14:paraId="5C711F94" w14:textId="0597E9B9" w:rsidR="008F1764" w:rsidRPr="00B27049" w:rsidRDefault="008F1764" w:rsidP="00EB64CC">
            <w:pPr>
              <w:pStyle w:val="Headingi"/>
              <w:jc w:val="left"/>
              <w:rPr>
                <w:rFonts w:eastAsia="Calibri"/>
                <w:u w:val="single"/>
                <w:rtl/>
              </w:rPr>
            </w:pPr>
            <w:r w:rsidRPr="00B27049">
              <w:rPr>
                <w:rFonts w:eastAsia="Calibri" w:hint="cs"/>
                <w:u w:val="single"/>
                <w:rtl/>
              </w:rPr>
              <w:t xml:space="preserve">الجزء 1: </w:t>
            </w:r>
            <w:r w:rsidR="005A549C" w:rsidRPr="00B27049">
              <w:rPr>
                <w:rFonts w:eastAsia="Calibri" w:hint="cs"/>
                <w:u w:val="single"/>
                <w:rtl/>
              </w:rPr>
              <w:t>الموقف المشترك</w:t>
            </w:r>
            <w:r w:rsidRPr="00B27049">
              <w:rPr>
                <w:rFonts w:eastAsia="Calibri" w:hint="cs"/>
                <w:u w:val="single"/>
                <w:rtl/>
              </w:rPr>
              <w:t>:</w:t>
            </w:r>
          </w:p>
          <w:p w14:paraId="4B8485B1" w14:textId="074C67C9" w:rsidR="0017311A" w:rsidRPr="0017311A" w:rsidRDefault="008F1764" w:rsidP="00EB64CC">
            <w:pPr>
              <w:pStyle w:val="enumlev1"/>
              <w:jc w:val="left"/>
              <w:rPr>
                <w:rFonts w:eastAsia="Calibri"/>
                <w:rtl/>
                <w:lang w:bidi="ar-SY"/>
              </w:rPr>
            </w:pPr>
            <w:r w:rsidRPr="00CA1B50">
              <w:rPr>
                <w:rFonts w:eastAsia="Calibri"/>
                <w:lang w:bidi="ar-SY"/>
              </w:rPr>
              <w:t>1</w:t>
            </w:r>
            <w:r w:rsidR="0017311A">
              <w:rPr>
                <w:rtl/>
              </w:rPr>
              <w:t xml:space="preserve"> </w:t>
            </w:r>
            <w:r w:rsidR="0017311A" w:rsidRPr="0017311A">
              <w:rPr>
                <w:rFonts w:eastAsia="Calibri"/>
                <w:rtl/>
                <w:lang w:bidi="ar-SY"/>
              </w:rPr>
              <w:tab/>
            </w:r>
            <w:r w:rsidR="0017311A" w:rsidRPr="00D14595">
              <w:rPr>
                <w:rFonts w:eastAsia="Calibri"/>
                <w:b/>
                <w:bCs/>
                <w:rtl/>
                <w:lang w:bidi="ar-SY"/>
              </w:rPr>
              <w:t>تأييد</w:t>
            </w:r>
            <w:r w:rsidR="0017311A" w:rsidRPr="0017311A">
              <w:rPr>
                <w:rFonts w:eastAsia="Calibri"/>
                <w:rtl/>
                <w:lang w:bidi="ar-SY"/>
              </w:rPr>
              <w:t xml:space="preserve"> التدابير الرامية إلى إزالة أي صعوبات أو حالات تضارب وُوجهت في تطبيق لوائح الراديو.</w:t>
            </w:r>
          </w:p>
          <w:p w14:paraId="3609AD65" w14:textId="2F5F7C90" w:rsidR="0017311A" w:rsidRPr="0017311A" w:rsidRDefault="0017311A" w:rsidP="00EB64CC">
            <w:pPr>
              <w:pStyle w:val="enumlev1"/>
              <w:jc w:val="left"/>
              <w:rPr>
                <w:rFonts w:eastAsia="Calibri"/>
                <w:rtl/>
                <w:lang w:bidi="ar-SY"/>
              </w:rPr>
            </w:pPr>
            <w:r w:rsidRPr="0017311A">
              <w:rPr>
                <w:rFonts w:eastAsia="Calibri"/>
                <w:lang w:bidi="ar-SY"/>
              </w:rPr>
              <w:t>2</w:t>
            </w:r>
            <w:r w:rsidRPr="0017311A">
              <w:rPr>
                <w:rFonts w:eastAsia="Calibri"/>
                <w:rtl/>
                <w:lang w:bidi="ar-SY"/>
              </w:rPr>
              <w:tab/>
            </w:r>
            <w:r w:rsidRPr="00D14595">
              <w:rPr>
                <w:rFonts w:eastAsia="Calibri"/>
                <w:b/>
                <w:bCs/>
                <w:rtl/>
                <w:lang w:bidi="ar-SY"/>
              </w:rPr>
              <w:t>تأييد</w:t>
            </w:r>
            <w:r w:rsidRPr="0017311A">
              <w:rPr>
                <w:rFonts w:eastAsia="Calibri"/>
                <w:rtl/>
                <w:lang w:bidi="ar-SY"/>
              </w:rPr>
              <w:t xml:space="preserve"> ضرورة مراجعة فترة الصلاحية </w:t>
            </w:r>
            <w:r w:rsidR="00774179">
              <w:rPr>
                <w:rFonts w:eastAsia="Calibri" w:hint="cs"/>
                <w:rtl/>
                <w:lang w:bidi="ar-SY"/>
              </w:rPr>
              <w:t>غير المذكورة</w:t>
            </w:r>
            <w:r w:rsidRPr="0017311A">
              <w:rPr>
                <w:rFonts w:eastAsia="Calibri"/>
                <w:rtl/>
                <w:lang w:bidi="ar-SY"/>
              </w:rPr>
              <w:t xml:space="preserve"> ل</w:t>
            </w:r>
            <w:r w:rsidR="00774179">
              <w:rPr>
                <w:rFonts w:eastAsia="Calibri" w:hint="cs"/>
                <w:rtl/>
                <w:lang w:bidi="ar-SY"/>
              </w:rPr>
              <w:t>بعض ال</w:t>
            </w:r>
            <w:r w:rsidRPr="0017311A">
              <w:rPr>
                <w:rFonts w:eastAsia="Calibri"/>
                <w:rtl/>
                <w:lang w:bidi="ar-SY"/>
              </w:rPr>
              <w:t xml:space="preserve">شبكات </w:t>
            </w:r>
            <w:r w:rsidR="00774179">
              <w:rPr>
                <w:rFonts w:eastAsia="Calibri" w:hint="cs"/>
                <w:rtl/>
                <w:lang w:bidi="ar-SY"/>
              </w:rPr>
              <w:t>ال</w:t>
            </w:r>
            <w:r w:rsidRPr="0017311A">
              <w:rPr>
                <w:rFonts w:eastAsia="Calibri"/>
                <w:rtl/>
                <w:lang w:bidi="ar-SY"/>
              </w:rPr>
              <w:t xml:space="preserve">ساتلية </w:t>
            </w:r>
            <w:r w:rsidR="00774179">
              <w:rPr>
                <w:rFonts w:eastAsia="Calibri" w:hint="cs"/>
                <w:rtl/>
                <w:lang w:bidi="ar-SY"/>
              </w:rPr>
              <w:t>ال</w:t>
            </w:r>
            <w:r w:rsidRPr="0017311A">
              <w:rPr>
                <w:rFonts w:eastAsia="Calibri"/>
                <w:rtl/>
                <w:lang w:bidi="ar-SY"/>
              </w:rPr>
              <w:t xml:space="preserve">تابعة </w:t>
            </w:r>
            <w:r w:rsidR="00774179">
              <w:rPr>
                <w:rFonts w:eastAsia="Calibri" w:hint="cs"/>
                <w:rtl/>
                <w:lang w:bidi="ar-SY"/>
              </w:rPr>
              <w:t>لل</w:t>
            </w:r>
            <w:r w:rsidRPr="0017311A">
              <w:rPr>
                <w:rFonts w:eastAsia="Calibri"/>
                <w:rtl/>
                <w:lang w:bidi="ar-SY"/>
              </w:rPr>
              <w:t xml:space="preserve">إدارات المعنية وضرورة إدراجها في تخصيصات التردد الخاصة بها لأن ذلك </w:t>
            </w:r>
            <w:r w:rsidR="00774179">
              <w:rPr>
                <w:rFonts w:eastAsia="Calibri" w:hint="cs"/>
                <w:rtl/>
                <w:lang w:bidi="ar-SY"/>
              </w:rPr>
              <w:t>سيولّد</w:t>
            </w:r>
            <w:r w:rsidRPr="0017311A">
              <w:rPr>
                <w:rFonts w:eastAsia="Calibri"/>
                <w:rtl/>
                <w:lang w:bidi="ar-SY"/>
              </w:rPr>
              <w:t xml:space="preserve"> بعض الغموض في فهم العمر التشغيلي للأنظمة الساتلية، بما فيها المحطات الفضائية والأرضية، ونوع الخدمة المقدمة.</w:t>
            </w:r>
          </w:p>
          <w:p w14:paraId="2C4DCA38" w14:textId="0270A68D" w:rsidR="0017311A" w:rsidRPr="0017311A" w:rsidRDefault="00334E7E" w:rsidP="00EB64CC">
            <w:pPr>
              <w:pStyle w:val="enumlev1"/>
              <w:jc w:val="left"/>
              <w:rPr>
                <w:rFonts w:eastAsia="Calibri"/>
                <w:rtl/>
                <w:lang w:bidi="ar-SY"/>
              </w:rPr>
            </w:pPr>
            <w:r>
              <w:rPr>
                <w:rFonts w:eastAsia="Calibri"/>
                <w:rtl/>
                <w:lang w:bidi="ar-SY"/>
              </w:rPr>
              <w:tab/>
            </w:r>
            <w:r w:rsidR="0017311A" w:rsidRPr="0017311A">
              <w:rPr>
                <w:rFonts w:eastAsia="Calibri"/>
                <w:rtl/>
                <w:lang w:bidi="ar-SY"/>
              </w:rPr>
              <w:t xml:space="preserve">وبموجب الرقم </w:t>
            </w:r>
            <w:r w:rsidR="0017311A" w:rsidRPr="00D14595">
              <w:rPr>
                <w:rFonts w:eastAsia="Calibri"/>
                <w:b/>
                <w:bCs/>
                <w:rtl/>
                <w:lang w:bidi="ar-SY"/>
              </w:rPr>
              <w:t>50.11</w:t>
            </w:r>
            <w:r w:rsidR="0017311A" w:rsidRPr="0017311A">
              <w:rPr>
                <w:rFonts w:eastAsia="Calibri"/>
                <w:rtl/>
                <w:lang w:bidi="ar-SY"/>
              </w:rPr>
              <w:t>، تم بغية تحسين دقة البيانات المسجلة في السجل الأساسي استعراض الشبكات الساتلية المسجلة في السجل الأساسي، ولاحظ المكتب أن تخصيصات التردد لبعض الشبكات الساتلية مسجلة في السجل الأساسي دون أن تحدّد لها أي فترة صلاحية. ولذلك طلب المكتب من الإدارات المعنية أن تذكر فترة الصلاحية المقررة لتخصيصات التردد هذه.</w:t>
            </w:r>
          </w:p>
          <w:p w14:paraId="3F53879B" w14:textId="6CAF3126" w:rsidR="0017311A" w:rsidRPr="0017311A" w:rsidRDefault="00334E7E" w:rsidP="00EB64CC">
            <w:pPr>
              <w:pStyle w:val="enumlev1"/>
              <w:jc w:val="left"/>
              <w:rPr>
                <w:rFonts w:eastAsia="Calibri"/>
                <w:rtl/>
                <w:lang w:bidi="ar-SY"/>
              </w:rPr>
            </w:pPr>
            <w:r>
              <w:rPr>
                <w:rFonts w:eastAsia="Calibri"/>
                <w:rtl/>
                <w:lang w:bidi="ar-SY"/>
              </w:rPr>
              <w:tab/>
            </w:r>
            <w:r w:rsidR="0017311A" w:rsidRPr="0017311A">
              <w:rPr>
                <w:rFonts w:eastAsia="Calibri"/>
                <w:rtl/>
                <w:lang w:bidi="ar-SY"/>
              </w:rPr>
              <w:t>و</w:t>
            </w:r>
            <w:r w:rsidR="00543962">
              <w:rPr>
                <w:rFonts w:eastAsia="Calibri"/>
                <w:rtl/>
                <w:lang w:bidi="ar-SY"/>
              </w:rPr>
              <w:t>وفقاً</w:t>
            </w:r>
            <w:r w:rsidR="0017311A" w:rsidRPr="0017311A">
              <w:rPr>
                <w:rFonts w:eastAsia="Calibri"/>
                <w:rtl/>
                <w:lang w:bidi="ar-SY"/>
              </w:rPr>
              <w:t xml:space="preserve"> </w:t>
            </w:r>
            <w:r w:rsidR="0017311A" w:rsidRPr="0019479A">
              <w:rPr>
                <w:rFonts w:eastAsia="Calibri"/>
                <w:b/>
                <w:bCs/>
                <w:rtl/>
                <w:lang w:bidi="ar-SY"/>
              </w:rPr>
              <w:t>للعمر الافتراضي لبطاقات التبليغ عن شبكة ساتلية</w:t>
            </w:r>
            <w:r w:rsidR="0017311A" w:rsidRPr="0017311A">
              <w:rPr>
                <w:rFonts w:eastAsia="Calibri"/>
                <w:rtl/>
                <w:lang w:bidi="ar-SY"/>
              </w:rPr>
              <w:t xml:space="preserve"> (نطاقات غير مخططة)، يمكننا أن نرى أن فترة الصلاحية جزء أساسي من دورة حياة بطاقات التبليغ عن الشبكات الساتلية.</w:t>
            </w:r>
          </w:p>
          <w:p w14:paraId="0286272B" w14:textId="48515EED" w:rsidR="0017311A" w:rsidRPr="0017311A" w:rsidRDefault="00334E7E" w:rsidP="00EB64CC">
            <w:pPr>
              <w:pStyle w:val="enumlev1"/>
              <w:jc w:val="left"/>
              <w:rPr>
                <w:rFonts w:eastAsia="Calibri"/>
                <w:rtl/>
                <w:lang w:bidi="ar-SY"/>
              </w:rPr>
            </w:pPr>
            <w:r>
              <w:rPr>
                <w:rFonts w:eastAsia="Calibri"/>
                <w:rtl/>
                <w:lang w:bidi="ar-SY"/>
              </w:rPr>
              <w:tab/>
            </w:r>
            <w:r w:rsidR="0017311A" w:rsidRPr="0017311A">
              <w:rPr>
                <w:rFonts w:eastAsia="Calibri"/>
                <w:rtl/>
                <w:lang w:bidi="ar-SY"/>
              </w:rPr>
              <w:t>ولذلك، من الأهمية بمكان أن يطلب من الإدارة المعنية ذكر فترة الصلاحية المقررة لتخصيصات التردد هذه.</w:t>
            </w:r>
          </w:p>
          <w:p w14:paraId="6F9958A3" w14:textId="48E46F61" w:rsidR="0017311A" w:rsidRPr="0017311A" w:rsidRDefault="0017311A" w:rsidP="00EB64CC">
            <w:pPr>
              <w:pStyle w:val="enumlev1"/>
              <w:jc w:val="left"/>
              <w:rPr>
                <w:rFonts w:eastAsia="Calibri"/>
                <w:rtl/>
                <w:lang w:bidi="ar-SY"/>
              </w:rPr>
            </w:pPr>
            <w:r w:rsidRPr="0017311A">
              <w:rPr>
                <w:rFonts w:eastAsia="Calibri"/>
                <w:lang w:bidi="ar-SY"/>
              </w:rPr>
              <w:t>3</w:t>
            </w:r>
            <w:r w:rsidRPr="0017311A">
              <w:rPr>
                <w:rFonts w:eastAsia="Calibri"/>
                <w:rtl/>
                <w:lang w:bidi="ar-SY"/>
              </w:rPr>
              <w:tab/>
            </w:r>
            <w:r w:rsidRPr="00D14595">
              <w:rPr>
                <w:rFonts w:eastAsia="Calibri"/>
                <w:b/>
                <w:bCs/>
                <w:rtl/>
                <w:lang w:bidi="ar-SY"/>
              </w:rPr>
              <w:t>تأييد</w:t>
            </w:r>
            <w:r w:rsidRPr="0017311A">
              <w:rPr>
                <w:rFonts w:eastAsia="Calibri"/>
                <w:rtl/>
                <w:lang w:bidi="ar-SY"/>
              </w:rPr>
              <w:t xml:space="preserve"> حذف السواتل المتبقية التي لا يشملها التعديل، وعدم الإبقاء عليها من أجل عدم إحداث أي تضليل أثناء اتخاذ القرار ذي الصلة والإجراءات الناجمة عنه مثل الحسابات الواردة في التحاليل المتعلقة بالتداخل.  </w:t>
            </w:r>
          </w:p>
          <w:p w14:paraId="68EA5203" w14:textId="29DB8418" w:rsidR="0017311A" w:rsidRPr="0017311A" w:rsidRDefault="00334E7E" w:rsidP="00EB64CC">
            <w:pPr>
              <w:pStyle w:val="enumlev1"/>
              <w:jc w:val="left"/>
              <w:rPr>
                <w:rFonts w:eastAsia="Calibri"/>
                <w:rtl/>
                <w:lang w:bidi="ar-SY"/>
              </w:rPr>
            </w:pPr>
            <w:r>
              <w:rPr>
                <w:rFonts w:eastAsia="Calibri"/>
                <w:rtl/>
                <w:lang w:bidi="ar-SY"/>
              </w:rPr>
              <w:tab/>
            </w:r>
            <w:r w:rsidR="0017311A" w:rsidRPr="0017311A">
              <w:rPr>
                <w:rFonts w:eastAsia="Calibri"/>
                <w:rtl/>
                <w:lang w:bidi="ar-SY"/>
              </w:rPr>
              <w:t xml:space="preserve">وتقدم إدارة مبلغة إلى المكتب التعديلات المراد إدخالها على خصائص تخصيصات التردد المبلغ عنها أو المسجلة للنظام الساتلي غير المستقر بالنسبة إلى الأرض من أجل خفض العدد الأقصى للسواتل، وأثير سؤال </w:t>
            </w:r>
            <w:r w:rsidR="0017311A" w:rsidRPr="0017311A">
              <w:rPr>
                <w:rFonts w:eastAsia="Calibri"/>
                <w:rtl/>
                <w:lang w:bidi="ar-SY"/>
              </w:rPr>
              <w:lastRenderedPageBreak/>
              <w:t xml:space="preserve">عما إذا كان من الضروري أن يتم على الأقل الحفاظ، ضمن السواتل المتبقية، على الخصائص المدارية المرتبطة بالساتل (السواتل)، الذي استخدم (التي استخدمت) لوضع تخصيصات التردد لهذا النظام الساتلي في الخدمة أو لاستكمال معلمة أساسية سابقة من القرار </w:t>
            </w:r>
            <w:r w:rsidR="00D14595" w:rsidRPr="009C72D0">
              <w:rPr>
                <w:b/>
                <w:bCs/>
              </w:rPr>
              <w:t>35</w:t>
            </w:r>
            <w:r w:rsidR="0019479A">
              <w:rPr>
                <w:b/>
                <w:bCs/>
              </w:rPr>
              <w:t> </w:t>
            </w:r>
            <w:r w:rsidR="00D14595" w:rsidRPr="009C72D0">
              <w:rPr>
                <w:b/>
                <w:bCs/>
              </w:rPr>
              <w:t>(WRC-19)</w:t>
            </w:r>
            <w:r w:rsidR="00D14595">
              <w:rPr>
                <w:rFonts w:hint="cs"/>
                <w:b/>
                <w:bCs/>
                <w:rtl/>
              </w:rPr>
              <w:t>.</w:t>
            </w:r>
          </w:p>
          <w:p w14:paraId="0059241F" w14:textId="4031C972" w:rsidR="0017311A" w:rsidRPr="0017311A" w:rsidRDefault="0017311A" w:rsidP="00EB64CC">
            <w:pPr>
              <w:pStyle w:val="enumlev1"/>
              <w:jc w:val="left"/>
              <w:rPr>
                <w:rFonts w:eastAsia="Calibri"/>
                <w:rtl/>
                <w:lang w:bidi="ar-SY"/>
              </w:rPr>
            </w:pPr>
            <w:r w:rsidRPr="0017311A">
              <w:rPr>
                <w:rFonts w:eastAsia="Calibri"/>
                <w:lang w:bidi="ar-SY"/>
              </w:rPr>
              <w:t>4</w:t>
            </w:r>
            <w:r w:rsidRPr="0017311A">
              <w:rPr>
                <w:rFonts w:eastAsia="Calibri"/>
                <w:rtl/>
                <w:lang w:bidi="ar-SY"/>
              </w:rPr>
              <w:tab/>
            </w:r>
            <w:r w:rsidRPr="00D14595">
              <w:rPr>
                <w:rFonts w:eastAsia="Calibri"/>
                <w:b/>
                <w:bCs/>
                <w:rtl/>
                <w:lang w:bidi="ar-SY"/>
              </w:rPr>
              <w:t>تأييد</w:t>
            </w:r>
            <w:r w:rsidRPr="0017311A">
              <w:rPr>
                <w:rFonts w:eastAsia="Calibri"/>
                <w:rtl/>
                <w:lang w:bidi="ar-SY"/>
              </w:rPr>
              <w:t xml:space="preserve"> مقترحات مقدمة من البلدان المستفيدة من تنفيذ القرار </w:t>
            </w:r>
            <w:r w:rsidR="00D14595" w:rsidRPr="008674B2">
              <w:rPr>
                <w:b/>
                <w:bCs/>
                <w:lang w:eastAsia="zh-CN"/>
              </w:rPr>
              <w:t>559</w:t>
            </w:r>
            <w:r w:rsidR="004D24AC">
              <w:rPr>
                <w:b/>
                <w:bCs/>
                <w:lang w:eastAsia="zh-CN"/>
              </w:rPr>
              <w:t> </w:t>
            </w:r>
            <w:r w:rsidR="00D14595" w:rsidRPr="008674B2">
              <w:rPr>
                <w:b/>
                <w:bCs/>
                <w:lang w:eastAsia="zh-CN"/>
              </w:rPr>
              <w:t>(WRC-19)</w:t>
            </w:r>
            <w:r w:rsidR="00D14595">
              <w:rPr>
                <w:rFonts w:hint="cs"/>
                <w:b/>
                <w:bCs/>
                <w:rtl/>
                <w:lang w:eastAsia="zh-CN"/>
              </w:rPr>
              <w:t xml:space="preserve"> </w:t>
            </w:r>
            <w:r w:rsidRPr="0017311A">
              <w:rPr>
                <w:rFonts w:eastAsia="Calibri"/>
                <w:rtl/>
                <w:lang w:bidi="ar-SY"/>
              </w:rPr>
              <w:t>إلى المؤتمر العالمي للاتصالات الراديوية لعام 2023 بشأن تنفيذ هذا القرار:</w:t>
            </w:r>
          </w:p>
          <w:p w14:paraId="76CB635E" w14:textId="0847D821" w:rsidR="0017311A" w:rsidRPr="0017311A" w:rsidRDefault="0017311A" w:rsidP="00EB64CC">
            <w:pPr>
              <w:pStyle w:val="enumlev2"/>
              <w:jc w:val="left"/>
              <w:rPr>
                <w:rFonts w:eastAsia="Calibri"/>
                <w:rtl/>
                <w:lang w:bidi="ar-SY"/>
              </w:rPr>
            </w:pPr>
            <w:r w:rsidRPr="0017311A">
              <w:rPr>
                <w:rFonts w:eastAsia="Calibri"/>
                <w:lang w:bidi="ar-SY"/>
              </w:rPr>
              <w:t>1</w:t>
            </w:r>
            <w:r w:rsidRPr="0017311A">
              <w:rPr>
                <w:rFonts w:eastAsia="Calibri"/>
                <w:rtl/>
                <w:lang w:bidi="ar-SY"/>
              </w:rPr>
              <w:tab/>
              <w:t xml:space="preserve">تقترح الإدارات مقدمة المقترحات أن يقوم المؤتمر </w:t>
            </w:r>
            <w:r w:rsidRPr="0017311A">
              <w:rPr>
                <w:rFonts w:eastAsia="Calibri"/>
                <w:lang w:bidi="ar-SY"/>
              </w:rPr>
              <w:t>WRC</w:t>
            </w:r>
            <w:r w:rsidR="004D24AC">
              <w:rPr>
                <w:rFonts w:eastAsia="Calibri"/>
                <w:lang w:bidi="ar-SY"/>
              </w:rPr>
              <w:noBreakHyphen/>
            </w:r>
            <w:r w:rsidRPr="0017311A">
              <w:rPr>
                <w:rFonts w:eastAsia="Calibri"/>
                <w:lang w:bidi="ar-SY"/>
              </w:rPr>
              <w:t>23</w:t>
            </w:r>
            <w:r w:rsidRPr="0017311A">
              <w:rPr>
                <w:rFonts w:eastAsia="Calibri"/>
                <w:rtl/>
                <w:lang w:bidi="ar-SY"/>
              </w:rPr>
              <w:t xml:space="preserve"> بتأييد جميع الاقتراحات المقدمة من لجنة لوائح الراديو ومكتب الاتصالات الراديوية فيما يتعلق بتنفيذ القرار </w:t>
            </w:r>
            <w:r w:rsidR="00D14595" w:rsidRPr="008674B2">
              <w:rPr>
                <w:b/>
                <w:bCs/>
                <w:lang w:eastAsia="zh-CN"/>
              </w:rPr>
              <w:t>559 (WRC-19)</w:t>
            </w:r>
            <w:r w:rsidR="00D14595">
              <w:rPr>
                <w:rFonts w:hint="cs"/>
                <w:b/>
                <w:bCs/>
                <w:rtl/>
                <w:lang w:eastAsia="zh-CN"/>
              </w:rPr>
              <w:t xml:space="preserve"> </w:t>
            </w:r>
            <w:r w:rsidRPr="0017311A">
              <w:rPr>
                <w:rFonts w:eastAsia="Calibri"/>
                <w:rtl/>
                <w:lang w:bidi="ar-SY"/>
              </w:rPr>
              <w:t xml:space="preserve">على النحو الوارد في تقاريرهما المقدمة إلى المؤتمر </w:t>
            </w:r>
            <w:r w:rsidRPr="0017311A">
              <w:rPr>
                <w:rFonts w:eastAsia="Calibri"/>
                <w:lang w:bidi="ar-SY"/>
              </w:rPr>
              <w:t>WRC-23</w:t>
            </w:r>
            <w:r w:rsidRPr="0017311A">
              <w:rPr>
                <w:rFonts w:eastAsia="Calibri"/>
                <w:rtl/>
                <w:lang w:bidi="ar-SY"/>
              </w:rPr>
              <w:t>.</w:t>
            </w:r>
          </w:p>
          <w:p w14:paraId="73B0107F" w14:textId="32492FCA" w:rsidR="0017311A" w:rsidRPr="0017311A" w:rsidRDefault="0017311A" w:rsidP="00EB64CC">
            <w:pPr>
              <w:pStyle w:val="enumlev2"/>
              <w:jc w:val="left"/>
              <w:rPr>
                <w:rFonts w:eastAsia="Calibri"/>
                <w:rtl/>
                <w:lang w:bidi="ar-SY"/>
              </w:rPr>
            </w:pPr>
            <w:r w:rsidRPr="0017311A">
              <w:rPr>
                <w:rFonts w:eastAsia="Calibri"/>
                <w:lang w:bidi="ar-SY"/>
              </w:rPr>
              <w:t>2</w:t>
            </w:r>
            <w:r w:rsidRPr="0017311A">
              <w:rPr>
                <w:rFonts w:eastAsia="Calibri"/>
                <w:rtl/>
                <w:lang w:bidi="ar-SY"/>
              </w:rPr>
              <w:tab/>
              <w:t>فيما يتعلق بحالات التنسيق المتبقية بموجب الفقرة 1.1.4</w:t>
            </w:r>
            <w:r w:rsidR="004D24AC">
              <w:rPr>
                <w:rFonts w:eastAsia="Calibri" w:hint="cs"/>
                <w:rtl/>
                <w:lang w:bidi="ar-SY"/>
              </w:rPr>
              <w:t> </w:t>
            </w:r>
            <w:r w:rsidRPr="0017311A">
              <w:rPr>
                <w:rFonts w:eastAsia="Calibri"/>
                <w:rtl/>
                <w:lang w:bidi="ar-SY"/>
              </w:rPr>
              <w:t xml:space="preserve">ب) من التذييل </w:t>
            </w:r>
            <w:r w:rsidRPr="00D14595">
              <w:rPr>
                <w:rFonts w:eastAsia="Calibri"/>
                <w:b/>
                <w:bCs/>
                <w:rtl/>
                <w:lang w:bidi="ar-SY"/>
              </w:rPr>
              <w:t>30</w:t>
            </w:r>
            <w:r w:rsidRPr="0017311A">
              <w:rPr>
                <w:rFonts w:eastAsia="Calibri"/>
                <w:rtl/>
                <w:lang w:bidi="ar-SY"/>
              </w:rPr>
              <w:t xml:space="preserve">، تقترح الإدارات مقدمة </w:t>
            </w:r>
            <w:r w:rsidR="00165BBB">
              <w:rPr>
                <w:rFonts w:eastAsia="Calibri" w:hint="cs"/>
                <w:rtl/>
                <w:lang w:bidi="ar-SY"/>
              </w:rPr>
              <w:t>المقترحات</w:t>
            </w:r>
            <w:r w:rsidRPr="0017311A">
              <w:rPr>
                <w:rFonts w:eastAsia="Calibri"/>
                <w:rtl/>
                <w:lang w:bidi="ar-SY"/>
              </w:rPr>
              <w:t xml:space="preserve"> أن يقوم المؤتمر </w:t>
            </w:r>
            <w:r w:rsidRPr="0017311A">
              <w:rPr>
                <w:rFonts w:eastAsia="Calibri"/>
                <w:lang w:bidi="ar-SY"/>
              </w:rPr>
              <w:t>WRC-23</w:t>
            </w:r>
            <w:r w:rsidRPr="0017311A">
              <w:rPr>
                <w:rFonts w:eastAsia="Calibri"/>
                <w:rtl/>
                <w:lang w:bidi="ar-SY"/>
              </w:rPr>
              <w:t xml:space="preserve"> بالموافقة على التدابير/المقترحات التالية:</w:t>
            </w:r>
          </w:p>
          <w:p w14:paraId="4475D066" w14:textId="578F4A86" w:rsidR="0017311A" w:rsidRPr="0017311A" w:rsidRDefault="0017311A" w:rsidP="00EB64CC">
            <w:pPr>
              <w:pStyle w:val="enumlev3"/>
              <w:jc w:val="left"/>
              <w:rPr>
                <w:rFonts w:eastAsia="Calibri"/>
                <w:rtl/>
                <w:lang w:bidi="ar-SY"/>
              </w:rPr>
            </w:pPr>
            <w:r w:rsidRPr="0017311A">
              <w:rPr>
                <w:rFonts w:eastAsia="Calibri"/>
                <w:rtl/>
                <w:lang w:bidi="ar-SY"/>
              </w:rPr>
              <w:t>أ )</w:t>
            </w:r>
            <w:r w:rsidRPr="0017311A">
              <w:rPr>
                <w:rFonts w:eastAsia="Calibri"/>
                <w:rtl/>
                <w:lang w:bidi="ar-SY"/>
              </w:rPr>
              <w:tab/>
              <w:t xml:space="preserve">أن تقبل الإدارة المبلغة عن استعمال إضافي (أي تخصيصات في القائمة و/أو </w:t>
            </w:r>
            <w:r w:rsidR="00165BBB">
              <w:rPr>
                <w:rFonts w:eastAsia="Calibri" w:hint="cs"/>
                <w:rtl/>
                <w:lang w:bidi="ar-SY"/>
              </w:rPr>
              <w:t>ال</w:t>
            </w:r>
            <w:r w:rsidRPr="0017311A">
              <w:rPr>
                <w:rFonts w:eastAsia="Calibri"/>
                <w:rtl/>
                <w:lang w:bidi="ar-SY"/>
              </w:rPr>
              <w:t xml:space="preserve">شبكات </w:t>
            </w:r>
            <w:r w:rsidR="00165BBB">
              <w:rPr>
                <w:rFonts w:eastAsia="Calibri" w:hint="cs"/>
                <w:rtl/>
                <w:lang w:bidi="ar-SY"/>
              </w:rPr>
              <w:t>المعلقة</w:t>
            </w:r>
            <w:r w:rsidRPr="0017311A">
              <w:rPr>
                <w:rFonts w:eastAsia="Calibri"/>
                <w:rtl/>
                <w:lang w:bidi="ar-SY"/>
              </w:rPr>
              <w:t xml:space="preserve"> بموجب المادة </w:t>
            </w:r>
            <w:r w:rsidRPr="00334E7E">
              <w:rPr>
                <w:rFonts w:eastAsia="Calibri"/>
                <w:b/>
                <w:bCs/>
                <w:rtl/>
                <w:lang w:bidi="ar-SY"/>
              </w:rPr>
              <w:t>4</w:t>
            </w:r>
            <w:r w:rsidRPr="0017311A">
              <w:rPr>
                <w:rFonts w:eastAsia="Calibri"/>
                <w:rtl/>
                <w:lang w:bidi="ar-SY"/>
              </w:rPr>
              <w:t xml:space="preserve">) احتمال حدوث تداخل على نقاط الاختبار الواقعة ضمن كفاف كسب هوائي يبلغ </w:t>
            </w:r>
            <w:r w:rsidRPr="0017311A">
              <w:rPr>
                <w:rFonts w:eastAsia="Calibri"/>
                <w:lang w:bidi="ar-SY"/>
              </w:rPr>
              <w:t xml:space="preserve">dB </w:t>
            </w:r>
            <w:r w:rsidR="00D14595">
              <w:rPr>
                <w:rFonts w:eastAsia="Calibri"/>
                <w:lang w:bidi="ar-SY"/>
              </w:rPr>
              <w:t>3</w:t>
            </w:r>
            <w:r w:rsidR="004D24AC">
              <w:rPr>
                <w:rFonts w:eastAsia="Calibri"/>
                <w:lang w:bidi="ar-SY"/>
              </w:rPr>
              <w:t>–</w:t>
            </w:r>
            <w:r w:rsidRPr="0017311A">
              <w:rPr>
                <w:rFonts w:eastAsia="Calibri"/>
                <w:rtl/>
                <w:lang w:bidi="ar-SY"/>
              </w:rPr>
              <w:t xml:space="preserve"> للتبليغ المعني بموجب القرار </w:t>
            </w:r>
            <w:r w:rsidRPr="00334E7E">
              <w:rPr>
                <w:rFonts w:eastAsia="Calibri"/>
                <w:b/>
                <w:bCs/>
                <w:rtl/>
                <w:lang w:bidi="ar-SY"/>
              </w:rPr>
              <w:t>559</w:t>
            </w:r>
            <w:r w:rsidRPr="0017311A">
              <w:rPr>
                <w:rFonts w:eastAsia="Calibri"/>
                <w:rtl/>
                <w:lang w:bidi="ar-SY"/>
              </w:rPr>
              <w:t xml:space="preserve"> نظر</w:t>
            </w:r>
            <w:r w:rsidR="004D24AC">
              <w:rPr>
                <w:rFonts w:eastAsia="Calibri" w:hint="cs"/>
                <w:rtl/>
                <w:lang w:bidi="ar-SY"/>
              </w:rPr>
              <w:t>اً</w:t>
            </w:r>
            <w:r w:rsidRPr="0017311A">
              <w:rPr>
                <w:rFonts w:eastAsia="Calibri"/>
                <w:rtl/>
                <w:lang w:bidi="ar-SY"/>
              </w:rPr>
              <w:t xml:space="preserve"> إلى أن الإهليلج هو بالفعل الحد الأدنى الذي أقره المكتب؛</w:t>
            </w:r>
          </w:p>
          <w:p w14:paraId="76C8A10F" w14:textId="65682A44" w:rsidR="0017311A" w:rsidRPr="0017311A" w:rsidRDefault="0017311A" w:rsidP="00EB64CC">
            <w:pPr>
              <w:pStyle w:val="enumlev3"/>
              <w:jc w:val="left"/>
              <w:rPr>
                <w:rFonts w:eastAsia="Calibri"/>
                <w:rtl/>
                <w:lang w:bidi="ar-SY"/>
              </w:rPr>
            </w:pPr>
            <w:r w:rsidRPr="0017311A">
              <w:rPr>
                <w:rFonts w:eastAsia="Calibri"/>
                <w:rtl/>
                <w:lang w:bidi="ar-SY"/>
              </w:rPr>
              <w:t>ب )</w:t>
            </w:r>
            <w:r w:rsidRPr="0017311A">
              <w:rPr>
                <w:rFonts w:eastAsia="Calibri"/>
                <w:rtl/>
                <w:lang w:bidi="ar-SY"/>
              </w:rPr>
              <w:tab/>
              <w:t xml:space="preserve">أن تقبل الإدارة المبلغة عن استعمال إضافي (أي تخصيصات في القائمة و/أو </w:t>
            </w:r>
            <w:r w:rsidR="00165BBB">
              <w:rPr>
                <w:rFonts w:eastAsia="Calibri" w:hint="cs"/>
                <w:rtl/>
                <w:lang w:bidi="ar-SY"/>
              </w:rPr>
              <w:t>ال</w:t>
            </w:r>
            <w:r w:rsidR="00165BBB">
              <w:rPr>
                <w:rFonts w:eastAsia="Calibri"/>
                <w:rtl/>
                <w:lang w:bidi="ar-SY"/>
              </w:rPr>
              <w:t xml:space="preserve">شبكات </w:t>
            </w:r>
            <w:r w:rsidR="00165BBB">
              <w:rPr>
                <w:rFonts w:eastAsia="Calibri" w:hint="cs"/>
                <w:rtl/>
                <w:lang w:bidi="ar-SY"/>
              </w:rPr>
              <w:t>المعلقة</w:t>
            </w:r>
            <w:r w:rsidRPr="0017311A">
              <w:rPr>
                <w:rFonts w:eastAsia="Calibri"/>
                <w:rtl/>
                <w:lang w:bidi="ar-SY"/>
              </w:rPr>
              <w:t xml:space="preserve"> بموجب المادة </w:t>
            </w:r>
            <w:r w:rsidRPr="00334E7E">
              <w:rPr>
                <w:rFonts w:eastAsia="Calibri"/>
                <w:b/>
                <w:bCs/>
                <w:rtl/>
                <w:lang w:bidi="ar-SY"/>
              </w:rPr>
              <w:t>4</w:t>
            </w:r>
            <w:r w:rsidRPr="0017311A">
              <w:rPr>
                <w:rFonts w:eastAsia="Calibri"/>
                <w:rtl/>
                <w:lang w:bidi="ar-SY"/>
              </w:rPr>
              <w:t xml:space="preserve">) احتمال حدوث تداخل على نقاط الاختبار الواقعة فوق كفاف كسب هوائي يبلغ </w:t>
            </w:r>
            <w:r w:rsidRPr="0017311A">
              <w:rPr>
                <w:rFonts w:eastAsia="Calibri"/>
                <w:lang w:bidi="ar-SY"/>
              </w:rPr>
              <w:t xml:space="preserve">dB </w:t>
            </w:r>
            <w:r w:rsidR="00D14595">
              <w:rPr>
                <w:rFonts w:eastAsia="Calibri"/>
                <w:lang w:bidi="ar-SY"/>
              </w:rPr>
              <w:t>20</w:t>
            </w:r>
            <w:r w:rsidR="005332BB">
              <w:rPr>
                <w:rFonts w:eastAsia="Calibri"/>
                <w:lang w:bidi="ar-SY"/>
              </w:rPr>
              <w:t>–</w:t>
            </w:r>
            <w:r w:rsidRPr="0017311A">
              <w:rPr>
                <w:rFonts w:eastAsia="Calibri"/>
                <w:rtl/>
                <w:lang w:bidi="ar-SY"/>
              </w:rPr>
              <w:t xml:space="preserve"> للتبليغ المعني المقدم بموجب القرار </w:t>
            </w:r>
            <w:r w:rsidRPr="00334E7E">
              <w:rPr>
                <w:rFonts w:eastAsia="Calibri"/>
                <w:b/>
                <w:bCs/>
                <w:rtl/>
                <w:lang w:bidi="ar-SY"/>
              </w:rPr>
              <w:t>559</w:t>
            </w:r>
            <w:r w:rsidRPr="0017311A">
              <w:rPr>
                <w:rFonts w:eastAsia="Calibri"/>
                <w:rtl/>
                <w:lang w:bidi="ar-SY"/>
              </w:rPr>
              <w:t>؛</w:t>
            </w:r>
          </w:p>
          <w:p w14:paraId="09D7ABA5" w14:textId="16F11A7C" w:rsidR="0017311A" w:rsidRPr="0017311A" w:rsidRDefault="0017311A" w:rsidP="00EB64CC">
            <w:pPr>
              <w:pStyle w:val="enumlev3"/>
              <w:jc w:val="left"/>
              <w:rPr>
                <w:rFonts w:eastAsia="Calibri"/>
                <w:rtl/>
                <w:lang w:bidi="ar-SY"/>
              </w:rPr>
            </w:pPr>
            <w:r w:rsidRPr="0017311A">
              <w:rPr>
                <w:rFonts w:eastAsia="Calibri"/>
                <w:rtl/>
                <w:lang w:bidi="ar-SY"/>
              </w:rPr>
              <w:t>ج )</w:t>
            </w:r>
            <w:r w:rsidRPr="0017311A">
              <w:rPr>
                <w:rFonts w:eastAsia="Calibri"/>
                <w:rtl/>
                <w:lang w:bidi="ar-SY"/>
              </w:rPr>
              <w:tab/>
              <w:t>إذا كان هامش الحماية المكافئة (</w:t>
            </w:r>
            <w:r w:rsidRPr="0017311A">
              <w:rPr>
                <w:rFonts w:eastAsia="Calibri"/>
                <w:lang w:bidi="ar-SY"/>
              </w:rPr>
              <w:t>EPM</w:t>
            </w:r>
            <w:r w:rsidRPr="0017311A">
              <w:rPr>
                <w:rFonts w:eastAsia="Calibri"/>
                <w:rtl/>
                <w:lang w:bidi="ar-SY"/>
              </w:rPr>
              <w:t xml:space="preserve">) لنقطة اختبار لشبكة استعمال إضافي يقل عن </w:t>
            </w:r>
            <w:r w:rsidRPr="0017311A">
              <w:rPr>
                <w:rFonts w:eastAsia="Calibri"/>
                <w:lang w:bidi="ar-SY"/>
              </w:rPr>
              <w:t>dB</w:t>
            </w:r>
            <w:r w:rsidR="005332BB">
              <w:rPr>
                <w:rFonts w:eastAsia="Calibri"/>
                <w:lang w:bidi="ar-SY"/>
              </w:rPr>
              <w:t> </w:t>
            </w:r>
            <w:r w:rsidR="00D14595">
              <w:rPr>
                <w:rFonts w:eastAsia="Calibri"/>
                <w:lang w:bidi="ar-SY"/>
              </w:rPr>
              <w:t>10</w:t>
            </w:r>
            <w:r w:rsidR="005332BB">
              <w:rPr>
                <w:rFonts w:eastAsia="Calibri"/>
                <w:lang w:bidi="ar-SY"/>
              </w:rPr>
              <w:t>–</w:t>
            </w:r>
            <w:r w:rsidRPr="0017311A">
              <w:rPr>
                <w:rFonts w:eastAsia="Calibri"/>
                <w:rtl/>
                <w:lang w:bidi="ar-SY"/>
              </w:rPr>
              <w:t xml:space="preserve"> وقت قيام المكتب بتفحص الجزء </w:t>
            </w:r>
            <w:r w:rsidRPr="0017311A">
              <w:rPr>
                <w:rFonts w:eastAsia="Calibri"/>
                <w:lang w:bidi="ar-SY"/>
              </w:rPr>
              <w:t>A</w:t>
            </w:r>
            <w:r w:rsidRPr="0017311A">
              <w:rPr>
                <w:rFonts w:eastAsia="Calibri"/>
                <w:rtl/>
                <w:lang w:bidi="ar-SY"/>
              </w:rPr>
              <w:t xml:space="preserve"> من بطاقات التبليغ المقدم بموجب القرار </w:t>
            </w:r>
            <w:r w:rsidRPr="00334E7E">
              <w:rPr>
                <w:rFonts w:eastAsia="Calibri"/>
                <w:b/>
                <w:bCs/>
                <w:rtl/>
                <w:lang w:bidi="ar-SY"/>
              </w:rPr>
              <w:t>559</w:t>
            </w:r>
            <w:r w:rsidRPr="0017311A">
              <w:rPr>
                <w:rFonts w:eastAsia="Calibri"/>
                <w:rtl/>
                <w:lang w:bidi="ar-SY"/>
              </w:rPr>
              <w:t xml:space="preserve">، ينبغي ألا ينظر المكتب في نقطة الاختبار هذه عند استعراض نتيجة التبليغ المعني المقدم بموجب القرار </w:t>
            </w:r>
            <w:r w:rsidRPr="00334E7E">
              <w:rPr>
                <w:rFonts w:eastAsia="Calibri"/>
                <w:b/>
                <w:bCs/>
                <w:rtl/>
                <w:lang w:bidi="ar-SY"/>
              </w:rPr>
              <w:t>559</w:t>
            </w:r>
            <w:r w:rsidRPr="0017311A">
              <w:rPr>
                <w:rFonts w:eastAsia="Calibri"/>
                <w:rtl/>
                <w:lang w:bidi="ar-SY"/>
              </w:rPr>
              <w:t>؛</w:t>
            </w:r>
          </w:p>
          <w:p w14:paraId="31E0A1B3" w14:textId="5E2136DF" w:rsidR="0017311A" w:rsidRPr="0017311A" w:rsidRDefault="0017311A" w:rsidP="00EB64CC">
            <w:pPr>
              <w:pStyle w:val="enumlev3"/>
              <w:jc w:val="left"/>
              <w:rPr>
                <w:rFonts w:eastAsia="Calibri"/>
                <w:rtl/>
                <w:lang w:bidi="ar-SY"/>
              </w:rPr>
            </w:pPr>
            <w:r w:rsidRPr="0017311A">
              <w:rPr>
                <w:rFonts w:eastAsia="Calibri"/>
                <w:rtl/>
                <w:lang w:bidi="ar-SY"/>
              </w:rPr>
              <w:t>د )</w:t>
            </w:r>
            <w:r w:rsidRPr="0017311A">
              <w:rPr>
                <w:rFonts w:eastAsia="Calibri"/>
                <w:rtl/>
                <w:lang w:bidi="ar-SY"/>
              </w:rPr>
              <w:tab/>
              <w:t>يُعتبر التنسيق مستكمل</w:t>
            </w:r>
            <w:r w:rsidR="00CF6DF0">
              <w:rPr>
                <w:rFonts w:eastAsia="Calibri" w:hint="cs"/>
                <w:rtl/>
                <w:lang w:bidi="ar-SY"/>
              </w:rPr>
              <w:t>اً</w:t>
            </w:r>
            <w:r w:rsidRPr="0017311A">
              <w:rPr>
                <w:rFonts w:eastAsia="Calibri"/>
                <w:rtl/>
                <w:lang w:bidi="ar-SY"/>
              </w:rPr>
              <w:t xml:space="preserve"> إذا كان الفصل المداري الاسمي بين تبليغ مقدم بموجب القرار </w:t>
            </w:r>
            <w:r w:rsidRPr="00334E7E">
              <w:rPr>
                <w:rFonts w:eastAsia="Calibri"/>
                <w:b/>
                <w:bCs/>
                <w:rtl/>
                <w:lang w:bidi="ar-SY"/>
              </w:rPr>
              <w:t>559</w:t>
            </w:r>
            <w:r w:rsidRPr="0017311A">
              <w:rPr>
                <w:rFonts w:eastAsia="Calibri"/>
                <w:rtl/>
                <w:lang w:bidi="ar-SY"/>
              </w:rPr>
              <w:t xml:space="preserve"> وشبكة استعمال </w:t>
            </w:r>
            <w:r w:rsidR="00D14595">
              <w:rPr>
                <w:rFonts w:eastAsia="Calibri"/>
                <w:rtl/>
                <w:lang w:bidi="ar-SY"/>
              </w:rPr>
              <w:t xml:space="preserve">إضافي يساوي 6 درجات أو </w:t>
            </w:r>
            <w:r w:rsidR="00D14595">
              <w:rPr>
                <w:rFonts w:eastAsia="Calibri" w:hint="cs"/>
                <w:rtl/>
                <w:lang w:bidi="ar-LB"/>
              </w:rPr>
              <w:t>أكثر</w:t>
            </w:r>
            <w:r w:rsidRPr="0017311A">
              <w:rPr>
                <w:rFonts w:eastAsia="Calibri"/>
                <w:rtl/>
                <w:lang w:bidi="ar-SY"/>
              </w:rPr>
              <w:t>.</w:t>
            </w:r>
          </w:p>
          <w:p w14:paraId="11A811D1" w14:textId="162D84DA" w:rsidR="0017311A" w:rsidRPr="0017311A" w:rsidRDefault="0017311A" w:rsidP="00EB64CC">
            <w:pPr>
              <w:pStyle w:val="enumlev2"/>
              <w:jc w:val="left"/>
              <w:rPr>
                <w:rFonts w:eastAsia="Calibri"/>
                <w:rtl/>
                <w:lang w:bidi="ar-SY"/>
              </w:rPr>
            </w:pPr>
            <w:r w:rsidRPr="0017311A">
              <w:rPr>
                <w:rFonts w:eastAsia="Calibri"/>
                <w:lang w:bidi="ar-SY"/>
              </w:rPr>
              <w:t>3</w:t>
            </w:r>
            <w:r w:rsidRPr="0017311A">
              <w:rPr>
                <w:rFonts w:eastAsia="Calibri"/>
                <w:rtl/>
                <w:lang w:bidi="ar-SY"/>
              </w:rPr>
              <w:tab/>
              <w:t>فيما يتعلق بحالات التنسيق المتبقية في إطار الفقرة 1.1.4</w:t>
            </w:r>
            <w:r w:rsidR="00AD178B">
              <w:rPr>
                <w:rFonts w:eastAsia="Calibri" w:hint="cs"/>
                <w:rtl/>
                <w:lang w:bidi="ar-SY"/>
              </w:rPr>
              <w:t> </w:t>
            </w:r>
            <w:r w:rsidRPr="0017311A">
              <w:rPr>
                <w:rFonts w:eastAsia="Calibri"/>
                <w:rtl/>
                <w:lang w:bidi="ar-SY"/>
              </w:rPr>
              <w:t>ه</w:t>
            </w:r>
            <w:r w:rsidR="00D14595">
              <w:rPr>
                <w:rFonts w:eastAsia="Calibri" w:hint="cs"/>
                <w:rtl/>
                <w:lang w:bidi="ar-SY"/>
              </w:rPr>
              <w:t>ـ</w:t>
            </w:r>
            <w:r w:rsidRPr="0017311A">
              <w:rPr>
                <w:rFonts w:eastAsia="Calibri"/>
                <w:rtl/>
                <w:lang w:bidi="ar-SY"/>
              </w:rPr>
              <w:t xml:space="preserve">) من التذييل </w:t>
            </w:r>
            <w:r w:rsidRPr="00D14595">
              <w:rPr>
                <w:rFonts w:eastAsia="Calibri"/>
                <w:b/>
                <w:bCs/>
                <w:rtl/>
                <w:lang w:bidi="ar-SY"/>
              </w:rPr>
              <w:t>30</w:t>
            </w:r>
            <w:r w:rsidR="00165BBB">
              <w:rPr>
                <w:rFonts w:eastAsia="Calibri"/>
                <w:rtl/>
                <w:lang w:bidi="ar-SY"/>
              </w:rPr>
              <w:t xml:space="preserve">، تقترح الإدارات </w:t>
            </w:r>
            <w:r w:rsidRPr="0017311A">
              <w:rPr>
                <w:rFonts w:eastAsia="Calibri"/>
                <w:rtl/>
                <w:lang w:bidi="ar-SY"/>
              </w:rPr>
              <w:t>مقدمة</w:t>
            </w:r>
            <w:r w:rsidR="00165BBB">
              <w:rPr>
                <w:rFonts w:eastAsia="Calibri" w:hint="cs"/>
                <w:rtl/>
                <w:lang w:bidi="ar-SY"/>
              </w:rPr>
              <w:t xml:space="preserve"> المقترحات</w:t>
            </w:r>
            <w:r w:rsidRPr="0017311A">
              <w:rPr>
                <w:rFonts w:eastAsia="Calibri"/>
                <w:rtl/>
                <w:lang w:bidi="ar-SY"/>
              </w:rPr>
              <w:t xml:space="preserve"> على المؤتمر </w:t>
            </w:r>
            <w:r w:rsidRPr="0017311A">
              <w:rPr>
                <w:rFonts w:eastAsia="Calibri"/>
                <w:lang w:bidi="ar-SY"/>
              </w:rPr>
              <w:t>WRC-23</w:t>
            </w:r>
            <w:r w:rsidRPr="0017311A">
              <w:rPr>
                <w:rFonts w:eastAsia="Calibri"/>
                <w:rtl/>
                <w:lang w:bidi="ar-SY"/>
              </w:rPr>
              <w:t xml:space="preserve"> الموافقة على التدابير/المقترحات التالية:</w:t>
            </w:r>
          </w:p>
          <w:p w14:paraId="77C044D5" w14:textId="714D1994" w:rsidR="0017311A" w:rsidRPr="0017311A" w:rsidRDefault="0017311A" w:rsidP="00EB64CC">
            <w:pPr>
              <w:pStyle w:val="enumlev3"/>
              <w:jc w:val="left"/>
              <w:rPr>
                <w:rFonts w:eastAsia="Calibri"/>
                <w:rtl/>
                <w:lang w:bidi="ar-SY"/>
              </w:rPr>
            </w:pPr>
            <w:r w:rsidRPr="0017311A">
              <w:rPr>
                <w:rFonts w:eastAsia="Calibri"/>
                <w:rtl/>
                <w:lang w:bidi="ar-SY"/>
              </w:rPr>
              <w:lastRenderedPageBreak/>
              <w:t>أ )</w:t>
            </w:r>
            <w:r w:rsidRPr="0017311A">
              <w:rPr>
                <w:rFonts w:eastAsia="Calibri"/>
                <w:rtl/>
                <w:lang w:bidi="ar-SY"/>
              </w:rPr>
              <w:tab/>
              <w:t>ي</w:t>
            </w:r>
            <w:r w:rsidR="00165BBB">
              <w:rPr>
                <w:rFonts w:eastAsia="Calibri" w:hint="cs"/>
                <w:rtl/>
                <w:lang w:bidi="ar-SY"/>
              </w:rPr>
              <w:t>ُ</w:t>
            </w:r>
            <w:r w:rsidRPr="0017311A">
              <w:rPr>
                <w:rFonts w:eastAsia="Calibri"/>
                <w:rtl/>
                <w:lang w:bidi="ar-SY"/>
              </w:rPr>
              <w:t>عتبر التنسيق مستكمل</w:t>
            </w:r>
            <w:r w:rsidR="00AD178B">
              <w:rPr>
                <w:rFonts w:eastAsia="Calibri" w:hint="cs"/>
                <w:rtl/>
                <w:lang w:bidi="ar-SY"/>
              </w:rPr>
              <w:t>اً</w:t>
            </w:r>
            <w:r w:rsidRPr="0017311A">
              <w:rPr>
                <w:rFonts w:eastAsia="Calibri"/>
                <w:rtl/>
                <w:lang w:bidi="ar-SY"/>
              </w:rPr>
              <w:t xml:space="preserve"> إذا كان الفصل المداري الاسمي بين تبليغ مقدم بموجب القرار </w:t>
            </w:r>
            <w:r w:rsidRPr="00334E7E">
              <w:rPr>
                <w:rFonts w:eastAsia="Calibri"/>
                <w:b/>
                <w:bCs/>
                <w:rtl/>
                <w:lang w:bidi="ar-SY"/>
              </w:rPr>
              <w:t>559</w:t>
            </w:r>
            <w:r w:rsidRPr="0017311A">
              <w:rPr>
                <w:rFonts w:eastAsia="Calibri"/>
                <w:rtl/>
                <w:lang w:bidi="ar-SY"/>
              </w:rPr>
              <w:t xml:space="preserve"> والشبكة الساتلية غير المخططة ال</w:t>
            </w:r>
            <w:r w:rsidR="00D14595">
              <w:rPr>
                <w:rFonts w:eastAsia="Calibri"/>
                <w:rtl/>
                <w:lang w:bidi="ar-SY"/>
              </w:rPr>
              <w:t>معنية يساوي 6 درجات أو</w:t>
            </w:r>
            <w:r w:rsidR="00D14595">
              <w:rPr>
                <w:rFonts w:eastAsia="Calibri" w:hint="cs"/>
                <w:rtl/>
                <w:lang w:bidi="ar-SY"/>
              </w:rPr>
              <w:t xml:space="preserve"> أكثر</w:t>
            </w:r>
            <w:r w:rsidRPr="0017311A">
              <w:rPr>
                <w:rFonts w:eastAsia="Calibri"/>
                <w:rtl/>
                <w:lang w:bidi="ar-SY"/>
              </w:rPr>
              <w:t>؛</w:t>
            </w:r>
          </w:p>
          <w:p w14:paraId="261D8B47" w14:textId="1DB57F9C" w:rsidR="0017311A" w:rsidRPr="0017311A" w:rsidRDefault="0017311A" w:rsidP="00EB64CC">
            <w:pPr>
              <w:pStyle w:val="enumlev3"/>
              <w:jc w:val="left"/>
              <w:rPr>
                <w:rFonts w:eastAsia="Calibri"/>
                <w:rtl/>
                <w:lang w:bidi="ar-SY"/>
              </w:rPr>
            </w:pPr>
            <w:r w:rsidRPr="0017311A">
              <w:rPr>
                <w:rFonts w:eastAsia="Calibri"/>
                <w:rtl/>
                <w:lang w:bidi="ar-SY"/>
              </w:rPr>
              <w:t>ب )</w:t>
            </w:r>
            <w:r w:rsidRPr="0017311A">
              <w:rPr>
                <w:rFonts w:eastAsia="Calibri"/>
                <w:rtl/>
                <w:lang w:bidi="ar-SY"/>
              </w:rPr>
              <w:tab/>
              <w:t xml:space="preserve">ينبغي أن تكون منطقة خدمة شبكة ساتلية غير مخططة يزمع النظر فيها موجودة في البر وأن تقع ضمن كفاف كسب هوائي يبلغ </w:t>
            </w:r>
            <w:r w:rsidRPr="0017311A">
              <w:rPr>
                <w:rFonts w:eastAsia="Calibri"/>
                <w:lang w:bidi="ar-SY"/>
              </w:rPr>
              <w:t xml:space="preserve">dB </w:t>
            </w:r>
            <w:r w:rsidR="00D14595">
              <w:rPr>
                <w:rFonts w:eastAsia="Calibri"/>
                <w:lang w:bidi="ar-SY"/>
              </w:rPr>
              <w:t>3</w:t>
            </w:r>
            <w:r w:rsidR="009468F6">
              <w:rPr>
                <w:rFonts w:eastAsia="Calibri"/>
                <w:lang w:bidi="ar-SY"/>
              </w:rPr>
              <w:t>–</w:t>
            </w:r>
            <w:r w:rsidRPr="0017311A">
              <w:rPr>
                <w:rFonts w:eastAsia="Calibri"/>
                <w:rtl/>
                <w:lang w:bidi="ar-SY"/>
              </w:rPr>
              <w:t xml:space="preserve"> حول تلك الشبكة الساتلية غير المخططة بدل</w:t>
            </w:r>
            <w:r w:rsidR="00B3082A">
              <w:rPr>
                <w:rFonts w:eastAsia="Calibri" w:hint="cs"/>
                <w:rtl/>
                <w:lang w:bidi="ar-SY"/>
              </w:rPr>
              <w:t>اً</w:t>
            </w:r>
            <w:r w:rsidRPr="0017311A">
              <w:rPr>
                <w:rFonts w:eastAsia="Calibri"/>
                <w:rtl/>
                <w:lang w:bidi="ar-SY"/>
              </w:rPr>
              <w:t xml:space="preserve"> من منطقة الخدمة المبلغ عنها التي</w:t>
            </w:r>
            <w:r w:rsidR="00165BBB">
              <w:rPr>
                <w:rFonts w:eastAsia="Calibri"/>
                <w:rtl/>
                <w:lang w:bidi="ar-SY"/>
              </w:rPr>
              <w:t xml:space="preserve"> قد تشمل المنطقة ذات كفاف كسب </w:t>
            </w:r>
            <w:r w:rsidRPr="0017311A">
              <w:rPr>
                <w:rFonts w:eastAsia="Calibri"/>
                <w:rtl/>
                <w:lang w:bidi="ar-SY"/>
              </w:rPr>
              <w:t>هوائي نسبي منخفض جدا</w:t>
            </w:r>
            <w:r w:rsidR="000A3CCB">
              <w:rPr>
                <w:rFonts w:eastAsia="Calibri" w:hint="cs"/>
                <w:rtl/>
                <w:lang w:bidi="ar-SY"/>
              </w:rPr>
              <w:t>ً</w:t>
            </w:r>
            <w:r w:rsidRPr="0017311A">
              <w:rPr>
                <w:rFonts w:eastAsia="Calibri"/>
                <w:rtl/>
                <w:lang w:bidi="ar-SY"/>
              </w:rPr>
              <w:t xml:space="preserve">. والجدير بالذكر أن الشبكة الساتلية غير المخططة لا تحمي إلا التبليغ المقدم بموجب القرار </w:t>
            </w:r>
            <w:r w:rsidRPr="00334E7E">
              <w:rPr>
                <w:rFonts w:eastAsia="Calibri"/>
                <w:b/>
                <w:bCs/>
                <w:rtl/>
                <w:lang w:bidi="ar-SY"/>
              </w:rPr>
              <w:t>559</w:t>
            </w:r>
            <w:r w:rsidRPr="0017311A">
              <w:rPr>
                <w:rFonts w:eastAsia="Calibri"/>
                <w:rtl/>
                <w:lang w:bidi="ar-SY"/>
              </w:rPr>
              <w:t xml:space="preserve"> في منطقة خدمة موجودة في البر وتقع ضمن كفاف كسب </w:t>
            </w:r>
            <w:proofErr w:type="spellStart"/>
            <w:r w:rsidRPr="0017311A">
              <w:rPr>
                <w:rFonts w:eastAsia="Calibri"/>
                <w:rtl/>
                <w:lang w:bidi="ar-SY"/>
              </w:rPr>
              <w:t>هوائيها</w:t>
            </w:r>
            <w:proofErr w:type="spellEnd"/>
            <w:r w:rsidRPr="0017311A">
              <w:rPr>
                <w:rFonts w:eastAsia="Calibri"/>
                <w:rtl/>
                <w:lang w:bidi="ar-SY"/>
              </w:rPr>
              <w:t xml:space="preserve"> البالغ </w:t>
            </w:r>
            <w:r w:rsidRPr="0017311A">
              <w:rPr>
                <w:rFonts w:eastAsia="Calibri"/>
                <w:lang w:bidi="ar-SY"/>
              </w:rPr>
              <w:t xml:space="preserve">dB </w:t>
            </w:r>
            <w:r w:rsidR="00D14595">
              <w:rPr>
                <w:rFonts w:eastAsia="Calibri"/>
                <w:lang w:bidi="ar-SY"/>
              </w:rPr>
              <w:t>3</w:t>
            </w:r>
            <w:r w:rsidR="00FA2E22">
              <w:rPr>
                <w:rFonts w:eastAsia="Calibri"/>
                <w:lang w:bidi="ar-SY"/>
              </w:rPr>
              <w:t>–</w:t>
            </w:r>
            <w:r w:rsidRPr="0017311A">
              <w:rPr>
                <w:rFonts w:eastAsia="Calibri"/>
                <w:rtl/>
                <w:lang w:bidi="ar-SY"/>
              </w:rPr>
              <w:t>؛</w:t>
            </w:r>
          </w:p>
          <w:p w14:paraId="5674EBD9" w14:textId="77777777" w:rsidR="0017311A" w:rsidRPr="0017311A" w:rsidRDefault="0017311A" w:rsidP="00EB64CC">
            <w:pPr>
              <w:pStyle w:val="enumlev3"/>
              <w:jc w:val="left"/>
              <w:rPr>
                <w:rFonts w:eastAsia="Calibri"/>
                <w:rtl/>
                <w:lang w:bidi="ar-SY"/>
              </w:rPr>
            </w:pPr>
            <w:r w:rsidRPr="0017311A">
              <w:rPr>
                <w:rFonts w:eastAsia="Calibri"/>
                <w:rtl/>
                <w:lang w:bidi="ar-SY"/>
              </w:rPr>
              <w:t>ج )</w:t>
            </w:r>
            <w:r w:rsidRPr="0017311A">
              <w:rPr>
                <w:rFonts w:eastAsia="Calibri"/>
                <w:rtl/>
                <w:lang w:bidi="ar-SY"/>
              </w:rPr>
              <w:tab/>
              <w:t>إذا وافقت إدارة ما على عدم حماية المنطقة الواقعة داخل أراضيها الوطنية والتي يتم فيها تجاوز حد كثافة تدفق القدرة (</w:t>
            </w:r>
            <w:proofErr w:type="spellStart"/>
            <w:r w:rsidRPr="0017311A">
              <w:rPr>
                <w:rFonts w:eastAsia="Calibri"/>
                <w:lang w:bidi="ar-SY"/>
              </w:rPr>
              <w:t>pfd</w:t>
            </w:r>
            <w:proofErr w:type="spellEnd"/>
            <w:r w:rsidRPr="0017311A">
              <w:rPr>
                <w:rFonts w:eastAsia="Calibri"/>
                <w:rtl/>
                <w:lang w:bidi="ar-SY"/>
              </w:rPr>
              <w:t xml:space="preserve">)، لن ينظر المكتب في هذا الجزء من منطقة الخدمة عند استعراض متطلبات التنسيق المتبقية في تبليغ مقدم بموجب القرار </w:t>
            </w:r>
            <w:r w:rsidRPr="00334E7E">
              <w:rPr>
                <w:rFonts w:eastAsia="Calibri"/>
                <w:b/>
                <w:bCs/>
                <w:rtl/>
                <w:lang w:bidi="ar-SY"/>
              </w:rPr>
              <w:t>559</w:t>
            </w:r>
            <w:r w:rsidRPr="0017311A">
              <w:rPr>
                <w:rFonts w:eastAsia="Calibri"/>
                <w:rtl/>
                <w:lang w:bidi="ar-SY"/>
              </w:rPr>
              <w:t>؛</w:t>
            </w:r>
          </w:p>
          <w:p w14:paraId="5E88C17E" w14:textId="0DC0686B" w:rsidR="0017311A" w:rsidRPr="0017311A" w:rsidRDefault="00165BBB" w:rsidP="00EB64CC">
            <w:pPr>
              <w:pStyle w:val="enumlev3"/>
              <w:jc w:val="left"/>
              <w:rPr>
                <w:rFonts w:eastAsia="Calibri"/>
                <w:rtl/>
                <w:lang w:bidi="ar-SY"/>
              </w:rPr>
            </w:pPr>
            <w:r>
              <w:rPr>
                <w:rFonts w:eastAsia="Calibri" w:hint="cs"/>
                <w:rtl/>
                <w:lang w:bidi="ar-SY"/>
              </w:rPr>
              <w:t>د)</w:t>
            </w:r>
            <w:r w:rsidR="00334E7E">
              <w:rPr>
                <w:rFonts w:eastAsia="Calibri"/>
                <w:rtl/>
                <w:lang w:bidi="ar-SY"/>
              </w:rPr>
              <w:tab/>
            </w:r>
            <w:r>
              <w:rPr>
                <w:rFonts w:eastAsia="Calibri" w:hint="cs"/>
                <w:rtl/>
                <w:lang w:bidi="ar-SY"/>
              </w:rPr>
              <w:t>على</w:t>
            </w:r>
            <w:r w:rsidR="0017311A" w:rsidRPr="0017311A">
              <w:rPr>
                <w:rFonts w:eastAsia="Calibri"/>
                <w:rtl/>
                <w:lang w:bidi="ar-SY"/>
              </w:rPr>
              <w:t xml:space="preserve"> الإدارة المبلغة عن شبكة ساتلية غير مخططة</w:t>
            </w:r>
            <w:r>
              <w:rPr>
                <w:rFonts w:eastAsia="Calibri" w:hint="cs"/>
                <w:rtl/>
                <w:lang w:bidi="ar-SY"/>
              </w:rPr>
              <w:t xml:space="preserve"> قبول</w:t>
            </w:r>
            <w:r w:rsidR="0017311A" w:rsidRPr="0017311A">
              <w:rPr>
                <w:rFonts w:eastAsia="Calibri"/>
                <w:rtl/>
                <w:lang w:bidi="ar-SY"/>
              </w:rPr>
              <w:t xml:space="preserve"> احتمال حدوث تداخل في منطقة خدمتها الواقعة فوق كفاف كسب الهوائي البالغ </w:t>
            </w:r>
            <w:r w:rsidR="0017311A" w:rsidRPr="0017311A">
              <w:rPr>
                <w:rFonts w:eastAsia="Calibri"/>
                <w:lang w:bidi="ar-SY"/>
              </w:rPr>
              <w:t>dB 20</w:t>
            </w:r>
            <w:r w:rsidR="00F14AB6">
              <w:rPr>
                <w:rFonts w:eastAsia="Calibri"/>
                <w:lang w:bidi="ar-SY"/>
              </w:rPr>
              <w:t>–</w:t>
            </w:r>
            <w:r w:rsidR="0017311A" w:rsidRPr="0017311A">
              <w:rPr>
                <w:rFonts w:eastAsia="Calibri"/>
                <w:rtl/>
                <w:lang w:bidi="ar-SY"/>
              </w:rPr>
              <w:t xml:space="preserve"> للتبليغ </w:t>
            </w:r>
            <w:r w:rsidR="00F222CC">
              <w:rPr>
                <w:rFonts w:eastAsia="Calibri"/>
                <w:rtl/>
                <w:lang w:bidi="ar-SY"/>
              </w:rPr>
              <w:t xml:space="preserve">المعني المقدم بموجب القرار </w:t>
            </w:r>
            <w:r w:rsidR="00F222CC" w:rsidRPr="00334E7E">
              <w:rPr>
                <w:rFonts w:eastAsia="Calibri"/>
                <w:b/>
                <w:bCs/>
                <w:rtl/>
                <w:lang w:bidi="ar-SY"/>
              </w:rPr>
              <w:t>559</w:t>
            </w:r>
            <w:r w:rsidR="00F222CC">
              <w:rPr>
                <w:rFonts w:eastAsia="Calibri"/>
                <w:rtl/>
                <w:lang w:bidi="ar-SY"/>
              </w:rPr>
              <w:t>.</w:t>
            </w:r>
          </w:p>
          <w:p w14:paraId="3F73DA90" w14:textId="4C32CBD9" w:rsidR="0017311A" w:rsidRPr="0017311A" w:rsidRDefault="0017311A" w:rsidP="00EB64CC">
            <w:pPr>
              <w:pStyle w:val="enumlev2"/>
              <w:jc w:val="left"/>
              <w:rPr>
                <w:rFonts w:eastAsia="Calibri"/>
                <w:rtl/>
                <w:lang w:bidi="ar-SY"/>
              </w:rPr>
            </w:pPr>
            <w:r w:rsidRPr="0017311A">
              <w:rPr>
                <w:rFonts w:eastAsia="Calibri"/>
                <w:lang w:bidi="ar-SY"/>
              </w:rPr>
              <w:t>4</w:t>
            </w:r>
            <w:r w:rsidRPr="0017311A">
              <w:rPr>
                <w:rFonts w:eastAsia="Calibri"/>
                <w:rtl/>
                <w:lang w:bidi="ar-SY"/>
              </w:rPr>
              <w:tab/>
              <w:t>فيما يتعلق بحالات التنسيق المتبقية بم</w:t>
            </w:r>
            <w:r w:rsidR="00C77813">
              <w:rPr>
                <w:rFonts w:eastAsia="Calibri"/>
                <w:rtl/>
                <w:lang w:bidi="ar-SY"/>
              </w:rPr>
              <w:t>وجب الفقرة 1.1.4</w:t>
            </w:r>
            <w:r w:rsidR="003F0729">
              <w:rPr>
                <w:rFonts w:eastAsia="Calibri" w:hint="cs"/>
                <w:rtl/>
                <w:lang w:bidi="ar-SY"/>
              </w:rPr>
              <w:t> </w:t>
            </w:r>
            <w:r w:rsidR="00C77813">
              <w:rPr>
                <w:rFonts w:eastAsia="Calibri"/>
                <w:rtl/>
                <w:lang w:bidi="ar-SY"/>
              </w:rPr>
              <w:t xml:space="preserve">ب) من التذييل </w:t>
            </w:r>
            <w:r w:rsidR="00C77813" w:rsidRPr="00C77813">
              <w:rPr>
                <w:rFonts w:eastAsia="Calibri"/>
                <w:b/>
                <w:bCs/>
                <w:lang w:bidi="ar-SY"/>
              </w:rPr>
              <w:t>30A</w:t>
            </w:r>
            <w:r w:rsidRPr="0017311A">
              <w:rPr>
                <w:rFonts w:eastAsia="Calibri"/>
                <w:rtl/>
                <w:lang w:bidi="ar-SY"/>
              </w:rPr>
              <w:t>، تقترح الإدارات المقدمة أن يوافق المؤتمر العالمي للاتصالات الراديوية لعام 2023 على</w:t>
            </w:r>
            <w:r w:rsidR="002E48CA">
              <w:rPr>
                <w:rFonts w:eastAsia="Calibri" w:hint="cs"/>
                <w:rtl/>
                <w:lang w:bidi="ar-SY"/>
              </w:rPr>
              <w:t> </w:t>
            </w:r>
            <w:r w:rsidRPr="0017311A">
              <w:rPr>
                <w:rFonts w:eastAsia="Calibri"/>
                <w:rtl/>
                <w:lang w:bidi="ar-SY"/>
              </w:rPr>
              <w:t>أن تعتبر حالات التنسيق المتبقية قد استكملت نظرا</w:t>
            </w:r>
            <w:r w:rsidR="003F0729">
              <w:rPr>
                <w:rFonts w:eastAsia="Calibri" w:hint="cs"/>
                <w:rtl/>
                <w:lang w:bidi="ar-SY"/>
              </w:rPr>
              <w:t>ً</w:t>
            </w:r>
            <w:r w:rsidRPr="0017311A">
              <w:rPr>
                <w:rFonts w:eastAsia="Calibri"/>
                <w:rtl/>
                <w:lang w:bidi="ar-SY"/>
              </w:rPr>
              <w:t xml:space="preserve"> لما يلي:</w:t>
            </w:r>
          </w:p>
          <w:p w14:paraId="5A948D58" w14:textId="244547DD" w:rsidR="0017311A" w:rsidRPr="0017311A" w:rsidRDefault="0017311A" w:rsidP="00EB64CC">
            <w:pPr>
              <w:pStyle w:val="enumlev3"/>
              <w:jc w:val="left"/>
              <w:rPr>
                <w:rFonts w:eastAsia="Calibri"/>
                <w:rtl/>
                <w:lang w:bidi="ar-SY"/>
              </w:rPr>
            </w:pPr>
            <w:r w:rsidRPr="0017311A">
              <w:rPr>
                <w:rFonts w:eastAsia="Calibri"/>
                <w:rtl/>
                <w:lang w:bidi="ar-SY"/>
              </w:rPr>
              <w:t>أ )</w:t>
            </w:r>
            <w:r w:rsidRPr="0017311A">
              <w:rPr>
                <w:rFonts w:eastAsia="Calibri"/>
                <w:rtl/>
                <w:lang w:bidi="ar-SY"/>
              </w:rPr>
              <w:tab/>
              <w:t>توف</w:t>
            </w:r>
            <w:r w:rsidR="00F222CC">
              <w:rPr>
                <w:rFonts w:eastAsia="Calibri" w:hint="cs"/>
                <w:rtl/>
                <w:lang w:bidi="ar-SY"/>
              </w:rPr>
              <w:t>ّ</w:t>
            </w:r>
            <w:r w:rsidRPr="0017311A">
              <w:rPr>
                <w:rFonts w:eastAsia="Calibri"/>
                <w:rtl/>
                <w:lang w:bidi="ar-SY"/>
              </w:rPr>
              <w:t xml:space="preserve">ر الشبكات الساتلية بموجب المادة </w:t>
            </w:r>
            <w:r w:rsidRPr="005F1597">
              <w:rPr>
                <w:rFonts w:eastAsia="Calibri"/>
                <w:b/>
                <w:bCs/>
                <w:rtl/>
                <w:lang w:bidi="ar-SY"/>
              </w:rPr>
              <w:t xml:space="preserve">4 </w:t>
            </w:r>
            <w:r w:rsidRPr="0017311A">
              <w:rPr>
                <w:rFonts w:eastAsia="Calibri"/>
                <w:rtl/>
                <w:lang w:bidi="ar-SY"/>
              </w:rPr>
              <w:t>تغطية واسعة جدا</w:t>
            </w:r>
            <w:r w:rsidR="005F1597">
              <w:rPr>
                <w:rFonts w:eastAsia="Calibri" w:hint="cs"/>
                <w:rtl/>
                <w:lang w:bidi="ar-SY"/>
              </w:rPr>
              <w:t>ً</w:t>
            </w:r>
            <w:r w:rsidRPr="0017311A">
              <w:rPr>
                <w:rFonts w:eastAsia="Calibri"/>
                <w:rtl/>
                <w:lang w:bidi="ar-SY"/>
              </w:rPr>
              <w:t>، مع حساسية استقبال عالية جدا</w:t>
            </w:r>
            <w:r w:rsidR="004D6226">
              <w:rPr>
                <w:rFonts w:eastAsia="Calibri" w:hint="cs"/>
                <w:rtl/>
                <w:lang w:bidi="ar-SY"/>
              </w:rPr>
              <w:t>ً</w:t>
            </w:r>
            <w:r w:rsidRPr="0017311A">
              <w:rPr>
                <w:rFonts w:eastAsia="Calibri"/>
                <w:rtl/>
                <w:lang w:bidi="ar-SY"/>
              </w:rPr>
              <w:t xml:space="preserve"> على الأراضي الوطنية للإدارة المعنية بموجب القرار </w:t>
            </w:r>
            <w:r w:rsidRPr="00334E7E">
              <w:rPr>
                <w:rFonts w:eastAsia="Calibri"/>
                <w:b/>
                <w:bCs/>
                <w:rtl/>
                <w:lang w:bidi="ar-SY"/>
              </w:rPr>
              <w:t>559</w:t>
            </w:r>
            <w:r w:rsidRPr="0017311A">
              <w:rPr>
                <w:rFonts w:eastAsia="Calibri"/>
                <w:rtl/>
                <w:lang w:bidi="ar-SY"/>
              </w:rPr>
              <w:t>؛</w:t>
            </w:r>
          </w:p>
          <w:p w14:paraId="0FFF4A4E" w14:textId="77777777" w:rsidR="0017311A" w:rsidRPr="0017311A" w:rsidRDefault="0017311A" w:rsidP="00EB64CC">
            <w:pPr>
              <w:pStyle w:val="enumlev3"/>
              <w:jc w:val="left"/>
              <w:rPr>
                <w:rFonts w:eastAsia="Calibri"/>
                <w:rtl/>
                <w:lang w:bidi="ar-SY"/>
              </w:rPr>
            </w:pPr>
            <w:r w:rsidRPr="0017311A">
              <w:rPr>
                <w:rFonts w:eastAsia="Calibri"/>
                <w:rtl/>
                <w:lang w:bidi="ar-SY"/>
              </w:rPr>
              <w:t>ب )</w:t>
            </w:r>
            <w:r w:rsidRPr="0017311A">
              <w:rPr>
                <w:rFonts w:eastAsia="Calibri"/>
                <w:rtl/>
                <w:lang w:bidi="ar-SY"/>
              </w:rPr>
              <w:tab/>
              <w:t xml:space="preserve">تمتد مناطق التغطية للشبكات الساتلية المذكورة في المادة </w:t>
            </w:r>
            <w:r w:rsidRPr="004D6226">
              <w:rPr>
                <w:rFonts w:eastAsia="Calibri"/>
                <w:b/>
                <w:bCs/>
                <w:rtl/>
                <w:lang w:bidi="ar-SY"/>
              </w:rPr>
              <w:t>4</w:t>
            </w:r>
            <w:r w:rsidRPr="0017311A">
              <w:rPr>
                <w:rFonts w:eastAsia="Calibri"/>
                <w:rtl/>
                <w:lang w:bidi="ar-SY"/>
              </w:rPr>
              <w:t xml:space="preserve"> إلى ما هو أبعد من الأراضي الوطنية للإدارات المبلغة في حين أن المحطات الأرضية التي تؤمن وصلات التغذية للتبليغ المعني بموجب القرار </w:t>
            </w:r>
            <w:r w:rsidRPr="00334E7E">
              <w:rPr>
                <w:rFonts w:eastAsia="Calibri"/>
                <w:b/>
                <w:bCs/>
                <w:rtl/>
                <w:lang w:bidi="ar-SY"/>
              </w:rPr>
              <w:t>559</w:t>
            </w:r>
            <w:r w:rsidRPr="0017311A">
              <w:rPr>
                <w:rFonts w:eastAsia="Calibri"/>
                <w:rtl/>
                <w:lang w:bidi="ar-SY"/>
              </w:rPr>
              <w:t xml:space="preserve"> تقع فقط داخل الأراضي الوطنية ولا يمكن تقليصها أكثر من ذلك؛</w:t>
            </w:r>
          </w:p>
          <w:p w14:paraId="4FD243F0" w14:textId="3FBC7DD0" w:rsidR="0017311A" w:rsidRPr="0017311A" w:rsidRDefault="0017311A" w:rsidP="00EB64CC">
            <w:pPr>
              <w:pStyle w:val="enumlev3"/>
              <w:jc w:val="left"/>
              <w:rPr>
                <w:rFonts w:eastAsia="Calibri"/>
                <w:rtl/>
                <w:lang w:bidi="ar-SY"/>
              </w:rPr>
            </w:pPr>
            <w:r w:rsidRPr="0017311A">
              <w:rPr>
                <w:rFonts w:eastAsia="Calibri"/>
                <w:rtl/>
                <w:lang w:bidi="ar-SY"/>
              </w:rPr>
              <w:t>ج )</w:t>
            </w:r>
            <w:r w:rsidRPr="0017311A">
              <w:rPr>
                <w:rFonts w:eastAsia="Calibri"/>
                <w:rtl/>
                <w:lang w:bidi="ar-SY"/>
              </w:rPr>
              <w:tab/>
            </w:r>
            <w:r w:rsidR="00F222CC">
              <w:rPr>
                <w:rFonts w:eastAsia="Calibri" w:hint="cs"/>
                <w:rtl/>
                <w:lang w:bidi="ar-SY"/>
              </w:rPr>
              <w:t>الغرض من</w:t>
            </w:r>
            <w:r w:rsidRPr="0017311A">
              <w:rPr>
                <w:rFonts w:eastAsia="Calibri"/>
                <w:rtl/>
                <w:lang w:bidi="ar-SY"/>
              </w:rPr>
              <w:t xml:space="preserve"> القرار</w:t>
            </w:r>
            <w:r w:rsidR="00440A0B">
              <w:rPr>
                <w:rFonts w:eastAsia="Calibri" w:hint="cs"/>
                <w:rtl/>
                <w:lang w:bidi="ar-SY"/>
              </w:rPr>
              <w:t xml:space="preserve"> </w:t>
            </w:r>
            <w:r w:rsidR="00440A0B" w:rsidRPr="009C72D0">
              <w:rPr>
                <w:b/>
                <w:bCs/>
                <w:lang w:eastAsia="zh-CN"/>
              </w:rPr>
              <w:t>2 (Rev.WRC-03)</w:t>
            </w:r>
            <w:r w:rsidR="00440A0B">
              <w:rPr>
                <w:rFonts w:hint="cs"/>
                <w:b/>
                <w:bCs/>
                <w:rtl/>
                <w:lang w:eastAsia="zh-CN"/>
              </w:rPr>
              <w:t xml:space="preserve"> </w:t>
            </w:r>
            <w:r w:rsidRPr="0017311A">
              <w:rPr>
                <w:rFonts w:eastAsia="Calibri"/>
                <w:rtl/>
                <w:lang w:bidi="ar-SY"/>
              </w:rPr>
              <w:t xml:space="preserve">والموضوع </w:t>
            </w:r>
            <w:r w:rsidRPr="0017311A">
              <w:rPr>
                <w:rFonts w:eastAsia="Calibri"/>
                <w:lang w:bidi="ar-SY"/>
              </w:rPr>
              <w:t>F</w:t>
            </w:r>
            <w:r w:rsidRPr="0017311A">
              <w:rPr>
                <w:rFonts w:eastAsia="Calibri"/>
                <w:rtl/>
                <w:lang w:bidi="ar-SY"/>
              </w:rPr>
              <w:t xml:space="preserve"> في البند 7 من جدول أعمال المؤتمر </w:t>
            </w:r>
            <w:r w:rsidRPr="0017311A">
              <w:rPr>
                <w:rFonts w:eastAsia="Calibri"/>
                <w:lang w:bidi="ar-SY"/>
              </w:rPr>
              <w:t>WRC-23</w:t>
            </w:r>
            <w:r w:rsidRPr="0017311A">
              <w:rPr>
                <w:rFonts w:eastAsia="Calibri"/>
                <w:rtl/>
                <w:lang w:bidi="ar-SY"/>
              </w:rPr>
              <w:t>.</w:t>
            </w:r>
          </w:p>
          <w:p w14:paraId="50853178" w14:textId="0E22FD05" w:rsidR="0017311A" w:rsidRPr="0017311A" w:rsidRDefault="0017311A" w:rsidP="00EB64CC">
            <w:pPr>
              <w:pStyle w:val="enumlev2"/>
              <w:jc w:val="left"/>
              <w:rPr>
                <w:rFonts w:eastAsia="Calibri"/>
                <w:rtl/>
                <w:lang w:bidi="ar-SY"/>
              </w:rPr>
            </w:pPr>
            <w:r w:rsidRPr="0017311A">
              <w:rPr>
                <w:rFonts w:eastAsia="Calibri"/>
                <w:lang w:bidi="ar-SY"/>
              </w:rPr>
              <w:t>5</w:t>
            </w:r>
            <w:r w:rsidRPr="0017311A">
              <w:rPr>
                <w:rFonts w:eastAsia="Calibri"/>
                <w:rtl/>
                <w:lang w:bidi="ar-SY"/>
              </w:rPr>
              <w:tab/>
              <w:t>فيما يتعلق بحالات التنسيق المتبقية بم</w:t>
            </w:r>
            <w:r w:rsidR="00F222CC">
              <w:rPr>
                <w:rFonts w:eastAsia="Calibri"/>
                <w:rtl/>
                <w:lang w:bidi="ar-SY"/>
              </w:rPr>
              <w:t>وجب الفقرة 1.1.4</w:t>
            </w:r>
            <w:r w:rsidR="004D6226">
              <w:rPr>
                <w:rFonts w:eastAsia="Calibri" w:hint="cs"/>
                <w:rtl/>
                <w:lang w:bidi="ar-SY"/>
              </w:rPr>
              <w:t> </w:t>
            </w:r>
            <w:proofErr w:type="gramStart"/>
            <w:r w:rsidR="00F222CC">
              <w:rPr>
                <w:rFonts w:eastAsia="Calibri"/>
                <w:rtl/>
                <w:lang w:bidi="ar-SY"/>
              </w:rPr>
              <w:t>أ</w:t>
            </w:r>
            <w:r w:rsidR="004D6226">
              <w:rPr>
                <w:rFonts w:eastAsia="Calibri" w:hint="cs"/>
                <w:rtl/>
                <w:lang w:bidi="ar-SY"/>
              </w:rPr>
              <w:t> </w:t>
            </w:r>
            <w:r w:rsidR="00F222CC">
              <w:rPr>
                <w:rFonts w:eastAsia="Calibri"/>
                <w:rtl/>
                <w:lang w:bidi="ar-SY"/>
              </w:rPr>
              <w:t>)</w:t>
            </w:r>
            <w:proofErr w:type="gramEnd"/>
            <w:r w:rsidR="00F222CC">
              <w:rPr>
                <w:rFonts w:eastAsia="Calibri"/>
                <w:rtl/>
                <w:lang w:bidi="ar-SY"/>
              </w:rPr>
              <w:t xml:space="preserve"> من التذييل</w:t>
            </w:r>
            <w:r w:rsidRPr="0017311A">
              <w:rPr>
                <w:rFonts w:eastAsia="Calibri"/>
                <w:rtl/>
                <w:lang w:bidi="ar-SY"/>
              </w:rPr>
              <w:t xml:space="preserve"> </w:t>
            </w:r>
            <w:r w:rsidRPr="00440A0B">
              <w:rPr>
                <w:rFonts w:eastAsia="Calibri"/>
                <w:b/>
                <w:bCs/>
                <w:rtl/>
                <w:lang w:bidi="ar-SY"/>
              </w:rPr>
              <w:t>30</w:t>
            </w:r>
            <w:r w:rsidRPr="0017311A">
              <w:rPr>
                <w:rFonts w:eastAsia="Calibri"/>
                <w:rtl/>
                <w:lang w:bidi="ar-SY"/>
              </w:rPr>
              <w:t xml:space="preserve"> و</w:t>
            </w:r>
            <w:r w:rsidR="00F222CC">
              <w:rPr>
                <w:rFonts w:eastAsia="Calibri" w:hint="cs"/>
                <w:rtl/>
                <w:lang w:bidi="ar-SY"/>
              </w:rPr>
              <w:t xml:space="preserve">التذييل </w:t>
            </w:r>
            <w:r w:rsidR="00440A0B" w:rsidRPr="00440A0B">
              <w:rPr>
                <w:rFonts w:eastAsia="Calibri"/>
                <w:b/>
                <w:bCs/>
                <w:lang w:bidi="ar-SY"/>
              </w:rPr>
              <w:t>30A</w:t>
            </w:r>
            <w:r w:rsidRPr="0017311A">
              <w:rPr>
                <w:rFonts w:eastAsia="Calibri"/>
                <w:rtl/>
                <w:lang w:bidi="ar-SY"/>
              </w:rPr>
              <w:t xml:space="preserve">، تقترح الإدارات </w:t>
            </w:r>
            <w:r w:rsidRPr="0017311A">
              <w:rPr>
                <w:rFonts w:eastAsia="Calibri"/>
                <w:rtl/>
                <w:lang w:bidi="ar-SY"/>
              </w:rPr>
              <w:lastRenderedPageBreak/>
              <w:t>المقدمة أن يوافق المؤتمر العالمي للاتصالات الراديوية لعام 2023 على التدابير/المقترحات التالية:</w:t>
            </w:r>
          </w:p>
          <w:p w14:paraId="20C795EC" w14:textId="2CFF77AA" w:rsidR="0017311A" w:rsidRPr="0017311A" w:rsidRDefault="0017311A" w:rsidP="00EB64CC">
            <w:pPr>
              <w:pStyle w:val="enumlev3"/>
              <w:jc w:val="left"/>
              <w:rPr>
                <w:rFonts w:eastAsia="Calibri"/>
                <w:rtl/>
                <w:lang w:bidi="ar-SY"/>
              </w:rPr>
            </w:pPr>
            <w:r w:rsidRPr="0017311A">
              <w:rPr>
                <w:rFonts w:eastAsia="Calibri"/>
                <w:rtl/>
                <w:lang w:bidi="ar-SY"/>
              </w:rPr>
              <w:t>أ )</w:t>
            </w:r>
            <w:r w:rsidRPr="0017311A">
              <w:rPr>
                <w:rFonts w:eastAsia="Calibri"/>
                <w:rtl/>
                <w:lang w:bidi="ar-SY"/>
              </w:rPr>
              <w:tab/>
            </w:r>
            <w:r w:rsidR="00F222CC">
              <w:rPr>
                <w:rFonts w:eastAsia="Calibri" w:hint="cs"/>
                <w:rtl/>
                <w:lang w:bidi="ar-SY"/>
              </w:rPr>
              <w:t>في حالة</w:t>
            </w:r>
            <w:r w:rsidRPr="0017311A">
              <w:rPr>
                <w:rFonts w:eastAsia="Calibri"/>
                <w:rtl/>
                <w:lang w:bidi="ar-SY"/>
              </w:rPr>
              <w:t xml:space="preserve"> تخصيصات خطة الحزم المتعددة، فإذا كانت قيم نسبة الموجة الحاملة إلى التداخل (</w:t>
            </w:r>
            <w:r w:rsidRPr="00217879">
              <w:rPr>
                <w:rFonts w:eastAsia="Calibri"/>
                <w:i/>
                <w:iCs/>
                <w:lang w:bidi="ar-SY"/>
              </w:rPr>
              <w:t>C/I</w:t>
            </w:r>
            <w:r w:rsidRPr="0017311A">
              <w:rPr>
                <w:rFonts w:eastAsia="Calibri"/>
                <w:rtl/>
                <w:lang w:bidi="ar-SY"/>
              </w:rPr>
              <w:t xml:space="preserve">) وحيدة المصدر للوصلة الهابطة أعلى من </w:t>
            </w:r>
            <w:r w:rsidRPr="0017311A">
              <w:rPr>
                <w:rFonts w:eastAsia="Calibri"/>
                <w:lang w:bidi="ar-SY"/>
              </w:rPr>
              <w:t>dB 21</w:t>
            </w:r>
            <w:r w:rsidRPr="0017311A">
              <w:rPr>
                <w:rFonts w:eastAsia="Calibri"/>
                <w:rtl/>
                <w:lang w:bidi="ar-SY"/>
              </w:rPr>
              <w:t xml:space="preserve"> باستثناء نقطة اختبار واحدة حيث تكون نسبة الموجة الحاملة إلى التداخل وحيدة المصدر أكبر من </w:t>
            </w:r>
            <w:r w:rsidRPr="0017311A">
              <w:rPr>
                <w:rFonts w:eastAsia="Calibri"/>
                <w:lang w:bidi="ar-SY"/>
              </w:rPr>
              <w:t>dB 18</w:t>
            </w:r>
            <w:r w:rsidRPr="0017311A">
              <w:rPr>
                <w:rFonts w:eastAsia="Calibri"/>
                <w:rtl/>
                <w:lang w:bidi="ar-SY"/>
              </w:rPr>
              <w:t xml:space="preserve">، تُعتبر التبليغات المقدمة بموجب القرار </w:t>
            </w:r>
            <w:r w:rsidRPr="00334E7E">
              <w:rPr>
                <w:rFonts w:eastAsia="Calibri"/>
                <w:b/>
                <w:bCs/>
                <w:rtl/>
                <w:lang w:bidi="ar-SY"/>
              </w:rPr>
              <w:t>559</w:t>
            </w:r>
            <w:r w:rsidRPr="0017311A">
              <w:rPr>
                <w:rFonts w:eastAsia="Calibri"/>
                <w:rtl/>
                <w:lang w:bidi="ar-SY"/>
              </w:rPr>
              <w:t xml:space="preserve"> متوافقة مع ما يقابلها من تخصيصات الت</w:t>
            </w:r>
            <w:r w:rsidR="0023343C">
              <w:rPr>
                <w:rFonts w:eastAsia="Calibri"/>
                <w:rtl/>
                <w:lang w:bidi="ar-SY"/>
              </w:rPr>
              <w:t>ردد</w:t>
            </w:r>
            <w:r w:rsidRPr="0017311A">
              <w:rPr>
                <w:rFonts w:eastAsia="Calibri"/>
                <w:rtl/>
                <w:lang w:bidi="ar-SY"/>
              </w:rPr>
              <w:t xml:space="preserve"> لخطة الإقليمين 1 و3. ومن أجل الحفاظ على نفس </w:t>
            </w:r>
            <w:r w:rsidR="0023343C">
              <w:rPr>
                <w:rFonts w:eastAsia="Calibri"/>
                <w:rtl/>
                <w:lang w:bidi="ar-SY"/>
              </w:rPr>
              <w:t>مستوى الحماية لتخصيصات التردد</w:t>
            </w:r>
            <w:r w:rsidRPr="0017311A">
              <w:rPr>
                <w:rFonts w:eastAsia="Calibri"/>
                <w:rtl/>
                <w:lang w:bidi="ar-SY"/>
              </w:rPr>
              <w:t xml:space="preserve"> لخطة الإقليمين 1 و3 من التبليغات الواردة بموجب المادة </w:t>
            </w:r>
            <w:r w:rsidRPr="00334E7E">
              <w:rPr>
                <w:rFonts w:eastAsia="Calibri"/>
                <w:b/>
                <w:bCs/>
                <w:rtl/>
                <w:lang w:bidi="ar-SY"/>
              </w:rPr>
              <w:t>4</w:t>
            </w:r>
            <w:r w:rsidRPr="0017311A">
              <w:rPr>
                <w:rFonts w:eastAsia="Calibri"/>
                <w:rtl/>
                <w:lang w:bidi="ar-SY"/>
              </w:rPr>
              <w:t xml:space="preserve"> في مثل هذه الحالات المتوافقة، ينبغي عدم تحديث الحالة المرجعية للتخصيصات الترددية لخطة الإقليمين 1 و3 عندما تُدرج في الخطتين تخصيصات</w:t>
            </w:r>
            <w:r w:rsidR="0023343C">
              <w:rPr>
                <w:rFonts w:eastAsia="Calibri" w:hint="cs"/>
                <w:rtl/>
                <w:lang w:bidi="ar-SY"/>
              </w:rPr>
              <w:t xml:space="preserve"> تردد</w:t>
            </w:r>
            <w:r w:rsidRPr="0017311A">
              <w:rPr>
                <w:rFonts w:eastAsia="Calibri"/>
                <w:rtl/>
                <w:lang w:bidi="ar-SY"/>
              </w:rPr>
              <w:t xml:space="preserve"> القرار</w:t>
            </w:r>
            <w:r w:rsidR="00440A0B">
              <w:rPr>
                <w:rFonts w:eastAsia="Calibri" w:hint="cs"/>
                <w:rtl/>
                <w:lang w:bidi="ar-SY"/>
              </w:rPr>
              <w:t xml:space="preserve"> </w:t>
            </w:r>
            <w:r w:rsidRPr="00334E7E">
              <w:rPr>
                <w:rFonts w:eastAsia="Calibri"/>
                <w:b/>
                <w:bCs/>
                <w:rtl/>
                <w:lang w:bidi="ar-SY"/>
              </w:rPr>
              <w:t>559</w:t>
            </w:r>
            <w:r w:rsidRPr="0017311A">
              <w:rPr>
                <w:rFonts w:eastAsia="Calibri"/>
                <w:rtl/>
                <w:lang w:bidi="ar-SY"/>
              </w:rPr>
              <w:t xml:space="preserve"> الواردة في القائمة.</w:t>
            </w:r>
          </w:p>
          <w:p w14:paraId="23CF4398" w14:textId="5F9E70E3" w:rsidR="0017311A" w:rsidRPr="0017311A" w:rsidRDefault="0017311A" w:rsidP="00EB64CC">
            <w:pPr>
              <w:pStyle w:val="enumlev3"/>
              <w:jc w:val="left"/>
              <w:rPr>
                <w:rFonts w:eastAsia="Calibri"/>
                <w:rtl/>
                <w:lang w:bidi="ar-SY"/>
              </w:rPr>
            </w:pPr>
            <w:r w:rsidRPr="0017311A">
              <w:rPr>
                <w:rFonts w:eastAsia="Calibri"/>
                <w:rtl/>
                <w:lang w:bidi="ar-SY"/>
              </w:rPr>
              <w:t>ب )</w:t>
            </w:r>
            <w:r w:rsidRPr="0017311A">
              <w:rPr>
                <w:rFonts w:eastAsia="Calibri"/>
                <w:rtl/>
                <w:lang w:bidi="ar-SY"/>
              </w:rPr>
              <w:tab/>
              <w:t xml:space="preserve">في حالة تخصيصات الخطة متعددة الحزم، </w:t>
            </w:r>
            <w:r w:rsidR="00F222CC">
              <w:rPr>
                <w:rFonts w:eastAsia="Calibri" w:hint="cs"/>
                <w:rtl/>
                <w:lang w:bidi="ar-SY"/>
              </w:rPr>
              <w:t>ف</w:t>
            </w:r>
            <w:r w:rsidRPr="0017311A">
              <w:rPr>
                <w:rFonts w:eastAsia="Calibri"/>
                <w:rtl/>
                <w:lang w:bidi="ar-SY"/>
              </w:rPr>
              <w:t>إذا كانت قيم نسبة الموجة الحاملة إلى التداخل (</w:t>
            </w:r>
            <w:r w:rsidRPr="00217879">
              <w:rPr>
                <w:rFonts w:eastAsia="Calibri"/>
                <w:i/>
                <w:iCs/>
                <w:lang w:bidi="ar-SY"/>
              </w:rPr>
              <w:t>C/I</w:t>
            </w:r>
            <w:r w:rsidRPr="0017311A">
              <w:rPr>
                <w:rFonts w:eastAsia="Calibri"/>
                <w:rtl/>
                <w:lang w:bidi="ar-SY"/>
              </w:rPr>
              <w:t xml:space="preserve">) وحيدة المصدر لوصلة التغذية أعلى من </w:t>
            </w:r>
            <w:r w:rsidRPr="0017311A">
              <w:rPr>
                <w:rFonts w:eastAsia="Calibri"/>
                <w:lang w:bidi="ar-SY"/>
              </w:rPr>
              <w:t>dB 27</w:t>
            </w:r>
            <w:r w:rsidRPr="0017311A">
              <w:rPr>
                <w:rFonts w:eastAsia="Calibri"/>
                <w:rtl/>
                <w:lang w:bidi="ar-SY"/>
              </w:rPr>
              <w:t xml:space="preserve">، تُعتبر التبليغات المقدمة بموجب القرار </w:t>
            </w:r>
            <w:r w:rsidRPr="00217879">
              <w:rPr>
                <w:rFonts w:eastAsia="Calibri"/>
                <w:b/>
                <w:bCs/>
                <w:rtl/>
                <w:lang w:bidi="ar-SY"/>
              </w:rPr>
              <w:t xml:space="preserve">559 </w:t>
            </w:r>
            <w:r w:rsidRPr="0017311A">
              <w:rPr>
                <w:rFonts w:eastAsia="Calibri"/>
                <w:rtl/>
                <w:lang w:bidi="ar-SY"/>
              </w:rPr>
              <w:t xml:space="preserve">متوافقة مع ما يقابلها من </w:t>
            </w:r>
            <w:r w:rsidR="0023343C">
              <w:rPr>
                <w:rFonts w:eastAsia="Calibri"/>
                <w:rtl/>
                <w:lang w:bidi="ar-SY"/>
              </w:rPr>
              <w:t>تخصيصات التردد</w:t>
            </w:r>
            <w:r w:rsidRPr="0017311A">
              <w:rPr>
                <w:rFonts w:eastAsia="Calibri"/>
                <w:rtl/>
                <w:lang w:bidi="ar-SY"/>
              </w:rPr>
              <w:t xml:space="preserve"> لخطة الإقليمين 1 و3. ومن أجل الحفاظ على نفس مستوى الحماية </w:t>
            </w:r>
            <w:r w:rsidR="0023343C">
              <w:rPr>
                <w:rFonts w:eastAsia="Calibri"/>
                <w:rtl/>
                <w:lang w:bidi="ar-SY"/>
              </w:rPr>
              <w:t>لتخصيصات التردد</w:t>
            </w:r>
            <w:r w:rsidRPr="0017311A">
              <w:rPr>
                <w:rFonts w:eastAsia="Calibri"/>
                <w:rtl/>
                <w:lang w:bidi="ar-SY"/>
              </w:rPr>
              <w:t xml:space="preserve"> لخطة الإقليمين 1 و3 من التبليغات الواردة بموجب المادة </w:t>
            </w:r>
            <w:r w:rsidRPr="00334E7E">
              <w:rPr>
                <w:rFonts w:eastAsia="Calibri"/>
                <w:b/>
                <w:bCs/>
                <w:rtl/>
                <w:lang w:bidi="ar-SY"/>
              </w:rPr>
              <w:t>4</w:t>
            </w:r>
            <w:r w:rsidRPr="0017311A">
              <w:rPr>
                <w:rFonts w:eastAsia="Calibri"/>
                <w:rtl/>
                <w:lang w:bidi="ar-SY"/>
              </w:rPr>
              <w:t xml:space="preserve"> في مثل هذه الحالات المتوافقة، ي</w:t>
            </w:r>
            <w:r w:rsidR="0023343C">
              <w:rPr>
                <w:rFonts w:eastAsia="Calibri"/>
                <w:rtl/>
                <w:lang w:bidi="ar-SY"/>
              </w:rPr>
              <w:t>نبغي عدم تحديث الحالة المرجعية لتخصيصات التردد</w:t>
            </w:r>
            <w:r w:rsidRPr="0017311A">
              <w:rPr>
                <w:rFonts w:eastAsia="Calibri"/>
                <w:rtl/>
                <w:lang w:bidi="ar-SY"/>
              </w:rPr>
              <w:t xml:space="preserve"> لخطة الإقليمين 1 و3 عندما تُدرج في الخطتين تخصيصات </w:t>
            </w:r>
            <w:r w:rsidR="0023343C">
              <w:rPr>
                <w:rFonts w:eastAsia="Calibri" w:hint="cs"/>
                <w:rtl/>
                <w:lang w:bidi="ar-SY"/>
              </w:rPr>
              <w:t xml:space="preserve">تردد </w:t>
            </w:r>
            <w:r w:rsidRPr="0017311A">
              <w:rPr>
                <w:rFonts w:eastAsia="Calibri"/>
                <w:rtl/>
                <w:lang w:bidi="ar-SY"/>
              </w:rPr>
              <w:t>القرار</w:t>
            </w:r>
            <w:r w:rsidR="00F222CC">
              <w:rPr>
                <w:rFonts w:eastAsia="Calibri" w:hint="cs"/>
                <w:rtl/>
                <w:lang w:bidi="ar-SY"/>
              </w:rPr>
              <w:t xml:space="preserve"> </w:t>
            </w:r>
            <w:r w:rsidRPr="00334E7E">
              <w:rPr>
                <w:rFonts w:eastAsia="Calibri"/>
                <w:b/>
                <w:bCs/>
                <w:rtl/>
                <w:lang w:bidi="ar-SY"/>
              </w:rPr>
              <w:t>559</w:t>
            </w:r>
            <w:r w:rsidRPr="0017311A">
              <w:rPr>
                <w:rFonts w:eastAsia="Calibri"/>
                <w:rtl/>
                <w:lang w:bidi="ar-SY"/>
              </w:rPr>
              <w:t xml:space="preserve"> الواردة في القائمة.</w:t>
            </w:r>
          </w:p>
          <w:p w14:paraId="6160F549" w14:textId="3AA8386A" w:rsidR="0017311A" w:rsidRPr="0017311A" w:rsidRDefault="0017311A" w:rsidP="00EB64CC">
            <w:pPr>
              <w:pStyle w:val="enumlev2"/>
              <w:jc w:val="left"/>
              <w:rPr>
                <w:rFonts w:eastAsia="Calibri"/>
                <w:rtl/>
                <w:lang w:bidi="ar-SY"/>
              </w:rPr>
            </w:pPr>
            <w:r w:rsidRPr="0017311A">
              <w:rPr>
                <w:rFonts w:eastAsia="Calibri"/>
                <w:lang w:bidi="ar-SY"/>
              </w:rPr>
              <w:t>6</w:t>
            </w:r>
            <w:r w:rsidRPr="0017311A">
              <w:rPr>
                <w:rFonts w:eastAsia="Calibri"/>
                <w:rtl/>
                <w:lang w:bidi="ar-SY"/>
              </w:rPr>
              <w:tab/>
            </w:r>
            <w:r w:rsidR="00F222CC">
              <w:rPr>
                <w:rFonts w:eastAsia="Calibri" w:hint="cs"/>
                <w:rtl/>
                <w:lang w:bidi="ar-SY"/>
              </w:rPr>
              <w:t>يتولى ا</w:t>
            </w:r>
            <w:r w:rsidRPr="0017311A">
              <w:rPr>
                <w:rFonts w:eastAsia="Calibri"/>
                <w:rtl/>
                <w:lang w:bidi="ar-SY"/>
              </w:rPr>
              <w:t>لمكتب ما يلي:</w:t>
            </w:r>
          </w:p>
          <w:p w14:paraId="5FAECDE8" w14:textId="049E3F12" w:rsidR="0017311A" w:rsidRPr="0017311A" w:rsidRDefault="0017311A" w:rsidP="00EB64CC">
            <w:pPr>
              <w:pStyle w:val="enumlev3"/>
              <w:jc w:val="left"/>
              <w:rPr>
                <w:rFonts w:eastAsia="Calibri"/>
                <w:rtl/>
                <w:lang w:bidi="ar-SY"/>
              </w:rPr>
            </w:pPr>
            <w:r w:rsidRPr="0017311A">
              <w:rPr>
                <w:rFonts w:eastAsia="Calibri"/>
                <w:rtl/>
                <w:lang w:bidi="ar-SY"/>
              </w:rPr>
              <w:t>أ )</w:t>
            </w:r>
            <w:r w:rsidRPr="0017311A">
              <w:rPr>
                <w:rFonts w:eastAsia="Calibri"/>
                <w:rtl/>
                <w:lang w:bidi="ar-SY"/>
              </w:rPr>
              <w:tab/>
              <w:t xml:space="preserve">استعراض حالة جميع حالات التنسيق المتبقية مع مراعاة جميع المقترحات المذكورة أعلاه بما فيها المقترحات المقدمة من لجنة لوائح الراديو ومكتب الاتصالات الراديوية. وفي هذا الصدد، وبالنسبة لحالات التنسيق المتبقية بموجب الفقرة 1.1.4 ب) من التذييل </w:t>
            </w:r>
            <w:r w:rsidRPr="00440A0B">
              <w:rPr>
                <w:rFonts w:eastAsia="Calibri"/>
                <w:b/>
                <w:bCs/>
                <w:rtl/>
                <w:lang w:bidi="ar-SY"/>
              </w:rPr>
              <w:t>30</w:t>
            </w:r>
            <w:r w:rsidRPr="0017311A">
              <w:rPr>
                <w:rFonts w:eastAsia="Calibri"/>
                <w:rtl/>
                <w:lang w:bidi="ar-SY"/>
              </w:rPr>
              <w:t>، فإذا كانت هناك نقطة اختبار واحدة فقط يحتمل أن تكون قد تأثرت، بعد مراعاة جميع المقترحات المذكورة أعلاه، يُعتبر التنسيق مستكملا</w:t>
            </w:r>
            <w:r w:rsidR="00217879">
              <w:rPr>
                <w:rFonts w:eastAsia="Calibri" w:hint="cs"/>
                <w:rtl/>
                <w:lang w:bidi="ar-SY"/>
              </w:rPr>
              <w:t>ً</w:t>
            </w:r>
            <w:r w:rsidRPr="0017311A">
              <w:rPr>
                <w:rFonts w:eastAsia="Calibri"/>
                <w:rtl/>
                <w:lang w:bidi="ar-SY"/>
              </w:rPr>
              <w:t>؛</w:t>
            </w:r>
          </w:p>
          <w:p w14:paraId="29D0E0C6" w14:textId="6C5DAC9A" w:rsidR="0017311A" w:rsidRPr="00440A0B" w:rsidRDefault="0017311A" w:rsidP="00EB64CC">
            <w:pPr>
              <w:pStyle w:val="enumlev3"/>
              <w:jc w:val="left"/>
              <w:rPr>
                <w:rFonts w:eastAsia="Calibri"/>
                <w:rtl/>
                <w:lang w:bidi="ar-LB"/>
              </w:rPr>
            </w:pPr>
            <w:r w:rsidRPr="0017311A">
              <w:rPr>
                <w:rFonts w:eastAsia="Calibri"/>
                <w:rtl/>
                <w:lang w:bidi="ar-SY"/>
              </w:rPr>
              <w:t>ب )</w:t>
            </w:r>
            <w:r w:rsidRPr="0017311A">
              <w:rPr>
                <w:rFonts w:eastAsia="Calibri"/>
                <w:rtl/>
                <w:lang w:bidi="ar-SY"/>
              </w:rPr>
              <w:tab/>
              <w:t xml:space="preserve">تطبيق جميع التدابير التي أقرها المؤتمر </w:t>
            </w:r>
            <w:r w:rsidRPr="0017311A">
              <w:rPr>
                <w:rFonts w:eastAsia="Calibri"/>
                <w:lang w:bidi="ar-SY"/>
              </w:rPr>
              <w:t>WRC</w:t>
            </w:r>
            <w:r w:rsidR="001F3E65">
              <w:rPr>
                <w:rFonts w:eastAsia="Calibri"/>
                <w:lang w:bidi="ar-SY"/>
              </w:rPr>
              <w:noBreakHyphen/>
            </w:r>
            <w:r w:rsidRPr="0017311A">
              <w:rPr>
                <w:rFonts w:eastAsia="Calibri"/>
                <w:lang w:bidi="ar-SY"/>
              </w:rPr>
              <w:t>23</w:t>
            </w:r>
            <w:r w:rsidRPr="0017311A">
              <w:rPr>
                <w:rFonts w:eastAsia="Calibri"/>
                <w:rtl/>
                <w:lang w:bidi="ar-SY"/>
              </w:rPr>
              <w:t xml:space="preserve"> على التبليغات المقدمة بموجب القرار </w:t>
            </w:r>
            <w:r w:rsidRPr="000762A8">
              <w:rPr>
                <w:rFonts w:eastAsia="Calibri"/>
                <w:b/>
                <w:bCs/>
                <w:rtl/>
                <w:lang w:bidi="ar-SY"/>
              </w:rPr>
              <w:t>559</w:t>
            </w:r>
            <w:r w:rsidRPr="0017311A">
              <w:rPr>
                <w:rFonts w:eastAsia="Calibri"/>
                <w:rtl/>
                <w:lang w:bidi="ar-SY"/>
              </w:rPr>
              <w:t xml:space="preserve"> من إدارات </w:t>
            </w:r>
            <w:r w:rsidRPr="0017311A">
              <w:rPr>
                <w:rFonts w:eastAsia="Calibri"/>
                <w:lang w:bidi="ar-SY"/>
              </w:rPr>
              <w:t>AFG</w:t>
            </w:r>
            <w:r w:rsidRPr="0017311A">
              <w:rPr>
                <w:rFonts w:eastAsia="Calibri"/>
                <w:rtl/>
                <w:lang w:bidi="ar-SY"/>
              </w:rPr>
              <w:t xml:space="preserve"> و</w:t>
            </w:r>
            <w:r w:rsidRPr="0017311A">
              <w:rPr>
                <w:rFonts w:eastAsia="Calibri"/>
                <w:lang w:bidi="ar-SY"/>
              </w:rPr>
              <w:t>GNE</w:t>
            </w:r>
            <w:r w:rsidRPr="0017311A">
              <w:rPr>
                <w:rFonts w:eastAsia="Calibri"/>
                <w:rtl/>
                <w:lang w:bidi="ar-SY"/>
              </w:rPr>
              <w:t xml:space="preserve"> و</w:t>
            </w:r>
            <w:r w:rsidRPr="0017311A">
              <w:rPr>
                <w:rFonts w:eastAsia="Calibri"/>
                <w:lang w:bidi="ar-SY"/>
              </w:rPr>
              <w:t>MLT</w:t>
            </w:r>
            <w:r w:rsidRPr="0017311A">
              <w:rPr>
                <w:rFonts w:eastAsia="Calibri"/>
                <w:rtl/>
                <w:lang w:bidi="ar-SY"/>
              </w:rPr>
              <w:t xml:space="preserve"> و</w:t>
            </w:r>
            <w:r w:rsidRPr="0017311A">
              <w:rPr>
                <w:rFonts w:eastAsia="Calibri"/>
                <w:lang w:bidi="ar-SY"/>
              </w:rPr>
              <w:t>SEY</w:t>
            </w:r>
            <w:r w:rsidRPr="0017311A">
              <w:rPr>
                <w:rFonts w:eastAsia="Calibri"/>
                <w:rtl/>
                <w:lang w:bidi="ar-SY"/>
              </w:rPr>
              <w:t xml:space="preserve"> وعلى التطبيقات المستقبلية للفقرة 26.1.4 أو الفقرة 27.1.4 من المادة </w:t>
            </w:r>
            <w:r w:rsidRPr="00334E7E">
              <w:rPr>
                <w:rFonts w:eastAsia="Calibri"/>
                <w:b/>
                <w:bCs/>
                <w:rtl/>
                <w:lang w:bidi="ar-SY"/>
              </w:rPr>
              <w:t>4</w:t>
            </w:r>
            <w:r w:rsidRPr="0017311A">
              <w:rPr>
                <w:rFonts w:eastAsia="Calibri"/>
                <w:rtl/>
                <w:lang w:bidi="ar-SY"/>
              </w:rPr>
              <w:t xml:space="preserve"> من التذييلين </w:t>
            </w:r>
            <w:r w:rsidRPr="00440A0B">
              <w:rPr>
                <w:rFonts w:eastAsia="Calibri"/>
                <w:b/>
                <w:bCs/>
                <w:rtl/>
                <w:lang w:bidi="ar-SY"/>
              </w:rPr>
              <w:t>30</w:t>
            </w:r>
            <w:r w:rsidRPr="0017311A">
              <w:rPr>
                <w:rFonts w:eastAsia="Calibri"/>
                <w:rtl/>
                <w:lang w:bidi="ar-SY"/>
              </w:rPr>
              <w:t xml:space="preserve"> </w:t>
            </w:r>
            <w:r w:rsidRPr="0017311A">
              <w:rPr>
                <w:rFonts w:eastAsia="Calibri"/>
                <w:rtl/>
                <w:lang w:bidi="ar-SY"/>
              </w:rPr>
              <w:lastRenderedPageBreak/>
              <w:t>و</w:t>
            </w:r>
            <w:r w:rsidR="00440A0B" w:rsidRPr="00440A0B">
              <w:rPr>
                <w:rFonts w:eastAsia="Calibri"/>
                <w:b/>
                <w:bCs/>
                <w:lang w:bidi="ar-SY"/>
              </w:rPr>
              <w:t>30A</w:t>
            </w:r>
            <w:r w:rsidRPr="0017311A">
              <w:rPr>
                <w:rFonts w:eastAsia="Calibri"/>
                <w:rtl/>
                <w:lang w:bidi="ar-SY"/>
              </w:rPr>
              <w:t xml:space="preserve"> التي لها نفس طبيعة القرار </w:t>
            </w:r>
            <w:r w:rsidR="00440A0B" w:rsidRPr="009C72D0">
              <w:rPr>
                <w:b/>
                <w:bCs/>
                <w:lang w:eastAsia="zh-CN"/>
              </w:rPr>
              <w:t>559</w:t>
            </w:r>
            <w:r w:rsidR="000762A8">
              <w:rPr>
                <w:b/>
                <w:bCs/>
                <w:lang w:eastAsia="zh-CN"/>
              </w:rPr>
              <w:t> </w:t>
            </w:r>
            <w:r w:rsidR="00440A0B" w:rsidRPr="009C72D0">
              <w:rPr>
                <w:b/>
                <w:bCs/>
                <w:lang w:eastAsia="zh-CN"/>
              </w:rPr>
              <w:t>(WRC</w:t>
            </w:r>
            <w:r w:rsidR="000762A8">
              <w:rPr>
                <w:b/>
                <w:bCs/>
                <w:lang w:eastAsia="zh-CN"/>
              </w:rPr>
              <w:noBreakHyphen/>
            </w:r>
            <w:r w:rsidR="00440A0B" w:rsidRPr="009C72D0">
              <w:rPr>
                <w:b/>
                <w:bCs/>
                <w:lang w:eastAsia="zh-CN"/>
              </w:rPr>
              <w:t>19)</w:t>
            </w:r>
            <w:r w:rsidR="00440A0B">
              <w:rPr>
                <w:rFonts w:hint="cs"/>
                <w:b/>
                <w:bCs/>
                <w:rtl/>
                <w:lang w:eastAsia="zh-CN" w:bidi="ar-LB"/>
              </w:rPr>
              <w:t>.</w:t>
            </w:r>
          </w:p>
          <w:p w14:paraId="0B71C514" w14:textId="5DE4551D" w:rsidR="00C266C2" w:rsidRPr="00B27049" w:rsidRDefault="00C266C2" w:rsidP="00EB64CC">
            <w:pPr>
              <w:pStyle w:val="Headingi"/>
              <w:jc w:val="left"/>
              <w:rPr>
                <w:rFonts w:eastAsia="Calibri"/>
                <w:u w:val="single"/>
                <w:rtl/>
              </w:rPr>
            </w:pPr>
            <w:r w:rsidRPr="00B27049">
              <w:rPr>
                <w:rFonts w:eastAsia="Calibri" w:hint="cs"/>
                <w:u w:val="single"/>
                <w:rtl/>
              </w:rPr>
              <w:t xml:space="preserve">الجزء 2: السبيل للمضي </w:t>
            </w:r>
            <w:r w:rsidR="00414F23">
              <w:rPr>
                <w:rFonts w:eastAsia="Calibri" w:hint="cs"/>
                <w:u w:val="single"/>
                <w:rtl/>
              </w:rPr>
              <w:t>قدماً</w:t>
            </w:r>
          </w:p>
          <w:p w14:paraId="103F7E7D" w14:textId="5511450F" w:rsidR="00217CEC" w:rsidRPr="00334E7E" w:rsidRDefault="00217CEC" w:rsidP="00EB64CC">
            <w:pPr>
              <w:pStyle w:val="Headingb"/>
              <w:jc w:val="left"/>
              <w:rPr>
                <w:rFonts w:eastAsia="Calibri"/>
                <w:i/>
                <w:iCs/>
              </w:rPr>
            </w:pPr>
            <w:r w:rsidRPr="00334E7E">
              <w:rPr>
                <w:rFonts w:eastAsia="Calibri"/>
                <w:i/>
                <w:iCs/>
                <w:rtl/>
              </w:rPr>
              <w:t>يطلب من إدارات الاتحاد الإفريقي للاتصالات</w:t>
            </w:r>
            <w:r w:rsidRPr="00334E7E">
              <w:rPr>
                <w:rFonts w:eastAsia="Calibri" w:hint="cs"/>
                <w:i/>
                <w:iCs/>
                <w:rtl/>
              </w:rPr>
              <w:t>:</w:t>
            </w:r>
          </w:p>
          <w:p w14:paraId="4FE97148" w14:textId="347C44EA" w:rsidR="00171878" w:rsidRPr="00CA1B50" w:rsidRDefault="00171878" w:rsidP="00EB64CC">
            <w:pPr>
              <w:pStyle w:val="enumlev1"/>
              <w:jc w:val="left"/>
              <w:rPr>
                <w:rFonts w:eastAsia="Calibri"/>
                <w:rtl/>
                <w:lang w:bidi="ar-SY"/>
              </w:rPr>
            </w:pPr>
            <w:r w:rsidRPr="00CA1B50">
              <w:rPr>
                <w:rFonts w:eastAsia="Calibri"/>
                <w:lang w:bidi="ar-SY"/>
              </w:rPr>
              <w:t>1</w:t>
            </w:r>
            <w:r w:rsidRPr="00CA1B50">
              <w:rPr>
                <w:rFonts w:eastAsia="Calibri"/>
                <w:rtl/>
                <w:lang w:bidi="ar-SY"/>
              </w:rPr>
              <w:tab/>
            </w:r>
            <w:r w:rsidR="00C13059" w:rsidRPr="00C13059">
              <w:rPr>
                <w:rFonts w:eastAsia="Calibri"/>
                <w:b/>
                <w:bCs/>
                <w:rtl/>
                <w:lang w:bidi="ar-SY"/>
              </w:rPr>
              <w:t>الإحاطة</w:t>
            </w:r>
            <w:r w:rsidR="00C13059" w:rsidRPr="00C13059">
              <w:rPr>
                <w:rFonts w:eastAsia="Calibri"/>
                <w:rtl/>
                <w:lang w:bidi="ar-SY"/>
              </w:rPr>
              <w:t xml:space="preserve"> </w:t>
            </w:r>
            <w:r w:rsidR="003A7613">
              <w:rPr>
                <w:rFonts w:eastAsia="Calibri"/>
                <w:b/>
                <w:bCs/>
                <w:rtl/>
                <w:lang w:bidi="ar-SY"/>
              </w:rPr>
              <w:t>علماً</w:t>
            </w:r>
            <w:r w:rsidR="00C13059" w:rsidRPr="00C13059">
              <w:rPr>
                <w:rFonts w:eastAsia="Calibri"/>
                <w:rtl/>
                <w:lang w:bidi="ar-SY"/>
              </w:rPr>
              <w:t xml:space="preserve"> بأن مدير مكتب الاتصالات الراديوية سيعد تقرير</w:t>
            </w:r>
            <w:r w:rsidR="00303F80">
              <w:rPr>
                <w:rFonts w:eastAsia="Calibri" w:hint="cs"/>
                <w:rtl/>
                <w:lang w:bidi="ar-SY"/>
              </w:rPr>
              <w:t>اً</w:t>
            </w:r>
            <w:r w:rsidR="00C13059" w:rsidRPr="00C13059">
              <w:rPr>
                <w:rFonts w:eastAsia="Calibri"/>
                <w:rtl/>
                <w:lang w:bidi="ar-SY"/>
              </w:rPr>
              <w:t xml:space="preserve"> سينشر قبل المؤتمر العالمي للاتصالات الراديوية لعام 2023 ببضعة أشهر.</w:t>
            </w:r>
          </w:p>
          <w:p w14:paraId="38380F83" w14:textId="3D7D02DC" w:rsidR="00171878" w:rsidRPr="00CA1B50" w:rsidRDefault="00171878" w:rsidP="00EB64CC">
            <w:pPr>
              <w:pStyle w:val="enumlev1"/>
              <w:jc w:val="left"/>
              <w:rPr>
                <w:rFonts w:eastAsia="Calibri"/>
                <w:rtl/>
                <w:lang w:bidi="ar-SY"/>
              </w:rPr>
            </w:pPr>
            <w:r w:rsidRPr="00CA1B50">
              <w:rPr>
                <w:rFonts w:eastAsia="Calibri"/>
                <w:lang w:bidi="ar-SY"/>
              </w:rPr>
              <w:t>2</w:t>
            </w:r>
            <w:r w:rsidRPr="00CA1B50">
              <w:rPr>
                <w:rFonts w:eastAsia="Calibri"/>
                <w:rtl/>
                <w:lang w:bidi="ar-SY"/>
              </w:rPr>
              <w:tab/>
            </w:r>
            <w:r w:rsidR="00596B6B" w:rsidRPr="00596B6B">
              <w:rPr>
                <w:rFonts w:eastAsia="Calibri"/>
                <w:b/>
                <w:bCs/>
                <w:rtl/>
                <w:lang w:bidi="ar-SY"/>
              </w:rPr>
              <w:t>دراسة</w:t>
            </w:r>
            <w:r w:rsidR="00596B6B" w:rsidRPr="00596B6B">
              <w:rPr>
                <w:rFonts w:eastAsia="Calibri"/>
                <w:rtl/>
                <w:lang w:bidi="ar-SY"/>
              </w:rPr>
              <w:t xml:space="preserve"> واستعراض تقرير مدير مكتب الاتصالات الراديوية بعد نشره وإعداد المقترح الإفريقي المشترك.</w:t>
            </w:r>
          </w:p>
          <w:p w14:paraId="59B7EEBA" w14:textId="4AD68FA3" w:rsidR="00171878" w:rsidRPr="00CA1B50" w:rsidRDefault="00171878" w:rsidP="00EB64CC">
            <w:pPr>
              <w:pStyle w:val="enumlev1"/>
              <w:jc w:val="left"/>
              <w:rPr>
                <w:rFonts w:eastAsia="Calibri"/>
                <w:rtl/>
                <w:lang w:bidi="ar-SY"/>
              </w:rPr>
            </w:pPr>
            <w:r w:rsidRPr="00CA1B50">
              <w:rPr>
                <w:rFonts w:eastAsia="Calibri"/>
                <w:lang w:bidi="ar-SY"/>
              </w:rPr>
              <w:t>3</w:t>
            </w:r>
            <w:r w:rsidRPr="00CA1B50">
              <w:rPr>
                <w:rFonts w:eastAsia="Calibri"/>
                <w:rtl/>
                <w:lang w:bidi="ar-SY"/>
              </w:rPr>
              <w:tab/>
            </w:r>
            <w:r w:rsidR="00596B6B" w:rsidRPr="00596B6B">
              <w:rPr>
                <w:rFonts w:eastAsia="Calibri"/>
                <w:b/>
                <w:bCs/>
                <w:rtl/>
                <w:lang w:bidi="ar-SY"/>
              </w:rPr>
              <w:t>تخصيص</w:t>
            </w:r>
            <w:r w:rsidR="00596B6B" w:rsidRPr="00596B6B">
              <w:rPr>
                <w:rFonts w:eastAsia="Calibri"/>
                <w:rtl/>
                <w:lang w:bidi="ar-SY"/>
              </w:rPr>
              <w:t xml:space="preserve"> موارد تهدف إلى متابعة هذا البند من جدول الأعمال </w:t>
            </w:r>
            <w:r w:rsidR="00596B6B" w:rsidRPr="00844C48">
              <w:rPr>
                <w:rFonts w:eastAsia="Calibri"/>
                <w:b/>
                <w:bCs/>
                <w:rtl/>
                <w:lang w:bidi="ar-SY"/>
              </w:rPr>
              <w:t>عن كثب</w:t>
            </w:r>
            <w:r w:rsidR="00596B6B" w:rsidRPr="00596B6B">
              <w:rPr>
                <w:rFonts w:eastAsia="Calibri"/>
                <w:rtl/>
                <w:lang w:bidi="ar-SY"/>
              </w:rPr>
              <w:t xml:space="preserve"> أثناء المؤتمر العالمي للاتصالات الراديوية لعام 2023.</w:t>
            </w:r>
          </w:p>
          <w:p w14:paraId="4E909585" w14:textId="245145BF" w:rsidR="00F72BD3" w:rsidRPr="00CA1B50" w:rsidRDefault="00171878" w:rsidP="00EB64CC">
            <w:pPr>
              <w:pStyle w:val="enumlev1"/>
              <w:jc w:val="left"/>
              <w:rPr>
                <w:rFonts w:eastAsia="Calibri"/>
                <w:i/>
                <w:iCs/>
                <w:u w:val="single"/>
                <w:lang w:bidi="ar-SY"/>
              </w:rPr>
            </w:pPr>
            <w:r w:rsidRPr="00CA1B50">
              <w:rPr>
                <w:rFonts w:eastAsia="Calibri"/>
                <w:lang w:bidi="ar-SY"/>
              </w:rPr>
              <w:t>4</w:t>
            </w:r>
            <w:r w:rsidRPr="00CA1B50">
              <w:rPr>
                <w:rFonts w:eastAsia="Calibri"/>
                <w:rtl/>
                <w:lang w:bidi="ar-SY"/>
              </w:rPr>
              <w:tab/>
            </w:r>
            <w:r w:rsidR="00596B6B" w:rsidRPr="00596B6B">
              <w:rPr>
                <w:rFonts w:eastAsia="Calibri"/>
                <w:b/>
                <w:bCs/>
                <w:rtl/>
                <w:lang w:bidi="ar-SY"/>
              </w:rPr>
              <w:t xml:space="preserve">المشاركة </w:t>
            </w:r>
            <w:r w:rsidR="001B4380">
              <w:rPr>
                <w:rFonts w:eastAsia="Calibri" w:hint="cs"/>
                <w:b/>
                <w:bCs/>
                <w:rtl/>
                <w:lang w:bidi="ar-SY"/>
              </w:rPr>
              <w:t>بشكل</w:t>
            </w:r>
            <w:r w:rsidR="001B4380">
              <w:rPr>
                <w:rFonts w:eastAsia="Calibri"/>
                <w:b/>
                <w:bCs/>
                <w:rtl/>
                <w:lang w:bidi="ar-SY"/>
              </w:rPr>
              <w:t xml:space="preserve"> مجد</w:t>
            </w:r>
            <w:r w:rsidR="00596B6B" w:rsidRPr="00596B6B">
              <w:rPr>
                <w:rFonts w:eastAsia="Calibri"/>
                <w:rtl/>
                <w:lang w:bidi="ar-SY"/>
              </w:rPr>
              <w:t xml:space="preserve"> في اجتماع على الخطّ</w:t>
            </w:r>
            <w:r w:rsidR="001B4380">
              <w:rPr>
                <w:rFonts w:eastAsia="Calibri" w:hint="cs"/>
                <w:rtl/>
                <w:lang w:bidi="ar-SY"/>
              </w:rPr>
              <w:t xml:space="preserve"> ستنظمه</w:t>
            </w:r>
            <w:r w:rsidR="00596B6B" w:rsidRPr="00596B6B">
              <w:rPr>
                <w:rFonts w:eastAsia="Calibri"/>
                <w:rtl/>
                <w:lang w:bidi="ar-SY"/>
              </w:rPr>
              <w:t xml:space="preserve"> أمانة الاتحاد الإفريقي للاتصالات لاستعراض تقرير مدير مكتب الاتصالات الراديوية وإعداد مقترح إفريقي مشترك</w:t>
            </w:r>
            <w:r w:rsidR="00596B6B">
              <w:rPr>
                <w:rFonts w:eastAsia="Calibri"/>
                <w:rtl/>
                <w:lang w:bidi="ar-SY"/>
              </w:rPr>
              <w:t xml:space="preserve"> بشأن هذا البند من جدول الأعمال</w:t>
            </w:r>
            <w:r w:rsidR="00596B6B">
              <w:rPr>
                <w:rFonts w:eastAsia="Calibri" w:hint="cs"/>
                <w:rtl/>
                <w:lang w:bidi="ar-SY"/>
              </w:rPr>
              <w:t>.</w:t>
            </w:r>
          </w:p>
        </w:tc>
      </w:tr>
      <w:tr w:rsidR="00F72BD3" w:rsidRPr="00CA1B50" w14:paraId="4CDC59D3" w14:textId="77777777" w:rsidTr="009A058C">
        <w:trPr>
          <w:jc w:val="center"/>
        </w:trPr>
        <w:tc>
          <w:tcPr>
            <w:tcW w:w="2978" w:type="dxa"/>
          </w:tcPr>
          <w:p w14:paraId="6FD4CB4D" w14:textId="4960849A" w:rsidR="00F72BD3" w:rsidRPr="00CA1B50" w:rsidRDefault="00171878" w:rsidP="00C90A3C">
            <w:pPr>
              <w:spacing w:before="200"/>
              <w:rPr>
                <w:rFonts w:eastAsia="Calibri"/>
                <w:b/>
              </w:rPr>
            </w:pPr>
            <w:r w:rsidRPr="00DA10B9">
              <w:rPr>
                <w:rFonts w:eastAsia="Calibri" w:hint="cs"/>
                <w:b/>
                <w:bCs/>
                <w:rtl/>
              </w:rPr>
              <w:lastRenderedPageBreak/>
              <w:t xml:space="preserve">بند جدول الأعمال </w:t>
            </w:r>
            <w:r w:rsidRPr="00DA10B9">
              <w:rPr>
                <w:rFonts w:eastAsia="Calibri"/>
                <w:b/>
                <w:bCs/>
              </w:rPr>
              <w:t>3.9</w:t>
            </w:r>
          </w:p>
          <w:p w14:paraId="4FCADF9B" w14:textId="4CBC70E9" w:rsidR="00171878" w:rsidRPr="00CA1B50" w:rsidRDefault="00171878" w:rsidP="00F0755E">
            <w:pPr>
              <w:pBdr>
                <w:top w:val="nil"/>
                <w:left w:val="nil"/>
                <w:bottom w:val="nil"/>
                <w:right w:val="nil"/>
                <w:between w:val="nil"/>
              </w:pBdr>
              <w:jc w:val="left"/>
              <w:rPr>
                <w:position w:val="2"/>
                <w:rtl/>
              </w:rPr>
            </w:pPr>
            <w:r w:rsidRPr="00CA1B50">
              <w:rPr>
                <w:rFonts w:hint="cs"/>
                <w:position w:val="2"/>
                <w:rtl/>
              </w:rPr>
              <w:t>"</w:t>
            </w:r>
            <w:r w:rsidRPr="00CA1B50">
              <w:rPr>
                <w:position w:val="2"/>
                <w:rtl/>
              </w:rPr>
              <w:t xml:space="preserve">بشأن اتخاذ تدابير استجابة للقرار </w:t>
            </w:r>
            <w:r w:rsidRPr="00CA1B50">
              <w:rPr>
                <w:b/>
                <w:bCs/>
                <w:position w:val="2"/>
              </w:rPr>
              <w:t>80 (</w:t>
            </w:r>
            <w:proofErr w:type="spellStart"/>
            <w:r w:rsidRPr="00CA1B50">
              <w:rPr>
                <w:b/>
                <w:bCs/>
                <w:position w:val="2"/>
              </w:rPr>
              <w:t>Rev.WRC</w:t>
            </w:r>
            <w:proofErr w:type="spellEnd"/>
            <w:r w:rsidRPr="00CA1B50">
              <w:rPr>
                <w:b/>
                <w:bCs/>
                <w:iCs/>
                <w:position w:val="2"/>
                <w:lang w:val="en-GB"/>
              </w:rPr>
              <w:t>-07</w:t>
            </w:r>
            <w:r w:rsidRPr="00CA1B50">
              <w:rPr>
                <w:b/>
                <w:bCs/>
                <w:position w:val="2"/>
              </w:rPr>
              <w:t>)</w:t>
            </w:r>
            <w:r w:rsidRPr="00CA1B50">
              <w:rPr>
                <w:position w:val="2"/>
                <w:rtl/>
              </w:rPr>
              <w:t>؛</w:t>
            </w:r>
          </w:p>
          <w:p w14:paraId="03DBEC34" w14:textId="590ECAE4" w:rsidR="00171878" w:rsidRPr="00CA1B50" w:rsidRDefault="00171878" w:rsidP="00F0755E">
            <w:pPr>
              <w:pBdr>
                <w:top w:val="nil"/>
                <w:left w:val="nil"/>
                <w:bottom w:val="nil"/>
                <w:right w:val="nil"/>
                <w:between w:val="nil"/>
              </w:pBdr>
              <w:jc w:val="left"/>
              <w:rPr>
                <w:b/>
                <w:bCs/>
                <w:position w:val="2"/>
                <w:rtl/>
                <w:lang w:bidi="ar-SY"/>
              </w:rPr>
            </w:pPr>
            <w:r w:rsidRPr="00CA1B50">
              <w:rPr>
                <w:rFonts w:hint="cs"/>
                <w:position w:val="2"/>
                <w:rtl/>
              </w:rPr>
              <w:t xml:space="preserve">القرار </w:t>
            </w:r>
            <w:r w:rsidRPr="00CA1B50">
              <w:rPr>
                <w:b/>
                <w:bCs/>
                <w:position w:val="2"/>
              </w:rPr>
              <w:t>80 (Rev.WRC-07)</w:t>
            </w:r>
          </w:p>
          <w:p w14:paraId="627933C7" w14:textId="69972381" w:rsidR="00F72BD3" w:rsidRPr="00CA1B50" w:rsidRDefault="00171878" w:rsidP="00F0755E">
            <w:pPr>
              <w:pBdr>
                <w:top w:val="nil"/>
                <w:left w:val="nil"/>
                <w:bottom w:val="nil"/>
                <w:right w:val="nil"/>
                <w:between w:val="nil"/>
              </w:pBdr>
              <w:jc w:val="left"/>
              <w:rPr>
                <w:rFonts w:eastAsia="Calibri"/>
                <w:color w:val="000000"/>
                <w:lang w:bidi="ar-SY"/>
              </w:rPr>
            </w:pPr>
            <w:r w:rsidRPr="00CA1B50">
              <w:rPr>
                <w:rFonts w:eastAsia="Calibri"/>
                <w:color w:val="000000"/>
                <w:rtl/>
                <w:lang w:bidi="ar-SY"/>
              </w:rPr>
              <w:t>بشأن الاحتياط الواجب في تطبيق المبادئ التي يتضمنها الدستور</w:t>
            </w:r>
            <w:r w:rsidRPr="00CA1B50">
              <w:rPr>
                <w:rFonts w:eastAsia="Calibri" w:hint="cs"/>
                <w:color w:val="000000"/>
                <w:rtl/>
                <w:lang w:bidi="ar-SY"/>
              </w:rPr>
              <w:t>"</w:t>
            </w:r>
          </w:p>
        </w:tc>
        <w:tc>
          <w:tcPr>
            <w:tcW w:w="6287" w:type="dxa"/>
          </w:tcPr>
          <w:p w14:paraId="2F5F6E87" w14:textId="1F15032E" w:rsidR="00171878" w:rsidRPr="00B27049" w:rsidRDefault="00171878" w:rsidP="00DA10B9">
            <w:pPr>
              <w:pStyle w:val="Headingi"/>
              <w:jc w:val="left"/>
              <w:rPr>
                <w:rFonts w:eastAsia="Calibri"/>
                <w:u w:val="single"/>
                <w:rtl/>
              </w:rPr>
            </w:pPr>
            <w:r w:rsidRPr="00B27049">
              <w:rPr>
                <w:rFonts w:eastAsia="Calibri" w:hint="cs"/>
                <w:u w:val="single"/>
                <w:rtl/>
              </w:rPr>
              <w:t xml:space="preserve">الجزء 1: </w:t>
            </w:r>
            <w:r w:rsidR="00596B6B" w:rsidRPr="00B27049">
              <w:rPr>
                <w:rFonts w:eastAsia="Calibri" w:hint="cs"/>
                <w:u w:val="single"/>
                <w:rtl/>
              </w:rPr>
              <w:t>الموقف المشترك</w:t>
            </w:r>
            <w:r w:rsidRPr="00B27049">
              <w:rPr>
                <w:rFonts w:eastAsia="Calibri" w:hint="cs"/>
                <w:u w:val="single"/>
                <w:rtl/>
              </w:rPr>
              <w:t>:</w:t>
            </w:r>
          </w:p>
          <w:p w14:paraId="02DD1BC1" w14:textId="4F51BA06" w:rsidR="00171878" w:rsidRPr="00CA1B50" w:rsidRDefault="00171878" w:rsidP="00DA10B9">
            <w:pPr>
              <w:pStyle w:val="enumlev1"/>
              <w:jc w:val="left"/>
              <w:rPr>
                <w:rFonts w:eastAsia="Calibri"/>
                <w:rtl/>
                <w:lang w:bidi="ar-SY"/>
              </w:rPr>
            </w:pPr>
            <w:r w:rsidRPr="00CA1B50">
              <w:rPr>
                <w:rFonts w:eastAsia="Calibri"/>
                <w:lang w:bidi="ar-SY"/>
              </w:rPr>
              <w:t>1</w:t>
            </w:r>
            <w:r w:rsidRPr="00CA1B50">
              <w:rPr>
                <w:rFonts w:eastAsia="Calibri"/>
                <w:rtl/>
                <w:lang w:bidi="ar-SY"/>
              </w:rPr>
              <w:tab/>
            </w:r>
            <w:r w:rsidR="00596B6B" w:rsidRPr="006A391B">
              <w:rPr>
                <w:rFonts w:eastAsia="Calibri"/>
                <w:b/>
                <w:bCs/>
                <w:rtl/>
                <w:lang w:bidi="ar-SY"/>
              </w:rPr>
              <w:t>إبداء تأييد قوي</w:t>
            </w:r>
            <w:r w:rsidR="00596B6B" w:rsidRPr="00596B6B">
              <w:rPr>
                <w:rFonts w:eastAsia="Calibri"/>
                <w:rtl/>
                <w:lang w:bidi="ar-SY"/>
              </w:rPr>
              <w:t xml:space="preserve">، من حيث المبدأ، للتنفيذ الكامل للقرار </w:t>
            </w:r>
            <w:r w:rsidR="006A391B" w:rsidRPr="00F0755E">
              <w:rPr>
                <w:rFonts w:eastAsia="Calibri"/>
                <w:b/>
              </w:rPr>
              <w:t>80</w:t>
            </w:r>
            <w:r w:rsidR="00DA10B9">
              <w:rPr>
                <w:rFonts w:eastAsia="Calibri"/>
                <w:b/>
              </w:rPr>
              <w:t> </w:t>
            </w:r>
            <w:r w:rsidR="006A391B" w:rsidRPr="00F0755E">
              <w:rPr>
                <w:rFonts w:eastAsia="Calibri"/>
                <w:b/>
              </w:rPr>
              <w:t>(Rev.WRC-07)</w:t>
            </w:r>
            <w:r w:rsidR="00596B6B" w:rsidRPr="00596B6B">
              <w:rPr>
                <w:rFonts w:eastAsia="Calibri"/>
                <w:rtl/>
                <w:lang w:bidi="ar-SY"/>
              </w:rPr>
              <w:t xml:space="preserve"> باعتباره آلية أساسية لتعزيز تحقيق الإنصاف والامتثال للمبادئ المنصوص عليها في دستور الاتحاد.</w:t>
            </w:r>
          </w:p>
          <w:p w14:paraId="777E74A8" w14:textId="260FDD78" w:rsidR="00171878" w:rsidRPr="00CA1B50" w:rsidRDefault="00171878" w:rsidP="00DA10B9">
            <w:pPr>
              <w:pStyle w:val="enumlev1"/>
              <w:jc w:val="left"/>
              <w:rPr>
                <w:rFonts w:eastAsia="Calibri"/>
                <w:rtl/>
                <w:lang w:bidi="ar-SY"/>
              </w:rPr>
            </w:pPr>
            <w:r w:rsidRPr="00CA1B50">
              <w:rPr>
                <w:rFonts w:eastAsia="Calibri"/>
                <w:lang w:bidi="ar-SY"/>
              </w:rPr>
              <w:t>2</w:t>
            </w:r>
            <w:r w:rsidRPr="00CA1B50">
              <w:rPr>
                <w:rFonts w:eastAsia="Calibri"/>
                <w:rtl/>
                <w:lang w:bidi="ar-SY"/>
              </w:rPr>
              <w:tab/>
            </w:r>
            <w:r w:rsidR="00596B6B" w:rsidRPr="006A391B">
              <w:rPr>
                <w:rFonts w:eastAsia="Calibri"/>
                <w:b/>
                <w:bCs/>
                <w:rtl/>
                <w:lang w:bidi="ar-SY"/>
              </w:rPr>
              <w:t>الإحاطة</w:t>
            </w:r>
            <w:r w:rsidR="00596B6B" w:rsidRPr="00596B6B">
              <w:rPr>
                <w:rFonts w:eastAsia="Calibri"/>
                <w:rtl/>
                <w:lang w:bidi="ar-SY"/>
              </w:rPr>
              <w:t xml:space="preserve"> </w:t>
            </w:r>
            <w:r w:rsidR="003A7613">
              <w:rPr>
                <w:rFonts w:eastAsia="Calibri"/>
                <w:b/>
                <w:bCs/>
                <w:rtl/>
                <w:lang w:bidi="ar-SY"/>
              </w:rPr>
              <w:t>علماً</w:t>
            </w:r>
            <w:r w:rsidR="00596B6B" w:rsidRPr="00596B6B">
              <w:rPr>
                <w:rFonts w:eastAsia="Calibri"/>
                <w:rtl/>
                <w:lang w:bidi="ar-SY"/>
              </w:rPr>
              <w:t xml:space="preserve"> بتقرير لجنة لوائح الراديو المقدم إلى المؤتمر العالمي للاتصالات الراديوية لعا</w:t>
            </w:r>
            <w:r w:rsidR="006A391B">
              <w:rPr>
                <w:rFonts w:eastAsia="Calibri"/>
                <w:rtl/>
                <w:lang w:bidi="ar-SY"/>
              </w:rPr>
              <w:t xml:space="preserve">م 2023 بشأن القرار </w:t>
            </w:r>
            <w:r w:rsidR="006A391B" w:rsidRPr="00F31F11">
              <w:rPr>
                <w:rFonts w:eastAsia="Calibri"/>
                <w:b/>
              </w:rPr>
              <w:t xml:space="preserve">80 </w:t>
            </w:r>
            <w:r w:rsidR="006A391B" w:rsidRPr="006A391B">
              <w:rPr>
                <w:rFonts w:eastAsia="Calibri"/>
                <w:b/>
                <w:bCs/>
              </w:rPr>
              <w:t>(Rev.WRC-07)</w:t>
            </w:r>
            <w:r w:rsidR="006A391B" w:rsidRPr="006A391B">
              <w:rPr>
                <w:rFonts w:eastAsia="Calibri" w:hint="cs"/>
                <w:b/>
                <w:bCs/>
                <w:rtl/>
              </w:rPr>
              <w:t xml:space="preserve"> </w:t>
            </w:r>
            <w:r w:rsidR="001B4380" w:rsidRPr="001B4380">
              <w:rPr>
                <w:rFonts w:eastAsia="Calibri" w:hint="cs"/>
                <w:rtl/>
              </w:rPr>
              <w:t>من أجل</w:t>
            </w:r>
            <w:r w:rsidR="00596B6B" w:rsidRPr="00596B6B">
              <w:rPr>
                <w:rFonts w:eastAsia="Calibri"/>
                <w:rtl/>
                <w:lang w:bidi="ar-SY"/>
              </w:rPr>
              <w:t xml:space="preserve"> الاجتماع المعقود في الفترة الممتدة بين 26 يونيو و4 يوليو 2023. وفي هذا التقرير المقدم إلى المؤتمر العالمي للاتصالات الراديوية لعام 2023، نظرت اللجنة في بعض التفاصيل المتعلقة بتنفيذ القرار </w:t>
            </w:r>
            <w:r w:rsidR="006A391B" w:rsidRPr="00F0755E">
              <w:rPr>
                <w:rFonts w:eastAsia="Calibri"/>
                <w:b/>
                <w:bCs/>
              </w:rPr>
              <w:t>559</w:t>
            </w:r>
            <w:r w:rsidR="00047653">
              <w:rPr>
                <w:rFonts w:eastAsia="Calibri"/>
                <w:b/>
                <w:bCs/>
              </w:rPr>
              <w:t> </w:t>
            </w:r>
            <w:r w:rsidR="006A391B" w:rsidRPr="00F0755E">
              <w:rPr>
                <w:rFonts w:eastAsia="Calibri"/>
                <w:b/>
                <w:bCs/>
              </w:rPr>
              <w:t>(WRC-19)</w:t>
            </w:r>
            <w:r w:rsidR="00596B6B" w:rsidRPr="00596B6B">
              <w:rPr>
                <w:rFonts w:eastAsia="Calibri"/>
                <w:rtl/>
                <w:lang w:bidi="ar-SY"/>
              </w:rPr>
              <w:t>، والصعوبات في تسوية بعض حالات التداخل الضار، والصعوبات التي تؤثر على تنسيق الشبكات الساتلية، ومعالجة طلبات تمديد المهل التنظيمية لوضع أو إ</w:t>
            </w:r>
            <w:r w:rsidR="006A391B">
              <w:rPr>
                <w:rFonts w:eastAsia="Calibri"/>
                <w:rtl/>
                <w:lang w:bidi="ar-SY"/>
              </w:rPr>
              <w:t>عادة وضع تخصيصات تردد في الخدمة</w:t>
            </w:r>
            <w:r w:rsidRPr="00CA1B50">
              <w:rPr>
                <w:rFonts w:eastAsia="Calibri" w:hint="cs"/>
                <w:rtl/>
                <w:lang w:bidi="ar-SY"/>
              </w:rPr>
              <w:t>.</w:t>
            </w:r>
          </w:p>
          <w:p w14:paraId="494E3E0E" w14:textId="09764002" w:rsidR="00171878" w:rsidRPr="00CA1B50" w:rsidRDefault="00171878" w:rsidP="00DA10B9">
            <w:pPr>
              <w:pStyle w:val="enumlev1"/>
              <w:jc w:val="left"/>
              <w:rPr>
                <w:rFonts w:eastAsia="Calibri"/>
                <w:rtl/>
                <w:lang w:bidi="ar-SY"/>
              </w:rPr>
            </w:pPr>
            <w:r w:rsidRPr="00CA1B50">
              <w:rPr>
                <w:rFonts w:eastAsia="Calibri"/>
                <w:lang w:bidi="ar-SY"/>
              </w:rPr>
              <w:t>3</w:t>
            </w:r>
            <w:r w:rsidRPr="00CA1B50">
              <w:rPr>
                <w:rFonts w:eastAsia="Calibri"/>
                <w:rtl/>
                <w:lang w:bidi="ar-SY"/>
              </w:rPr>
              <w:tab/>
            </w:r>
            <w:r w:rsidR="00596B6B" w:rsidRPr="006A391B">
              <w:rPr>
                <w:rFonts w:eastAsia="Calibri"/>
                <w:b/>
                <w:bCs/>
                <w:rtl/>
                <w:lang w:bidi="ar-SY"/>
              </w:rPr>
              <w:t>تقديم</w:t>
            </w:r>
            <w:r w:rsidR="00596B6B" w:rsidRPr="00596B6B">
              <w:rPr>
                <w:rFonts w:eastAsia="Calibri"/>
                <w:rtl/>
                <w:lang w:bidi="ar-SY"/>
              </w:rPr>
              <w:t xml:space="preserve"> طلب إلى الاتحاد يدعو المؤتمر العالمي للاتصالات الراديوية لعام 2023 للنظر في إدراج تخصيص تردد للشبكة الساتلية </w:t>
            </w:r>
            <w:r w:rsidR="00596B6B" w:rsidRPr="00596B6B">
              <w:rPr>
                <w:rFonts w:eastAsia="Calibri"/>
                <w:lang w:bidi="ar-SY"/>
              </w:rPr>
              <w:t>TANSAT1</w:t>
            </w:r>
            <w:r w:rsidR="00596B6B" w:rsidRPr="00596B6B">
              <w:rPr>
                <w:rFonts w:eastAsia="Calibri"/>
                <w:rtl/>
                <w:lang w:bidi="ar-SY"/>
              </w:rPr>
              <w:t xml:space="preserve"> في التذييل </w:t>
            </w:r>
            <w:r w:rsidR="00596B6B" w:rsidRPr="00F0755E">
              <w:rPr>
                <w:rFonts w:eastAsia="Calibri"/>
                <w:b/>
                <w:bCs/>
                <w:rtl/>
                <w:lang w:bidi="ar-SY"/>
              </w:rPr>
              <w:t>30</w:t>
            </w:r>
            <w:r w:rsidR="00596B6B" w:rsidRPr="00596B6B">
              <w:rPr>
                <w:rFonts w:eastAsia="Calibri"/>
                <w:rtl/>
                <w:lang w:bidi="ar-SY"/>
              </w:rPr>
              <w:t xml:space="preserve"> والتذييل </w:t>
            </w:r>
            <w:r w:rsidR="006A391B" w:rsidRPr="00F0755E">
              <w:rPr>
                <w:rFonts w:eastAsia="Calibri"/>
                <w:b/>
                <w:bCs/>
                <w:lang w:val="fr-FR" w:bidi="ar-SY"/>
              </w:rPr>
              <w:t>30A</w:t>
            </w:r>
            <w:r w:rsidR="00596B6B" w:rsidRPr="00596B6B">
              <w:rPr>
                <w:rFonts w:eastAsia="Calibri"/>
                <w:rtl/>
                <w:lang w:bidi="ar-SY"/>
              </w:rPr>
              <w:t xml:space="preserve"> لخطتي الإقليمين 1 و3 لتنفيذ القرار </w:t>
            </w:r>
            <w:r w:rsidR="00596B6B" w:rsidRPr="00F0755E">
              <w:rPr>
                <w:rFonts w:eastAsia="Calibri"/>
                <w:b/>
                <w:bCs/>
                <w:rtl/>
                <w:lang w:bidi="ar-SY"/>
              </w:rPr>
              <w:t>559</w:t>
            </w:r>
            <w:r w:rsidR="00596B6B" w:rsidRPr="00596B6B">
              <w:rPr>
                <w:rFonts w:eastAsia="Calibri"/>
                <w:rtl/>
                <w:lang w:bidi="ar-SY"/>
              </w:rPr>
              <w:t xml:space="preserve"> الصادر عن المؤتمر العالمي للاتصالات الراديوية لعام 2019.</w:t>
            </w:r>
          </w:p>
          <w:p w14:paraId="35209478" w14:textId="47F01E24" w:rsidR="00171878" w:rsidRPr="00CA1B50" w:rsidRDefault="00171878" w:rsidP="00DA10B9">
            <w:pPr>
              <w:pStyle w:val="enumlev1"/>
              <w:jc w:val="left"/>
              <w:rPr>
                <w:rFonts w:eastAsia="Calibri"/>
                <w:rtl/>
                <w:lang w:bidi="ar-SY"/>
              </w:rPr>
            </w:pPr>
            <w:r w:rsidRPr="00CA1B50">
              <w:rPr>
                <w:rFonts w:eastAsia="Calibri"/>
                <w:lang w:bidi="ar-SY"/>
              </w:rPr>
              <w:t>4</w:t>
            </w:r>
            <w:r w:rsidRPr="00CA1B50">
              <w:rPr>
                <w:rFonts w:eastAsia="Calibri"/>
                <w:rtl/>
                <w:lang w:bidi="ar-SY"/>
              </w:rPr>
              <w:tab/>
            </w:r>
            <w:r w:rsidR="00596B6B" w:rsidRPr="006A391B">
              <w:rPr>
                <w:rFonts w:eastAsia="Calibri"/>
                <w:b/>
                <w:bCs/>
                <w:rtl/>
                <w:lang w:bidi="ar-SY"/>
              </w:rPr>
              <w:t>الإحاطة</w:t>
            </w:r>
            <w:r w:rsidR="00596B6B" w:rsidRPr="00596B6B">
              <w:rPr>
                <w:rFonts w:eastAsia="Calibri"/>
                <w:rtl/>
                <w:lang w:bidi="ar-SY"/>
              </w:rPr>
              <w:t xml:space="preserve"> </w:t>
            </w:r>
            <w:r w:rsidR="003A7613">
              <w:rPr>
                <w:rFonts w:eastAsia="Calibri"/>
                <w:b/>
                <w:bCs/>
                <w:rtl/>
                <w:lang w:bidi="ar-SY"/>
              </w:rPr>
              <w:t>علماً</w:t>
            </w:r>
            <w:r w:rsidR="00596B6B" w:rsidRPr="00596B6B">
              <w:rPr>
                <w:rFonts w:eastAsia="Calibri"/>
                <w:rtl/>
                <w:lang w:bidi="ar-SY"/>
              </w:rPr>
              <w:t xml:space="preserve"> بتقرير مؤتمر المندوبين المفوضين للاتحاد الإفريقي للاتصالات الذي عقد في الجزائر يومي 25 و26 يوليو 2022 فيما يتعلق بمقترح إفريقي مشترك مقدّم إلى مؤتمر المندوبين المفوضين لعام 2022 للاتحاد بشأن تبعات الاستشهاد بالمادة </w:t>
            </w:r>
            <w:r w:rsidR="00596B6B" w:rsidRPr="00F0755E">
              <w:rPr>
                <w:rFonts w:eastAsia="Calibri"/>
                <w:b/>
                <w:bCs/>
                <w:rtl/>
                <w:lang w:bidi="ar-SY"/>
              </w:rPr>
              <w:t>48</w:t>
            </w:r>
            <w:r w:rsidR="00596B6B" w:rsidRPr="00596B6B">
              <w:rPr>
                <w:rFonts w:eastAsia="Calibri"/>
                <w:rtl/>
                <w:lang w:bidi="ar-SY"/>
              </w:rPr>
              <w:t xml:space="preserve"> من دستور الاتحاد.</w:t>
            </w:r>
          </w:p>
          <w:p w14:paraId="3DEC97C9" w14:textId="5BC7C3FA" w:rsidR="00171878" w:rsidRPr="00CA1B50" w:rsidRDefault="00171878" w:rsidP="00DA10B9">
            <w:pPr>
              <w:pStyle w:val="enumlev1"/>
              <w:jc w:val="left"/>
              <w:rPr>
                <w:rFonts w:eastAsia="Calibri"/>
                <w:lang w:bidi="ar-SY"/>
              </w:rPr>
            </w:pPr>
            <w:r w:rsidRPr="00CA1B50">
              <w:rPr>
                <w:rFonts w:eastAsia="Calibri" w:hint="cs"/>
                <w:rtl/>
                <w:lang w:bidi="ar-SY"/>
              </w:rPr>
              <w:t>5</w:t>
            </w:r>
            <w:r w:rsidRPr="00CA1B50">
              <w:rPr>
                <w:rFonts w:eastAsia="Calibri"/>
                <w:rtl/>
                <w:lang w:bidi="ar-SY"/>
              </w:rPr>
              <w:tab/>
            </w:r>
            <w:r w:rsidR="00596B6B" w:rsidRPr="006A391B">
              <w:rPr>
                <w:rFonts w:eastAsia="Calibri"/>
                <w:b/>
                <w:bCs/>
                <w:rtl/>
                <w:lang w:bidi="ar-SY"/>
              </w:rPr>
              <w:t>تأييد</w:t>
            </w:r>
            <w:r w:rsidR="00596B6B" w:rsidRPr="00596B6B">
              <w:rPr>
                <w:rFonts w:eastAsia="Calibri"/>
                <w:rtl/>
                <w:lang w:bidi="ar-SY"/>
              </w:rPr>
              <w:t xml:space="preserve"> المقترحات المتعلقة بالقرار </w:t>
            </w:r>
            <w:r w:rsidR="00596B6B" w:rsidRPr="006A391B">
              <w:rPr>
                <w:rFonts w:eastAsia="Calibri"/>
                <w:b/>
                <w:bCs/>
                <w:rtl/>
                <w:lang w:bidi="ar-SY"/>
              </w:rPr>
              <w:t>559</w:t>
            </w:r>
            <w:r w:rsidR="00596B6B" w:rsidRPr="00596B6B">
              <w:rPr>
                <w:rFonts w:eastAsia="Calibri"/>
                <w:rtl/>
                <w:lang w:bidi="ar-SY"/>
              </w:rPr>
              <w:t xml:space="preserve"> على النحو المبين</w:t>
            </w:r>
            <w:r w:rsidR="0083248D">
              <w:rPr>
                <w:rFonts w:eastAsia="Calibri" w:hint="cs"/>
                <w:rtl/>
              </w:rPr>
              <w:t xml:space="preserve"> في</w:t>
            </w:r>
            <w:r w:rsidR="00596B6B" w:rsidRPr="00596B6B">
              <w:rPr>
                <w:rFonts w:eastAsia="Calibri"/>
                <w:rtl/>
                <w:lang w:bidi="ar-SY"/>
              </w:rPr>
              <w:t xml:space="preserve"> بند جدول الأعمال 2.9 أعلاه.</w:t>
            </w:r>
          </w:p>
          <w:p w14:paraId="4BD4E8EC" w14:textId="333E6204" w:rsidR="00171878" w:rsidRPr="00B27049" w:rsidRDefault="00171878" w:rsidP="00DA10B9">
            <w:pPr>
              <w:pStyle w:val="Headingi"/>
              <w:jc w:val="left"/>
              <w:rPr>
                <w:rFonts w:eastAsia="Calibri"/>
                <w:u w:val="single"/>
                <w:rtl/>
              </w:rPr>
            </w:pPr>
            <w:r w:rsidRPr="00B27049">
              <w:rPr>
                <w:rFonts w:eastAsia="Calibri" w:hint="cs"/>
                <w:u w:val="single"/>
                <w:rtl/>
              </w:rPr>
              <w:t xml:space="preserve">الجزء </w:t>
            </w:r>
            <w:r w:rsidRPr="00B27049">
              <w:rPr>
                <w:rFonts w:eastAsia="Calibri"/>
                <w:u w:val="single"/>
              </w:rPr>
              <w:t>2</w:t>
            </w:r>
            <w:r w:rsidR="006A391B" w:rsidRPr="00B27049">
              <w:rPr>
                <w:rFonts w:eastAsia="Calibri" w:hint="cs"/>
                <w:u w:val="single"/>
                <w:rtl/>
              </w:rPr>
              <w:t xml:space="preserve">: </w:t>
            </w:r>
            <w:r w:rsidR="005C62E1" w:rsidRPr="00B27049">
              <w:rPr>
                <w:rFonts w:eastAsia="Calibri" w:hint="cs"/>
                <w:u w:val="single"/>
                <w:rtl/>
              </w:rPr>
              <w:t xml:space="preserve">السبيل للمضي </w:t>
            </w:r>
            <w:r w:rsidR="00414F23">
              <w:rPr>
                <w:rFonts w:eastAsia="Calibri" w:hint="cs"/>
                <w:u w:val="single"/>
                <w:rtl/>
              </w:rPr>
              <w:t>قدماً</w:t>
            </w:r>
          </w:p>
          <w:p w14:paraId="5C50EA40" w14:textId="3DFA9E70" w:rsidR="00292E5C" w:rsidRPr="00F0755E" w:rsidRDefault="006A391B" w:rsidP="00DA10B9">
            <w:pPr>
              <w:pStyle w:val="Headingb"/>
              <w:jc w:val="left"/>
              <w:rPr>
                <w:rFonts w:eastAsia="Calibri"/>
                <w:i/>
                <w:iCs/>
                <w:u w:val="single"/>
              </w:rPr>
            </w:pPr>
            <w:r w:rsidRPr="00F0755E">
              <w:rPr>
                <w:rFonts w:eastAsia="Calibri"/>
                <w:i/>
                <w:iCs/>
                <w:rtl/>
              </w:rPr>
              <w:t>يطلب من إدارات الاتحاد الإفريقي للاتصالات</w:t>
            </w:r>
            <w:r w:rsidRPr="00F0755E">
              <w:rPr>
                <w:rFonts w:eastAsia="Calibri" w:hint="cs"/>
                <w:i/>
                <w:iCs/>
                <w:rtl/>
              </w:rPr>
              <w:t>:</w:t>
            </w:r>
          </w:p>
          <w:p w14:paraId="27378FDD" w14:textId="2736AA66" w:rsidR="00292E5C" w:rsidRPr="00CA1B50" w:rsidRDefault="00292E5C" w:rsidP="00DA10B9">
            <w:pPr>
              <w:pStyle w:val="enumlev1"/>
              <w:jc w:val="left"/>
              <w:rPr>
                <w:rFonts w:eastAsia="Calibri"/>
                <w:rtl/>
                <w:lang w:bidi="ar-SY"/>
              </w:rPr>
            </w:pPr>
            <w:r w:rsidRPr="00CA1B50">
              <w:rPr>
                <w:rFonts w:eastAsia="Calibri"/>
                <w:lang w:bidi="ar-SY"/>
              </w:rPr>
              <w:t>1</w:t>
            </w:r>
            <w:r w:rsidRPr="00CA1B50">
              <w:rPr>
                <w:rFonts w:eastAsia="Calibri"/>
                <w:rtl/>
                <w:lang w:bidi="ar-SY"/>
              </w:rPr>
              <w:tab/>
            </w:r>
            <w:r w:rsidRPr="00C13059">
              <w:rPr>
                <w:rFonts w:eastAsia="Calibri"/>
                <w:b/>
                <w:bCs/>
                <w:rtl/>
                <w:lang w:bidi="ar-SY"/>
              </w:rPr>
              <w:t>الإحاطة</w:t>
            </w:r>
            <w:r w:rsidRPr="00C13059">
              <w:rPr>
                <w:rFonts w:eastAsia="Calibri"/>
                <w:rtl/>
                <w:lang w:bidi="ar-SY"/>
              </w:rPr>
              <w:t xml:space="preserve"> </w:t>
            </w:r>
            <w:r w:rsidR="003A7613">
              <w:rPr>
                <w:rFonts w:eastAsia="Calibri"/>
                <w:b/>
                <w:bCs/>
                <w:rtl/>
                <w:lang w:bidi="ar-SY"/>
              </w:rPr>
              <w:t>علماً</w:t>
            </w:r>
            <w:r w:rsidRPr="00C13059">
              <w:rPr>
                <w:rFonts w:eastAsia="Calibri"/>
                <w:rtl/>
                <w:lang w:bidi="ar-SY"/>
              </w:rPr>
              <w:t xml:space="preserve"> </w:t>
            </w:r>
            <w:r>
              <w:rPr>
                <w:rFonts w:eastAsia="Calibri" w:hint="cs"/>
                <w:rtl/>
                <w:lang w:bidi="ar-SY"/>
              </w:rPr>
              <w:t>ب</w:t>
            </w:r>
            <w:r w:rsidRPr="00C13059">
              <w:rPr>
                <w:rFonts w:eastAsia="Calibri"/>
                <w:rtl/>
                <w:lang w:bidi="ar-SY"/>
              </w:rPr>
              <w:t>تقرير</w:t>
            </w:r>
            <w:r>
              <w:rPr>
                <w:rFonts w:eastAsia="Calibri" w:hint="cs"/>
                <w:rtl/>
                <w:lang w:bidi="ar-SY"/>
              </w:rPr>
              <w:t xml:space="preserve"> لجنة لوائح الراديو</w:t>
            </w:r>
            <w:r w:rsidR="00FE0745">
              <w:rPr>
                <w:rFonts w:eastAsia="Calibri" w:hint="cs"/>
                <w:rtl/>
                <w:lang w:bidi="ar-SY"/>
              </w:rPr>
              <w:t xml:space="preserve"> </w:t>
            </w:r>
            <w:r w:rsidR="00FE0745">
              <w:rPr>
                <w:rFonts w:eastAsia="Calibri"/>
                <w:lang w:bidi="ar-SY"/>
              </w:rPr>
              <w:t>(RRB)</w:t>
            </w:r>
            <w:r>
              <w:rPr>
                <w:rFonts w:eastAsia="Calibri" w:hint="cs"/>
                <w:rtl/>
                <w:lang w:bidi="ar-SY"/>
              </w:rPr>
              <w:t xml:space="preserve"> المقدم إلى </w:t>
            </w:r>
            <w:r w:rsidRPr="00C13059">
              <w:rPr>
                <w:rFonts w:eastAsia="Calibri"/>
                <w:rtl/>
                <w:lang w:bidi="ar-SY"/>
              </w:rPr>
              <w:t>المؤتمر العالم</w:t>
            </w:r>
            <w:r>
              <w:rPr>
                <w:rFonts w:eastAsia="Calibri"/>
                <w:rtl/>
                <w:lang w:bidi="ar-SY"/>
              </w:rPr>
              <w:t>ي للاتصالات الراديوية لعام 2023</w:t>
            </w:r>
            <w:r w:rsidRPr="00C13059">
              <w:rPr>
                <w:rFonts w:eastAsia="Calibri"/>
                <w:rtl/>
                <w:lang w:bidi="ar-SY"/>
              </w:rPr>
              <w:t>.</w:t>
            </w:r>
          </w:p>
          <w:p w14:paraId="1996D95E" w14:textId="529CF38C" w:rsidR="00292E5C" w:rsidRPr="00CA1B50" w:rsidRDefault="00292E5C" w:rsidP="00DA10B9">
            <w:pPr>
              <w:pStyle w:val="enumlev1"/>
              <w:jc w:val="left"/>
              <w:rPr>
                <w:rFonts w:eastAsia="Calibri"/>
                <w:rtl/>
                <w:lang w:bidi="ar-SY"/>
              </w:rPr>
            </w:pPr>
            <w:r w:rsidRPr="00CA1B50">
              <w:rPr>
                <w:rFonts w:eastAsia="Calibri"/>
                <w:lang w:bidi="ar-SY"/>
              </w:rPr>
              <w:lastRenderedPageBreak/>
              <w:t>2</w:t>
            </w:r>
            <w:r w:rsidRPr="00CA1B50">
              <w:rPr>
                <w:rFonts w:eastAsia="Calibri"/>
                <w:rtl/>
                <w:lang w:bidi="ar-SY"/>
              </w:rPr>
              <w:tab/>
            </w:r>
            <w:r w:rsidRPr="00596B6B">
              <w:rPr>
                <w:rFonts w:eastAsia="Calibri"/>
                <w:b/>
                <w:bCs/>
                <w:rtl/>
                <w:lang w:bidi="ar-SY"/>
              </w:rPr>
              <w:t>دراسة</w:t>
            </w:r>
            <w:r w:rsidRPr="00596B6B">
              <w:rPr>
                <w:rFonts w:eastAsia="Calibri"/>
                <w:rtl/>
                <w:lang w:bidi="ar-SY"/>
              </w:rPr>
              <w:t xml:space="preserve"> واستعراض تقرير </w:t>
            </w:r>
            <w:r>
              <w:rPr>
                <w:rFonts w:eastAsia="Calibri" w:hint="cs"/>
                <w:rtl/>
                <w:lang w:bidi="ar-SY"/>
              </w:rPr>
              <w:t xml:space="preserve">لجنة لوائح الراديو المقدم إلى المؤتمر العالمي للاتصالات الراديوية لعام 2023 </w:t>
            </w:r>
            <w:r w:rsidRPr="00596B6B">
              <w:rPr>
                <w:rFonts w:eastAsia="Calibri"/>
                <w:rtl/>
                <w:lang w:bidi="ar-SY"/>
              </w:rPr>
              <w:t>وإعداد المقترح الإفريقي المشترك</w:t>
            </w:r>
            <w:r>
              <w:rPr>
                <w:rFonts w:eastAsia="Calibri" w:hint="cs"/>
                <w:rtl/>
                <w:lang w:bidi="ar-SY"/>
              </w:rPr>
              <w:t xml:space="preserve"> المقدم إلى المؤتمر.</w:t>
            </w:r>
          </w:p>
          <w:p w14:paraId="4B1DBAF2" w14:textId="0521187D" w:rsidR="00292E5C" w:rsidRPr="00CA1B50" w:rsidRDefault="00292E5C" w:rsidP="00DA10B9">
            <w:pPr>
              <w:pStyle w:val="enumlev1"/>
              <w:jc w:val="left"/>
              <w:rPr>
                <w:rFonts w:eastAsia="Calibri"/>
                <w:rtl/>
                <w:lang w:bidi="ar-SY"/>
              </w:rPr>
            </w:pPr>
            <w:r w:rsidRPr="00CA1B50">
              <w:rPr>
                <w:rFonts w:eastAsia="Calibri"/>
                <w:lang w:bidi="ar-SY"/>
              </w:rPr>
              <w:t>3</w:t>
            </w:r>
            <w:r w:rsidRPr="00CA1B50">
              <w:rPr>
                <w:rFonts w:eastAsia="Calibri"/>
                <w:rtl/>
                <w:lang w:bidi="ar-SY"/>
              </w:rPr>
              <w:tab/>
            </w:r>
            <w:r w:rsidRPr="00596B6B">
              <w:rPr>
                <w:rFonts w:eastAsia="Calibri"/>
                <w:b/>
                <w:bCs/>
                <w:rtl/>
                <w:lang w:bidi="ar-SY"/>
              </w:rPr>
              <w:t>تخصيص</w:t>
            </w:r>
            <w:r w:rsidRPr="00596B6B">
              <w:rPr>
                <w:rFonts w:eastAsia="Calibri"/>
                <w:rtl/>
                <w:lang w:bidi="ar-SY"/>
              </w:rPr>
              <w:t xml:space="preserve"> موارد تهدف إلى متابعة هذا البند من جدول الأعمال </w:t>
            </w:r>
            <w:r w:rsidRPr="00E127C1">
              <w:rPr>
                <w:rFonts w:eastAsia="Calibri"/>
                <w:b/>
                <w:bCs/>
                <w:rtl/>
                <w:lang w:bidi="ar-SY"/>
              </w:rPr>
              <w:t>عن كثب</w:t>
            </w:r>
            <w:r w:rsidRPr="00596B6B">
              <w:rPr>
                <w:rFonts w:eastAsia="Calibri"/>
                <w:rtl/>
                <w:lang w:bidi="ar-SY"/>
              </w:rPr>
              <w:t xml:space="preserve"> أثناء المؤتمر العالمي للاتصالات الراديوية لعام 2023.</w:t>
            </w:r>
          </w:p>
          <w:p w14:paraId="1DEA9ED7" w14:textId="7B72820C" w:rsidR="00F72BD3" w:rsidRPr="00CA1B50" w:rsidRDefault="00292E5C" w:rsidP="00DA10B9">
            <w:pPr>
              <w:pStyle w:val="enumlev1"/>
              <w:jc w:val="left"/>
              <w:rPr>
                <w:rFonts w:eastAsia="Calibri"/>
                <w:lang w:bidi="ar-SY"/>
              </w:rPr>
            </w:pPr>
            <w:r w:rsidRPr="00CA1B50">
              <w:rPr>
                <w:rFonts w:eastAsia="Calibri"/>
                <w:lang w:bidi="ar-SY"/>
              </w:rPr>
              <w:t>4</w:t>
            </w:r>
            <w:r w:rsidRPr="00CA1B50">
              <w:rPr>
                <w:rFonts w:eastAsia="Calibri"/>
                <w:rtl/>
                <w:lang w:bidi="ar-SY"/>
              </w:rPr>
              <w:tab/>
            </w:r>
            <w:r w:rsidRPr="00596B6B">
              <w:rPr>
                <w:rFonts w:eastAsia="Calibri"/>
                <w:b/>
                <w:bCs/>
                <w:rtl/>
                <w:lang w:bidi="ar-SY"/>
              </w:rPr>
              <w:t xml:space="preserve">المشاركة </w:t>
            </w:r>
            <w:r w:rsidR="00174F30">
              <w:rPr>
                <w:rFonts w:eastAsia="Calibri" w:hint="cs"/>
                <w:b/>
                <w:bCs/>
                <w:rtl/>
                <w:lang w:bidi="ar-SY"/>
              </w:rPr>
              <w:t>بشكل</w:t>
            </w:r>
            <w:r w:rsidR="00174F30">
              <w:rPr>
                <w:rFonts w:eastAsia="Calibri"/>
                <w:b/>
                <w:bCs/>
                <w:rtl/>
                <w:lang w:bidi="ar-SY"/>
              </w:rPr>
              <w:t xml:space="preserve"> مجد</w:t>
            </w:r>
            <w:r w:rsidRPr="00596B6B">
              <w:rPr>
                <w:rFonts w:eastAsia="Calibri"/>
                <w:rtl/>
                <w:lang w:bidi="ar-SY"/>
              </w:rPr>
              <w:t xml:space="preserve"> في اجتماع على الخطّ </w:t>
            </w:r>
            <w:r w:rsidR="00E960AA">
              <w:rPr>
                <w:rFonts w:eastAsia="Calibri" w:hint="cs"/>
                <w:rtl/>
                <w:lang w:bidi="ar-SY"/>
              </w:rPr>
              <w:t xml:space="preserve">ستنظمه </w:t>
            </w:r>
            <w:r w:rsidRPr="00596B6B">
              <w:rPr>
                <w:rFonts w:eastAsia="Calibri"/>
                <w:rtl/>
                <w:lang w:bidi="ar-SY"/>
              </w:rPr>
              <w:t>أمانة الاتحاد الإفريقي للاتصالات لاستعراض تقرير</w:t>
            </w:r>
            <w:r>
              <w:rPr>
                <w:rFonts w:eastAsia="Calibri" w:hint="cs"/>
                <w:rtl/>
                <w:lang w:bidi="ar-SY"/>
              </w:rPr>
              <w:t xml:space="preserve"> لجنة لوائح الراديو </w:t>
            </w:r>
            <w:r w:rsidRPr="00596B6B">
              <w:rPr>
                <w:rFonts w:eastAsia="Calibri"/>
                <w:rtl/>
                <w:lang w:bidi="ar-SY"/>
              </w:rPr>
              <w:t>وإعداد مقترح إفريقي مشترك</w:t>
            </w:r>
            <w:r>
              <w:rPr>
                <w:rFonts w:eastAsia="Calibri"/>
                <w:rtl/>
                <w:lang w:bidi="ar-SY"/>
              </w:rPr>
              <w:t xml:space="preserve"> بشأن هذا البند من جدول الأعمال</w:t>
            </w:r>
            <w:r>
              <w:rPr>
                <w:rFonts w:eastAsia="Calibri" w:hint="cs"/>
                <w:rtl/>
                <w:lang w:bidi="ar-SY"/>
              </w:rPr>
              <w:t>.</w:t>
            </w:r>
          </w:p>
        </w:tc>
      </w:tr>
      <w:tr w:rsidR="00F72BD3" w:rsidRPr="00CA1B50" w14:paraId="5DE78DAF" w14:textId="77777777" w:rsidTr="009A058C">
        <w:trPr>
          <w:jc w:val="center"/>
        </w:trPr>
        <w:tc>
          <w:tcPr>
            <w:tcW w:w="2978" w:type="dxa"/>
          </w:tcPr>
          <w:p w14:paraId="3C6EC493" w14:textId="7EA5482D" w:rsidR="00F72BD3" w:rsidRPr="00CA1B50" w:rsidRDefault="004E2405" w:rsidP="00C90A3C">
            <w:pPr>
              <w:spacing w:before="200"/>
              <w:rPr>
                <w:rFonts w:eastAsia="Calibri"/>
                <w:b/>
                <w:rtl/>
                <w:lang w:bidi="ar-SY"/>
              </w:rPr>
            </w:pPr>
            <w:r w:rsidRPr="00CA1B50">
              <w:rPr>
                <w:rFonts w:eastAsia="Calibri" w:hint="cs"/>
                <w:b/>
                <w:bCs/>
                <w:rtl/>
              </w:rPr>
              <w:lastRenderedPageBreak/>
              <w:t xml:space="preserve">بند جدول الأعمال </w:t>
            </w:r>
            <w:r w:rsidRPr="00CA1B50">
              <w:rPr>
                <w:rFonts w:eastAsia="Calibri"/>
                <w:b/>
                <w:bCs/>
              </w:rPr>
              <w:t>10</w:t>
            </w:r>
          </w:p>
          <w:p w14:paraId="00781BD7" w14:textId="756263A5" w:rsidR="00F72BD3" w:rsidRPr="00CA1B50" w:rsidRDefault="004E2405" w:rsidP="00F0755E">
            <w:pPr>
              <w:pBdr>
                <w:top w:val="nil"/>
                <w:left w:val="nil"/>
                <w:bottom w:val="nil"/>
                <w:right w:val="nil"/>
                <w:between w:val="nil"/>
              </w:pBdr>
              <w:jc w:val="left"/>
              <w:rPr>
                <w:rFonts w:eastAsia="Calibri"/>
                <w:b/>
              </w:rPr>
            </w:pPr>
            <w:r w:rsidRPr="00CA1B50">
              <w:rPr>
                <w:position w:val="2"/>
                <w:rtl/>
              </w:rPr>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CA1B50">
              <w:rPr>
                <w:position w:val="2"/>
              </w:rPr>
              <w:t>7</w:t>
            </w:r>
            <w:r w:rsidRPr="00CA1B50">
              <w:rPr>
                <w:position w:val="2"/>
                <w:rtl/>
              </w:rPr>
              <w:t xml:space="preserve"> من اتفاقية الاتحاد</w:t>
            </w:r>
          </w:p>
        </w:tc>
        <w:tc>
          <w:tcPr>
            <w:tcW w:w="6287" w:type="dxa"/>
          </w:tcPr>
          <w:p w14:paraId="38048DD9" w14:textId="5023F664" w:rsidR="004E2405" w:rsidRPr="00B27049" w:rsidRDefault="004E2405" w:rsidP="00DA10B9">
            <w:pPr>
              <w:pStyle w:val="Headingi"/>
              <w:jc w:val="left"/>
              <w:rPr>
                <w:rFonts w:eastAsia="Calibri"/>
                <w:u w:val="single"/>
                <w:rtl/>
              </w:rPr>
            </w:pPr>
            <w:r w:rsidRPr="00B27049">
              <w:rPr>
                <w:rFonts w:eastAsia="Calibri" w:hint="cs"/>
                <w:u w:val="single"/>
                <w:rtl/>
              </w:rPr>
              <w:t>الجزء 1</w:t>
            </w:r>
            <w:r w:rsidR="00292E5C" w:rsidRPr="00B27049">
              <w:rPr>
                <w:rFonts w:eastAsia="Calibri" w:hint="cs"/>
                <w:u w:val="single"/>
                <w:rtl/>
              </w:rPr>
              <w:t>: الموقف المشترك</w:t>
            </w:r>
            <w:r w:rsidRPr="00B27049">
              <w:rPr>
                <w:rFonts w:eastAsia="Calibri" w:hint="cs"/>
                <w:u w:val="single"/>
                <w:rtl/>
              </w:rPr>
              <w:t>:</w:t>
            </w:r>
          </w:p>
          <w:p w14:paraId="721AF0F5" w14:textId="1B981133" w:rsidR="004E2405" w:rsidRPr="00F0755E" w:rsidRDefault="004E2405" w:rsidP="00DA10B9">
            <w:pPr>
              <w:pStyle w:val="enumlev1"/>
              <w:jc w:val="left"/>
              <w:rPr>
                <w:rFonts w:eastAsia="Calibri"/>
                <w:rtl/>
                <w:lang w:bidi="ar-SY"/>
              </w:rPr>
            </w:pPr>
            <w:r w:rsidRPr="00CA1B50">
              <w:rPr>
                <w:rFonts w:eastAsia="Calibri"/>
                <w:lang w:bidi="ar-SY"/>
              </w:rPr>
              <w:t>1</w:t>
            </w:r>
            <w:r w:rsidRPr="00CA1B50">
              <w:rPr>
                <w:rFonts w:eastAsia="Calibri"/>
                <w:rtl/>
                <w:lang w:bidi="ar-SY"/>
              </w:rPr>
              <w:tab/>
            </w:r>
            <w:r w:rsidR="004F7754" w:rsidRPr="004F7754">
              <w:rPr>
                <w:rFonts w:eastAsia="Calibri"/>
                <w:b/>
                <w:bCs/>
                <w:rtl/>
                <w:lang w:bidi="ar-SY"/>
              </w:rPr>
              <w:t>النظر</w:t>
            </w:r>
            <w:r w:rsidR="004F7754" w:rsidRPr="004F7754">
              <w:rPr>
                <w:rFonts w:eastAsia="Calibri"/>
                <w:rtl/>
                <w:lang w:bidi="ar-SY"/>
              </w:rPr>
              <w:t xml:space="preserve"> في الفقرة 3 من "</w:t>
            </w:r>
            <w:r w:rsidR="004F7754" w:rsidRPr="004F7754">
              <w:rPr>
                <w:rFonts w:eastAsia="Calibri"/>
                <w:i/>
                <w:iCs/>
                <w:rtl/>
                <w:lang w:bidi="ar-SY"/>
              </w:rPr>
              <w:t>يقرر</w:t>
            </w:r>
            <w:r w:rsidR="004F7754" w:rsidRPr="004F7754">
              <w:rPr>
                <w:rFonts w:eastAsia="Calibri"/>
                <w:rtl/>
                <w:lang w:bidi="ar-SY"/>
              </w:rPr>
              <w:t xml:space="preserve">" من القرار </w:t>
            </w:r>
            <w:r w:rsidR="004F7754" w:rsidRPr="00F0755E">
              <w:rPr>
                <w:rFonts w:eastAsia="Calibri"/>
                <w:b/>
                <w:bCs/>
              </w:rPr>
              <w:t>804 (REV.WRC-19)</w:t>
            </w:r>
            <w:r w:rsidR="004F7754" w:rsidRPr="00F0755E">
              <w:rPr>
                <w:rFonts w:eastAsia="Calibri" w:hint="cs"/>
                <w:rtl/>
              </w:rPr>
              <w:t xml:space="preserve"> </w:t>
            </w:r>
            <w:r w:rsidR="004F7754" w:rsidRPr="004F7754">
              <w:rPr>
                <w:rFonts w:eastAsia="Calibri" w:hint="cs"/>
                <w:b/>
                <w:rtl/>
              </w:rPr>
              <w:t>الذي</w:t>
            </w:r>
            <w:r w:rsidR="004F7754">
              <w:rPr>
                <w:rFonts w:eastAsia="Calibri" w:hint="cs"/>
                <w:b/>
                <w:rtl/>
              </w:rPr>
              <w:t xml:space="preserve"> ينص على "</w:t>
            </w:r>
            <w:r w:rsidRPr="004F7754">
              <w:rPr>
                <w:rFonts w:hint="cs"/>
                <w:i/>
                <w:iCs/>
                <w:rtl/>
                <w:lang w:bidi="ar-EG"/>
              </w:rPr>
              <w:t>تشجيع الإدارات ومنظمات الاتصالات الإقليمية</w:t>
            </w:r>
            <w:r w:rsidRPr="004F7754">
              <w:rPr>
                <w:i/>
                <w:iCs/>
                <w:rtl/>
                <w:lang w:bidi="ar-EG"/>
              </w:rPr>
              <w:t xml:space="preserve"> </w:t>
            </w:r>
            <w:r w:rsidRPr="004F7754">
              <w:rPr>
                <w:rFonts w:hint="cs"/>
                <w:i/>
                <w:iCs/>
                <w:rtl/>
                <w:lang w:bidi="ar-EG"/>
              </w:rPr>
              <w:t xml:space="preserve">على أن تقدم، قدر الإمكان عملياً، </w:t>
            </w:r>
            <w:r w:rsidRPr="004F7754">
              <w:rPr>
                <w:rFonts w:hint="cs"/>
                <w:b/>
                <w:bCs/>
                <w:i/>
                <w:iCs/>
                <w:rtl/>
                <w:lang w:bidi="ar-EG"/>
              </w:rPr>
              <w:t>معلومات عن البنود/الموضوعات المحتمل إدراجها في جداول أعمال</w:t>
            </w:r>
            <w:r w:rsidRPr="004F7754">
              <w:rPr>
                <w:rFonts w:hint="cs"/>
                <w:i/>
                <w:iCs/>
                <w:rtl/>
                <w:lang w:bidi="ar-EG"/>
              </w:rPr>
              <w:t xml:space="preserve"> المؤتمرات العالمية </w:t>
            </w:r>
            <w:r w:rsidRPr="004F7754">
              <w:rPr>
                <w:rFonts w:hint="cs"/>
                <w:b/>
                <w:bCs/>
                <w:i/>
                <w:iCs/>
                <w:rtl/>
                <w:lang w:bidi="ar-EG"/>
              </w:rPr>
              <w:t>المقبلة</w:t>
            </w:r>
            <w:r w:rsidRPr="004F7754">
              <w:rPr>
                <w:rFonts w:hint="cs"/>
                <w:i/>
                <w:iCs/>
                <w:rtl/>
                <w:lang w:bidi="ar-EG"/>
              </w:rPr>
              <w:t xml:space="preserve"> للاتصالات الراديوية بموجب البند الدائم من جدول أعمال المؤتمر العالمي للاتصالات الراديوية المذكور في الفقرة </w:t>
            </w:r>
            <w:r w:rsidRPr="004F7754">
              <w:rPr>
                <w:i/>
                <w:iCs/>
                <w:lang w:bidi="ar-EG"/>
              </w:rPr>
              <w:t>1</w:t>
            </w:r>
            <w:r w:rsidRPr="004F7754">
              <w:rPr>
                <w:rFonts w:hint="cs"/>
                <w:i/>
                <w:iCs/>
                <w:rtl/>
                <w:lang w:bidi="ar-EG"/>
              </w:rPr>
              <w:t xml:space="preserve"> من </w:t>
            </w:r>
            <w:r w:rsidRPr="004F7754">
              <w:rPr>
                <w:i/>
                <w:iCs/>
                <w:rtl/>
                <w:lang w:bidi="ar-EG"/>
              </w:rPr>
              <w:t>"يقرر"</w:t>
            </w:r>
            <w:r w:rsidRPr="004F7754">
              <w:rPr>
                <w:rFonts w:hint="cs"/>
                <w:i/>
                <w:iCs/>
                <w:rtl/>
                <w:lang w:bidi="ar-EG"/>
              </w:rPr>
              <w:t xml:space="preserve"> إلى الدورة الثانية للاجتماع التحضيري للمؤتمر</w:t>
            </w:r>
            <w:r w:rsidR="004F7754">
              <w:rPr>
                <w:rFonts w:hint="cs"/>
                <w:i/>
                <w:iCs/>
                <w:rtl/>
                <w:lang w:bidi="ar-EG"/>
              </w:rPr>
              <w:t>"</w:t>
            </w:r>
            <w:r w:rsidR="00F0755E">
              <w:rPr>
                <w:rFonts w:hint="cs"/>
                <w:rtl/>
                <w:lang w:bidi="ar-EG"/>
              </w:rPr>
              <w:t>.</w:t>
            </w:r>
          </w:p>
          <w:p w14:paraId="0E9AE02B" w14:textId="7DAAF790" w:rsidR="004E2405" w:rsidRPr="00CA1B50" w:rsidRDefault="004E2405" w:rsidP="00DA10B9">
            <w:pPr>
              <w:pStyle w:val="enumlev1"/>
              <w:jc w:val="left"/>
              <w:rPr>
                <w:rFonts w:eastAsia="Calibri"/>
                <w:rtl/>
                <w:lang w:bidi="ar-SY"/>
              </w:rPr>
            </w:pPr>
            <w:r w:rsidRPr="00CA1B50">
              <w:rPr>
                <w:rFonts w:eastAsia="Calibri"/>
                <w:lang w:bidi="ar-SY"/>
              </w:rPr>
              <w:t>2</w:t>
            </w:r>
            <w:r w:rsidRPr="00CA1B50">
              <w:rPr>
                <w:rFonts w:eastAsia="Calibri"/>
                <w:rtl/>
                <w:lang w:bidi="ar-SY"/>
              </w:rPr>
              <w:tab/>
            </w:r>
            <w:r w:rsidR="004F7754" w:rsidRPr="00C55AE8">
              <w:rPr>
                <w:rFonts w:eastAsia="Calibri"/>
                <w:b/>
                <w:bCs/>
                <w:rtl/>
                <w:lang w:bidi="ar-SY"/>
              </w:rPr>
              <w:t>التذكير</w:t>
            </w:r>
            <w:r w:rsidR="004F7754" w:rsidRPr="004F7754">
              <w:rPr>
                <w:rFonts w:eastAsia="Calibri"/>
                <w:rtl/>
                <w:lang w:bidi="ar-SY"/>
              </w:rPr>
              <w:t xml:space="preserve"> بأن الاجتماع </w:t>
            </w:r>
            <w:r w:rsidR="004F7754" w:rsidRPr="004F7754">
              <w:rPr>
                <w:rFonts w:eastAsia="Calibri"/>
                <w:lang w:bidi="ar-SY"/>
              </w:rPr>
              <w:t>APM23-3</w:t>
            </w:r>
            <w:r w:rsidR="004F7754" w:rsidRPr="004F7754">
              <w:rPr>
                <w:rFonts w:eastAsia="Calibri"/>
                <w:rtl/>
                <w:lang w:bidi="ar-SY"/>
              </w:rPr>
              <w:t xml:space="preserve"> قرر أن</w:t>
            </w:r>
            <w:r w:rsidR="00C55AE8">
              <w:rPr>
                <w:rFonts w:eastAsia="Calibri" w:hint="cs"/>
                <w:rtl/>
                <w:lang w:bidi="ar-SY"/>
              </w:rPr>
              <w:t>ه</w:t>
            </w:r>
            <w:r w:rsidR="004F7754" w:rsidRPr="004F7754">
              <w:rPr>
                <w:rFonts w:eastAsia="Calibri"/>
                <w:rtl/>
                <w:lang w:bidi="ar-SY"/>
              </w:rPr>
              <w:t xml:space="preserve"> "</w:t>
            </w:r>
            <w:r w:rsidR="00C55AE8" w:rsidRPr="00C55AE8">
              <w:rPr>
                <w:rFonts w:eastAsia="Calibri" w:hint="cs"/>
                <w:i/>
                <w:iCs/>
                <w:rtl/>
                <w:lang w:bidi="ar-SY"/>
              </w:rPr>
              <w:t>ينبغي ل</w:t>
            </w:r>
            <w:r w:rsidR="00C55AE8" w:rsidRPr="00C55AE8">
              <w:rPr>
                <w:rFonts w:eastAsia="Calibri"/>
                <w:i/>
                <w:iCs/>
                <w:rtl/>
                <w:lang w:bidi="ar-SY"/>
              </w:rPr>
              <w:t>لأقاليم الفرعية أو الدول الأعضاء في الاتحاد الإفريقي للاتصالات</w:t>
            </w:r>
            <w:r w:rsidR="00C55AE8" w:rsidRPr="00C55AE8">
              <w:rPr>
                <w:rFonts w:eastAsia="Calibri" w:hint="cs"/>
                <w:i/>
                <w:iCs/>
                <w:rtl/>
                <w:lang w:bidi="ar-SY"/>
              </w:rPr>
              <w:t xml:space="preserve"> أن تعرض ا</w:t>
            </w:r>
            <w:r w:rsidR="004F7754" w:rsidRPr="00C55AE8">
              <w:rPr>
                <w:rFonts w:eastAsia="Calibri"/>
                <w:i/>
                <w:iCs/>
                <w:rtl/>
                <w:lang w:bidi="ar-SY"/>
              </w:rPr>
              <w:t>لمقترحات المقدمة إلى أفرقة العمل التابعة للاتحاد الإفريقي للاتصالات أو إلى الاجتماعات التحضيرية للاتحاد الإفريقي للاتصالات بموجب البند 10 من جدول الأعمال</w:t>
            </w:r>
            <w:r w:rsidR="00C55AE8" w:rsidRPr="00C55AE8">
              <w:rPr>
                <w:rFonts w:eastAsia="Calibri" w:hint="cs"/>
                <w:i/>
                <w:iCs/>
                <w:rtl/>
                <w:lang w:bidi="ar-SY"/>
              </w:rPr>
              <w:t>، وذلك</w:t>
            </w:r>
            <w:r w:rsidR="004F7754" w:rsidRPr="00C55AE8">
              <w:rPr>
                <w:rFonts w:eastAsia="Calibri"/>
                <w:i/>
                <w:iCs/>
                <w:rtl/>
                <w:lang w:bidi="ar-SY"/>
              </w:rPr>
              <w:t xml:space="preserve"> فقط لأسباب تتعلق بالمسؤولية والمساءلة عن الإجراءات الواجب ات</w:t>
            </w:r>
            <w:r w:rsidR="00C55AE8" w:rsidRPr="00C55AE8">
              <w:rPr>
                <w:rFonts w:eastAsia="Calibri"/>
                <w:i/>
                <w:iCs/>
                <w:rtl/>
                <w:lang w:bidi="ar-SY"/>
              </w:rPr>
              <w:t>خاذها لاحقا مثل الدراسات، و</w:t>
            </w:r>
            <w:r w:rsidR="004F7754" w:rsidRPr="00C55AE8">
              <w:rPr>
                <w:rFonts w:eastAsia="Calibri"/>
                <w:i/>
                <w:iCs/>
                <w:rtl/>
                <w:lang w:bidi="ar-SY"/>
              </w:rPr>
              <w:t>ينبغي منعاً للشك توجيه المقترحات المقدمة من الأعضاء المنتسبين والشركاء وغيرهم عن طريق الأقاليم الفرعية أو الدول الأعضاء في الاتحاد الإفريقي للاتصالات</w:t>
            </w:r>
            <w:r w:rsidR="004F7754" w:rsidRPr="004F7754">
              <w:rPr>
                <w:rFonts w:eastAsia="Calibri"/>
                <w:rtl/>
                <w:lang w:bidi="ar-SY"/>
              </w:rPr>
              <w:t>"</w:t>
            </w:r>
            <w:r w:rsidR="00F0755E">
              <w:rPr>
                <w:rFonts w:eastAsia="Calibri" w:hint="cs"/>
                <w:rtl/>
                <w:lang w:bidi="ar-SY"/>
              </w:rPr>
              <w:t>.</w:t>
            </w:r>
          </w:p>
          <w:p w14:paraId="66967A28" w14:textId="4DAD0BA7" w:rsidR="004E2405" w:rsidRPr="00CA1B50" w:rsidRDefault="004E2405" w:rsidP="00DA10B9">
            <w:pPr>
              <w:pStyle w:val="enumlev1"/>
              <w:jc w:val="left"/>
              <w:rPr>
                <w:rFonts w:eastAsia="Calibri"/>
                <w:rtl/>
                <w:lang w:bidi="ar-SY"/>
              </w:rPr>
            </w:pPr>
            <w:r w:rsidRPr="00CA1B50">
              <w:rPr>
                <w:rFonts w:eastAsia="Calibri"/>
                <w:lang w:bidi="ar-SY"/>
              </w:rPr>
              <w:t>3</w:t>
            </w:r>
            <w:r w:rsidRPr="00CA1B50">
              <w:rPr>
                <w:rFonts w:eastAsia="Calibri"/>
                <w:rtl/>
                <w:lang w:bidi="ar-SY"/>
              </w:rPr>
              <w:tab/>
            </w:r>
            <w:r w:rsidR="00673534" w:rsidRPr="00673534">
              <w:rPr>
                <w:rFonts w:eastAsia="Calibri"/>
                <w:b/>
                <w:bCs/>
                <w:rtl/>
                <w:lang w:bidi="ar-SY"/>
              </w:rPr>
              <w:t>التذكير</w:t>
            </w:r>
            <w:r w:rsidR="00673534" w:rsidRPr="00673534">
              <w:rPr>
                <w:rFonts w:eastAsia="Calibri"/>
                <w:rtl/>
                <w:lang w:bidi="ar-SY"/>
              </w:rPr>
              <w:t xml:space="preserve"> بأن موضوع</w:t>
            </w:r>
            <w:r w:rsidR="00F66629">
              <w:rPr>
                <w:rFonts w:eastAsia="Calibri" w:hint="cs"/>
                <w:rtl/>
                <w:lang w:bidi="ar-SY"/>
              </w:rPr>
              <w:t>اً</w:t>
            </w:r>
            <w:r w:rsidR="00673534" w:rsidRPr="00673534">
              <w:rPr>
                <w:rFonts w:eastAsia="Calibri"/>
                <w:rtl/>
                <w:lang w:bidi="ar-SY"/>
              </w:rPr>
              <w:t xml:space="preserve"> جديد</w:t>
            </w:r>
            <w:r w:rsidR="00F66629">
              <w:rPr>
                <w:rFonts w:eastAsia="Calibri" w:hint="cs"/>
                <w:rtl/>
                <w:lang w:bidi="ar-SY"/>
              </w:rPr>
              <w:t>اً</w:t>
            </w:r>
            <w:r w:rsidR="00673534" w:rsidRPr="00673534">
              <w:rPr>
                <w:rFonts w:eastAsia="Calibri"/>
                <w:rtl/>
                <w:lang w:bidi="ar-SY"/>
              </w:rPr>
              <w:t xml:space="preserve"> يُحتمل إدراجه في جدول أعمال المؤتمرات العالمية المقبلة للاتصالات الراديوية بشأن "</w:t>
            </w:r>
            <w:r w:rsidR="00673534" w:rsidRPr="00673534">
              <w:rPr>
                <w:rFonts w:eastAsia="Calibri"/>
                <w:i/>
                <w:iCs/>
                <w:rtl/>
                <w:lang w:bidi="ar-SY"/>
              </w:rPr>
              <w:t>حماية مناطق الصمت الراديوي (</w:t>
            </w:r>
            <w:r w:rsidR="00673534" w:rsidRPr="00673534">
              <w:rPr>
                <w:rFonts w:eastAsia="Calibri"/>
                <w:i/>
                <w:iCs/>
                <w:lang w:bidi="ar-SY"/>
              </w:rPr>
              <w:t>RQZ</w:t>
            </w:r>
            <w:r w:rsidR="00673534" w:rsidRPr="00673534">
              <w:rPr>
                <w:rFonts w:eastAsia="Calibri"/>
                <w:i/>
                <w:iCs/>
                <w:rtl/>
                <w:lang w:bidi="ar-SY"/>
              </w:rPr>
              <w:t>) من الكوكبات الضخمة الساتلية</w:t>
            </w:r>
            <w:r w:rsidR="00673534" w:rsidRPr="00673534">
              <w:rPr>
                <w:rFonts w:eastAsia="Calibri"/>
                <w:rtl/>
                <w:lang w:bidi="ar-SY"/>
              </w:rPr>
              <w:t xml:space="preserve">" </w:t>
            </w:r>
            <w:r w:rsidR="005829FB">
              <w:rPr>
                <w:rFonts w:eastAsia="Calibri" w:hint="cs"/>
                <w:rtl/>
                <w:lang w:bidi="ar-SY"/>
              </w:rPr>
              <w:t>قُدم</w:t>
            </w:r>
            <w:r w:rsidR="00673534" w:rsidRPr="00673534">
              <w:rPr>
                <w:rFonts w:eastAsia="Calibri"/>
                <w:rtl/>
                <w:lang w:bidi="ar-SY"/>
              </w:rPr>
              <w:t xml:space="preserve"> إلى الاجتماع </w:t>
            </w:r>
            <w:r w:rsidR="00673534" w:rsidRPr="00673534">
              <w:rPr>
                <w:rFonts w:eastAsia="Calibri"/>
                <w:lang w:bidi="ar-SY"/>
              </w:rPr>
              <w:t>APM23-3</w:t>
            </w:r>
            <w:r w:rsidR="00673534" w:rsidRPr="00673534">
              <w:rPr>
                <w:rFonts w:eastAsia="Calibri"/>
                <w:rtl/>
                <w:lang w:bidi="ar-SY"/>
              </w:rPr>
              <w:t xml:space="preserve"> للنظر فيه، وبأن الاجتماع </w:t>
            </w:r>
            <w:r w:rsidR="00673534" w:rsidRPr="00673534">
              <w:rPr>
                <w:rFonts w:eastAsia="Calibri"/>
                <w:lang w:bidi="ar-SY"/>
              </w:rPr>
              <w:t>APM23-3</w:t>
            </w:r>
            <w:r w:rsidR="00673534" w:rsidRPr="00673534">
              <w:rPr>
                <w:rFonts w:eastAsia="Calibri"/>
                <w:rtl/>
                <w:lang w:bidi="ar-SY"/>
              </w:rPr>
              <w:t xml:space="preserve"> طلب من الإدارات النظر في الموضوع "</w:t>
            </w:r>
            <w:r w:rsidR="00673534" w:rsidRPr="00673534">
              <w:rPr>
                <w:rFonts w:eastAsia="Calibri"/>
                <w:i/>
                <w:iCs/>
                <w:rtl/>
                <w:lang w:bidi="ar-SY"/>
              </w:rPr>
              <w:t xml:space="preserve">بغية معالجة القضايا التي يحتمل أن تكون صعبة بشأن المواضيع </w:t>
            </w:r>
            <w:r w:rsidR="00673534">
              <w:rPr>
                <w:rFonts w:eastAsia="Calibri" w:hint="cs"/>
                <w:i/>
                <w:iCs/>
                <w:rtl/>
                <w:lang w:bidi="ar-SY"/>
              </w:rPr>
              <w:t>خلال</w:t>
            </w:r>
            <w:r w:rsidR="00673534" w:rsidRPr="00673534">
              <w:rPr>
                <w:rFonts w:eastAsia="Calibri"/>
                <w:i/>
                <w:iCs/>
                <w:rtl/>
                <w:lang w:bidi="ar-SY"/>
              </w:rPr>
              <w:t xml:space="preserve"> الاجتماع المقبل لفريق العمل 5 والاجتماع </w:t>
            </w:r>
            <w:r w:rsidR="00673534" w:rsidRPr="00673534">
              <w:rPr>
                <w:rFonts w:eastAsia="Calibri"/>
                <w:i/>
                <w:iCs/>
                <w:lang w:bidi="ar-SY"/>
              </w:rPr>
              <w:t>APM23-4</w:t>
            </w:r>
            <w:r w:rsidR="00673534" w:rsidRPr="00673534">
              <w:rPr>
                <w:rFonts w:eastAsia="Calibri"/>
                <w:rtl/>
                <w:lang w:bidi="ar-SY"/>
              </w:rPr>
              <w:t>"</w:t>
            </w:r>
            <w:r w:rsidR="000C033E">
              <w:rPr>
                <w:rFonts w:eastAsia="Calibri" w:hint="cs"/>
                <w:rtl/>
                <w:lang w:bidi="ar-SY"/>
              </w:rPr>
              <w:t>.</w:t>
            </w:r>
          </w:p>
          <w:p w14:paraId="35D934A3" w14:textId="5230B45A" w:rsidR="004E2405" w:rsidRPr="00CA1B50" w:rsidRDefault="004E2405" w:rsidP="00DA10B9">
            <w:pPr>
              <w:pStyle w:val="enumlev1"/>
              <w:jc w:val="left"/>
              <w:rPr>
                <w:rFonts w:eastAsia="Calibri"/>
                <w:rtl/>
                <w:lang w:bidi="ar-SY"/>
              </w:rPr>
            </w:pPr>
            <w:r w:rsidRPr="00CA1B50">
              <w:rPr>
                <w:rFonts w:eastAsia="Calibri"/>
                <w:lang w:bidi="ar-SY"/>
              </w:rPr>
              <w:t>4</w:t>
            </w:r>
            <w:r w:rsidRPr="00CA1B50">
              <w:rPr>
                <w:rFonts w:eastAsia="Calibri"/>
                <w:rtl/>
                <w:lang w:bidi="ar-SY"/>
              </w:rPr>
              <w:tab/>
            </w:r>
            <w:r w:rsidR="007A2D9C" w:rsidRPr="007A2D9C">
              <w:rPr>
                <w:rFonts w:eastAsia="Calibri"/>
                <w:b/>
                <w:bCs/>
                <w:rtl/>
                <w:lang w:bidi="ar-SY"/>
              </w:rPr>
              <w:t>اقتراح</w:t>
            </w:r>
            <w:r w:rsidR="007A2D9C" w:rsidRPr="007A2D9C">
              <w:rPr>
                <w:rFonts w:eastAsia="Calibri"/>
                <w:rtl/>
                <w:lang w:bidi="ar-SY"/>
              </w:rPr>
              <w:t xml:space="preserve"> المواضيع التالية على المؤتمر العالمي للاتصالات الراديوية لعام 2023 لإدراجها في جدول أعمال المؤتمرات العال</w:t>
            </w:r>
            <w:r w:rsidR="007A2D9C">
              <w:rPr>
                <w:rFonts w:eastAsia="Calibri"/>
                <w:rtl/>
                <w:lang w:bidi="ar-SY"/>
              </w:rPr>
              <w:t>مية المقبلة للاتصالات الراديوية</w:t>
            </w:r>
            <w:r w:rsidRPr="00CA1B50">
              <w:rPr>
                <w:rFonts w:eastAsia="Calibri" w:hint="cs"/>
                <w:rtl/>
                <w:lang w:bidi="ar-SY"/>
              </w:rPr>
              <w:t>:</w:t>
            </w:r>
          </w:p>
          <w:p w14:paraId="5EFED24C" w14:textId="31CEE1B6" w:rsidR="00611845" w:rsidRDefault="004E2405" w:rsidP="00DA10B9">
            <w:pPr>
              <w:pStyle w:val="enumlev2"/>
              <w:jc w:val="left"/>
              <w:rPr>
                <w:rtl/>
              </w:rPr>
            </w:pPr>
            <w:r w:rsidRPr="00CA1B50">
              <w:rPr>
                <w:rFonts w:hint="cs"/>
                <w:rtl/>
              </w:rPr>
              <w:t>’</w:t>
            </w:r>
            <w:r w:rsidRPr="00CA1B50">
              <w:t>1</w:t>
            </w:r>
            <w:r w:rsidRPr="00CA1B50">
              <w:rPr>
                <w:rFonts w:hint="cs"/>
                <w:rtl/>
              </w:rPr>
              <w:t>‘</w:t>
            </w:r>
            <w:r w:rsidRPr="00CA1B50">
              <w:rPr>
                <w:rFonts w:hint="cs"/>
                <w:rtl/>
              </w:rPr>
              <w:tab/>
            </w:r>
            <w:r w:rsidR="00611845" w:rsidRPr="00F00815">
              <w:rPr>
                <w:b/>
                <w:bCs/>
                <w:rtl/>
              </w:rPr>
              <w:t>الموضوع 1</w:t>
            </w:r>
            <w:r w:rsidR="00611845" w:rsidRPr="00F00815">
              <w:rPr>
                <w:rFonts w:hint="cs"/>
                <w:b/>
                <w:bCs/>
                <w:rtl/>
              </w:rPr>
              <w:t>:</w:t>
            </w:r>
            <w:r w:rsidR="00611845">
              <w:rPr>
                <w:rtl/>
              </w:rPr>
              <w:t xml:space="preserve"> دراسات بشأن الأحكام التقنية والتنظيمية للشبكات/الأنظمة الساتلية للخدمة الثابتة الساتلية في نطاقات التردد </w:t>
            </w:r>
            <w:r w:rsidR="00611845">
              <w:t>GHz 42,5-37,5</w:t>
            </w:r>
            <w:r w:rsidR="00611845">
              <w:rPr>
                <w:rtl/>
              </w:rPr>
              <w:t xml:space="preserve"> (فضاء-أرض) و</w:t>
            </w:r>
            <w:r w:rsidR="00611845">
              <w:t>G</w:t>
            </w:r>
            <w:r w:rsidR="0022135F">
              <w:t>Hz </w:t>
            </w:r>
            <w:r w:rsidR="00611845">
              <w:t>43,5</w:t>
            </w:r>
            <w:r w:rsidR="0022135F">
              <w:noBreakHyphen/>
            </w:r>
            <w:r w:rsidR="00611845">
              <w:t>42,5</w:t>
            </w:r>
            <w:r w:rsidR="0022135F">
              <w:rPr>
                <w:rFonts w:hint="cs"/>
                <w:rtl/>
              </w:rPr>
              <w:t xml:space="preserve"> </w:t>
            </w:r>
            <w:r w:rsidR="00611845">
              <w:rPr>
                <w:rtl/>
              </w:rPr>
              <w:t>(أرض-فضاء) و</w:t>
            </w:r>
            <w:r w:rsidR="00611845">
              <w:t>GHz</w:t>
            </w:r>
            <w:r w:rsidR="0022135F">
              <w:t> </w:t>
            </w:r>
            <w:r w:rsidR="00611845">
              <w:t>50,2</w:t>
            </w:r>
            <w:r w:rsidR="0022135F">
              <w:noBreakHyphen/>
            </w:r>
            <w:r w:rsidR="00611845">
              <w:t>47,2</w:t>
            </w:r>
            <w:r w:rsidR="00611845">
              <w:rPr>
                <w:rtl/>
              </w:rPr>
              <w:t xml:space="preserve"> (أرض</w:t>
            </w:r>
            <w:r w:rsidR="0022135F">
              <w:rPr>
                <w:rtl/>
              </w:rPr>
              <w:noBreakHyphen/>
            </w:r>
            <w:r w:rsidR="00611845">
              <w:rPr>
                <w:rtl/>
              </w:rPr>
              <w:t>فضاء) و</w:t>
            </w:r>
            <w:r w:rsidR="00611845">
              <w:t>GHz 51,4-50,4</w:t>
            </w:r>
            <w:r w:rsidR="00611845">
              <w:rPr>
                <w:rtl/>
              </w:rPr>
              <w:t xml:space="preserve"> (أرض</w:t>
            </w:r>
            <w:r w:rsidR="0022135F">
              <w:rPr>
                <w:rtl/>
              </w:rPr>
              <w:noBreakHyphen/>
            </w:r>
            <w:r w:rsidR="00611845">
              <w:rPr>
                <w:rtl/>
              </w:rPr>
              <w:t>فضاء) للنفاذ المنصف إلى نطاقات التردد هذه.</w:t>
            </w:r>
          </w:p>
          <w:p w14:paraId="70D6959B" w14:textId="73855B78" w:rsidR="00611845" w:rsidRDefault="00611845" w:rsidP="00DA10B9">
            <w:pPr>
              <w:pStyle w:val="enumlev2"/>
              <w:jc w:val="left"/>
              <w:rPr>
                <w:rtl/>
              </w:rPr>
            </w:pPr>
            <w:r w:rsidRPr="00CA1B50">
              <w:rPr>
                <w:rFonts w:hint="cs"/>
                <w:rtl/>
              </w:rPr>
              <w:t>’</w:t>
            </w:r>
            <w:r>
              <w:rPr>
                <w:rFonts w:hint="cs"/>
                <w:rtl/>
              </w:rPr>
              <w:t>2</w:t>
            </w:r>
            <w:r w:rsidRPr="00CA1B50">
              <w:rPr>
                <w:rFonts w:hint="cs"/>
                <w:rtl/>
              </w:rPr>
              <w:t>‘</w:t>
            </w:r>
            <w:r>
              <w:rPr>
                <w:rtl/>
              </w:rPr>
              <w:tab/>
            </w:r>
            <w:r w:rsidRPr="00611845">
              <w:rPr>
                <w:b/>
                <w:bCs/>
                <w:rtl/>
              </w:rPr>
              <w:t>الموضوع 2:</w:t>
            </w:r>
            <w:r>
              <w:rPr>
                <w:rtl/>
              </w:rPr>
              <w:t xml:space="preserve"> حماية مناطق الصمت الراديوي (</w:t>
            </w:r>
            <w:r>
              <w:t>RQZ</w:t>
            </w:r>
            <w:r>
              <w:rPr>
                <w:rtl/>
              </w:rPr>
              <w:t xml:space="preserve">) من الكوكبات الضخمة الساتلية، المقدم </w:t>
            </w:r>
            <w:r w:rsidR="00543962">
              <w:rPr>
                <w:rtl/>
              </w:rPr>
              <w:t>وفقاً</w:t>
            </w:r>
            <w:r>
              <w:rPr>
                <w:rtl/>
              </w:rPr>
              <w:t xml:space="preserve"> للنموذج الرسمي </w:t>
            </w:r>
            <w:r>
              <w:rPr>
                <w:rtl/>
              </w:rPr>
              <w:lastRenderedPageBreak/>
              <w:t xml:space="preserve">أي الملحق 2 بالقرار </w:t>
            </w:r>
            <w:r w:rsidR="00F00815" w:rsidRPr="00925A36">
              <w:rPr>
                <w:rFonts w:eastAsia="Calibri"/>
                <w:b/>
                <w:color w:val="000000"/>
              </w:rPr>
              <w:t>804 (Rev.WRC-19)</w:t>
            </w:r>
            <w:r w:rsidR="00F00815">
              <w:rPr>
                <w:rtl/>
              </w:rPr>
              <w:t xml:space="preserve">. </w:t>
            </w:r>
            <w:r w:rsidR="00D204F0" w:rsidRPr="00D204F0">
              <w:rPr>
                <w:rFonts w:hint="cs"/>
                <w:rtl/>
              </w:rPr>
              <w:t>انظر</w:t>
            </w:r>
            <w:r w:rsidR="00F00815" w:rsidRPr="00D204F0">
              <w:rPr>
                <w:rtl/>
              </w:rPr>
              <w:t xml:space="preserve"> </w:t>
            </w:r>
            <w:r w:rsidR="00F00815" w:rsidRPr="00D204F0">
              <w:rPr>
                <w:b/>
                <w:bCs/>
                <w:rtl/>
              </w:rPr>
              <w:t xml:space="preserve">الملحق </w:t>
            </w:r>
            <w:r w:rsidR="00F00815" w:rsidRPr="00F0755E">
              <w:rPr>
                <w:b/>
                <w:bCs/>
                <w:rtl/>
              </w:rPr>
              <w:t>1</w:t>
            </w:r>
            <w:r w:rsidR="00F00815" w:rsidRPr="00D204F0">
              <w:rPr>
                <w:rtl/>
              </w:rPr>
              <w:t xml:space="preserve"> أدناه</w:t>
            </w:r>
            <w:r w:rsidR="00D204F0">
              <w:rPr>
                <w:rFonts w:hint="cs"/>
                <w:rtl/>
              </w:rPr>
              <w:t>.</w:t>
            </w:r>
          </w:p>
          <w:p w14:paraId="73366001" w14:textId="4CA288C3" w:rsidR="00611845" w:rsidRDefault="00611845" w:rsidP="00DA10B9">
            <w:pPr>
              <w:pStyle w:val="enumlev2"/>
              <w:jc w:val="left"/>
              <w:rPr>
                <w:rtl/>
              </w:rPr>
            </w:pPr>
            <w:r w:rsidRPr="00CA1B50">
              <w:rPr>
                <w:rFonts w:hint="cs"/>
                <w:rtl/>
              </w:rPr>
              <w:t>’</w:t>
            </w:r>
            <w:r>
              <w:rPr>
                <w:rFonts w:hint="cs"/>
                <w:rtl/>
              </w:rPr>
              <w:t>3</w:t>
            </w:r>
            <w:r w:rsidRPr="00CA1B50">
              <w:rPr>
                <w:rFonts w:hint="cs"/>
                <w:rtl/>
              </w:rPr>
              <w:t>‘</w:t>
            </w:r>
            <w:r>
              <w:rPr>
                <w:rtl/>
              </w:rPr>
              <w:tab/>
            </w:r>
            <w:r w:rsidRPr="00611845">
              <w:rPr>
                <w:b/>
                <w:bCs/>
                <w:rtl/>
              </w:rPr>
              <w:t>الموضوع 3:</w:t>
            </w:r>
            <w:r>
              <w:rPr>
                <w:rtl/>
              </w:rPr>
              <w:t xml:space="preserve"> توزيع الطيف والأحكام التنظيمية المرتبطة به لدعم استعمال نطاق التردد </w:t>
            </w:r>
            <w:r>
              <w:t>GHz 52,4-51,4</w:t>
            </w:r>
            <w:r>
              <w:rPr>
                <w:rtl/>
              </w:rPr>
              <w:t xml:space="preserve"> الخاص بالخدمة الثابتة الساتلية (أرض-فضاء) للمحطات الأرضية للبوابات العاملة مع أنظمة الخدمة الثابتة الساتلية غير المستقرة بالنسبة إلى الأرض.</w:t>
            </w:r>
          </w:p>
          <w:p w14:paraId="080DFA95" w14:textId="4734912A" w:rsidR="00611845" w:rsidRDefault="00611845" w:rsidP="00DA10B9">
            <w:pPr>
              <w:pStyle w:val="enumlev2"/>
              <w:jc w:val="left"/>
              <w:rPr>
                <w:rtl/>
              </w:rPr>
            </w:pPr>
            <w:r w:rsidRPr="00CA1B50">
              <w:rPr>
                <w:rFonts w:hint="cs"/>
                <w:rtl/>
              </w:rPr>
              <w:t>’</w:t>
            </w:r>
            <w:r>
              <w:rPr>
                <w:rFonts w:hint="cs"/>
                <w:rtl/>
              </w:rPr>
              <w:t>4</w:t>
            </w:r>
            <w:r w:rsidRPr="00CA1B50">
              <w:rPr>
                <w:rFonts w:hint="cs"/>
                <w:rtl/>
              </w:rPr>
              <w:t>‘</w:t>
            </w:r>
            <w:r>
              <w:rPr>
                <w:rtl/>
              </w:rPr>
              <w:tab/>
            </w:r>
            <w:r w:rsidRPr="00611845">
              <w:rPr>
                <w:b/>
                <w:bCs/>
                <w:rtl/>
              </w:rPr>
              <w:t>الموضوع 4:</w:t>
            </w:r>
            <w:r>
              <w:rPr>
                <w:rtl/>
              </w:rPr>
              <w:t xml:space="preserve"> استعراض استعمال النطاق </w:t>
            </w:r>
            <w:r>
              <w:t>GHz</w:t>
            </w:r>
            <w:r w:rsidR="0022135F">
              <w:t> </w:t>
            </w:r>
            <w:r>
              <w:t>14</w:t>
            </w:r>
            <w:r w:rsidR="0022135F">
              <w:noBreakHyphen/>
            </w:r>
            <w:r>
              <w:t>13,75</w:t>
            </w:r>
            <w:r>
              <w:rPr>
                <w:rtl/>
              </w:rPr>
              <w:t xml:space="preserve"> ودراسة التعديلات الممكن إدخالها على القيود الواردة في الرقمين </w:t>
            </w:r>
            <w:r w:rsidRPr="00F0755E">
              <w:rPr>
                <w:b/>
                <w:bCs/>
                <w:rtl/>
              </w:rPr>
              <w:t>502.5</w:t>
            </w:r>
            <w:r w:rsidRPr="00F0755E">
              <w:rPr>
                <w:rtl/>
              </w:rPr>
              <w:t xml:space="preserve"> </w:t>
            </w:r>
            <w:r>
              <w:rPr>
                <w:rtl/>
              </w:rPr>
              <w:t>و</w:t>
            </w:r>
            <w:r w:rsidRPr="00F0755E">
              <w:rPr>
                <w:b/>
                <w:bCs/>
                <w:rtl/>
              </w:rPr>
              <w:t>503.5</w:t>
            </w:r>
            <w:r>
              <w:rPr>
                <w:rtl/>
              </w:rPr>
              <w:t xml:space="preserve"> من لوائح الراديو، </w:t>
            </w:r>
            <w:r w:rsidR="00543962">
              <w:rPr>
                <w:rtl/>
              </w:rPr>
              <w:t>وفقاً</w:t>
            </w:r>
            <w:r>
              <w:rPr>
                <w:rtl/>
              </w:rPr>
              <w:t xml:space="preserve"> لمشروع القرار الجديد [</w:t>
            </w:r>
            <w:r>
              <w:t>GHz</w:t>
            </w:r>
            <w:r w:rsidR="0022135F">
              <w:t> </w:t>
            </w:r>
            <w:r>
              <w:t>14</w:t>
            </w:r>
            <w:r w:rsidR="0022135F">
              <w:noBreakHyphen/>
            </w:r>
            <w:r>
              <w:t>13,75</w:t>
            </w:r>
            <w:r>
              <w:rPr>
                <w:rtl/>
              </w:rPr>
              <w:t>]، لتمكين استخدام النطاق بكفاءة من جانب المحطات الأرضية المستقرة وغير المستقرة بالنسبة إلى الأرض للخدمة الثابتة الساتلية في الوصلة الصاعدة.</w:t>
            </w:r>
          </w:p>
          <w:p w14:paraId="1B52CF1E" w14:textId="38849716" w:rsidR="00611845" w:rsidRDefault="00611845" w:rsidP="00DA10B9">
            <w:pPr>
              <w:pStyle w:val="enumlev2"/>
              <w:jc w:val="left"/>
              <w:rPr>
                <w:rtl/>
              </w:rPr>
            </w:pPr>
            <w:r w:rsidRPr="00043E35">
              <w:rPr>
                <w:rFonts w:hint="cs"/>
                <w:rtl/>
              </w:rPr>
              <w:t>’5‘</w:t>
            </w:r>
            <w:r w:rsidRPr="00043E35">
              <w:rPr>
                <w:rtl/>
              </w:rPr>
              <w:tab/>
            </w:r>
            <w:r w:rsidRPr="00043E35">
              <w:rPr>
                <w:b/>
                <w:bCs/>
                <w:rtl/>
              </w:rPr>
              <w:t>الموضوع 5:</w:t>
            </w:r>
            <w:r w:rsidRPr="00043E35">
              <w:rPr>
                <w:rtl/>
              </w:rPr>
              <w:t xml:space="preserve"> تعديل القرار 176 الذي يدعو إلى إجراء دراسات بشأن "</w:t>
            </w:r>
            <w:r w:rsidRPr="00043E35">
              <w:rPr>
                <w:i/>
                <w:iCs/>
                <w:rtl/>
              </w:rPr>
              <w:t xml:space="preserve">استعمال المحطات الأرضية المتحركة للطيران والبحرية التي تتواصل مع محطات فضائية مستقرة أو غير مستقرة بالنسبة إلى الأرض في الخدمة الثابتة الساتلية لنطاقات التردد </w:t>
            </w:r>
            <w:r w:rsidRPr="00043E35">
              <w:rPr>
                <w:i/>
                <w:iCs/>
              </w:rPr>
              <w:t>GHz 39,5-37,5</w:t>
            </w:r>
            <w:r w:rsidRPr="00043E35">
              <w:rPr>
                <w:i/>
                <w:iCs/>
                <w:rtl/>
              </w:rPr>
              <w:t xml:space="preserve"> (فضاء-أرض) و</w:t>
            </w:r>
            <w:r w:rsidRPr="00043E35">
              <w:rPr>
                <w:i/>
                <w:iCs/>
              </w:rPr>
              <w:t>GHz</w:t>
            </w:r>
            <w:r w:rsidR="006D6642">
              <w:rPr>
                <w:i/>
                <w:iCs/>
              </w:rPr>
              <w:t> </w:t>
            </w:r>
            <w:r w:rsidRPr="00043E35">
              <w:rPr>
                <w:i/>
                <w:iCs/>
              </w:rPr>
              <w:t>42,5</w:t>
            </w:r>
            <w:r w:rsidR="006D6642">
              <w:rPr>
                <w:i/>
                <w:iCs/>
              </w:rPr>
              <w:noBreakHyphen/>
            </w:r>
            <w:r w:rsidRPr="00043E35">
              <w:rPr>
                <w:i/>
                <w:iCs/>
              </w:rPr>
              <w:t>40,5</w:t>
            </w:r>
            <w:r w:rsidRPr="00043E35">
              <w:rPr>
                <w:i/>
                <w:iCs/>
                <w:rtl/>
              </w:rPr>
              <w:t xml:space="preserve"> (فضاء-أرض) و</w:t>
            </w:r>
            <w:r w:rsidRPr="00043E35">
              <w:rPr>
                <w:i/>
                <w:iCs/>
              </w:rPr>
              <w:t>GHz</w:t>
            </w:r>
            <w:r w:rsidR="005522BF">
              <w:rPr>
                <w:i/>
                <w:iCs/>
              </w:rPr>
              <w:t> </w:t>
            </w:r>
            <w:r w:rsidRPr="00043E35">
              <w:rPr>
                <w:i/>
                <w:iCs/>
              </w:rPr>
              <w:t>50,2</w:t>
            </w:r>
            <w:r w:rsidR="005522BF">
              <w:rPr>
                <w:i/>
                <w:iCs/>
              </w:rPr>
              <w:noBreakHyphen/>
            </w:r>
            <w:r w:rsidRPr="00043E35">
              <w:rPr>
                <w:i/>
                <w:iCs/>
              </w:rPr>
              <w:t>47,2</w:t>
            </w:r>
            <w:r w:rsidRPr="00043E35">
              <w:rPr>
                <w:i/>
                <w:iCs/>
                <w:rtl/>
              </w:rPr>
              <w:t xml:space="preserve"> (أرض</w:t>
            </w:r>
            <w:r w:rsidR="00E7097E">
              <w:rPr>
                <w:i/>
                <w:iCs/>
                <w:rtl/>
              </w:rPr>
              <w:noBreakHyphen/>
            </w:r>
            <w:r w:rsidRPr="00043E35">
              <w:rPr>
                <w:i/>
                <w:iCs/>
                <w:rtl/>
              </w:rPr>
              <w:t>فضاء) و</w:t>
            </w:r>
            <w:r w:rsidRPr="00043E35">
              <w:rPr>
                <w:i/>
                <w:iCs/>
              </w:rPr>
              <w:t>GHz 51,4-50,4</w:t>
            </w:r>
            <w:r w:rsidRPr="00043E35">
              <w:rPr>
                <w:i/>
                <w:iCs/>
                <w:rtl/>
              </w:rPr>
              <w:t xml:space="preserve"> (أرض-فضاء)</w:t>
            </w:r>
            <w:r w:rsidRPr="00043E35">
              <w:rPr>
                <w:rtl/>
              </w:rPr>
              <w:t>".</w:t>
            </w:r>
          </w:p>
          <w:p w14:paraId="10340E54" w14:textId="486A23FB" w:rsidR="004E2405" w:rsidRPr="00CA1B50" w:rsidRDefault="00611845" w:rsidP="00DA10B9">
            <w:pPr>
              <w:pStyle w:val="enumlev2"/>
              <w:jc w:val="left"/>
              <w:rPr>
                <w:rtl/>
              </w:rPr>
            </w:pPr>
            <w:r w:rsidRPr="00CA1B50">
              <w:rPr>
                <w:rFonts w:hint="cs"/>
                <w:rtl/>
              </w:rPr>
              <w:t>’</w:t>
            </w:r>
            <w:r>
              <w:rPr>
                <w:rFonts w:hint="cs"/>
                <w:rtl/>
              </w:rPr>
              <w:t>6</w:t>
            </w:r>
            <w:r w:rsidRPr="00CA1B50">
              <w:rPr>
                <w:rFonts w:hint="cs"/>
                <w:rtl/>
              </w:rPr>
              <w:t>‘</w:t>
            </w:r>
            <w:r>
              <w:rPr>
                <w:rtl/>
              </w:rPr>
              <w:tab/>
            </w:r>
            <w:r w:rsidRPr="00611845">
              <w:rPr>
                <w:b/>
                <w:bCs/>
                <w:rtl/>
              </w:rPr>
              <w:t>الموضوع 6:</w:t>
            </w:r>
            <w:r>
              <w:rPr>
                <w:rtl/>
              </w:rPr>
              <w:t xml:space="preserve"> التوزيعات الأولية المحتملة الجديدة للترددات للخدمة المتنقلة الساتلية في نطاقي التردد المقترحين التاليين: </w:t>
            </w:r>
            <w:r>
              <w:t>MHz</w:t>
            </w:r>
            <w:r w:rsidR="00E56723">
              <w:t> </w:t>
            </w:r>
            <w:r>
              <w:t>2</w:t>
            </w:r>
            <w:r w:rsidR="00E56723">
              <w:t> </w:t>
            </w:r>
            <w:r>
              <w:t>025</w:t>
            </w:r>
            <w:r w:rsidR="00E56723">
              <w:noBreakHyphen/>
            </w:r>
            <w:r>
              <w:t>2</w:t>
            </w:r>
            <w:r w:rsidR="00E56723">
              <w:t> </w:t>
            </w:r>
            <w:r>
              <w:t>010</w:t>
            </w:r>
            <w:r>
              <w:rPr>
                <w:rtl/>
              </w:rPr>
              <w:t xml:space="preserve"> (أرض-فضاء) و</w:t>
            </w:r>
            <w:r>
              <w:t>MHz</w:t>
            </w:r>
            <w:r w:rsidR="00E56723">
              <w:t> </w:t>
            </w:r>
            <w:r>
              <w:t>2</w:t>
            </w:r>
            <w:r w:rsidR="00E56723">
              <w:t> </w:t>
            </w:r>
            <w:r>
              <w:t>215</w:t>
            </w:r>
            <w:r w:rsidR="00E56723">
              <w:noBreakHyphen/>
            </w:r>
            <w:r>
              <w:t>2</w:t>
            </w:r>
            <w:r w:rsidR="00E56723">
              <w:t> </w:t>
            </w:r>
            <w:r>
              <w:t>200</w:t>
            </w:r>
            <w:r>
              <w:rPr>
                <w:rtl/>
              </w:rPr>
              <w:t xml:space="preserve"> (فضاء</w:t>
            </w:r>
            <w:r w:rsidR="00E56723">
              <w:rPr>
                <w:rtl/>
              </w:rPr>
              <w:noBreakHyphen/>
            </w:r>
            <w:r>
              <w:rPr>
                <w:rtl/>
              </w:rPr>
              <w:t>أرض)</w:t>
            </w:r>
            <w:r>
              <w:rPr>
                <w:rFonts w:hint="cs"/>
                <w:rtl/>
              </w:rPr>
              <w:t>.</w:t>
            </w:r>
          </w:p>
          <w:p w14:paraId="5C1389D9" w14:textId="52B2F256" w:rsidR="004E2405" w:rsidRPr="00B27049" w:rsidRDefault="00813802" w:rsidP="00DA10B9">
            <w:pPr>
              <w:pStyle w:val="Headingi"/>
              <w:jc w:val="left"/>
              <w:rPr>
                <w:rFonts w:eastAsia="Calibri"/>
                <w:u w:val="single"/>
              </w:rPr>
            </w:pPr>
            <w:r w:rsidRPr="00B27049">
              <w:rPr>
                <w:rFonts w:eastAsia="Calibri" w:hint="cs"/>
                <w:u w:val="single"/>
                <w:rtl/>
              </w:rPr>
              <w:t xml:space="preserve">الجزء 2: </w:t>
            </w:r>
            <w:r w:rsidR="005C62E1" w:rsidRPr="00B27049">
              <w:rPr>
                <w:rFonts w:eastAsia="Calibri" w:hint="cs"/>
                <w:u w:val="single"/>
                <w:rtl/>
              </w:rPr>
              <w:t xml:space="preserve">السبيل للمضي </w:t>
            </w:r>
            <w:r w:rsidR="00414F23">
              <w:rPr>
                <w:rFonts w:eastAsia="Calibri" w:hint="cs"/>
                <w:u w:val="single"/>
                <w:rtl/>
              </w:rPr>
              <w:t>قدماً</w:t>
            </w:r>
          </w:p>
          <w:p w14:paraId="4CF40461" w14:textId="2859E8DA" w:rsidR="00813802" w:rsidRPr="00F0755E" w:rsidRDefault="00813802" w:rsidP="00DA10B9">
            <w:pPr>
              <w:pStyle w:val="Headingb"/>
              <w:jc w:val="left"/>
              <w:rPr>
                <w:rFonts w:eastAsia="Calibri"/>
                <w:i/>
                <w:iCs/>
              </w:rPr>
            </w:pPr>
            <w:r w:rsidRPr="00F0755E">
              <w:rPr>
                <w:rFonts w:eastAsia="Calibri"/>
                <w:i/>
                <w:iCs/>
                <w:rtl/>
              </w:rPr>
              <w:t>يطلب من إدارات الاتحاد الإفريقي للاتصالات</w:t>
            </w:r>
            <w:r w:rsidRPr="00F0755E">
              <w:rPr>
                <w:rFonts w:eastAsia="Calibri" w:hint="cs"/>
                <w:i/>
                <w:iCs/>
                <w:rtl/>
              </w:rPr>
              <w:t>:</w:t>
            </w:r>
          </w:p>
          <w:p w14:paraId="749C3E45" w14:textId="28900B6A" w:rsidR="004E2405" w:rsidRPr="00D204F0" w:rsidRDefault="00C56A58" w:rsidP="00C56A58">
            <w:pPr>
              <w:pStyle w:val="enumlev1"/>
              <w:jc w:val="left"/>
              <w:rPr>
                <w:rFonts w:eastAsia="Calibri"/>
                <w:i/>
                <w:iCs/>
                <w:rtl/>
                <w:lang w:bidi="ar-SY"/>
              </w:rPr>
            </w:pPr>
            <w:r w:rsidRPr="00C56A58">
              <w:rPr>
                <w:rFonts w:eastAsia="Calibri"/>
                <w:lang w:bidi="ar-SY"/>
              </w:rPr>
              <w:t>1</w:t>
            </w:r>
            <w:r>
              <w:rPr>
                <w:rFonts w:eastAsia="Calibri"/>
                <w:b/>
                <w:bCs/>
                <w:lang w:bidi="ar-SY"/>
              </w:rPr>
              <w:tab/>
            </w:r>
            <w:r w:rsidR="00F00815" w:rsidRPr="00D204F0">
              <w:rPr>
                <w:rFonts w:eastAsia="Calibri"/>
                <w:b/>
                <w:bCs/>
                <w:rtl/>
                <w:lang w:bidi="ar-SY"/>
              </w:rPr>
              <w:t xml:space="preserve">المشاركة </w:t>
            </w:r>
            <w:r w:rsidR="00D9148F" w:rsidRPr="00D204F0">
              <w:rPr>
                <w:rFonts w:eastAsia="Calibri" w:hint="cs"/>
                <w:b/>
                <w:bCs/>
                <w:rtl/>
                <w:lang w:bidi="ar-SY"/>
              </w:rPr>
              <w:t>بشكل</w:t>
            </w:r>
            <w:r w:rsidR="00D9148F" w:rsidRPr="00D204F0">
              <w:rPr>
                <w:rFonts w:eastAsia="Calibri"/>
                <w:b/>
                <w:bCs/>
                <w:rtl/>
                <w:lang w:bidi="ar-SY"/>
              </w:rPr>
              <w:t xml:space="preserve"> مجد</w:t>
            </w:r>
            <w:r w:rsidR="00F00815" w:rsidRPr="00D204F0">
              <w:rPr>
                <w:rFonts w:eastAsia="Calibri"/>
                <w:rtl/>
                <w:lang w:bidi="ar-SY"/>
              </w:rPr>
              <w:t xml:space="preserve"> في اجتماع على الخط ستقوم أمانة الاتحاد الإفريقي للاتصالات بتنظيمه ليتم، لأغراض الموافقة على مقترح إفريقي مشترك، استعراض الموضوع الجديد المقترح للدراسة في إطار البند 10 من جدول الأعمال بشأن "</w:t>
            </w:r>
            <w:r w:rsidR="00F00815" w:rsidRPr="00D204F0">
              <w:rPr>
                <w:rFonts w:eastAsia="Calibri"/>
                <w:i/>
                <w:iCs/>
                <w:rtl/>
                <w:lang w:bidi="ar-SY"/>
              </w:rPr>
              <w:t>استعراض وتحديث الأحكام التنظيمية للتقاسم بين الأنظمة غير المستقرة بالنسبة إلى الأرض والشبكات المستقرة بالنسبة إلى الأرض في أجزاء نطاقات الترد</w:t>
            </w:r>
            <w:r w:rsidR="00DA0F5F" w:rsidRPr="00D204F0">
              <w:rPr>
                <w:rFonts w:eastAsia="Calibri" w:hint="cs"/>
                <w:i/>
                <w:iCs/>
                <w:rtl/>
                <w:lang w:bidi="ar-SY"/>
              </w:rPr>
              <w:t>د</w:t>
            </w:r>
            <w:r w:rsidR="00F00815" w:rsidRPr="00D204F0">
              <w:rPr>
                <w:rFonts w:eastAsia="Calibri"/>
                <w:i/>
                <w:iCs/>
                <w:rtl/>
                <w:lang w:bidi="ar-SY"/>
              </w:rPr>
              <w:t xml:space="preserve"> </w:t>
            </w:r>
            <w:r w:rsidR="00F00815" w:rsidRPr="00D204F0">
              <w:rPr>
                <w:rFonts w:eastAsia="Calibri"/>
                <w:i/>
                <w:iCs/>
                <w:lang w:bidi="ar-SY"/>
              </w:rPr>
              <w:t>GHz</w:t>
            </w:r>
            <w:r>
              <w:rPr>
                <w:rFonts w:eastAsia="Calibri"/>
                <w:i/>
                <w:iCs/>
                <w:lang w:bidi="ar-SY"/>
              </w:rPr>
              <w:t> </w:t>
            </w:r>
            <w:r w:rsidR="00F00815" w:rsidRPr="00D204F0">
              <w:rPr>
                <w:rFonts w:eastAsia="Calibri"/>
                <w:i/>
                <w:iCs/>
                <w:lang w:bidi="ar-SY"/>
              </w:rPr>
              <w:t>14,5</w:t>
            </w:r>
            <w:r>
              <w:rPr>
                <w:rFonts w:eastAsia="Calibri"/>
                <w:i/>
                <w:iCs/>
                <w:lang w:bidi="ar-SY"/>
              </w:rPr>
              <w:noBreakHyphen/>
            </w:r>
            <w:r w:rsidR="00F00815" w:rsidRPr="00D204F0">
              <w:rPr>
                <w:rFonts w:eastAsia="Calibri"/>
                <w:i/>
                <w:iCs/>
                <w:lang w:bidi="ar-SY"/>
              </w:rPr>
              <w:t>10,7</w:t>
            </w:r>
            <w:r w:rsidR="00F00815" w:rsidRPr="00D204F0">
              <w:rPr>
                <w:rFonts w:eastAsia="Calibri"/>
                <w:i/>
                <w:iCs/>
                <w:rtl/>
                <w:lang w:bidi="ar-SY"/>
              </w:rPr>
              <w:t xml:space="preserve"> </w:t>
            </w:r>
            <w:r w:rsidR="00DA0F5F" w:rsidRPr="00D204F0">
              <w:rPr>
                <w:rFonts w:eastAsia="Calibri" w:hint="cs"/>
                <w:i/>
                <w:iCs/>
                <w:rtl/>
                <w:lang w:bidi="ar-SY"/>
              </w:rPr>
              <w:t>و</w:t>
            </w:r>
            <w:r w:rsidR="00F00815" w:rsidRPr="00D204F0">
              <w:rPr>
                <w:rFonts w:eastAsia="Calibri"/>
                <w:i/>
                <w:iCs/>
                <w:lang w:bidi="ar-SY"/>
              </w:rPr>
              <w:t>GHz 20,2-17,3</w:t>
            </w:r>
            <w:r w:rsidR="00F00815" w:rsidRPr="00D204F0">
              <w:rPr>
                <w:rFonts w:eastAsia="Calibri"/>
                <w:i/>
                <w:iCs/>
                <w:rtl/>
                <w:lang w:bidi="ar-SY"/>
              </w:rPr>
              <w:t xml:space="preserve"> و</w:t>
            </w:r>
            <w:r w:rsidR="00F00815" w:rsidRPr="00D204F0">
              <w:rPr>
                <w:rFonts w:eastAsia="Calibri"/>
                <w:i/>
                <w:iCs/>
                <w:lang w:bidi="ar-SY"/>
              </w:rPr>
              <w:t>GHz 30-27,5</w:t>
            </w:r>
            <w:r w:rsidR="00F00815" w:rsidRPr="00D204F0">
              <w:rPr>
                <w:rFonts w:eastAsia="Calibri"/>
                <w:i/>
                <w:iCs/>
                <w:rtl/>
                <w:lang w:bidi="ar-SY"/>
              </w:rPr>
              <w:t xml:space="preserve"> التي تطبق فيها مراجعة حدود كثافة تدفق القدرة المكافئة بموجب المادة </w:t>
            </w:r>
            <w:r w:rsidR="00F00815" w:rsidRPr="00F0755E">
              <w:rPr>
                <w:rFonts w:eastAsia="Calibri"/>
                <w:b/>
                <w:bCs/>
                <w:i/>
                <w:iCs/>
                <w:rtl/>
                <w:lang w:bidi="ar-SY"/>
              </w:rPr>
              <w:t>22</w:t>
            </w:r>
            <w:r w:rsidR="00F00815" w:rsidRPr="00D204F0">
              <w:rPr>
                <w:rFonts w:eastAsia="Calibri"/>
                <w:i/>
                <w:iCs/>
                <w:rtl/>
                <w:lang w:bidi="ar-SY"/>
              </w:rPr>
              <w:t xml:space="preserve"> والقرار</w:t>
            </w:r>
            <w:r w:rsidR="00DA0F5F" w:rsidRPr="00D204F0">
              <w:rPr>
                <w:rFonts w:eastAsia="Calibri" w:hint="cs"/>
                <w:i/>
                <w:iCs/>
                <w:rtl/>
                <w:lang w:bidi="ar-SY"/>
              </w:rPr>
              <w:t xml:space="preserve"> </w:t>
            </w:r>
            <w:r w:rsidR="00DA0F5F" w:rsidRPr="00F0755E">
              <w:rPr>
                <w:rFonts w:eastAsia="Calibri"/>
                <w:b/>
                <w:bCs/>
                <w:i/>
              </w:rPr>
              <w:t>76 (Rev.WRC-15)</w:t>
            </w:r>
            <w:r w:rsidR="00F00815" w:rsidRPr="00D204F0">
              <w:rPr>
                <w:rFonts w:eastAsia="Calibri"/>
                <w:rtl/>
                <w:lang w:bidi="ar-SY"/>
              </w:rPr>
              <w:t>".</w:t>
            </w:r>
          </w:p>
          <w:p w14:paraId="0DDFCDD1" w14:textId="5E91795A" w:rsidR="00F72BD3" w:rsidRPr="00CA1B50" w:rsidRDefault="004E2405" w:rsidP="00DA10B9">
            <w:pPr>
              <w:pStyle w:val="enumlev1"/>
              <w:jc w:val="left"/>
              <w:rPr>
                <w:rFonts w:eastAsia="Calibri"/>
                <w:lang w:bidi="ar-SY"/>
              </w:rPr>
            </w:pPr>
            <w:r w:rsidRPr="00CA1B50">
              <w:rPr>
                <w:rFonts w:eastAsia="Calibri"/>
                <w:lang w:bidi="ar-SY"/>
              </w:rPr>
              <w:t>2</w:t>
            </w:r>
            <w:r w:rsidRPr="00CA1B50">
              <w:rPr>
                <w:rFonts w:eastAsia="Calibri"/>
                <w:rtl/>
                <w:lang w:bidi="ar-SY"/>
              </w:rPr>
              <w:tab/>
            </w:r>
            <w:r w:rsidR="00DA0F5F" w:rsidRPr="00DA0F5F">
              <w:rPr>
                <w:rFonts w:eastAsia="Calibri"/>
                <w:b/>
                <w:bCs/>
                <w:rtl/>
                <w:lang w:bidi="ar-SY"/>
              </w:rPr>
              <w:t>تأييد</w:t>
            </w:r>
            <w:r w:rsidR="00DA0F5F" w:rsidRPr="00DA0F5F">
              <w:rPr>
                <w:rFonts w:eastAsia="Calibri"/>
                <w:rtl/>
                <w:lang w:bidi="ar-SY"/>
              </w:rPr>
              <w:t xml:space="preserve"> المقترح الإفريقي المشترك في إطار هذا البند من جدول الأعمال.</w:t>
            </w:r>
          </w:p>
        </w:tc>
      </w:tr>
    </w:tbl>
    <w:p w14:paraId="0AE5CA9C" w14:textId="6F7CEEA5" w:rsidR="00986715" w:rsidRDefault="00986715" w:rsidP="00986715">
      <w:pPr>
        <w:rPr>
          <w:rtl/>
          <w:lang w:bidi="ar-SY"/>
        </w:rPr>
      </w:pPr>
      <w:r>
        <w:rPr>
          <w:rtl/>
          <w:lang w:bidi="ar-SY"/>
        </w:rPr>
        <w:lastRenderedPageBreak/>
        <w:br w:type="page"/>
      </w:r>
    </w:p>
    <w:p w14:paraId="26DC1DDD" w14:textId="3F75B17F" w:rsidR="00FD7BB8" w:rsidRDefault="00D319A0" w:rsidP="00D319A0">
      <w:pPr>
        <w:pStyle w:val="AnnexNo"/>
        <w:rPr>
          <w:rtl/>
        </w:rPr>
      </w:pPr>
      <w:r>
        <w:rPr>
          <w:rFonts w:hint="cs"/>
          <w:rtl/>
        </w:rPr>
        <w:lastRenderedPageBreak/>
        <w:t xml:space="preserve">الملحق </w:t>
      </w:r>
      <w:r>
        <w:t>2</w:t>
      </w:r>
    </w:p>
    <w:p w14:paraId="19F8EA37" w14:textId="3912992E" w:rsidR="00D319A0" w:rsidRDefault="00DA0F5F" w:rsidP="00D319A0">
      <w:pPr>
        <w:pStyle w:val="Annextitle"/>
        <w:rPr>
          <w:rtl/>
        </w:rPr>
      </w:pPr>
      <w:r w:rsidRPr="00DA0F5F">
        <w:rPr>
          <w:rtl/>
        </w:rPr>
        <w:t xml:space="preserve">قائمة بالإحالات المرجعية إلى وثائق المقترحات الفعلية </w:t>
      </w:r>
      <w:r w:rsidR="00C56A58">
        <w:rPr>
          <w:rtl/>
        </w:rPr>
        <w:br/>
      </w:r>
      <w:r w:rsidRPr="00DA0F5F">
        <w:rPr>
          <w:rtl/>
        </w:rPr>
        <w:t>كإضاف</w:t>
      </w:r>
      <w:r w:rsidR="00D204F0">
        <w:rPr>
          <w:rFonts w:hint="cs"/>
          <w:rtl/>
        </w:rPr>
        <w:t>ات</w:t>
      </w:r>
      <w:r w:rsidRPr="00DA0F5F">
        <w:rPr>
          <w:rtl/>
        </w:rPr>
        <w:t xml:space="preserve"> لهذه الوثيقة الأساسية</w:t>
      </w:r>
      <w:r w:rsidR="00D319A0">
        <w:rPr>
          <w:rFonts w:hint="cs"/>
          <w:rtl/>
        </w:rPr>
        <w:t xml:space="preserve"> </w:t>
      </w:r>
    </w:p>
    <w:tbl>
      <w:tblPr>
        <w:tblStyle w:val="TableGrid"/>
        <w:bidiVisual/>
        <w:tblW w:w="0" w:type="auto"/>
        <w:tblLook w:val="04A0" w:firstRow="1" w:lastRow="0" w:firstColumn="1" w:lastColumn="0" w:noHBand="0" w:noVBand="1"/>
      </w:tblPr>
      <w:tblGrid>
        <w:gridCol w:w="3679"/>
        <w:gridCol w:w="5944"/>
      </w:tblGrid>
      <w:tr w:rsidR="00D319A0" w:rsidRPr="00CA1B50" w14:paraId="032E7121" w14:textId="77777777" w:rsidTr="00BC06DF">
        <w:trPr>
          <w:trHeight w:val="685"/>
          <w:tblHeader/>
        </w:trPr>
        <w:tc>
          <w:tcPr>
            <w:tcW w:w="3679" w:type="dxa"/>
            <w:shd w:val="clear" w:color="auto" w:fill="D9D9D9" w:themeFill="background1" w:themeFillShade="D9"/>
          </w:tcPr>
          <w:p w14:paraId="36AEDAF5" w14:textId="2E5294E9" w:rsidR="00D319A0" w:rsidRPr="00CA1B50" w:rsidRDefault="008A00BF" w:rsidP="00BC06DF">
            <w:pPr>
              <w:pStyle w:val="Tablehead"/>
            </w:pPr>
            <w:r>
              <w:rPr>
                <w:rFonts w:hint="cs"/>
                <w:rtl/>
              </w:rPr>
              <w:t>ال</w:t>
            </w:r>
            <w:r w:rsidR="00DA0F5F" w:rsidRPr="00DA0F5F">
              <w:rPr>
                <w:rtl/>
              </w:rPr>
              <w:t>مقترح (</w:t>
            </w:r>
            <w:r>
              <w:rPr>
                <w:rFonts w:hint="cs"/>
                <w:rtl/>
              </w:rPr>
              <w:t>ال</w:t>
            </w:r>
            <w:r w:rsidR="00DA0F5F" w:rsidRPr="00DA0F5F">
              <w:rPr>
                <w:rtl/>
              </w:rPr>
              <w:t xml:space="preserve">مقترحات) بشأن بند جدول أعمال/موضوع المؤتمر </w:t>
            </w:r>
            <w:r w:rsidR="00DA0F5F" w:rsidRPr="00DA0F5F">
              <w:t>WRC-23</w:t>
            </w:r>
            <w:r w:rsidR="00DA0F5F" w:rsidRPr="00DA0F5F">
              <w:rPr>
                <w:rtl/>
              </w:rPr>
              <w:t xml:space="preserve"> هذا</w:t>
            </w:r>
          </w:p>
        </w:tc>
        <w:tc>
          <w:tcPr>
            <w:tcW w:w="5944" w:type="dxa"/>
            <w:shd w:val="clear" w:color="auto" w:fill="D9D9D9" w:themeFill="background1" w:themeFillShade="D9"/>
          </w:tcPr>
          <w:p w14:paraId="6D12BECB" w14:textId="6E9F950F" w:rsidR="00D319A0" w:rsidRPr="00CA1B50" w:rsidRDefault="008A00BF" w:rsidP="00BC06DF">
            <w:pPr>
              <w:pStyle w:val="Tablehead"/>
            </w:pPr>
            <w:r w:rsidRPr="008A00BF">
              <w:rPr>
                <w:rtl/>
              </w:rPr>
              <w:t xml:space="preserve">الوارد (الواردة) في الإضافة التالية لهذه الوثيقة الأساسية </w:t>
            </w:r>
            <w:r w:rsidR="0053631F">
              <w:rPr>
                <w:rtl/>
              </w:rPr>
              <w:br/>
            </w:r>
            <w:r w:rsidRPr="008A00BF">
              <w:rPr>
                <w:rtl/>
              </w:rPr>
              <w:t xml:space="preserve">(أي </w:t>
            </w:r>
            <w:r w:rsidRPr="00747AB7">
              <w:rPr>
                <w:rtl/>
              </w:rPr>
              <w:t>وثيقة</w:t>
            </w:r>
            <w:r w:rsidRPr="008A00BF">
              <w:rPr>
                <w:rtl/>
              </w:rPr>
              <w:t xml:space="preserve"> المقترحات رقم </w:t>
            </w:r>
            <w:r w:rsidRPr="00747AB7">
              <w:rPr>
                <w:rtl/>
              </w:rPr>
              <w:t>87</w:t>
            </w:r>
            <w:r w:rsidRPr="008A00BF">
              <w:rPr>
                <w:rtl/>
              </w:rPr>
              <w:t xml:space="preserve"> </w:t>
            </w:r>
            <w:r w:rsidR="00D204F0">
              <w:rPr>
                <w:rFonts w:hint="cs"/>
                <w:rtl/>
              </w:rPr>
              <w:t>المقدمة</w:t>
            </w:r>
            <w:r w:rsidRPr="008A00BF">
              <w:rPr>
                <w:rtl/>
              </w:rPr>
              <w:t xml:space="preserve"> إلى المؤتمر </w:t>
            </w:r>
            <w:r w:rsidRPr="008A00BF">
              <w:t>WRC-23</w:t>
            </w:r>
            <w:r w:rsidRPr="008A00BF">
              <w:rPr>
                <w:rtl/>
              </w:rPr>
              <w:t>)</w:t>
            </w:r>
          </w:p>
        </w:tc>
      </w:tr>
      <w:tr w:rsidR="00D319A0" w:rsidRPr="00CA1B50" w14:paraId="5A1CF21E" w14:textId="77777777" w:rsidTr="00BC06DF">
        <w:tc>
          <w:tcPr>
            <w:tcW w:w="3679" w:type="dxa"/>
          </w:tcPr>
          <w:p w14:paraId="27B6AA60" w14:textId="77777777" w:rsidR="00D319A0" w:rsidRPr="00CA1B50" w:rsidRDefault="00D319A0" w:rsidP="00BC06DF">
            <w:pPr>
              <w:pStyle w:val="Tabletext"/>
              <w:jc w:val="center"/>
            </w:pPr>
            <w:r w:rsidRPr="00CA1B50">
              <w:t>1.1</w:t>
            </w:r>
          </w:p>
        </w:tc>
        <w:tc>
          <w:tcPr>
            <w:tcW w:w="5944" w:type="dxa"/>
          </w:tcPr>
          <w:p w14:paraId="25B2DEE0" w14:textId="2EC5F693" w:rsidR="00D319A0" w:rsidRPr="00CA1B50" w:rsidRDefault="00D319A0" w:rsidP="00BC06DF">
            <w:pPr>
              <w:pStyle w:val="Tabletext"/>
              <w:jc w:val="center"/>
              <w:rPr>
                <w:rtl/>
                <w:lang w:bidi="ar-SY"/>
              </w:rPr>
            </w:pPr>
            <w:r w:rsidRPr="00CA1B50">
              <w:rPr>
                <w:rFonts w:hint="cs"/>
                <w:rtl/>
                <w:lang w:bidi="ar-SY"/>
              </w:rPr>
              <w:t xml:space="preserve">الإضافة </w:t>
            </w:r>
            <w:r w:rsidRPr="00CA1B50">
              <w:rPr>
                <w:lang w:bidi="ar-SY"/>
              </w:rPr>
              <w:t>1</w:t>
            </w:r>
          </w:p>
        </w:tc>
      </w:tr>
      <w:tr w:rsidR="00D319A0" w:rsidRPr="00CA1B50" w14:paraId="39D08587" w14:textId="77777777" w:rsidTr="00BC06DF">
        <w:tc>
          <w:tcPr>
            <w:tcW w:w="3679" w:type="dxa"/>
          </w:tcPr>
          <w:p w14:paraId="23815253" w14:textId="5E32CDDE" w:rsidR="00D319A0" w:rsidRPr="00CA1B50" w:rsidRDefault="00D319A0" w:rsidP="00BC06DF">
            <w:pPr>
              <w:pStyle w:val="Tabletext"/>
              <w:jc w:val="center"/>
            </w:pPr>
            <w:r w:rsidRPr="00CA1B50">
              <w:t>2.1</w:t>
            </w:r>
          </w:p>
        </w:tc>
        <w:tc>
          <w:tcPr>
            <w:tcW w:w="5944" w:type="dxa"/>
          </w:tcPr>
          <w:p w14:paraId="3340036F" w14:textId="09CD72B8" w:rsidR="00D319A0" w:rsidRPr="00CA1B50" w:rsidRDefault="00D319A0" w:rsidP="00BC06DF">
            <w:pPr>
              <w:pStyle w:val="Tabletext"/>
              <w:jc w:val="center"/>
            </w:pPr>
            <w:r w:rsidRPr="00CA1B50">
              <w:rPr>
                <w:rFonts w:hint="cs"/>
                <w:rtl/>
                <w:lang w:bidi="ar-SY"/>
              </w:rPr>
              <w:t>الإضافة 2</w:t>
            </w:r>
          </w:p>
        </w:tc>
      </w:tr>
      <w:tr w:rsidR="00D319A0" w:rsidRPr="00CA1B50" w14:paraId="5595E684" w14:textId="77777777" w:rsidTr="00BC06DF">
        <w:tc>
          <w:tcPr>
            <w:tcW w:w="3679" w:type="dxa"/>
          </w:tcPr>
          <w:p w14:paraId="0F9F5B78" w14:textId="2BBDCCF8" w:rsidR="00D319A0" w:rsidRPr="00CA1B50" w:rsidRDefault="00D319A0" w:rsidP="00BC06DF">
            <w:pPr>
              <w:pStyle w:val="Tabletext"/>
              <w:jc w:val="center"/>
            </w:pPr>
            <w:r w:rsidRPr="00CA1B50">
              <w:t>3.1</w:t>
            </w:r>
          </w:p>
        </w:tc>
        <w:tc>
          <w:tcPr>
            <w:tcW w:w="5944" w:type="dxa"/>
          </w:tcPr>
          <w:p w14:paraId="6F84D2BF" w14:textId="5F46BA97" w:rsidR="00D319A0" w:rsidRPr="00CA1B50" w:rsidRDefault="00D319A0" w:rsidP="00BC06DF">
            <w:pPr>
              <w:pStyle w:val="Tabletext"/>
              <w:jc w:val="center"/>
            </w:pPr>
            <w:r w:rsidRPr="00CA1B50">
              <w:rPr>
                <w:rFonts w:hint="cs"/>
                <w:rtl/>
                <w:lang w:bidi="ar-SY"/>
              </w:rPr>
              <w:t>الإضافة 3</w:t>
            </w:r>
          </w:p>
        </w:tc>
      </w:tr>
      <w:tr w:rsidR="00D319A0" w:rsidRPr="00CA1B50" w14:paraId="1161BF2C" w14:textId="77777777" w:rsidTr="00BC06DF">
        <w:tc>
          <w:tcPr>
            <w:tcW w:w="3679" w:type="dxa"/>
          </w:tcPr>
          <w:p w14:paraId="72B93CFA" w14:textId="7F620EA1" w:rsidR="00D319A0" w:rsidRPr="00CA1B50" w:rsidRDefault="00D319A0" w:rsidP="00BC06DF">
            <w:pPr>
              <w:pStyle w:val="Tabletext"/>
              <w:jc w:val="center"/>
            </w:pPr>
            <w:r w:rsidRPr="00CA1B50">
              <w:t>4.1</w:t>
            </w:r>
          </w:p>
        </w:tc>
        <w:tc>
          <w:tcPr>
            <w:tcW w:w="5944" w:type="dxa"/>
          </w:tcPr>
          <w:p w14:paraId="476539A8" w14:textId="0A34157B" w:rsidR="00D319A0" w:rsidRPr="00CA1B50" w:rsidRDefault="00D319A0" w:rsidP="00BC06DF">
            <w:pPr>
              <w:pStyle w:val="Tabletext"/>
              <w:jc w:val="center"/>
            </w:pPr>
            <w:r w:rsidRPr="00CA1B50">
              <w:rPr>
                <w:rFonts w:hint="cs"/>
                <w:rtl/>
                <w:lang w:bidi="ar-SY"/>
              </w:rPr>
              <w:t>الإضافة 4</w:t>
            </w:r>
          </w:p>
        </w:tc>
      </w:tr>
      <w:tr w:rsidR="00D319A0" w:rsidRPr="00CA1B50" w14:paraId="65C6E7F3" w14:textId="77777777" w:rsidTr="00BC06DF">
        <w:tc>
          <w:tcPr>
            <w:tcW w:w="3679" w:type="dxa"/>
          </w:tcPr>
          <w:p w14:paraId="6DEFA5FE" w14:textId="087D9E2F" w:rsidR="00D319A0" w:rsidRPr="00CA1B50" w:rsidRDefault="00D319A0" w:rsidP="00BC06DF">
            <w:pPr>
              <w:pStyle w:val="Tabletext"/>
              <w:jc w:val="center"/>
            </w:pPr>
            <w:r w:rsidRPr="00CA1B50">
              <w:t>5.1</w:t>
            </w:r>
          </w:p>
        </w:tc>
        <w:tc>
          <w:tcPr>
            <w:tcW w:w="5944" w:type="dxa"/>
          </w:tcPr>
          <w:p w14:paraId="1DBFE528" w14:textId="37F8D4DE" w:rsidR="00D319A0" w:rsidRPr="00CA1B50" w:rsidRDefault="00D319A0" w:rsidP="00BC06DF">
            <w:pPr>
              <w:pStyle w:val="Tabletext"/>
              <w:jc w:val="center"/>
            </w:pPr>
            <w:r w:rsidRPr="00CA1B50">
              <w:rPr>
                <w:rFonts w:hint="cs"/>
                <w:rtl/>
                <w:lang w:bidi="ar-SY"/>
              </w:rPr>
              <w:t>الإضافة 5</w:t>
            </w:r>
          </w:p>
        </w:tc>
      </w:tr>
      <w:tr w:rsidR="00D319A0" w:rsidRPr="00CA1B50" w14:paraId="40BBE806" w14:textId="77777777" w:rsidTr="00BC06DF">
        <w:tc>
          <w:tcPr>
            <w:tcW w:w="3679" w:type="dxa"/>
          </w:tcPr>
          <w:p w14:paraId="1ABD4CDE" w14:textId="7D0483AE" w:rsidR="00D319A0" w:rsidRPr="00CA1B50" w:rsidRDefault="00D319A0" w:rsidP="00BC06DF">
            <w:pPr>
              <w:pStyle w:val="Tabletext"/>
              <w:jc w:val="center"/>
            </w:pPr>
            <w:r w:rsidRPr="00CA1B50">
              <w:t>6.1</w:t>
            </w:r>
          </w:p>
        </w:tc>
        <w:tc>
          <w:tcPr>
            <w:tcW w:w="5944" w:type="dxa"/>
          </w:tcPr>
          <w:p w14:paraId="6B3A903A" w14:textId="232BEA22" w:rsidR="00D319A0" w:rsidRPr="00CA1B50" w:rsidRDefault="00D319A0" w:rsidP="00BC06DF">
            <w:pPr>
              <w:pStyle w:val="Tabletext"/>
              <w:jc w:val="center"/>
            </w:pPr>
            <w:r w:rsidRPr="00CA1B50">
              <w:rPr>
                <w:rFonts w:hint="cs"/>
                <w:rtl/>
                <w:lang w:bidi="ar-SY"/>
              </w:rPr>
              <w:t>الإضافة 6</w:t>
            </w:r>
          </w:p>
        </w:tc>
      </w:tr>
      <w:tr w:rsidR="00D319A0" w:rsidRPr="00CA1B50" w14:paraId="54A1316A" w14:textId="77777777" w:rsidTr="00BC06DF">
        <w:tc>
          <w:tcPr>
            <w:tcW w:w="3679" w:type="dxa"/>
          </w:tcPr>
          <w:p w14:paraId="03C0F7D7" w14:textId="24F7C678" w:rsidR="00D319A0" w:rsidRPr="00CA1B50" w:rsidRDefault="00D319A0" w:rsidP="00BC06DF">
            <w:pPr>
              <w:pStyle w:val="Tabletext"/>
              <w:jc w:val="center"/>
            </w:pPr>
            <w:r w:rsidRPr="00CA1B50">
              <w:t>7.1</w:t>
            </w:r>
          </w:p>
        </w:tc>
        <w:tc>
          <w:tcPr>
            <w:tcW w:w="5944" w:type="dxa"/>
          </w:tcPr>
          <w:p w14:paraId="1CF0956D" w14:textId="3494A918" w:rsidR="00D319A0" w:rsidRPr="00CA1B50" w:rsidRDefault="00D319A0" w:rsidP="00BC06DF">
            <w:pPr>
              <w:pStyle w:val="Tabletext"/>
              <w:jc w:val="center"/>
            </w:pPr>
            <w:r w:rsidRPr="00CA1B50">
              <w:rPr>
                <w:rFonts w:hint="cs"/>
                <w:rtl/>
                <w:lang w:bidi="ar-SY"/>
              </w:rPr>
              <w:t>الإضافة 7</w:t>
            </w:r>
          </w:p>
        </w:tc>
      </w:tr>
      <w:tr w:rsidR="00D319A0" w:rsidRPr="00CA1B50" w14:paraId="3B1199D8" w14:textId="77777777" w:rsidTr="00BC06DF">
        <w:tc>
          <w:tcPr>
            <w:tcW w:w="3679" w:type="dxa"/>
          </w:tcPr>
          <w:p w14:paraId="46F19FE6" w14:textId="7A8C2544" w:rsidR="00D319A0" w:rsidRPr="00CA1B50" w:rsidRDefault="00D319A0" w:rsidP="00BC06DF">
            <w:pPr>
              <w:pStyle w:val="Tabletext"/>
              <w:jc w:val="center"/>
            </w:pPr>
            <w:r w:rsidRPr="00CA1B50">
              <w:t>8.1</w:t>
            </w:r>
          </w:p>
        </w:tc>
        <w:tc>
          <w:tcPr>
            <w:tcW w:w="5944" w:type="dxa"/>
          </w:tcPr>
          <w:p w14:paraId="3E902614" w14:textId="7EB3DB14" w:rsidR="00D319A0" w:rsidRPr="00CA1B50" w:rsidRDefault="00D319A0" w:rsidP="00BC06DF">
            <w:pPr>
              <w:pStyle w:val="Tabletext"/>
              <w:jc w:val="center"/>
            </w:pPr>
            <w:r w:rsidRPr="00CA1B50">
              <w:rPr>
                <w:rFonts w:hint="cs"/>
                <w:rtl/>
                <w:lang w:bidi="ar-SY"/>
              </w:rPr>
              <w:t>الإضافة 8</w:t>
            </w:r>
          </w:p>
        </w:tc>
      </w:tr>
      <w:tr w:rsidR="00D319A0" w:rsidRPr="00CA1B50" w14:paraId="7F90233C" w14:textId="77777777" w:rsidTr="00BC06DF">
        <w:tc>
          <w:tcPr>
            <w:tcW w:w="3679" w:type="dxa"/>
          </w:tcPr>
          <w:p w14:paraId="2D47BF5F" w14:textId="0E37FDF0" w:rsidR="00D319A0" w:rsidRPr="00CA1B50" w:rsidRDefault="00D319A0" w:rsidP="00BC06DF">
            <w:pPr>
              <w:pStyle w:val="Tabletext"/>
              <w:jc w:val="center"/>
            </w:pPr>
            <w:r w:rsidRPr="00CA1B50">
              <w:t>9.1</w:t>
            </w:r>
          </w:p>
        </w:tc>
        <w:tc>
          <w:tcPr>
            <w:tcW w:w="5944" w:type="dxa"/>
          </w:tcPr>
          <w:p w14:paraId="3485796D" w14:textId="786686A5" w:rsidR="00D319A0" w:rsidRPr="00CA1B50" w:rsidRDefault="00D319A0" w:rsidP="00BC06DF">
            <w:pPr>
              <w:pStyle w:val="Tabletext"/>
              <w:jc w:val="center"/>
            </w:pPr>
            <w:r w:rsidRPr="00CA1B50">
              <w:rPr>
                <w:rFonts w:hint="cs"/>
                <w:rtl/>
                <w:lang w:bidi="ar-SY"/>
              </w:rPr>
              <w:t>الإضافة 9</w:t>
            </w:r>
          </w:p>
        </w:tc>
      </w:tr>
      <w:tr w:rsidR="00D319A0" w:rsidRPr="00CA1B50" w14:paraId="04062E4A" w14:textId="77777777" w:rsidTr="00BC06DF">
        <w:tc>
          <w:tcPr>
            <w:tcW w:w="3679" w:type="dxa"/>
          </w:tcPr>
          <w:p w14:paraId="57A4B06D" w14:textId="740937DB" w:rsidR="00D319A0" w:rsidRPr="00CA1B50" w:rsidRDefault="00D319A0" w:rsidP="00BC06DF">
            <w:pPr>
              <w:pStyle w:val="Tabletext"/>
              <w:jc w:val="center"/>
            </w:pPr>
            <w:r w:rsidRPr="00CA1B50">
              <w:t>10.1</w:t>
            </w:r>
          </w:p>
        </w:tc>
        <w:tc>
          <w:tcPr>
            <w:tcW w:w="5944" w:type="dxa"/>
          </w:tcPr>
          <w:p w14:paraId="64113AB5" w14:textId="2F6C3E97" w:rsidR="00D319A0" w:rsidRPr="00CA1B50" w:rsidRDefault="00D319A0" w:rsidP="00BC06DF">
            <w:pPr>
              <w:pStyle w:val="Tabletext"/>
              <w:jc w:val="center"/>
            </w:pPr>
            <w:r w:rsidRPr="00CA1B50">
              <w:rPr>
                <w:rFonts w:hint="cs"/>
                <w:rtl/>
                <w:lang w:bidi="ar-SY"/>
              </w:rPr>
              <w:t>الإضافة 10</w:t>
            </w:r>
          </w:p>
        </w:tc>
      </w:tr>
      <w:tr w:rsidR="00D319A0" w:rsidRPr="00CA1B50" w14:paraId="48A74373" w14:textId="77777777" w:rsidTr="00BC06DF">
        <w:tc>
          <w:tcPr>
            <w:tcW w:w="3679" w:type="dxa"/>
          </w:tcPr>
          <w:p w14:paraId="7C2A7C02" w14:textId="4688C5F4" w:rsidR="00D319A0" w:rsidRPr="00CA1B50" w:rsidRDefault="00D319A0" w:rsidP="00BC06DF">
            <w:pPr>
              <w:pStyle w:val="Tabletext"/>
              <w:jc w:val="center"/>
            </w:pPr>
            <w:r w:rsidRPr="00CA1B50">
              <w:t>11.1</w:t>
            </w:r>
          </w:p>
        </w:tc>
        <w:tc>
          <w:tcPr>
            <w:tcW w:w="5944" w:type="dxa"/>
          </w:tcPr>
          <w:p w14:paraId="04E46299" w14:textId="37DE3138" w:rsidR="00D319A0" w:rsidRPr="00CA1B50" w:rsidRDefault="00D319A0" w:rsidP="00BC06DF">
            <w:pPr>
              <w:pStyle w:val="Tabletext"/>
              <w:jc w:val="center"/>
            </w:pPr>
            <w:r w:rsidRPr="00CA1B50">
              <w:rPr>
                <w:rFonts w:hint="cs"/>
                <w:rtl/>
                <w:lang w:bidi="ar-SY"/>
              </w:rPr>
              <w:t>الإضافة 11</w:t>
            </w:r>
          </w:p>
        </w:tc>
      </w:tr>
      <w:tr w:rsidR="00D319A0" w:rsidRPr="00CA1B50" w14:paraId="3A55319B" w14:textId="77777777" w:rsidTr="00BC06DF">
        <w:tc>
          <w:tcPr>
            <w:tcW w:w="3679" w:type="dxa"/>
          </w:tcPr>
          <w:p w14:paraId="53D371A3" w14:textId="41628C73" w:rsidR="00D319A0" w:rsidRPr="00CA1B50" w:rsidRDefault="00D319A0" w:rsidP="00BC06DF">
            <w:pPr>
              <w:pStyle w:val="Tabletext"/>
              <w:jc w:val="center"/>
            </w:pPr>
            <w:r w:rsidRPr="00CA1B50">
              <w:t>12.1</w:t>
            </w:r>
          </w:p>
        </w:tc>
        <w:tc>
          <w:tcPr>
            <w:tcW w:w="5944" w:type="dxa"/>
          </w:tcPr>
          <w:p w14:paraId="71BB5267" w14:textId="5854E3B3" w:rsidR="00D319A0" w:rsidRPr="00CA1B50" w:rsidRDefault="00D319A0" w:rsidP="00BC06DF">
            <w:pPr>
              <w:pStyle w:val="Tabletext"/>
              <w:jc w:val="center"/>
            </w:pPr>
            <w:r w:rsidRPr="00CA1B50">
              <w:rPr>
                <w:rFonts w:hint="cs"/>
                <w:rtl/>
                <w:lang w:bidi="ar-SY"/>
              </w:rPr>
              <w:t>الإضافة 12</w:t>
            </w:r>
          </w:p>
        </w:tc>
      </w:tr>
      <w:tr w:rsidR="00D319A0" w:rsidRPr="00CA1B50" w14:paraId="20030E29" w14:textId="77777777" w:rsidTr="00BC06DF">
        <w:tc>
          <w:tcPr>
            <w:tcW w:w="3679" w:type="dxa"/>
          </w:tcPr>
          <w:p w14:paraId="715CC845" w14:textId="20E9D394" w:rsidR="00D319A0" w:rsidRPr="00CA1B50" w:rsidRDefault="00D319A0" w:rsidP="00BC06DF">
            <w:pPr>
              <w:pStyle w:val="Tabletext"/>
              <w:jc w:val="center"/>
            </w:pPr>
            <w:r w:rsidRPr="00CA1B50">
              <w:t>13.1</w:t>
            </w:r>
          </w:p>
        </w:tc>
        <w:tc>
          <w:tcPr>
            <w:tcW w:w="5944" w:type="dxa"/>
          </w:tcPr>
          <w:p w14:paraId="0F7BEB6B" w14:textId="0DBCCABE" w:rsidR="00D319A0" w:rsidRPr="00CA1B50" w:rsidRDefault="00D319A0" w:rsidP="00BC06DF">
            <w:pPr>
              <w:pStyle w:val="Tabletext"/>
              <w:jc w:val="center"/>
            </w:pPr>
            <w:r w:rsidRPr="00CA1B50">
              <w:rPr>
                <w:rFonts w:hint="cs"/>
                <w:rtl/>
                <w:lang w:bidi="ar-SY"/>
              </w:rPr>
              <w:t>الإضافة 13</w:t>
            </w:r>
          </w:p>
        </w:tc>
      </w:tr>
      <w:tr w:rsidR="00D319A0" w:rsidRPr="00CA1B50" w14:paraId="557E28A7" w14:textId="77777777" w:rsidTr="00BC06DF">
        <w:tc>
          <w:tcPr>
            <w:tcW w:w="3679" w:type="dxa"/>
          </w:tcPr>
          <w:p w14:paraId="30430DC4" w14:textId="4F9548BD" w:rsidR="00D319A0" w:rsidRPr="00CA1B50" w:rsidRDefault="00D319A0" w:rsidP="00BC06DF">
            <w:pPr>
              <w:pStyle w:val="Tabletext"/>
              <w:jc w:val="center"/>
            </w:pPr>
            <w:r w:rsidRPr="00CA1B50">
              <w:t>14.1</w:t>
            </w:r>
          </w:p>
        </w:tc>
        <w:tc>
          <w:tcPr>
            <w:tcW w:w="5944" w:type="dxa"/>
          </w:tcPr>
          <w:p w14:paraId="1773EE00" w14:textId="10B08325" w:rsidR="00D319A0" w:rsidRPr="00CA1B50" w:rsidRDefault="00D319A0" w:rsidP="00BC06DF">
            <w:pPr>
              <w:pStyle w:val="Tabletext"/>
              <w:jc w:val="center"/>
            </w:pPr>
            <w:r w:rsidRPr="00CA1B50">
              <w:rPr>
                <w:rFonts w:hint="cs"/>
                <w:rtl/>
                <w:lang w:bidi="ar-SY"/>
              </w:rPr>
              <w:t>الإضافة 14</w:t>
            </w:r>
          </w:p>
        </w:tc>
      </w:tr>
      <w:tr w:rsidR="00D319A0" w:rsidRPr="00CA1B50" w14:paraId="5551E8C0" w14:textId="77777777" w:rsidTr="00BC06DF">
        <w:tc>
          <w:tcPr>
            <w:tcW w:w="3679" w:type="dxa"/>
          </w:tcPr>
          <w:p w14:paraId="63EA606A" w14:textId="75E7C5BA" w:rsidR="00D319A0" w:rsidRPr="00CA1B50" w:rsidRDefault="00D319A0" w:rsidP="00BC06DF">
            <w:pPr>
              <w:pStyle w:val="Tabletext"/>
              <w:jc w:val="center"/>
            </w:pPr>
            <w:r w:rsidRPr="00CA1B50">
              <w:t>15.1</w:t>
            </w:r>
          </w:p>
        </w:tc>
        <w:tc>
          <w:tcPr>
            <w:tcW w:w="5944" w:type="dxa"/>
          </w:tcPr>
          <w:p w14:paraId="3181A2DE" w14:textId="656BF0BB" w:rsidR="00D319A0" w:rsidRPr="00CA1B50" w:rsidRDefault="00D319A0" w:rsidP="00BC06DF">
            <w:pPr>
              <w:pStyle w:val="Tabletext"/>
              <w:jc w:val="center"/>
            </w:pPr>
            <w:r w:rsidRPr="00CA1B50">
              <w:rPr>
                <w:rFonts w:hint="cs"/>
                <w:rtl/>
                <w:lang w:bidi="ar-SY"/>
              </w:rPr>
              <w:t>الإضافة 15</w:t>
            </w:r>
          </w:p>
        </w:tc>
      </w:tr>
      <w:tr w:rsidR="00D319A0" w:rsidRPr="00CA1B50" w14:paraId="0155F377" w14:textId="77777777" w:rsidTr="00BC06DF">
        <w:tc>
          <w:tcPr>
            <w:tcW w:w="3679" w:type="dxa"/>
          </w:tcPr>
          <w:p w14:paraId="425B003E" w14:textId="5CA9CDEB" w:rsidR="00D319A0" w:rsidRPr="00CA1B50" w:rsidRDefault="00D319A0" w:rsidP="00BC06DF">
            <w:pPr>
              <w:pStyle w:val="Tabletext"/>
              <w:jc w:val="center"/>
            </w:pPr>
            <w:r w:rsidRPr="00CA1B50">
              <w:t>16.1</w:t>
            </w:r>
          </w:p>
        </w:tc>
        <w:tc>
          <w:tcPr>
            <w:tcW w:w="5944" w:type="dxa"/>
          </w:tcPr>
          <w:p w14:paraId="382512FB" w14:textId="23685FA9" w:rsidR="00D319A0" w:rsidRPr="00CA1B50" w:rsidRDefault="00D319A0" w:rsidP="00BC06DF">
            <w:pPr>
              <w:pStyle w:val="Tabletext"/>
              <w:jc w:val="center"/>
            </w:pPr>
            <w:r w:rsidRPr="00CA1B50">
              <w:rPr>
                <w:rFonts w:hint="cs"/>
                <w:rtl/>
                <w:lang w:bidi="ar-SY"/>
              </w:rPr>
              <w:t>الإضافة 16</w:t>
            </w:r>
          </w:p>
        </w:tc>
      </w:tr>
      <w:tr w:rsidR="00D319A0" w:rsidRPr="00CA1B50" w14:paraId="58A5477B" w14:textId="77777777" w:rsidTr="00BC06DF">
        <w:tc>
          <w:tcPr>
            <w:tcW w:w="3679" w:type="dxa"/>
          </w:tcPr>
          <w:p w14:paraId="5969CC42" w14:textId="7596F8F0" w:rsidR="00D319A0" w:rsidRPr="00CA1B50" w:rsidRDefault="00D319A0" w:rsidP="00BC06DF">
            <w:pPr>
              <w:pStyle w:val="Tabletext"/>
              <w:jc w:val="center"/>
            </w:pPr>
            <w:r w:rsidRPr="00CA1B50">
              <w:t>17.1</w:t>
            </w:r>
          </w:p>
        </w:tc>
        <w:tc>
          <w:tcPr>
            <w:tcW w:w="5944" w:type="dxa"/>
          </w:tcPr>
          <w:p w14:paraId="4ACDEA60" w14:textId="78F9E53C" w:rsidR="00D319A0" w:rsidRPr="00CA1B50" w:rsidRDefault="00D319A0" w:rsidP="00BC06DF">
            <w:pPr>
              <w:pStyle w:val="Tabletext"/>
              <w:jc w:val="center"/>
            </w:pPr>
            <w:r w:rsidRPr="00CA1B50">
              <w:rPr>
                <w:rFonts w:hint="cs"/>
                <w:rtl/>
                <w:lang w:bidi="ar-SY"/>
              </w:rPr>
              <w:t>الإضافة 17</w:t>
            </w:r>
          </w:p>
        </w:tc>
      </w:tr>
      <w:tr w:rsidR="00D319A0" w:rsidRPr="00CA1B50" w14:paraId="711C14E5" w14:textId="77777777" w:rsidTr="00BC06DF">
        <w:tc>
          <w:tcPr>
            <w:tcW w:w="3679" w:type="dxa"/>
          </w:tcPr>
          <w:p w14:paraId="57B41505" w14:textId="4E18C169" w:rsidR="00D319A0" w:rsidRPr="00CA1B50" w:rsidRDefault="00D319A0" w:rsidP="00BC06DF">
            <w:pPr>
              <w:pStyle w:val="Tabletext"/>
              <w:jc w:val="center"/>
            </w:pPr>
            <w:r w:rsidRPr="00CA1B50">
              <w:t>18.1</w:t>
            </w:r>
          </w:p>
        </w:tc>
        <w:tc>
          <w:tcPr>
            <w:tcW w:w="5944" w:type="dxa"/>
          </w:tcPr>
          <w:p w14:paraId="32974AC4" w14:textId="1091EA48" w:rsidR="00D319A0" w:rsidRPr="00CA1B50" w:rsidRDefault="00D319A0" w:rsidP="00BC06DF">
            <w:pPr>
              <w:pStyle w:val="Tabletext"/>
              <w:jc w:val="center"/>
            </w:pPr>
            <w:r w:rsidRPr="00CA1B50">
              <w:rPr>
                <w:rFonts w:hint="cs"/>
                <w:rtl/>
                <w:lang w:bidi="ar-SY"/>
              </w:rPr>
              <w:t>الإضافة 18</w:t>
            </w:r>
          </w:p>
        </w:tc>
      </w:tr>
      <w:tr w:rsidR="00D319A0" w:rsidRPr="00CA1B50" w14:paraId="4079AA30" w14:textId="77777777" w:rsidTr="00BC06DF">
        <w:tc>
          <w:tcPr>
            <w:tcW w:w="3679" w:type="dxa"/>
          </w:tcPr>
          <w:p w14:paraId="5D5A9145" w14:textId="4E6E4F39" w:rsidR="00D319A0" w:rsidRPr="00CA1B50" w:rsidRDefault="00D319A0" w:rsidP="00BC06DF">
            <w:pPr>
              <w:pStyle w:val="Tabletext"/>
              <w:jc w:val="center"/>
            </w:pPr>
            <w:r w:rsidRPr="00CA1B50">
              <w:t>19.1</w:t>
            </w:r>
          </w:p>
        </w:tc>
        <w:tc>
          <w:tcPr>
            <w:tcW w:w="5944" w:type="dxa"/>
          </w:tcPr>
          <w:p w14:paraId="7683FC79" w14:textId="19A7888E" w:rsidR="00D319A0" w:rsidRPr="00CA1B50" w:rsidRDefault="00D319A0" w:rsidP="00BC06DF">
            <w:pPr>
              <w:pStyle w:val="Tabletext"/>
              <w:jc w:val="center"/>
            </w:pPr>
            <w:r w:rsidRPr="00CA1B50">
              <w:rPr>
                <w:rFonts w:hint="cs"/>
                <w:rtl/>
                <w:lang w:bidi="ar-SY"/>
              </w:rPr>
              <w:t>الإضافة 19</w:t>
            </w:r>
          </w:p>
        </w:tc>
      </w:tr>
      <w:tr w:rsidR="00D319A0" w:rsidRPr="00CA1B50" w14:paraId="4E28E36F" w14:textId="77777777" w:rsidTr="00BC06DF">
        <w:tc>
          <w:tcPr>
            <w:tcW w:w="3679" w:type="dxa"/>
          </w:tcPr>
          <w:p w14:paraId="1682D393" w14:textId="193FEBFE" w:rsidR="00D319A0" w:rsidRPr="00CA1B50" w:rsidRDefault="00D319A0" w:rsidP="00BC06DF">
            <w:pPr>
              <w:pStyle w:val="Tabletext"/>
              <w:jc w:val="center"/>
              <w:rPr>
                <w:rtl/>
                <w:lang w:bidi="ar-SY"/>
              </w:rPr>
            </w:pPr>
            <w:r w:rsidRPr="00CA1B50">
              <w:t>2</w:t>
            </w:r>
            <w:r w:rsidRPr="00CA1B50">
              <w:rPr>
                <w:rFonts w:hint="cs"/>
                <w:rtl/>
                <w:lang w:bidi="ar-SY"/>
              </w:rPr>
              <w:t xml:space="preserve"> (</w:t>
            </w:r>
            <w:r w:rsidR="00747AB7">
              <w:rPr>
                <w:rFonts w:hint="cs"/>
                <w:rtl/>
                <w:lang w:bidi="ar-SY"/>
              </w:rPr>
              <w:t xml:space="preserve">عدم </w:t>
            </w:r>
            <w:r w:rsidR="00685115">
              <w:rPr>
                <w:rFonts w:hint="cs"/>
                <w:rtl/>
                <w:lang w:bidi="ar-SY"/>
              </w:rPr>
              <w:t>تقديم</w:t>
            </w:r>
            <w:r w:rsidR="00747AB7">
              <w:rPr>
                <w:rFonts w:hint="cs"/>
                <w:rtl/>
                <w:lang w:bidi="ar-SY"/>
              </w:rPr>
              <w:t xml:space="preserve"> مقترحات</w:t>
            </w:r>
            <w:r w:rsidRPr="00CA1B50">
              <w:rPr>
                <w:rFonts w:hint="cs"/>
                <w:rtl/>
                <w:lang w:bidi="ar-SY"/>
              </w:rPr>
              <w:t>)</w:t>
            </w:r>
          </w:p>
        </w:tc>
        <w:tc>
          <w:tcPr>
            <w:tcW w:w="5944" w:type="dxa"/>
          </w:tcPr>
          <w:p w14:paraId="33FB639A" w14:textId="4079500B" w:rsidR="00D319A0" w:rsidRPr="00CA1B50" w:rsidRDefault="00747AB7" w:rsidP="00BC06DF">
            <w:pPr>
              <w:pStyle w:val="Tabletext"/>
              <w:jc w:val="center"/>
            </w:pPr>
            <w:r w:rsidRPr="00747AB7">
              <w:rPr>
                <w:rtl/>
              </w:rPr>
              <w:t>(لم تقد</w:t>
            </w:r>
            <w:r w:rsidR="00685115">
              <w:rPr>
                <w:rFonts w:hint="cs"/>
                <w:rtl/>
              </w:rPr>
              <w:t>َّ</w:t>
            </w:r>
            <w:r w:rsidRPr="00747AB7">
              <w:rPr>
                <w:rtl/>
              </w:rPr>
              <w:t>م الإضافة 20 لعدم وجود مقترح إفريقي مشترك لأن هذا البند من جدول الأعمال يقع خارج نطاق المقترحات المشتركة)</w:t>
            </w:r>
          </w:p>
        </w:tc>
      </w:tr>
      <w:tr w:rsidR="00D319A0" w:rsidRPr="00CA1B50" w14:paraId="120417E1" w14:textId="77777777" w:rsidTr="00BC06DF">
        <w:tc>
          <w:tcPr>
            <w:tcW w:w="3679" w:type="dxa"/>
          </w:tcPr>
          <w:p w14:paraId="11AA0706" w14:textId="3BA76411" w:rsidR="00D319A0" w:rsidRPr="00CA1B50" w:rsidRDefault="00D319A0" w:rsidP="00BC06DF">
            <w:pPr>
              <w:pStyle w:val="Tabletext"/>
              <w:jc w:val="center"/>
              <w:rPr>
                <w:rtl/>
                <w:lang w:bidi="ar-SY"/>
              </w:rPr>
            </w:pPr>
            <w:r w:rsidRPr="00CA1B50">
              <w:t>4</w:t>
            </w:r>
            <w:r w:rsidRPr="00CA1B50">
              <w:rPr>
                <w:rFonts w:hint="cs"/>
                <w:rtl/>
                <w:lang w:bidi="ar-SY"/>
              </w:rPr>
              <w:t xml:space="preserve"> (</w:t>
            </w:r>
            <w:r w:rsidR="00747AB7">
              <w:rPr>
                <w:rFonts w:hint="cs"/>
                <w:rtl/>
                <w:lang w:bidi="ar-SY"/>
              </w:rPr>
              <w:t xml:space="preserve">عدم </w:t>
            </w:r>
            <w:r w:rsidR="00685115">
              <w:rPr>
                <w:rFonts w:hint="cs"/>
                <w:rtl/>
                <w:lang w:bidi="ar-SY"/>
              </w:rPr>
              <w:t>تقديم</w:t>
            </w:r>
            <w:r w:rsidR="00747AB7">
              <w:rPr>
                <w:rFonts w:hint="cs"/>
                <w:rtl/>
                <w:lang w:bidi="ar-SY"/>
              </w:rPr>
              <w:t xml:space="preserve"> مقترحات</w:t>
            </w:r>
            <w:r w:rsidRPr="00CA1B50">
              <w:rPr>
                <w:rFonts w:hint="cs"/>
                <w:rtl/>
                <w:lang w:bidi="ar-SY"/>
              </w:rPr>
              <w:t>)</w:t>
            </w:r>
          </w:p>
        </w:tc>
        <w:tc>
          <w:tcPr>
            <w:tcW w:w="5944" w:type="dxa"/>
          </w:tcPr>
          <w:p w14:paraId="42DC21A9" w14:textId="6D6C873D" w:rsidR="00D319A0" w:rsidRPr="00CA1B50" w:rsidRDefault="00747AB7" w:rsidP="00BC06DF">
            <w:pPr>
              <w:pStyle w:val="Tabletext"/>
              <w:jc w:val="center"/>
            </w:pPr>
            <w:r w:rsidRPr="00747AB7">
              <w:rPr>
                <w:rtl/>
              </w:rPr>
              <w:t>(لم تقد</w:t>
            </w:r>
            <w:r w:rsidR="00685115">
              <w:rPr>
                <w:rFonts w:hint="cs"/>
                <w:rtl/>
              </w:rPr>
              <w:t>َّ</w:t>
            </w:r>
            <w:r w:rsidRPr="00747AB7">
              <w:rPr>
                <w:rtl/>
              </w:rPr>
              <w:t xml:space="preserve">م الإضافة </w:t>
            </w:r>
            <w:r>
              <w:rPr>
                <w:rFonts w:hint="cs"/>
                <w:rtl/>
              </w:rPr>
              <w:t>21)</w:t>
            </w:r>
          </w:p>
        </w:tc>
      </w:tr>
      <w:tr w:rsidR="00D319A0" w:rsidRPr="00CA1B50" w14:paraId="68AC2D18" w14:textId="77777777" w:rsidTr="00BC06DF">
        <w:tc>
          <w:tcPr>
            <w:tcW w:w="3679" w:type="dxa"/>
          </w:tcPr>
          <w:p w14:paraId="4214D127" w14:textId="447E5D8E" w:rsidR="00D319A0" w:rsidRPr="00CA1B50" w:rsidRDefault="00D319A0" w:rsidP="00BC06DF">
            <w:pPr>
              <w:pStyle w:val="Tabletext"/>
              <w:jc w:val="center"/>
              <w:rPr>
                <w:rtl/>
                <w:lang w:bidi="ar-SY"/>
              </w:rPr>
            </w:pPr>
            <w:r w:rsidRPr="00CA1B50">
              <w:rPr>
                <w:lang w:bidi="ar-SY"/>
              </w:rPr>
              <w:t>7</w:t>
            </w:r>
            <w:r w:rsidRPr="00CA1B50">
              <w:rPr>
                <w:rFonts w:hint="cs"/>
                <w:rtl/>
                <w:lang w:bidi="ar-SY"/>
              </w:rPr>
              <w:t xml:space="preserve"> الموضوع </w:t>
            </w:r>
            <w:r w:rsidRPr="00CA1B50">
              <w:rPr>
                <w:lang w:bidi="ar-SY"/>
              </w:rPr>
              <w:t>A</w:t>
            </w:r>
          </w:p>
        </w:tc>
        <w:tc>
          <w:tcPr>
            <w:tcW w:w="5944" w:type="dxa"/>
          </w:tcPr>
          <w:p w14:paraId="33A8AAC6" w14:textId="31543C3D" w:rsidR="00D319A0" w:rsidRPr="00CA1B50" w:rsidRDefault="00747AB7" w:rsidP="00BC06DF">
            <w:pPr>
              <w:pStyle w:val="Tabletext"/>
              <w:jc w:val="center"/>
            </w:pPr>
            <w:r>
              <w:rPr>
                <w:rFonts w:hint="cs"/>
                <w:rtl/>
              </w:rPr>
              <w:t>الإضافات من 1 إلى 22</w:t>
            </w:r>
          </w:p>
        </w:tc>
      </w:tr>
      <w:tr w:rsidR="00747AB7" w:rsidRPr="00CA1B50" w14:paraId="46DC0243" w14:textId="77777777" w:rsidTr="00BC06DF">
        <w:tc>
          <w:tcPr>
            <w:tcW w:w="3679" w:type="dxa"/>
          </w:tcPr>
          <w:p w14:paraId="304AD048" w14:textId="6A3F7D8F" w:rsidR="00747AB7" w:rsidRPr="00CA1B50" w:rsidRDefault="00747AB7" w:rsidP="00BC06DF">
            <w:pPr>
              <w:pStyle w:val="Tabletext"/>
              <w:jc w:val="center"/>
              <w:rPr>
                <w:rtl/>
                <w:lang w:bidi="ar-SY"/>
              </w:rPr>
            </w:pPr>
            <w:r w:rsidRPr="00CA1B50">
              <w:t>7</w:t>
            </w:r>
            <w:r w:rsidRPr="00CA1B50">
              <w:rPr>
                <w:rFonts w:hint="cs"/>
                <w:rtl/>
                <w:lang w:bidi="ar-SY"/>
              </w:rPr>
              <w:t xml:space="preserve"> الموضوع </w:t>
            </w:r>
            <w:r w:rsidRPr="00CA1B50">
              <w:rPr>
                <w:lang w:bidi="ar-SY"/>
              </w:rPr>
              <w:t>B</w:t>
            </w:r>
            <w:r w:rsidRPr="00CA1B50">
              <w:rPr>
                <w:rFonts w:hint="cs"/>
                <w:rtl/>
                <w:lang w:bidi="ar-SY"/>
              </w:rPr>
              <w:t xml:space="preserve"> (</w:t>
            </w:r>
            <w:r>
              <w:rPr>
                <w:rFonts w:hint="cs"/>
                <w:rtl/>
                <w:lang w:bidi="ar-SY"/>
              </w:rPr>
              <w:t xml:space="preserve">عدم </w:t>
            </w:r>
            <w:r w:rsidR="00685115">
              <w:rPr>
                <w:rFonts w:hint="cs"/>
                <w:rtl/>
                <w:lang w:bidi="ar-SY"/>
              </w:rPr>
              <w:t>تقديم</w:t>
            </w:r>
            <w:r>
              <w:rPr>
                <w:rFonts w:hint="cs"/>
                <w:rtl/>
                <w:lang w:bidi="ar-SY"/>
              </w:rPr>
              <w:t xml:space="preserve"> مقترحات</w:t>
            </w:r>
            <w:r w:rsidRPr="00CA1B50">
              <w:rPr>
                <w:rFonts w:hint="cs"/>
                <w:rtl/>
                <w:lang w:bidi="ar-SY"/>
              </w:rPr>
              <w:t>)</w:t>
            </w:r>
          </w:p>
        </w:tc>
        <w:tc>
          <w:tcPr>
            <w:tcW w:w="5944" w:type="dxa"/>
          </w:tcPr>
          <w:p w14:paraId="41251679" w14:textId="132B70DC" w:rsidR="00747AB7" w:rsidRPr="00CA1B50" w:rsidRDefault="00747AB7" w:rsidP="00BC06DF">
            <w:pPr>
              <w:pStyle w:val="Tabletext"/>
              <w:jc w:val="center"/>
            </w:pPr>
            <w:r w:rsidRPr="00134D76">
              <w:rPr>
                <w:rtl/>
              </w:rPr>
              <w:t>(لم تقد</w:t>
            </w:r>
            <w:r w:rsidR="00685115" w:rsidRPr="00134D76">
              <w:rPr>
                <w:rFonts w:hint="cs"/>
                <w:rtl/>
              </w:rPr>
              <w:t>َّ</w:t>
            </w:r>
            <w:r w:rsidRPr="00134D76">
              <w:rPr>
                <w:rtl/>
              </w:rPr>
              <w:t xml:space="preserve">م الإضافة </w:t>
            </w:r>
            <w:r w:rsidRPr="00134D76">
              <w:rPr>
                <w:rFonts w:hint="cs"/>
                <w:rtl/>
              </w:rPr>
              <w:t>2</w:t>
            </w:r>
            <w:r w:rsidRPr="00134D76">
              <w:rPr>
                <w:rtl/>
              </w:rPr>
              <w:t xml:space="preserve"> </w:t>
            </w:r>
            <w:r w:rsidR="001B5085" w:rsidRPr="00134D76">
              <w:rPr>
                <w:rFonts w:hint="cs"/>
                <w:rtl/>
              </w:rPr>
              <w:t xml:space="preserve">للإضافة </w:t>
            </w:r>
            <w:r w:rsidR="001B5085" w:rsidRPr="00134D76">
              <w:t>22</w:t>
            </w:r>
            <w:r w:rsidR="001B5085" w:rsidRPr="00134D76">
              <w:rPr>
                <w:rFonts w:hint="cs"/>
                <w:rtl/>
              </w:rPr>
              <w:t xml:space="preserve"> </w:t>
            </w:r>
            <w:r w:rsidRPr="00747AB7">
              <w:rPr>
                <w:rtl/>
              </w:rPr>
              <w:t>لعدم وجود مقترح إفريقي مشترك لأن هذا البند من جدول الأعمال يقع خارج نطاق المقترحات المشتركة)</w:t>
            </w:r>
          </w:p>
        </w:tc>
      </w:tr>
      <w:tr w:rsidR="00747AB7" w:rsidRPr="00CA1B50" w14:paraId="7B73E37F" w14:textId="77777777" w:rsidTr="00BC06DF">
        <w:tc>
          <w:tcPr>
            <w:tcW w:w="3679" w:type="dxa"/>
          </w:tcPr>
          <w:p w14:paraId="014FAA2C" w14:textId="036FC97C" w:rsidR="00747AB7" w:rsidRPr="00CA1B50" w:rsidRDefault="00747AB7" w:rsidP="00BC06DF">
            <w:pPr>
              <w:pStyle w:val="Tabletext"/>
              <w:jc w:val="center"/>
              <w:rPr>
                <w:rtl/>
                <w:lang w:bidi="ar-SY"/>
              </w:rPr>
            </w:pPr>
            <w:r w:rsidRPr="00CA1B50">
              <w:t>7</w:t>
            </w:r>
            <w:r w:rsidRPr="00CA1B50">
              <w:rPr>
                <w:rFonts w:hint="cs"/>
                <w:rtl/>
                <w:lang w:bidi="ar-SY"/>
              </w:rPr>
              <w:t xml:space="preserve"> الموضوع </w:t>
            </w:r>
            <w:r w:rsidRPr="00CA1B50">
              <w:rPr>
                <w:lang w:bidi="ar-SY"/>
              </w:rPr>
              <w:t>C</w:t>
            </w:r>
          </w:p>
        </w:tc>
        <w:tc>
          <w:tcPr>
            <w:tcW w:w="5944" w:type="dxa"/>
          </w:tcPr>
          <w:p w14:paraId="684007B0" w14:textId="75A33A49" w:rsidR="00747AB7" w:rsidRPr="00CA1B50" w:rsidRDefault="00747AB7" w:rsidP="00BC06DF">
            <w:pPr>
              <w:pStyle w:val="Tabletext"/>
              <w:jc w:val="center"/>
            </w:pPr>
            <w:r w:rsidRPr="00C02067">
              <w:rPr>
                <w:rFonts w:hint="cs"/>
                <w:rtl/>
              </w:rPr>
              <w:t xml:space="preserve">الإضافات من </w:t>
            </w:r>
            <w:r>
              <w:rPr>
                <w:rFonts w:hint="cs"/>
                <w:rtl/>
              </w:rPr>
              <w:t>3</w:t>
            </w:r>
            <w:r w:rsidRPr="00C02067">
              <w:rPr>
                <w:rFonts w:hint="cs"/>
                <w:rtl/>
              </w:rPr>
              <w:t xml:space="preserve"> إلى 22</w:t>
            </w:r>
          </w:p>
        </w:tc>
      </w:tr>
      <w:tr w:rsidR="00747AB7" w:rsidRPr="00CA1B50" w14:paraId="658127C3" w14:textId="77777777" w:rsidTr="00BC06DF">
        <w:tc>
          <w:tcPr>
            <w:tcW w:w="3679" w:type="dxa"/>
          </w:tcPr>
          <w:p w14:paraId="27EB6E68" w14:textId="6726C82B" w:rsidR="00747AB7" w:rsidRPr="00CA1B50" w:rsidRDefault="00747AB7" w:rsidP="00BC06DF">
            <w:pPr>
              <w:pStyle w:val="Tabletext"/>
              <w:jc w:val="center"/>
              <w:rPr>
                <w:rtl/>
                <w:lang w:bidi="ar-SY"/>
              </w:rPr>
            </w:pPr>
            <w:r w:rsidRPr="00CA1B50">
              <w:t>7</w:t>
            </w:r>
            <w:r w:rsidRPr="00CA1B50">
              <w:rPr>
                <w:rFonts w:hint="cs"/>
                <w:rtl/>
              </w:rPr>
              <w:t xml:space="preserve"> الموضوع </w:t>
            </w:r>
            <w:r w:rsidRPr="00CA1B50">
              <w:t>D1</w:t>
            </w:r>
          </w:p>
        </w:tc>
        <w:tc>
          <w:tcPr>
            <w:tcW w:w="5944" w:type="dxa"/>
          </w:tcPr>
          <w:p w14:paraId="0DF75B95" w14:textId="3EA50CF6" w:rsidR="00747AB7" w:rsidRPr="00CA1B50" w:rsidRDefault="00747AB7" w:rsidP="00BC06DF">
            <w:pPr>
              <w:pStyle w:val="Tabletext"/>
              <w:jc w:val="center"/>
            </w:pPr>
            <w:r w:rsidRPr="00C02067">
              <w:rPr>
                <w:rFonts w:hint="cs"/>
                <w:rtl/>
              </w:rPr>
              <w:t xml:space="preserve">الإضافات من </w:t>
            </w:r>
            <w:r>
              <w:rPr>
                <w:rFonts w:hint="cs"/>
                <w:rtl/>
              </w:rPr>
              <w:t>4</w:t>
            </w:r>
            <w:r w:rsidRPr="00C02067">
              <w:rPr>
                <w:rFonts w:hint="cs"/>
                <w:rtl/>
              </w:rPr>
              <w:t xml:space="preserve"> إلى 22</w:t>
            </w:r>
          </w:p>
        </w:tc>
      </w:tr>
      <w:tr w:rsidR="00747AB7" w:rsidRPr="00CA1B50" w14:paraId="04608311" w14:textId="77777777" w:rsidTr="00BC06DF">
        <w:tc>
          <w:tcPr>
            <w:tcW w:w="3679" w:type="dxa"/>
          </w:tcPr>
          <w:p w14:paraId="26DF4C5E" w14:textId="40B7FC8A" w:rsidR="00747AB7" w:rsidRPr="00CA1B50" w:rsidRDefault="00747AB7" w:rsidP="00BC06DF">
            <w:pPr>
              <w:pStyle w:val="Tabletext"/>
              <w:jc w:val="center"/>
              <w:rPr>
                <w:rtl/>
                <w:lang w:bidi="ar-SY"/>
              </w:rPr>
            </w:pPr>
            <w:r w:rsidRPr="00CA1B50">
              <w:t>7</w:t>
            </w:r>
            <w:r w:rsidRPr="00CA1B50">
              <w:rPr>
                <w:rFonts w:hint="cs"/>
                <w:rtl/>
              </w:rPr>
              <w:t xml:space="preserve"> الموضوع </w:t>
            </w:r>
            <w:r w:rsidRPr="00CA1B50">
              <w:t>D2</w:t>
            </w:r>
          </w:p>
        </w:tc>
        <w:tc>
          <w:tcPr>
            <w:tcW w:w="5944" w:type="dxa"/>
          </w:tcPr>
          <w:p w14:paraId="5F817489" w14:textId="446F273F" w:rsidR="00747AB7" w:rsidRPr="00CA1B50" w:rsidRDefault="00747AB7" w:rsidP="00BC06DF">
            <w:pPr>
              <w:pStyle w:val="Tabletext"/>
              <w:jc w:val="center"/>
            </w:pPr>
            <w:r w:rsidRPr="00C02067">
              <w:rPr>
                <w:rFonts w:hint="cs"/>
                <w:rtl/>
              </w:rPr>
              <w:t xml:space="preserve">الإضافات من </w:t>
            </w:r>
            <w:r>
              <w:rPr>
                <w:rFonts w:hint="cs"/>
                <w:rtl/>
              </w:rPr>
              <w:t>5</w:t>
            </w:r>
            <w:r w:rsidRPr="00C02067">
              <w:rPr>
                <w:rFonts w:hint="cs"/>
                <w:rtl/>
              </w:rPr>
              <w:t xml:space="preserve"> إلى 22</w:t>
            </w:r>
          </w:p>
        </w:tc>
      </w:tr>
      <w:tr w:rsidR="00747AB7" w:rsidRPr="00CA1B50" w14:paraId="53E310C1" w14:textId="77777777" w:rsidTr="00BC06DF">
        <w:tc>
          <w:tcPr>
            <w:tcW w:w="3679" w:type="dxa"/>
          </w:tcPr>
          <w:p w14:paraId="0590C7BF" w14:textId="59D11721" w:rsidR="00747AB7" w:rsidRPr="00CA1B50" w:rsidRDefault="00747AB7" w:rsidP="00BC06DF">
            <w:pPr>
              <w:pStyle w:val="Tabletext"/>
              <w:jc w:val="center"/>
              <w:rPr>
                <w:rtl/>
                <w:lang w:bidi="ar-SY"/>
              </w:rPr>
            </w:pPr>
            <w:r w:rsidRPr="00CA1B50">
              <w:t>7</w:t>
            </w:r>
            <w:r w:rsidRPr="00CA1B50">
              <w:rPr>
                <w:rFonts w:hint="cs"/>
                <w:rtl/>
              </w:rPr>
              <w:t xml:space="preserve"> الموضوع </w:t>
            </w:r>
            <w:r w:rsidRPr="00CA1B50">
              <w:t>D3</w:t>
            </w:r>
          </w:p>
        </w:tc>
        <w:tc>
          <w:tcPr>
            <w:tcW w:w="5944" w:type="dxa"/>
          </w:tcPr>
          <w:p w14:paraId="1E4B9014" w14:textId="71071F03" w:rsidR="00747AB7" w:rsidRPr="00CA1B50" w:rsidRDefault="00747AB7" w:rsidP="00BC06DF">
            <w:pPr>
              <w:pStyle w:val="Tabletext"/>
              <w:jc w:val="center"/>
            </w:pPr>
            <w:r w:rsidRPr="00C02067">
              <w:rPr>
                <w:rFonts w:hint="cs"/>
                <w:rtl/>
              </w:rPr>
              <w:t xml:space="preserve">الإضافات من </w:t>
            </w:r>
            <w:r>
              <w:rPr>
                <w:rFonts w:hint="cs"/>
                <w:rtl/>
              </w:rPr>
              <w:t>6</w:t>
            </w:r>
            <w:r w:rsidRPr="00C02067">
              <w:rPr>
                <w:rFonts w:hint="cs"/>
                <w:rtl/>
              </w:rPr>
              <w:t xml:space="preserve"> إلى 22</w:t>
            </w:r>
          </w:p>
        </w:tc>
      </w:tr>
      <w:tr w:rsidR="00747AB7" w:rsidRPr="00CA1B50" w14:paraId="67194F3A" w14:textId="77777777" w:rsidTr="00BC06DF">
        <w:tc>
          <w:tcPr>
            <w:tcW w:w="3679" w:type="dxa"/>
          </w:tcPr>
          <w:p w14:paraId="49068C83" w14:textId="520EDD91" w:rsidR="00747AB7" w:rsidRPr="00CA1B50" w:rsidRDefault="00747AB7" w:rsidP="00BC06DF">
            <w:pPr>
              <w:pStyle w:val="Tabletext"/>
              <w:jc w:val="center"/>
              <w:rPr>
                <w:rtl/>
                <w:lang w:bidi="ar-SY"/>
              </w:rPr>
            </w:pPr>
            <w:r w:rsidRPr="00CA1B50">
              <w:t>7</w:t>
            </w:r>
            <w:r w:rsidRPr="00CA1B50">
              <w:rPr>
                <w:rFonts w:hint="cs"/>
                <w:rtl/>
                <w:lang w:bidi="ar-SY"/>
              </w:rPr>
              <w:t xml:space="preserve"> الموضوع </w:t>
            </w:r>
            <w:r w:rsidRPr="00CA1B50">
              <w:rPr>
                <w:lang w:bidi="ar-SY"/>
              </w:rPr>
              <w:t>E</w:t>
            </w:r>
          </w:p>
        </w:tc>
        <w:tc>
          <w:tcPr>
            <w:tcW w:w="5944" w:type="dxa"/>
          </w:tcPr>
          <w:p w14:paraId="1B49539C" w14:textId="4FAEBA99" w:rsidR="00747AB7" w:rsidRPr="00CA1B50" w:rsidRDefault="00747AB7" w:rsidP="00BC06DF">
            <w:pPr>
              <w:pStyle w:val="Tabletext"/>
              <w:jc w:val="center"/>
            </w:pPr>
            <w:r w:rsidRPr="00C02067">
              <w:rPr>
                <w:rFonts w:hint="cs"/>
                <w:rtl/>
              </w:rPr>
              <w:t xml:space="preserve">الإضافات من </w:t>
            </w:r>
            <w:r>
              <w:rPr>
                <w:rFonts w:hint="cs"/>
                <w:rtl/>
              </w:rPr>
              <w:t>7</w:t>
            </w:r>
            <w:r w:rsidRPr="00C02067">
              <w:rPr>
                <w:rFonts w:hint="cs"/>
                <w:rtl/>
              </w:rPr>
              <w:t xml:space="preserve"> إلى 22</w:t>
            </w:r>
          </w:p>
        </w:tc>
      </w:tr>
      <w:tr w:rsidR="00747AB7" w:rsidRPr="00CA1B50" w14:paraId="0C1709B0" w14:textId="77777777" w:rsidTr="00BC06DF">
        <w:tc>
          <w:tcPr>
            <w:tcW w:w="3679" w:type="dxa"/>
          </w:tcPr>
          <w:p w14:paraId="51014FD1" w14:textId="78F81B81" w:rsidR="00747AB7" w:rsidRPr="00CA1B50" w:rsidRDefault="00747AB7" w:rsidP="00BC06DF">
            <w:pPr>
              <w:pStyle w:val="Tabletext"/>
              <w:jc w:val="center"/>
              <w:rPr>
                <w:rtl/>
                <w:lang w:bidi="ar-SY"/>
              </w:rPr>
            </w:pPr>
            <w:r w:rsidRPr="00CA1B50">
              <w:t>7</w:t>
            </w:r>
            <w:r w:rsidRPr="00CA1B50">
              <w:rPr>
                <w:rFonts w:hint="cs"/>
                <w:rtl/>
                <w:lang w:bidi="ar-SY"/>
              </w:rPr>
              <w:t xml:space="preserve"> الموضوع </w:t>
            </w:r>
            <w:r w:rsidRPr="00CA1B50">
              <w:rPr>
                <w:lang w:bidi="ar-SY"/>
              </w:rPr>
              <w:t>F</w:t>
            </w:r>
          </w:p>
        </w:tc>
        <w:tc>
          <w:tcPr>
            <w:tcW w:w="5944" w:type="dxa"/>
          </w:tcPr>
          <w:p w14:paraId="3A5FE668" w14:textId="15D60581" w:rsidR="00747AB7" w:rsidRPr="00CA1B50" w:rsidRDefault="00747AB7" w:rsidP="00BC06DF">
            <w:pPr>
              <w:pStyle w:val="Tabletext"/>
              <w:jc w:val="center"/>
            </w:pPr>
            <w:r w:rsidRPr="00C02067">
              <w:rPr>
                <w:rFonts w:hint="cs"/>
                <w:rtl/>
              </w:rPr>
              <w:t xml:space="preserve">الإضافات من </w:t>
            </w:r>
            <w:r>
              <w:rPr>
                <w:rFonts w:hint="cs"/>
                <w:rtl/>
              </w:rPr>
              <w:t>8</w:t>
            </w:r>
            <w:r w:rsidRPr="00C02067">
              <w:rPr>
                <w:rFonts w:hint="cs"/>
                <w:rtl/>
              </w:rPr>
              <w:t xml:space="preserve"> إلى 22</w:t>
            </w:r>
          </w:p>
        </w:tc>
      </w:tr>
      <w:tr w:rsidR="00747AB7" w:rsidRPr="00CA1B50" w14:paraId="19CFD881" w14:textId="77777777" w:rsidTr="00BC06DF">
        <w:tc>
          <w:tcPr>
            <w:tcW w:w="3679" w:type="dxa"/>
          </w:tcPr>
          <w:p w14:paraId="6ADB599C" w14:textId="117C3C47" w:rsidR="00747AB7" w:rsidRPr="00CA1B50" w:rsidRDefault="00747AB7" w:rsidP="00BC06DF">
            <w:pPr>
              <w:pStyle w:val="Tabletext"/>
              <w:jc w:val="center"/>
              <w:rPr>
                <w:rtl/>
              </w:rPr>
            </w:pPr>
            <w:r w:rsidRPr="00CA1B50">
              <w:lastRenderedPageBreak/>
              <w:t>7</w:t>
            </w:r>
            <w:r w:rsidRPr="00CA1B50">
              <w:rPr>
                <w:rFonts w:hint="cs"/>
                <w:rtl/>
                <w:lang w:bidi="ar-SY"/>
              </w:rPr>
              <w:t xml:space="preserve"> الموضوع </w:t>
            </w:r>
            <w:r w:rsidRPr="00CA1B50">
              <w:rPr>
                <w:lang w:bidi="ar-SY"/>
              </w:rPr>
              <w:t>G</w:t>
            </w:r>
          </w:p>
        </w:tc>
        <w:tc>
          <w:tcPr>
            <w:tcW w:w="5944" w:type="dxa"/>
          </w:tcPr>
          <w:p w14:paraId="7C09AA1B" w14:textId="3EE8EFDF" w:rsidR="00747AB7" w:rsidRPr="00CA1B50" w:rsidRDefault="00747AB7" w:rsidP="00BC06DF">
            <w:pPr>
              <w:pStyle w:val="Tabletext"/>
              <w:jc w:val="center"/>
            </w:pPr>
            <w:r w:rsidRPr="00C02067">
              <w:rPr>
                <w:rFonts w:hint="cs"/>
                <w:rtl/>
              </w:rPr>
              <w:t xml:space="preserve">الإضافات من </w:t>
            </w:r>
            <w:r>
              <w:rPr>
                <w:rFonts w:hint="cs"/>
                <w:rtl/>
              </w:rPr>
              <w:t>9</w:t>
            </w:r>
            <w:r w:rsidRPr="00C02067">
              <w:rPr>
                <w:rFonts w:hint="cs"/>
                <w:rtl/>
              </w:rPr>
              <w:t xml:space="preserve"> إلى 22</w:t>
            </w:r>
          </w:p>
        </w:tc>
      </w:tr>
      <w:tr w:rsidR="00747AB7" w:rsidRPr="00CA1B50" w14:paraId="5CA9DFEF" w14:textId="77777777" w:rsidTr="00BC06DF">
        <w:tc>
          <w:tcPr>
            <w:tcW w:w="3679" w:type="dxa"/>
          </w:tcPr>
          <w:p w14:paraId="55B188BB" w14:textId="6544B1EB" w:rsidR="00747AB7" w:rsidRPr="00CA1B50" w:rsidRDefault="00747AB7" w:rsidP="00BC06DF">
            <w:pPr>
              <w:pStyle w:val="Tabletext"/>
              <w:jc w:val="center"/>
              <w:rPr>
                <w:rtl/>
              </w:rPr>
            </w:pPr>
            <w:r w:rsidRPr="00CA1B50">
              <w:t>7</w:t>
            </w:r>
            <w:r w:rsidRPr="00CA1B50">
              <w:rPr>
                <w:rFonts w:hint="cs"/>
                <w:rtl/>
                <w:lang w:bidi="ar-SY"/>
              </w:rPr>
              <w:t xml:space="preserve"> الموضوع </w:t>
            </w:r>
            <w:r w:rsidRPr="00CA1B50">
              <w:rPr>
                <w:lang w:bidi="ar-SY"/>
              </w:rPr>
              <w:t>H</w:t>
            </w:r>
          </w:p>
        </w:tc>
        <w:tc>
          <w:tcPr>
            <w:tcW w:w="5944" w:type="dxa"/>
          </w:tcPr>
          <w:p w14:paraId="16D74CCC" w14:textId="27EFE210" w:rsidR="00747AB7" w:rsidRPr="00CA1B50" w:rsidRDefault="00747AB7" w:rsidP="00BC06DF">
            <w:pPr>
              <w:pStyle w:val="Tabletext"/>
              <w:jc w:val="center"/>
            </w:pPr>
            <w:r w:rsidRPr="00C02067">
              <w:rPr>
                <w:rFonts w:hint="cs"/>
                <w:rtl/>
              </w:rPr>
              <w:t xml:space="preserve">الإضافات من </w:t>
            </w:r>
            <w:r>
              <w:rPr>
                <w:rFonts w:hint="cs"/>
                <w:rtl/>
              </w:rPr>
              <w:t>10</w:t>
            </w:r>
            <w:r w:rsidRPr="00C02067">
              <w:rPr>
                <w:rFonts w:hint="cs"/>
                <w:rtl/>
              </w:rPr>
              <w:t xml:space="preserve"> إلى 22</w:t>
            </w:r>
          </w:p>
        </w:tc>
      </w:tr>
      <w:tr w:rsidR="00747AB7" w:rsidRPr="00CA1B50" w14:paraId="0BCEEF26" w14:textId="77777777" w:rsidTr="00BC06DF">
        <w:tc>
          <w:tcPr>
            <w:tcW w:w="3679" w:type="dxa"/>
          </w:tcPr>
          <w:p w14:paraId="7C00CC01" w14:textId="356D9BD6" w:rsidR="00747AB7" w:rsidRPr="00CA1B50" w:rsidRDefault="00747AB7" w:rsidP="00BC06DF">
            <w:pPr>
              <w:pStyle w:val="Tabletext"/>
              <w:jc w:val="center"/>
              <w:rPr>
                <w:rtl/>
              </w:rPr>
            </w:pPr>
            <w:r w:rsidRPr="00CA1B50">
              <w:t>7</w:t>
            </w:r>
            <w:r w:rsidRPr="00CA1B50">
              <w:rPr>
                <w:rFonts w:hint="cs"/>
                <w:rtl/>
                <w:lang w:bidi="ar-SY"/>
              </w:rPr>
              <w:t xml:space="preserve"> الموضوع </w:t>
            </w:r>
            <w:r w:rsidRPr="00CA1B50">
              <w:rPr>
                <w:lang w:bidi="ar-SY"/>
              </w:rPr>
              <w:t>I</w:t>
            </w:r>
          </w:p>
        </w:tc>
        <w:tc>
          <w:tcPr>
            <w:tcW w:w="5944" w:type="dxa"/>
          </w:tcPr>
          <w:p w14:paraId="459F500D" w14:textId="2AD645B4" w:rsidR="00747AB7" w:rsidRPr="00CA1B50" w:rsidRDefault="00747AB7" w:rsidP="00BC06DF">
            <w:pPr>
              <w:pStyle w:val="Tabletext"/>
              <w:jc w:val="center"/>
            </w:pPr>
            <w:r w:rsidRPr="00C02067">
              <w:rPr>
                <w:rFonts w:hint="cs"/>
                <w:rtl/>
              </w:rPr>
              <w:t>الإضافات من</w:t>
            </w:r>
            <w:r>
              <w:rPr>
                <w:rFonts w:hint="cs"/>
                <w:rtl/>
              </w:rPr>
              <w:t xml:space="preserve"> 1</w:t>
            </w:r>
            <w:r w:rsidRPr="00C02067">
              <w:rPr>
                <w:rFonts w:hint="cs"/>
                <w:rtl/>
              </w:rPr>
              <w:t>1 إلى 22</w:t>
            </w:r>
          </w:p>
        </w:tc>
      </w:tr>
      <w:tr w:rsidR="00747AB7" w:rsidRPr="00CA1B50" w14:paraId="6A25BCB2" w14:textId="77777777" w:rsidTr="00BC06DF">
        <w:tc>
          <w:tcPr>
            <w:tcW w:w="3679" w:type="dxa"/>
          </w:tcPr>
          <w:p w14:paraId="1CB931EA" w14:textId="09010E28" w:rsidR="00747AB7" w:rsidRPr="00CA1B50" w:rsidRDefault="00747AB7" w:rsidP="00BC06DF">
            <w:pPr>
              <w:pStyle w:val="Tabletext"/>
              <w:jc w:val="center"/>
              <w:rPr>
                <w:rtl/>
              </w:rPr>
            </w:pPr>
            <w:r w:rsidRPr="00CA1B50">
              <w:t>7</w:t>
            </w:r>
            <w:r w:rsidRPr="00CA1B50">
              <w:rPr>
                <w:rFonts w:hint="cs"/>
                <w:rtl/>
                <w:lang w:bidi="ar-SY"/>
              </w:rPr>
              <w:t xml:space="preserve"> الموضوع </w:t>
            </w:r>
            <w:r w:rsidRPr="00CA1B50">
              <w:rPr>
                <w:lang w:bidi="ar-SY"/>
              </w:rPr>
              <w:t>J</w:t>
            </w:r>
          </w:p>
        </w:tc>
        <w:tc>
          <w:tcPr>
            <w:tcW w:w="5944" w:type="dxa"/>
          </w:tcPr>
          <w:p w14:paraId="07BC9ED3" w14:textId="2FE7CC52" w:rsidR="00747AB7" w:rsidRPr="00CA1B50" w:rsidRDefault="00747AB7" w:rsidP="00BC06DF">
            <w:pPr>
              <w:pStyle w:val="Tabletext"/>
              <w:jc w:val="center"/>
            </w:pPr>
            <w:r w:rsidRPr="00C02067">
              <w:rPr>
                <w:rFonts w:hint="cs"/>
                <w:rtl/>
              </w:rPr>
              <w:t xml:space="preserve">الإضافات من </w:t>
            </w:r>
            <w:r>
              <w:rPr>
                <w:rFonts w:hint="cs"/>
                <w:rtl/>
              </w:rPr>
              <w:t>12</w:t>
            </w:r>
            <w:r w:rsidRPr="00C02067">
              <w:rPr>
                <w:rFonts w:hint="cs"/>
                <w:rtl/>
              </w:rPr>
              <w:t xml:space="preserve"> إلى 22</w:t>
            </w:r>
          </w:p>
        </w:tc>
      </w:tr>
      <w:tr w:rsidR="00747AB7" w:rsidRPr="00CA1B50" w14:paraId="7925B89C" w14:textId="77777777" w:rsidTr="00BC06DF">
        <w:tc>
          <w:tcPr>
            <w:tcW w:w="3679" w:type="dxa"/>
          </w:tcPr>
          <w:p w14:paraId="44C4F3C5" w14:textId="792BC71A" w:rsidR="00747AB7" w:rsidRPr="00CA1B50" w:rsidRDefault="00747AB7" w:rsidP="00BC06DF">
            <w:pPr>
              <w:pStyle w:val="Tabletext"/>
              <w:jc w:val="center"/>
              <w:rPr>
                <w:rtl/>
              </w:rPr>
            </w:pPr>
            <w:r w:rsidRPr="00CA1B50">
              <w:t>7</w:t>
            </w:r>
            <w:r w:rsidRPr="00CA1B50">
              <w:rPr>
                <w:rFonts w:hint="cs"/>
                <w:rtl/>
                <w:lang w:bidi="ar-SY"/>
              </w:rPr>
              <w:t xml:space="preserve"> الموضوع </w:t>
            </w:r>
            <w:r w:rsidRPr="00CA1B50">
              <w:rPr>
                <w:lang w:bidi="ar-SY"/>
              </w:rPr>
              <w:t>K</w:t>
            </w:r>
          </w:p>
        </w:tc>
        <w:tc>
          <w:tcPr>
            <w:tcW w:w="5944" w:type="dxa"/>
          </w:tcPr>
          <w:p w14:paraId="52C8B71D" w14:textId="064C350D" w:rsidR="00747AB7" w:rsidRPr="00CA1B50" w:rsidRDefault="00747AB7" w:rsidP="00BC06DF">
            <w:pPr>
              <w:pStyle w:val="Tabletext"/>
              <w:jc w:val="center"/>
            </w:pPr>
            <w:r w:rsidRPr="00C02067">
              <w:rPr>
                <w:rFonts w:hint="cs"/>
                <w:rtl/>
              </w:rPr>
              <w:t xml:space="preserve">الإضافات من </w:t>
            </w:r>
            <w:r>
              <w:rPr>
                <w:rFonts w:hint="cs"/>
                <w:rtl/>
              </w:rPr>
              <w:t>13</w:t>
            </w:r>
            <w:r w:rsidRPr="00C02067">
              <w:rPr>
                <w:rFonts w:hint="cs"/>
                <w:rtl/>
              </w:rPr>
              <w:t xml:space="preserve"> إلى 22</w:t>
            </w:r>
          </w:p>
        </w:tc>
      </w:tr>
      <w:tr w:rsidR="00747AB7" w:rsidRPr="00CA1B50" w14:paraId="78339CE3" w14:textId="77777777" w:rsidTr="00BC06DF">
        <w:tc>
          <w:tcPr>
            <w:tcW w:w="3679" w:type="dxa"/>
          </w:tcPr>
          <w:p w14:paraId="37283A26" w14:textId="0EBDDBB5" w:rsidR="00747AB7" w:rsidRPr="00CA1B50" w:rsidRDefault="00747AB7" w:rsidP="00BC06DF">
            <w:pPr>
              <w:pStyle w:val="Tabletext"/>
              <w:jc w:val="center"/>
              <w:rPr>
                <w:rtl/>
                <w:lang w:bidi="ar-SY"/>
              </w:rPr>
            </w:pPr>
            <w:r w:rsidRPr="00CA1B50">
              <w:t>8</w:t>
            </w:r>
            <w:r w:rsidRPr="00CA1B50">
              <w:rPr>
                <w:rFonts w:hint="cs"/>
                <w:rtl/>
                <w:lang w:bidi="ar-SY"/>
              </w:rPr>
              <w:t xml:space="preserve"> (</w:t>
            </w:r>
            <w:r w:rsidR="00BC6BD7">
              <w:rPr>
                <w:rFonts w:hint="cs"/>
                <w:rtl/>
                <w:lang w:bidi="ar-SY"/>
              </w:rPr>
              <w:t xml:space="preserve">عدم </w:t>
            </w:r>
            <w:r w:rsidR="00685115">
              <w:rPr>
                <w:rFonts w:hint="cs"/>
                <w:rtl/>
                <w:lang w:bidi="ar-SY"/>
              </w:rPr>
              <w:t>تقديم</w:t>
            </w:r>
            <w:r w:rsidR="00BC6BD7">
              <w:rPr>
                <w:rFonts w:hint="cs"/>
                <w:rtl/>
                <w:lang w:bidi="ar-SY"/>
              </w:rPr>
              <w:t xml:space="preserve"> مقترحات</w:t>
            </w:r>
            <w:r w:rsidRPr="00CA1B50">
              <w:rPr>
                <w:rFonts w:hint="cs"/>
                <w:rtl/>
                <w:lang w:bidi="ar-SY"/>
              </w:rPr>
              <w:t>)</w:t>
            </w:r>
          </w:p>
        </w:tc>
        <w:tc>
          <w:tcPr>
            <w:tcW w:w="5944" w:type="dxa"/>
          </w:tcPr>
          <w:p w14:paraId="1D4B98DA" w14:textId="4071E924" w:rsidR="00747AB7" w:rsidRPr="00CA1B50" w:rsidRDefault="00BC6BD7" w:rsidP="00BC06DF">
            <w:pPr>
              <w:pStyle w:val="Tabletext"/>
              <w:jc w:val="center"/>
            </w:pPr>
            <w:r w:rsidRPr="00747AB7">
              <w:rPr>
                <w:rtl/>
              </w:rPr>
              <w:t>(لم تقد</w:t>
            </w:r>
            <w:r w:rsidR="00685115">
              <w:rPr>
                <w:rFonts w:hint="cs"/>
                <w:rtl/>
              </w:rPr>
              <w:t>َّ</w:t>
            </w:r>
            <w:r w:rsidRPr="00747AB7">
              <w:rPr>
                <w:rtl/>
              </w:rPr>
              <w:t xml:space="preserve">م الإضافة </w:t>
            </w:r>
            <w:r>
              <w:rPr>
                <w:rFonts w:hint="cs"/>
                <w:rtl/>
              </w:rPr>
              <w:t>23</w:t>
            </w:r>
            <w:r w:rsidRPr="00747AB7">
              <w:rPr>
                <w:rtl/>
              </w:rPr>
              <w:t xml:space="preserve"> لعدم وجود مقترح إفريقي مشترك لأن هذا البند من جدول الأعمال يقع خارج نطاق المقترحات المشتركة)</w:t>
            </w:r>
          </w:p>
        </w:tc>
      </w:tr>
      <w:tr w:rsidR="00BC6BD7" w:rsidRPr="00CA1B50" w14:paraId="4E6A6DBC" w14:textId="77777777" w:rsidTr="00BC06DF">
        <w:tc>
          <w:tcPr>
            <w:tcW w:w="3679" w:type="dxa"/>
          </w:tcPr>
          <w:p w14:paraId="6F16AB6B" w14:textId="45A48899" w:rsidR="00BC6BD7" w:rsidRPr="00CA1B50" w:rsidRDefault="00BC6BD7" w:rsidP="00BC06DF">
            <w:pPr>
              <w:pStyle w:val="Tabletext"/>
              <w:jc w:val="center"/>
              <w:rPr>
                <w:rtl/>
                <w:lang w:bidi="ar-SY"/>
              </w:rPr>
            </w:pPr>
            <w:r w:rsidRPr="00CA1B50">
              <w:t>1.9</w:t>
            </w:r>
            <w:r w:rsidRPr="00CA1B50">
              <w:rPr>
                <w:rFonts w:hint="cs"/>
                <w:rtl/>
                <w:lang w:bidi="ar-SY"/>
              </w:rPr>
              <w:t xml:space="preserve"> الموضوع </w:t>
            </w:r>
            <w:r w:rsidRPr="00CA1B50">
              <w:rPr>
                <w:lang w:bidi="ar-SY"/>
              </w:rPr>
              <w:t>A</w:t>
            </w:r>
          </w:p>
        </w:tc>
        <w:tc>
          <w:tcPr>
            <w:tcW w:w="5944" w:type="dxa"/>
          </w:tcPr>
          <w:p w14:paraId="53BB2AEB" w14:textId="31C30CF0" w:rsidR="00BC6BD7" w:rsidRPr="00CA1B50" w:rsidRDefault="00BC6BD7" w:rsidP="00BC06DF">
            <w:pPr>
              <w:pStyle w:val="Tabletext"/>
              <w:jc w:val="center"/>
            </w:pPr>
            <w:r w:rsidRPr="00B3522B">
              <w:rPr>
                <w:rFonts w:hint="cs"/>
                <w:rtl/>
              </w:rPr>
              <w:t xml:space="preserve">الإضافات من </w:t>
            </w:r>
            <w:r>
              <w:rPr>
                <w:rFonts w:hint="cs"/>
                <w:rtl/>
              </w:rPr>
              <w:t>1</w:t>
            </w:r>
            <w:r w:rsidRPr="00B3522B">
              <w:rPr>
                <w:rFonts w:hint="cs"/>
                <w:rtl/>
              </w:rPr>
              <w:t xml:space="preserve"> إلى 2</w:t>
            </w:r>
            <w:r>
              <w:rPr>
                <w:rFonts w:hint="cs"/>
                <w:rtl/>
              </w:rPr>
              <w:t>4</w:t>
            </w:r>
          </w:p>
        </w:tc>
      </w:tr>
      <w:tr w:rsidR="00BC6BD7" w:rsidRPr="00CA1B50" w14:paraId="1C4BF370" w14:textId="77777777" w:rsidTr="00BC06DF">
        <w:tc>
          <w:tcPr>
            <w:tcW w:w="3679" w:type="dxa"/>
          </w:tcPr>
          <w:p w14:paraId="6400A281" w14:textId="340C3284" w:rsidR="00BC6BD7" w:rsidRPr="00CA1B50" w:rsidRDefault="00BC6BD7" w:rsidP="00BC06DF">
            <w:pPr>
              <w:pStyle w:val="Tabletext"/>
              <w:jc w:val="center"/>
            </w:pPr>
            <w:r w:rsidRPr="00CA1B50">
              <w:t>1.9</w:t>
            </w:r>
            <w:r w:rsidRPr="00CA1B50">
              <w:rPr>
                <w:rFonts w:hint="cs"/>
                <w:rtl/>
                <w:lang w:bidi="ar-SY"/>
              </w:rPr>
              <w:t xml:space="preserve"> الموضوع </w:t>
            </w:r>
            <w:r w:rsidRPr="00CA1B50">
              <w:rPr>
                <w:lang w:bidi="ar-SY"/>
              </w:rPr>
              <w:t>B</w:t>
            </w:r>
          </w:p>
        </w:tc>
        <w:tc>
          <w:tcPr>
            <w:tcW w:w="5944" w:type="dxa"/>
          </w:tcPr>
          <w:p w14:paraId="07672D92" w14:textId="687CE462" w:rsidR="00BC6BD7" w:rsidRPr="00CA1B50" w:rsidRDefault="00BC6BD7" w:rsidP="00BC06DF">
            <w:pPr>
              <w:pStyle w:val="Tabletext"/>
              <w:jc w:val="center"/>
            </w:pPr>
            <w:r w:rsidRPr="00B3522B">
              <w:rPr>
                <w:rFonts w:hint="cs"/>
                <w:rtl/>
              </w:rPr>
              <w:t xml:space="preserve">الإضافات من </w:t>
            </w:r>
            <w:r>
              <w:rPr>
                <w:rFonts w:hint="cs"/>
                <w:rtl/>
              </w:rPr>
              <w:t>2</w:t>
            </w:r>
            <w:r w:rsidRPr="00B3522B">
              <w:rPr>
                <w:rFonts w:hint="cs"/>
                <w:rtl/>
              </w:rPr>
              <w:t xml:space="preserve"> إلى 2</w:t>
            </w:r>
            <w:r>
              <w:rPr>
                <w:rFonts w:hint="cs"/>
                <w:rtl/>
              </w:rPr>
              <w:t>4</w:t>
            </w:r>
          </w:p>
        </w:tc>
      </w:tr>
      <w:tr w:rsidR="00BC6BD7" w:rsidRPr="00CA1B50" w14:paraId="2D90BF33" w14:textId="77777777" w:rsidTr="00BC06DF">
        <w:tc>
          <w:tcPr>
            <w:tcW w:w="3679" w:type="dxa"/>
          </w:tcPr>
          <w:p w14:paraId="28C6C869" w14:textId="2E701E4E" w:rsidR="00BC6BD7" w:rsidRPr="00CA1B50" w:rsidRDefault="00BC6BD7" w:rsidP="00BC06DF">
            <w:pPr>
              <w:pStyle w:val="Tabletext"/>
              <w:jc w:val="center"/>
            </w:pPr>
            <w:r w:rsidRPr="00CA1B50">
              <w:t>1.9</w:t>
            </w:r>
            <w:r w:rsidRPr="00CA1B50">
              <w:rPr>
                <w:rFonts w:hint="cs"/>
                <w:rtl/>
                <w:lang w:bidi="ar-SY"/>
              </w:rPr>
              <w:t xml:space="preserve"> الموضوع </w:t>
            </w:r>
            <w:r w:rsidRPr="00CA1B50">
              <w:rPr>
                <w:lang w:bidi="ar-SY"/>
              </w:rPr>
              <w:t>C</w:t>
            </w:r>
          </w:p>
        </w:tc>
        <w:tc>
          <w:tcPr>
            <w:tcW w:w="5944" w:type="dxa"/>
          </w:tcPr>
          <w:p w14:paraId="6D032AE0" w14:textId="322B1437" w:rsidR="00BC6BD7" w:rsidRPr="00CA1B50" w:rsidRDefault="00BC6BD7" w:rsidP="00BC06DF">
            <w:pPr>
              <w:pStyle w:val="Tabletext"/>
              <w:jc w:val="center"/>
            </w:pPr>
            <w:r w:rsidRPr="00B3522B">
              <w:rPr>
                <w:rFonts w:hint="cs"/>
                <w:rtl/>
              </w:rPr>
              <w:t xml:space="preserve">الإضافات من </w:t>
            </w:r>
            <w:r>
              <w:rPr>
                <w:rFonts w:hint="cs"/>
                <w:rtl/>
              </w:rPr>
              <w:t>3</w:t>
            </w:r>
            <w:r w:rsidRPr="00B3522B">
              <w:rPr>
                <w:rFonts w:hint="cs"/>
                <w:rtl/>
              </w:rPr>
              <w:t xml:space="preserve"> إلى 2</w:t>
            </w:r>
            <w:r>
              <w:rPr>
                <w:rFonts w:hint="cs"/>
                <w:rtl/>
              </w:rPr>
              <w:t>4</w:t>
            </w:r>
          </w:p>
        </w:tc>
      </w:tr>
      <w:tr w:rsidR="00BC6BD7" w:rsidRPr="00CA1B50" w14:paraId="1F7A303B" w14:textId="77777777" w:rsidTr="00BC06DF">
        <w:tc>
          <w:tcPr>
            <w:tcW w:w="3679" w:type="dxa"/>
          </w:tcPr>
          <w:p w14:paraId="2503C9B1" w14:textId="6D0AE5D6" w:rsidR="00BC6BD7" w:rsidRPr="00CA1B50" w:rsidRDefault="00BC6BD7" w:rsidP="00BC06DF">
            <w:pPr>
              <w:pStyle w:val="Tabletext"/>
              <w:jc w:val="center"/>
            </w:pPr>
            <w:r w:rsidRPr="00CA1B50">
              <w:t>1.9</w:t>
            </w:r>
            <w:r w:rsidRPr="00CA1B50">
              <w:rPr>
                <w:rFonts w:hint="cs"/>
                <w:rtl/>
                <w:lang w:bidi="ar-SY"/>
              </w:rPr>
              <w:t xml:space="preserve"> الموضوع </w:t>
            </w:r>
            <w:r w:rsidRPr="00CA1B50">
              <w:rPr>
                <w:lang w:bidi="ar-SY"/>
              </w:rPr>
              <w:t>D</w:t>
            </w:r>
          </w:p>
        </w:tc>
        <w:tc>
          <w:tcPr>
            <w:tcW w:w="5944" w:type="dxa"/>
          </w:tcPr>
          <w:p w14:paraId="1D5D4DB1" w14:textId="3056350D" w:rsidR="00BC6BD7" w:rsidRPr="00CA1B50" w:rsidRDefault="00BC6BD7" w:rsidP="00BC06DF">
            <w:pPr>
              <w:pStyle w:val="Tabletext"/>
              <w:jc w:val="center"/>
            </w:pPr>
            <w:r w:rsidRPr="00B3522B">
              <w:rPr>
                <w:rFonts w:hint="cs"/>
                <w:rtl/>
              </w:rPr>
              <w:t xml:space="preserve">الإضافات من </w:t>
            </w:r>
            <w:r>
              <w:rPr>
                <w:rFonts w:hint="cs"/>
                <w:rtl/>
              </w:rPr>
              <w:t>4</w:t>
            </w:r>
            <w:r w:rsidRPr="00B3522B">
              <w:rPr>
                <w:rFonts w:hint="cs"/>
                <w:rtl/>
              </w:rPr>
              <w:t xml:space="preserve"> إلى 2</w:t>
            </w:r>
            <w:r>
              <w:rPr>
                <w:rFonts w:hint="cs"/>
                <w:rtl/>
              </w:rPr>
              <w:t>4</w:t>
            </w:r>
          </w:p>
        </w:tc>
      </w:tr>
      <w:tr w:rsidR="00747AB7" w:rsidRPr="00CA1B50" w14:paraId="291E0A98" w14:textId="77777777" w:rsidTr="00BC06DF">
        <w:tc>
          <w:tcPr>
            <w:tcW w:w="3679" w:type="dxa"/>
          </w:tcPr>
          <w:p w14:paraId="2D99125D" w14:textId="70010BC5" w:rsidR="00747AB7" w:rsidRPr="00CA1B50" w:rsidRDefault="00747AB7" w:rsidP="00BC06DF">
            <w:pPr>
              <w:pStyle w:val="Tabletext"/>
              <w:jc w:val="center"/>
            </w:pPr>
            <w:r w:rsidRPr="00CA1B50">
              <w:t>2.9</w:t>
            </w:r>
          </w:p>
        </w:tc>
        <w:tc>
          <w:tcPr>
            <w:tcW w:w="5944" w:type="dxa"/>
          </w:tcPr>
          <w:p w14:paraId="646245D6" w14:textId="072BB04D" w:rsidR="00747AB7" w:rsidRPr="00CA1B50" w:rsidRDefault="00747AB7" w:rsidP="00BC06DF">
            <w:pPr>
              <w:pStyle w:val="Tabletext"/>
              <w:jc w:val="center"/>
              <w:rPr>
                <w:rtl/>
                <w:lang w:bidi="ar-SY"/>
              </w:rPr>
            </w:pPr>
            <w:r w:rsidRPr="00CA1B50">
              <w:rPr>
                <w:rFonts w:hint="cs"/>
                <w:rtl/>
              </w:rPr>
              <w:t xml:space="preserve">الإضافة </w:t>
            </w:r>
            <w:r w:rsidRPr="00CA1B50">
              <w:t>25</w:t>
            </w:r>
          </w:p>
        </w:tc>
      </w:tr>
      <w:tr w:rsidR="00747AB7" w:rsidRPr="00CA1B50" w14:paraId="24A5286E" w14:textId="77777777" w:rsidTr="00BC06DF">
        <w:tc>
          <w:tcPr>
            <w:tcW w:w="3679" w:type="dxa"/>
          </w:tcPr>
          <w:p w14:paraId="0089399F" w14:textId="1AF7038D" w:rsidR="00747AB7" w:rsidRPr="00CA1B50" w:rsidRDefault="00747AB7" w:rsidP="00BC06DF">
            <w:pPr>
              <w:pStyle w:val="Tabletext"/>
              <w:jc w:val="center"/>
            </w:pPr>
            <w:r w:rsidRPr="00CA1B50">
              <w:t>3.9</w:t>
            </w:r>
          </w:p>
        </w:tc>
        <w:tc>
          <w:tcPr>
            <w:tcW w:w="5944" w:type="dxa"/>
          </w:tcPr>
          <w:p w14:paraId="2B74386B" w14:textId="49BA0463" w:rsidR="00747AB7" w:rsidRPr="00CA1B50" w:rsidRDefault="00747AB7" w:rsidP="00BC06DF">
            <w:pPr>
              <w:pStyle w:val="Tabletext"/>
              <w:jc w:val="center"/>
              <w:rPr>
                <w:rtl/>
                <w:lang w:bidi="ar-SY"/>
              </w:rPr>
            </w:pPr>
            <w:r w:rsidRPr="00CA1B50">
              <w:rPr>
                <w:rFonts w:hint="cs"/>
                <w:rtl/>
              </w:rPr>
              <w:t xml:space="preserve">الإضافة </w:t>
            </w:r>
            <w:r w:rsidRPr="00CA1B50">
              <w:t>26</w:t>
            </w:r>
          </w:p>
        </w:tc>
      </w:tr>
      <w:tr w:rsidR="00747AB7" w:rsidRPr="00CA1B50" w14:paraId="09C39E03" w14:textId="77777777" w:rsidTr="00BC06DF">
        <w:tc>
          <w:tcPr>
            <w:tcW w:w="3679" w:type="dxa"/>
          </w:tcPr>
          <w:p w14:paraId="6F0CD4D8" w14:textId="77777777" w:rsidR="00747AB7" w:rsidRPr="00CA1B50" w:rsidRDefault="00747AB7" w:rsidP="00BC06DF">
            <w:pPr>
              <w:pStyle w:val="Tabletext"/>
              <w:jc w:val="center"/>
            </w:pPr>
            <w:r w:rsidRPr="00CA1B50">
              <w:t>10</w:t>
            </w:r>
          </w:p>
        </w:tc>
        <w:tc>
          <w:tcPr>
            <w:tcW w:w="5944" w:type="dxa"/>
          </w:tcPr>
          <w:p w14:paraId="5A4E5299" w14:textId="1953C0B2" w:rsidR="00747AB7" w:rsidRPr="00CA1B50" w:rsidRDefault="00747AB7" w:rsidP="00BC06DF">
            <w:pPr>
              <w:pStyle w:val="Tabletext"/>
              <w:jc w:val="center"/>
            </w:pPr>
            <w:r w:rsidRPr="00CA1B50">
              <w:rPr>
                <w:rFonts w:hint="cs"/>
                <w:rtl/>
              </w:rPr>
              <w:t xml:space="preserve">الإضافة </w:t>
            </w:r>
            <w:r w:rsidRPr="00CA1B50">
              <w:t>27</w:t>
            </w:r>
          </w:p>
        </w:tc>
      </w:tr>
    </w:tbl>
    <w:p w14:paraId="2FE302BC" w14:textId="2A35FAC0" w:rsidR="0028568C" w:rsidRDefault="0028568C" w:rsidP="0028568C">
      <w:pPr>
        <w:rPr>
          <w:rtl/>
        </w:rPr>
      </w:pPr>
      <w:r>
        <w:rPr>
          <w:rtl/>
        </w:rPr>
        <w:br w:type="page"/>
      </w:r>
    </w:p>
    <w:p w14:paraId="73E16A18" w14:textId="2B5A5D1E" w:rsidR="00D319A0" w:rsidRDefault="00ED17D2" w:rsidP="00ED17D2">
      <w:pPr>
        <w:pStyle w:val="AnnexNo"/>
        <w:rPr>
          <w:rtl/>
          <w:lang w:bidi="ar-SY"/>
        </w:rPr>
      </w:pPr>
      <w:r>
        <w:rPr>
          <w:rFonts w:hint="cs"/>
          <w:rtl/>
        </w:rPr>
        <w:lastRenderedPageBreak/>
        <w:t xml:space="preserve">الملحق </w:t>
      </w:r>
      <w:r>
        <w:rPr>
          <w:lang w:bidi="ar-SY"/>
        </w:rPr>
        <w:t>3</w:t>
      </w:r>
    </w:p>
    <w:p w14:paraId="20B4B5B0" w14:textId="77777777" w:rsidR="00ED17D2" w:rsidRPr="00ED17D2" w:rsidRDefault="00ED17D2" w:rsidP="00ED17D2">
      <w:pPr>
        <w:pStyle w:val="Annextitle"/>
        <w:rPr>
          <w:rtl/>
        </w:rPr>
      </w:pPr>
      <w:r w:rsidRPr="00ED17D2">
        <w:rPr>
          <w:rFonts w:hint="cs"/>
          <w:rtl/>
        </w:rPr>
        <w:t>قائمة بأسماء البلدان التي أشارت إلى أنها لا تؤيد بعض المقترحات الإفريقية المشتركة</w:t>
      </w:r>
    </w:p>
    <w:p w14:paraId="5169D4A6" w14:textId="09A0A5C7" w:rsidR="00ED17D2" w:rsidRDefault="00ED17D2" w:rsidP="00BC06DF">
      <w:pPr>
        <w:rPr>
          <w:rtl/>
          <w:lang w:bidi="ar-SY"/>
        </w:rPr>
      </w:pPr>
      <w:r>
        <w:t>1</w:t>
      </w:r>
      <w:r w:rsidR="00BC06DF">
        <w:rPr>
          <w:rFonts w:hint="cs"/>
          <w:rtl/>
        </w:rPr>
        <w:t>)</w:t>
      </w:r>
      <w:r>
        <w:rPr>
          <w:rtl/>
          <w:lang w:bidi="ar-SY"/>
        </w:rPr>
        <w:tab/>
      </w:r>
      <w:r w:rsidR="00744A25" w:rsidRPr="00744A25">
        <w:rPr>
          <w:b/>
          <w:bCs/>
          <w:rtl/>
          <w:lang w:bidi="ar-SY"/>
        </w:rPr>
        <w:t>مصر وناميبيا ونيجيريا وتنزانيا</w:t>
      </w:r>
      <w:r w:rsidR="00744A25" w:rsidRPr="00744A25">
        <w:rPr>
          <w:rtl/>
          <w:lang w:bidi="ar-SY"/>
        </w:rPr>
        <w:t>: لا تؤيد الم</w:t>
      </w:r>
      <w:r w:rsidR="00744A25">
        <w:rPr>
          <w:rtl/>
          <w:lang w:bidi="ar-SY"/>
        </w:rPr>
        <w:t>قترح الإفريقي المشترك</w:t>
      </w:r>
      <w:r w:rsidR="00744A25">
        <w:rPr>
          <w:rFonts w:hint="cs"/>
          <w:rtl/>
          <w:lang w:bidi="ar-SY"/>
        </w:rPr>
        <w:t xml:space="preserve"> المتعلق</w:t>
      </w:r>
      <w:r w:rsidR="00744A25" w:rsidRPr="00744A25">
        <w:rPr>
          <w:rtl/>
          <w:lang w:bidi="ar-SY"/>
        </w:rPr>
        <w:t xml:space="preserve"> بالبند 5.1 من جدول الأعمال</w:t>
      </w:r>
      <w:r>
        <w:rPr>
          <w:rFonts w:hint="cs"/>
          <w:rtl/>
          <w:lang w:bidi="ar-SY"/>
        </w:rPr>
        <w:t xml:space="preserve"> </w:t>
      </w:r>
    </w:p>
    <w:p w14:paraId="1CA45699" w14:textId="73047677" w:rsidR="00ED17D2" w:rsidRPr="00D319A0" w:rsidRDefault="00ED17D2" w:rsidP="00BC06DF">
      <w:pPr>
        <w:rPr>
          <w:rtl/>
          <w:lang w:bidi="ar-SY"/>
        </w:rPr>
      </w:pPr>
      <w:r>
        <w:t>2</w:t>
      </w:r>
      <w:r w:rsidR="00BC06DF">
        <w:rPr>
          <w:rFonts w:hint="cs"/>
          <w:rtl/>
        </w:rPr>
        <w:t>)</w:t>
      </w:r>
      <w:r>
        <w:rPr>
          <w:rtl/>
          <w:lang w:bidi="ar-SY"/>
        </w:rPr>
        <w:tab/>
      </w:r>
      <w:r w:rsidR="00744A25" w:rsidRPr="00744A25">
        <w:rPr>
          <w:b/>
          <w:bCs/>
          <w:rtl/>
          <w:lang w:bidi="ar-SY"/>
        </w:rPr>
        <w:t>مصر</w:t>
      </w:r>
      <w:r w:rsidR="00744A25" w:rsidRPr="00744A25">
        <w:rPr>
          <w:rtl/>
          <w:lang w:bidi="ar-SY"/>
        </w:rPr>
        <w:t xml:space="preserve">: لا تؤيد المقترح الإفريقي المشترك المتعلق بالبند 1.9 من جدول الأعمال (الموضوع </w:t>
      </w:r>
      <w:r w:rsidR="00744A25" w:rsidRPr="00744A25">
        <w:rPr>
          <w:lang w:bidi="ar-SY"/>
        </w:rPr>
        <w:t>C</w:t>
      </w:r>
      <w:r w:rsidR="00744A25" w:rsidRPr="00744A25">
        <w:rPr>
          <w:rtl/>
          <w:lang w:bidi="ar-SY"/>
        </w:rPr>
        <w:t>)</w:t>
      </w:r>
      <w:r>
        <w:rPr>
          <w:rFonts w:hint="cs"/>
          <w:rtl/>
          <w:lang w:bidi="ar-SY"/>
        </w:rPr>
        <w:t xml:space="preserve"> </w:t>
      </w:r>
    </w:p>
    <w:p w14:paraId="679AE02E" w14:textId="0D41B5C2" w:rsidR="00ED17D2" w:rsidRPr="00D319A0" w:rsidRDefault="00ED17D2" w:rsidP="00BC06DF">
      <w:pPr>
        <w:rPr>
          <w:rtl/>
          <w:lang w:bidi="ar-SY"/>
        </w:rPr>
      </w:pPr>
      <w:r>
        <w:t>3</w:t>
      </w:r>
      <w:r w:rsidR="00BC06DF">
        <w:rPr>
          <w:rFonts w:hint="cs"/>
          <w:rtl/>
        </w:rPr>
        <w:t>)</w:t>
      </w:r>
      <w:r>
        <w:rPr>
          <w:rtl/>
          <w:lang w:bidi="ar-SY"/>
        </w:rPr>
        <w:tab/>
      </w:r>
      <w:r w:rsidR="00744A25" w:rsidRPr="00744A25">
        <w:rPr>
          <w:rFonts w:hint="cs"/>
          <w:b/>
          <w:bCs/>
          <w:rtl/>
          <w:lang w:bidi="ar-SY"/>
        </w:rPr>
        <w:t>تونس</w:t>
      </w:r>
      <w:r w:rsidR="00744A25">
        <w:rPr>
          <w:rFonts w:hint="cs"/>
          <w:rtl/>
          <w:lang w:bidi="ar-SY"/>
        </w:rPr>
        <w:t xml:space="preserve">: </w:t>
      </w:r>
      <w:r w:rsidR="00744A25" w:rsidRPr="00744A25">
        <w:rPr>
          <w:rtl/>
          <w:lang w:bidi="ar-SY"/>
        </w:rPr>
        <w:t>لا تؤيد المقترح الإفريقي المشترك المتعلق بالبندين 12.1 و13.1 من جدول الأعمال</w:t>
      </w:r>
      <w:r>
        <w:rPr>
          <w:rFonts w:hint="cs"/>
          <w:rtl/>
          <w:lang w:bidi="ar-SY"/>
        </w:rPr>
        <w:t xml:space="preserve"> </w:t>
      </w:r>
    </w:p>
    <w:p w14:paraId="0D9EB577" w14:textId="28F3EABC" w:rsidR="00ED17D2" w:rsidRDefault="00ED17D2" w:rsidP="00BC06DF">
      <w:pPr>
        <w:tabs>
          <w:tab w:val="clear" w:pos="1134"/>
          <w:tab w:val="clear" w:pos="1871"/>
          <w:tab w:val="clear" w:pos="2268"/>
        </w:tabs>
        <w:spacing w:before="0" w:line="240" w:lineRule="auto"/>
        <w:jc w:val="left"/>
        <w:rPr>
          <w:rtl/>
          <w:lang w:bidi="ar-SY"/>
        </w:rPr>
      </w:pPr>
      <w:r>
        <w:rPr>
          <w:rtl/>
          <w:lang w:bidi="ar-SY"/>
        </w:rPr>
        <w:br w:type="page"/>
      </w:r>
    </w:p>
    <w:p w14:paraId="3080FDA6" w14:textId="2553B3D8" w:rsidR="00ED17D2" w:rsidRDefault="00ED17D2" w:rsidP="00ED17D2">
      <w:pPr>
        <w:pStyle w:val="AnnexNo"/>
        <w:rPr>
          <w:rtl/>
          <w:lang w:bidi="ar-SY"/>
        </w:rPr>
      </w:pPr>
      <w:r>
        <w:rPr>
          <w:rFonts w:hint="cs"/>
          <w:rtl/>
        </w:rPr>
        <w:lastRenderedPageBreak/>
        <w:t xml:space="preserve">الملحق </w:t>
      </w:r>
      <w:r>
        <w:t>4</w:t>
      </w:r>
    </w:p>
    <w:p w14:paraId="472E912C" w14:textId="66F996CB" w:rsidR="00ED17D2" w:rsidRDefault="00744A25" w:rsidP="00ED17D2">
      <w:pPr>
        <w:pStyle w:val="Annextitle"/>
        <w:rPr>
          <w:rtl/>
          <w:lang w:bidi="ar-SY"/>
        </w:rPr>
      </w:pPr>
      <w:r w:rsidRPr="00744A25">
        <w:rPr>
          <w:rtl/>
          <w:lang w:bidi="ar-SY"/>
        </w:rPr>
        <w:t>قائمة المقترحات الإفريقية المشتركة التي أيدها المغرب</w:t>
      </w:r>
      <w:r w:rsidR="00ED17D2">
        <w:rPr>
          <w:rFonts w:hint="cs"/>
          <w:rtl/>
          <w:lang w:bidi="ar-SY"/>
        </w:rPr>
        <w:t xml:space="preserve"> </w:t>
      </w:r>
    </w:p>
    <w:tbl>
      <w:tblPr>
        <w:bidiVisual/>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09"/>
        <w:gridCol w:w="8196"/>
      </w:tblGrid>
      <w:tr w:rsidR="00ED17D2" w:rsidRPr="00CC2204" w14:paraId="41B7C0C4" w14:textId="77777777" w:rsidTr="00134D76">
        <w:trPr>
          <w:cantSplit/>
          <w:tblHeader/>
          <w:jc w:val="center"/>
        </w:trPr>
        <w:tc>
          <w:tcPr>
            <w:tcW w:w="9605" w:type="dxa"/>
            <w:gridSpan w:val="2"/>
            <w:tcBorders>
              <w:top w:val="single" w:sz="4" w:space="0" w:color="auto"/>
              <w:left w:val="single" w:sz="4" w:space="0" w:color="auto"/>
              <w:bottom w:val="single" w:sz="6" w:space="0" w:color="auto"/>
            </w:tcBorders>
            <w:shd w:val="pct25" w:color="auto" w:fill="auto"/>
            <w:vAlign w:val="center"/>
          </w:tcPr>
          <w:p w14:paraId="4668E8CC" w14:textId="4A6BF91B" w:rsidR="00ED17D2" w:rsidRPr="00CC2204" w:rsidRDefault="00D204F0" w:rsidP="0091562D">
            <w:pPr>
              <w:pStyle w:val="Tablehead"/>
              <w:jc w:val="left"/>
              <w:rPr>
                <w:sz w:val="22"/>
                <w:szCs w:val="22"/>
              </w:rPr>
            </w:pPr>
            <w:r>
              <w:rPr>
                <w:rFonts w:hint="cs"/>
                <w:sz w:val="22"/>
                <w:szCs w:val="22"/>
                <w:rtl/>
              </w:rPr>
              <w:t>انضمام</w:t>
            </w:r>
            <w:r w:rsidR="00744A25" w:rsidRPr="00744A25">
              <w:rPr>
                <w:sz w:val="22"/>
                <w:szCs w:val="22"/>
                <w:rtl/>
              </w:rPr>
              <w:t xml:space="preserve"> المغرب </w:t>
            </w:r>
            <w:r>
              <w:rPr>
                <w:rFonts w:hint="cs"/>
                <w:sz w:val="22"/>
                <w:szCs w:val="22"/>
                <w:rtl/>
              </w:rPr>
              <w:t xml:space="preserve">إلى </w:t>
            </w:r>
            <w:r w:rsidR="00744A25" w:rsidRPr="00744A25">
              <w:rPr>
                <w:sz w:val="22"/>
                <w:szCs w:val="22"/>
                <w:rtl/>
              </w:rPr>
              <w:t xml:space="preserve">المقترحات الإفريقية المشتركة المتعلقة بالبنود التالية من جدول أعمال المؤتمر </w:t>
            </w:r>
            <w:r w:rsidR="00744A25" w:rsidRPr="00744A25">
              <w:rPr>
                <w:sz w:val="22"/>
                <w:szCs w:val="22"/>
              </w:rPr>
              <w:t>WRC-23</w:t>
            </w:r>
            <w:r w:rsidR="00ED17D2" w:rsidRPr="00CC2204">
              <w:rPr>
                <w:sz w:val="22"/>
                <w:szCs w:val="22"/>
                <w:rtl/>
              </w:rPr>
              <w:t xml:space="preserve"> </w:t>
            </w:r>
          </w:p>
        </w:tc>
      </w:tr>
      <w:tr w:rsidR="00ED17D2" w:rsidRPr="00CC2204" w14:paraId="4B0D2674"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416AE3D6" w14:textId="77777777" w:rsidR="00ED17D2" w:rsidRPr="00CC2204" w:rsidRDefault="00ED17D2" w:rsidP="0091562D">
            <w:pPr>
              <w:pStyle w:val="Tabletext"/>
              <w:jc w:val="left"/>
              <w:rPr>
                <w:sz w:val="22"/>
                <w:szCs w:val="22"/>
              </w:rPr>
            </w:pPr>
            <w:r w:rsidRPr="00CC2204">
              <w:rPr>
                <w:sz w:val="22"/>
                <w:szCs w:val="22"/>
              </w:rPr>
              <w:t>1.1</w:t>
            </w:r>
          </w:p>
        </w:tc>
        <w:tc>
          <w:tcPr>
            <w:tcW w:w="8196" w:type="dxa"/>
            <w:tcBorders>
              <w:top w:val="single" w:sz="6" w:space="0" w:color="auto"/>
              <w:bottom w:val="single" w:sz="6" w:space="0" w:color="auto"/>
            </w:tcBorders>
            <w:vAlign w:val="center"/>
          </w:tcPr>
          <w:p w14:paraId="3CB37145" w14:textId="358ACD97" w:rsidR="00ED17D2" w:rsidRPr="00CC2204" w:rsidRDefault="0008555E" w:rsidP="0091562D">
            <w:pPr>
              <w:pStyle w:val="Tabletext"/>
              <w:jc w:val="left"/>
              <w:rPr>
                <w:color w:val="000000"/>
                <w:sz w:val="22"/>
                <w:szCs w:val="22"/>
              </w:rPr>
            </w:pPr>
            <w:r w:rsidRPr="00CC2204">
              <w:rPr>
                <w:rFonts w:eastAsia="SimSun"/>
                <w:spacing w:val="-2"/>
                <w:position w:val="2"/>
                <w:sz w:val="22"/>
                <w:szCs w:val="22"/>
                <w:rtl/>
              </w:rPr>
              <w:t xml:space="preserve">النظر، استناداً إلى نتائج دراسات قطاع الاتصالات الراديوية، في التدابير الممكنة لتوفير حماية محطات الخدمة المتنقلة للطيران والخدمة المتنقلة البحرية، العاملة في نطاق التردد </w:t>
            </w:r>
            <w:r w:rsidRPr="00CC2204">
              <w:rPr>
                <w:rFonts w:eastAsia="SimSun"/>
                <w:spacing w:val="-2"/>
                <w:position w:val="2"/>
                <w:sz w:val="22"/>
                <w:szCs w:val="22"/>
                <w:lang w:val="en-GB"/>
              </w:rPr>
              <w:t>MHz 4 990-4 800</w:t>
            </w:r>
            <w:r w:rsidRPr="00CC2204">
              <w:rPr>
                <w:rFonts w:eastAsia="SimSun"/>
                <w:spacing w:val="-2"/>
                <w:position w:val="2"/>
                <w:sz w:val="22"/>
                <w:szCs w:val="22"/>
                <w:rtl/>
              </w:rPr>
              <w:t xml:space="preserve"> والواقعة في المجال الجوي الدولي وفي المياه الدولية، من محطات أخرى واقعة داخل أراض وطنية، واستعراض معيار كثافة تدفق القدرة</w:t>
            </w:r>
            <w:r w:rsidRPr="00CC2204">
              <w:rPr>
                <w:spacing w:val="-2"/>
                <w:position w:val="2"/>
                <w:sz w:val="22"/>
                <w:szCs w:val="22"/>
                <w:rtl/>
              </w:rPr>
              <w:t xml:space="preserve"> </w:t>
            </w:r>
            <w:r w:rsidRPr="00CC2204">
              <w:rPr>
                <w:spacing w:val="-2"/>
                <w:position w:val="2"/>
                <w:sz w:val="22"/>
                <w:szCs w:val="22"/>
              </w:rPr>
              <w:t>(</w:t>
            </w:r>
            <w:proofErr w:type="spellStart"/>
            <w:r w:rsidRPr="00CC2204">
              <w:rPr>
                <w:spacing w:val="-2"/>
                <w:position w:val="2"/>
                <w:sz w:val="22"/>
                <w:szCs w:val="22"/>
              </w:rPr>
              <w:t>pfd</w:t>
            </w:r>
            <w:proofErr w:type="spellEnd"/>
            <w:r w:rsidRPr="00CC2204">
              <w:rPr>
                <w:spacing w:val="-2"/>
                <w:position w:val="2"/>
                <w:sz w:val="22"/>
                <w:szCs w:val="22"/>
              </w:rPr>
              <w:t>)</w:t>
            </w:r>
            <w:r w:rsidRPr="00CC2204">
              <w:rPr>
                <w:spacing w:val="-2"/>
                <w:position w:val="2"/>
                <w:sz w:val="22"/>
                <w:szCs w:val="22"/>
                <w:rtl/>
              </w:rPr>
              <w:t xml:space="preserve"> الوارد في الرقم </w:t>
            </w:r>
            <w:r w:rsidRPr="00CC2204">
              <w:rPr>
                <w:rStyle w:val="Artref"/>
                <w:b/>
                <w:bCs/>
                <w:spacing w:val="-2"/>
                <w:position w:val="2"/>
                <w:sz w:val="22"/>
                <w:szCs w:val="22"/>
              </w:rPr>
              <w:t>441B.5</w:t>
            </w:r>
            <w:r w:rsidRPr="00CC2204">
              <w:rPr>
                <w:spacing w:val="-2"/>
                <w:position w:val="2"/>
                <w:sz w:val="22"/>
                <w:szCs w:val="22"/>
                <w:rtl/>
              </w:rPr>
              <w:t xml:space="preserve"> وفقاً للقرار </w:t>
            </w:r>
            <w:r w:rsidRPr="00CC2204">
              <w:rPr>
                <w:b/>
                <w:bCs/>
                <w:iCs/>
                <w:spacing w:val="-2"/>
                <w:position w:val="2"/>
                <w:sz w:val="22"/>
                <w:szCs w:val="22"/>
                <w:lang w:val="en-GB" w:bidi="ar-EG"/>
              </w:rPr>
              <w:t>223 (Rev.WRC</w:t>
            </w:r>
            <w:r w:rsidRPr="00CC2204">
              <w:rPr>
                <w:b/>
                <w:bCs/>
                <w:iCs/>
                <w:spacing w:val="-2"/>
                <w:position w:val="2"/>
                <w:sz w:val="22"/>
                <w:szCs w:val="22"/>
                <w:lang w:val="en-GB" w:bidi="ar-EG"/>
              </w:rPr>
              <w:noBreakHyphen/>
              <w:t>19)</w:t>
            </w:r>
            <w:r w:rsidRPr="00CC2204">
              <w:rPr>
                <w:spacing w:val="-2"/>
                <w:position w:val="2"/>
                <w:sz w:val="22"/>
                <w:szCs w:val="22"/>
                <w:rtl/>
                <w:lang w:val="es-ES" w:bidi="ar-EG"/>
              </w:rPr>
              <w:t>؛</w:t>
            </w:r>
          </w:p>
        </w:tc>
      </w:tr>
      <w:tr w:rsidR="00ED17D2" w:rsidRPr="00CC2204" w14:paraId="03B6A1AB"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5289076E" w14:textId="6F157512" w:rsidR="00ED17D2" w:rsidRPr="00CC2204" w:rsidRDefault="0008555E" w:rsidP="0091562D">
            <w:pPr>
              <w:pStyle w:val="Tabletext"/>
              <w:jc w:val="left"/>
              <w:rPr>
                <w:sz w:val="22"/>
                <w:szCs w:val="22"/>
              </w:rPr>
            </w:pPr>
            <w:r w:rsidRPr="00CC2204">
              <w:rPr>
                <w:sz w:val="22"/>
                <w:szCs w:val="22"/>
                <w:rtl/>
              </w:rPr>
              <w:t>3.1</w:t>
            </w:r>
          </w:p>
        </w:tc>
        <w:tc>
          <w:tcPr>
            <w:tcW w:w="8196" w:type="dxa"/>
            <w:tcBorders>
              <w:top w:val="single" w:sz="6" w:space="0" w:color="auto"/>
              <w:bottom w:val="single" w:sz="6" w:space="0" w:color="auto"/>
            </w:tcBorders>
            <w:vAlign w:val="center"/>
          </w:tcPr>
          <w:p w14:paraId="6DEEF840" w14:textId="1A3DAFD6" w:rsidR="00ED17D2" w:rsidRPr="00CC2204" w:rsidRDefault="0008555E" w:rsidP="0091562D">
            <w:pPr>
              <w:pStyle w:val="Tabletext"/>
              <w:jc w:val="left"/>
              <w:rPr>
                <w:sz w:val="22"/>
                <w:szCs w:val="22"/>
              </w:rPr>
            </w:pPr>
            <w:r w:rsidRPr="00CC2204">
              <w:rPr>
                <w:position w:val="2"/>
                <w:sz w:val="22"/>
                <w:szCs w:val="22"/>
                <w:rtl/>
                <w:lang w:val="es-ES" w:bidi="ar-EG"/>
              </w:rPr>
              <w:t xml:space="preserve">أن ينظر في توزيع نطاق التردد </w:t>
            </w:r>
            <w:r w:rsidRPr="00CC2204">
              <w:rPr>
                <w:position w:val="2"/>
                <w:sz w:val="22"/>
                <w:szCs w:val="22"/>
                <w:lang w:bidi="ar-EG"/>
              </w:rPr>
              <w:t>MHz </w:t>
            </w:r>
            <w:r w:rsidRPr="00CC2204">
              <w:rPr>
                <w:position w:val="2"/>
                <w:sz w:val="22"/>
                <w:szCs w:val="22"/>
                <w:lang w:val="fr-CH" w:bidi="ar-EG"/>
              </w:rPr>
              <w:t>3 800-3 600</w:t>
            </w:r>
            <w:r w:rsidRPr="00CC2204">
              <w:rPr>
                <w:position w:val="2"/>
                <w:sz w:val="22"/>
                <w:szCs w:val="22"/>
                <w:rtl/>
                <w:lang w:val="es-ES" w:bidi="ar-SY"/>
              </w:rPr>
              <w:t xml:space="preserve"> </w:t>
            </w:r>
            <w:r w:rsidRPr="00CC2204">
              <w:rPr>
                <w:position w:val="2"/>
                <w:sz w:val="22"/>
                <w:szCs w:val="22"/>
                <w:rtl/>
                <w:lang w:bidi="ar-SY"/>
              </w:rPr>
              <w:t xml:space="preserve">على أساس أولي للخدمة المتنقلة في الإقليم </w:t>
            </w:r>
            <w:r w:rsidRPr="00CC2204">
              <w:rPr>
                <w:position w:val="2"/>
                <w:sz w:val="22"/>
                <w:szCs w:val="22"/>
                <w:lang w:val="fr-CH" w:bidi="ar-SY"/>
              </w:rPr>
              <w:t>1</w:t>
            </w:r>
            <w:r w:rsidRPr="00CC2204">
              <w:rPr>
                <w:position w:val="2"/>
                <w:sz w:val="22"/>
                <w:szCs w:val="22"/>
                <w:rtl/>
                <w:lang w:bidi="ar-SY"/>
              </w:rPr>
              <w:t xml:space="preserve"> واتخاذ التدابير التنظيمية اللازمة بهذا الشأن،</w:t>
            </w:r>
            <w:r w:rsidRPr="00CC2204">
              <w:rPr>
                <w:position w:val="2"/>
                <w:sz w:val="22"/>
                <w:szCs w:val="22"/>
                <w:rtl/>
                <w:lang w:val="es-ES" w:bidi="ar-EG"/>
              </w:rPr>
              <w:t xml:space="preserve"> وفقاً للقرار </w:t>
            </w:r>
            <w:r w:rsidRPr="00CC2204">
              <w:rPr>
                <w:b/>
                <w:bCs/>
                <w:position w:val="2"/>
                <w:sz w:val="22"/>
                <w:szCs w:val="22"/>
                <w:lang w:bidi="ar-EG"/>
              </w:rPr>
              <w:t>246 (WRC-19)</w:t>
            </w:r>
            <w:r w:rsidRPr="00CC2204">
              <w:rPr>
                <w:b/>
                <w:position w:val="2"/>
                <w:sz w:val="22"/>
                <w:szCs w:val="22"/>
                <w:rtl/>
                <w:lang w:val="es-ES" w:bidi="ar-EG"/>
              </w:rPr>
              <w:t>؛</w:t>
            </w:r>
          </w:p>
        </w:tc>
      </w:tr>
      <w:tr w:rsidR="00ED17D2" w:rsidRPr="00CC2204" w14:paraId="3DDA0D73"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1064DEB0" w14:textId="27BE5696" w:rsidR="00ED17D2" w:rsidRPr="00CC2204" w:rsidRDefault="0008555E" w:rsidP="0091562D">
            <w:pPr>
              <w:pStyle w:val="Tabletext"/>
              <w:jc w:val="left"/>
              <w:rPr>
                <w:sz w:val="22"/>
                <w:szCs w:val="22"/>
                <w:lang w:bidi="ar-SY"/>
              </w:rPr>
            </w:pPr>
            <w:r w:rsidRPr="00CC2204">
              <w:rPr>
                <w:sz w:val="22"/>
                <w:szCs w:val="22"/>
                <w:rtl/>
              </w:rPr>
              <w:t>4.1</w:t>
            </w:r>
          </w:p>
        </w:tc>
        <w:tc>
          <w:tcPr>
            <w:tcW w:w="8196" w:type="dxa"/>
            <w:tcBorders>
              <w:top w:val="single" w:sz="6" w:space="0" w:color="auto"/>
              <w:bottom w:val="single" w:sz="6" w:space="0" w:color="auto"/>
            </w:tcBorders>
            <w:vAlign w:val="center"/>
          </w:tcPr>
          <w:p w14:paraId="08BFB6F2" w14:textId="679B7EB2" w:rsidR="00ED17D2" w:rsidRPr="00CC2204" w:rsidRDefault="0008555E" w:rsidP="0091562D">
            <w:pPr>
              <w:pStyle w:val="Tabletext"/>
              <w:jc w:val="left"/>
              <w:rPr>
                <w:sz w:val="22"/>
                <w:szCs w:val="22"/>
              </w:rPr>
            </w:pPr>
            <w:r w:rsidRPr="00CC2204">
              <w:rPr>
                <w:position w:val="2"/>
                <w:sz w:val="22"/>
                <w:szCs w:val="22"/>
                <w:rtl/>
                <w:lang w:val="es-ES" w:bidi="ar-EG"/>
              </w:rPr>
              <w:t>أن ينظر</w:t>
            </w:r>
            <w:r w:rsidRPr="00CC2204">
              <w:rPr>
                <w:b/>
                <w:position w:val="2"/>
                <w:sz w:val="22"/>
                <w:szCs w:val="22"/>
                <w:rtl/>
                <w:lang w:val="es-ES" w:bidi="ar-EG"/>
              </w:rPr>
              <w:t xml:space="preserve"> وفقاً للقرار </w:t>
            </w:r>
            <w:r w:rsidRPr="00CC2204">
              <w:rPr>
                <w:b/>
                <w:bCs/>
                <w:position w:val="2"/>
                <w:sz w:val="22"/>
                <w:szCs w:val="22"/>
                <w:lang w:bidi="ar-EG"/>
              </w:rPr>
              <w:t>247 (WRC-19)</w:t>
            </w:r>
            <w:r w:rsidRPr="00CC2204">
              <w:rPr>
                <w:b/>
                <w:bCs/>
                <w:position w:val="2"/>
                <w:sz w:val="22"/>
                <w:szCs w:val="22"/>
                <w:rtl/>
                <w:lang w:bidi="ar-EG"/>
              </w:rPr>
              <w:t xml:space="preserve"> </w:t>
            </w:r>
            <w:r w:rsidRPr="00CC2204">
              <w:rPr>
                <w:b/>
                <w:position w:val="2"/>
                <w:sz w:val="22"/>
                <w:szCs w:val="22"/>
                <w:rtl/>
                <w:lang w:val="es-ES" w:bidi="ar-EG"/>
              </w:rPr>
              <w:t xml:space="preserve">في استعمال محطات المنصات عالية الارتفاع كمحطات قاعدة </w:t>
            </w:r>
            <w:r w:rsidRPr="00CC2204">
              <w:rPr>
                <w:position w:val="2"/>
                <w:sz w:val="22"/>
                <w:szCs w:val="22"/>
                <w:rtl/>
                <w:lang w:val="es-ES"/>
              </w:rPr>
              <w:t xml:space="preserve">للاتصالات المتنقلة الدولية </w:t>
            </w:r>
            <w:r w:rsidRPr="00CC2204">
              <w:rPr>
                <w:position w:val="2"/>
                <w:sz w:val="22"/>
                <w:szCs w:val="22"/>
                <w:lang w:bidi="ar-EG"/>
              </w:rPr>
              <w:t>(HIBS)</w:t>
            </w:r>
            <w:r w:rsidRPr="00CC2204">
              <w:rPr>
                <w:position w:val="2"/>
                <w:sz w:val="22"/>
                <w:szCs w:val="22"/>
                <w:rtl/>
                <w:lang w:val="es-ES"/>
              </w:rPr>
              <w:t xml:space="preserve"> في الخدمة المتنقلة في بعض نطاقات التردد دون </w:t>
            </w:r>
            <w:r w:rsidRPr="00CC2204">
              <w:rPr>
                <w:position w:val="2"/>
                <w:sz w:val="22"/>
                <w:szCs w:val="22"/>
                <w:lang w:bidi="ar-EG"/>
              </w:rPr>
              <w:t>GHz 2,7</w:t>
            </w:r>
            <w:r w:rsidRPr="00CC2204">
              <w:rPr>
                <w:position w:val="2"/>
                <w:sz w:val="22"/>
                <w:szCs w:val="22"/>
                <w:rtl/>
                <w:lang w:val="es-ES"/>
              </w:rPr>
              <w:t xml:space="preserve"> المحددة بالفعل للاتصالات المتنقلة الدولية، على الصعيد العالمي أو </w:t>
            </w:r>
            <w:r w:rsidRPr="00CC2204">
              <w:rPr>
                <w:b/>
                <w:position w:val="2"/>
                <w:sz w:val="22"/>
                <w:szCs w:val="22"/>
                <w:rtl/>
                <w:lang w:val="es-ES" w:bidi="ar-EG"/>
              </w:rPr>
              <w:t>الإقليمي؛</w:t>
            </w:r>
          </w:p>
        </w:tc>
      </w:tr>
      <w:tr w:rsidR="00ED17D2" w:rsidRPr="00CC2204" w14:paraId="5FF89122"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7142BCB5" w14:textId="2ECCFFA1" w:rsidR="00ED17D2" w:rsidRPr="00CC2204" w:rsidRDefault="0008555E" w:rsidP="0091562D">
            <w:pPr>
              <w:pStyle w:val="Tabletext"/>
              <w:jc w:val="left"/>
              <w:rPr>
                <w:sz w:val="22"/>
                <w:szCs w:val="22"/>
              </w:rPr>
            </w:pPr>
            <w:r w:rsidRPr="00CC2204">
              <w:rPr>
                <w:sz w:val="22"/>
                <w:szCs w:val="22"/>
              </w:rPr>
              <w:t>5.1</w:t>
            </w:r>
          </w:p>
        </w:tc>
        <w:tc>
          <w:tcPr>
            <w:tcW w:w="8196" w:type="dxa"/>
            <w:tcBorders>
              <w:top w:val="single" w:sz="6" w:space="0" w:color="auto"/>
              <w:bottom w:val="single" w:sz="6" w:space="0" w:color="auto"/>
            </w:tcBorders>
            <w:vAlign w:val="center"/>
          </w:tcPr>
          <w:p w14:paraId="284E53FB" w14:textId="3EE8C8F8" w:rsidR="00ED17D2" w:rsidRPr="00CC2204" w:rsidRDefault="0008555E" w:rsidP="0091562D">
            <w:pPr>
              <w:pStyle w:val="Tabletext"/>
              <w:jc w:val="left"/>
              <w:rPr>
                <w:sz w:val="22"/>
                <w:szCs w:val="22"/>
              </w:rPr>
            </w:pPr>
            <w:r w:rsidRPr="00CC2204">
              <w:rPr>
                <w:position w:val="2"/>
                <w:sz w:val="22"/>
                <w:szCs w:val="22"/>
                <w:rtl/>
                <w:lang w:val="es-ES"/>
              </w:rPr>
              <w:t>استعراض استعمال الطيف والاحتياجات من الطيف للخدمات القائمة في نطاق التردد </w:t>
            </w:r>
            <w:r w:rsidRPr="00CC2204">
              <w:rPr>
                <w:position w:val="2"/>
                <w:sz w:val="22"/>
                <w:szCs w:val="22"/>
                <w:lang w:bidi="ar-EG"/>
              </w:rPr>
              <w:t>MHz 960</w:t>
            </w:r>
            <w:r w:rsidRPr="00CC2204">
              <w:rPr>
                <w:position w:val="2"/>
                <w:sz w:val="22"/>
                <w:szCs w:val="22"/>
                <w:lang w:bidi="ar-EG"/>
              </w:rPr>
              <w:noBreakHyphen/>
              <w:t>470</w:t>
            </w:r>
            <w:r w:rsidRPr="00CC2204">
              <w:rPr>
                <w:position w:val="2"/>
                <w:sz w:val="22"/>
                <w:szCs w:val="22"/>
                <w:rtl/>
                <w:lang w:val="es-ES"/>
              </w:rPr>
              <w:t xml:space="preserve"> في الإقليم </w:t>
            </w:r>
            <w:r w:rsidRPr="00CC2204">
              <w:rPr>
                <w:position w:val="2"/>
                <w:sz w:val="22"/>
                <w:szCs w:val="22"/>
                <w:lang w:bidi="ar-EG"/>
              </w:rPr>
              <w:t>1</w:t>
            </w:r>
            <w:r w:rsidRPr="00CC2204">
              <w:rPr>
                <w:position w:val="2"/>
                <w:sz w:val="22"/>
                <w:szCs w:val="22"/>
                <w:rtl/>
                <w:lang w:val="es-ES"/>
              </w:rPr>
              <w:t xml:space="preserve"> والنظر في التدابير التنظيمية الممكنة في نطاق التردد </w:t>
            </w:r>
            <w:r w:rsidRPr="00CC2204">
              <w:rPr>
                <w:position w:val="2"/>
                <w:sz w:val="22"/>
                <w:szCs w:val="22"/>
                <w:lang w:bidi="ar-EG"/>
              </w:rPr>
              <w:t>MHz 694</w:t>
            </w:r>
            <w:r w:rsidRPr="00CC2204">
              <w:rPr>
                <w:position w:val="2"/>
                <w:sz w:val="22"/>
                <w:szCs w:val="22"/>
                <w:lang w:bidi="ar-EG"/>
              </w:rPr>
              <w:noBreakHyphen/>
              <w:t>470</w:t>
            </w:r>
            <w:r w:rsidRPr="00CC2204">
              <w:rPr>
                <w:position w:val="2"/>
                <w:sz w:val="22"/>
                <w:szCs w:val="22"/>
                <w:rtl/>
                <w:lang w:val="es-ES"/>
              </w:rPr>
              <w:t xml:space="preserve"> في الإقليم </w:t>
            </w:r>
            <w:r w:rsidRPr="00CC2204">
              <w:rPr>
                <w:position w:val="2"/>
                <w:sz w:val="22"/>
                <w:szCs w:val="22"/>
                <w:lang w:bidi="ar-EG"/>
              </w:rPr>
              <w:t>1</w:t>
            </w:r>
            <w:r w:rsidRPr="00CC2204">
              <w:rPr>
                <w:position w:val="2"/>
                <w:sz w:val="22"/>
                <w:szCs w:val="22"/>
                <w:rtl/>
                <w:lang w:val="es-ES"/>
              </w:rPr>
              <w:t xml:space="preserve"> على أساس الاستعراض، وفقاً للقرار </w:t>
            </w:r>
            <w:r w:rsidRPr="00CC2204">
              <w:rPr>
                <w:b/>
                <w:bCs/>
                <w:position w:val="2"/>
                <w:sz w:val="22"/>
                <w:szCs w:val="22"/>
                <w:lang w:bidi="ar-EG"/>
              </w:rPr>
              <w:t>235 (WRC</w:t>
            </w:r>
            <w:r w:rsidRPr="00CC2204">
              <w:rPr>
                <w:b/>
                <w:bCs/>
                <w:position w:val="2"/>
                <w:sz w:val="22"/>
                <w:szCs w:val="22"/>
                <w:lang w:bidi="ar-EG"/>
              </w:rPr>
              <w:noBreakHyphen/>
              <w:t>15)</w:t>
            </w:r>
            <w:r w:rsidRPr="00CC2204">
              <w:rPr>
                <w:position w:val="2"/>
                <w:sz w:val="22"/>
                <w:szCs w:val="22"/>
                <w:rtl/>
                <w:lang w:val="es-ES"/>
              </w:rPr>
              <w:t>؛</w:t>
            </w:r>
          </w:p>
        </w:tc>
      </w:tr>
      <w:tr w:rsidR="00ED17D2" w:rsidRPr="00CC2204" w14:paraId="41291ED7"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5DE4B418" w14:textId="77AD629E" w:rsidR="00ED17D2" w:rsidRPr="00CC2204" w:rsidRDefault="0008555E" w:rsidP="0091562D">
            <w:pPr>
              <w:pStyle w:val="Tabletext"/>
              <w:jc w:val="left"/>
              <w:rPr>
                <w:sz w:val="22"/>
                <w:szCs w:val="22"/>
              </w:rPr>
            </w:pPr>
            <w:r w:rsidRPr="00CC2204">
              <w:rPr>
                <w:sz w:val="22"/>
                <w:szCs w:val="22"/>
              </w:rPr>
              <w:t>6.1</w:t>
            </w:r>
          </w:p>
        </w:tc>
        <w:tc>
          <w:tcPr>
            <w:tcW w:w="8196" w:type="dxa"/>
            <w:tcBorders>
              <w:top w:val="single" w:sz="6" w:space="0" w:color="auto"/>
              <w:bottom w:val="single" w:sz="6" w:space="0" w:color="auto"/>
            </w:tcBorders>
            <w:vAlign w:val="center"/>
          </w:tcPr>
          <w:p w14:paraId="29DDE864" w14:textId="008D6BBA" w:rsidR="00ED17D2" w:rsidRPr="00CC2204" w:rsidRDefault="0008555E" w:rsidP="0091562D">
            <w:pPr>
              <w:pStyle w:val="Tabletext"/>
              <w:jc w:val="left"/>
              <w:rPr>
                <w:sz w:val="22"/>
                <w:szCs w:val="22"/>
              </w:rPr>
            </w:pPr>
            <w:r w:rsidRPr="00CC2204">
              <w:rPr>
                <w:position w:val="2"/>
                <w:sz w:val="22"/>
                <w:szCs w:val="22"/>
                <w:rtl/>
                <w:lang w:val="es-ES"/>
              </w:rPr>
              <w:t>النظر، وفقاً</w:t>
            </w:r>
            <w:r w:rsidRPr="00CC2204">
              <w:rPr>
                <w:position w:val="2"/>
                <w:sz w:val="22"/>
                <w:szCs w:val="22"/>
                <w:rtl/>
                <w:lang w:val="es-ES" w:bidi="ar-EG"/>
              </w:rPr>
              <w:t xml:space="preserve"> للقرار</w:t>
            </w:r>
            <w:r w:rsidRPr="00CC2204">
              <w:rPr>
                <w:b/>
                <w:bCs/>
                <w:position w:val="2"/>
                <w:sz w:val="22"/>
                <w:szCs w:val="22"/>
                <w:rtl/>
                <w:lang w:val="es-ES" w:bidi="ar-EG"/>
              </w:rPr>
              <w:t xml:space="preserve"> </w:t>
            </w:r>
            <w:r w:rsidRPr="00CC2204">
              <w:rPr>
                <w:b/>
                <w:bCs/>
                <w:position w:val="2"/>
                <w:sz w:val="22"/>
                <w:szCs w:val="22"/>
                <w:lang w:bidi="ar-EG"/>
              </w:rPr>
              <w:t>772 (WRC-19)</w:t>
            </w:r>
            <w:r w:rsidRPr="00CC2204">
              <w:rPr>
                <w:b/>
                <w:bCs/>
                <w:position w:val="2"/>
                <w:sz w:val="22"/>
                <w:szCs w:val="22"/>
                <w:rtl/>
                <w:lang w:val="es-ES" w:bidi="ar-EG"/>
              </w:rPr>
              <w:t>،</w:t>
            </w:r>
            <w:r w:rsidRPr="00CC2204">
              <w:rPr>
                <w:position w:val="2"/>
                <w:sz w:val="22"/>
                <w:szCs w:val="22"/>
                <w:rtl/>
                <w:lang w:val="es-ES"/>
              </w:rPr>
              <w:t xml:space="preserve"> في أحكام تنظيمية لتيسير الاتصالات الراديوية المتعلقة بالمركبات دون المدارية؛</w:t>
            </w:r>
          </w:p>
        </w:tc>
      </w:tr>
      <w:tr w:rsidR="00ED17D2" w:rsidRPr="00CC2204" w14:paraId="3AAC3C44"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61910821" w14:textId="0FB386F2" w:rsidR="00ED17D2" w:rsidRPr="00CC2204" w:rsidRDefault="0008555E" w:rsidP="0091562D">
            <w:pPr>
              <w:pStyle w:val="Tabletext"/>
              <w:jc w:val="left"/>
              <w:rPr>
                <w:sz w:val="22"/>
                <w:szCs w:val="22"/>
              </w:rPr>
            </w:pPr>
            <w:r w:rsidRPr="00CC2204">
              <w:rPr>
                <w:sz w:val="22"/>
                <w:szCs w:val="22"/>
              </w:rPr>
              <w:t>7.1</w:t>
            </w:r>
          </w:p>
        </w:tc>
        <w:tc>
          <w:tcPr>
            <w:tcW w:w="8196" w:type="dxa"/>
            <w:tcBorders>
              <w:top w:val="single" w:sz="6" w:space="0" w:color="auto"/>
              <w:bottom w:val="single" w:sz="6" w:space="0" w:color="auto"/>
            </w:tcBorders>
            <w:vAlign w:val="center"/>
          </w:tcPr>
          <w:p w14:paraId="13F1B4A8" w14:textId="1B15409C" w:rsidR="00ED17D2" w:rsidRPr="00CC2204" w:rsidRDefault="0008555E" w:rsidP="0091562D">
            <w:pPr>
              <w:pStyle w:val="Tabletext"/>
              <w:jc w:val="left"/>
              <w:rPr>
                <w:sz w:val="22"/>
                <w:szCs w:val="22"/>
              </w:rPr>
            </w:pPr>
            <w:r w:rsidRPr="00CC2204">
              <w:rPr>
                <w:position w:val="2"/>
                <w:sz w:val="22"/>
                <w:szCs w:val="22"/>
                <w:rtl/>
                <w:lang w:bidi="ar-EG"/>
              </w:rPr>
              <w:t xml:space="preserve">النظر في توزيع جديد للخدمة المتنقلة </w:t>
            </w:r>
            <w:r w:rsidRPr="00CC2204">
              <w:rPr>
                <w:position w:val="2"/>
                <w:sz w:val="22"/>
                <w:szCs w:val="22"/>
              </w:rPr>
              <w:t>(R)</w:t>
            </w:r>
            <w:r w:rsidRPr="00CC2204">
              <w:rPr>
                <w:position w:val="2"/>
                <w:sz w:val="22"/>
                <w:szCs w:val="22"/>
                <w:rtl/>
              </w:rPr>
              <w:t xml:space="preserve"> </w:t>
            </w:r>
            <w:r w:rsidRPr="00CC2204">
              <w:rPr>
                <w:position w:val="2"/>
                <w:sz w:val="22"/>
                <w:szCs w:val="22"/>
                <w:rtl/>
                <w:lang w:bidi="ar-EG"/>
              </w:rPr>
              <w:t>الساتلية للطيران</w:t>
            </w:r>
            <w:r w:rsidRPr="00CC2204">
              <w:rPr>
                <w:position w:val="2"/>
                <w:sz w:val="22"/>
                <w:szCs w:val="22"/>
                <w:rtl/>
                <w:lang w:val="en-GB" w:bidi="ar-EG"/>
              </w:rPr>
              <w:t xml:space="preserve">، وفقاً للقرار </w:t>
            </w:r>
            <w:r w:rsidRPr="00CC2204">
              <w:rPr>
                <w:rFonts w:eastAsia="MS Mincho"/>
                <w:b/>
                <w:bCs/>
                <w:caps/>
                <w:kern w:val="2"/>
                <w:position w:val="2"/>
                <w:sz w:val="22"/>
                <w:szCs w:val="22"/>
                <w:lang w:val="en-GB"/>
              </w:rPr>
              <w:t>428 </w:t>
            </w:r>
            <w:r w:rsidRPr="00CC2204">
              <w:rPr>
                <w:b/>
                <w:bCs/>
                <w:position w:val="2"/>
                <w:sz w:val="22"/>
                <w:szCs w:val="22"/>
                <w:lang w:val="en-GB"/>
              </w:rPr>
              <w:t>(WRC</w:t>
            </w:r>
            <w:r w:rsidRPr="00CC2204">
              <w:rPr>
                <w:b/>
                <w:bCs/>
                <w:position w:val="2"/>
                <w:sz w:val="22"/>
                <w:szCs w:val="22"/>
                <w:lang w:val="en-GB"/>
              </w:rPr>
              <w:noBreakHyphen/>
              <w:t>19)</w:t>
            </w:r>
            <w:r w:rsidRPr="00CC2204">
              <w:rPr>
                <w:position w:val="2"/>
                <w:sz w:val="22"/>
                <w:szCs w:val="22"/>
                <w:rtl/>
                <w:lang w:val="en-GB"/>
              </w:rPr>
              <w:t>،</w:t>
            </w:r>
            <w:r w:rsidRPr="00CC2204">
              <w:rPr>
                <w:position w:val="2"/>
                <w:sz w:val="22"/>
                <w:szCs w:val="22"/>
                <w:rtl/>
                <w:lang w:val="en-GB" w:bidi="ar-EG"/>
              </w:rPr>
              <w:t xml:space="preserve"> </w:t>
            </w:r>
            <w:r w:rsidRPr="00CC2204">
              <w:rPr>
                <w:position w:val="2"/>
                <w:sz w:val="22"/>
                <w:szCs w:val="22"/>
                <w:rtl/>
              </w:rPr>
              <w:t xml:space="preserve">للاتجاهين أرض-فضاء وفضاء-أرض على السواء لاتصالات </w:t>
            </w:r>
            <w:r w:rsidRPr="00CC2204">
              <w:rPr>
                <w:position w:val="2"/>
                <w:sz w:val="22"/>
                <w:szCs w:val="22"/>
                <w:rtl/>
                <w:lang w:bidi="ar-EG"/>
              </w:rPr>
              <w:t xml:space="preserve">الطيران على </w:t>
            </w:r>
            <w:r w:rsidRPr="00CC2204">
              <w:rPr>
                <w:position w:val="2"/>
                <w:sz w:val="22"/>
                <w:szCs w:val="22"/>
                <w:rtl/>
              </w:rPr>
              <w:t>الموجات المترية </w:t>
            </w:r>
            <w:r w:rsidRPr="00CC2204">
              <w:rPr>
                <w:position w:val="2"/>
                <w:sz w:val="22"/>
                <w:szCs w:val="22"/>
              </w:rPr>
              <w:t>(VHF)</w:t>
            </w:r>
            <w:r w:rsidRPr="00CC2204">
              <w:rPr>
                <w:position w:val="2"/>
                <w:sz w:val="22"/>
                <w:szCs w:val="22"/>
                <w:rtl/>
              </w:rPr>
              <w:t xml:space="preserve"> في نطاق التردد </w:t>
            </w:r>
            <w:r w:rsidRPr="00CC2204">
              <w:rPr>
                <w:position w:val="2"/>
                <w:sz w:val="22"/>
                <w:szCs w:val="22"/>
              </w:rPr>
              <w:t>MHz 137</w:t>
            </w:r>
            <w:r w:rsidRPr="00CC2204">
              <w:rPr>
                <w:position w:val="2"/>
                <w:sz w:val="22"/>
                <w:szCs w:val="22"/>
              </w:rPr>
              <w:noBreakHyphen/>
              <w:t>117,975</w:t>
            </w:r>
            <w:r w:rsidRPr="00CC2204">
              <w:rPr>
                <w:position w:val="2"/>
                <w:sz w:val="22"/>
                <w:szCs w:val="22"/>
                <w:rtl/>
              </w:rPr>
              <w:t xml:space="preserve"> بأكمله أو في جزء منه، </w:t>
            </w:r>
            <w:r w:rsidRPr="00CC2204">
              <w:rPr>
                <w:position w:val="2"/>
                <w:sz w:val="22"/>
                <w:szCs w:val="22"/>
                <w:rtl/>
                <w:lang w:bidi="ar-EG"/>
              </w:rPr>
              <w:t>مع منع</w:t>
            </w:r>
            <w:r w:rsidRPr="00CC2204">
              <w:rPr>
                <w:position w:val="2"/>
                <w:sz w:val="22"/>
                <w:szCs w:val="22"/>
                <w:rtl/>
              </w:rPr>
              <w:t xml:space="preserve"> فرض</w:t>
            </w:r>
            <w:r w:rsidRPr="00CC2204">
              <w:rPr>
                <w:position w:val="2"/>
                <w:sz w:val="22"/>
                <w:szCs w:val="22"/>
                <w:rtl/>
                <w:lang w:bidi="ar-EG"/>
              </w:rPr>
              <w:t xml:space="preserve"> أي قيود لا مبرر لها على أنظمة الموجات المترية </w:t>
            </w:r>
            <w:r w:rsidRPr="00CC2204">
              <w:rPr>
                <w:position w:val="2"/>
                <w:sz w:val="22"/>
                <w:szCs w:val="22"/>
              </w:rPr>
              <w:t>(VHF)</w:t>
            </w:r>
            <w:r w:rsidRPr="00CC2204">
              <w:rPr>
                <w:position w:val="2"/>
                <w:sz w:val="22"/>
                <w:szCs w:val="22"/>
                <w:rtl/>
                <w:lang w:bidi="ar-EG"/>
              </w:rPr>
              <w:t xml:space="preserve"> القائمة التي تعمل في الخدمة المتنقلة </w:t>
            </w:r>
            <w:r w:rsidRPr="00CC2204">
              <w:rPr>
                <w:position w:val="2"/>
                <w:sz w:val="22"/>
                <w:szCs w:val="22"/>
              </w:rPr>
              <w:t>(R)</w:t>
            </w:r>
            <w:r w:rsidRPr="00CC2204">
              <w:rPr>
                <w:position w:val="2"/>
                <w:sz w:val="22"/>
                <w:szCs w:val="22"/>
                <w:rtl/>
                <w:lang w:bidi="ar-EG"/>
              </w:rPr>
              <w:t xml:space="preserve"> للطيران وخدمة الملاحة الراديوية للطيران وفي نطاقات التردد المجاورة</w:t>
            </w:r>
            <w:r w:rsidRPr="00CC2204">
              <w:rPr>
                <w:position w:val="2"/>
                <w:sz w:val="22"/>
                <w:szCs w:val="22"/>
                <w:rtl/>
              </w:rPr>
              <w:t>؛</w:t>
            </w:r>
          </w:p>
        </w:tc>
      </w:tr>
      <w:tr w:rsidR="00ED17D2" w:rsidRPr="00CC2204" w14:paraId="356BABE9" w14:textId="77777777" w:rsidTr="00134D76">
        <w:trPr>
          <w:cantSplit/>
          <w:jc w:val="center"/>
        </w:trPr>
        <w:tc>
          <w:tcPr>
            <w:tcW w:w="1409" w:type="dxa"/>
            <w:tcBorders>
              <w:top w:val="single" w:sz="6" w:space="0" w:color="auto"/>
              <w:left w:val="single" w:sz="4" w:space="0" w:color="auto"/>
              <w:bottom w:val="nil"/>
            </w:tcBorders>
            <w:vAlign w:val="center"/>
          </w:tcPr>
          <w:p w14:paraId="7C90CF1F" w14:textId="3047C670" w:rsidR="00ED17D2" w:rsidRPr="00CC2204" w:rsidRDefault="0008555E" w:rsidP="0091562D">
            <w:pPr>
              <w:pStyle w:val="Tabletext"/>
              <w:jc w:val="left"/>
              <w:rPr>
                <w:sz w:val="22"/>
                <w:szCs w:val="22"/>
              </w:rPr>
            </w:pPr>
            <w:r w:rsidRPr="00CC2204">
              <w:rPr>
                <w:sz w:val="22"/>
                <w:szCs w:val="22"/>
              </w:rPr>
              <w:t>9.1</w:t>
            </w:r>
          </w:p>
        </w:tc>
        <w:tc>
          <w:tcPr>
            <w:tcW w:w="8196" w:type="dxa"/>
            <w:tcBorders>
              <w:top w:val="single" w:sz="6" w:space="0" w:color="auto"/>
              <w:bottom w:val="single" w:sz="6" w:space="0" w:color="auto"/>
              <w:right w:val="single" w:sz="6" w:space="0" w:color="auto"/>
            </w:tcBorders>
            <w:vAlign w:val="center"/>
          </w:tcPr>
          <w:p w14:paraId="5A66D0F8" w14:textId="78BBD0C2" w:rsidR="00ED17D2" w:rsidRPr="00CC2204" w:rsidRDefault="0008555E" w:rsidP="0091562D">
            <w:pPr>
              <w:pStyle w:val="Tabletext"/>
              <w:jc w:val="left"/>
              <w:rPr>
                <w:sz w:val="22"/>
                <w:szCs w:val="22"/>
              </w:rPr>
            </w:pPr>
            <w:r w:rsidRPr="00CC2204">
              <w:rPr>
                <w:position w:val="2"/>
                <w:sz w:val="22"/>
                <w:szCs w:val="22"/>
                <w:rtl/>
                <w:lang w:val="es-ES" w:bidi="ar-EG"/>
              </w:rPr>
              <w:t xml:space="preserve">استعراض التذييل </w:t>
            </w:r>
            <w:r w:rsidRPr="00AE2FAF">
              <w:rPr>
                <w:rStyle w:val="Appref"/>
                <w:b/>
                <w:bCs/>
                <w:position w:val="2"/>
                <w:sz w:val="22"/>
                <w:szCs w:val="22"/>
              </w:rPr>
              <w:t>27</w:t>
            </w:r>
            <w:r w:rsidRPr="00CC2204">
              <w:rPr>
                <w:position w:val="2"/>
                <w:sz w:val="22"/>
                <w:szCs w:val="22"/>
                <w:rtl/>
                <w:lang w:val="es-ES" w:bidi="ar-EG"/>
              </w:rPr>
              <w:t xml:space="preserve"> للوائح الراديو والنظر في التدابير التنظيمية والتحديثات الملائمة استناداً إلى دراسات قطاع الاتصالات الراديوية، لمراعاة التكنولوجيات الرقمية لتطبيقات سلامة الأرواح في الطيران التجاري في نطاقات الموجات الديكامترية </w:t>
            </w:r>
            <w:r w:rsidRPr="00CC2204">
              <w:rPr>
                <w:position w:val="2"/>
                <w:sz w:val="22"/>
                <w:szCs w:val="22"/>
                <w:lang w:bidi="ar-EG"/>
              </w:rPr>
              <w:t>(HF)</w:t>
            </w:r>
            <w:r w:rsidRPr="00CC2204">
              <w:rPr>
                <w:position w:val="2"/>
                <w:sz w:val="22"/>
                <w:szCs w:val="22"/>
                <w:rtl/>
                <w:lang w:val="es-ES" w:bidi="ar-EG"/>
              </w:rPr>
              <w:t xml:space="preserve"> الموزعة حالياً للخدمة المتنقلة للطيران </w:t>
            </w:r>
            <w:r w:rsidRPr="00CC2204">
              <w:rPr>
                <w:position w:val="2"/>
                <w:sz w:val="22"/>
                <w:szCs w:val="22"/>
                <w:lang w:bidi="ar-EG"/>
              </w:rPr>
              <w:t>(R)</w:t>
            </w:r>
            <w:r w:rsidRPr="00CC2204">
              <w:rPr>
                <w:position w:val="2"/>
                <w:sz w:val="22"/>
                <w:szCs w:val="22"/>
                <w:rtl/>
                <w:lang w:val="es-ES" w:bidi="ar-EG"/>
              </w:rPr>
              <w:t xml:space="preserve"> وضمان تعايش الأنظمة </w:t>
            </w:r>
            <w:r w:rsidRPr="00CC2204">
              <w:rPr>
                <w:position w:val="2"/>
                <w:sz w:val="22"/>
                <w:szCs w:val="22"/>
                <w:lang w:bidi="ar-EG"/>
              </w:rPr>
              <w:t>HF</w:t>
            </w:r>
            <w:r w:rsidRPr="00CC2204">
              <w:rPr>
                <w:position w:val="2"/>
                <w:sz w:val="22"/>
                <w:szCs w:val="22"/>
                <w:rtl/>
                <w:lang w:val="es-ES" w:bidi="ar-EG"/>
              </w:rPr>
              <w:t xml:space="preserve"> الحالية مع الأنظمة </w:t>
            </w:r>
            <w:r w:rsidRPr="00CC2204">
              <w:rPr>
                <w:position w:val="2"/>
                <w:sz w:val="22"/>
                <w:szCs w:val="22"/>
                <w:lang w:bidi="ar-EG"/>
              </w:rPr>
              <w:t>HF</w:t>
            </w:r>
            <w:r w:rsidRPr="00CC2204">
              <w:rPr>
                <w:position w:val="2"/>
                <w:sz w:val="22"/>
                <w:szCs w:val="22"/>
                <w:rtl/>
                <w:lang w:val="es-ES" w:bidi="ar-EG"/>
              </w:rPr>
              <w:t xml:space="preserve"> المحدّثة، وفقاً للقرار </w:t>
            </w:r>
            <w:r w:rsidRPr="00CC2204">
              <w:rPr>
                <w:b/>
                <w:position w:val="2"/>
                <w:sz w:val="22"/>
                <w:szCs w:val="22"/>
                <w:lang w:val="en-GB" w:bidi="ar-EG"/>
              </w:rPr>
              <w:t>429 (WRC-19)</w:t>
            </w:r>
            <w:r w:rsidRPr="00CC2204">
              <w:rPr>
                <w:b/>
                <w:position w:val="2"/>
                <w:sz w:val="22"/>
                <w:szCs w:val="22"/>
                <w:rtl/>
                <w:lang w:val="es-ES" w:bidi="ar-EG"/>
              </w:rPr>
              <w:t>؛</w:t>
            </w:r>
          </w:p>
        </w:tc>
      </w:tr>
      <w:tr w:rsidR="00ED17D2" w:rsidRPr="00CC2204" w14:paraId="2E3B183B" w14:textId="77777777" w:rsidTr="00134D76">
        <w:trPr>
          <w:cantSplit/>
          <w:jc w:val="center"/>
        </w:trPr>
        <w:tc>
          <w:tcPr>
            <w:tcW w:w="1409" w:type="dxa"/>
            <w:tcBorders>
              <w:top w:val="single" w:sz="6" w:space="0" w:color="auto"/>
              <w:left w:val="single" w:sz="4" w:space="0" w:color="auto"/>
              <w:bottom w:val="nil"/>
            </w:tcBorders>
            <w:vAlign w:val="center"/>
          </w:tcPr>
          <w:p w14:paraId="7EAEE01C" w14:textId="03BB4368" w:rsidR="00ED17D2" w:rsidRPr="00CC2204" w:rsidRDefault="0008555E" w:rsidP="0091562D">
            <w:pPr>
              <w:pStyle w:val="Tabletext"/>
              <w:jc w:val="left"/>
              <w:rPr>
                <w:sz w:val="22"/>
                <w:szCs w:val="22"/>
              </w:rPr>
            </w:pPr>
            <w:r w:rsidRPr="00CC2204">
              <w:rPr>
                <w:sz w:val="22"/>
                <w:szCs w:val="22"/>
              </w:rPr>
              <w:t>10.1</w:t>
            </w:r>
          </w:p>
        </w:tc>
        <w:tc>
          <w:tcPr>
            <w:tcW w:w="8196" w:type="dxa"/>
            <w:tcBorders>
              <w:top w:val="single" w:sz="6" w:space="0" w:color="auto"/>
              <w:bottom w:val="single" w:sz="6" w:space="0" w:color="auto"/>
              <w:right w:val="single" w:sz="6" w:space="0" w:color="auto"/>
            </w:tcBorders>
            <w:vAlign w:val="center"/>
          </w:tcPr>
          <w:p w14:paraId="15D8838B" w14:textId="4B1DE5A5" w:rsidR="00ED17D2" w:rsidRPr="00CC2204" w:rsidRDefault="0008555E" w:rsidP="0091562D">
            <w:pPr>
              <w:pStyle w:val="Tabletext"/>
              <w:jc w:val="left"/>
              <w:rPr>
                <w:sz w:val="22"/>
                <w:szCs w:val="22"/>
              </w:rPr>
            </w:pPr>
            <w:r w:rsidRPr="00CC2204">
              <w:rPr>
                <w:color w:val="000000"/>
                <w:position w:val="2"/>
                <w:sz w:val="22"/>
                <w:szCs w:val="22"/>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وفقاً للقرار </w:t>
            </w:r>
            <w:r w:rsidRPr="00CC2204">
              <w:rPr>
                <w:b/>
                <w:bCs/>
                <w:color w:val="000000"/>
                <w:position w:val="2"/>
                <w:sz w:val="22"/>
                <w:szCs w:val="22"/>
              </w:rPr>
              <w:t>430 (WRC-19)</w:t>
            </w:r>
            <w:r w:rsidRPr="00CC2204">
              <w:rPr>
                <w:position w:val="2"/>
                <w:sz w:val="22"/>
                <w:szCs w:val="22"/>
                <w:rtl/>
                <w:lang w:val="en-GB"/>
              </w:rPr>
              <w:t>؛</w:t>
            </w:r>
          </w:p>
        </w:tc>
      </w:tr>
      <w:tr w:rsidR="00ED17D2" w:rsidRPr="00CC2204" w14:paraId="77EE2C36"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2C1D53C5" w14:textId="120393A9" w:rsidR="00ED17D2" w:rsidRPr="00CC2204" w:rsidRDefault="0008555E" w:rsidP="0091562D">
            <w:pPr>
              <w:pStyle w:val="Tabletext"/>
              <w:jc w:val="left"/>
              <w:rPr>
                <w:sz w:val="22"/>
                <w:szCs w:val="22"/>
              </w:rPr>
            </w:pPr>
            <w:r w:rsidRPr="00CC2204">
              <w:rPr>
                <w:sz w:val="22"/>
                <w:szCs w:val="22"/>
              </w:rPr>
              <w:t>11.1</w:t>
            </w:r>
          </w:p>
        </w:tc>
        <w:tc>
          <w:tcPr>
            <w:tcW w:w="8196" w:type="dxa"/>
            <w:tcBorders>
              <w:top w:val="single" w:sz="6" w:space="0" w:color="auto"/>
              <w:bottom w:val="single" w:sz="6" w:space="0" w:color="auto"/>
            </w:tcBorders>
            <w:vAlign w:val="center"/>
          </w:tcPr>
          <w:p w14:paraId="7C237937" w14:textId="79D24C11" w:rsidR="00ED17D2" w:rsidRPr="00CC2204" w:rsidRDefault="0008555E" w:rsidP="0091562D">
            <w:pPr>
              <w:pStyle w:val="Tabletext"/>
              <w:jc w:val="left"/>
              <w:rPr>
                <w:sz w:val="22"/>
                <w:szCs w:val="22"/>
              </w:rPr>
            </w:pPr>
            <w:r w:rsidRPr="00CC2204">
              <w:rPr>
                <w:position w:val="2"/>
                <w:sz w:val="22"/>
                <w:szCs w:val="22"/>
                <w:rtl/>
                <w:lang w:val="es-ES"/>
              </w:rPr>
              <w:t>النظر في التدابير التنظيمية الممكنة لدعم تحديث النظام العالمي للاستغاثة والسلامة في البحر </w:t>
            </w:r>
            <w:r w:rsidRPr="00CC2204">
              <w:rPr>
                <w:position w:val="2"/>
                <w:sz w:val="22"/>
                <w:szCs w:val="22"/>
                <w:lang w:bidi="ar-EG"/>
              </w:rPr>
              <w:t>(GMDSS)</w:t>
            </w:r>
            <w:r w:rsidRPr="00CC2204">
              <w:rPr>
                <w:position w:val="2"/>
                <w:sz w:val="22"/>
                <w:szCs w:val="22"/>
                <w:rtl/>
                <w:lang w:val="es-ES"/>
              </w:rPr>
              <w:t xml:space="preserve"> وتنفيذ الملاحة الإلكترونية، وفقاً للقرار </w:t>
            </w:r>
            <w:r w:rsidRPr="00CC2204">
              <w:rPr>
                <w:b/>
                <w:bCs/>
                <w:position w:val="2"/>
                <w:sz w:val="22"/>
                <w:szCs w:val="22"/>
                <w:lang w:bidi="ar-EG"/>
              </w:rPr>
              <w:t>361 (Rev.WRC-19)</w:t>
            </w:r>
            <w:r w:rsidRPr="00CC2204">
              <w:rPr>
                <w:position w:val="2"/>
                <w:sz w:val="22"/>
                <w:szCs w:val="22"/>
                <w:rtl/>
                <w:lang w:val="es-ES"/>
              </w:rPr>
              <w:t>؛</w:t>
            </w:r>
          </w:p>
        </w:tc>
      </w:tr>
      <w:tr w:rsidR="00ED17D2" w:rsidRPr="00CC2204" w14:paraId="53648450"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07230FED" w14:textId="4417E7CB" w:rsidR="00ED17D2" w:rsidRPr="00CC2204" w:rsidRDefault="0008555E" w:rsidP="0091562D">
            <w:pPr>
              <w:pStyle w:val="Tabletext"/>
              <w:jc w:val="left"/>
              <w:rPr>
                <w:sz w:val="22"/>
                <w:szCs w:val="22"/>
              </w:rPr>
            </w:pPr>
            <w:r w:rsidRPr="00CC2204">
              <w:rPr>
                <w:sz w:val="22"/>
                <w:szCs w:val="22"/>
              </w:rPr>
              <w:t>13.1</w:t>
            </w:r>
          </w:p>
        </w:tc>
        <w:tc>
          <w:tcPr>
            <w:tcW w:w="8196" w:type="dxa"/>
            <w:tcBorders>
              <w:top w:val="single" w:sz="6" w:space="0" w:color="auto"/>
              <w:bottom w:val="single" w:sz="6" w:space="0" w:color="auto"/>
            </w:tcBorders>
            <w:vAlign w:val="center"/>
          </w:tcPr>
          <w:p w14:paraId="6726B7C2" w14:textId="15C70D05" w:rsidR="00ED17D2" w:rsidRPr="00CC2204" w:rsidRDefault="0008555E" w:rsidP="0091562D">
            <w:pPr>
              <w:pStyle w:val="Tabletext"/>
              <w:jc w:val="left"/>
              <w:rPr>
                <w:sz w:val="22"/>
                <w:szCs w:val="22"/>
              </w:rPr>
            </w:pPr>
            <w:r w:rsidRPr="00CC2204">
              <w:rPr>
                <w:position w:val="2"/>
                <w:sz w:val="22"/>
                <w:szCs w:val="22"/>
                <w:rtl/>
                <w:lang w:val="es-ES"/>
              </w:rPr>
              <w:t xml:space="preserve">النظر في إمكانية رفع وضع توزيع نطاق التردد </w:t>
            </w:r>
            <w:r w:rsidRPr="00CC2204">
              <w:rPr>
                <w:position w:val="2"/>
                <w:sz w:val="22"/>
                <w:szCs w:val="22"/>
                <w:lang w:bidi="ar-EG"/>
              </w:rPr>
              <w:t>GHz 15,35-14,8</w:t>
            </w:r>
            <w:r w:rsidRPr="00CC2204">
              <w:rPr>
                <w:position w:val="2"/>
                <w:sz w:val="22"/>
                <w:szCs w:val="22"/>
                <w:rtl/>
                <w:lang w:val="es-ES"/>
              </w:rPr>
              <w:t xml:space="preserve"> لخدمة الأبحاث الفضائية وفقاً للقرار </w:t>
            </w:r>
            <w:r w:rsidRPr="00CC2204">
              <w:rPr>
                <w:b/>
                <w:bCs/>
                <w:position w:val="2"/>
                <w:sz w:val="22"/>
                <w:szCs w:val="22"/>
                <w:lang w:val="en-GB" w:bidi="ar-EG"/>
              </w:rPr>
              <w:t>661 (WRC-19)</w:t>
            </w:r>
            <w:r w:rsidRPr="00CC2204">
              <w:rPr>
                <w:position w:val="2"/>
                <w:sz w:val="22"/>
                <w:szCs w:val="22"/>
                <w:rtl/>
                <w:lang w:val="es-ES"/>
              </w:rPr>
              <w:t>؛</w:t>
            </w:r>
          </w:p>
        </w:tc>
      </w:tr>
      <w:tr w:rsidR="00ED17D2" w:rsidRPr="00CC2204" w14:paraId="57FAC6A7"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5234CE0C" w14:textId="39ECDEA4" w:rsidR="00ED17D2" w:rsidRPr="00CC2204" w:rsidRDefault="0008555E" w:rsidP="0091562D">
            <w:pPr>
              <w:pStyle w:val="Tabletext"/>
              <w:jc w:val="left"/>
              <w:rPr>
                <w:sz w:val="22"/>
                <w:szCs w:val="22"/>
              </w:rPr>
            </w:pPr>
            <w:r w:rsidRPr="00CC2204">
              <w:rPr>
                <w:sz w:val="22"/>
                <w:szCs w:val="22"/>
              </w:rPr>
              <w:t>14.1</w:t>
            </w:r>
          </w:p>
        </w:tc>
        <w:tc>
          <w:tcPr>
            <w:tcW w:w="8196" w:type="dxa"/>
            <w:tcBorders>
              <w:top w:val="single" w:sz="6" w:space="0" w:color="auto"/>
              <w:bottom w:val="single" w:sz="6" w:space="0" w:color="auto"/>
            </w:tcBorders>
          </w:tcPr>
          <w:p w14:paraId="4ED18C28" w14:textId="70F4CB19" w:rsidR="00ED17D2" w:rsidRPr="00CC2204" w:rsidRDefault="0008555E" w:rsidP="0091562D">
            <w:pPr>
              <w:pStyle w:val="Tabletext"/>
              <w:jc w:val="left"/>
              <w:rPr>
                <w:sz w:val="22"/>
                <w:szCs w:val="22"/>
              </w:rPr>
            </w:pPr>
            <w:r w:rsidRPr="00CC2204">
              <w:rPr>
                <w:position w:val="2"/>
                <w:sz w:val="22"/>
                <w:szCs w:val="22"/>
                <w:rtl/>
                <w:lang w:val="es-ES"/>
              </w:rPr>
              <w:t>استعراض وبحث التعديلات المحتملة لتوزيعات التردد الحالية أو ربما منح توزيعات تردد جديدة على أساس أولي لخدمة استكشاف الأرض الساتلية (المنفعلة) في مدى التردد </w:t>
            </w:r>
            <w:r w:rsidRPr="00CC2204">
              <w:rPr>
                <w:position w:val="2"/>
                <w:sz w:val="22"/>
                <w:szCs w:val="22"/>
                <w:lang w:val="en-GB" w:bidi="ar-EG"/>
              </w:rPr>
              <w:t>GHz 252-231,5</w:t>
            </w:r>
            <w:r w:rsidRPr="00CC2204">
              <w:rPr>
                <w:position w:val="2"/>
                <w:sz w:val="22"/>
                <w:szCs w:val="22"/>
                <w:rtl/>
                <w:lang w:val="es-ES" w:bidi="ar-EG"/>
              </w:rPr>
              <w:t xml:space="preserve"> لضمان مواكبة المتطلبات الأكثر حداثة لعمليات الرصد بالاستشعار عن بُعد، وفقاً للقرار </w:t>
            </w:r>
            <w:r w:rsidRPr="00CC2204">
              <w:rPr>
                <w:b/>
                <w:position w:val="2"/>
                <w:sz w:val="22"/>
                <w:szCs w:val="22"/>
                <w:lang w:val="en-GB" w:bidi="ar-EG"/>
              </w:rPr>
              <w:t>662 (WRC-19)</w:t>
            </w:r>
            <w:r w:rsidRPr="00CC2204">
              <w:rPr>
                <w:position w:val="2"/>
                <w:sz w:val="22"/>
                <w:szCs w:val="22"/>
                <w:rtl/>
                <w:lang w:val="es-ES" w:bidi="ar-EG"/>
              </w:rPr>
              <w:t>؛</w:t>
            </w:r>
          </w:p>
        </w:tc>
      </w:tr>
      <w:tr w:rsidR="00ED17D2" w:rsidRPr="00CC2204" w14:paraId="2E066AEF"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4AA3D2A1" w14:textId="2529BA94" w:rsidR="00ED17D2" w:rsidRPr="00CC2204" w:rsidRDefault="0008555E" w:rsidP="0091562D">
            <w:pPr>
              <w:pStyle w:val="Tabletext"/>
              <w:jc w:val="left"/>
              <w:rPr>
                <w:sz w:val="22"/>
                <w:szCs w:val="22"/>
              </w:rPr>
            </w:pPr>
            <w:r w:rsidRPr="00CC2204">
              <w:rPr>
                <w:sz w:val="22"/>
                <w:szCs w:val="22"/>
              </w:rPr>
              <w:t>15.1</w:t>
            </w:r>
          </w:p>
        </w:tc>
        <w:tc>
          <w:tcPr>
            <w:tcW w:w="8196" w:type="dxa"/>
            <w:tcBorders>
              <w:top w:val="single" w:sz="6" w:space="0" w:color="auto"/>
              <w:bottom w:val="single" w:sz="6" w:space="0" w:color="auto"/>
            </w:tcBorders>
            <w:vAlign w:val="center"/>
          </w:tcPr>
          <w:p w14:paraId="09D43BCA" w14:textId="6FA099B7" w:rsidR="00ED17D2" w:rsidRPr="00CC2204" w:rsidRDefault="0008555E" w:rsidP="0091562D">
            <w:pPr>
              <w:pStyle w:val="Tabletext"/>
              <w:jc w:val="left"/>
              <w:rPr>
                <w:sz w:val="22"/>
                <w:szCs w:val="22"/>
              </w:rPr>
            </w:pPr>
            <w:r w:rsidRPr="00CC2204">
              <w:rPr>
                <w:spacing w:val="-5"/>
                <w:position w:val="2"/>
                <w:sz w:val="22"/>
                <w:szCs w:val="22"/>
                <w:rtl/>
              </w:rPr>
              <w:t xml:space="preserve">تنسيق استعمال </w:t>
            </w:r>
            <w:r w:rsidRPr="00CC2204">
              <w:rPr>
                <w:color w:val="000000"/>
                <w:spacing w:val="-5"/>
                <w:position w:val="2"/>
                <w:sz w:val="22"/>
                <w:szCs w:val="22"/>
                <w:rtl/>
              </w:rPr>
              <w:t xml:space="preserve">نطاق التردد </w:t>
            </w:r>
            <w:r w:rsidRPr="00CC2204">
              <w:rPr>
                <w:color w:val="000000"/>
                <w:spacing w:val="-5"/>
                <w:position w:val="2"/>
                <w:sz w:val="22"/>
                <w:szCs w:val="22"/>
              </w:rPr>
              <w:t>GHz 13,25-12,75</w:t>
            </w:r>
            <w:r w:rsidRPr="00CC2204">
              <w:rPr>
                <w:color w:val="000000"/>
                <w:spacing w:val="-5"/>
                <w:position w:val="2"/>
                <w:sz w:val="22"/>
                <w:szCs w:val="22"/>
                <w:rtl/>
              </w:rPr>
              <w:t xml:space="preserve"> (أرض-فضاء) من جانب المحطات الأرضية على متن الطائرات والسفن التي تتواصل مع محطات فضائية مستقرة بالنسبة إلى الأرض في الخدمة الثابتة الساتلية على الصعيد العالمي، وفقاً للقرار </w:t>
            </w:r>
            <w:r w:rsidRPr="00CC2204">
              <w:rPr>
                <w:b/>
                <w:bCs/>
                <w:color w:val="000000"/>
                <w:spacing w:val="-5"/>
                <w:position w:val="2"/>
                <w:sz w:val="22"/>
                <w:szCs w:val="22"/>
              </w:rPr>
              <w:t>172 (WRC-19)</w:t>
            </w:r>
            <w:r w:rsidRPr="00CC2204">
              <w:rPr>
                <w:spacing w:val="-5"/>
                <w:position w:val="2"/>
                <w:sz w:val="22"/>
                <w:szCs w:val="22"/>
                <w:rtl/>
                <w:lang w:val="en-GB"/>
              </w:rPr>
              <w:t>؛</w:t>
            </w:r>
          </w:p>
        </w:tc>
      </w:tr>
      <w:tr w:rsidR="00ED17D2" w:rsidRPr="00CC2204" w14:paraId="2EFDFB36"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47410F4B" w14:textId="6950794B" w:rsidR="00ED17D2" w:rsidRPr="00CC2204" w:rsidRDefault="0008555E" w:rsidP="0091562D">
            <w:pPr>
              <w:pStyle w:val="Tabletext"/>
              <w:jc w:val="left"/>
              <w:rPr>
                <w:sz w:val="22"/>
                <w:szCs w:val="22"/>
              </w:rPr>
            </w:pPr>
            <w:r w:rsidRPr="00CC2204">
              <w:rPr>
                <w:sz w:val="22"/>
                <w:szCs w:val="22"/>
              </w:rPr>
              <w:t>16.1</w:t>
            </w:r>
          </w:p>
        </w:tc>
        <w:tc>
          <w:tcPr>
            <w:tcW w:w="8196" w:type="dxa"/>
            <w:tcBorders>
              <w:top w:val="single" w:sz="6" w:space="0" w:color="auto"/>
              <w:bottom w:val="single" w:sz="6" w:space="0" w:color="auto"/>
            </w:tcBorders>
          </w:tcPr>
          <w:p w14:paraId="25F47A21" w14:textId="2C0ABDFC" w:rsidR="00ED17D2" w:rsidRPr="00CC2204" w:rsidRDefault="0008555E" w:rsidP="0091562D">
            <w:pPr>
              <w:pStyle w:val="Tabletext"/>
              <w:jc w:val="left"/>
              <w:rPr>
                <w:sz w:val="22"/>
                <w:szCs w:val="22"/>
              </w:rPr>
            </w:pPr>
            <w:r w:rsidRPr="00CC2204">
              <w:rPr>
                <w:position w:val="2"/>
                <w:sz w:val="22"/>
                <w:szCs w:val="22"/>
                <w:rtl/>
                <w:lang w:val="es-ES"/>
              </w:rPr>
              <w:t xml:space="preserve">دراسة ووضع تدابير تقنية وتشغيلية وتنظيمية، حسب الاقتضاء، لتيسير استعمال نطاقات </w:t>
            </w:r>
            <w:r w:rsidRPr="00CC2204">
              <w:rPr>
                <w:spacing w:val="-2"/>
                <w:position w:val="2"/>
                <w:sz w:val="22"/>
                <w:szCs w:val="22"/>
                <w:rtl/>
                <w:lang w:val="es-ES"/>
              </w:rPr>
              <w:t>التردد </w:t>
            </w:r>
            <w:r w:rsidRPr="00CC2204">
              <w:rPr>
                <w:spacing w:val="-2"/>
                <w:position w:val="2"/>
                <w:sz w:val="22"/>
                <w:szCs w:val="22"/>
                <w:lang w:bidi="ar-EG"/>
              </w:rPr>
              <w:t>GHz 18,6</w:t>
            </w:r>
            <w:r w:rsidRPr="00CC2204">
              <w:rPr>
                <w:spacing w:val="-2"/>
                <w:position w:val="2"/>
                <w:sz w:val="22"/>
                <w:szCs w:val="22"/>
                <w:lang w:bidi="ar-EG"/>
              </w:rPr>
              <w:noBreakHyphen/>
              <w:t>17,7</w:t>
            </w:r>
            <w:r w:rsidRPr="00CC2204">
              <w:rPr>
                <w:spacing w:val="-2"/>
                <w:position w:val="2"/>
                <w:sz w:val="22"/>
                <w:szCs w:val="22"/>
                <w:rtl/>
                <w:lang w:val="es-ES" w:bidi="ar-EG"/>
              </w:rPr>
              <w:t xml:space="preserve"> و</w:t>
            </w:r>
            <w:r w:rsidRPr="00CC2204">
              <w:rPr>
                <w:spacing w:val="-2"/>
                <w:position w:val="2"/>
                <w:sz w:val="22"/>
                <w:szCs w:val="22"/>
                <w:lang w:bidi="ar-EG"/>
              </w:rPr>
              <w:t>GHz 19,3-18,8</w:t>
            </w:r>
            <w:r w:rsidRPr="00CC2204">
              <w:rPr>
                <w:spacing w:val="-2"/>
                <w:position w:val="2"/>
                <w:sz w:val="22"/>
                <w:szCs w:val="22"/>
                <w:rtl/>
                <w:lang w:val="es-ES" w:bidi="ar-EG"/>
              </w:rPr>
              <w:t xml:space="preserve"> و</w:t>
            </w:r>
            <w:r w:rsidRPr="00CC2204">
              <w:rPr>
                <w:spacing w:val="-2"/>
                <w:position w:val="2"/>
                <w:sz w:val="22"/>
                <w:szCs w:val="22"/>
                <w:lang w:val="en-GB" w:bidi="ar-EG"/>
              </w:rPr>
              <w:t>GHz 20,2-19,7</w:t>
            </w:r>
            <w:r w:rsidRPr="00CC2204">
              <w:rPr>
                <w:spacing w:val="-2"/>
                <w:position w:val="2"/>
                <w:sz w:val="22"/>
                <w:szCs w:val="22"/>
                <w:rtl/>
                <w:lang w:val="es-ES" w:bidi="ar-EG"/>
              </w:rPr>
              <w:t xml:space="preserve"> (فضاء-أرض) و</w:t>
            </w:r>
            <w:r w:rsidRPr="00CC2204">
              <w:rPr>
                <w:spacing w:val="-2"/>
                <w:position w:val="2"/>
                <w:sz w:val="22"/>
                <w:szCs w:val="22"/>
                <w:lang w:bidi="ar-EG"/>
              </w:rPr>
              <w:t>GHz 29,1-27,5</w:t>
            </w:r>
            <w:r w:rsidRPr="00CC2204">
              <w:rPr>
                <w:spacing w:val="-2"/>
                <w:position w:val="2"/>
                <w:sz w:val="22"/>
                <w:szCs w:val="22"/>
                <w:rtl/>
                <w:lang w:val="es-ES" w:bidi="ar-EG"/>
              </w:rPr>
              <w:t xml:space="preserve"> و</w:t>
            </w:r>
            <w:r w:rsidRPr="00CC2204">
              <w:rPr>
                <w:spacing w:val="-2"/>
                <w:position w:val="2"/>
                <w:sz w:val="22"/>
                <w:szCs w:val="22"/>
                <w:lang w:val="en-GB" w:bidi="ar-EG"/>
              </w:rPr>
              <w:t>GHz 30-29,5</w:t>
            </w:r>
            <w:r w:rsidRPr="00CC2204">
              <w:rPr>
                <w:spacing w:val="-2"/>
                <w:position w:val="2"/>
                <w:sz w:val="22"/>
                <w:szCs w:val="22"/>
                <w:rtl/>
                <w:lang w:val="es-ES" w:bidi="ar-EG"/>
              </w:rPr>
              <w:t xml:space="preserve"> (أرض-فضاء)</w:t>
            </w:r>
            <w:r w:rsidRPr="00CC2204">
              <w:rPr>
                <w:position w:val="2"/>
                <w:sz w:val="22"/>
                <w:szCs w:val="22"/>
                <w:rtl/>
                <w:lang w:val="es-ES" w:bidi="ar-EG"/>
              </w:rPr>
              <w:t xml:space="preserve">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CC2204">
              <w:rPr>
                <w:b/>
                <w:position w:val="2"/>
                <w:sz w:val="22"/>
                <w:szCs w:val="22"/>
                <w:lang w:val="en-GB" w:bidi="ar-EG"/>
              </w:rPr>
              <w:t>173 (WRC-19)</w:t>
            </w:r>
            <w:r w:rsidRPr="00CC2204">
              <w:rPr>
                <w:b/>
                <w:position w:val="2"/>
                <w:sz w:val="22"/>
                <w:szCs w:val="22"/>
                <w:rtl/>
                <w:lang w:val="es-ES" w:bidi="ar-EG"/>
              </w:rPr>
              <w:t>؛</w:t>
            </w:r>
          </w:p>
        </w:tc>
      </w:tr>
      <w:tr w:rsidR="00ED17D2" w:rsidRPr="00CC2204" w14:paraId="5A74B310"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609B1B6F" w14:textId="10DF9890" w:rsidR="00ED17D2" w:rsidRPr="00CC2204" w:rsidRDefault="0008555E" w:rsidP="0091562D">
            <w:pPr>
              <w:pStyle w:val="Tabletext"/>
              <w:jc w:val="left"/>
              <w:rPr>
                <w:sz w:val="22"/>
                <w:szCs w:val="22"/>
              </w:rPr>
            </w:pPr>
            <w:r w:rsidRPr="00CC2204">
              <w:rPr>
                <w:sz w:val="22"/>
                <w:szCs w:val="22"/>
              </w:rPr>
              <w:lastRenderedPageBreak/>
              <w:t>17.1</w:t>
            </w:r>
          </w:p>
        </w:tc>
        <w:tc>
          <w:tcPr>
            <w:tcW w:w="8196" w:type="dxa"/>
            <w:tcBorders>
              <w:top w:val="single" w:sz="6" w:space="0" w:color="auto"/>
              <w:bottom w:val="single" w:sz="6" w:space="0" w:color="auto"/>
            </w:tcBorders>
          </w:tcPr>
          <w:p w14:paraId="397862D7" w14:textId="187DC349" w:rsidR="00ED17D2" w:rsidRPr="00CC2204" w:rsidRDefault="0008555E" w:rsidP="0091562D">
            <w:pPr>
              <w:pStyle w:val="Tabletext"/>
              <w:jc w:val="left"/>
              <w:rPr>
                <w:sz w:val="22"/>
                <w:szCs w:val="22"/>
              </w:rPr>
            </w:pPr>
            <w:r w:rsidRPr="00CC2204">
              <w:rPr>
                <w:spacing w:val="2"/>
                <w:position w:val="2"/>
                <w:sz w:val="22"/>
                <w:szCs w:val="22"/>
                <w:rtl/>
                <w:lang w:val="es-ES"/>
              </w:rPr>
              <w:t>تحديد وتنفيذ التدابير التنظيمية المناسبة، استناداً إلى الدراسات التي يُجريها قطاع الاتصالات الراديوية وفقاً للقرار </w:t>
            </w:r>
            <w:r w:rsidRPr="00CC2204">
              <w:rPr>
                <w:b/>
                <w:spacing w:val="2"/>
                <w:position w:val="2"/>
                <w:sz w:val="22"/>
                <w:szCs w:val="22"/>
                <w:lang w:bidi="ar-EG"/>
              </w:rPr>
              <w:t>773 (WRC-19)</w:t>
            </w:r>
            <w:r w:rsidRPr="00CC2204">
              <w:rPr>
                <w:b/>
                <w:spacing w:val="2"/>
                <w:position w:val="2"/>
                <w:sz w:val="22"/>
                <w:szCs w:val="22"/>
                <w:rtl/>
                <w:lang w:val="es-ES"/>
              </w:rPr>
              <w:t>، لتوفير وصلات فيما بين السواتل في نطاقات تردد محددة، أو أجزاء منها، بإضافة توزيع لخدمة ما بين السواتل عند الاقتضاء</w:t>
            </w:r>
            <w:r w:rsidRPr="00CC2204">
              <w:rPr>
                <w:b/>
                <w:spacing w:val="2"/>
                <w:position w:val="2"/>
                <w:sz w:val="22"/>
                <w:szCs w:val="22"/>
                <w:rtl/>
                <w:lang w:val="es-ES" w:bidi="ar-EG"/>
              </w:rPr>
              <w:t>؛</w:t>
            </w:r>
          </w:p>
        </w:tc>
      </w:tr>
      <w:tr w:rsidR="00ED17D2" w:rsidRPr="00CC2204" w14:paraId="0A916A98"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4A06484D" w14:textId="077696E0" w:rsidR="00ED17D2" w:rsidRPr="00CC2204" w:rsidRDefault="0008555E" w:rsidP="0091562D">
            <w:pPr>
              <w:pStyle w:val="Tabletext"/>
              <w:jc w:val="left"/>
              <w:rPr>
                <w:sz w:val="22"/>
                <w:szCs w:val="22"/>
              </w:rPr>
            </w:pPr>
            <w:r w:rsidRPr="00CC2204">
              <w:rPr>
                <w:sz w:val="22"/>
                <w:szCs w:val="22"/>
              </w:rPr>
              <w:t>18.1</w:t>
            </w:r>
          </w:p>
        </w:tc>
        <w:tc>
          <w:tcPr>
            <w:tcW w:w="8196" w:type="dxa"/>
            <w:tcBorders>
              <w:top w:val="single" w:sz="6" w:space="0" w:color="auto"/>
              <w:bottom w:val="single" w:sz="6" w:space="0" w:color="auto"/>
            </w:tcBorders>
          </w:tcPr>
          <w:p w14:paraId="6E10837E" w14:textId="5E0BD6A6" w:rsidR="00ED17D2" w:rsidRPr="00CC2204" w:rsidRDefault="0008555E" w:rsidP="0091562D">
            <w:pPr>
              <w:pStyle w:val="Tabletext"/>
              <w:jc w:val="left"/>
              <w:rPr>
                <w:sz w:val="22"/>
                <w:szCs w:val="22"/>
              </w:rPr>
            </w:pPr>
            <w:r w:rsidRPr="00CC2204">
              <w:rPr>
                <w:b/>
                <w:spacing w:val="-5"/>
                <w:position w:val="2"/>
                <w:sz w:val="22"/>
                <w:szCs w:val="22"/>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CC2204">
              <w:rPr>
                <w:b/>
                <w:bCs/>
                <w:spacing w:val="-5"/>
                <w:position w:val="2"/>
                <w:sz w:val="22"/>
                <w:szCs w:val="22"/>
              </w:rPr>
              <w:t>248 (WRC</w:t>
            </w:r>
            <w:r w:rsidRPr="00CC2204">
              <w:rPr>
                <w:b/>
                <w:bCs/>
                <w:spacing w:val="-5"/>
                <w:position w:val="2"/>
                <w:sz w:val="22"/>
                <w:szCs w:val="22"/>
              </w:rPr>
              <w:noBreakHyphen/>
              <w:t>19)</w:t>
            </w:r>
            <w:r w:rsidRPr="00CC2204">
              <w:rPr>
                <w:b/>
                <w:spacing w:val="-5"/>
                <w:position w:val="2"/>
                <w:sz w:val="22"/>
                <w:szCs w:val="22"/>
                <w:rtl/>
                <w:lang w:val="es-ES" w:bidi="ar-EG"/>
              </w:rPr>
              <w:t>؛</w:t>
            </w:r>
          </w:p>
        </w:tc>
      </w:tr>
      <w:tr w:rsidR="00ED17D2" w:rsidRPr="00CC2204" w14:paraId="14A02B72" w14:textId="77777777" w:rsidTr="00134D76">
        <w:trPr>
          <w:cantSplit/>
          <w:jc w:val="center"/>
        </w:trPr>
        <w:tc>
          <w:tcPr>
            <w:tcW w:w="1409" w:type="dxa"/>
            <w:tcBorders>
              <w:top w:val="single" w:sz="6" w:space="0" w:color="auto"/>
              <w:left w:val="single" w:sz="4" w:space="0" w:color="auto"/>
              <w:bottom w:val="single" w:sz="6" w:space="0" w:color="auto"/>
            </w:tcBorders>
            <w:vAlign w:val="center"/>
          </w:tcPr>
          <w:p w14:paraId="07B2F967" w14:textId="73D5AF20" w:rsidR="00ED17D2" w:rsidRPr="00CC2204" w:rsidRDefault="0008555E" w:rsidP="0091562D">
            <w:pPr>
              <w:pStyle w:val="Tabletext"/>
              <w:jc w:val="left"/>
              <w:rPr>
                <w:sz w:val="22"/>
                <w:szCs w:val="22"/>
              </w:rPr>
            </w:pPr>
            <w:r w:rsidRPr="00CC2204">
              <w:rPr>
                <w:sz w:val="22"/>
                <w:szCs w:val="22"/>
              </w:rPr>
              <w:t>19.1</w:t>
            </w:r>
          </w:p>
        </w:tc>
        <w:tc>
          <w:tcPr>
            <w:tcW w:w="8196" w:type="dxa"/>
            <w:tcBorders>
              <w:top w:val="single" w:sz="6" w:space="0" w:color="auto"/>
              <w:bottom w:val="single" w:sz="6" w:space="0" w:color="auto"/>
            </w:tcBorders>
          </w:tcPr>
          <w:p w14:paraId="78169006" w14:textId="045E66EF" w:rsidR="00ED17D2" w:rsidRPr="00CC2204" w:rsidRDefault="0008555E" w:rsidP="0091562D">
            <w:pPr>
              <w:pStyle w:val="Tabletext"/>
              <w:jc w:val="left"/>
              <w:rPr>
                <w:sz w:val="22"/>
                <w:szCs w:val="22"/>
              </w:rPr>
            </w:pPr>
            <w:r w:rsidRPr="00CC2204">
              <w:rPr>
                <w:b/>
                <w:position w:val="2"/>
                <w:sz w:val="22"/>
                <w:szCs w:val="22"/>
                <w:rtl/>
                <w:lang w:val="es-ES" w:bidi="ar-EG"/>
              </w:rPr>
              <w:t>النظر في توزيع جديد على أساس أولي للخدمة الثابتة الساتلية في الاتجاه فضاء-أرض في نطاق التردد </w:t>
            </w:r>
            <w:r w:rsidRPr="00CC2204">
              <w:rPr>
                <w:bCs/>
                <w:position w:val="2"/>
                <w:sz w:val="22"/>
                <w:szCs w:val="22"/>
                <w:lang w:bidi="ar-EG"/>
              </w:rPr>
              <w:t>GHz 17,7</w:t>
            </w:r>
            <w:r w:rsidRPr="00CC2204">
              <w:rPr>
                <w:bCs/>
                <w:position w:val="2"/>
                <w:sz w:val="22"/>
                <w:szCs w:val="22"/>
                <w:lang w:bidi="ar-EG"/>
              </w:rPr>
              <w:noBreakHyphen/>
              <w:t>17,3</w:t>
            </w:r>
            <w:r w:rsidRPr="00CC2204">
              <w:rPr>
                <w:b/>
                <w:position w:val="2"/>
                <w:sz w:val="22"/>
                <w:szCs w:val="22"/>
                <w:rtl/>
                <w:lang w:val="es-ES"/>
              </w:rPr>
              <w:t xml:space="preserve"> في الإقليم </w:t>
            </w:r>
            <w:r w:rsidRPr="00CC2204">
              <w:rPr>
                <w:bCs/>
                <w:position w:val="2"/>
                <w:sz w:val="22"/>
                <w:szCs w:val="22"/>
                <w:lang w:bidi="ar-EG"/>
              </w:rPr>
              <w:t>2</w:t>
            </w:r>
            <w:r w:rsidRPr="00CC2204">
              <w:rPr>
                <w:b/>
                <w:position w:val="2"/>
                <w:sz w:val="22"/>
                <w:szCs w:val="22"/>
                <w:rtl/>
                <w:lang w:val="es-ES"/>
              </w:rPr>
              <w:t xml:space="preserve">، مع حماية الخدمات الأولية القائمة في </w:t>
            </w:r>
            <w:r w:rsidRPr="00CC2204">
              <w:rPr>
                <w:b/>
                <w:position w:val="2"/>
                <w:sz w:val="22"/>
                <w:szCs w:val="22"/>
                <w:rtl/>
                <w:lang w:val="es-ES" w:bidi="ar-EG"/>
              </w:rPr>
              <w:t>نطاق التردد</w:t>
            </w:r>
            <w:r w:rsidRPr="00CC2204">
              <w:rPr>
                <w:b/>
                <w:position w:val="2"/>
                <w:sz w:val="22"/>
                <w:szCs w:val="22"/>
                <w:rtl/>
                <w:lang w:val="es-ES"/>
              </w:rPr>
              <w:t>، وفقاً للقرار </w:t>
            </w:r>
            <w:r w:rsidRPr="00CC2204">
              <w:rPr>
                <w:b/>
                <w:bCs/>
                <w:position w:val="2"/>
                <w:sz w:val="22"/>
                <w:szCs w:val="22"/>
              </w:rPr>
              <w:t>174 </w:t>
            </w:r>
            <w:r w:rsidRPr="00CC2204">
              <w:rPr>
                <w:b/>
                <w:bCs/>
                <w:position w:val="2"/>
                <w:sz w:val="22"/>
                <w:szCs w:val="22"/>
                <w:lang w:val="en-GB" w:bidi="ar-EG"/>
              </w:rPr>
              <w:t>(WRC-19)</w:t>
            </w:r>
            <w:r w:rsidRPr="00CC2204">
              <w:rPr>
                <w:b/>
                <w:position w:val="2"/>
                <w:sz w:val="22"/>
                <w:szCs w:val="22"/>
                <w:rtl/>
                <w:lang w:val="es-ES"/>
              </w:rPr>
              <w:t>؛</w:t>
            </w:r>
          </w:p>
        </w:tc>
      </w:tr>
      <w:tr w:rsidR="00ED17D2" w:rsidRPr="00CC2204" w14:paraId="5F5187CD" w14:textId="77777777" w:rsidTr="00134D76">
        <w:trPr>
          <w:cantSplit/>
          <w:jc w:val="center"/>
        </w:trPr>
        <w:tc>
          <w:tcPr>
            <w:tcW w:w="1409" w:type="dxa"/>
            <w:tcBorders>
              <w:top w:val="single" w:sz="6" w:space="0" w:color="auto"/>
              <w:left w:val="single" w:sz="4" w:space="0" w:color="auto"/>
              <w:bottom w:val="nil"/>
            </w:tcBorders>
            <w:vAlign w:val="center"/>
          </w:tcPr>
          <w:p w14:paraId="5FAF723A" w14:textId="77777777" w:rsidR="00ED17D2" w:rsidRPr="00CC2204" w:rsidRDefault="00ED17D2" w:rsidP="0091562D">
            <w:pPr>
              <w:pStyle w:val="Tabletext"/>
              <w:jc w:val="left"/>
              <w:rPr>
                <w:sz w:val="22"/>
                <w:szCs w:val="22"/>
              </w:rPr>
            </w:pPr>
            <w:r w:rsidRPr="00CC2204">
              <w:rPr>
                <w:sz w:val="22"/>
                <w:szCs w:val="22"/>
              </w:rPr>
              <w:t>7</w:t>
            </w:r>
          </w:p>
        </w:tc>
        <w:tc>
          <w:tcPr>
            <w:tcW w:w="8196" w:type="dxa"/>
            <w:tcBorders>
              <w:top w:val="single" w:sz="6" w:space="0" w:color="auto"/>
              <w:bottom w:val="single" w:sz="6" w:space="0" w:color="auto"/>
            </w:tcBorders>
            <w:vAlign w:val="center"/>
          </w:tcPr>
          <w:p w14:paraId="68BE15A7" w14:textId="72923632" w:rsidR="00ED17D2" w:rsidRPr="00CC2204" w:rsidRDefault="0008555E" w:rsidP="0091562D">
            <w:pPr>
              <w:pStyle w:val="Tabletext"/>
              <w:jc w:val="left"/>
              <w:rPr>
                <w:sz w:val="22"/>
                <w:szCs w:val="22"/>
              </w:rPr>
            </w:pPr>
            <w:r w:rsidRPr="00CC2204">
              <w:rPr>
                <w:spacing w:val="-4"/>
                <w:position w:val="2"/>
                <w:sz w:val="22"/>
                <w:szCs w:val="22"/>
                <w:rtl/>
              </w:rPr>
              <w:t xml:space="preserve">النظر في أي تغييرات قد يلزم إجراؤها، تطبيقاً للقرار </w:t>
            </w:r>
            <w:r w:rsidRPr="00CC2204">
              <w:rPr>
                <w:spacing w:val="-4"/>
                <w:position w:val="2"/>
                <w:sz w:val="22"/>
                <w:szCs w:val="22"/>
              </w:rPr>
              <w:t>86</w:t>
            </w:r>
            <w:r w:rsidRPr="00CC2204">
              <w:rPr>
                <w:spacing w:val="-4"/>
                <w:position w:val="2"/>
                <w:sz w:val="22"/>
                <w:szCs w:val="22"/>
                <w:rtl/>
              </w:rPr>
              <w:t xml:space="preserve"> (المراجَع في مراكش، </w:t>
            </w:r>
            <w:r w:rsidRPr="00CC2204">
              <w:rPr>
                <w:spacing w:val="-4"/>
                <w:position w:val="2"/>
                <w:sz w:val="22"/>
                <w:szCs w:val="22"/>
              </w:rPr>
              <w:t>(2002</w:t>
            </w:r>
            <w:r w:rsidRPr="00CC2204">
              <w:rPr>
                <w:spacing w:val="-4"/>
                <w:position w:val="2"/>
                <w:sz w:val="22"/>
                <w:szCs w:val="22"/>
                <w:rtl/>
              </w:rPr>
              <w:t xml:space="preserve"> لمؤتمر المندوبين المفوضي</w:t>
            </w:r>
            <w:r w:rsidRPr="00134D76">
              <w:rPr>
                <w:spacing w:val="-4"/>
                <w:position w:val="2"/>
                <w:sz w:val="22"/>
                <w:szCs w:val="22"/>
                <w:rtl/>
              </w:rPr>
              <w:t>ن، بشأن "إجراءات النشر المسبق والتنسيق والتبليغ والتسجيل لتخصيصات التردد للشبكات الساتلية"</w:t>
            </w:r>
            <w:r w:rsidRPr="00CC2204">
              <w:rPr>
                <w:spacing w:val="-4"/>
                <w:position w:val="2"/>
                <w:sz w:val="22"/>
                <w:szCs w:val="22"/>
                <w:rtl/>
              </w:rPr>
              <w:t xml:space="preserve">، وفقاً للقرار </w:t>
            </w:r>
            <w:r w:rsidRPr="00CC2204">
              <w:rPr>
                <w:b/>
                <w:bCs/>
                <w:spacing w:val="-4"/>
                <w:position w:val="2"/>
                <w:sz w:val="22"/>
                <w:szCs w:val="22"/>
              </w:rPr>
              <w:t>86 (</w:t>
            </w:r>
            <w:proofErr w:type="spellStart"/>
            <w:r w:rsidRPr="00CC2204">
              <w:rPr>
                <w:b/>
                <w:bCs/>
                <w:spacing w:val="-4"/>
                <w:position w:val="2"/>
                <w:sz w:val="22"/>
                <w:szCs w:val="22"/>
              </w:rPr>
              <w:t>Rev.WRC</w:t>
            </w:r>
            <w:proofErr w:type="spellEnd"/>
            <w:r w:rsidRPr="00CC2204">
              <w:rPr>
                <w:b/>
                <w:bCs/>
                <w:spacing w:val="-4"/>
                <w:position w:val="2"/>
                <w:sz w:val="22"/>
                <w:szCs w:val="22"/>
                <w:lang w:val="en-GB"/>
              </w:rPr>
              <w:noBreakHyphen/>
              <w:t>07</w:t>
            </w:r>
            <w:r w:rsidRPr="00CC2204">
              <w:rPr>
                <w:b/>
                <w:bCs/>
                <w:spacing w:val="-4"/>
                <w:position w:val="2"/>
                <w:sz w:val="22"/>
                <w:szCs w:val="22"/>
              </w:rPr>
              <w:t>)</w:t>
            </w:r>
            <w:r w:rsidRPr="00CC2204">
              <w:rPr>
                <w:b/>
                <w:bCs/>
                <w:spacing w:val="-4"/>
                <w:position w:val="2"/>
                <w:sz w:val="22"/>
                <w:szCs w:val="22"/>
                <w:rtl/>
              </w:rPr>
              <w:t>،</w:t>
            </w:r>
            <w:r w:rsidRPr="00CC2204">
              <w:rPr>
                <w:spacing w:val="-4"/>
                <w:position w:val="2"/>
                <w:sz w:val="22"/>
                <w:szCs w:val="22"/>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tc>
      </w:tr>
      <w:tr w:rsidR="00ED17D2" w:rsidRPr="00CC2204" w14:paraId="4B22A42C" w14:textId="77777777" w:rsidTr="00134D76">
        <w:trPr>
          <w:cantSplit/>
          <w:jc w:val="center"/>
        </w:trPr>
        <w:tc>
          <w:tcPr>
            <w:tcW w:w="1409" w:type="dxa"/>
            <w:tcBorders>
              <w:top w:val="nil"/>
              <w:left w:val="single" w:sz="4" w:space="0" w:color="auto"/>
              <w:bottom w:val="nil"/>
            </w:tcBorders>
            <w:vAlign w:val="center"/>
          </w:tcPr>
          <w:p w14:paraId="55D39F09" w14:textId="7FDD6EB3"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A</w:t>
            </w:r>
          </w:p>
        </w:tc>
        <w:tc>
          <w:tcPr>
            <w:tcW w:w="8196" w:type="dxa"/>
            <w:tcBorders>
              <w:top w:val="single" w:sz="6" w:space="0" w:color="auto"/>
              <w:bottom w:val="single" w:sz="6" w:space="0" w:color="auto"/>
            </w:tcBorders>
            <w:vAlign w:val="center"/>
          </w:tcPr>
          <w:p w14:paraId="3288F4C3" w14:textId="383E642D" w:rsidR="00ED17D2" w:rsidRPr="00CC2204" w:rsidRDefault="00AE2FAF" w:rsidP="0091562D">
            <w:pPr>
              <w:pStyle w:val="Tabletext"/>
              <w:jc w:val="left"/>
              <w:rPr>
                <w:sz w:val="22"/>
                <w:szCs w:val="22"/>
              </w:rPr>
            </w:pPr>
            <w:r>
              <w:rPr>
                <w:rFonts w:hint="cs"/>
                <w:noProof/>
                <w:sz w:val="22"/>
                <w:szCs w:val="22"/>
                <w:rtl/>
                <w:lang w:bidi="ar-EG"/>
              </w:rPr>
              <w:t>الت</w:t>
            </w:r>
            <w:r w:rsidR="0008555E" w:rsidRPr="00CC2204">
              <w:rPr>
                <w:noProof/>
                <w:sz w:val="22"/>
                <w:szCs w:val="22"/>
                <w:rtl/>
                <w:lang w:bidi="ar-EG"/>
              </w:rPr>
              <w:t>فاوتات المسموح بها في بعض الخصائص المدارية لمحطات فضائية غير مستقرة بالنسبة إلى الأرض (</w:t>
            </w:r>
            <w:r w:rsidR="0008555E" w:rsidRPr="00CC2204">
              <w:rPr>
                <w:noProof/>
                <w:sz w:val="22"/>
                <w:szCs w:val="22"/>
                <w:lang w:bidi="ar-EG"/>
              </w:rPr>
              <w:t>non-GSO</w:t>
            </w:r>
            <w:r w:rsidR="0008555E" w:rsidRPr="00CC2204">
              <w:rPr>
                <w:noProof/>
                <w:sz w:val="22"/>
                <w:szCs w:val="22"/>
                <w:rtl/>
                <w:lang w:bidi="ar-EG"/>
              </w:rPr>
              <w:t>) في الخدمة الثابتة الساتلية (</w:t>
            </w:r>
            <w:r w:rsidR="0008555E" w:rsidRPr="00CC2204">
              <w:rPr>
                <w:noProof/>
                <w:sz w:val="22"/>
                <w:szCs w:val="22"/>
                <w:lang w:bidi="ar-EG"/>
              </w:rPr>
              <w:t>FSS</w:t>
            </w:r>
            <w:r w:rsidR="0008555E" w:rsidRPr="00CC2204">
              <w:rPr>
                <w:noProof/>
                <w:sz w:val="22"/>
                <w:szCs w:val="22"/>
                <w:rtl/>
                <w:lang w:bidi="ar-EG"/>
              </w:rPr>
              <w:t xml:space="preserve">) </w:t>
            </w:r>
            <w:r w:rsidR="0008555E" w:rsidRPr="00134D76">
              <w:rPr>
                <w:noProof/>
                <w:sz w:val="22"/>
                <w:szCs w:val="22"/>
                <w:rtl/>
                <w:lang w:bidi="ar-EG"/>
              </w:rPr>
              <w:t>و</w:t>
            </w:r>
            <w:r w:rsidR="0008555E" w:rsidRPr="00CC2204">
              <w:rPr>
                <w:noProof/>
                <w:sz w:val="22"/>
                <w:szCs w:val="22"/>
                <w:rtl/>
                <w:lang w:bidi="ar-EG"/>
              </w:rPr>
              <w:t>الخدمة الإذاعية الساتلية (</w:t>
            </w:r>
            <w:r w:rsidR="0008555E" w:rsidRPr="00CC2204">
              <w:rPr>
                <w:noProof/>
                <w:sz w:val="22"/>
                <w:szCs w:val="22"/>
                <w:lang w:bidi="ar-EG"/>
              </w:rPr>
              <w:t>BSS</w:t>
            </w:r>
            <w:r w:rsidR="0008555E" w:rsidRPr="00CC2204">
              <w:rPr>
                <w:noProof/>
                <w:sz w:val="22"/>
                <w:szCs w:val="22"/>
                <w:rtl/>
                <w:lang w:bidi="ar-EG"/>
              </w:rPr>
              <w:t xml:space="preserve">) </w:t>
            </w:r>
            <w:r w:rsidR="0008555E" w:rsidRPr="00134D76">
              <w:rPr>
                <w:noProof/>
                <w:sz w:val="22"/>
                <w:szCs w:val="22"/>
                <w:rtl/>
                <w:lang w:bidi="ar-EG"/>
              </w:rPr>
              <w:t>و</w:t>
            </w:r>
            <w:r w:rsidR="0008555E" w:rsidRPr="00CC2204">
              <w:rPr>
                <w:noProof/>
                <w:sz w:val="22"/>
                <w:szCs w:val="22"/>
                <w:rtl/>
                <w:lang w:bidi="ar-EG"/>
              </w:rPr>
              <w:t>الخدمة المتنقلة الساتلية (</w:t>
            </w:r>
            <w:r w:rsidR="0008555E" w:rsidRPr="00CC2204">
              <w:rPr>
                <w:noProof/>
                <w:sz w:val="22"/>
                <w:szCs w:val="22"/>
                <w:lang w:bidi="ar-EG"/>
              </w:rPr>
              <w:t>MSS</w:t>
            </w:r>
            <w:r w:rsidR="0008555E" w:rsidRPr="00CC2204">
              <w:rPr>
                <w:noProof/>
                <w:sz w:val="22"/>
                <w:szCs w:val="22"/>
                <w:rtl/>
                <w:lang w:bidi="ar-EG"/>
              </w:rPr>
              <w:t>)</w:t>
            </w:r>
            <w:r w:rsidR="00495109">
              <w:rPr>
                <w:rFonts w:hint="cs"/>
                <w:noProof/>
                <w:sz w:val="22"/>
                <w:szCs w:val="22"/>
                <w:rtl/>
                <w:lang w:bidi="ar-EG"/>
              </w:rPr>
              <w:t>.</w:t>
            </w:r>
          </w:p>
        </w:tc>
      </w:tr>
      <w:tr w:rsidR="00ED17D2" w:rsidRPr="00CC2204" w14:paraId="775B5AEA" w14:textId="77777777" w:rsidTr="00134D76">
        <w:trPr>
          <w:cantSplit/>
          <w:jc w:val="center"/>
        </w:trPr>
        <w:tc>
          <w:tcPr>
            <w:tcW w:w="1409" w:type="dxa"/>
            <w:tcBorders>
              <w:top w:val="nil"/>
              <w:left w:val="single" w:sz="4" w:space="0" w:color="auto"/>
              <w:bottom w:val="nil"/>
            </w:tcBorders>
            <w:vAlign w:val="center"/>
          </w:tcPr>
          <w:p w14:paraId="0B0102D4" w14:textId="15158483"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D</w:t>
            </w:r>
          </w:p>
        </w:tc>
        <w:tc>
          <w:tcPr>
            <w:tcW w:w="8196" w:type="dxa"/>
            <w:tcBorders>
              <w:top w:val="single" w:sz="6" w:space="0" w:color="auto"/>
              <w:bottom w:val="single" w:sz="6" w:space="0" w:color="auto"/>
            </w:tcBorders>
            <w:vAlign w:val="center"/>
          </w:tcPr>
          <w:p w14:paraId="40D6467F" w14:textId="4C0206D1" w:rsidR="00ED17D2" w:rsidRPr="00CC2204" w:rsidRDefault="0008555E" w:rsidP="0091562D">
            <w:pPr>
              <w:pStyle w:val="Tabletext"/>
              <w:jc w:val="left"/>
              <w:rPr>
                <w:sz w:val="22"/>
                <w:szCs w:val="22"/>
              </w:rPr>
            </w:pPr>
            <w:r w:rsidRPr="00CC2204">
              <w:rPr>
                <w:sz w:val="22"/>
                <w:szCs w:val="22"/>
                <w:rtl/>
              </w:rPr>
              <w:t xml:space="preserve">تعديلات على التذييل 1 للملحق 4 بالتذييل </w:t>
            </w:r>
            <w:r w:rsidRPr="00CC2204">
              <w:rPr>
                <w:b/>
                <w:bCs/>
                <w:sz w:val="22"/>
                <w:szCs w:val="22"/>
              </w:rPr>
              <w:t>30B</w:t>
            </w:r>
            <w:r w:rsidRPr="00CC2204">
              <w:rPr>
                <w:sz w:val="22"/>
                <w:szCs w:val="22"/>
                <w:rtl/>
              </w:rPr>
              <w:t xml:space="preserve"> للوائح الراديو</w:t>
            </w:r>
            <w:r w:rsidR="000B588C">
              <w:rPr>
                <w:rFonts w:hint="cs"/>
                <w:sz w:val="22"/>
                <w:szCs w:val="22"/>
                <w:rtl/>
              </w:rPr>
              <w:t>.</w:t>
            </w:r>
          </w:p>
        </w:tc>
      </w:tr>
      <w:tr w:rsidR="00ED17D2" w:rsidRPr="00CC2204" w14:paraId="0604D917" w14:textId="77777777" w:rsidTr="00134D76">
        <w:trPr>
          <w:cantSplit/>
          <w:jc w:val="center"/>
        </w:trPr>
        <w:tc>
          <w:tcPr>
            <w:tcW w:w="1409" w:type="dxa"/>
            <w:tcBorders>
              <w:top w:val="nil"/>
              <w:left w:val="single" w:sz="4" w:space="0" w:color="auto"/>
              <w:bottom w:val="nil"/>
            </w:tcBorders>
            <w:vAlign w:val="center"/>
          </w:tcPr>
          <w:p w14:paraId="06BBA89D" w14:textId="0043B627"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E</w:t>
            </w:r>
          </w:p>
        </w:tc>
        <w:tc>
          <w:tcPr>
            <w:tcW w:w="8196" w:type="dxa"/>
            <w:tcBorders>
              <w:top w:val="single" w:sz="6" w:space="0" w:color="auto"/>
              <w:bottom w:val="single" w:sz="6" w:space="0" w:color="auto"/>
            </w:tcBorders>
            <w:vAlign w:val="center"/>
          </w:tcPr>
          <w:p w14:paraId="68404E33" w14:textId="04CC6B60" w:rsidR="00ED17D2" w:rsidRPr="00CC2204" w:rsidRDefault="00AE2FAF" w:rsidP="0091562D">
            <w:pPr>
              <w:pStyle w:val="Tabletext"/>
              <w:jc w:val="left"/>
              <w:rPr>
                <w:sz w:val="22"/>
                <w:szCs w:val="22"/>
                <w:lang w:bidi="ar-SY"/>
              </w:rPr>
            </w:pPr>
            <w:r w:rsidRPr="00AE2FAF">
              <w:rPr>
                <w:sz w:val="22"/>
                <w:szCs w:val="22"/>
                <w:rtl/>
                <w:lang w:bidi="ar-SY"/>
              </w:rPr>
              <w:t xml:space="preserve">إجراءات محسنة بموجب التذييل </w:t>
            </w:r>
            <w:r w:rsidRPr="00AE2FAF">
              <w:rPr>
                <w:b/>
                <w:bCs/>
                <w:sz w:val="22"/>
                <w:szCs w:val="22"/>
                <w:lang w:val="fr-FR" w:bidi="ar-SY"/>
              </w:rPr>
              <w:t>30B</w:t>
            </w:r>
            <w:r>
              <w:rPr>
                <w:rFonts w:hint="cs"/>
                <w:sz w:val="22"/>
                <w:szCs w:val="22"/>
                <w:rtl/>
                <w:lang w:val="fr-FR" w:bidi="ar-LB"/>
              </w:rPr>
              <w:t xml:space="preserve"> </w:t>
            </w:r>
            <w:r w:rsidRPr="00AE2FAF">
              <w:rPr>
                <w:sz w:val="22"/>
                <w:szCs w:val="22"/>
                <w:rtl/>
                <w:lang w:bidi="ar-SY"/>
              </w:rPr>
              <w:t>للوائح الراديو من أجل الدول الأعضاء الجديدة في الاتحاد</w:t>
            </w:r>
            <w:r w:rsidR="000B588C">
              <w:rPr>
                <w:rFonts w:hint="cs"/>
                <w:sz w:val="22"/>
                <w:szCs w:val="22"/>
                <w:rtl/>
                <w:lang w:bidi="ar-SY"/>
              </w:rPr>
              <w:t>.</w:t>
            </w:r>
          </w:p>
        </w:tc>
      </w:tr>
      <w:tr w:rsidR="00ED17D2" w:rsidRPr="00CC2204" w14:paraId="7B708E36" w14:textId="77777777" w:rsidTr="00134D76">
        <w:trPr>
          <w:cantSplit/>
          <w:jc w:val="center"/>
        </w:trPr>
        <w:tc>
          <w:tcPr>
            <w:tcW w:w="1409" w:type="dxa"/>
            <w:tcBorders>
              <w:top w:val="nil"/>
              <w:left w:val="single" w:sz="4" w:space="0" w:color="auto"/>
              <w:bottom w:val="nil"/>
            </w:tcBorders>
            <w:vAlign w:val="center"/>
          </w:tcPr>
          <w:p w14:paraId="030903AD" w14:textId="674B5AFD"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G</w:t>
            </w:r>
          </w:p>
        </w:tc>
        <w:tc>
          <w:tcPr>
            <w:tcW w:w="8196" w:type="dxa"/>
            <w:tcBorders>
              <w:top w:val="single" w:sz="6" w:space="0" w:color="auto"/>
              <w:bottom w:val="single" w:sz="6" w:space="0" w:color="auto"/>
            </w:tcBorders>
            <w:vAlign w:val="center"/>
          </w:tcPr>
          <w:p w14:paraId="0BDEBFCB" w14:textId="0371CD1E" w:rsidR="00ED17D2" w:rsidRPr="00CC2204" w:rsidRDefault="0008555E" w:rsidP="0091562D">
            <w:pPr>
              <w:pStyle w:val="Tabletext"/>
              <w:jc w:val="left"/>
              <w:rPr>
                <w:sz w:val="22"/>
                <w:szCs w:val="22"/>
              </w:rPr>
            </w:pPr>
            <w:r w:rsidRPr="00CC2204">
              <w:rPr>
                <w:sz w:val="22"/>
                <w:szCs w:val="22"/>
                <w:rtl/>
              </w:rPr>
              <w:t xml:space="preserve">تنقيحات للقرار </w:t>
            </w:r>
            <w:r w:rsidRPr="00CC2204">
              <w:rPr>
                <w:b/>
                <w:bCs/>
                <w:sz w:val="22"/>
                <w:szCs w:val="22"/>
                <w:rtl/>
              </w:rPr>
              <w:t>(</w:t>
            </w:r>
            <w:r w:rsidRPr="00CC2204">
              <w:rPr>
                <w:b/>
                <w:bCs/>
                <w:sz w:val="22"/>
                <w:szCs w:val="22"/>
              </w:rPr>
              <w:t>WRC-19</w:t>
            </w:r>
            <w:r w:rsidRPr="00CC2204">
              <w:rPr>
                <w:b/>
                <w:bCs/>
                <w:sz w:val="22"/>
                <w:szCs w:val="22"/>
                <w:rtl/>
              </w:rPr>
              <w:t>) 770</w:t>
            </w:r>
            <w:r w:rsidRPr="00CC2204">
              <w:rPr>
                <w:sz w:val="22"/>
                <w:szCs w:val="22"/>
                <w:rtl/>
              </w:rPr>
              <w:t xml:space="preserve"> للتمكن من تنفيذه</w:t>
            </w:r>
          </w:p>
        </w:tc>
      </w:tr>
      <w:tr w:rsidR="00ED17D2" w:rsidRPr="00CC2204" w14:paraId="66736A45" w14:textId="77777777" w:rsidTr="00134D76">
        <w:trPr>
          <w:cantSplit/>
          <w:jc w:val="center"/>
        </w:trPr>
        <w:tc>
          <w:tcPr>
            <w:tcW w:w="1409" w:type="dxa"/>
            <w:tcBorders>
              <w:top w:val="nil"/>
              <w:left w:val="single" w:sz="4" w:space="0" w:color="auto"/>
              <w:bottom w:val="nil"/>
            </w:tcBorders>
            <w:vAlign w:val="center"/>
          </w:tcPr>
          <w:p w14:paraId="280C98AF" w14:textId="69E5310D"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H</w:t>
            </w:r>
          </w:p>
        </w:tc>
        <w:tc>
          <w:tcPr>
            <w:tcW w:w="8196" w:type="dxa"/>
            <w:tcBorders>
              <w:top w:val="single" w:sz="6" w:space="0" w:color="auto"/>
              <w:bottom w:val="single" w:sz="6" w:space="0" w:color="auto"/>
            </w:tcBorders>
            <w:vAlign w:val="center"/>
          </w:tcPr>
          <w:p w14:paraId="064A2B7F" w14:textId="4B508EB5" w:rsidR="00ED17D2" w:rsidRPr="00CC2204" w:rsidRDefault="0008555E" w:rsidP="0091562D">
            <w:pPr>
              <w:pStyle w:val="Tabletext"/>
              <w:jc w:val="left"/>
              <w:rPr>
                <w:sz w:val="22"/>
                <w:szCs w:val="22"/>
              </w:rPr>
            </w:pPr>
            <w:r w:rsidRPr="00CC2204">
              <w:rPr>
                <w:spacing w:val="-2"/>
                <w:sz w:val="22"/>
                <w:szCs w:val="22"/>
                <w:rtl/>
              </w:rPr>
              <w:t xml:space="preserve">حماية معززة للتذييلين </w:t>
            </w:r>
            <w:r w:rsidRPr="00CC2204">
              <w:rPr>
                <w:b/>
                <w:bCs/>
                <w:spacing w:val="-2"/>
                <w:sz w:val="22"/>
                <w:szCs w:val="22"/>
              </w:rPr>
              <w:t>30</w:t>
            </w:r>
            <w:r w:rsidRPr="00CC2204">
              <w:rPr>
                <w:b/>
                <w:bCs/>
                <w:spacing w:val="-2"/>
                <w:sz w:val="22"/>
                <w:szCs w:val="22"/>
                <w:rtl/>
              </w:rPr>
              <w:t>/</w:t>
            </w:r>
            <w:r w:rsidRPr="00CC2204">
              <w:rPr>
                <w:b/>
                <w:bCs/>
                <w:spacing w:val="-2"/>
                <w:sz w:val="22"/>
                <w:szCs w:val="22"/>
              </w:rPr>
              <w:t>30A</w:t>
            </w:r>
            <w:r w:rsidRPr="00CC2204">
              <w:rPr>
                <w:spacing w:val="-2"/>
                <w:sz w:val="22"/>
                <w:szCs w:val="22"/>
                <w:rtl/>
              </w:rPr>
              <w:t xml:space="preserve"> للوائح الراديو في الإقليمين </w:t>
            </w:r>
            <w:r w:rsidRPr="00CC2204">
              <w:rPr>
                <w:spacing w:val="-2"/>
                <w:sz w:val="22"/>
                <w:szCs w:val="22"/>
              </w:rPr>
              <w:t>1</w:t>
            </w:r>
            <w:r w:rsidRPr="00CC2204">
              <w:rPr>
                <w:spacing w:val="-2"/>
                <w:sz w:val="22"/>
                <w:szCs w:val="22"/>
                <w:rtl/>
              </w:rPr>
              <w:t xml:space="preserve"> و</w:t>
            </w:r>
            <w:r w:rsidRPr="00CC2204">
              <w:rPr>
                <w:spacing w:val="-2"/>
                <w:sz w:val="22"/>
                <w:szCs w:val="22"/>
              </w:rPr>
              <w:t>3</w:t>
            </w:r>
            <w:r w:rsidRPr="00CC2204">
              <w:rPr>
                <w:spacing w:val="-2"/>
                <w:sz w:val="22"/>
                <w:szCs w:val="22"/>
                <w:rtl/>
              </w:rPr>
              <w:t xml:space="preserve"> والتذييل </w:t>
            </w:r>
            <w:r w:rsidRPr="00CC2204">
              <w:rPr>
                <w:b/>
                <w:bCs/>
                <w:spacing w:val="-2"/>
                <w:sz w:val="22"/>
                <w:szCs w:val="22"/>
              </w:rPr>
              <w:t>30B</w:t>
            </w:r>
            <w:r w:rsidRPr="00CC2204">
              <w:rPr>
                <w:spacing w:val="-2"/>
                <w:sz w:val="22"/>
                <w:szCs w:val="22"/>
                <w:rtl/>
              </w:rPr>
              <w:t xml:space="preserve"> للوائح الراديو</w:t>
            </w:r>
          </w:p>
        </w:tc>
      </w:tr>
      <w:tr w:rsidR="00ED17D2" w:rsidRPr="00CC2204" w14:paraId="31ED2332" w14:textId="77777777" w:rsidTr="00134D76">
        <w:trPr>
          <w:cantSplit/>
          <w:jc w:val="center"/>
        </w:trPr>
        <w:tc>
          <w:tcPr>
            <w:tcW w:w="1409" w:type="dxa"/>
            <w:tcBorders>
              <w:top w:val="nil"/>
              <w:left w:val="single" w:sz="4" w:space="0" w:color="auto"/>
              <w:bottom w:val="nil"/>
            </w:tcBorders>
            <w:vAlign w:val="center"/>
          </w:tcPr>
          <w:p w14:paraId="74C0CFAD" w14:textId="060F79DA"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I</w:t>
            </w:r>
          </w:p>
        </w:tc>
        <w:tc>
          <w:tcPr>
            <w:tcW w:w="8196" w:type="dxa"/>
            <w:tcBorders>
              <w:top w:val="single" w:sz="6" w:space="0" w:color="auto"/>
              <w:bottom w:val="single" w:sz="6" w:space="0" w:color="auto"/>
            </w:tcBorders>
            <w:vAlign w:val="center"/>
          </w:tcPr>
          <w:p w14:paraId="23EC0E4B" w14:textId="3140077C" w:rsidR="00ED17D2" w:rsidRPr="00CC2204" w:rsidRDefault="0008555E" w:rsidP="0091562D">
            <w:pPr>
              <w:pStyle w:val="Tabletext"/>
              <w:jc w:val="left"/>
              <w:rPr>
                <w:sz w:val="22"/>
                <w:szCs w:val="22"/>
              </w:rPr>
            </w:pPr>
            <w:r w:rsidRPr="00CC2204">
              <w:rPr>
                <w:sz w:val="22"/>
                <w:szCs w:val="22"/>
                <w:rtl/>
              </w:rPr>
              <w:t xml:space="preserve">اتفاقات خاصة بموجب التذييل </w:t>
            </w:r>
            <w:r w:rsidRPr="00CC2204">
              <w:rPr>
                <w:b/>
                <w:bCs/>
                <w:sz w:val="22"/>
                <w:szCs w:val="22"/>
              </w:rPr>
              <w:t>30B</w:t>
            </w:r>
            <w:r w:rsidRPr="00CC2204">
              <w:rPr>
                <w:sz w:val="22"/>
                <w:szCs w:val="22"/>
                <w:rtl/>
              </w:rPr>
              <w:t xml:space="preserve"> من لوائح الراديو</w:t>
            </w:r>
            <w:r w:rsidR="000B588C">
              <w:rPr>
                <w:rFonts w:hint="cs"/>
                <w:sz w:val="22"/>
                <w:szCs w:val="22"/>
                <w:rtl/>
              </w:rPr>
              <w:t>.</w:t>
            </w:r>
          </w:p>
        </w:tc>
      </w:tr>
      <w:tr w:rsidR="00ED17D2" w:rsidRPr="00CC2204" w14:paraId="18D0F258" w14:textId="77777777" w:rsidTr="00134D76">
        <w:trPr>
          <w:cantSplit/>
          <w:jc w:val="center"/>
        </w:trPr>
        <w:tc>
          <w:tcPr>
            <w:tcW w:w="1409" w:type="dxa"/>
            <w:tcBorders>
              <w:top w:val="nil"/>
              <w:left w:val="single" w:sz="4" w:space="0" w:color="auto"/>
              <w:bottom w:val="nil"/>
            </w:tcBorders>
            <w:vAlign w:val="center"/>
          </w:tcPr>
          <w:p w14:paraId="716C07BB" w14:textId="23C8E59C"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J</w:t>
            </w:r>
          </w:p>
        </w:tc>
        <w:tc>
          <w:tcPr>
            <w:tcW w:w="8196" w:type="dxa"/>
            <w:tcBorders>
              <w:top w:val="single" w:sz="6" w:space="0" w:color="auto"/>
              <w:bottom w:val="single" w:sz="6" w:space="0" w:color="auto"/>
            </w:tcBorders>
            <w:vAlign w:val="center"/>
          </w:tcPr>
          <w:p w14:paraId="58719794" w14:textId="006BF013" w:rsidR="00ED17D2" w:rsidRPr="00CC2204" w:rsidRDefault="0008555E" w:rsidP="0091562D">
            <w:pPr>
              <w:pStyle w:val="Tabletext"/>
              <w:jc w:val="left"/>
              <w:rPr>
                <w:b/>
                <w:bCs/>
                <w:sz w:val="22"/>
                <w:szCs w:val="22"/>
                <w:rtl/>
                <w:lang w:bidi="ar-SY"/>
              </w:rPr>
            </w:pPr>
            <w:r w:rsidRPr="00CC2204">
              <w:rPr>
                <w:sz w:val="22"/>
                <w:szCs w:val="22"/>
                <w:rtl/>
              </w:rPr>
              <w:t xml:space="preserve">تعديلات على القرار </w:t>
            </w:r>
            <w:r w:rsidRPr="00CC2204">
              <w:rPr>
                <w:b/>
                <w:bCs/>
                <w:sz w:val="22"/>
                <w:szCs w:val="22"/>
              </w:rPr>
              <w:t>76 (Rev.WRC-15</w:t>
            </w:r>
            <w:r w:rsidRPr="00CC2204">
              <w:rPr>
                <w:b/>
                <w:bCs/>
                <w:sz w:val="22"/>
                <w:szCs w:val="22"/>
                <w:lang w:bidi="ar-SY"/>
              </w:rPr>
              <w:t>)</w:t>
            </w:r>
            <w:r w:rsidR="000B588C" w:rsidRPr="000B588C">
              <w:rPr>
                <w:rFonts w:hint="cs"/>
                <w:sz w:val="22"/>
                <w:szCs w:val="22"/>
                <w:rtl/>
                <w:lang w:bidi="ar-SY"/>
              </w:rPr>
              <w:t>.</w:t>
            </w:r>
          </w:p>
        </w:tc>
      </w:tr>
      <w:tr w:rsidR="00ED17D2" w:rsidRPr="00CC2204" w14:paraId="06DA57BC" w14:textId="77777777" w:rsidTr="00134D76">
        <w:trPr>
          <w:cantSplit/>
          <w:jc w:val="center"/>
        </w:trPr>
        <w:tc>
          <w:tcPr>
            <w:tcW w:w="1409" w:type="dxa"/>
            <w:tcBorders>
              <w:top w:val="nil"/>
              <w:left w:val="single" w:sz="4" w:space="0" w:color="auto"/>
              <w:bottom w:val="single" w:sz="6" w:space="0" w:color="auto"/>
            </w:tcBorders>
            <w:vAlign w:val="center"/>
          </w:tcPr>
          <w:p w14:paraId="22EDCAD3" w14:textId="0C8692B1" w:rsidR="00ED17D2" w:rsidRPr="00CC2204" w:rsidRDefault="0008555E" w:rsidP="0091562D">
            <w:pPr>
              <w:pStyle w:val="Tabletext"/>
              <w:jc w:val="left"/>
              <w:rPr>
                <w:sz w:val="22"/>
                <w:szCs w:val="22"/>
              </w:rPr>
            </w:pPr>
            <w:r w:rsidRPr="00CC2204">
              <w:rPr>
                <w:sz w:val="22"/>
                <w:szCs w:val="22"/>
                <w:rtl/>
              </w:rPr>
              <w:t xml:space="preserve">الموضوع </w:t>
            </w:r>
            <w:r w:rsidRPr="00CC2204">
              <w:rPr>
                <w:sz w:val="22"/>
                <w:szCs w:val="22"/>
              </w:rPr>
              <w:t>K</w:t>
            </w:r>
          </w:p>
        </w:tc>
        <w:tc>
          <w:tcPr>
            <w:tcW w:w="8196" w:type="dxa"/>
            <w:tcBorders>
              <w:top w:val="single" w:sz="6" w:space="0" w:color="auto"/>
              <w:bottom w:val="single" w:sz="6" w:space="0" w:color="auto"/>
            </w:tcBorders>
            <w:vAlign w:val="center"/>
          </w:tcPr>
          <w:p w14:paraId="41A58B35" w14:textId="47E5BC14" w:rsidR="0008555E" w:rsidRPr="00CC2204" w:rsidRDefault="0008555E" w:rsidP="0091562D">
            <w:pPr>
              <w:pStyle w:val="Tabletext"/>
              <w:jc w:val="left"/>
              <w:rPr>
                <w:b/>
                <w:bCs/>
                <w:sz w:val="22"/>
                <w:szCs w:val="22"/>
                <w:rtl/>
                <w:lang w:bidi="ar-SY"/>
              </w:rPr>
            </w:pPr>
            <w:r w:rsidRPr="00CC2204">
              <w:rPr>
                <w:sz w:val="22"/>
                <w:szCs w:val="22"/>
                <w:rtl/>
              </w:rPr>
              <w:t xml:space="preserve">تعديلات على القرار </w:t>
            </w:r>
            <w:r w:rsidRPr="00CC2204">
              <w:rPr>
                <w:b/>
                <w:bCs/>
                <w:sz w:val="22"/>
                <w:szCs w:val="22"/>
              </w:rPr>
              <w:t>553 (Rev.WRC-15)</w:t>
            </w:r>
            <w:r w:rsidRPr="00AE2FAF">
              <w:rPr>
                <w:sz w:val="22"/>
                <w:szCs w:val="22"/>
                <w:rtl/>
              </w:rPr>
              <w:t xml:space="preserve"> </w:t>
            </w:r>
            <w:r w:rsidR="00AE2FAF" w:rsidRPr="00AE2FAF">
              <w:rPr>
                <w:rFonts w:hint="cs"/>
                <w:sz w:val="22"/>
                <w:szCs w:val="22"/>
                <w:rtl/>
              </w:rPr>
              <w:t>لضم</w:t>
            </w:r>
            <w:r w:rsidR="00AE2FAF">
              <w:rPr>
                <w:rFonts w:hint="cs"/>
                <w:sz w:val="22"/>
                <w:szCs w:val="22"/>
                <w:rtl/>
              </w:rPr>
              <w:t>ان النفاذ المنصف إلى نطاق التردد</w:t>
            </w:r>
            <w:r w:rsidRPr="00CC2204">
              <w:rPr>
                <w:b/>
                <w:bCs/>
                <w:sz w:val="22"/>
                <w:szCs w:val="22"/>
                <w:rtl/>
              </w:rPr>
              <w:t xml:space="preserve"> </w:t>
            </w:r>
            <w:r w:rsidRPr="00CC2204">
              <w:rPr>
                <w:sz w:val="22"/>
                <w:szCs w:val="22"/>
              </w:rPr>
              <w:t>GHz 22-21,4</w:t>
            </w:r>
            <w:r w:rsidR="000B588C">
              <w:rPr>
                <w:rFonts w:hint="cs"/>
                <w:sz w:val="22"/>
                <w:szCs w:val="22"/>
                <w:rtl/>
              </w:rPr>
              <w:t>.</w:t>
            </w:r>
          </w:p>
        </w:tc>
      </w:tr>
      <w:tr w:rsidR="00ED17D2" w:rsidRPr="00CC2204" w14:paraId="0C5C72FA" w14:textId="77777777" w:rsidTr="00134D76">
        <w:trPr>
          <w:cantSplit/>
          <w:jc w:val="center"/>
        </w:trPr>
        <w:tc>
          <w:tcPr>
            <w:tcW w:w="1409" w:type="dxa"/>
            <w:tcBorders>
              <w:top w:val="single" w:sz="6" w:space="0" w:color="auto"/>
              <w:left w:val="single" w:sz="6" w:space="0" w:color="auto"/>
              <w:bottom w:val="single" w:sz="6" w:space="0" w:color="auto"/>
            </w:tcBorders>
            <w:vAlign w:val="center"/>
          </w:tcPr>
          <w:p w14:paraId="016474DC" w14:textId="77777777" w:rsidR="00ED17D2" w:rsidRPr="00CC2204" w:rsidRDefault="00ED17D2" w:rsidP="0091562D">
            <w:pPr>
              <w:pStyle w:val="Tabletext"/>
              <w:keepNext/>
              <w:jc w:val="left"/>
              <w:rPr>
                <w:sz w:val="22"/>
                <w:szCs w:val="22"/>
              </w:rPr>
            </w:pPr>
            <w:r w:rsidRPr="00CC2204">
              <w:rPr>
                <w:sz w:val="22"/>
                <w:szCs w:val="22"/>
              </w:rPr>
              <w:t>9</w:t>
            </w:r>
          </w:p>
        </w:tc>
        <w:tc>
          <w:tcPr>
            <w:tcW w:w="8196" w:type="dxa"/>
            <w:tcBorders>
              <w:top w:val="single" w:sz="6" w:space="0" w:color="auto"/>
              <w:bottom w:val="single" w:sz="6" w:space="0" w:color="auto"/>
            </w:tcBorders>
            <w:vAlign w:val="center"/>
          </w:tcPr>
          <w:p w14:paraId="05E3B9D2" w14:textId="6803F897" w:rsidR="00ED17D2" w:rsidRPr="00CC2204" w:rsidRDefault="0008555E" w:rsidP="0091562D">
            <w:pPr>
              <w:pStyle w:val="Tabletext"/>
              <w:keepNext/>
              <w:jc w:val="left"/>
              <w:rPr>
                <w:sz w:val="22"/>
                <w:szCs w:val="22"/>
              </w:rPr>
            </w:pPr>
            <w:r w:rsidRPr="00CC2204">
              <w:rPr>
                <w:position w:val="2"/>
                <w:sz w:val="22"/>
                <w:szCs w:val="22"/>
                <w:rtl/>
              </w:rPr>
              <w:t xml:space="preserve">النظر في تقرير مدير مكتب الاتصالات الراديوية وإقراره، وفقاً للمادة </w:t>
            </w:r>
            <w:r w:rsidRPr="00CC2204">
              <w:rPr>
                <w:position w:val="2"/>
                <w:sz w:val="22"/>
                <w:szCs w:val="22"/>
              </w:rPr>
              <w:t>7</w:t>
            </w:r>
            <w:r w:rsidRPr="00CC2204">
              <w:rPr>
                <w:position w:val="2"/>
                <w:sz w:val="22"/>
                <w:szCs w:val="22"/>
                <w:rtl/>
              </w:rPr>
              <w:t xml:space="preserve"> من اتفاقية الاتحاد؛</w:t>
            </w:r>
          </w:p>
        </w:tc>
      </w:tr>
      <w:tr w:rsidR="00ED17D2" w:rsidRPr="00CC2204" w14:paraId="6AE4A64F" w14:textId="77777777" w:rsidTr="00134D76">
        <w:trPr>
          <w:cantSplit/>
          <w:jc w:val="center"/>
        </w:trPr>
        <w:tc>
          <w:tcPr>
            <w:tcW w:w="1409" w:type="dxa"/>
            <w:tcBorders>
              <w:top w:val="single" w:sz="6" w:space="0" w:color="auto"/>
              <w:left w:val="single" w:sz="6" w:space="0" w:color="auto"/>
              <w:bottom w:val="single" w:sz="6" w:space="0" w:color="auto"/>
            </w:tcBorders>
            <w:vAlign w:val="center"/>
          </w:tcPr>
          <w:p w14:paraId="51B39CF2" w14:textId="724E3BFA" w:rsidR="00ED17D2" w:rsidRPr="00CC2204" w:rsidRDefault="0008555E" w:rsidP="0091562D">
            <w:pPr>
              <w:pStyle w:val="Tabletext"/>
              <w:keepNext/>
              <w:jc w:val="left"/>
              <w:rPr>
                <w:sz w:val="22"/>
                <w:szCs w:val="22"/>
              </w:rPr>
            </w:pPr>
            <w:r w:rsidRPr="00CC2204">
              <w:rPr>
                <w:sz w:val="22"/>
                <w:szCs w:val="22"/>
              </w:rPr>
              <w:t>1.9</w:t>
            </w:r>
          </w:p>
        </w:tc>
        <w:tc>
          <w:tcPr>
            <w:tcW w:w="8196" w:type="dxa"/>
            <w:tcBorders>
              <w:top w:val="single" w:sz="6" w:space="0" w:color="auto"/>
              <w:bottom w:val="single" w:sz="6" w:space="0" w:color="auto"/>
            </w:tcBorders>
            <w:vAlign w:val="center"/>
          </w:tcPr>
          <w:p w14:paraId="7298CC5B" w14:textId="0CD37325" w:rsidR="00ED17D2" w:rsidRPr="00CC2204" w:rsidRDefault="0008555E" w:rsidP="0091562D">
            <w:pPr>
              <w:pStyle w:val="Tabletext"/>
              <w:keepNext/>
              <w:jc w:val="left"/>
              <w:rPr>
                <w:sz w:val="22"/>
                <w:szCs w:val="22"/>
              </w:rPr>
            </w:pPr>
            <w:r w:rsidRPr="00CC2204">
              <w:rPr>
                <w:position w:val="2"/>
                <w:sz w:val="22"/>
                <w:szCs w:val="22"/>
                <w:rtl/>
              </w:rPr>
              <w:t xml:space="preserve">بشأن أنشطة قطاع الاتصالات الراديوية بالاتحاد منذ المؤتمر العالمي للاتصالات الراديوية لعام </w:t>
            </w:r>
            <w:r w:rsidRPr="00CC2204">
              <w:rPr>
                <w:position w:val="2"/>
                <w:sz w:val="22"/>
                <w:szCs w:val="22"/>
              </w:rPr>
              <w:t>2019</w:t>
            </w:r>
            <w:r w:rsidRPr="00CC2204">
              <w:rPr>
                <w:position w:val="2"/>
                <w:sz w:val="22"/>
                <w:szCs w:val="22"/>
                <w:rtl/>
              </w:rPr>
              <w:t>:</w:t>
            </w:r>
          </w:p>
        </w:tc>
      </w:tr>
      <w:tr w:rsidR="0008555E" w:rsidRPr="00CC2204" w14:paraId="7C95B009" w14:textId="77777777" w:rsidTr="00134D76">
        <w:trPr>
          <w:cantSplit/>
          <w:jc w:val="center"/>
        </w:trPr>
        <w:tc>
          <w:tcPr>
            <w:tcW w:w="1409" w:type="dxa"/>
            <w:tcBorders>
              <w:top w:val="single" w:sz="6" w:space="0" w:color="auto"/>
              <w:left w:val="single" w:sz="6" w:space="0" w:color="auto"/>
              <w:bottom w:val="single" w:sz="6" w:space="0" w:color="auto"/>
            </w:tcBorders>
            <w:vAlign w:val="center"/>
          </w:tcPr>
          <w:p w14:paraId="60CD0A3A" w14:textId="294853AC" w:rsidR="0008555E" w:rsidRPr="00CC2204" w:rsidDel="00AE74E3" w:rsidRDefault="0008555E" w:rsidP="0091562D">
            <w:pPr>
              <w:pStyle w:val="Tabletext"/>
              <w:jc w:val="left"/>
              <w:rPr>
                <w:sz w:val="22"/>
                <w:szCs w:val="22"/>
              </w:rPr>
            </w:pPr>
            <w:r w:rsidRPr="00CC2204">
              <w:rPr>
                <w:position w:val="2"/>
                <w:sz w:val="22"/>
                <w:szCs w:val="22"/>
                <w:lang w:bidi="ar-EG"/>
              </w:rPr>
              <w:t>1.9</w:t>
            </w:r>
            <w:r w:rsidRPr="00CC2204">
              <w:rPr>
                <w:position w:val="2"/>
                <w:sz w:val="22"/>
                <w:szCs w:val="22"/>
                <w:rtl/>
                <w:lang w:bidi="ar-EG"/>
              </w:rPr>
              <w:t xml:space="preserve">- </w:t>
            </w:r>
            <w:proofErr w:type="gramStart"/>
            <w:r w:rsidRPr="00CC2204">
              <w:rPr>
                <w:position w:val="2"/>
                <w:sz w:val="22"/>
                <w:szCs w:val="22"/>
                <w:rtl/>
                <w:lang w:bidi="ar-EG"/>
              </w:rPr>
              <w:t>أ )</w:t>
            </w:r>
            <w:proofErr w:type="gramEnd"/>
          </w:p>
        </w:tc>
        <w:tc>
          <w:tcPr>
            <w:tcW w:w="8196" w:type="dxa"/>
            <w:tcBorders>
              <w:top w:val="single" w:sz="6" w:space="0" w:color="auto"/>
              <w:bottom w:val="single" w:sz="6" w:space="0" w:color="auto"/>
            </w:tcBorders>
            <w:vAlign w:val="center"/>
          </w:tcPr>
          <w:p w14:paraId="350E31B5" w14:textId="4BC9F499" w:rsidR="0008555E" w:rsidRPr="00CC2204" w:rsidDel="00AE74E3" w:rsidRDefault="0008555E" w:rsidP="0091562D">
            <w:pPr>
              <w:pStyle w:val="Tabletext"/>
              <w:ind w:left="284" w:hanging="284"/>
              <w:jc w:val="left"/>
              <w:rPr>
                <w:sz w:val="22"/>
                <w:szCs w:val="22"/>
              </w:rPr>
            </w:pPr>
            <w:r w:rsidRPr="00CC2204">
              <w:rPr>
                <w:position w:val="2"/>
                <w:sz w:val="22"/>
                <w:szCs w:val="22"/>
                <w:rtl/>
                <w:lang w:bidi="ar-EG"/>
              </w:rPr>
              <w:t>-</w:t>
            </w:r>
            <w:r w:rsidRPr="00CC2204">
              <w:rPr>
                <w:position w:val="2"/>
                <w:sz w:val="22"/>
                <w:szCs w:val="22"/>
                <w:rtl/>
                <w:lang w:bidi="ar-EG"/>
              </w:rPr>
              <w:tab/>
            </w:r>
            <w:r w:rsidRPr="00CC2204">
              <w:rPr>
                <w:position w:val="2"/>
                <w:sz w:val="22"/>
                <w:szCs w:val="22"/>
                <w:rtl/>
                <w:lang w:val="es-ES"/>
              </w:rPr>
              <w:t>استعراض نتائج الدراسات المتعلقة بالخصائص التقنية والتشغيلية لأجهزة استشعار الأحوال الجوية</w:t>
            </w:r>
            <w:r w:rsidR="007169D7">
              <w:rPr>
                <w:rFonts w:hint="eastAsia"/>
                <w:position w:val="2"/>
                <w:sz w:val="22"/>
                <w:szCs w:val="22"/>
                <w:rtl/>
                <w:lang w:val="es-ES"/>
              </w:rPr>
              <w:t> </w:t>
            </w:r>
            <w:r w:rsidRPr="00CC2204">
              <w:rPr>
                <w:position w:val="2"/>
                <w:sz w:val="22"/>
                <w:szCs w:val="22"/>
                <w:rtl/>
                <w:lang w:val="es-ES"/>
              </w:rPr>
              <w:t xml:space="preserve">الفضائية ومتطلباتها من الطيف وتسميات الخدمات الراديوية المناسبة لها، وفقاً للقرار </w:t>
            </w:r>
            <w:r w:rsidRPr="00CC2204">
              <w:rPr>
                <w:b/>
                <w:bCs/>
                <w:position w:val="2"/>
                <w:sz w:val="22"/>
                <w:szCs w:val="22"/>
                <w:lang w:bidi="ar-EG"/>
              </w:rPr>
              <w:t>657</w:t>
            </w:r>
            <w:r w:rsidR="007169D7">
              <w:rPr>
                <w:b/>
                <w:bCs/>
                <w:position w:val="2"/>
                <w:sz w:val="22"/>
                <w:szCs w:val="22"/>
                <w:lang w:val="en-GB" w:bidi="ar-EG"/>
              </w:rPr>
              <w:t> </w:t>
            </w:r>
            <w:r w:rsidRPr="00CC2204">
              <w:rPr>
                <w:b/>
                <w:bCs/>
                <w:position w:val="2"/>
                <w:sz w:val="22"/>
                <w:szCs w:val="22"/>
                <w:lang w:val="en-GB" w:bidi="ar-EG"/>
              </w:rPr>
              <w:t>(Rev.WRC-19)</w:t>
            </w:r>
            <w:r w:rsidRPr="00CC2204">
              <w:rPr>
                <w:position w:val="2"/>
                <w:sz w:val="22"/>
                <w:szCs w:val="22"/>
                <w:rtl/>
                <w:lang w:val="es-ES"/>
              </w:rPr>
              <w:t>، بُغية منحها الاعتراف والحماية على النحو المناسب في لوائح الراديو دون فرض قيود إضافية على الخدمات القائمة؛</w:t>
            </w:r>
          </w:p>
        </w:tc>
      </w:tr>
      <w:tr w:rsidR="00ED17D2" w:rsidRPr="00CC2204" w14:paraId="36D16F68" w14:textId="77777777" w:rsidTr="00134D76">
        <w:trPr>
          <w:cantSplit/>
          <w:trHeight w:val="1000"/>
          <w:jc w:val="center"/>
        </w:trPr>
        <w:tc>
          <w:tcPr>
            <w:tcW w:w="1409" w:type="dxa"/>
            <w:tcBorders>
              <w:top w:val="single" w:sz="6" w:space="0" w:color="auto"/>
              <w:left w:val="single" w:sz="6" w:space="0" w:color="auto"/>
            </w:tcBorders>
            <w:vAlign w:val="center"/>
          </w:tcPr>
          <w:p w14:paraId="158F4DD2" w14:textId="5B5E931F" w:rsidR="00ED17D2" w:rsidRPr="00CC2204" w:rsidRDefault="0008555E" w:rsidP="0091562D">
            <w:pPr>
              <w:pStyle w:val="Tabletext"/>
              <w:jc w:val="left"/>
              <w:rPr>
                <w:sz w:val="22"/>
                <w:szCs w:val="22"/>
              </w:rPr>
            </w:pPr>
            <w:r w:rsidRPr="004E63DF">
              <w:rPr>
                <w:position w:val="2"/>
                <w:sz w:val="22"/>
                <w:szCs w:val="22"/>
                <w:lang w:bidi="ar-EG"/>
              </w:rPr>
              <w:t>1.9</w:t>
            </w:r>
            <w:r w:rsidRPr="004E63DF">
              <w:rPr>
                <w:position w:val="2"/>
                <w:sz w:val="22"/>
                <w:szCs w:val="22"/>
                <w:rtl/>
                <w:lang w:bidi="ar-EG"/>
              </w:rPr>
              <w:t>- ب)</w:t>
            </w:r>
          </w:p>
        </w:tc>
        <w:tc>
          <w:tcPr>
            <w:tcW w:w="8196" w:type="dxa"/>
            <w:tcBorders>
              <w:top w:val="single" w:sz="6" w:space="0" w:color="auto"/>
            </w:tcBorders>
            <w:vAlign w:val="center"/>
          </w:tcPr>
          <w:p w14:paraId="35A93134" w14:textId="22EE43ED" w:rsidR="00ED17D2" w:rsidRPr="00CC2204" w:rsidDel="00AE74E3" w:rsidRDefault="0008555E" w:rsidP="0091562D">
            <w:pPr>
              <w:pStyle w:val="Tabletext"/>
              <w:ind w:left="284" w:hanging="284"/>
              <w:jc w:val="left"/>
              <w:rPr>
                <w:color w:val="000000"/>
                <w:sz w:val="22"/>
                <w:szCs w:val="22"/>
              </w:rPr>
            </w:pPr>
            <w:r w:rsidRPr="00CC2204">
              <w:rPr>
                <w:position w:val="2"/>
                <w:sz w:val="22"/>
                <w:szCs w:val="22"/>
                <w:rtl/>
                <w:lang w:val="es-ES"/>
              </w:rPr>
              <w:t>-</w:t>
            </w:r>
            <w:r w:rsidRPr="00CC2204">
              <w:rPr>
                <w:position w:val="2"/>
                <w:sz w:val="22"/>
                <w:szCs w:val="22"/>
                <w:rtl/>
                <w:lang w:val="es-ES"/>
              </w:rPr>
              <w:tab/>
              <w:t>استعراض توزيعات خدمة الهواة وخدمة الهواة الساتلية في نطاق التردد </w:t>
            </w:r>
            <w:r w:rsidRPr="00CC2204">
              <w:rPr>
                <w:position w:val="2"/>
                <w:sz w:val="22"/>
                <w:szCs w:val="22"/>
                <w:lang w:val="en-GB" w:bidi="ar-EG"/>
              </w:rPr>
              <w:t>MHz 1 300- 1 240</w:t>
            </w:r>
            <w:r w:rsidRPr="00CC2204">
              <w:rPr>
                <w:position w:val="2"/>
                <w:sz w:val="22"/>
                <w:szCs w:val="22"/>
                <w:rtl/>
                <w:lang w:val="es-ES" w:bidi="ar-EG"/>
              </w:rPr>
              <w:t xml:space="preserve"> لتحديد مدى الحاجة إلى تدابير إضافية لضمان حماية خدمة الملاحة الراديوية الساتلية (فضاء</w:t>
            </w:r>
            <w:r w:rsidRPr="00CC2204">
              <w:rPr>
                <w:position w:val="2"/>
                <w:sz w:val="22"/>
                <w:szCs w:val="22"/>
                <w:rtl/>
                <w:lang w:val="es-ES" w:bidi="ar-EG"/>
              </w:rPr>
              <w:noBreakHyphen/>
              <w:t>أرض) العاملة في نفس نطاق التردد وفقاً للقرار </w:t>
            </w:r>
            <w:r w:rsidRPr="00CC2204">
              <w:rPr>
                <w:b/>
                <w:position w:val="2"/>
                <w:sz w:val="22"/>
                <w:szCs w:val="22"/>
                <w:lang w:bidi="ar-EG"/>
              </w:rPr>
              <w:t>774 </w:t>
            </w:r>
            <w:r w:rsidRPr="00CC2204">
              <w:rPr>
                <w:b/>
                <w:position w:val="2"/>
                <w:sz w:val="22"/>
                <w:szCs w:val="22"/>
                <w:lang w:val="en-GB" w:bidi="ar-EG"/>
              </w:rPr>
              <w:t>(WRC-19)</w:t>
            </w:r>
            <w:r w:rsidRPr="00CC2204">
              <w:rPr>
                <w:b/>
                <w:position w:val="2"/>
                <w:sz w:val="22"/>
                <w:szCs w:val="22"/>
                <w:rtl/>
                <w:lang w:val="es-ES"/>
              </w:rPr>
              <w:t>؛</w:t>
            </w:r>
          </w:p>
        </w:tc>
      </w:tr>
      <w:tr w:rsidR="00ED17D2" w:rsidRPr="00CC2204" w14:paraId="2401D5F8" w14:textId="77777777" w:rsidTr="00134D76">
        <w:trPr>
          <w:cantSplit/>
          <w:trHeight w:val="355"/>
          <w:jc w:val="center"/>
        </w:trPr>
        <w:tc>
          <w:tcPr>
            <w:tcW w:w="1409" w:type="dxa"/>
            <w:tcBorders>
              <w:top w:val="single" w:sz="6" w:space="0" w:color="auto"/>
              <w:left w:val="single" w:sz="6" w:space="0" w:color="auto"/>
            </w:tcBorders>
            <w:vAlign w:val="center"/>
          </w:tcPr>
          <w:p w14:paraId="1BABC89E" w14:textId="7DEE160A" w:rsidR="00ED17D2" w:rsidRPr="00CC2204" w:rsidRDefault="0008555E" w:rsidP="0091562D">
            <w:pPr>
              <w:pStyle w:val="Tabletext"/>
              <w:jc w:val="left"/>
              <w:rPr>
                <w:sz w:val="22"/>
                <w:szCs w:val="22"/>
              </w:rPr>
            </w:pPr>
            <w:r w:rsidRPr="00CC2204">
              <w:rPr>
                <w:position w:val="2"/>
                <w:sz w:val="22"/>
                <w:szCs w:val="22"/>
                <w:lang w:bidi="ar-EG"/>
              </w:rPr>
              <w:t>1.9</w:t>
            </w:r>
            <w:r w:rsidRPr="00CC2204">
              <w:rPr>
                <w:position w:val="2"/>
                <w:sz w:val="22"/>
                <w:szCs w:val="22"/>
                <w:rtl/>
                <w:lang w:bidi="ar-EG"/>
              </w:rPr>
              <w:t>-</w:t>
            </w:r>
            <w:proofErr w:type="gramStart"/>
            <w:r w:rsidRPr="00CC2204">
              <w:rPr>
                <w:position w:val="2"/>
                <w:sz w:val="22"/>
                <w:szCs w:val="22"/>
                <w:rtl/>
                <w:lang w:bidi="ar-EG"/>
              </w:rPr>
              <w:t>د</w:t>
            </w:r>
            <w:r w:rsidR="000D7E49">
              <w:rPr>
                <w:rFonts w:hint="cs"/>
                <w:position w:val="2"/>
                <w:sz w:val="22"/>
                <w:szCs w:val="22"/>
                <w:rtl/>
                <w:lang w:bidi="ar-EG"/>
              </w:rPr>
              <w:t> </w:t>
            </w:r>
            <w:r w:rsidRPr="00CC2204">
              <w:rPr>
                <w:position w:val="2"/>
                <w:sz w:val="22"/>
                <w:szCs w:val="22"/>
                <w:rtl/>
                <w:lang w:bidi="ar-EG"/>
              </w:rPr>
              <w:t>)</w:t>
            </w:r>
            <w:proofErr w:type="gramEnd"/>
          </w:p>
        </w:tc>
        <w:tc>
          <w:tcPr>
            <w:tcW w:w="8196" w:type="dxa"/>
            <w:tcBorders>
              <w:top w:val="single" w:sz="6" w:space="0" w:color="auto"/>
            </w:tcBorders>
            <w:vAlign w:val="center"/>
          </w:tcPr>
          <w:p w14:paraId="283C1517" w14:textId="644BD312" w:rsidR="00ED17D2" w:rsidRPr="00CC2204" w:rsidDel="00AE74E3" w:rsidRDefault="0008555E" w:rsidP="0091562D">
            <w:pPr>
              <w:pStyle w:val="Tabletext"/>
              <w:ind w:left="284" w:hanging="284"/>
              <w:jc w:val="left"/>
              <w:rPr>
                <w:color w:val="000000"/>
                <w:sz w:val="22"/>
                <w:szCs w:val="22"/>
              </w:rPr>
            </w:pPr>
            <w:r w:rsidRPr="00CC2204">
              <w:rPr>
                <w:position w:val="2"/>
                <w:sz w:val="22"/>
                <w:szCs w:val="22"/>
                <w:rtl/>
                <w:lang w:bidi="ar-EG"/>
              </w:rPr>
              <w:t>-</w:t>
            </w:r>
            <w:r w:rsidRPr="00CC2204">
              <w:rPr>
                <w:position w:val="2"/>
                <w:sz w:val="22"/>
                <w:szCs w:val="22"/>
                <w:rtl/>
                <w:lang w:bidi="ar-EG"/>
              </w:rPr>
              <w:tab/>
            </w:r>
            <w:r w:rsidRPr="00CC2204">
              <w:rPr>
                <w:position w:val="2"/>
                <w:sz w:val="22"/>
                <w:szCs w:val="22"/>
                <w:rtl/>
              </w:rPr>
              <w:t xml:space="preserve">حماية خدمة استكشاف الأرض الساتلية (المنفعلة) في نطاق التردد </w:t>
            </w:r>
            <w:r w:rsidRPr="00CC2204">
              <w:rPr>
                <w:position w:val="2"/>
                <w:sz w:val="22"/>
                <w:szCs w:val="22"/>
              </w:rPr>
              <w:t>GHz 37</w:t>
            </w:r>
            <w:r w:rsidRPr="00CC2204">
              <w:rPr>
                <w:position w:val="2"/>
                <w:sz w:val="22"/>
                <w:szCs w:val="22"/>
              </w:rPr>
              <w:noBreakHyphen/>
              <w:t>36</w:t>
            </w:r>
            <w:r w:rsidRPr="00CC2204">
              <w:rPr>
                <w:position w:val="2"/>
                <w:sz w:val="22"/>
                <w:szCs w:val="22"/>
                <w:rtl/>
              </w:rPr>
              <w:t xml:space="preserve"> من محطات فضائية غير مستقرة بالنسبة إلى الأرض في الخدمة الثابتة الساتلية؛</w:t>
            </w:r>
          </w:p>
        </w:tc>
      </w:tr>
      <w:tr w:rsidR="00ED17D2" w:rsidRPr="00CC2204" w14:paraId="6552CECB" w14:textId="77777777" w:rsidTr="00134D76">
        <w:trPr>
          <w:cantSplit/>
          <w:jc w:val="center"/>
        </w:trPr>
        <w:tc>
          <w:tcPr>
            <w:tcW w:w="1409" w:type="dxa"/>
            <w:tcBorders>
              <w:top w:val="single" w:sz="6" w:space="0" w:color="auto"/>
              <w:left w:val="single" w:sz="4" w:space="0" w:color="auto"/>
              <w:bottom w:val="nil"/>
            </w:tcBorders>
            <w:vAlign w:val="center"/>
          </w:tcPr>
          <w:p w14:paraId="757A50ED" w14:textId="77777777" w:rsidR="00ED17D2" w:rsidRPr="00CC2204" w:rsidRDefault="00ED17D2" w:rsidP="0091562D">
            <w:pPr>
              <w:pStyle w:val="Tabletext"/>
              <w:ind w:left="284" w:hanging="284"/>
              <w:jc w:val="left"/>
              <w:rPr>
                <w:sz w:val="22"/>
                <w:szCs w:val="22"/>
              </w:rPr>
            </w:pPr>
            <w:r w:rsidRPr="00CC2204">
              <w:rPr>
                <w:sz w:val="22"/>
                <w:szCs w:val="22"/>
              </w:rPr>
              <w:t>10</w:t>
            </w:r>
          </w:p>
        </w:tc>
        <w:tc>
          <w:tcPr>
            <w:tcW w:w="8196" w:type="dxa"/>
            <w:tcBorders>
              <w:top w:val="single" w:sz="6" w:space="0" w:color="auto"/>
              <w:bottom w:val="single" w:sz="6" w:space="0" w:color="auto"/>
            </w:tcBorders>
            <w:vAlign w:val="center"/>
          </w:tcPr>
          <w:p w14:paraId="707F7906" w14:textId="5EA78E80" w:rsidR="00ED17D2" w:rsidRPr="00CC2204" w:rsidDel="00AE74E3" w:rsidRDefault="0008555E" w:rsidP="0091562D">
            <w:pPr>
              <w:pStyle w:val="Tabletext"/>
              <w:jc w:val="left"/>
              <w:rPr>
                <w:color w:val="000000"/>
                <w:sz w:val="22"/>
                <w:szCs w:val="22"/>
              </w:rPr>
            </w:pPr>
            <w:r w:rsidRPr="00CC2204">
              <w:rPr>
                <w:position w:val="2"/>
                <w:sz w:val="22"/>
                <w:szCs w:val="22"/>
                <w:rtl/>
              </w:rPr>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CC2204">
              <w:rPr>
                <w:position w:val="2"/>
                <w:sz w:val="22"/>
                <w:szCs w:val="22"/>
              </w:rPr>
              <w:t>7</w:t>
            </w:r>
            <w:r w:rsidRPr="00CC2204">
              <w:rPr>
                <w:position w:val="2"/>
                <w:sz w:val="22"/>
                <w:szCs w:val="22"/>
                <w:rtl/>
              </w:rPr>
              <w:t xml:space="preserve"> من اتفاقية الاتحاد والقرار </w:t>
            </w:r>
            <w:r w:rsidRPr="00CC2204">
              <w:rPr>
                <w:b/>
                <w:bCs/>
                <w:iCs/>
                <w:position w:val="2"/>
                <w:sz w:val="22"/>
                <w:szCs w:val="22"/>
              </w:rPr>
              <w:t>(Rev.WRC-19)</w:t>
            </w:r>
            <w:r w:rsidRPr="00CC2204">
              <w:rPr>
                <w:b/>
                <w:bCs/>
                <w:iCs/>
                <w:position w:val="2"/>
                <w:sz w:val="22"/>
                <w:szCs w:val="22"/>
                <w:rtl/>
              </w:rPr>
              <w:t xml:space="preserve"> </w:t>
            </w:r>
            <w:r w:rsidRPr="00CC2204">
              <w:rPr>
                <w:b/>
                <w:bCs/>
                <w:iCs/>
                <w:position w:val="2"/>
                <w:sz w:val="22"/>
                <w:szCs w:val="22"/>
                <w:lang w:val="en-GB"/>
              </w:rPr>
              <w:t>804</w:t>
            </w:r>
            <w:r w:rsidRPr="00CC2204">
              <w:rPr>
                <w:position w:val="2"/>
                <w:sz w:val="22"/>
                <w:szCs w:val="22"/>
                <w:rtl/>
              </w:rPr>
              <w:t>،</w:t>
            </w:r>
          </w:p>
        </w:tc>
      </w:tr>
      <w:tr w:rsidR="00ED17D2" w:rsidRPr="00CC2204" w14:paraId="3A27DC57" w14:textId="77777777" w:rsidTr="00134D76">
        <w:trPr>
          <w:cantSplit/>
          <w:jc w:val="center"/>
        </w:trPr>
        <w:tc>
          <w:tcPr>
            <w:tcW w:w="1409" w:type="dxa"/>
            <w:tcBorders>
              <w:top w:val="nil"/>
              <w:left w:val="single" w:sz="4" w:space="0" w:color="auto"/>
              <w:bottom w:val="nil"/>
            </w:tcBorders>
            <w:vAlign w:val="center"/>
          </w:tcPr>
          <w:p w14:paraId="34D42613" w14:textId="7D599173" w:rsidR="00ED17D2" w:rsidRPr="00CC2204" w:rsidRDefault="0008555E" w:rsidP="0091562D">
            <w:pPr>
              <w:pStyle w:val="Tabletext"/>
              <w:ind w:left="284" w:hanging="284"/>
              <w:jc w:val="left"/>
              <w:rPr>
                <w:sz w:val="22"/>
                <w:szCs w:val="22"/>
                <w:rtl/>
                <w:lang w:bidi="ar-SY"/>
              </w:rPr>
            </w:pPr>
            <w:r w:rsidRPr="00CC2204">
              <w:rPr>
                <w:sz w:val="22"/>
                <w:szCs w:val="22"/>
                <w:rtl/>
              </w:rPr>
              <w:t xml:space="preserve">الموضوع </w:t>
            </w:r>
            <w:r w:rsidRPr="00CC2204">
              <w:rPr>
                <w:sz w:val="22"/>
                <w:szCs w:val="22"/>
              </w:rPr>
              <w:t>2</w:t>
            </w:r>
          </w:p>
        </w:tc>
        <w:tc>
          <w:tcPr>
            <w:tcW w:w="8196" w:type="dxa"/>
            <w:tcBorders>
              <w:top w:val="single" w:sz="6" w:space="0" w:color="auto"/>
              <w:bottom w:val="single" w:sz="6" w:space="0" w:color="auto"/>
            </w:tcBorders>
            <w:vAlign w:val="center"/>
          </w:tcPr>
          <w:p w14:paraId="49C5890F" w14:textId="69348B4D" w:rsidR="00ED17D2" w:rsidRPr="00CC2204" w:rsidDel="00AE74E3" w:rsidRDefault="00AE2FAF" w:rsidP="0091562D">
            <w:pPr>
              <w:pStyle w:val="Tabletext"/>
              <w:jc w:val="left"/>
              <w:rPr>
                <w:color w:val="000000"/>
                <w:sz w:val="22"/>
                <w:szCs w:val="22"/>
                <w:lang w:bidi="ar-SY"/>
              </w:rPr>
            </w:pPr>
            <w:r>
              <w:rPr>
                <w:rtl/>
              </w:rPr>
              <w:t xml:space="preserve">توزيع الطيف والأحكام التنظيمية المرتبطة به لدعم استعمال نطاق التردد </w:t>
            </w:r>
            <w:r>
              <w:t>GHz 52,4-51,4</w:t>
            </w:r>
            <w:r>
              <w:rPr>
                <w:rtl/>
              </w:rPr>
              <w:t xml:space="preserve"> الخاص بالخدمة الثابتة الساتلية (أرض-فضاء) للمحطات الأرضية للبوابات العاملة مع أنظمة الخدمة الثابتة الساتلية غير المستقرة بالنسبة إلى الأرض</w:t>
            </w:r>
            <w:r>
              <w:rPr>
                <w:rFonts w:hint="cs"/>
                <w:rtl/>
              </w:rPr>
              <w:t>.</w:t>
            </w:r>
          </w:p>
        </w:tc>
      </w:tr>
      <w:tr w:rsidR="00ED17D2" w:rsidRPr="00CC2204" w14:paraId="77DC3DC5" w14:textId="77777777" w:rsidTr="00134D76">
        <w:trPr>
          <w:cantSplit/>
          <w:jc w:val="center"/>
        </w:trPr>
        <w:tc>
          <w:tcPr>
            <w:tcW w:w="1409" w:type="dxa"/>
            <w:tcBorders>
              <w:top w:val="nil"/>
              <w:left w:val="single" w:sz="4" w:space="0" w:color="auto"/>
              <w:bottom w:val="single" w:sz="6" w:space="0" w:color="auto"/>
            </w:tcBorders>
            <w:vAlign w:val="center"/>
          </w:tcPr>
          <w:p w14:paraId="263CD1EB" w14:textId="38BB30F1" w:rsidR="00ED17D2" w:rsidRPr="00CC2204" w:rsidRDefault="0008555E" w:rsidP="0091562D">
            <w:pPr>
              <w:pStyle w:val="Tabletext"/>
              <w:ind w:left="284" w:hanging="284"/>
              <w:jc w:val="left"/>
              <w:rPr>
                <w:sz w:val="22"/>
                <w:szCs w:val="22"/>
                <w:rtl/>
                <w:lang w:bidi="ar-SY"/>
              </w:rPr>
            </w:pPr>
            <w:r w:rsidRPr="00CC2204">
              <w:rPr>
                <w:sz w:val="22"/>
                <w:szCs w:val="22"/>
                <w:rtl/>
              </w:rPr>
              <w:t xml:space="preserve">الموضوع </w:t>
            </w:r>
            <w:r w:rsidRPr="00CC2204">
              <w:rPr>
                <w:sz w:val="22"/>
                <w:szCs w:val="22"/>
                <w:lang w:bidi="ar-SY"/>
              </w:rPr>
              <w:t>5</w:t>
            </w:r>
          </w:p>
        </w:tc>
        <w:tc>
          <w:tcPr>
            <w:tcW w:w="8196" w:type="dxa"/>
            <w:tcBorders>
              <w:top w:val="single" w:sz="6" w:space="0" w:color="auto"/>
              <w:bottom w:val="single" w:sz="6" w:space="0" w:color="auto"/>
            </w:tcBorders>
            <w:vAlign w:val="center"/>
          </w:tcPr>
          <w:p w14:paraId="064DF5D2" w14:textId="218393B8" w:rsidR="00ED17D2" w:rsidRPr="00CC2204" w:rsidDel="00AE74E3" w:rsidRDefault="00D87603" w:rsidP="0091562D">
            <w:pPr>
              <w:pStyle w:val="Tabletext"/>
              <w:jc w:val="left"/>
              <w:rPr>
                <w:color w:val="000000"/>
                <w:sz w:val="22"/>
                <w:szCs w:val="22"/>
              </w:rPr>
            </w:pPr>
            <w:r>
              <w:rPr>
                <w:rtl/>
              </w:rPr>
              <w:t xml:space="preserve">التوزيعات الأولية المحتملة الجديدة للترددات للخدمة المتنقلة الساتلية في نطاقي التردد المقترحين التاليين: </w:t>
            </w:r>
            <w:r>
              <w:t>MHz</w:t>
            </w:r>
            <w:r w:rsidR="0064732B">
              <w:t> </w:t>
            </w:r>
            <w:r>
              <w:t>2</w:t>
            </w:r>
            <w:r w:rsidR="0064732B">
              <w:t> </w:t>
            </w:r>
            <w:r>
              <w:t>025</w:t>
            </w:r>
            <w:r w:rsidR="0064732B">
              <w:noBreakHyphen/>
            </w:r>
            <w:r>
              <w:t>2</w:t>
            </w:r>
            <w:r w:rsidR="0064732B">
              <w:t> </w:t>
            </w:r>
            <w:r>
              <w:t>010</w:t>
            </w:r>
            <w:r>
              <w:rPr>
                <w:rtl/>
              </w:rPr>
              <w:t xml:space="preserve"> (أرض-فضاء) و</w:t>
            </w:r>
            <w:r>
              <w:t>MHz 2 215-2 200</w:t>
            </w:r>
            <w:r>
              <w:rPr>
                <w:rtl/>
              </w:rPr>
              <w:t xml:space="preserve"> (فضاء-أرض)</w:t>
            </w:r>
            <w:r>
              <w:rPr>
                <w:rFonts w:hint="cs"/>
                <w:rtl/>
              </w:rPr>
              <w:t>.</w:t>
            </w:r>
          </w:p>
        </w:tc>
      </w:tr>
    </w:tbl>
    <w:p w14:paraId="62BA9FAD" w14:textId="52BC1D09" w:rsidR="00ED17D2" w:rsidRPr="00ED17D2" w:rsidRDefault="00134D76" w:rsidP="00134D76">
      <w:pPr>
        <w:spacing w:before="0"/>
        <w:jc w:val="center"/>
        <w:rPr>
          <w:rtl/>
          <w:lang w:eastAsia="zh-CN"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ED17D2" w:rsidRPr="00ED17D2" w:rsidSect="009D02BD">
      <w:headerReference w:type="even" r:id="rId14"/>
      <w:headerReference w:type="default" r:id="rId15"/>
      <w:footerReference w:type="even" r:id="rId16"/>
      <w:footerReference w:type="default" r:id="rId17"/>
      <w:footerReference w:type="first" r:id="rId18"/>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89BC" w14:textId="77777777" w:rsidR="000005E8" w:rsidRDefault="000005E8" w:rsidP="002919E1">
      <w:r>
        <w:separator/>
      </w:r>
    </w:p>
    <w:p w14:paraId="6C4CB34E" w14:textId="77777777" w:rsidR="000005E8" w:rsidRDefault="000005E8" w:rsidP="002919E1"/>
    <w:p w14:paraId="5587B883" w14:textId="77777777" w:rsidR="000005E8" w:rsidRDefault="000005E8" w:rsidP="002919E1"/>
    <w:p w14:paraId="52BE591F" w14:textId="77777777" w:rsidR="000005E8" w:rsidRDefault="000005E8"/>
    <w:p w14:paraId="6B6DEACD" w14:textId="77777777" w:rsidR="000005E8" w:rsidRDefault="000005E8"/>
  </w:endnote>
  <w:endnote w:type="continuationSeparator" w:id="0">
    <w:p w14:paraId="0B649C3D" w14:textId="77777777" w:rsidR="000005E8" w:rsidRDefault="000005E8" w:rsidP="002919E1">
      <w:r>
        <w:continuationSeparator/>
      </w:r>
    </w:p>
    <w:p w14:paraId="2DCA7D7E" w14:textId="77777777" w:rsidR="000005E8" w:rsidRDefault="000005E8" w:rsidP="002919E1"/>
    <w:p w14:paraId="4C3D207E" w14:textId="77777777" w:rsidR="000005E8" w:rsidRDefault="000005E8" w:rsidP="002919E1"/>
    <w:p w14:paraId="601453D1" w14:textId="77777777" w:rsidR="000005E8" w:rsidRDefault="000005E8"/>
    <w:p w14:paraId="06E07529" w14:textId="77777777" w:rsidR="000005E8" w:rsidRDefault="00000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E45B" w14:textId="2BCF9EED" w:rsidR="000005E8" w:rsidRPr="00D63A6F" w:rsidRDefault="000005E8"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34D76">
      <w:rPr>
        <w:noProof/>
        <w:sz w:val="16"/>
        <w:szCs w:val="16"/>
        <w:lang w:val="fr-FR"/>
      </w:rPr>
      <w:t>P:\ARA\ITU-R\CONF-R\CMR23\000\087A.docx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04B3" w14:textId="35DB46A8" w:rsidR="000005E8" w:rsidRPr="00134D76" w:rsidRDefault="000005E8" w:rsidP="00CF3AC2">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134D76">
      <w:rPr>
        <w:sz w:val="16"/>
        <w:szCs w:val="16"/>
        <w:lang w:val="es-ES"/>
      </w:rPr>
      <w:instrText xml:space="preserve"> FILENAME \p \* MERGEFORMAT </w:instrText>
    </w:r>
    <w:r w:rsidRPr="0026373E">
      <w:rPr>
        <w:sz w:val="16"/>
        <w:szCs w:val="16"/>
        <w:lang w:val="fr-FR"/>
      </w:rPr>
      <w:fldChar w:fldCharType="separate"/>
    </w:r>
    <w:r w:rsidR="00134D76">
      <w:rPr>
        <w:noProof/>
        <w:sz w:val="16"/>
        <w:szCs w:val="16"/>
        <w:lang w:val="es-ES"/>
      </w:rPr>
      <w:t>P:\ARA\ITU-R\CONF-R\CMR23\000\087A.docx</w:t>
    </w:r>
    <w:r w:rsidRPr="0026373E">
      <w:rPr>
        <w:sz w:val="16"/>
        <w:szCs w:val="16"/>
      </w:rPr>
      <w:fldChar w:fldCharType="end"/>
    </w:r>
    <w:proofErr w:type="gramStart"/>
    <w:r w:rsidRPr="00134D76">
      <w:rPr>
        <w:sz w:val="16"/>
        <w:szCs w:val="16"/>
        <w:lang w:val="es-ES"/>
      </w:rPr>
      <w:t xml:space="preserve">   (</w:t>
    </w:r>
    <w:proofErr w:type="gramEnd"/>
    <w:r w:rsidRPr="00134D76">
      <w:rPr>
        <w:sz w:val="16"/>
        <w:szCs w:val="16"/>
        <w:lang w:val="es-ES"/>
      </w:rPr>
      <w:t>529961)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7774" w14:textId="03F69276" w:rsidR="000005E8" w:rsidRPr="00134D76" w:rsidRDefault="000005E8"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134D76">
      <w:rPr>
        <w:sz w:val="16"/>
        <w:szCs w:val="16"/>
        <w:lang w:val="es-ES"/>
      </w:rPr>
      <w:instrText xml:space="preserve"> FILENAME \p \* MERGEFORMAT </w:instrText>
    </w:r>
    <w:r w:rsidRPr="0026373E">
      <w:rPr>
        <w:sz w:val="16"/>
        <w:szCs w:val="16"/>
        <w:lang w:val="fr-FR"/>
      </w:rPr>
      <w:fldChar w:fldCharType="separate"/>
    </w:r>
    <w:r w:rsidR="00134D76">
      <w:rPr>
        <w:noProof/>
        <w:sz w:val="16"/>
        <w:szCs w:val="16"/>
        <w:lang w:val="es-ES"/>
      </w:rPr>
      <w:t>P:\ARA\ITU-R\CONF-R\CMR23\000\087A.docx</w:t>
    </w:r>
    <w:r w:rsidRPr="0026373E">
      <w:rPr>
        <w:sz w:val="16"/>
        <w:szCs w:val="16"/>
      </w:rPr>
      <w:fldChar w:fldCharType="end"/>
    </w:r>
    <w:proofErr w:type="gramStart"/>
    <w:r w:rsidRPr="00134D76">
      <w:rPr>
        <w:sz w:val="16"/>
        <w:szCs w:val="16"/>
        <w:lang w:val="es-ES"/>
      </w:rPr>
      <w:t xml:space="preserve">   (</w:t>
    </w:r>
    <w:proofErr w:type="gramEnd"/>
    <w:r w:rsidRPr="00134D76">
      <w:rPr>
        <w:sz w:val="16"/>
        <w:szCs w:val="16"/>
        <w:lang w:val="es-ES"/>
      </w:rPr>
      <w:t>529961)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755A" w14:textId="77777777" w:rsidR="000005E8" w:rsidRDefault="000005E8" w:rsidP="00C45930">
      <w:r>
        <w:separator/>
      </w:r>
    </w:p>
  </w:footnote>
  <w:footnote w:type="continuationSeparator" w:id="0">
    <w:p w14:paraId="46E56521" w14:textId="77777777" w:rsidR="000005E8" w:rsidRDefault="000005E8" w:rsidP="002919E1">
      <w:r>
        <w:continuationSeparator/>
      </w:r>
    </w:p>
    <w:p w14:paraId="69657A0E" w14:textId="77777777" w:rsidR="000005E8" w:rsidRDefault="000005E8" w:rsidP="002919E1"/>
    <w:p w14:paraId="75084778" w14:textId="77777777" w:rsidR="000005E8" w:rsidRDefault="000005E8" w:rsidP="002919E1"/>
    <w:p w14:paraId="59AAC55F" w14:textId="77777777" w:rsidR="000005E8" w:rsidRDefault="000005E8"/>
    <w:p w14:paraId="0762B43E" w14:textId="77777777" w:rsidR="000005E8" w:rsidRDefault="000005E8"/>
  </w:footnote>
  <w:footnote w:id="1">
    <w:p w14:paraId="55CDA3D2" w14:textId="7A142768" w:rsidR="000005E8" w:rsidRDefault="000005E8" w:rsidP="00134D76">
      <w:pPr>
        <w:pStyle w:val="FootnoteText"/>
        <w:tabs>
          <w:tab w:val="clear" w:pos="1134"/>
          <w:tab w:val="left" w:pos="277"/>
        </w:tabs>
      </w:pPr>
      <w:r w:rsidRPr="00134D76">
        <w:rPr>
          <w:rStyle w:val="FootnoteReference"/>
        </w:rPr>
        <w:footnoteRef/>
      </w:r>
      <w:r w:rsidRPr="00134D76">
        <w:rPr>
          <w:rtl/>
          <w:lang w:bidi="ar-SY"/>
        </w:rPr>
        <w:tab/>
      </w:r>
      <w:r w:rsidR="00134D76" w:rsidRPr="00134D76">
        <w:rPr>
          <w:rtl/>
        </w:rPr>
        <w:t>الاتحاد الأفريقي للاتصالات</w:t>
      </w:r>
      <w:r w:rsidR="00134D76">
        <w:rPr>
          <w:rFonts w:hint="cs"/>
          <w:rtl/>
        </w:rPr>
        <w:t xml:space="preserve"> </w:t>
      </w:r>
      <w:hyperlink r:id="rId1" w:history="1">
        <w:r w:rsidR="00134D76" w:rsidRPr="002E5DFD">
          <w:rPr>
            <w:rStyle w:val="Hyperlink"/>
          </w:rPr>
          <w:t>https://atuuat.africa/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1895" w14:textId="77777777" w:rsidR="000005E8" w:rsidRPr="00447F32" w:rsidRDefault="00134D76"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0005E8">
          <w:t xml:space="preserve">- </w:t>
        </w:r>
        <w:r w:rsidR="000005E8" w:rsidRPr="00447F32">
          <w:rPr>
            <w:rFonts w:cs="Calibri"/>
          </w:rPr>
          <w:fldChar w:fldCharType="begin"/>
        </w:r>
        <w:r w:rsidR="000005E8" w:rsidRPr="00447F32">
          <w:rPr>
            <w:rFonts w:cs="Calibri"/>
          </w:rPr>
          <w:instrText xml:space="preserve"> PAGE   \* MERGEFORMAT </w:instrText>
        </w:r>
        <w:r w:rsidR="000005E8" w:rsidRPr="00447F32">
          <w:rPr>
            <w:rFonts w:cs="Calibri"/>
          </w:rPr>
          <w:fldChar w:fldCharType="separate"/>
        </w:r>
        <w:r w:rsidR="000005E8">
          <w:rPr>
            <w:rFonts w:cs="Calibri"/>
          </w:rPr>
          <w:t>2</w:t>
        </w:r>
        <w:r w:rsidR="000005E8" w:rsidRPr="00447F32">
          <w:rPr>
            <w:rFonts w:cs="Calibri"/>
            <w:noProof/>
          </w:rPr>
          <w:fldChar w:fldCharType="end"/>
        </w:r>
        <w:r w:rsidR="000005E8">
          <w:rPr>
            <w:rFonts w:cs="Calibri"/>
            <w:noProof/>
          </w:rPr>
          <w:t xml:space="preserve"> -</w:t>
        </w:r>
      </w:sdtContent>
    </w:sdt>
    <w:r w:rsidR="000005E8">
      <w:rPr>
        <w:rFonts w:cs="Calibri"/>
        <w:noProof/>
      </w:rPr>
      <w:br/>
      <w:t>CMR23/</w:t>
    </w:r>
    <w:r w:rsidR="000005E8" w:rsidRPr="00B269D2">
      <w:rPr>
        <w:rFonts w:cs="Calibri"/>
        <w:noProof/>
      </w:rPr>
      <w:t>xx</w:t>
    </w:r>
    <w:r w:rsidR="000005E8">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E314" w14:textId="0F98F75A" w:rsidR="000005E8" w:rsidRPr="009D02BD" w:rsidRDefault="00134D76"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0005E8">
          <w:t xml:space="preserve">- </w:t>
        </w:r>
        <w:r w:rsidR="000005E8" w:rsidRPr="00447F32">
          <w:rPr>
            <w:rFonts w:cs="Calibri"/>
          </w:rPr>
          <w:fldChar w:fldCharType="begin"/>
        </w:r>
        <w:r w:rsidR="000005E8" w:rsidRPr="00447F32">
          <w:rPr>
            <w:rFonts w:cs="Calibri"/>
          </w:rPr>
          <w:instrText xml:space="preserve"> PAGE   \* MERGEFORMAT </w:instrText>
        </w:r>
        <w:r w:rsidR="000005E8" w:rsidRPr="00447F32">
          <w:rPr>
            <w:rFonts w:cs="Calibri"/>
          </w:rPr>
          <w:fldChar w:fldCharType="separate"/>
        </w:r>
        <w:r w:rsidR="00F54BB2">
          <w:rPr>
            <w:rFonts w:cs="Calibri"/>
            <w:noProof/>
          </w:rPr>
          <w:t>28</w:t>
        </w:r>
        <w:r w:rsidR="000005E8" w:rsidRPr="00447F32">
          <w:rPr>
            <w:rFonts w:cs="Calibri"/>
            <w:noProof/>
          </w:rPr>
          <w:fldChar w:fldCharType="end"/>
        </w:r>
        <w:r w:rsidR="000005E8">
          <w:rPr>
            <w:rFonts w:cs="Calibri"/>
            <w:noProof/>
          </w:rPr>
          <w:t xml:space="preserve"> -</w:t>
        </w:r>
      </w:sdtContent>
    </w:sdt>
    <w:r w:rsidR="000005E8">
      <w:rPr>
        <w:rFonts w:cs="Calibri"/>
        <w:noProof/>
      </w:rPr>
      <w:br/>
      <w:t>WRC23/87-A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5C765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C1EB19A"/>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2B8013C8"/>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546A01E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152E4369"/>
    <w:multiLevelType w:val="hybridMultilevel"/>
    <w:tmpl w:val="B6CE6FF2"/>
    <w:lvl w:ilvl="0" w:tplc="F74823F2">
      <w:start w:val="1"/>
      <w:numFmt w:val="decimal"/>
      <w:lvlText w:val="%1"/>
      <w:lvlJc w:val="left"/>
      <w:pPr>
        <w:ind w:left="1215" w:hanging="855"/>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2D41"/>
    <w:multiLevelType w:val="multilevel"/>
    <w:tmpl w:val="A94083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D24C93"/>
    <w:multiLevelType w:val="multilevel"/>
    <w:tmpl w:val="D424F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44601EC"/>
    <w:multiLevelType w:val="hybridMultilevel"/>
    <w:tmpl w:val="F34C2F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88531C"/>
    <w:multiLevelType w:val="multilevel"/>
    <w:tmpl w:val="4628BC8C"/>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AE3705B"/>
    <w:multiLevelType w:val="multilevel"/>
    <w:tmpl w:val="45DA0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FB5F11"/>
    <w:multiLevelType w:val="multilevel"/>
    <w:tmpl w:val="C8B69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154EEF"/>
    <w:multiLevelType w:val="multilevel"/>
    <w:tmpl w:val="D9E01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F3E5D36"/>
    <w:multiLevelType w:val="multilevel"/>
    <w:tmpl w:val="3D5A0FD0"/>
    <w:lvl w:ilvl="0">
      <w:start w:val="1"/>
      <w:numFmt w:val="decimal"/>
      <w:pStyle w:val="Tapm15-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2E74EDF"/>
    <w:multiLevelType w:val="hybridMultilevel"/>
    <w:tmpl w:val="D24C61D4"/>
    <w:lvl w:ilvl="0" w:tplc="5B36805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548E9"/>
    <w:multiLevelType w:val="multilevel"/>
    <w:tmpl w:val="CE1A40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084EF2"/>
    <w:multiLevelType w:val="multilevel"/>
    <w:tmpl w:val="C0B205A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47897405">
    <w:abstractNumId w:val="4"/>
  </w:num>
  <w:num w:numId="2" w16cid:durableId="958727439">
    <w:abstractNumId w:val="13"/>
  </w:num>
  <w:num w:numId="3" w16cid:durableId="443379004">
    <w:abstractNumId w:val="15"/>
  </w:num>
  <w:num w:numId="4" w16cid:durableId="741681692">
    <w:abstractNumId w:val="7"/>
  </w:num>
  <w:num w:numId="5" w16cid:durableId="46996732">
    <w:abstractNumId w:val="10"/>
  </w:num>
  <w:num w:numId="6" w16cid:durableId="890530856">
    <w:abstractNumId w:val="11"/>
  </w:num>
  <w:num w:numId="7" w16cid:durableId="1285624190">
    <w:abstractNumId w:val="12"/>
  </w:num>
  <w:num w:numId="8" w16cid:durableId="1056440345">
    <w:abstractNumId w:val="16"/>
  </w:num>
  <w:num w:numId="9" w16cid:durableId="713503487">
    <w:abstractNumId w:val="6"/>
  </w:num>
  <w:num w:numId="10" w16cid:durableId="1808544514">
    <w:abstractNumId w:val="9"/>
  </w:num>
  <w:num w:numId="11" w16cid:durableId="353456455">
    <w:abstractNumId w:val="8"/>
  </w:num>
  <w:num w:numId="12" w16cid:durableId="1830827708">
    <w:abstractNumId w:val="5"/>
  </w:num>
  <w:num w:numId="13" w16cid:durableId="1345591271">
    <w:abstractNumId w:val="3"/>
  </w:num>
  <w:num w:numId="14" w16cid:durableId="1072587077">
    <w:abstractNumId w:val="2"/>
  </w:num>
  <w:num w:numId="15" w16cid:durableId="1062484708">
    <w:abstractNumId w:val="1"/>
  </w:num>
  <w:num w:numId="16" w16cid:durableId="1339038859">
    <w:abstractNumId w:val="0"/>
  </w:num>
  <w:num w:numId="17" w16cid:durableId="20613175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B9"/>
    <w:rsid w:val="000004F4"/>
    <w:rsid w:val="000005E8"/>
    <w:rsid w:val="00000C65"/>
    <w:rsid w:val="00002718"/>
    <w:rsid w:val="00003348"/>
    <w:rsid w:val="00011021"/>
    <w:rsid w:val="000114EC"/>
    <w:rsid w:val="000118F7"/>
    <w:rsid w:val="00011F8C"/>
    <w:rsid w:val="00012E18"/>
    <w:rsid w:val="00014CD2"/>
    <w:rsid w:val="000166DD"/>
    <w:rsid w:val="00022B74"/>
    <w:rsid w:val="0002327C"/>
    <w:rsid w:val="00023336"/>
    <w:rsid w:val="00032A38"/>
    <w:rsid w:val="000330E1"/>
    <w:rsid w:val="00033FF9"/>
    <w:rsid w:val="00034B65"/>
    <w:rsid w:val="00037AB5"/>
    <w:rsid w:val="00040C94"/>
    <w:rsid w:val="000425FC"/>
    <w:rsid w:val="00043BE5"/>
    <w:rsid w:val="00043E35"/>
    <w:rsid w:val="00044D43"/>
    <w:rsid w:val="00046844"/>
    <w:rsid w:val="00046B7E"/>
    <w:rsid w:val="00047653"/>
    <w:rsid w:val="00051887"/>
    <w:rsid w:val="00051907"/>
    <w:rsid w:val="0005672F"/>
    <w:rsid w:val="000631B9"/>
    <w:rsid w:val="00072F6A"/>
    <w:rsid w:val="0007384A"/>
    <w:rsid w:val="000746E7"/>
    <w:rsid w:val="00075439"/>
    <w:rsid w:val="00075A3F"/>
    <w:rsid w:val="000762A8"/>
    <w:rsid w:val="00082E47"/>
    <w:rsid w:val="0008555E"/>
    <w:rsid w:val="00085A2A"/>
    <w:rsid w:val="0008795A"/>
    <w:rsid w:val="00091E6A"/>
    <w:rsid w:val="00094467"/>
    <w:rsid w:val="00095283"/>
    <w:rsid w:val="00095C28"/>
    <w:rsid w:val="000A01F0"/>
    <w:rsid w:val="000A1B16"/>
    <w:rsid w:val="000A318C"/>
    <w:rsid w:val="000A3CCB"/>
    <w:rsid w:val="000A53A4"/>
    <w:rsid w:val="000A663E"/>
    <w:rsid w:val="000A6B88"/>
    <w:rsid w:val="000A7192"/>
    <w:rsid w:val="000B0235"/>
    <w:rsid w:val="000B3896"/>
    <w:rsid w:val="000B5404"/>
    <w:rsid w:val="000B588C"/>
    <w:rsid w:val="000B5B15"/>
    <w:rsid w:val="000C033E"/>
    <w:rsid w:val="000C2EA0"/>
    <w:rsid w:val="000C4669"/>
    <w:rsid w:val="000C53D2"/>
    <w:rsid w:val="000C6716"/>
    <w:rsid w:val="000C68AA"/>
    <w:rsid w:val="000D06EB"/>
    <w:rsid w:val="000D0CEE"/>
    <w:rsid w:val="000D1708"/>
    <w:rsid w:val="000D1EE4"/>
    <w:rsid w:val="000D421F"/>
    <w:rsid w:val="000D6E0C"/>
    <w:rsid w:val="000D7E49"/>
    <w:rsid w:val="000E00F2"/>
    <w:rsid w:val="000E2AFC"/>
    <w:rsid w:val="000E4B40"/>
    <w:rsid w:val="000E6D30"/>
    <w:rsid w:val="000F05F5"/>
    <w:rsid w:val="000F4FDE"/>
    <w:rsid w:val="000F518F"/>
    <w:rsid w:val="000F5F1B"/>
    <w:rsid w:val="000F5F74"/>
    <w:rsid w:val="000F69EA"/>
    <w:rsid w:val="0010081C"/>
    <w:rsid w:val="001013E3"/>
    <w:rsid w:val="00101656"/>
    <w:rsid w:val="0010363F"/>
    <w:rsid w:val="00103A54"/>
    <w:rsid w:val="00106D19"/>
    <w:rsid w:val="00110605"/>
    <w:rsid w:val="001117C4"/>
    <w:rsid w:val="00115F22"/>
    <w:rsid w:val="00122B85"/>
    <w:rsid w:val="00122D64"/>
    <w:rsid w:val="00123AA6"/>
    <w:rsid w:val="00123B85"/>
    <w:rsid w:val="0012467F"/>
    <w:rsid w:val="00124A41"/>
    <w:rsid w:val="0012545F"/>
    <w:rsid w:val="001261DC"/>
    <w:rsid w:val="00126783"/>
    <w:rsid w:val="00126F2F"/>
    <w:rsid w:val="001274C5"/>
    <w:rsid w:val="00130B54"/>
    <w:rsid w:val="00130D07"/>
    <w:rsid w:val="001340CC"/>
    <w:rsid w:val="00134562"/>
    <w:rsid w:val="00134CAD"/>
    <w:rsid w:val="00134D76"/>
    <w:rsid w:val="001356B2"/>
    <w:rsid w:val="00136B82"/>
    <w:rsid w:val="00137A1D"/>
    <w:rsid w:val="00141821"/>
    <w:rsid w:val="00141DB6"/>
    <w:rsid w:val="00142E76"/>
    <w:rsid w:val="001464F2"/>
    <w:rsid w:val="001466B5"/>
    <w:rsid w:val="00146A76"/>
    <w:rsid w:val="00152FA7"/>
    <w:rsid w:val="001630D8"/>
    <w:rsid w:val="0016459B"/>
    <w:rsid w:val="00165BBB"/>
    <w:rsid w:val="00166580"/>
    <w:rsid w:val="00167364"/>
    <w:rsid w:val="00171878"/>
    <w:rsid w:val="0017311A"/>
    <w:rsid w:val="00174A0B"/>
    <w:rsid w:val="00174F30"/>
    <w:rsid w:val="001903B2"/>
    <w:rsid w:val="0019479A"/>
    <w:rsid w:val="001956F9"/>
    <w:rsid w:val="001A446C"/>
    <w:rsid w:val="001A6BF1"/>
    <w:rsid w:val="001A6F04"/>
    <w:rsid w:val="001B0F78"/>
    <w:rsid w:val="001B217C"/>
    <w:rsid w:val="001B4380"/>
    <w:rsid w:val="001B5085"/>
    <w:rsid w:val="001B5953"/>
    <w:rsid w:val="001B76DD"/>
    <w:rsid w:val="001C0D38"/>
    <w:rsid w:val="001C4118"/>
    <w:rsid w:val="001C69FA"/>
    <w:rsid w:val="001D4F6F"/>
    <w:rsid w:val="001D746E"/>
    <w:rsid w:val="001E190C"/>
    <w:rsid w:val="001E1A72"/>
    <w:rsid w:val="001E2DB9"/>
    <w:rsid w:val="001E2F56"/>
    <w:rsid w:val="001E3FDB"/>
    <w:rsid w:val="001E51EE"/>
    <w:rsid w:val="001E54F6"/>
    <w:rsid w:val="001E5A8C"/>
    <w:rsid w:val="001E6DB7"/>
    <w:rsid w:val="001F28AD"/>
    <w:rsid w:val="001F3E65"/>
    <w:rsid w:val="001F5144"/>
    <w:rsid w:val="00200484"/>
    <w:rsid w:val="00201A0A"/>
    <w:rsid w:val="00203382"/>
    <w:rsid w:val="00203CFE"/>
    <w:rsid w:val="002047FE"/>
    <w:rsid w:val="002075D4"/>
    <w:rsid w:val="00211B2A"/>
    <w:rsid w:val="002160EC"/>
    <w:rsid w:val="00217879"/>
    <w:rsid w:val="00217CEC"/>
    <w:rsid w:val="0022104A"/>
    <w:rsid w:val="0022135F"/>
    <w:rsid w:val="00223C6C"/>
    <w:rsid w:val="00226D3D"/>
    <w:rsid w:val="00227709"/>
    <w:rsid w:val="002319FD"/>
    <w:rsid w:val="00231FD2"/>
    <w:rsid w:val="002323AD"/>
    <w:rsid w:val="002333A0"/>
    <w:rsid w:val="0023343C"/>
    <w:rsid w:val="00233D2F"/>
    <w:rsid w:val="002374F3"/>
    <w:rsid w:val="002418B0"/>
    <w:rsid w:val="00243CA9"/>
    <w:rsid w:val="00246DFA"/>
    <w:rsid w:val="00253B4E"/>
    <w:rsid w:val="002543CF"/>
    <w:rsid w:val="00255EAB"/>
    <w:rsid w:val="00257AAF"/>
    <w:rsid w:val="0026062E"/>
    <w:rsid w:val="00260DF4"/>
    <w:rsid w:val="00260F50"/>
    <w:rsid w:val="00261EF7"/>
    <w:rsid w:val="00263531"/>
    <w:rsid w:val="00263B42"/>
    <w:rsid w:val="00266089"/>
    <w:rsid w:val="00267D49"/>
    <w:rsid w:val="002705A8"/>
    <w:rsid w:val="0027069F"/>
    <w:rsid w:val="00270ACE"/>
    <w:rsid w:val="00277C94"/>
    <w:rsid w:val="00280E04"/>
    <w:rsid w:val="00281F5F"/>
    <w:rsid w:val="002843E4"/>
    <w:rsid w:val="00284D30"/>
    <w:rsid w:val="0028568C"/>
    <w:rsid w:val="00286A8C"/>
    <w:rsid w:val="00290E7C"/>
    <w:rsid w:val="00291458"/>
    <w:rsid w:val="002919E1"/>
    <w:rsid w:val="00292E5C"/>
    <w:rsid w:val="00293F69"/>
    <w:rsid w:val="0029416C"/>
    <w:rsid w:val="00295917"/>
    <w:rsid w:val="00295A6A"/>
    <w:rsid w:val="00296071"/>
    <w:rsid w:val="0029650F"/>
    <w:rsid w:val="002970DF"/>
    <w:rsid w:val="002A228C"/>
    <w:rsid w:val="002A33F7"/>
    <w:rsid w:val="002A4572"/>
    <w:rsid w:val="002A4829"/>
    <w:rsid w:val="002A7E2E"/>
    <w:rsid w:val="002B0723"/>
    <w:rsid w:val="002B12C5"/>
    <w:rsid w:val="002B16D8"/>
    <w:rsid w:val="002B3557"/>
    <w:rsid w:val="002B6B3A"/>
    <w:rsid w:val="002C0901"/>
    <w:rsid w:val="002C15DE"/>
    <w:rsid w:val="002C25AF"/>
    <w:rsid w:val="002C691C"/>
    <w:rsid w:val="002C7A55"/>
    <w:rsid w:val="002C7EB2"/>
    <w:rsid w:val="002D1FFC"/>
    <w:rsid w:val="002D3558"/>
    <w:rsid w:val="002D5F64"/>
    <w:rsid w:val="002D6BB4"/>
    <w:rsid w:val="002D6FBF"/>
    <w:rsid w:val="002E48BF"/>
    <w:rsid w:val="002E48CA"/>
    <w:rsid w:val="002E51FB"/>
    <w:rsid w:val="002E61C2"/>
    <w:rsid w:val="002F0F67"/>
    <w:rsid w:val="002F3E46"/>
    <w:rsid w:val="002F524B"/>
    <w:rsid w:val="002F6B9D"/>
    <w:rsid w:val="00301B24"/>
    <w:rsid w:val="00303F80"/>
    <w:rsid w:val="00304DBA"/>
    <w:rsid w:val="00305971"/>
    <w:rsid w:val="00311E3F"/>
    <w:rsid w:val="00312254"/>
    <w:rsid w:val="00314B1E"/>
    <w:rsid w:val="00321DAD"/>
    <w:rsid w:val="00322141"/>
    <w:rsid w:val="00323DAA"/>
    <w:rsid w:val="00325DF9"/>
    <w:rsid w:val="00326B29"/>
    <w:rsid w:val="0032715E"/>
    <w:rsid w:val="00330AB2"/>
    <w:rsid w:val="00334E7E"/>
    <w:rsid w:val="003365C2"/>
    <w:rsid w:val="00336AFF"/>
    <w:rsid w:val="0033737F"/>
    <w:rsid w:val="003401B0"/>
    <w:rsid w:val="00341115"/>
    <w:rsid w:val="00342F1E"/>
    <w:rsid w:val="00343AE6"/>
    <w:rsid w:val="00343E9F"/>
    <w:rsid w:val="0035195F"/>
    <w:rsid w:val="00353652"/>
    <w:rsid w:val="003569E1"/>
    <w:rsid w:val="0035706E"/>
    <w:rsid w:val="003605D1"/>
    <w:rsid w:val="00361049"/>
    <w:rsid w:val="0036169A"/>
    <w:rsid w:val="00364B51"/>
    <w:rsid w:val="00365DC6"/>
    <w:rsid w:val="00372E2D"/>
    <w:rsid w:val="00372EF3"/>
    <w:rsid w:val="0037437B"/>
    <w:rsid w:val="00374FC5"/>
    <w:rsid w:val="00376B46"/>
    <w:rsid w:val="003815E2"/>
    <w:rsid w:val="00381FAD"/>
    <w:rsid w:val="00382A66"/>
    <w:rsid w:val="0039238F"/>
    <w:rsid w:val="003923B1"/>
    <w:rsid w:val="0039497E"/>
    <w:rsid w:val="00395196"/>
    <w:rsid w:val="003965FE"/>
    <w:rsid w:val="003A6A27"/>
    <w:rsid w:val="003A7613"/>
    <w:rsid w:val="003B2059"/>
    <w:rsid w:val="003B27AD"/>
    <w:rsid w:val="003B3DC7"/>
    <w:rsid w:val="003B4D16"/>
    <w:rsid w:val="003B4E87"/>
    <w:rsid w:val="003B4F23"/>
    <w:rsid w:val="003C04CC"/>
    <w:rsid w:val="003C12F6"/>
    <w:rsid w:val="003C13A3"/>
    <w:rsid w:val="003C35CB"/>
    <w:rsid w:val="003C3A13"/>
    <w:rsid w:val="003C4212"/>
    <w:rsid w:val="003C4A01"/>
    <w:rsid w:val="003C50F4"/>
    <w:rsid w:val="003C6D0C"/>
    <w:rsid w:val="003C6F3A"/>
    <w:rsid w:val="003C7352"/>
    <w:rsid w:val="003E0013"/>
    <w:rsid w:val="003E02EF"/>
    <w:rsid w:val="003E1D90"/>
    <w:rsid w:val="003E653C"/>
    <w:rsid w:val="003F0729"/>
    <w:rsid w:val="003F3A3A"/>
    <w:rsid w:val="003F4A1B"/>
    <w:rsid w:val="00400CD4"/>
    <w:rsid w:val="004043F5"/>
    <w:rsid w:val="0040491D"/>
    <w:rsid w:val="00410223"/>
    <w:rsid w:val="004104A8"/>
    <w:rsid w:val="004147B9"/>
    <w:rsid w:val="00414F23"/>
    <w:rsid w:val="00417575"/>
    <w:rsid w:val="00417D39"/>
    <w:rsid w:val="00417E14"/>
    <w:rsid w:val="00420385"/>
    <w:rsid w:val="004226EB"/>
    <w:rsid w:val="00422C04"/>
    <w:rsid w:val="00423A40"/>
    <w:rsid w:val="00423B29"/>
    <w:rsid w:val="00425BB4"/>
    <w:rsid w:val="00426144"/>
    <w:rsid w:val="004351B3"/>
    <w:rsid w:val="0043653E"/>
    <w:rsid w:val="004375C2"/>
    <w:rsid w:val="0044053A"/>
    <w:rsid w:val="00440622"/>
    <w:rsid w:val="00440A0B"/>
    <w:rsid w:val="0044534A"/>
    <w:rsid w:val="0044575B"/>
    <w:rsid w:val="00450693"/>
    <w:rsid w:val="004636E2"/>
    <w:rsid w:val="00464E79"/>
    <w:rsid w:val="00470CBD"/>
    <w:rsid w:val="0047407D"/>
    <w:rsid w:val="00474240"/>
    <w:rsid w:val="00474D67"/>
    <w:rsid w:val="00477D85"/>
    <w:rsid w:val="00480ABB"/>
    <w:rsid w:val="00485BC1"/>
    <w:rsid w:val="004861FD"/>
    <w:rsid w:val="00490261"/>
    <w:rsid w:val="004909DD"/>
    <w:rsid w:val="00491AB3"/>
    <w:rsid w:val="00492FD9"/>
    <w:rsid w:val="00493A03"/>
    <w:rsid w:val="00495109"/>
    <w:rsid w:val="00496110"/>
    <w:rsid w:val="004A05E6"/>
    <w:rsid w:val="004A1FDD"/>
    <w:rsid w:val="004A3703"/>
    <w:rsid w:val="004A5890"/>
    <w:rsid w:val="004A6230"/>
    <w:rsid w:val="004A6C66"/>
    <w:rsid w:val="004A713B"/>
    <w:rsid w:val="004A715A"/>
    <w:rsid w:val="004A7AA0"/>
    <w:rsid w:val="004B403D"/>
    <w:rsid w:val="004C0A29"/>
    <w:rsid w:val="004C11BC"/>
    <w:rsid w:val="004C2F1F"/>
    <w:rsid w:val="004C5549"/>
    <w:rsid w:val="004C5C04"/>
    <w:rsid w:val="004C67F1"/>
    <w:rsid w:val="004C6A41"/>
    <w:rsid w:val="004D0448"/>
    <w:rsid w:val="004D1B32"/>
    <w:rsid w:val="004D2146"/>
    <w:rsid w:val="004D24AC"/>
    <w:rsid w:val="004D33B6"/>
    <w:rsid w:val="004D4AE6"/>
    <w:rsid w:val="004D5234"/>
    <w:rsid w:val="004D6226"/>
    <w:rsid w:val="004E1BE0"/>
    <w:rsid w:val="004E2405"/>
    <w:rsid w:val="004E63DF"/>
    <w:rsid w:val="004F4785"/>
    <w:rsid w:val="004F7754"/>
    <w:rsid w:val="005016D5"/>
    <w:rsid w:val="00502696"/>
    <w:rsid w:val="005051EA"/>
    <w:rsid w:val="00505B26"/>
    <w:rsid w:val="00505FCA"/>
    <w:rsid w:val="0050618E"/>
    <w:rsid w:val="00506CDD"/>
    <w:rsid w:val="00510C2D"/>
    <w:rsid w:val="005113D4"/>
    <w:rsid w:val="00514099"/>
    <w:rsid w:val="005166A4"/>
    <w:rsid w:val="005169F4"/>
    <w:rsid w:val="0051707B"/>
    <w:rsid w:val="00517200"/>
    <w:rsid w:val="00520AF9"/>
    <w:rsid w:val="005210D1"/>
    <w:rsid w:val="00523146"/>
    <w:rsid w:val="00523275"/>
    <w:rsid w:val="00525763"/>
    <w:rsid w:val="00526460"/>
    <w:rsid w:val="005268BC"/>
    <w:rsid w:val="005301B6"/>
    <w:rsid w:val="00530EB8"/>
    <w:rsid w:val="00531DC7"/>
    <w:rsid w:val="005332BB"/>
    <w:rsid w:val="005350B0"/>
    <w:rsid w:val="0053631F"/>
    <w:rsid w:val="00540736"/>
    <w:rsid w:val="00542E3A"/>
    <w:rsid w:val="005431B5"/>
    <w:rsid w:val="00543962"/>
    <w:rsid w:val="005447B3"/>
    <w:rsid w:val="00546123"/>
    <w:rsid w:val="005461A1"/>
    <w:rsid w:val="00546A99"/>
    <w:rsid w:val="005470D7"/>
    <w:rsid w:val="005477A1"/>
    <w:rsid w:val="00551ADC"/>
    <w:rsid w:val="005522BF"/>
    <w:rsid w:val="00553411"/>
    <w:rsid w:val="00554AE7"/>
    <w:rsid w:val="00555816"/>
    <w:rsid w:val="00564746"/>
    <w:rsid w:val="00564FCF"/>
    <w:rsid w:val="0056512C"/>
    <w:rsid w:val="005716C8"/>
    <w:rsid w:val="00571BF2"/>
    <w:rsid w:val="00576D0A"/>
    <w:rsid w:val="00576FCC"/>
    <w:rsid w:val="00580F39"/>
    <w:rsid w:val="005821DC"/>
    <w:rsid w:val="005829FB"/>
    <w:rsid w:val="00583252"/>
    <w:rsid w:val="00584333"/>
    <w:rsid w:val="0058478B"/>
    <w:rsid w:val="005911D0"/>
    <w:rsid w:val="005953EC"/>
    <w:rsid w:val="00596B6B"/>
    <w:rsid w:val="005A0F64"/>
    <w:rsid w:val="005A549C"/>
    <w:rsid w:val="005B00A1"/>
    <w:rsid w:val="005B4A6D"/>
    <w:rsid w:val="005C29C8"/>
    <w:rsid w:val="005C4297"/>
    <w:rsid w:val="005C47A6"/>
    <w:rsid w:val="005C5D25"/>
    <w:rsid w:val="005C62E1"/>
    <w:rsid w:val="005C7BEC"/>
    <w:rsid w:val="005D2606"/>
    <w:rsid w:val="005D4E41"/>
    <w:rsid w:val="005D6D48"/>
    <w:rsid w:val="005D72A4"/>
    <w:rsid w:val="005E0110"/>
    <w:rsid w:val="005E1676"/>
    <w:rsid w:val="005E77B1"/>
    <w:rsid w:val="005E7F46"/>
    <w:rsid w:val="005F05CC"/>
    <w:rsid w:val="005F1597"/>
    <w:rsid w:val="005F65DE"/>
    <w:rsid w:val="00600ABA"/>
    <w:rsid w:val="0060446B"/>
    <w:rsid w:val="00605A1E"/>
    <w:rsid w:val="00610526"/>
    <w:rsid w:val="00611845"/>
    <w:rsid w:val="00612042"/>
    <w:rsid w:val="0061205E"/>
    <w:rsid w:val="00613492"/>
    <w:rsid w:val="00614C8F"/>
    <w:rsid w:val="00614CFD"/>
    <w:rsid w:val="00616882"/>
    <w:rsid w:val="006208D2"/>
    <w:rsid w:val="006226F2"/>
    <w:rsid w:val="0062566E"/>
    <w:rsid w:val="00630905"/>
    <w:rsid w:val="00631372"/>
    <w:rsid w:val="006315B5"/>
    <w:rsid w:val="00634507"/>
    <w:rsid w:val="0063573F"/>
    <w:rsid w:val="00642743"/>
    <w:rsid w:val="006437CF"/>
    <w:rsid w:val="00644DC3"/>
    <w:rsid w:val="00645044"/>
    <w:rsid w:val="006456ED"/>
    <w:rsid w:val="0064732B"/>
    <w:rsid w:val="00651F17"/>
    <w:rsid w:val="00652FD8"/>
    <w:rsid w:val="0065461E"/>
    <w:rsid w:val="00654997"/>
    <w:rsid w:val="00654D43"/>
    <w:rsid w:val="0065562F"/>
    <w:rsid w:val="006569F9"/>
    <w:rsid w:val="00660B83"/>
    <w:rsid w:val="0066230E"/>
    <w:rsid w:val="006628D7"/>
    <w:rsid w:val="0066337A"/>
    <w:rsid w:val="00666697"/>
    <w:rsid w:val="00666D10"/>
    <w:rsid w:val="00673534"/>
    <w:rsid w:val="00674222"/>
    <w:rsid w:val="00675555"/>
    <w:rsid w:val="006779A4"/>
    <w:rsid w:val="0068074B"/>
    <w:rsid w:val="00680A66"/>
    <w:rsid w:val="00681391"/>
    <w:rsid w:val="00685115"/>
    <w:rsid w:val="0068511C"/>
    <w:rsid w:val="00685188"/>
    <w:rsid w:val="006858BB"/>
    <w:rsid w:val="00685BF6"/>
    <w:rsid w:val="00694690"/>
    <w:rsid w:val="0069526C"/>
    <w:rsid w:val="006A12AC"/>
    <w:rsid w:val="006A1A87"/>
    <w:rsid w:val="006A1C2C"/>
    <w:rsid w:val="006A2079"/>
    <w:rsid w:val="006A2162"/>
    <w:rsid w:val="006A3095"/>
    <w:rsid w:val="006A31D9"/>
    <w:rsid w:val="006A34FA"/>
    <w:rsid w:val="006A391B"/>
    <w:rsid w:val="006A3F9C"/>
    <w:rsid w:val="006A6E88"/>
    <w:rsid w:val="006B06A5"/>
    <w:rsid w:val="006B3B37"/>
    <w:rsid w:val="006B4B90"/>
    <w:rsid w:val="006B658C"/>
    <w:rsid w:val="006C00B7"/>
    <w:rsid w:val="006C0EBE"/>
    <w:rsid w:val="006C2C1B"/>
    <w:rsid w:val="006C30E9"/>
    <w:rsid w:val="006D2674"/>
    <w:rsid w:val="006D57B9"/>
    <w:rsid w:val="006D6642"/>
    <w:rsid w:val="006E38D0"/>
    <w:rsid w:val="006E465B"/>
    <w:rsid w:val="006F1A78"/>
    <w:rsid w:val="006F27D5"/>
    <w:rsid w:val="006F63A9"/>
    <w:rsid w:val="006F70BF"/>
    <w:rsid w:val="00703DCD"/>
    <w:rsid w:val="007057F3"/>
    <w:rsid w:val="00707CA5"/>
    <w:rsid w:val="00710C69"/>
    <w:rsid w:val="00715285"/>
    <w:rsid w:val="007153A0"/>
    <w:rsid w:val="007154DA"/>
    <w:rsid w:val="00715BE1"/>
    <w:rsid w:val="007169D7"/>
    <w:rsid w:val="00716B1D"/>
    <w:rsid w:val="00717BA9"/>
    <w:rsid w:val="00717D5B"/>
    <w:rsid w:val="007248EC"/>
    <w:rsid w:val="00724DB1"/>
    <w:rsid w:val="00726098"/>
    <w:rsid w:val="00726744"/>
    <w:rsid w:val="00731150"/>
    <w:rsid w:val="00734E41"/>
    <w:rsid w:val="00735746"/>
    <w:rsid w:val="00736DCC"/>
    <w:rsid w:val="00741855"/>
    <w:rsid w:val="00742B73"/>
    <w:rsid w:val="00744A25"/>
    <w:rsid w:val="00747AB7"/>
    <w:rsid w:val="00751251"/>
    <w:rsid w:val="0075482A"/>
    <w:rsid w:val="00755C44"/>
    <w:rsid w:val="007579F6"/>
    <w:rsid w:val="00757C83"/>
    <w:rsid w:val="007610E7"/>
    <w:rsid w:val="00764079"/>
    <w:rsid w:val="00764209"/>
    <w:rsid w:val="00770AA0"/>
    <w:rsid w:val="00771F7E"/>
    <w:rsid w:val="00773E9C"/>
    <w:rsid w:val="00774179"/>
    <w:rsid w:val="007760BF"/>
    <w:rsid w:val="00776E74"/>
    <w:rsid w:val="00776F6B"/>
    <w:rsid w:val="00777694"/>
    <w:rsid w:val="00780283"/>
    <w:rsid w:val="00780AE2"/>
    <w:rsid w:val="00784685"/>
    <w:rsid w:val="00785351"/>
    <w:rsid w:val="00786A7E"/>
    <w:rsid w:val="00787D57"/>
    <w:rsid w:val="00791772"/>
    <w:rsid w:val="00791D16"/>
    <w:rsid w:val="007939A8"/>
    <w:rsid w:val="00794B15"/>
    <w:rsid w:val="00794B2B"/>
    <w:rsid w:val="00797A62"/>
    <w:rsid w:val="007A0802"/>
    <w:rsid w:val="007A0EE1"/>
    <w:rsid w:val="007A2D9C"/>
    <w:rsid w:val="007A3881"/>
    <w:rsid w:val="007A42F1"/>
    <w:rsid w:val="007A59AF"/>
    <w:rsid w:val="007A76CE"/>
    <w:rsid w:val="007B003C"/>
    <w:rsid w:val="007B0244"/>
    <w:rsid w:val="007B15E6"/>
    <w:rsid w:val="007B1FCA"/>
    <w:rsid w:val="007B236A"/>
    <w:rsid w:val="007B4AC4"/>
    <w:rsid w:val="007C12CE"/>
    <w:rsid w:val="007C2C12"/>
    <w:rsid w:val="007C3A18"/>
    <w:rsid w:val="007C3CFA"/>
    <w:rsid w:val="007C7603"/>
    <w:rsid w:val="007D173C"/>
    <w:rsid w:val="007D2E6C"/>
    <w:rsid w:val="007D66A4"/>
    <w:rsid w:val="007E0E8B"/>
    <w:rsid w:val="007E4838"/>
    <w:rsid w:val="007E48CC"/>
    <w:rsid w:val="007E65E7"/>
    <w:rsid w:val="007E6847"/>
    <w:rsid w:val="007E6B0A"/>
    <w:rsid w:val="007E7696"/>
    <w:rsid w:val="007F08CA"/>
    <w:rsid w:val="007F12A0"/>
    <w:rsid w:val="007F4998"/>
    <w:rsid w:val="007F6A4D"/>
    <w:rsid w:val="007F7FC3"/>
    <w:rsid w:val="00800790"/>
    <w:rsid w:val="0080180F"/>
    <w:rsid w:val="00810482"/>
    <w:rsid w:val="00813802"/>
    <w:rsid w:val="00814263"/>
    <w:rsid w:val="008150D6"/>
    <w:rsid w:val="0081659C"/>
    <w:rsid w:val="00816F17"/>
    <w:rsid w:val="00817568"/>
    <w:rsid w:val="008204AC"/>
    <w:rsid w:val="00820EC2"/>
    <w:rsid w:val="00825A3C"/>
    <w:rsid w:val="008261C2"/>
    <w:rsid w:val="00826402"/>
    <w:rsid w:val="00827C97"/>
    <w:rsid w:val="00830D96"/>
    <w:rsid w:val="0083248D"/>
    <w:rsid w:val="008368EC"/>
    <w:rsid w:val="00836D99"/>
    <w:rsid w:val="00837BDC"/>
    <w:rsid w:val="00844C48"/>
    <w:rsid w:val="00844DE0"/>
    <w:rsid w:val="00851E79"/>
    <w:rsid w:val="00853DF3"/>
    <w:rsid w:val="0085569D"/>
    <w:rsid w:val="00855B59"/>
    <w:rsid w:val="008562C5"/>
    <w:rsid w:val="0085774F"/>
    <w:rsid w:val="008612DA"/>
    <w:rsid w:val="008612E3"/>
    <w:rsid w:val="008614B8"/>
    <w:rsid w:val="00862C7E"/>
    <w:rsid w:val="008657CB"/>
    <w:rsid w:val="008672FD"/>
    <w:rsid w:val="0087190C"/>
    <w:rsid w:val="00873A6F"/>
    <w:rsid w:val="008764E3"/>
    <w:rsid w:val="00880DBE"/>
    <w:rsid w:val="0088384B"/>
    <w:rsid w:val="008843E6"/>
    <w:rsid w:val="00891A0F"/>
    <w:rsid w:val="008927F5"/>
    <w:rsid w:val="00893904"/>
    <w:rsid w:val="00893E53"/>
    <w:rsid w:val="008A00BF"/>
    <w:rsid w:val="008A1137"/>
    <w:rsid w:val="008A1788"/>
    <w:rsid w:val="008A2873"/>
    <w:rsid w:val="008A3E57"/>
    <w:rsid w:val="008A4185"/>
    <w:rsid w:val="008A5EB0"/>
    <w:rsid w:val="008A6552"/>
    <w:rsid w:val="008B24C9"/>
    <w:rsid w:val="008B4E93"/>
    <w:rsid w:val="008B52B7"/>
    <w:rsid w:val="008B5C07"/>
    <w:rsid w:val="008C380B"/>
    <w:rsid w:val="008C3818"/>
    <w:rsid w:val="008D141D"/>
    <w:rsid w:val="008D2BB5"/>
    <w:rsid w:val="008D6ACC"/>
    <w:rsid w:val="008D7AF0"/>
    <w:rsid w:val="008E1795"/>
    <w:rsid w:val="008E27B6"/>
    <w:rsid w:val="008E2CBE"/>
    <w:rsid w:val="008E32DD"/>
    <w:rsid w:val="008E53C5"/>
    <w:rsid w:val="008F1764"/>
    <w:rsid w:val="008F3368"/>
    <w:rsid w:val="008F4626"/>
    <w:rsid w:val="008F6F58"/>
    <w:rsid w:val="009004DF"/>
    <w:rsid w:val="0090079C"/>
    <w:rsid w:val="00903820"/>
    <w:rsid w:val="009046E4"/>
    <w:rsid w:val="00904AA5"/>
    <w:rsid w:val="00905C14"/>
    <w:rsid w:val="00906BA8"/>
    <w:rsid w:val="00907ECF"/>
    <w:rsid w:val="00911DC2"/>
    <w:rsid w:val="0091562D"/>
    <w:rsid w:val="0092101F"/>
    <w:rsid w:val="00921CBB"/>
    <w:rsid w:val="00930536"/>
    <w:rsid w:val="00932571"/>
    <w:rsid w:val="009344B2"/>
    <w:rsid w:val="009352FA"/>
    <w:rsid w:val="0093675B"/>
    <w:rsid w:val="0094097F"/>
    <w:rsid w:val="009468F6"/>
    <w:rsid w:val="0094792D"/>
    <w:rsid w:val="00951718"/>
    <w:rsid w:val="00951BEC"/>
    <w:rsid w:val="0095419B"/>
    <w:rsid w:val="00954452"/>
    <w:rsid w:val="00954929"/>
    <w:rsid w:val="00955405"/>
    <w:rsid w:val="00957D4E"/>
    <w:rsid w:val="00960472"/>
    <w:rsid w:val="00960962"/>
    <w:rsid w:val="009633E4"/>
    <w:rsid w:val="00963EEA"/>
    <w:rsid w:val="00967376"/>
    <w:rsid w:val="00970DE1"/>
    <w:rsid w:val="00972CE0"/>
    <w:rsid w:val="0097354E"/>
    <w:rsid w:val="00976190"/>
    <w:rsid w:val="00984018"/>
    <w:rsid w:val="00986715"/>
    <w:rsid w:val="00986BA1"/>
    <w:rsid w:val="009906D6"/>
    <w:rsid w:val="00990FDF"/>
    <w:rsid w:val="009956A2"/>
    <w:rsid w:val="00995CE3"/>
    <w:rsid w:val="0099639E"/>
    <w:rsid w:val="009A058C"/>
    <w:rsid w:val="009A25C3"/>
    <w:rsid w:val="009A3D30"/>
    <w:rsid w:val="009A5AC1"/>
    <w:rsid w:val="009B006F"/>
    <w:rsid w:val="009B2715"/>
    <w:rsid w:val="009B6F31"/>
    <w:rsid w:val="009C3927"/>
    <w:rsid w:val="009D02BD"/>
    <w:rsid w:val="009D15C6"/>
    <w:rsid w:val="009D6348"/>
    <w:rsid w:val="009E0A44"/>
    <w:rsid w:val="009E1E1E"/>
    <w:rsid w:val="009E2A42"/>
    <w:rsid w:val="009E5007"/>
    <w:rsid w:val="009E613F"/>
    <w:rsid w:val="009F042B"/>
    <w:rsid w:val="009F2EC9"/>
    <w:rsid w:val="009F361D"/>
    <w:rsid w:val="009F3791"/>
    <w:rsid w:val="009F3B48"/>
    <w:rsid w:val="00A01D69"/>
    <w:rsid w:val="00A03FD6"/>
    <w:rsid w:val="00A04CF4"/>
    <w:rsid w:val="00A116A8"/>
    <w:rsid w:val="00A13324"/>
    <w:rsid w:val="00A13C5D"/>
    <w:rsid w:val="00A17E61"/>
    <w:rsid w:val="00A218AB"/>
    <w:rsid w:val="00A21BAC"/>
    <w:rsid w:val="00A2280B"/>
    <w:rsid w:val="00A22AE9"/>
    <w:rsid w:val="00A26758"/>
    <w:rsid w:val="00A26D0E"/>
    <w:rsid w:val="00A270C7"/>
    <w:rsid w:val="00A27205"/>
    <w:rsid w:val="00A2725D"/>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2E53"/>
    <w:rsid w:val="00A567C6"/>
    <w:rsid w:val="00A6131E"/>
    <w:rsid w:val="00A62883"/>
    <w:rsid w:val="00A62B1E"/>
    <w:rsid w:val="00A63950"/>
    <w:rsid w:val="00A64791"/>
    <w:rsid w:val="00A66D2B"/>
    <w:rsid w:val="00A66EE2"/>
    <w:rsid w:val="00A7588B"/>
    <w:rsid w:val="00A80945"/>
    <w:rsid w:val="00A809E8"/>
    <w:rsid w:val="00A82CC1"/>
    <w:rsid w:val="00A86B29"/>
    <w:rsid w:val="00A870AD"/>
    <w:rsid w:val="00A90843"/>
    <w:rsid w:val="00A9645C"/>
    <w:rsid w:val="00A96D59"/>
    <w:rsid w:val="00AA39A7"/>
    <w:rsid w:val="00AA7582"/>
    <w:rsid w:val="00AB0335"/>
    <w:rsid w:val="00AB2A33"/>
    <w:rsid w:val="00AB5370"/>
    <w:rsid w:val="00AC1275"/>
    <w:rsid w:val="00AC127D"/>
    <w:rsid w:val="00AC3489"/>
    <w:rsid w:val="00AC7395"/>
    <w:rsid w:val="00AD0B2C"/>
    <w:rsid w:val="00AD10F3"/>
    <w:rsid w:val="00AD1267"/>
    <w:rsid w:val="00AD162B"/>
    <w:rsid w:val="00AD178B"/>
    <w:rsid w:val="00AD690F"/>
    <w:rsid w:val="00AD69DD"/>
    <w:rsid w:val="00AD72F6"/>
    <w:rsid w:val="00AE0FB3"/>
    <w:rsid w:val="00AE1FE9"/>
    <w:rsid w:val="00AE2FAF"/>
    <w:rsid w:val="00AE3F51"/>
    <w:rsid w:val="00AE49A4"/>
    <w:rsid w:val="00AE6B26"/>
    <w:rsid w:val="00AF3EFA"/>
    <w:rsid w:val="00AF41D1"/>
    <w:rsid w:val="00AF4EA1"/>
    <w:rsid w:val="00AF5EB0"/>
    <w:rsid w:val="00AF6800"/>
    <w:rsid w:val="00AF69F5"/>
    <w:rsid w:val="00AF7E3C"/>
    <w:rsid w:val="00B01623"/>
    <w:rsid w:val="00B0294E"/>
    <w:rsid w:val="00B02A10"/>
    <w:rsid w:val="00B033DF"/>
    <w:rsid w:val="00B03682"/>
    <w:rsid w:val="00B036FB"/>
    <w:rsid w:val="00B039AD"/>
    <w:rsid w:val="00B03DFC"/>
    <w:rsid w:val="00B04E95"/>
    <w:rsid w:val="00B056F3"/>
    <w:rsid w:val="00B07CEE"/>
    <w:rsid w:val="00B111FF"/>
    <w:rsid w:val="00B12661"/>
    <w:rsid w:val="00B1305B"/>
    <w:rsid w:val="00B14876"/>
    <w:rsid w:val="00B1514B"/>
    <w:rsid w:val="00B15470"/>
    <w:rsid w:val="00B16045"/>
    <w:rsid w:val="00B1714C"/>
    <w:rsid w:val="00B20F59"/>
    <w:rsid w:val="00B23C68"/>
    <w:rsid w:val="00B242BD"/>
    <w:rsid w:val="00B24B17"/>
    <w:rsid w:val="00B2518B"/>
    <w:rsid w:val="00B26943"/>
    <w:rsid w:val="00B269D2"/>
    <w:rsid w:val="00B27049"/>
    <w:rsid w:val="00B303E0"/>
    <w:rsid w:val="00B3082A"/>
    <w:rsid w:val="00B31B7A"/>
    <w:rsid w:val="00B357D8"/>
    <w:rsid w:val="00B357E9"/>
    <w:rsid w:val="00B4164D"/>
    <w:rsid w:val="00B425C1"/>
    <w:rsid w:val="00B46A34"/>
    <w:rsid w:val="00B4717A"/>
    <w:rsid w:val="00B4744D"/>
    <w:rsid w:val="00B47B13"/>
    <w:rsid w:val="00B52C5B"/>
    <w:rsid w:val="00B53175"/>
    <w:rsid w:val="00B542DF"/>
    <w:rsid w:val="00B606BA"/>
    <w:rsid w:val="00B61265"/>
    <w:rsid w:val="00B63842"/>
    <w:rsid w:val="00B64FC4"/>
    <w:rsid w:val="00B654D9"/>
    <w:rsid w:val="00B66460"/>
    <w:rsid w:val="00B66817"/>
    <w:rsid w:val="00B71E3B"/>
    <w:rsid w:val="00B721D5"/>
    <w:rsid w:val="00B7265C"/>
    <w:rsid w:val="00B74A94"/>
    <w:rsid w:val="00B815F2"/>
    <w:rsid w:val="00B81CB5"/>
    <w:rsid w:val="00B8351F"/>
    <w:rsid w:val="00B83A23"/>
    <w:rsid w:val="00B86C44"/>
    <w:rsid w:val="00B9240F"/>
    <w:rsid w:val="00B94A9F"/>
    <w:rsid w:val="00B97131"/>
    <w:rsid w:val="00B9727C"/>
    <w:rsid w:val="00BA2033"/>
    <w:rsid w:val="00BA5669"/>
    <w:rsid w:val="00BA7D44"/>
    <w:rsid w:val="00BB18F3"/>
    <w:rsid w:val="00BB7852"/>
    <w:rsid w:val="00BC06DF"/>
    <w:rsid w:val="00BC30FC"/>
    <w:rsid w:val="00BC5018"/>
    <w:rsid w:val="00BC678A"/>
    <w:rsid w:val="00BC6BD7"/>
    <w:rsid w:val="00BD6291"/>
    <w:rsid w:val="00BD6471"/>
    <w:rsid w:val="00BD6EF3"/>
    <w:rsid w:val="00BE159C"/>
    <w:rsid w:val="00BE1CA6"/>
    <w:rsid w:val="00BE36C8"/>
    <w:rsid w:val="00BE4721"/>
    <w:rsid w:val="00BE69C3"/>
    <w:rsid w:val="00BF092B"/>
    <w:rsid w:val="00BF19B0"/>
    <w:rsid w:val="00BF279A"/>
    <w:rsid w:val="00BF4F2E"/>
    <w:rsid w:val="00BF60DF"/>
    <w:rsid w:val="00BF6D88"/>
    <w:rsid w:val="00C0250B"/>
    <w:rsid w:val="00C047CA"/>
    <w:rsid w:val="00C05B5C"/>
    <w:rsid w:val="00C1165E"/>
    <w:rsid w:val="00C13059"/>
    <w:rsid w:val="00C140C9"/>
    <w:rsid w:val="00C161C3"/>
    <w:rsid w:val="00C22074"/>
    <w:rsid w:val="00C22604"/>
    <w:rsid w:val="00C2377B"/>
    <w:rsid w:val="00C238D8"/>
    <w:rsid w:val="00C24294"/>
    <w:rsid w:val="00C259A8"/>
    <w:rsid w:val="00C266C2"/>
    <w:rsid w:val="00C309E0"/>
    <w:rsid w:val="00C317E2"/>
    <w:rsid w:val="00C31AE8"/>
    <w:rsid w:val="00C33DE8"/>
    <w:rsid w:val="00C34A00"/>
    <w:rsid w:val="00C35016"/>
    <w:rsid w:val="00C35FB0"/>
    <w:rsid w:val="00C36254"/>
    <w:rsid w:val="00C3693C"/>
    <w:rsid w:val="00C420B6"/>
    <w:rsid w:val="00C45930"/>
    <w:rsid w:val="00C4768B"/>
    <w:rsid w:val="00C519BA"/>
    <w:rsid w:val="00C52D51"/>
    <w:rsid w:val="00C53F6F"/>
    <w:rsid w:val="00C5489D"/>
    <w:rsid w:val="00C55365"/>
    <w:rsid w:val="00C55AE8"/>
    <w:rsid w:val="00C56960"/>
    <w:rsid w:val="00C56A58"/>
    <w:rsid w:val="00C6087E"/>
    <w:rsid w:val="00C61ACF"/>
    <w:rsid w:val="00C71759"/>
    <w:rsid w:val="00C71CEF"/>
    <w:rsid w:val="00C7221F"/>
    <w:rsid w:val="00C77813"/>
    <w:rsid w:val="00C8199C"/>
    <w:rsid w:val="00C84112"/>
    <w:rsid w:val="00C841EB"/>
    <w:rsid w:val="00C8665F"/>
    <w:rsid w:val="00C90A3C"/>
    <w:rsid w:val="00C917B5"/>
    <w:rsid w:val="00C94DFA"/>
    <w:rsid w:val="00C96F80"/>
    <w:rsid w:val="00C97566"/>
    <w:rsid w:val="00CA1971"/>
    <w:rsid w:val="00CA1B50"/>
    <w:rsid w:val="00CA298C"/>
    <w:rsid w:val="00CA2A06"/>
    <w:rsid w:val="00CA631E"/>
    <w:rsid w:val="00CA7C98"/>
    <w:rsid w:val="00CB1480"/>
    <w:rsid w:val="00CB2BF9"/>
    <w:rsid w:val="00CB3FF3"/>
    <w:rsid w:val="00CB4300"/>
    <w:rsid w:val="00CB454E"/>
    <w:rsid w:val="00CB5813"/>
    <w:rsid w:val="00CB7F01"/>
    <w:rsid w:val="00CC030E"/>
    <w:rsid w:val="00CC119F"/>
    <w:rsid w:val="00CC2204"/>
    <w:rsid w:val="00CC2BD8"/>
    <w:rsid w:val="00CC43A6"/>
    <w:rsid w:val="00CC47E8"/>
    <w:rsid w:val="00CC68C4"/>
    <w:rsid w:val="00CC79A4"/>
    <w:rsid w:val="00CD0FDE"/>
    <w:rsid w:val="00CD33D7"/>
    <w:rsid w:val="00CD4BE3"/>
    <w:rsid w:val="00CD511B"/>
    <w:rsid w:val="00CE0302"/>
    <w:rsid w:val="00CE0E68"/>
    <w:rsid w:val="00CE21B5"/>
    <w:rsid w:val="00CE2DED"/>
    <w:rsid w:val="00CE5779"/>
    <w:rsid w:val="00CE5BA4"/>
    <w:rsid w:val="00CE5ED3"/>
    <w:rsid w:val="00CE7DB9"/>
    <w:rsid w:val="00CF0F3D"/>
    <w:rsid w:val="00CF3AC2"/>
    <w:rsid w:val="00CF6DAB"/>
    <w:rsid w:val="00CF6DF0"/>
    <w:rsid w:val="00D05322"/>
    <w:rsid w:val="00D05E0C"/>
    <w:rsid w:val="00D073B6"/>
    <w:rsid w:val="00D10CFC"/>
    <w:rsid w:val="00D10DE4"/>
    <w:rsid w:val="00D118F9"/>
    <w:rsid w:val="00D14595"/>
    <w:rsid w:val="00D1728C"/>
    <w:rsid w:val="00D17890"/>
    <w:rsid w:val="00D204F0"/>
    <w:rsid w:val="00D21226"/>
    <w:rsid w:val="00D21235"/>
    <w:rsid w:val="00D25120"/>
    <w:rsid w:val="00D2516F"/>
    <w:rsid w:val="00D270CB"/>
    <w:rsid w:val="00D27F6E"/>
    <w:rsid w:val="00D30CB1"/>
    <w:rsid w:val="00D319A0"/>
    <w:rsid w:val="00D419CB"/>
    <w:rsid w:val="00D44350"/>
    <w:rsid w:val="00D44E3F"/>
    <w:rsid w:val="00D45E20"/>
    <w:rsid w:val="00D51132"/>
    <w:rsid w:val="00D51BB8"/>
    <w:rsid w:val="00D525F5"/>
    <w:rsid w:val="00D535D0"/>
    <w:rsid w:val="00D56770"/>
    <w:rsid w:val="00D577D8"/>
    <w:rsid w:val="00D57C14"/>
    <w:rsid w:val="00D62A82"/>
    <w:rsid w:val="00D62C78"/>
    <w:rsid w:val="00D63A6F"/>
    <w:rsid w:val="00D645CF"/>
    <w:rsid w:val="00D6482F"/>
    <w:rsid w:val="00D67FD2"/>
    <w:rsid w:val="00D733D9"/>
    <w:rsid w:val="00D81703"/>
    <w:rsid w:val="00D81813"/>
    <w:rsid w:val="00D82929"/>
    <w:rsid w:val="00D84010"/>
    <w:rsid w:val="00D84214"/>
    <w:rsid w:val="00D84D1A"/>
    <w:rsid w:val="00D850B8"/>
    <w:rsid w:val="00D87603"/>
    <w:rsid w:val="00D9148F"/>
    <w:rsid w:val="00D92B71"/>
    <w:rsid w:val="00D943E5"/>
    <w:rsid w:val="00D9665F"/>
    <w:rsid w:val="00DA0BE8"/>
    <w:rsid w:val="00DA0F5F"/>
    <w:rsid w:val="00DA10B9"/>
    <w:rsid w:val="00DA10E0"/>
    <w:rsid w:val="00DA1AE0"/>
    <w:rsid w:val="00DA3214"/>
    <w:rsid w:val="00DA582B"/>
    <w:rsid w:val="00DA595D"/>
    <w:rsid w:val="00DA601D"/>
    <w:rsid w:val="00DA7B65"/>
    <w:rsid w:val="00DB20CB"/>
    <w:rsid w:val="00DB40C3"/>
    <w:rsid w:val="00DB4CC9"/>
    <w:rsid w:val="00DC29DD"/>
    <w:rsid w:val="00DC31A0"/>
    <w:rsid w:val="00DC4333"/>
    <w:rsid w:val="00DC4E64"/>
    <w:rsid w:val="00DC71D8"/>
    <w:rsid w:val="00DC7C0E"/>
    <w:rsid w:val="00DD0088"/>
    <w:rsid w:val="00DD5B1A"/>
    <w:rsid w:val="00DE1BA3"/>
    <w:rsid w:val="00DE2184"/>
    <w:rsid w:val="00DE3378"/>
    <w:rsid w:val="00DE735B"/>
    <w:rsid w:val="00DE7387"/>
    <w:rsid w:val="00DF2A6A"/>
    <w:rsid w:val="00DF2F6C"/>
    <w:rsid w:val="00DF3B72"/>
    <w:rsid w:val="00DF4CA8"/>
    <w:rsid w:val="00DF6E9B"/>
    <w:rsid w:val="00E00EA2"/>
    <w:rsid w:val="00E04935"/>
    <w:rsid w:val="00E06689"/>
    <w:rsid w:val="00E0679F"/>
    <w:rsid w:val="00E10821"/>
    <w:rsid w:val="00E127C1"/>
    <w:rsid w:val="00E13119"/>
    <w:rsid w:val="00E20122"/>
    <w:rsid w:val="00E215D3"/>
    <w:rsid w:val="00E21A8D"/>
    <w:rsid w:val="00E221F5"/>
    <w:rsid w:val="00E23573"/>
    <w:rsid w:val="00E2476B"/>
    <w:rsid w:val="00E2489D"/>
    <w:rsid w:val="00E26520"/>
    <w:rsid w:val="00E26BBF"/>
    <w:rsid w:val="00E33051"/>
    <w:rsid w:val="00E343A3"/>
    <w:rsid w:val="00E343C9"/>
    <w:rsid w:val="00E3582C"/>
    <w:rsid w:val="00E428EF"/>
    <w:rsid w:val="00E43D0A"/>
    <w:rsid w:val="00E51BFA"/>
    <w:rsid w:val="00E549DE"/>
    <w:rsid w:val="00E56723"/>
    <w:rsid w:val="00E56BD6"/>
    <w:rsid w:val="00E611F1"/>
    <w:rsid w:val="00E61209"/>
    <w:rsid w:val="00E621A3"/>
    <w:rsid w:val="00E631D7"/>
    <w:rsid w:val="00E653BA"/>
    <w:rsid w:val="00E66C64"/>
    <w:rsid w:val="00E7097E"/>
    <w:rsid w:val="00E71480"/>
    <w:rsid w:val="00E72997"/>
    <w:rsid w:val="00E73408"/>
    <w:rsid w:val="00E75EEB"/>
    <w:rsid w:val="00E833BC"/>
    <w:rsid w:val="00E85405"/>
    <w:rsid w:val="00E8580E"/>
    <w:rsid w:val="00E87088"/>
    <w:rsid w:val="00E91538"/>
    <w:rsid w:val="00E920C1"/>
    <w:rsid w:val="00E9573B"/>
    <w:rsid w:val="00E95C23"/>
    <w:rsid w:val="00E960AA"/>
    <w:rsid w:val="00E962EB"/>
    <w:rsid w:val="00E97E21"/>
    <w:rsid w:val="00EA0502"/>
    <w:rsid w:val="00EA10CF"/>
    <w:rsid w:val="00EA1B76"/>
    <w:rsid w:val="00EA426F"/>
    <w:rsid w:val="00EA472F"/>
    <w:rsid w:val="00EA5D25"/>
    <w:rsid w:val="00EA6A9E"/>
    <w:rsid w:val="00EA77D7"/>
    <w:rsid w:val="00EB3E3E"/>
    <w:rsid w:val="00EB64CC"/>
    <w:rsid w:val="00EB6DE3"/>
    <w:rsid w:val="00EB740B"/>
    <w:rsid w:val="00EC080F"/>
    <w:rsid w:val="00EC09B9"/>
    <w:rsid w:val="00EC2F74"/>
    <w:rsid w:val="00ED048C"/>
    <w:rsid w:val="00ED17D2"/>
    <w:rsid w:val="00EE321C"/>
    <w:rsid w:val="00EE60E9"/>
    <w:rsid w:val="00EE679F"/>
    <w:rsid w:val="00EF2B96"/>
    <w:rsid w:val="00EF38AF"/>
    <w:rsid w:val="00EF51F8"/>
    <w:rsid w:val="00F00143"/>
    <w:rsid w:val="00F00226"/>
    <w:rsid w:val="00F00815"/>
    <w:rsid w:val="00F02067"/>
    <w:rsid w:val="00F02B4D"/>
    <w:rsid w:val="00F046B4"/>
    <w:rsid w:val="00F055F8"/>
    <w:rsid w:val="00F0755E"/>
    <w:rsid w:val="00F10CB4"/>
    <w:rsid w:val="00F11B3D"/>
    <w:rsid w:val="00F13867"/>
    <w:rsid w:val="00F146AC"/>
    <w:rsid w:val="00F14763"/>
    <w:rsid w:val="00F14AB6"/>
    <w:rsid w:val="00F16212"/>
    <w:rsid w:val="00F16602"/>
    <w:rsid w:val="00F222CC"/>
    <w:rsid w:val="00F25B80"/>
    <w:rsid w:val="00F2685F"/>
    <w:rsid w:val="00F31140"/>
    <w:rsid w:val="00F33A34"/>
    <w:rsid w:val="00F350C8"/>
    <w:rsid w:val="00F3677B"/>
    <w:rsid w:val="00F42650"/>
    <w:rsid w:val="00F42F64"/>
    <w:rsid w:val="00F44068"/>
    <w:rsid w:val="00F45963"/>
    <w:rsid w:val="00F501CE"/>
    <w:rsid w:val="00F5260F"/>
    <w:rsid w:val="00F545E4"/>
    <w:rsid w:val="00F54BB2"/>
    <w:rsid w:val="00F55E63"/>
    <w:rsid w:val="00F56BB7"/>
    <w:rsid w:val="00F62179"/>
    <w:rsid w:val="00F63CC1"/>
    <w:rsid w:val="00F66629"/>
    <w:rsid w:val="00F66716"/>
    <w:rsid w:val="00F71207"/>
    <w:rsid w:val="00F72046"/>
    <w:rsid w:val="00F72BD3"/>
    <w:rsid w:val="00F72F2D"/>
    <w:rsid w:val="00F74A87"/>
    <w:rsid w:val="00F7550D"/>
    <w:rsid w:val="00F76A1A"/>
    <w:rsid w:val="00F80D07"/>
    <w:rsid w:val="00F810A8"/>
    <w:rsid w:val="00F84613"/>
    <w:rsid w:val="00F8654D"/>
    <w:rsid w:val="00F866B7"/>
    <w:rsid w:val="00F868C4"/>
    <w:rsid w:val="00F900C9"/>
    <w:rsid w:val="00F926B9"/>
    <w:rsid w:val="00F92705"/>
    <w:rsid w:val="00F92C96"/>
    <w:rsid w:val="00F9310C"/>
    <w:rsid w:val="00F932BC"/>
    <w:rsid w:val="00F93CFF"/>
    <w:rsid w:val="00F95605"/>
    <w:rsid w:val="00F95E93"/>
    <w:rsid w:val="00F96358"/>
    <w:rsid w:val="00F96853"/>
    <w:rsid w:val="00F97D1C"/>
    <w:rsid w:val="00FA0D4E"/>
    <w:rsid w:val="00FA2E22"/>
    <w:rsid w:val="00FB049A"/>
    <w:rsid w:val="00FB0753"/>
    <w:rsid w:val="00FB0918"/>
    <w:rsid w:val="00FB0F38"/>
    <w:rsid w:val="00FB15D0"/>
    <w:rsid w:val="00FB2926"/>
    <w:rsid w:val="00FB4A1C"/>
    <w:rsid w:val="00FB5CC8"/>
    <w:rsid w:val="00FC071D"/>
    <w:rsid w:val="00FC2CD0"/>
    <w:rsid w:val="00FD0594"/>
    <w:rsid w:val="00FD308E"/>
    <w:rsid w:val="00FD7BB8"/>
    <w:rsid w:val="00FE0745"/>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907C1"/>
  <w15:docId w15:val="{76CDEC22-775F-4AD1-A00A-FB907C1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A0B"/>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qFormat/>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qFormat/>
    <w:locked/>
    <w:rsid w:val="00F72BD3"/>
    <w:rPr>
      <w:rFonts w:ascii="Dubai" w:hAnsi="Dubai" w:cs="Dubai"/>
      <w:sz w:val="22"/>
      <w:szCs w:val="22"/>
      <w:lang w:eastAsia="en-US"/>
    </w:rPr>
  </w:style>
  <w:style w:type="paragraph" w:customStyle="1" w:styleId="Tapm15-4">
    <w:name w:val="Tapm15-4"/>
    <w:basedOn w:val="BodyText"/>
    <w:next w:val="Normal"/>
    <w:qFormat/>
    <w:rsid w:val="00F72BD3"/>
    <w:pPr>
      <w:numPr>
        <w:numId w:val="2"/>
      </w:numPr>
      <w:tabs>
        <w:tab w:val="clear" w:pos="1134"/>
        <w:tab w:val="clear" w:pos="1871"/>
        <w:tab w:val="clear" w:pos="2268"/>
      </w:tabs>
      <w:bidi w:val="0"/>
      <w:spacing w:before="60" w:after="60" w:line="240" w:lineRule="auto"/>
    </w:pPr>
    <w:rPr>
      <w:rFonts w:ascii="Calibri" w:hAnsi="Calibri" w:cs="Times New Roman"/>
      <w:color w:val="000000"/>
      <w:sz w:val="24"/>
      <w:szCs w:val="24"/>
      <w:lang w:val="en-GB" w:eastAsia="en-GB"/>
    </w:rPr>
  </w:style>
  <w:style w:type="character" w:customStyle="1" w:styleId="TabletextChar">
    <w:name w:val="Table_text Char"/>
    <w:basedOn w:val="DefaultParagraphFont"/>
    <w:link w:val="Tabletext"/>
    <w:qFormat/>
    <w:locked/>
    <w:rsid w:val="00ED17D2"/>
    <w:rPr>
      <w:rFonts w:ascii="Dubai" w:hAnsi="Dubai" w:cs="Dubai"/>
      <w:lang w:eastAsia="en-US"/>
    </w:rPr>
  </w:style>
  <w:style w:type="character" w:styleId="UnresolvedMention">
    <w:name w:val="Unresolved Mention"/>
    <w:basedOn w:val="DefaultParagraphFont"/>
    <w:uiPriority w:val="99"/>
    <w:semiHidden/>
    <w:unhideWhenUsed/>
    <w:rsid w:val="00D1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8123">
      <w:bodyDiv w:val="1"/>
      <w:marLeft w:val="0"/>
      <w:marRight w:val="0"/>
      <w:marTop w:val="0"/>
      <w:marBottom w:val="0"/>
      <w:divBdr>
        <w:top w:val="none" w:sz="0" w:space="0" w:color="auto"/>
        <w:left w:val="none" w:sz="0" w:space="0" w:color="auto"/>
        <w:bottom w:val="none" w:sz="0" w:space="0" w:color="auto"/>
        <w:right w:val="none" w:sz="0" w:space="0" w:color="auto"/>
      </w:divBdr>
    </w:div>
    <w:div w:id="70071179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D25B3B-5FDE-4E53-994F-60636F3B02C5}">
  <ds:schemaRefs>
    <ds:schemaRef ds:uri="http://schemas.microsoft.com/office/2006/documentManagement/types"/>
    <ds:schemaRef ds:uri="http://schemas.microsoft.com/office/infopath/2007/PartnerControls"/>
    <ds:schemaRef ds:uri="bc0b450c-ff0a-44fa-a43c-58f6e857e634"/>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060e8e06-0ab1-43d2-b04a-41299106b25a"/>
  </ds:schemaRefs>
</ds:datastoreItem>
</file>

<file path=customXml/itemProps2.xml><?xml version="1.0" encoding="utf-8"?>
<ds:datastoreItem xmlns:ds="http://schemas.openxmlformats.org/officeDocument/2006/customXml" ds:itemID="{840DC9B2-AEFF-4C58-A61D-2B967F73A4F8}">
  <ds:schemaRefs>
    <ds:schemaRef ds:uri="http://schemas.openxmlformats.org/officeDocument/2006/bibliography"/>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41</Pages>
  <Words>13330</Words>
  <Characters>69601</Characters>
  <Application>Microsoft Office Word</Application>
  <DocSecurity>0</DocSecurity>
  <Lines>580</Lines>
  <Paragraphs>165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82766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Arabic-AAM</dc:creator>
  <cp:keywords>DPM_v2020.5.14.1_prod</cp:keywords>
  <cp:lastModifiedBy>Arabic_GE</cp:lastModifiedBy>
  <cp:revision>178</cp:revision>
  <cp:lastPrinted>2020-08-11T14:28:00Z</cp:lastPrinted>
  <dcterms:created xsi:type="dcterms:W3CDTF">2023-11-07T14:10:00Z</dcterms:created>
  <dcterms:modified xsi:type="dcterms:W3CDTF">2023-11-09T14:54:00Z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