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FA6EA1F" w14:textId="77777777" w:rsidTr="00F467B6">
        <w:trPr>
          <w:cantSplit/>
        </w:trPr>
        <w:tc>
          <w:tcPr>
            <w:tcW w:w="1560" w:type="dxa"/>
            <w:vAlign w:val="center"/>
          </w:tcPr>
          <w:p w14:paraId="5C5A5F3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1B3DD97" wp14:editId="5C48BDB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20290A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775075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DA25FAE" wp14:editId="093D866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2402DBE" w14:textId="77777777">
        <w:trPr>
          <w:cantSplit/>
        </w:trPr>
        <w:tc>
          <w:tcPr>
            <w:tcW w:w="6911" w:type="dxa"/>
            <w:gridSpan w:val="2"/>
            <w:tcBorders>
              <w:bottom w:val="single" w:sz="12" w:space="0" w:color="auto"/>
            </w:tcBorders>
          </w:tcPr>
          <w:p w14:paraId="3170817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423F378" w14:textId="77777777" w:rsidR="00622560" w:rsidRPr="00622560" w:rsidRDefault="00622560" w:rsidP="00622560">
            <w:pPr>
              <w:spacing w:before="0" w:line="240" w:lineRule="atLeast"/>
              <w:rPr>
                <w:rFonts w:ascii="Verdana" w:hAnsi="Verdana"/>
                <w:sz w:val="20"/>
                <w:szCs w:val="24"/>
              </w:rPr>
            </w:pPr>
          </w:p>
        </w:tc>
      </w:tr>
      <w:tr w:rsidR="00622560" w:rsidRPr="00C324A8" w14:paraId="04FDE09C" w14:textId="77777777" w:rsidTr="00622560">
        <w:trPr>
          <w:cantSplit/>
        </w:trPr>
        <w:tc>
          <w:tcPr>
            <w:tcW w:w="6911" w:type="dxa"/>
            <w:gridSpan w:val="2"/>
            <w:tcBorders>
              <w:top w:val="single" w:sz="12" w:space="0" w:color="auto"/>
            </w:tcBorders>
          </w:tcPr>
          <w:p w14:paraId="6327A21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2835FC6" w14:textId="77777777" w:rsidR="00622560" w:rsidRPr="00CB4E5A" w:rsidRDefault="00622560" w:rsidP="001B6360">
            <w:pPr>
              <w:spacing w:line="240" w:lineRule="atLeast"/>
              <w:rPr>
                <w:rFonts w:ascii="Verdana" w:hAnsi="Verdana"/>
                <w:b/>
                <w:bCs/>
                <w:sz w:val="20"/>
              </w:rPr>
            </w:pPr>
          </w:p>
        </w:tc>
      </w:tr>
      <w:tr w:rsidR="00622560" w:rsidRPr="00C324A8" w14:paraId="78067F16" w14:textId="77777777" w:rsidTr="00622560">
        <w:trPr>
          <w:cantSplit/>
          <w:trHeight w:val="23"/>
        </w:trPr>
        <w:tc>
          <w:tcPr>
            <w:tcW w:w="6911" w:type="dxa"/>
            <w:gridSpan w:val="2"/>
          </w:tcPr>
          <w:p w14:paraId="1A9E849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E50422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1FD2123" w14:textId="77777777" w:rsidTr="00622560">
        <w:trPr>
          <w:cantSplit/>
          <w:trHeight w:val="23"/>
        </w:trPr>
        <w:tc>
          <w:tcPr>
            <w:tcW w:w="6911" w:type="dxa"/>
            <w:gridSpan w:val="2"/>
          </w:tcPr>
          <w:p w14:paraId="2C4657E5" w14:textId="77777777" w:rsidR="008221A4" w:rsidRPr="00C324A8" w:rsidRDefault="008221A4" w:rsidP="00A466E6">
            <w:pPr>
              <w:spacing w:before="0"/>
              <w:rPr>
                <w:rFonts w:ascii="Verdana" w:hAnsi="Verdana"/>
                <w:b/>
                <w:smallCaps/>
                <w:sz w:val="20"/>
              </w:rPr>
            </w:pPr>
          </w:p>
        </w:tc>
        <w:tc>
          <w:tcPr>
            <w:tcW w:w="3120" w:type="dxa"/>
            <w:gridSpan w:val="2"/>
          </w:tcPr>
          <w:p w14:paraId="21A6AB0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65FA5663" w14:textId="77777777" w:rsidTr="00622560">
        <w:trPr>
          <w:cantSplit/>
          <w:trHeight w:val="23"/>
        </w:trPr>
        <w:tc>
          <w:tcPr>
            <w:tcW w:w="6911" w:type="dxa"/>
            <w:gridSpan w:val="2"/>
          </w:tcPr>
          <w:p w14:paraId="36ED0884" w14:textId="77777777" w:rsidR="008221A4" w:rsidRPr="00CB4E5A" w:rsidRDefault="008221A4" w:rsidP="00A466E6">
            <w:pPr>
              <w:spacing w:before="0"/>
              <w:rPr>
                <w:rFonts w:ascii="Verdana" w:hAnsi="Verdana"/>
                <w:b/>
                <w:bCs/>
                <w:sz w:val="20"/>
              </w:rPr>
            </w:pPr>
          </w:p>
        </w:tc>
        <w:tc>
          <w:tcPr>
            <w:tcW w:w="3120" w:type="dxa"/>
            <w:gridSpan w:val="2"/>
          </w:tcPr>
          <w:p w14:paraId="3E6C90C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22FCA76D" w14:textId="77777777" w:rsidTr="00FE20CB">
        <w:trPr>
          <w:cantSplit/>
          <w:trHeight w:val="23"/>
        </w:trPr>
        <w:tc>
          <w:tcPr>
            <w:tcW w:w="10031" w:type="dxa"/>
            <w:gridSpan w:val="4"/>
          </w:tcPr>
          <w:p w14:paraId="4FD11417" w14:textId="77777777" w:rsidR="008221A4" w:rsidRDefault="008221A4" w:rsidP="008221A4">
            <w:pPr>
              <w:spacing w:before="0" w:line="240" w:lineRule="atLeast"/>
              <w:rPr>
                <w:rFonts w:ascii="Verdana" w:hAnsi="Verdana"/>
                <w:b/>
                <w:bCs/>
                <w:sz w:val="20"/>
              </w:rPr>
            </w:pPr>
          </w:p>
        </w:tc>
      </w:tr>
      <w:tr w:rsidR="008221A4" w14:paraId="5D28E83C" w14:textId="77777777">
        <w:trPr>
          <w:cantSplit/>
        </w:trPr>
        <w:tc>
          <w:tcPr>
            <w:tcW w:w="10031" w:type="dxa"/>
            <w:gridSpan w:val="4"/>
          </w:tcPr>
          <w:p w14:paraId="51AFB7BE"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248EF1E9" w14:textId="77777777">
        <w:trPr>
          <w:cantSplit/>
        </w:trPr>
        <w:tc>
          <w:tcPr>
            <w:tcW w:w="10031" w:type="dxa"/>
            <w:gridSpan w:val="4"/>
          </w:tcPr>
          <w:p w14:paraId="05623B70" w14:textId="5357E9D5" w:rsidR="008221A4" w:rsidRDefault="00025446"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18C06D03" w14:textId="77777777">
        <w:trPr>
          <w:cantSplit/>
        </w:trPr>
        <w:tc>
          <w:tcPr>
            <w:tcW w:w="10031" w:type="dxa"/>
            <w:gridSpan w:val="4"/>
          </w:tcPr>
          <w:p w14:paraId="1AE3304B" w14:textId="77777777" w:rsidR="008221A4" w:rsidRDefault="008221A4" w:rsidP="008221A4">
            <w:pPr>
              <w:pStyle w:val="Title2"/>
            </w:pPr>
            <w:bookmarkStart w:id="6" w:name="dtitle2" w:colFirst="0" w:colLast="0"/>
            <w:bookmarkEnd w:id="5"/>
          </w:p>
        </w:tc>
      </w:tr>
      <w:tr w:rsidR="008221A4" w14:paraId="386BE933" w14:textId="77777777">
        <w:trPr>
          <w:cantSplit/>
        </w:trPr>
        <w:tc>
          <w:tcPr>
            <w:tcW w:w="10031" w:type="dxa"/>
            <w:gridSpan w:val="4"/>
          </w:tcPr>
          <w:p w14:paraId="2922D5AC" w14:textId="77777777" w:rsidR="008221A4" w:rsidRDefault="008221A4" w:rsidP="008221A4">
            <w:pPr>
              <w:pStyle w:val="Agendaitem"/>
            </w:pPr>
            <w:bookmarkStart w:id="7" w:name="dtitle3" w:colFirst="0" w:colLast="0"/>
            <w:bookmarkEnd w:id="6"/>
            <w:r w:rsidRPr="000273B7">
              <w:t>议项</w:t>
            </w:r>
            <w:r w:rsidRPr="000273B7">
              <w:t>1.7</w:t>
            </w:r>
          </w:p>
        </w:tc>
      </w:tr>
    </w:tbl>
    <w:bookmarkEnd w:id="7"/>
    <w:p w14:paraId="1EDE0878" w14:textId="77777777" w:rsidR="000F222E" w:rsidRPr="0089473A" w:rsidRDefault="00CB4405" w:rsidP="0089473A">
      <w:pPr>
        <w:rPr>
          <w:lang w:eastAsia="zh-CN"/>
        </w:rPr>
      </w:pPr>
      <w:r w:rsidRPr="0089473A">
        <w:rPr>
          <w:lang w:eastAsia="zh-CN"/>
        </w:rPr>
        <w:t>1.</w:t>
      </w:r>
      <w:r w:rsidRPr="0089473A">
        <w:rPr>
          <w:rFonts w:hint="eastAsia"/>
          <w:lang w:eastAsia="zh-CN"/>
        </w:rPr>
        <w:t>7</w:t>
      </w:r>
      <w:r w:rsidRPr="0089473A">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w:t>
      </w:r>
      <w:proofErr w:type="gramStart"/>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roofErr w:type="gramEnd"/>
    </w:p>
    <w:p w14:paraId="366AB296" w14:textId="627BE84D" w:rsidR="00A220E6" w:rsidRPr="007137ED" w:rsidRDefault="00A207C0" w:rsidP="00A220E6">
      <w:pPr>
        <w:pStyle w:val="Headingb"/>
        <w:rPr>
          <w:lang w:eastAsia="zh-CN"/>
        </w:rPr>
      </w:pPr>
      <w:r>
        <w:rPr>
          <w:rFonts w:hint="eastAsia"/>
          <w:lang w:eastAsia="zh-CN"/>
        </w:rPr>
        <w:t>引言</w:t>
      </w:r>
    </w:p>
    <w:p w14:paraId="3652017B" w14:textId="273FFB71" w:rsidR="00A220E6" w:rsidRPr="00BE425F" w:rsidRDefault="00EF0022" w:rsidP="003549DF">
      <w:pPr>
        <w:ind w:firstLineChars="200" w:firstLine="480"/>
        <w:rPr>
          <w:lang w:eastAsia="zh-CN"/>
        </w:rPr>
      </w:pPr>
      <w:r w:rsidRPr="00EF0022">
        <w:rPr>
          <w:rFonts w:hint="eastAsia"/>
          <w:lang w:eastAsia="zh-CN"/>
        </w:rPr>
        <w:t>RCC</w:t>
      </w:r>
      <w:r w:rsidRPr="00EF0022">
        <w:rPr>
          <w:rFonts w:hint="eastAsia"/>
          <w:lang w:eastAsia="zh-CN"/>
        </w:rPr>
        <w:t>主管部门不支持将</w:t>
      </w:r>
      <w:r w:rsidRPr="00EF0022">
        <w:rPr>
          <w:rFonts w:hint="eastAsia"/>
          <w:lang w:eastAsia="zh-CN"/>
        </w:rPr>
        <w:t>117.975-137 MHz</w:t>
      </w:r>
      <w:r w:rsidRPr="00EF0022">
        <w:rPr>
          <w:rFonts w:hint="eastAsia"/>
          <w:lang w:eastAsia="zh-CN"/>
        </w:rPr>
        <w:t>频段或其部分频段划分给作为主要业务的卫星航空移动（</w:t>
      </w:r>
      <w:r w:rsidR="001B146D">
        <w:rPr>
          <w:rFonts w:hint="eastAsia"/>
          <w:lang w:eastAsia="zh-CN"/>
        </w:rPr>
        <w:t>R</w:t>
      </w:r>
      <w:r w:rsidRPr="00EF0022">
        <w:rPr>
          <w:rFonts w:hint="eastAsia"/>
          <w:lang w:eastAsia="zh-CN"/>
        </w:rPr>
        <w:t>）业务（</w:t>
      </w:r>
      <w:r w:rsidRPr="00EF0022">
        <w:rPr>
          <w:rFonts w:hint="eastAsia"/>
          <w:lang w:eastAsia="zh-CN"/>
        </w:rPr>
        <w:t>AMS(R)S</w:t>
      </w:r>
      <w:r w:rsidRPr="00EF0022">
        <w:rPr>
          <w:rFonts w:hint="eastAsia"/>
          <w:lang w:eastAsia="zh-CN"/>
        </w:rPr>
        <w:t>）作为开发地对空和空对地方向的航空</w:t>
      </w:r>
      <w:r w:rsidRPr="00EF0022">
        <w:rPr>
          <w:rFonts w:hint="eastAsia"/>
          <w:lang w:eastAsia="zh-CN"/>
        </w:rPr>
        <w:t>VHF</w:t>
      </w:r>
      <w:r w:rsidRPr="00EF0022">
        <w:rPr>
          <w:rFonts w:hint="eastAsia"/>
          <w:lang w:eastAsia="zh-CN"/>
        </w:rPr>
        <w:t>通信系统，除非</w:t>
      </w:r>
      <w:r w:rsidR="001B146D">
        <w:rPr>
          <w:rFonts w:hint="eastAsia"/>
          <w:lang w:eastAsia="zh-CN"/>
        </w:rPr>
        <w:t>做出</w:t>
      </w:r>
      <w:r w:rsidRPr="00EF0022">
        <w:rPr>
          <w:rFonts w:hint="eastAsia"/>
          <w:lang w:eastAsia="zh-CN"/>
        </w:rPr>
        <w:t>必要规定，确保与现有业务的共用和兼容以及对现有业务的保护。</w:t>
      </w:r>
    </w:p>
    <w:p w14:paraId="030F8F20" w14:textId="19D2C035" w:rsidR="00A220E6" w:rsidRPr="00BE425F" w:rsidRDefault="00EF0022" w:rsidP="003549DF">
      <w:pPr>
        <w:ind w:firstLineChars="200" w:firstLine="480"/>
        <w:rPr>
          <w:lang w:eastAsia="zh-CN"/>
        </w:rPr>
      </w:pPr>
      <w:r w:rsidRPr="00EF0022">
        <w:rPr>
          <w:rFonts w:hint="eastAsia"/>
          <w:lang w:eastAsia="zh-CN"/>
        </w:rPr>
        <w:t>RCC</w:t>
      </w:r>
      <w:r w:rsidRPr="00EF0022">
        <w:rPr>
          <w:rFonts w:hint="eastAsia"/>
          <w:lang w:eastAsia="zh-CN"/>
        </w:rPr>
        <w:t>主管部门认为，国际民用航空组织</w:t>
      </w:r>
      <w:r>
        <w:rPr>
          <w:rFonts w:hint="eastAsia"/>
          <w:lang w:eastAsia="zh-CN"/>
        </w:rPr>
        <w:t>（</w:t>
      </w:r>
      <w:r w:rsidRPr="00EF0022">
        <w:rPr>
          <w:rFonts w:hint="eastAsia"/>
          <w:lang w:eastAsia="zh-CN"/>
        </w:rPr>
        <w:t>ICAO</w:t>
      </w:r>
      <w:r>
        <w:rPr>
          <w:rFonts w:hint="eastAsia"/>
          <w:lang w:eastAsia="zh-CN"/>
        </w:rPr>
        <w:t>）</w:t>
      </w:r>
      <w:r w:rsidRPr="00EF0022">
        <w:rPr>
          <w:rFonts w:hint="eastAsia"/>
          <w:lang w:eastAsia="zh-CN"/>
        </w:rPr>
        <w:t>为</w:t>
      </w:r>
      <w:r w:rsidRPr="00EF0022">
        <w:rPr>
          <w:rFonts w:hint="eastAsia"/>
          <w:lang w:eastAsia="zh-CN"/>
        </w:rPr>
        <w:t>AM(R)S</w:t>
      </w:r>
      <w:r w:rsidRPr="00EF0022">
        <w:rPr>
          <w:rFonts w:hint="eastAsia"/>
          <w:lang w:eastAsia="zh-CN"/>
        </w:rPr>
        <w:t>系统开展的标准化和频率规划不足以确保一个主管部门的</w:t>
      </w:r>
      <w:r w:rsidRPr="00EF0022">
        <w:rPr>
          <w:rFonts w:hint="eastAsia"/>
          <w:lang w:eastAsia="zh-CN"/>
        </w:rPr>
        <w:t>AMS(R)S</w:t>
      </w:r>
      <w:r w:rsidRPr="00EF0022">
        <w:rPr>
          <w:rFonts w:hint="eastAsia"/>
          <w:lang w:eastAsia="zh-CN"/>
        </w:rPr>
        <w:t>与其他主管部门现有业务</w:t>
      </w:r>
      <w:r w:rsidR="0058206D">
        <w:rPr>
          <w:rFonts w:hint="eastAsia"/>
          <w:lang w:eastAsia="zh-CN"/>
        </w:rPr>
        <w:t>的</w:t>
      </w:r>
      <w:r w:rsidRPr="00EF0022">
        <w:rPr>
          <w:rFonts w:hint="eastAsia"/>
          <w:lang w:eastAsia="zh-CN"/>
        </w:rPr>
        <w:t>共用和兼容。</w:t>
      </w:r>
    </w:p>
    <w:p w14:paraId="06F25E06" w14:textId="15107416" w:rsidR="00A220E6" w:rsidRPr="00BE425F" w:rsidRDefault="00EF0022" w:rsidP="003549DF">
      <w:pPr>
        <w:ind w:firstLineChars="200" w:firstLine="480"/>
        <w:rPr>
          <w:lang w:eastAsia="zh-CN"/>
        </w:rPr>
      </w:pPr>
      <w:r w:rsidRPr="00EF0022">
        <w:rPr>
          <w:rFonts w:hint="eastAsia"/>
          <w:lang w:eastAsia="zh-CN"/>
        </w:rPr>
        <w:t>RCC</w:t>
      </w:r>
      <w:r w:rsidRPr="00EF0022">
        <w:rPr>
          <w:rFonts w:hint="eastAsia"/>
          <w:lang w:eastAsia="zh-CN"/>
        </w:rPr>
        <w:t>主管部门还认为，有关该议项的决定不应对相关频段或相邻频段</w:t>
      </w:r>
      <w:r w:rsidR="001B146D">
        <w:rPr>
          <w:rFonts w:hint="eastAsia"/>
          <w:lang w:eastAsia="zh-CN"/>
        </w:rPr>
        <w:t>内</w:t>
      </w:r>
      <w:r w:rsidRPr="00EF0022">
        <w:rPr>
          <w:rFonts w:hint="eastAsia"/>
          <w:lang w:eastAsia="zh-CN"/>
        </w:rPr>
        <w:t>受到影响的现有业务施加任何规则或技术限制。</w:t>
      </w:r>
    </w:p>
    <w:p w14:paraId="1B0DC3C8" w14:textId="54BC09B1" w:rsidR="00A220E6" w:rsidRPr="00BE425F" w:rsidRDefault="0058206D" w:rsidP="003549DF">
      <w:pPr>
        <w:ind w:firstLineChars="200" w:firstLine="480"/>
        <w:rPr>
          <w:lang w:eastAsia="zh-CN"/>
        </w:rPr>
      </w:pPr>
      <w:r w:rsidRPr="0058206D">
        <w:rPr>
          <w:rFonts w:hint="eastAsia"/>
          <w:lang w:eastAsia="zh-CN"/>
        </w:rPr>
        <w:t>RCC</w:t>
      </w:r>
      <w:r w:rsidRPr="0058206D">
        <w:rPr>
          <w:rFonts w:hint="eastAsia"/>
          <w:lang w:eastAsia="zh-CN"/>
        </w:rPr>
        <w:t>主管部门认为，只有在下列条件下，才有可能将</w:t>
      </w:r>
      <w:r w:rsidRPr="0058206D">
        <w:rPr>
          <w:rFonts w:hint="eastAsia"/>
          <w:lang w:eastAsia="zh-CN"/>
        </w:rPr>
        <w:t>117.975-137 MHz</w:t>
      </w:r>
      <w:r w:rsidRPr="0058206D">
        <w:rPr>
          <w:rFonts w:hint="eastAsia"/>
          <w:lang w:eastAsia="zh-CN"/>
        </w:rPr>
        <w:t>频段或其中部分频段划分给作为主要业务的</w:t>
      </w:r>
      <w:r w:rsidRPr="0058206D">
        <w:rPr>
          <w:rFonts w:hint="eastAsia"/>
          <w:lang w:eastAsia="zh-CN"/>
        </w:rPr>
        <w:t>AMS(R)S</w:t>
      </w:r>
      <w:r w:rsidRPr="0058206D">
        <w:rPr>
          <w:rFonts w:hint="eastAsia"/>
          <w:lang w:eastAsia="zh-CN"/>
        </w:rPr>
        <w:t>：</w:t>
      </w:r>
    </w:p>
    <w:p w14:paraId="7A1C9195" w14:textId="667E70B7" w:rsidR="00A220E6" w:rsidRPr="00BE425F" w:rsidRDefault="00A220E6" w:rsidP="00A220E6">
      <w:pPr>
        <w:pStyle w:val="enumlev1"/>
        <w:rPr>
          <w:lang w:eastAsia="zh-CN"/>
        </w:rPr>
      </w:pPr>
      <w:r w:rsidRPr="00BE425F">
        <w:rPr>
          <w:lang w:eastAsia="zh-CN"/>
        </w:rPr>
        <w:t>1)</w:t>
      </w:r>
      <w:r w:rsidRPr="00BE425F">
        <w:rPr>
          <w:lang w:eastAsia="zh-CN"/>
        </w:rPr>
        <w:tab/>
      </w:r>
      <w:r w:rsidR="0058206D" w:rsidRPr="0058206D">
        <w:rPr>
          <w:rFonts w:hint="eastAsia"/>
          <w:lang w:eastAsia="zh-CN"/>
        </w:rPr>
        <w:t>将</w:t>
      </w:r>
      <w:r w:rsidR="0058206D" w:rsidRPr="0058206D">
        <w:rPr>
          <w:rFonts w:hint="eastAsia"/>
          <w:lang w:eastAsia="zh-CN"/>
        </w:rPr>
        <w:t>117.975-137 MHz</w:t>
      </w:r>
      <w:r w:rsidR="0058206D" w:rsidRPr="0058206D">
        <w:rPr>
          <w:rFonts w:hint="eastAsia"/>
          <w:lang w:eastAsia="zh-CN"/>
        </w:rPr>
        <w:t>频段内</w:t>
      </w:r>
      <w:r w:rsidR="0058206D" w:rsidRPr="0058206D">
        <w:rPr>
          <w:rFonts w:hint="eastAsia"/>
          <w:lang w:eastAsia="zh-CN"/>
        </w:rPr>
        <w:t>AMS(R)S</w:t>
      </w:r>
      <w:r w:rsidR="0058206D" w:rsidRPr="0058206D">
        <w:rPr>
          <w:rFonts w:hint="eastAsia"/>
          <w:lang w:eastAsia="zh-CN"/>
        </w:rPr>
        <w:t>的使用仅限于非对地静止系统。</w:t>
      </w:r>
    </w:p>
    <w:p w14:paraId="3509EC17" w14:textId="47E7A2DD" w:rsidR="00A220E6" w:rsidRPr="00BE425F" w:rsidRDefault="00A220E6" w:rsidP="00A220E6">
      <w:pPr>
        <w:pStyle w:val="enumlev1"/>
        <w:rPr>
          <w:lang w:eastAsia="zh-CN"/>
        </w:rPr>
      </w:pPr>
      <w:r w:rsidRPr="00BE425F">
        <w:rPr>
          <w:lang w:eastAsia="zh-CN"/>
        </w:rPr>
        <w:t>2)</w:t>
      </w:r>
      <w:r w:rsidRPr="00BE425F">
        <w:rPr>
          <w:lang w:eastAsia="zh-CN"/>
        </w:rPr>
        <w:tab/>
      </w:r>
      <w:r w:rsidR="0058206D" w:rsidRPr="0058206D">
        <w:rPr>
          <w:rFonts w:hint="eastAsia"/>
          <w:lang w:eastAsia="zh-CN"/>
        </w:rPr>
        <w:t>在</w:t>
      </w:r>
      <w:r w:rsidR="0058206D" w:rsidRPr="0058206D">
        <w:rPr>
          <w:rFonts w:hint="eastAsia"/>
          <w:lang w:eastAsia="zh-CN"/>
        </w:rPr>
        <w:t>WRC-23</w:t>
      </w:r>
      <w:r w:rsidR="0058206D" w:rsidRPr="0058206D">
        <w:rPr>
          <w:rFonts w:hint="eastAsia"/>
          <w:lang w:eastAsia="zh-CN"/>
        </w:rPr>
        <w:t>上制定并通过相关条款，以确保与现有业务的共用和兼容以及对现有业务的保护，特别是：</w:t>
      </w:r>
    </w:p>
    <w:p w14:paraId="58B30040" w14:textId="77EC737C" w:rsidR="00A220E6" w:rsidRPr="00BE425F" w:rsidRDefault="00A220E6" w:rsidP="00A220E6">
      <w:pPr>
        <w:pStyle w:val="enumlev2"/>
        <w:rPr>
          <w:lang w:eastAsia="zh-CN"/>
        </w:rPr>
      </w:pPr>
      <w:r w:rsidRPr="00BE425F">
        <w:rPr>
          <w:lang w:eastAsia="zh-CN"/>
        </w:rPr>
        <w:t>a)</w:t>
      </w:r>
      <w:r w:rsidRPr="00BE425F">
        <w:rPr>
          <w:lang w:eastAsia="zh-CN"/>
        </w:rPr>
        <w:tab/>
      </w:r>
      <w:r w:rsidR="0058206D" w:rsidRPr="0058206D">
        <w:rPr>
          <w:rFonts w:hint="eastAsia"/>
          <w:lang w:eastAsia="zh-CN"/>
        </w:rPr>
        <w:t>为确保对现有</w:t>
      </w:r>
      <w:r w:rsidR="0058206D" w:rsidRPr="0058206D">
        <w:rPr>
          <w:rFonts w:hint="eastAsia"/>
          <w:lang w:eastAsia="zh-CN"/>
        </w:rPr>
        <w:t>AM(R)S</w:t>
      </w:r>
      <w:r w:rsidR="0058206D" w:rsidRPr="0058206D">
        <w:rPr>
          <w:rFonts w:hint="eastAsia"/>
          <w:lang w:eastAsia="zh-CN"/>
        </w:rPr>
        <w:t>和</w:t>
      </w:r>
      <w:r w:rsidR="0058206D" w:rsidRPr="0058206D">
        <w:rPr>
          <w:rFonts w:hint="eastAsia"/>
          <w:lang w:eastAsia="zh-CN"/>
        </w:rPr>
        <w:t>AM(OR)S</w:t>
      </w:r>
      <w:r w:rsidR="0058206D" w:rsidRPr="0058206D">
        <w:rPr>
          <w:rFonts w:hint="eastAsia"/>
          <w:lang w:eastAsia="zh-CN"/>
        </w:rPr>
        <w:t>的保护以及共用频段内不同</w:t>
      </w:r>
      <w:r w:rsidR="0058206D" w:rsidRPr="0058206D">
        <w:rPr>
          <w:rFonts w:hint="eastAsia"/>
          <w:lang w:eastAsia="zh-CN"/>
        </w:rPr>
        <w:t>AMS(R)S</w:t>
      </w:r>
      <w:r w:rsidR="0058206D" w:rsidRPr="0058206D">
        <w:rPr>
          <w:rFonts w:hint="eastAsia"/>
          <w:lang w:eastAsia="zh-CN"/>
        </w:rPr>
        <w:t>系统之间的兼容性，《无线电规则》第</w:t>
      </w:r>
      <w:r w:rsidR="0058206D" w:rsidRPr="0058206D">
        <w:rPr>
          <w:rFonts w:hint="eastAsia"/>
          <w:b/>
          <w:bCs/>
          <w:lang w:eastAsia="zh-CN"/>
        </w:rPr>
        <w:t>9.11A</w:t>
      </w:r>
      <w:r w:rsidR="0058206D" w:rsidRPr="0058206D">
        <w:rPr>
          <w:rFonts w:hint="eastAsia"/>
          <w:lang w:eastAsia="zh-CN"/>
        </w:rPr>
        <w:t>款（《无线电规则》第</w:t>
      </w:r>
      <w:r w:rsidR="0058206D" w:rsidRPr="0058206D">
        <w:rPr>
          <w:rFonts w:hint="eastAsia"/>
          <w:b/>
          <w:bCs/>
          <w:lang w:eastAsia="zh-CN"/>
        </w:rPr>
        <w:t>9.12</w:t>
      </w:r>
      <w:r w:rsidR="0058206D" w:rsidRPr="0058206D">
        <w:rPr>
          <w:rFonts w:hint="eastAsia"/>
          <w:lang w:eastAsia="zh-CN"/>
        </w:rPr>
        <w:t>、</w:t>
      </w:r>
      <w:r w:rsidR="0058206D" w:rsidRPr="0058206D">
        <w:rPr>
          <w:rFonts w:hint="eastAsia"/>
          <w:b/>
          <w:bCs/>
          <w:lang w:eastAsia="zh-CN"/>
        </w:rPr>
        <w:t>9.14</w:t>
      </w:r>
      <w:r w:rsidR="0058206D" w:rsidRPr="0058206D">
        <w:rPr>
          <w:rFonts w:hint="eastAsia"/>
          <w:lang w:eastAsia="zh-CN"/>
        </w:rPr>
        <w:t>和</w:t>
      </w:r>
      <w:r w:rsidR="0058206D" w:rsidRPr="0058206D">
        <w:rPr>
          <w:rFonts w:hint="eastAsia"/>
          <w:b/>
          <w:bCs/>
          <w:lang w:eastAsia="zh-CN"/>
        </w:rPr>
        <w:t>9.15</w:t>
      </w:r>
      <w:r w:rsidR="0058206D" w:rsidRPr="0058206D">
        <w:rPr>
          <w:rFonts w:hint="eastAsia"/>
          <w:lang w:eastAsia="zh-CN"/>
        </w:rPr>
        <w:t>款）的协调程序须适用于</w:t>
      </w:r>
      <w:r w:rsidR="0058206D" w:rsidRPr="0058206D">
        <w:rPr>
          <w:rFonts w:hint="eastAsia"/>
          <w:lang w:eastAsia="zh-CN"/>
        </w:rPr>
        <w:t>AMS(R)S</w:t>
      </w:r>
      <w:r w:rsidR="0058206D" w:rsidRPr="0058206D">
        <w:rPr>
          <w:rFonts w:hint="eastAsia"/>
          <w:lang w:eastAsia="zh-CN"/>
        </w:rPr>
        <w:t>，但《无线电规则》第</w:t>
      </w:r>
      <w:r w:rsidR="0058206D" w:rsidRPr="0058206D">
        <w:rPr>
          <w:rFonts w:hint="eastAsia"/>
          <w:b/>
          <w:bCs/>
          <w:lang w:eastAsia="zh-CN"/>
        </w:rPr>
        <w:t>9.16</w:t>
      </w:r>
      <w:r w:rsidR="0058206D" w:rsidRPr="0058206D">
        <w:rPr>
          <w:rFonts w:hint="eastAsia"/>
          <w:lang w:eastAsia="zh-CN"/>
        </w:rPr>
        <w:t>款不得适用于</w:t>
      </w:r>
      <w:r w:rsidR="0058206D" w:rsidRPr="0058206D">
        <w:rPr>
          <w:rFonts w:hint="eastAsia"/>
          <w:lang w:eastAsia="zh-CN"/>
        </w:rPr>
        <w:t>AM(R)S</w:t>
      </w:r>
      <w:r w:rsidR="0058206D" w:rsidRPr="0058206D">
        <w:rPr>
          <w:rFonts w:hint="eastAsia"/>
          <w:lang w:eastAsia="zh-CN"/>
        </w:rPr>
        <w:t>或</w:t>
      </w:r>
      <w:r w:rsidR="0058206D" w:rsidRPr="0058206D">
        <w:rPr>
          <w:rFonts w:hint="eastAsia"/>
          <w:lang w:eastAsia="zh-CN"/>
        </w:rPr>
        <w:t>AM(OR)S</w:t>
      </w:r>
      <w:r w:rsidR="0058206D">
        <w:rPr>
          <w:rFonts w:hint="eastAsia"/>
          <w:lang w:eastAsia="zh-CN"/>
        </w:rPr>
        <w:t>电台</w:t>
      </w:r>
      <w:r w:rsidR="0058206D" w:rsidRPr="0058206D">
        <w:rPr>
          <w:rFonts w:hint="eastAsia"/>
          <w:lang w:eastAsia="zh-CN"/>
        </w:rPr>
        <w:t>，以避免</w:t>
      </w:r>
      <w:r w:rsidR="001B146D">
        <w:rPr>
          <w:rFonts w:hint="eastAsia"/>
          <w:lang w:eastAsia="zh-CN"/>
        </w:rPr>
        <w:t>对</w:t>
      </w:r>
      <w:r w:rsidR="0058206D" w:rsidRPr="0058206D">
        <w:rPr>
          <w:rFonts w:hint="eastAsia"/>
          <w:lang w:eastAsia="zh-CN"/>
        </w:rPr>
        <w:t>现有系统的操作</w:t>
      </w:r>
      <w:r w:rsidR="001B146D">
        <w:rPr>
          <w:rFonts w:hint="eastAsia"/>
          <w:lang w:eastAsia="zh-CN"/>
        </w:rPr>
        <w:t>造成限制</w:t>
      </w:r>
      <w:r w:rsidR="0058206D" w:rsidRPr="0058206D">
        <w:rPr>
          <w:rFonts w:hint="eastAsia"/>
          <w:lang w:eastAsia="zh-CN"/>
        </w:rPr>
        <w:t>。</w:t>
      </w:r>
    </w:p>
    <w:p w14:paraId="661D858B" w14:textId="531BC2EB" w:rsidR="00A220E6" w:rsidRPr="00BE425F" w:rsidRDefault="00A220E6" w:rsidP="00A220E6">
      <w:pPr>
        <w:pStyle w:val="enumlev2"/>
        <w:rPr>
          <w:lang w:eastAsia="zh-CN"/>
        </w:rPr>
      </w:pPr>
      <w:r w:rsidRPr="00BE425F">
        <w:rPr>
          <w:lang w:eastAsia="zh-CN"/>
        </w:rPr>
        <w:lastRenderedPageBreak/>
        <w:t>b)</w:t>
      </w:r>
      <w:r w:rsidRPr="00BE425F">
        <w:rPr>
          <w:lang w:eastAsia="zh-CN"/>
        </w:rPr>
        <w:tab/>
      </w:r>
      <w:r w:rsidR="00025D85" w:rsidRPr="00025D85">
        <w:rPr>
          <w:rFonts w:hint="eastAsia"/>
          <w:lang w:eastAsia="zh-CN"/>
        </w:rPr>
        <w:t>应用《无线电规则》第</w:t>
      </w:r>
      <w:r w:rsidR="00025D85" w:rsidRPr="00025D85">
        <w:rPr>
          <w:b/>
          <w:bCs/>
          <w:lang w:eastAsia="zh-CN"/>
        </w:rPr>
        <w:t>9.14</w:t>
      </w:r>
      <w:r w:rsidR="00025D85" w:rsidRPr="00025D85">
        <w:rPr>
          <w:rFonts w:hint="eastAsia"/>
          <w:lang w:eastAsia="zh-CN"/>
        </w:rPr>
        <w:t>款时，地球表面</w:t>
      </w:r>
      <w:r w:rsidR="00025D85" w:rsidRPr="00025D85">
        <w:rPr>
          <w:lang w:eastAsia="zh-CN"/>
        </w:rPr>
        <w:t xml:space="preserve">−140 </w:t>
      </w:r>
      <w:proofErr w:type="gramStart"/>
      <w:r w:rsidR="00025D85" w:rsidRPr="00025D85">
        <w:rPr>
          <w:lang w:eastAsia="zh-CN"/>
        </w:rPr>
        <w:t>dB(</w:t>
      </w:r>
      <w:proofErr w:type="gramEnd"/>
      <w:r w:rsidR="00025D85" w:rsidRPr="00025D85">
        <w:rPr>
          <w:lang w:eastAsia="zh-CN"/>
        </w:rPr>
        <w:t>W/(</w:t>
      </w:r>
      <w:r w:rsidR="00CD154B" w:rsidRPr="00BE425F">
        <w:rPr>
          <w:lang w:eastAsia="zh-CN"/>
        </w:rPr>
        <w:t>m</w:t>
      </w:r>
      <w:r w:rsidR="00CD154B" w:rsidRPr="00BE425F">
        <w:rPr>
          <w:vertAlign w:val="superscript"/>
          <w:lang w:eastAsia="zh-CN"/>
        </w:rPr>
        <w:t>2</w:t>
      </w:r>
      <w:r w:rsidR="00CD154B" w:rsidRPr="00BE425F">
        <w:rPr>
          <w:lang w:eastAsia="zh-CN"/>
        </w:rPr>
        <w:t xml:space="preserve"> · 4 kHz</w:t>
      </w:r>
      <w:r w:rsidR="00025D85" w:rsidRPr="00025D85">
        <w:rPr>
          <w:lang w:eastAsia="zh-CN"/>
        </w:rPr>
        <w:t>))</w:t>
      </w:r>
      <w:r w:rsidR="00025D85" w:rsidRPr="00025D85">
        <w:rPr>
          <w:rFonts w:hint="eastAsia"/>
          <w:lang w:eastAsia="zh-CN"/>
        </w:rPr>
        <w:t>的</w:t>
      </w:r>
      <w:proofErr w:type="spellStart"/>
      <w:r w:rsidR="00025D85" w:rsidRPr="00025D85">
        <w:rPr>
          <w:lang w:eastAsia="zh-CN"/>
        </w:rPr>
        <w:t>pfd</w:t>
      </w:r>
      <w:proofErr w:type="spellEnd"/>
      <w:r w:rsidR="00025D85" w:rsidRPr="00025D85">
        <w:rPr>
          <w:rFonts w:hint="eastAsia"/>
          <w:lang w:eastAsia="zh-CN"/>
        </w:rPr>
        <w:t>限值应作为</w:t>
      </w:r>
      <w:r w:rsidR="00025D85" w:rsidRPr="00025D85">
        <w:rPr>
          <w:lang w:eastAsia="zh-CN"/>
        </w:rPr>
        <w:t>AMS(R)S</w:t>
      </w:r>
      <w:r w:rsidR="00025D85" w:rsidRPr="00025D85">
        <w:rPr>
          <w:rFonts w:hint="eastAsia"/>
          <w:lang w:eastAsia="zh-CN"/>
        </w:rPr>
        <w:t>空间电台的协调门限值（见《无线电规则》附录</w:t>
      </w:r>
      <w:r w:rsidR="00025D85" w:rsidRPr="00025D85">
        <w:rPr>
          <w:b/>
          <w:bCs/>
          <w:lang w:eastAsia="zh-CN"/>
        </w:rPr>
        <w:t>5</w:t>
      </w:r>
      <w:r w:rsidR="00025D85" w:rsidRPr="00025D85">
        <w:rPr>
          <w:rFonts w:hint="eastAsia"/>
          <w:lang w:eastAsia="zh-CN"/>
        </w:rPr>
        <w:t>附件</w:t>
      </w:r>
      <w:r w:rsidR="00025D85" w:rsidRPr="00025D85">
        <w:rPr>
          <w:lang w:eastAsia="zh-CN"/>
        </w:rPr>
        <w:t>1</w:t>
      </w:r>
      <w:r w:rsidR="00025D85" w:rsidRPr="00025D85">
        <w:rPr>
          <w:rFonts w:hint="eastAsia"/>
          <w:lang w:eastAsia="zh-CN"/>
        </w:rPr>
        <w:t>）。</w:t>
      </w:r>
    </w:p>
    <w:p w14:paraId="15990DB9" w14:textId="00B74CC6" w:rsidR="00A220E6" w:rsidRPr="00BE425F" w:rsidRDefault="00A220E6" w:rsidP="00A220E6">
      <w:pPr>
        <w:pStyle w:val="enumlev2"/>
        <w:rPr>
          <w:lang w:eastAsia="zh-CN"/>
        </w:rPr>
      </w:pPr>
      <w:r w:rsidRPr="00BE425F">
        <w:rPr>
          <w:lang w:eastAsia="zh-CN"/>
        </w:rPr>
        <w:t>c)</w:t>
      </w:r>
      <w:r w:rsidRPr="00BE425F">
        <w:rPr>
          <w:lang w:eastAsia="zh-CN"/>
        </w:rPr>
        <w:tab/>
      </w:r>
      <w:r w:rsidR="00591421" w:rsidRPr="00591421">
        <w:rPr>
          <w:rFonts w:hint="eastAsia"/>
          <w:lang w:eastAsia="zh-CN"/>
        </w:rPr>
        <w:t>为确保对在相邻频段运行的现有航空业务（</w:t>
      </w:r>
      <w:r w:rsidR="00591421" w:rsidRPr="00591421">
        <w:rPr>
          <w:rFonts w:hint="eastAsia"/>
          <w:lang w:eastAsia="zh-CN"/>
        </w:rPr>
        <w:t>AM(R)S</w:t>
      </w:r>
      <w:r w:rsidR="00591421" w:rsidRPr="00591421">
        <w:rPr>
          <w:rFonts w:hint="eastAsia"/>
          <w:lang w:eastAsia="zh-CN"/>
        </w:rPr>
        <w:t>、</w:t>
      </w:r>
      <w:r w:rsidR="00591421" w:rsidRPr="00591421">
        <w:rPr>
          <w:rFonts w:hint="eastAsia"/>
          <w:lang w:eastAsia="zh-CN"/>
        </w:rPr>
        <w:t>AM(OR)S</w:t>
      </w:r>
      <w:r w:rsidR="00591421" w:rsidRPr="00591421">
        <w:rPr>
          <w:rFonts w:hint="eastAsia"/>
          <w:lang w:eastAsia="zh-CN"/>
        </w:rPr>
        <w:t>和</w:t>
      </w:r>
      <w:r w:rsidR="00591421" w:rsidRPr="00591421">
        <w:rPr>
          <w:rFonts w:hint="eastAsia"/>
          <w:lang w:eastAsia="zh-CN"/>
        </w:rPr>
        <w:t>ARNS</w:t>
      </w:r>
      <w:r w:rsidR="00591421" w:rsidRPr="00591421">
        <w:rPr>
          <w:rFonts w:hint="eastAsia"/>
          <w:lang w:eastAsia="zh-CN"/>
        </w:rPr>
        <w:t>）系统</w:t>
      </w:r>
      <w:r w:rsidR="00591421">
        <w:rPr>
          <w:rFonts w:hint="eastAsia"/>
          <w:lang w:val="en-US" w:eastAsia="zh-CN"/>
        </w:rPr>
        <w:t>进行</w:t>
      </w:r>
      <w:r w:rsidR="00591421" w:rsidRPr="00591421">
        <w:rPr>
          <w:rFonts w:hint="eastAsia"/>
          <w:lang w:eastAsia="zh-CN"/>
        </w:rPr>
        <w:t>保护，</w:t>
      </w:r>
      <w:r w:rsidR="00591421" w:rsidRPr="00591421">
        <w:rPr>
          <w:rFonts w:hint="eastAsia"/>
          <w:lang w:eastAsia="zh-CN"/>
        </w:rPr>
        <w:t>AMS(R)S</w:t>
      </w:r>
      <w:r w:rsidR="00591421" w:rsidRPr="00591421">
        <w:rPr>
          <w:rFonts w:hint="eastAsia"/>
          <w:lang w:eastAsia="zh-CN"/>
        </w:rPr>
        <w:t>空间电台的无用发射衰减不应低于</w:t>
      </w:r>
      <w:r w:rsidR="00591421" w:rsidRPr="00591421">
        <w:rPr>
          <w:rFonts w:hint="eastAsia"/>
          <w:lang w:eastAsia="zh-CN"/>
        </w:rPr>
        <w:t>ICAO SARP</w:t>
      </w:r>
      <w:r w:rsidR="00591421" w:rsidRPr="00591421">
        <w:rPr>
          <w:rFonts w:hint="eastAsia"/>
          <w:lang w:eastAsia="zh-CN"/>
        </w:rPr>
        <w:t>对相邻信道</w:t>
      </w:r>
      <w:r w:rsidR="00591421" w:rsidRPr="00591421">
        <w:rPr>
          <w:rFonts w:hint="eastAsia"/>
          <w:lang w:eastAsia="zh-CN"/>
        </w:rPr>
        <w:t>AM(R)S</w:t>
      </w:r>
      <w:r w:rsidR="00591421" w:rsidRPr="00591421">
        <w:rPr>
          <w:rFonts w:hint="eastAsia"/>
          <w:lang w:eastAsia="zh-CN"/>
        </w:rPr>
        <w:t>航空器发射电台规定</w:t>
      </w:r>
      <w:r w:rsidR="00591421">
        <w:rPr>
          <w:rFonts w:hint="eastAsia"/>
          <w:lang w:eastAsia="zh-CN"/>
        </w:rPr>
        <w:t>的</w:t>
      </w:r>
      <w:r w:rsidR="00D8180A">
        <w:rPr>
          <w:rFonts w:hint="eastAsia"/>
          <w:lang w:eastAsia="zh-CN"/>
        </w:rPr>
        <w:t>限值</w:t>
      </w:r>
      <w:r w:rsidR="00591421" w:rsidRPr="00591421">
        <w:rPr>
          <w:rFonts w:hint="eastAsia"/>
          <w:lang w:eastAsia="zh-CN"/>
        </w:rPr>
        <w:t>（</w:t>
      </w:r>
      <w:r w:rsidR="00591421" w:rsidRPr="00812411">
        <w:rPr>
          <w:rFonts w:hint="eastAsia"/>
          <w:lang w:eastAsia="zh-CN"/>
        </w:rPr>
        <w:t>见</w:t>
      </w:r>
      <w:r w:rsidR="00591421" w:rsidRPr="00812411">
        <w:rPr>
          <w:rFonts w:hint="eastAsia"/>
          <w:lang w:eastAsia="zh-CN"/>
        </w:rPr>
        <w:t>ICAO</w:t>
      </w:r>
      <w:r w:rsidR="00591421" w:rsidRPr="00812411">
        <w:rPr>
          <w:rFonts w:hint="eastAsia"/>
          <w:lang w:eastAsia="zh-CN"/>
        </w:rPr>
        <w:t>《国际民用航空公约》附件</w:t>
      </w:r>
      <w:r w:rsidR="00591421" w:rsidRPr="00812411">
        <w:rPr>
          <w:rFonts w:hint="eastAsia"/>
          <w:lang w:eastAsia="zh-CN"/>
        </w:rPr>
        <w:t>10</w:t>
      </w:r>
      <w:r w:rsidR="00812411" w:rsidRPr="00812411">
        <w:rPr>
          <w:rFonts w:hint="eastAsia"/>
          <w:lang w:eastAsia="zh-CN"/>
        </w:rPr>
        <w:t>（</w:t>
      </w:r>
      <w:r w:rsidR="00591421" w:rsidRPr="00812411">
        <w:rPr>
          <w:rFonts w:hint="eastAsia"/>
          <w:lang w:eastAsia="zh-CN"/>
        </w:rPr>
        <w:t>航空电信</w:t>
      </w:r>
      <w:r w:rsidR="00812411" w:rsidRPr="00812411">
        <w:rPr>
          <w:rFonts w:hint="eastAsia"/>
          <w:lang w:eastAsia="zh-CN"/>
        </w:rPr>
        <w:t>）</w:t>
      </w:r>
      <w:r w:rsidR="00591421" w:rsidRPr="00812411">
        <w:rPr>
          <w:rFonts w:hint="eastAsia"/>
          <w:lang w:eastAsia="zh-CN"/>
        </w:rPr>
        <w:t>，第三卷</w:t>
      </w:r>
      <w:r w:rsidR="00812411" w:rsidRPr="00812411">
        <w:rPr>
          <w:rFonts w:hint="eastAsia"/>
          <w:lang w:eastAsia="zh-CN"/>
        </w:rPr>
        <w:t>（</w:t>
      </w:r>
      <w:r w:rsidR="00591421" w:rsidRPr="00812411">
        <w:rPr>
          <w:rFonts w:hint="eastAsia"/>
          <w:lang w:eastAsia="zh-CN"/>
        </w:rPr>
        <w:t>通信系统</w:t>
      </w:r>
      <w:r w:rsidR="00812411" w:rsidRPr="00812411">
        <w:rPr>
          <w:rFonts w:hint="eastAsia"/>
          <w:lang w:eastAsia="zh-CN"/>
        </w:rPr>
        <w:t>）</w:t>
      </w:r>
      <w:r w:rsidR="00591421" w:rsidRPr="00812411">
        <w:rPr>
          <w:rFonts w:hint="eastAsia"/>
          <w:lang w:eastAsia="zh-CN"/>
        </w:rPr>
        <w:t>第</w:t>
      </w:r>
      <w:r w:rsidR="00591421" w:rsidRPr="00812411">
        <w:rPr>
          <w:rFonts w:hint="eastAsia"/>
          <w:lang w:eastAsia="zh-CN"/>
        </w:rPr>
        <w:t>6.3.4</w:t>
      </w:r>
      <w:r w:rsidR="00591421" w:rsidRPr="00812411">
        <w:rPr>
          <w:rFonts w:hint="eastAsia"/>
          <w:lang w:eastAsia="zh-CN"/>
        </w:rPr>
        <w:t>节</w:t>
      </w:r>
      <w:r w:rsidR="00591421" w:rsidRPr="00591421">
        <w:rPr>
          <w:rFonts w:hint="eastAsia"/>
          <w:lang w:eastAsia="zh-CN"/>
        </w:rPr>
        <w:t>）。</w:t>
      </w:r>
    </w:p>
    <w:p w14:paraId="2BB03F16" w14:textId="441C069D" w:rsidR="00A220E6" w:rsidRPr="00BE425F" w:rsidRDefault="00A220E6" w:rsidP="00A220E6">
      <w:pPr>
        <w:pStyle w:val="enumlev2"/>
        <w:rPr>
          <w:lang w:eastAsia="zh-CN"/>
        </w:rPr>
      </w:pPr>
      <w:r w:rsidRPr="00BE425F">
        <w:rPr>
          <w:lang w:eastAsia="zh-CN"/>
        </w:rPr>
        <w:t>d)</w:t>
      </w:r>
      <w:r w:rsidRPr="00BE425F">
        <w:rPr>
          <w:lang w:eastAsia="zh-CN"/>
        </w:rPr>
        <w:tab/>
      </w:r>
      <w:r w:rsidR="002466FB" w:rsidRPr="002466FB">
        <w:rPr>
          <w:rFonts w:hint="eastAsia"/>
          <w:lang w:eastAsia="zh-CN"/>
        </w:rPr>
        <w:t>《无线电规则》第</w:t>
      </w:r>
      <w:r w:rsidR="002466FB" w:rsidRPr="002466FB">
        <w:rPr>
          <w:rFonts w:hint="eastAsia"/>
          <w:b/>
          <w:bCs/>
          <w:lang w:eastAsia="zh-CN"/>
        </w:rPr>
        <w:t>5.208A</w:t>
      </w:r>
      <w:r w:rsidR="002466FB" w:rsidRPr="002466FB">
        <w:rPr>
          <w:rFonts w:hint="eastAsia"/>
          <w:lang w:eastAsia="zh-CN"/>
        </w:rPr>
        <w:t>款的规定须适用于在</w:t>
      </w:r>
      <w:r w:rsidR="002466FB" w:rsidRPr="002466FB">
        <w:rPr>
          <w:rFonts w:hint="eastAsia"/>
          <w:lang w:eastAsia="zh-CN"/>
        </w:rPr>
        <w:t>117.975-137 MHz</w:t>
      </w:r>
      <w:r w:rsidR="002466FB" w:rsidRPr="002466FB">
        <w:rPr>
          <w:rFonts w:hint="eastAsia"/>
          <w:lang w:eastAsia="zh-CN"/>
        </w:rPr>
        <w:t>频段内为</w:t>
      </w:r>
      <w:r w:rsidR="002466FB" w:rsidRPr="002466FB">
        <w:rPr>
          <w:rFonts w:hint="eastAsia"/>
          <w:lang w:eastAsia="zh-CN"/>
        </w:rPr>
        <w:t>AMS(R)S</w:t>
      </w:r>
      <w:r w:rsidR="002466FB" w:rsidRPr="002466FB">
        <w:rPr>
          <w:rFonts w:hint="eastAsia"/>
          <w:lang w:eastAsia="zh-CN"/>
        </w:rPr>
        <w:t>做出新的划分，以确保对</w:t>
      </w:r>
      <w:r w:rsidR="002466FB" w:rsidRPr="002466FB">
        <w:rPr>
          <w:rFonts w:hint="eastAsia"/>
          <w:lang w:eastAsia="zh-CN"/>
        </w:rPr>
        <w:t>150.05-153 MHz</w:t>
      </w:r>
      <w:r w:rsidR="002466FB" w:rsidRPr="002466FB">
        <w:rPr>
          <w:rFonts w:hint="eastAsia"/>
          <w:lang w:eastAsia="zh-CN"/>
        </w:rPr>
        <w:t>频段</w:t>
      </w:r>
      <w:r w:rsidR="001B146D">
        <w:rPr>
          <w:rFonts w:hint="eastAsia"/>
          <w:lang w:eastAsia="zh-CN"/>
        </w:rPr>
        <w:t>内</w:t>
      </w:r>
      <w:r w:rsidR="002466FB" w:rsidRPr="002466FB">
        <w:rPr>
          <w:rFonts w:hint="eastAsia"/>
          <w:lang w:eastAsia="zh-CN"/>
        </w:rPr>
        <w:t>射电天文的保护。</w:t>
      </w:r>
    </w:p>
    <w:p w14:paraId="2370F068" w14:textId="2F5F157A" w:rsidR="00A220E6" w:rsidRPr="00BE425F" w:rsidRDefault="00A220E6" w:rsidP="00A220E6">
      <w:pPr>
        <w:pStyle w:val="enumlev2"/>
        <w:rPr>
          <w:lang w:eastAsia="zh-CN"/>
        </w:rPr>
      </w:pPr>
      <w:r w:rsidRPr="00BE425F">
        <w:rPr>
          <w:lang w:eastAsia="zh-CN"/>
        </w:rPr>
        <w:t>e)</w:t>
      </w:r>
      <w:r w:rsidRPr="00BE425F">
        <w:rPr>
          <w:lang w:eastAsia="zh-CN"/>
        </w:rPr>
        <w:tab/>
      </w:r>
      <w:r w:rsidR="00FA0085" w:rsidRPr="00FA0085">
        <w:rPr>
          <w:rFonts w:hint="eastAsia"/>
          <w:lang w:eastAsia="zh-CN"/>
        </w:rPr>
        <w:t>为确保对在相邻频段运行的科学业务的保护，</w:t>
      </w:r>
      <w:r w:rsidR="00FA0085" w:rsidRPr="00FA0085">
        <w:rPr>
          <w:rFonts w:hint="eastAsia"/>
          <w:lang w:eastAsia="zh-CN"/>
        </w:rPr>
        <w:t>137-138 MHz</w:t>
      </w:r>
      <w:r w:rsidR="00FA0085" w:rsidRPr="00FA0085">
        <w:rPr>
          <w:rFonts w:hint="eastAsia"/>
          <w:lang w:eastAsia="zh-CN"/>
        </w:rPr>
        <w:t>频段内</w:t>
      </w:r>
      <w:r w:rsidR="00FA0085" w:rsidRPr="00FA0085">
        <w:rPr>
          <w:rFonts w:hint="eastAsia"/>
          <w:lang w:eastAsia="zh-CN"/>
        </w:rPr>
        <w:t>AMS(R)S</w:t>
      </w:r>
      <w:r w:rsidR="00FA0085" w:rsidRPr="00FA0085">
        <w:rPr>
          <w:rFonts w:hint="eastAsia"/>
          <w:lang w:eastAsia="zh-CN"/>
        </w:rPr>
        <w:t>空间电台的无用发射电平不超过以下在地球表面产生的</w:t>
      </w:r>
      <w:proofErr w:type="spellStart"/>
      <w:r w:rsidR="00FA0085" w:rsidRPr="00FA0085">
        <w:rPr>
          <w:rFonts w:hint="eastAsia"/>
          <w:lang w:eastAsia="zh-CN"/>
        </w:rPr>
        <w:t>pfd</w:t>
      </w:r>
      <w:proofErr w:type="spellEnd"/>
      <w:r w:rsidR="00FA0085" w:rsidRPr="00FA0085">
        <w:rPr>
          <w:rFonts w:hint="eastAsia"/>
          <w:lang w:eastAsia="zh-CN"/>
        </w:rPr>
        <w:t>电平：</w:t>
      </w:r>
    </w:p>
    <w:p w14:paraId="3EC38F36" w14:textId="6FCC5A02" w:rsidR="00A220E6" w:rsidRPr="00BE425F" w:rsidRDefault="00A220E6" w:rsidP="00A220E6">
      <w:pPr>
        <w:pStyle w:val="enumlev3"/>
        <w:rPr>
          <w:lang w:eastAsia="zh-CN"/>
        </w:rPr>
      </w:pPr>
      <w:r w:rsidRPr="00BE425F">
        <w:rPr>
          <w:lang w:eastAsia="zh-CN"/>
        </w:rPr>
        <w:t>•</w:t>
      </w:r>
      <w:r w:rsidRPr="00BE425F">
        <w:rPr>
          <w:lang w:eastAsia="zh-CN"/>
        </w:rPr>
        <w:tab/>
        <w:t>−211.93 </w:t>
      </w:r>
      <w:proofErr w:type="gramStart"/>
      <w:r w:rsidRPr="00BE425F">
        <w:rPr>
          <w:lang w:eastAsia="zh-CN"/>
        </w:rPr>
        <w:t>dB(</w:t>
      </w:r>
      <w:proofErr w:type="gramEnd"/>
      <w:r w:rsidRPr="00BE425F">
        <w:rPr>
          <w:lang w:eastAsia="zh-CN"/>
        </w:rPr>
        <w:t>W/m</w:t>
      </w:r>
      <w:r w:rsidRPr="00BE425F">
        <w:rPr>
          <w:vertAlign w:val="superscript"/>
          <w:lang w:eastAsia="zh-CN"/>
        </w:rPr>
        <w:t>2</w:t>
      </w:r>
      <w:r w:rsidRPr="00BE425F">
        <w:rPr>
          <w:lang w:eastAsia="zh-CN"/>
        </w:rPr>
        <w:t> · Hz)</w:t>
      </w:r>
      <w:r w:rsidR="00FA0085" w:rsidRPr="00FA0085">
        <w:rPr>
          <w:rFonts w:hint="eastAsia"/>
          <w:lang w:eastAsia="zh-CN"/>
        </w:rPr>
        <w:t>在</w:t>
      </w:r>
      <w:r w:rsidR="00FA0085" w:rsidRPr="00FA0085">
        <w:rPr>
          <w:rFonts w:hint="eastAsia"/>
          <w:lang w:eastAsia="zh-CN"/>
        </w:rPr>
        <w:t>0.001%</w:t>
      </w:r>
      <w:r w:rsidR="00FA0085" w:rsidRPr="00FA0085">
        <w:rPr>
          <w:rFonts w:hint="eastAsia"/>
          <w:lang w:eastAsia="zh-CN"/>
        </w:rPr>
        <w:t>的时间内，以保护</w:t>
      </w:r>
      <w:r w:rsidR="00FA0085" w:rsidRPr="00FA0085">
        <w:rPr>
          <w:rFonts w:hint="eastAsia"/>
          <w:lang w:eastAsia="zh-CN"/>
        </w:rPr>
        <w:t>SRS</w:t>
      </w:r>
      <w:r w:rsidR="00FA0085" w:rsidRPr="00FA0085">
        <w:rPr>
          <w:rFonts w:hint="eastAsia"/>
          <w:lang w:eastAsia="zh-CN"/>
        </w:rPr>
        <w:t>；</w:t>
      </w:r>
    </w:p>
    <w:p w14:paraId="6F59E4C1" w14:textId="0DA5F4E4" w:rsidR="00A220E6" w:rsidRPr="00BE425F" w:rsidRDefault="00A220E6" w:rsidP="00A220E6">
      <w:pPr>
        <w:pStyle w:val="enumlev3"/>
        <w:rPr>
          <w:lang w:eastAsia="zh-CN"/>
        </w:rPr>
      </w:pPr>
      <w:r w:rsidRPr="00BE425F">
        <w:rPr>
          <w:lang w:eastAsia="zh-CN"/>
        </w:rPr>
        <w:t>•</w:t>
      </w:r>
      <w:r w:rsidRPr="00BE425F">
        <w:rPr>
          <w:lang w:eastAsia="zh-CN"/>
        </w:rPr>
        <w:tab/>
        <w:t>−179.93 </w:t>
      </w:r>
      <w:proofErr w:type="gramStart"/>
      <w:r w:rsidRPr="00BE425F">
        <w:rPr>
          <w:lang w:eastAsia="zh-CN"/>
        </w:rPr>
        <w:t>dB(</w:t>
      </w:r>
      <w:proofErr w:type="gramEnd"/>
      <w:r w:rsidRPr="00BE425F">
        <w:rPr>
          <w:lang w:eastAsia="zh-CN"/>
        </w:rPr>
        <w:t>W/m</w:t>
      </w:r>
      <w:r w:rsidRPr="00BE425F">
        <w:rPr>
          <w:vertAlign w:val="superscript"/>
          <w:lang w:eastAsia="zh-CN"/>
        </w:rPr>
        <w:t>2</w:t>
      </w:r>
      <w:r w:rsidRPr="00BE425F">
        <w:rPr>
          <w:lang w:eastAsia="zh-CN"/>
        </w:rPr>
        <w:t> · kHz)</w:t>
      </w:r>
      <w:r w:rsidR="00FA0085" w:rsidRPr="00FA0085">
        <w:rPr>
          <w:rFonts w:hint="eastAsia"/>
          <w:lang w:eastAsia="zh-CN"/>
        </w:rPr>
        <w:t>在</w:t>
      </w:r>
      <w:r w:rsidR="00FA0085" w:rsidRPr="00FA0085">
        <w:rPr>
          <w:rFonts w:hint="eastAsia"/>
          <w:lang w:eastAsia="zh-CN"/>
        </w:rPr>
        <w:t>1%</w:t>
      </w:r>
      <w:r w:rsidR="00FA0085" w:rsidRPr="00FA0085">
        <w:rPr>
          <w:rFonts w:hint="eastAsia"/>
          <w:lang w:eastAsia="zh-CN"/>
        </w:rPr>
        <w:t>的时间内，以保护</w:t>
      </w:r>
      <w:r w:rsidR="00FA0085">
        <w:rPr>
          <w:rFonts w:hint="eastAsia"/>
          <w:lang w:eastAsia="zh-CN"/>
        </w:rPr>
        <w:t>SOS</w:t>
      </w:r>
      <w:r w:rsidR="00FA0085" w:rsidRPr="00FA0085">
        <w:rPr>
          <w:rFonts w:hint="eastAsia"/>
          <w:lang w:eastAsia="zh-CN"/>
        </w:rPr>
        <w:t>；</w:t>
      </w:r>
    </w:p>
    <w:p w14:paraId="66A9ADA8" w14:textId="32B0938A" w:rsidR="00A220E6" w:rsidRPr="00BE425F" w:rsidRDefault="00A220E6" w:rsidP="00A220E6">
      <w:pPr>
        <w:pStyle w:val="enumlev3"/>
        <w:rPr>
          <w:lang w:eastAsia="zh-CN"/>
        </w:rPr>
      </w:pPr>
      <w:r w:rsidRPr="00BE425F">
        <w:rPr>
          <w:lang w:eastAsia="zh-CN"/>
        </w:rPr>
        <w:t>•</w:t>
      </w:r>
      <w:r w:rsidRPr="00BE425F">
        <w:rPr>
          <w:lang w:eastAsia="zh-CN"/>
        </w:rPr>
        <w:tab/>
        <w:t>−146.93 </w:t>
      </w:r>
      <w:proofErr w:type="gramStart"/>
      <w:r w:rsidRPr="00BE425F">
        <w:rPr>
          <w:lang w:eastAsia="zh-CN"/>
        </w:rPr>
        <w:t>dB(</w:t>
      </w:r>
      <w:proofErr w:type="gramEnd"/>
      <w:r w:rsidRPr="00BE425F">
        <w:rPr>
          <w:lang w:eastAsia="zh-CN"/>
        </w:rPr>
        <w:t>W/m</w:t>
      </w:r>
      <w:r w:rsidRPr="00BE425F">
        <w:rPr>
          <w:vertAlign w:val="superscript"/>
          <w:lang w:eastAsia="zh-CN"/>
        </w:rPr>
        <w:t>2</w:t>
      </w:r>
      <w:r w:rsidRPr="00BE425F">
        <w:rPr>
          <w:lang w:eastAsia="zh-CN"/>
        </w:rPr>
        <w:t> · </w:t>
      </w:r>
      <w:r w:rsidR="00B87909">
        <w:rPr>
          <w:lang w:eastAsia="zh-CN"/>
        </w:rPr>
        <w:t>150</w:t>
      </w:r>
      <w:r w:rsidRPr="00BE425F">
        <w:rPr>
          <w:lang w:eastAsia="zh-CN"/>
        </w:rPr>
        <w:t>kHz)</w:t>
      </w:r>
      <w:r w:rsidR="00FA0085" w:rsidRPr="00FA0085">
        <w:rPr>
          <w:rFonts w:hint="eastAsia"/>
          <w:lang w:eastAsia="zh-CN"/>
        </w:rPr>
        <w:t>在</w:t>
      </w:r>
      <w:r w:rsidR="00FA0085">
        <w:rPr>
          <w:lang w:eastAsia="zh-CN"/>
        </w:rPr>
        <w:t>20</w:t>
      </w:r>
      <w:r w:rsidR="00FA0085" w:rsidRPr="00FA0085">
        <w:rPr>
          <w:rFonts w:hint="eastAsia"/>
          <w:lang w:eastAsia="zh-CN"/>
        </w:rPr>
        <w:t>%</w:t>
      </w:r>
      <w:r w:rsidR="00FA0085" w:rsidRPr="00FA0085">
        <w:rPr>
          <w:rFonts w:hint="eastAsia"/>
          <w:lang w:eastAsia="zh-CN"/>
        </w:rPr>
        <w:t>的时间内，以保护</w:t>
      </w:r>
      <w:proofErr w:type="spellStart"/>
      <w:r w:rsidR="00FA0085" w:rsidRPr="00BE425F">
        <w:rPr>
          <w:lang w:eastAsia="zh-CN"/>
        </w:rPr>
        <w:t>MetSat</w:t>
      </w:r>
      <w:proofErr w:type="spellEnd"/>
      <w:r w:rsidR="00FA0085">
        <w:rPr>
          <w:rFonts w:hint="eastAsia"/>
          <w:lang w:eastAsia="zh-CN"/>
        </w:rPr>
        <w:t>。</w:t>
      </w:r>
    </w:p>
    <w:p w14:paraId="1677F574" w14:textId="32E02A1E" w:rsidR="00A220E6" w:rsidRPr="00BE425F" w:rsidRDefault="00915623" w:rsidP="00591DD8">
      <w:pPr>
        <w:ind w:firstLineChars="200" w:firstLine="480"/>
        <w:rPr>
          <w:lang w:eastAsia="zh-CN"/>
        </w:rPr>
      </w:pPr>
      <w:r w:rsidRPr="00915623">
        <w:rPr>
          <w:rFonts w:hint="eastAsia"/>
          <w:lang w:eastAsia="zh-CN"/>
        </w:rPr>
        <w:t>RCC</w:t>
      </w:r>
      <w:r w:rsidRPr="00915623">
        <w:rPr>
          <w:rFonts w:hint="eastAsia"/>
          <w:lang w:eastAsia="zh-CN"/>
        </w:rPr>
        <w:t>主管部门认为，</w:t>
      </w:r>
      <w:r w:rsidRPr="00915623">
        <w:rPr>
          <w:rFonts w:hint="eastAsia"/>
          <w:lang w:eastAsia="zh-CN"/>
        </w:rPr>
        <w:t>CPM</w:t>
      </w:r>
      <w:r w:rsidRPr="00915623">
        <w:rPr>
          <w:rFonts w:hint="eastAsia"/>
          <w:lang w:eastAsia="zh-CN"/>
        </w:rPr>
        <w:t>报告中的方法</w:t>
      </w:r>
      <w:r w:rsidRPr="00915623">
        <w:rPr>
          <w:rFonts w:hint="eastAsia"/>
          <w:lang w:eastAsia="zh-CN"/>
        </w:rPr>
        <w:t>B2</w:t>
      </w:r>
      <w:r w:rsidRPr="00915623">
        <w:rPr>
          <w:rFonts w:hint="eastAsia"/>
          <w:lang w:eastAsia="zh-CN"/>
        </w:rPr>
        <w:t>是在</w:t>
      </w:r>
      <w:r w:rsidRPr="00915623">
        <w:rPr>
          <w:rFonts w:hint="eastAsia"/>
          <w:lang w:eastAsia="zh-CN"/>
        </w:rPr>
        <w:t>WRC-23</w:t>
      </w:r>
      <w:r w:rsidR="00B87909">
        <w:rPr>
          <w:rFonts w:hint="eastAsia"/>
          <w:lang w:eastAsia="zh-CN"/>
        </w:rPr>
        <w:t>上</w:t>
      </w:r>
      <w:r w:rsidRPr="00915623">
        <w:rPr>
          <w:rFonts w:hint="eastAsia"/>
          <w:lang w:eastAsia="zh-CN"/>
        </w:rPr>
        <w:t>做出决定的最合适的方法。</w:t>
      </w:r>
    </w:p>
    <w:p w14:paraId="13101A71" w14:textId="59A49AE6" w:rsidR="00A220E6" w:rsidRPr="00BE425F" w:rsidRDefault="00A207C0" w:rsidP="00A220E6">
      <w:pPr>
        <w:pStyle w:val="Headingb"/>
        <w:rPr>
          <w:lang w:eastAsia="zh-CN"/>
        </w:rPr>
      </w:pPr>
      <w:r>
        <w:rPr>
          <w:rFonts w:hint="eastAsia"/>
          <w:lang w:eastAsia="zh-CN"/>
        </w:rPr>
        <w:t>提案</w:t>
      </w:r>
    </w:p>
    <w:p w14:paraId="6BD31679" w14:textId="36191DAA" w:rsidR="00A220E6" w:rsidRPr="00BE425F" w:rsidRDefault="00915623" w:rsidP="00CA6DCA">
      <w:pPr>
        <w:ind w:firstLineChars="200" w:firstLine="480"/>
        <w:rPr>
          <w:lang w:eastAsia="zh-CN"/>
        </w:rPr>
      </w:pPr>
      <w:r w:rsidRPr="00915623">
        <w:rPr>
          <w:rFonts w:hint="eastAsia"/>
          <w:lang w:eastAsia="zh-CN"/>
        </w:rPr>
        <w:t>为满足</w:t>
      </w:r>
      <w:r w:rsidRPr="00915623">
        <w:rPr>
          <w:rFonts w:hint="eastAsia"/>
          <w:lang w:eastAsia="zh-CN"/>
        </w:rPr>
        <w:t>WRC-23</w:t>
      </w:r>
      <w:r w:rsidRPr="00915623">
        <w:rPr>
          <w:rFonts w:hint="eastAsia"/>
          <w:lang w:eastAsia="zh-CN"/>
        </w:rPr>
        <w:t>议项</w:t>
      </w:r>
      <w:r w:rsidRPr="00915623">
        <w:rPr>
          <w:rFonts w:hint="eastAsia"/>
          <w:lang w:eastAsia="zh-CN"/>
        </w:rPr>
        <w:t>1.7</w:t>
      </w:r>
      <w:r w:rsidRPr="00915623">
        <w:rPr>
          <w:rFonts w:hint="eastAsia"/>
          <w:lang w:eastAsia="zh-CN"/>
        </w:rPr>
        <w:t>的要求，建议采用本文附件中的规则案文。</w:t>
      </w:r>
    </w:p>
    <w:p w14:paraId="26BE38EF" w14:textId="77777777" w:rsidR="00B868FC" w:rsidRPr="00DD2ABB" w:rsidRDefault="00B868FC" w:rsidP="00B868FC">
      <w:pPr>
        <w:tabs>
          <w:tab w:val="clear" w:pos="1134"/>
          <w:tab w:val="clear" w:pos="1871"/>
          <w:tab w:val="clear" w:pos="2268"/>
        </w:tabs>
        <w:overflowPunct/>
        <w:autoSpaceDE/>
        <w:autoSpaceDN/>
        <w:adjustRightInd/>
        <w:spacing w:before="0"/>
        <w:textAlignment w:val="auto"/>
        <w:rPr>
          <w:lang w:val="en-US" w:eastAsia="zh-CN"/>
        </w:rPr>
      </w:pPr>
      <w:r>
        <w:rPr>
          <w:lang w:eastAsia="zh-CN"/>
        </w:rPr>
        <w:br w:type="page"/>
      </w:r>
    </w:p>
    <w:p w14:paraId="6A9AE3A4" w14:textId="77777777" w:rsidR="000F222E" w:rsidRDefault="00CB4405"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531BFAF8" w14:textId="77777777" w:rsidR="000F222E" w:rsidRDefault="00CB4405"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377E79D" w14:textId="77777777" w:rsidR="000F222E" w:rsidRDefault="00CB4405"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9FD64F9" w14:textId="77777777" w:rsidR="003E0601" w:rsidRDefault="00CB4405">
      <w:pPr>
        <w:pStyle w:val="Proposal"/>
      </w:pPr>
      <w:r>
        <w:t>MOD</w:t>
      </w:r>
      <w:r>
        <w:tab/>
        <w:t>RCC/85A7/1</w:t>
      </w:r>
    </w:p>
    <w:p w14:paraId="691796DF" w14:textId="77777777" w:rsidR="000F222E" w:rsidRDefault="00CB4405" w:rsidP="00076011">
      <w:pPr>
        <w:pStyle w:val="Tabletitle"/>
        <w:rPr>
          <w:lang w:eastAsia="zh-CN"/>
        </w:rPr>
      </w:pPr>
      <w:r>
        <w:rPr>
          <w:lang w:eastAsia="zh-CN"/>
        </w:rPr>
        <w:t>75.2-137.175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076011" w14:paraId="32707EAF" w14:textId="77777777" w:rsidTr="00052AB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4903D0DD" w14:textId="77777777" w:rsidR="000F222E" w:rsidRDefault="00CB4405" w:rsidP="00052AB5">
            <w:pPr>
              <w:pStyle w:val="Tablehead"/>
              <w:spacing w:line="240" w:lineRule="exact"/>
            </w:pPr>
            <w:proofErr w:type="spellStart"/>
            <w:r>
              <w:rPr>
                <w:rFonts w:hint="eastAsia"/>
              </w:rPr>
              <w:t>划分给以下业务</w:t>
            </w:r>
            <w:proofErr w:type="spellEnd"/>
          </w:p>
        </w:tc>
      </w:tr>
      <w:tr w:rsidR="00076011" w14:paraId="65CE507A" w14:textId="77777777" w:rsidTr="00052AB5">
        <w:trPr>
          <w:cantSplit/>
          <w:jc w:val="center"/>
        </w:trPr>
        <w:tc>
          <w:tcPr>
            <w:tcW w:w="3118" w:type="dxa"/>
            <w:tcBorders>
              <w:top w:val="single" w:sz="4" w:space="0" w:color="auto"/>
              <w:left w:val="single" w:sz="4" w:space="0" w:color="auto"/>
              <w:bottom w:val="single" w:sz="4" w:space="0" w:color="auto"/>
              <w:right w:val="single" w:sz="4" w:space="0" w:color="auto"/>
            </w:tcBorders>
          </w:tcPr>
          <w:p w14:paraId="20B8D598" w14:textId="77777777" w:rsidR="000F222E" w:rsidRDefault="00CB4405" w:rsidP="00052AB5">
            <w:pPr>
              <w:pStyle w:val="Tablehead"/>
              <w:spacing w:line="24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6DE6EFC6" w14:textId="77777777" w:rsidR="000F222E" w:rsidRDefault="00CB4405" w:rsidP="00052AB5">
            <w:pPr>
              <w:pStyle w:val="Tablehead"/>
              <w:spacing w:line="24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4F896AAD" w14:textId="77777777" w:rsidR="000F222E" w:rsidRDefault="00CB4405" w:rsidP="00052AB5">
            <w:pPr>
              <w:pStyle w:val="Tablehead"/>
              <w:spacing w:line="240" w:lineRule="exact"/>
            </w:pPr>
            <w:r>
              <w:rPr>
                <w:rFonts w:hint="eastAsia"/>
              </w:rPr>
              <w:t>3</w:t>
            </w:r>
            <w:r>
              <w:rPr>
                <w:rFonts w:hint="eastAsia"/>
              </w:rPr>
              <w:t>区</w:t>
            </w:r>
          </w:p>
        </w:tc>
      </w:tr>
      <w:tr w:rsidR="00076011" w14:paraId="4AD9F598" w14:textId="77777777" w:rsidTr="00052AB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3EAB39E" w14:textId="77777777" w:rsidR="00D276E2" w:rsidRDefault="00CB4405" w:rsidP="00052AB5">
            <w:pPr>
              <w:pStyle w:val="TableTextS5"/>
              <w:tabs>
                <w:tab w:val="clear" w:pos="3119"/>
                <w:tab w:val="left" w:pos="2977"/>
              </w:tabs>
              <w:rPr>
                <w:ins w:id="11" w:author="Yang, Shuang" w:date="2023-10-30T10:46:00Z"/>
              </w:rPr>
            </w:pPr>
            <w:r w:rsidRPr="0094270F">
              <w:rPr>
                <w:rStyle w:val="Tablefreq"/>
              </w:rPr>
              <w:t>117.975-137</w:t>
            </w:r>
            <w:r w:rsidRPr="0094270F">
              <w:tab/>
            </w:r>
            <w:r w:rsidRPr="00AA5690">
              <w:rPr>
                <w:rStyle w:val="capS5"/>
                <w:rFonts w:hint="eastAsia"/>
              </w:rPr>
              <w:t>航空移动</w:t>
            </w:r>
            <w:r w:rsidRPr="0094270F">
              <w:t>（</w:t>
            </w:r>
            <w:r w:rsidRPr="0094270F">
              <w:t>R</w:t>
            </w:r>
            <w:r w:rsidRPr="0094270F">
              <w:t>）</w:t>
            </w:r>
          </w:p>
          <w:p w14:paraId="39E48AAA" w14:textId="7564ECE7" w:rsidR="000F222E" w:rsidRPr="0094270F" w:rsidRDefault="00D276E2" w:rsidP="000F1F6D">
            <w:pPr>
              <w:pStyle w:val="TableTextS5"/>
              <w:tabs>
                <w:tab w:val="clear" w:pos="431"/>
                <w:tab w:val="clear" w:pos="3119"/>
                <w:tab w:val="left" w:pos="2977"/>
              </w:tabs>
              <w:ind w:left="3266" w:hanging="3266"/>
            </w:pPr>
            <w:ins w:id="12" w:author="TPU E kt" w:date="2023-10-25T10:36:00Z">
              <w:r w:rsidRPr="00BE425F">
                <w:rPr>
                  <w:color w:val="000000"/>
                </w:rPr>
                <w:tab/>
              </w:r>
            </w:ins>
            <w:proofErr w:type="spellStart"/>
            <w:ins w:id="13" w:author="Han, Jie" w:date="2023-11-01T16:30:00Z">
              <w:r w:rsidR="00915623" w:rsidRPr="001F5906">
                <w:rPr>
                  <w:rFonts w:ascii="SimHei" w:eastAsia="SimHei" w:hAnsi="SimHei" w:hint="eastAsia"/>
                  <w:b/>
                  <w:bCs/>
                  <w:color w:val="000000"/>
                </w:rPr>
                <w:t>卫星航空移动</w:t>
              </w:r>
              <w:proofErr w:type="spellEnd"/>
              <w:r w:rsidR="00915623" w:rsidRPr="00915623">
                <w:rPr>
                  <w:rFonts w:hint="eastAsia"/>
                  <w:color w:val="000000"/>
                </w:rPr>
                <w:t>（</w:t>
              </w:r>
              <w:r w:rsidR="00915623" w:rsidRPr="00915623">
                <w:rPr>
                  <w:rFonts w:hint="eastAsia"/>
                  <w:color w:val="000000"/>
                </w:rPr>
                <w:t>R</w:t>
              </w:r>
              <w:proofErr w:type="gramStart"/>
              <w:r w:rsidR="00915623" w:rsidRPr="00915623">
                <w:rPr>
                  <w:rFonts w:hint="eastAsia"/>
                  <w:color w:val="000000"/>
                </w:rPr>
                <w:t>）</w:t>
              </w:r>
            </w:ins>
            <w:ins w:id="14" w:author="TPU E kt" w:date="2023-10-25T10:37:00Z">
              <w:r w:rsidRPr="00BE425F">
                <w:rPr>
                  <w:color w:val="000000"/>
                </w:rPr>
                <w:t xml:space="preserve">  MOD</w:t>
              </w:r>
              <w:proofErr w:type="gramEnd"/>
              <w:r w:rsidRPr="00BE425F">
                <w:rPr>
                  <w:color w:val="000000"/>
                </w:rPr>
                <w:t> </w:t>
              </w:r>
              <w:r w:rsidRPr="00BE425F">
                <w:rPr>
                  <w:rStyle w:val="Artref"/>
                </w:rPr>
                <w:t>5.208</w:t>
              </w:r>
              <w:r w:rsidRPr="00BE425F">
                <w:rPr>
                  <w:color w:val="000000"/>
                </w:rPr>
                <w:t xml:space="preserve">  MOD </w:t>
              </w:r>
              <w:r w:rsidRPr="00BE425F">
                <w:rPr>
                  <w:rStyle w:val="Artref"/>
                </w:rPr>
                <w:t>5.208A</w:t>
              </w:r>
              <w:r w:rsidRPr="00BE425F">
                <w:rPr>
                  <w:color w:val="000000"/>
                </w:rPr>
                <w:t xml:space="preserve">  MOD </w:t>
              </w:r>
              <w:r w:rsidRPr="00BE425F">
                <w:rPr>
                  <w:rStyle w:val="Artref"/>
                </w:rPr>
                <w:t>5.209</w:t>
              </w:r>
              <w:r w:rsidRPr="00BE425F">
                <w:rPr>
                  <w:color w:val="000000"/>
                </w:rPr>
                <w:t xml:space="preserve">  ADD </w:t>
              </w:r>
              <w:r w:rsidRPr="00BE425F">
                <w:rPr>
                  <w:rStyle w:val="Artref"/>
                </w:rPr>
                <w:t>5.C17</w:t>
              </w:r>
              <w:r w:rsidRPr="00BE425F">
                <w:rPr>
                  <w:color w:val="000000"/>
                </w:rPr>
                <w:t xml:space="preserve">  ADD</w:t>
              </w:r>
              <w:r w:rsidRPr="00BE425F">
                <w:rPr>
                  <w:rStyle w:val="Artref"/>
                </w:rPr>
                <w:t> 5</w:t>
              </w:r>
            </w:ins>
            <w:ins w:id="15" w:author="TPU E kt" w:date="2023-10-25T10:38:00Z">
              <w:r w:rsidRPr="00BE425F">
                <w:rPr>
                  <w:rStyle w:val="Artref"/>
                </w:rPr>
                <w:t>.D17</w:t>
              </w:r>
            </w:ins>
          </w:p>
          <w:p w14:paraId="0FA8693D" w14:textId="77777777" w:rsidR="000F222E" w:rsidRPr="0094270F" w:rsidRDefault="00CB4405" w:rsidP="00052AB5">
            <w:pPr>
              <w:pStyle w:val="TableTextS5"/>
              <w:tabs>
                <w:tab w:val="clear" w:pos="3119"/>
                <w:tab w:val="left" w:pos="2977"/>
              </w:tabs>
              <w:rPr>
                <w:lang w:eastAsia="zh-CN"/>
              </w:rPr>
            </w:pPr>
            <w:r w:rsidRPr="0094270F">
              <w:tab/>
            </w:r>
            <w:r w:rsidRPr="0094270F">
              <w:rPr>
                <w:rFonts w:hint="eastAsia"/>
              </w:rPr>
              <w:tab/>
            </w:r>
            <w:proofErr w:type="gramStart"/>
            <w:r w:rsidRPr="0094270F">
              <w:t>5.111  5.200</w:t>
            </w:r>
            <w:proofErr w:type="gramEnd"/>
            <w:r w:rsidRPr="0094270F">
              <w:t xml:space="preserve">  5.201  5.202</w:t>
            </w:r>
          </w:p>
        </w:tc>
      </w:tr>
      <w:tr w:rsidR="00375008" w14:paraId="0DDACDF2" w14:textId="77777777" w:rsidTr="00052AB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F86B502" w14:textId="256F74E1" w:rsidR="000F222E" w:rsidRPr="0094270F" w:rsidRDefault="006F004C" w:rsidP="00375008">
            <w:pPr>
              <w:pStyle w:val="TableTextS5"/>
              <w:tabs>
                <w:tab w:val="clear" w:pos="3119"/>
                <w:tab w:val="left" w:pos="2977"/>
              </w:tabs>
            </w:pPr>
            <w:r w:rsidRPr="00BE425F">
              <w:rPr>
                <w:color w:val="000000"/>
              </w:rPr>
              <w:t>...</w:t>
            </w:r>
          </w:p>
        </w:tc>
      </w:tr>
    </w:tbl>
    <w:p w14:paraId="5B1DBDC7" w14:textId="0A35B504" w:rsidR="003E0601" w:rsidRDefault="003E0601">
      <w:pPr>
        <w:pStyle w:val="Reasons"/>
      </w:pPr>
    </w:p>
    <w:p w14:paraId="1F06506A" w14:textId="77777777" w:rsidR="003E0601" w:rsidRDefault="00CB4405">
      <w:pPr>
        <w:pStyle w:val="Proposal"/>
      </w:pPr>
      <w:r>
        <w:t>MOD</w:t>
      </w:r>
      <w:r>
        <w:tab/>
        <w:t>RCC/85A7/2</w:t>
      </w:r>
    </w:p>
    <w:p w14:paraId="5047B32C" w14:textId="669181D3" w:rsidR="000F222E" w:rsidRPr="00974163" w:rsidRDefault="00CB4405" w:rsidP="00076011">
      <w:pPr>
        <w:pStyle w:val="Note"/>
        <w:rPr>
          <w:lang w:eastAsia="zh-CN"/>
        </w:rPr>
      </w:pPr>
      <w:r w:rsidRPr="00C11E57">
        <w:rPr>
          <w:rStyle w:val="Artdef"/>
          <w:rFonts w:hint="eastAsia"/>
          <w:lang w:eastAsia="zh-CN"/>
        </w:rPr>
        <w:t>5.208</w:t>
      </w:r>
      <w:r w:rsidRPr="00974163">
        <w:rPr>
          <w:rFonts w:hint="eastAsia"/>
          <w:lang w:eastAsia="zh-CN"/>
        </w:rPr>
        <w:tab/>
      </w:r>
      <w:ins w:id="16" w:author="Han, Jie" w:date="2023-11-01T16:32:00Z">
        <w:r w:rsidR="00915623" w:rsidRPr="00974163">
          <w:rPr>
            <w:rFonts w:hint="eastAsia"/>
            <w:lang w:eastAsia="zh-CN"/>
          </w:rPr>
          <w:t>卫星</w:t>
        </w:r>
        <w:r w:rsidR="00915623">
          <w:rPr>
            <w:rFonts w:hint="eastAsia"/>
            <w:lang w:eastAsia="zh-CN"/>
          </w:rPr>
          <w:t>航空移动（</w:t>
        </w:r>
        <w:r w:rsidR="00915623">
          <w:rPr>
            <w:rFonts w:hint="eastAsia"/>
            <w:lang w:eastAsia="zh-CN"/>
          </w:rPr>
          <w:t>R</w:t>
        </w:r>
        <w:r w:rsidR="00915623">
          <w:rPr>
            <w:rFonts w:hint="eastAsia"/>
            <w:lang w:eastAsia="zh-CN"/>
          </w:rPr>
          <w:t>）</w:t>
        </w:r>
        <w:r w:rsidR="00915623" w:rsidRPr="00974163">
          <w:rPr>
            <w:rFonts w:hint="eastAsia"/>
            <w:lang w:eastAsia="zh-CN"/>
          </w:rPr>
          <w:t>业务使用</w:t>
        </w:r>
        <w:r w:rsidR="00915623" w:rsidRPr="00BE425F">
          <w:rPr>
            <w:rFonts w:eastAsia="Calibri"/>
            <w:lang w:eastAsia="zh-CN"/>
          </w:rPr>
          <w:t>117.975-137 MHz</w:t>
        </w:r>
        <w:r w:rsidR="00915623" w:rsidRPr="00974163">
          <w:rPr>
            <w:rFonts w:hint="eastAsia"/>
            <w:lang w:eastAsia="zh-CN"/>
          </w:rPr>
          <w:t>频段</w:t>
        </w:r>
        <w:r w:rsidR="00915623">
          <w:rPr>
            <w:rFonts w:hint="eastAsia"/>
            <w:lang w:eastAsia="zh-CN"/>
          </w:rPr>
          <w:t>、</w:t>
        </w:r>
      </w:ins>
      <w:r w:rsidRPr="00974163">
        <w:rPr>
          <w:rFonts w:hint="eastAsia"/>
          <w:lang w:eastAsia="zh-CN"/>
        </w:rPr>
        <w:t>卫星移动业务使用</w:t>
      </w:r>
      <w:r w:rsidRPr="00974163">
        <w:rPr>
          <w:rFonts w:hint="eastAsia"/>
          <w:lang w:eastAsia="zh-CN"/>
        </w:rPr>
        <w:t>137-138</w:t>
      </w:r>
      <w:r w:rsidRPr="00974163">
        <w:rPr>
          <w:lang w:eastAsia="zh-CN"/>
        </w:rPr>
        <w:t> </w:t>
      </w:r>
      <w:r w:rsidRPr="00974163">
        <w:rPr>
          <w:rFonts w:hint="eastAsia"/>
          <w:lang w:eastAsia="zh-CN"/>
        </w:rPr>
        <w:t>MHz</w:t>
      </w:r>
      <w:r w:rsidRPr="00974163">
        <w:rPr>
          <w:rFonts w:hint="eastAsia"/>
          <w:lang w:eastAsia="zh-CN"/>
        </w:rPr>
        <w:t>频段须按照第</w:t>
      </w:r>
      <w:proofErr w:type="gramStart"/>
      <w:r w:rsidRPr="001A7CAA">
        <w:rPr>
          <w:rStyle w:val="Artref"/>
          <w:rFonts w:hint="eastAsia"/>
          <w:b/>
          <w:bCs/>
          <w:lang w:eastAsia="zh-CN"/>
        </w:rPr>
        <w:t>9.11A</w:t>
      </w:r>
      <w:r w:rsidRPr="00974163">
        <w:rPr>
          <w:rFonts w:hint="eastAsia"/>
          <w:lang w:eastAsia="zh-CN"/>
        </w:rPr>
        <w:t>款进行协调</w:t>
      </w:r>
      <w:ins w:id="17" w:author="WANG Long" w:date="2023-03-24T18:53:00Z">
        <w:r w:rsidR="00E1069A" w:rsidRPr="008A488B">
          <w:rPr>
            <w:rFonts w:hint="eastAsia"/>
            <w:lang w:val="en-US" w:eastAsia="zh-CN"/>
          </w:rPr>
          <w:t>。</w:t>
        </w:r>
      </w:ins>
      <w:ins w:id="18" w:author="WANG Long" w:date="2023-03-24T18:52:00Z">
        <w:r w:rsidR="002137B3" w:rsidRPr="008A488B">
          <w:rPr>
            <w:rFonts w:hint="eastAsia"/>
            <w:lang w:eastAsia="zh-CN"/>
          </w:rPr>
          <w:t>在对</w:t>
        </w:r>
        <w:proofErr w:type="gramEnd"/>
        <w:r w:rsidR="002137B3" w:rsidRPr="008A488B">
          <w:rPr>
            <w:lang w:eastAsia="zh-CN"/>
          </w:rPr>
          <w:t>117.975-137 MHz</w:t>
        </w:r>
        <w:r w:rsidR="002137B3" w:rsidRPr="008A488B">
          <w:rPr>
            <w:rFonts w:hint="eastAsia"/>
            <w:lang w:eastAsia="zh-CN"/>
          </w:rPr>
          <w:t>频段的卫星航空移动（</w:t>
        </w:r>
        <w:r w:rsidR="002137B3" w:rsidRPr="008A488B">
          <w:rPr>
            <w:lang w:eastAsia="zh-CN"/>
          </w:rPr>
          <w:t>R</w:t>
        </w:r>
        <w:r w:rsidR="002137B3" w:rsidRPr="008A488B">
          <w:rPr>
            <w:rFonts w:hint="eastAsia"/>
            <w:lang w:eastAsia="zh-CN"/>
          </w:rPr>
          <w:t>）业务适用</w:t>
        </w:r>
      </w:ins>
      <w:ins w:id="19" w:author="WANG Long" w:date="2023-03-24T18:53:00Z">
        <w:r w:rsidR="002137B3" w:rsidRPr="008A488B">
          <w:rPr>
            <w:rFonts w:hint="eastAsia"/>
            <w:lang w:val="en-US" w:eastAsia="zh-CN"/>
          </w:rPr>
          <w:t>第</w:t>
        </w:r>
        <w:r w:rsidR="002137B3" w:rsidRPr="008A488B">
          <w:rPr>
            <w:rFonts w:hint="eastAsia"/>
            <w:b/>
            <w:bCs/>
            <w:lang w:val="en-US" w:eastAsia="zh-CN"/>
          </w:rPr>
          <w:t>9.11A</w:t>
        </w:r>
        <w:r w:rsidR="002137B3" w:rsidRPr="008A488B">
          <w:rPr>
            <w:rFonts w:hint="eastAsia"/>
            <w:lang w:val="en-US" w:eastAsia="zh-CN"/>
          </w:rPr>
          <w:t>款时，第</w:t>
        </w:r>
        <w:r w:rsidR="002137B3" w:rsidRPr="008A488B">
          <w:rPr>
            <w:rFonts w:hint="eastAsia"/>
            <w:b/>
            <w:bCs/>
            <w:lang w:val="en-US" w:eastAsia="zh-CN"/>
          </w:rPr>
          <w:t>9</w:t>
        </w:r>
        <w:r w:rsidR="002137B3" w:rsidRPr="008A488B">
          <w:rPr>
            <w:b/>
            <w:bCs/>
            <w:lang w:val="en-US" w:eastAsia="zh-CN"/>
          </w:rPr>
          <w:t>.16</w:t>
        </w:r>
        <w:r w:rsidR="002137B3" w:rsidRPr="008A488B">
          <w:rPr>
            <w:rFonts w:hint="eastAsia"/>
            <w:lang w:val="en-US" w:eastAsia="zh-CN"/>
          </w:rPr>
          <w:t>款</w:t>
        </w:r>
      </w:ins>
      <w:ins w:id="20" w:author="WANG Long" w:date="2023-03-24T18:54:00Z">
        <w:r w:rsidR="002137B3" w:rsidRPr="008A488B">
          <w:rPr>
            <w:rFonts w:hint="eastAsia"/>
            <w:lang w:val="en-US" w:eastAsia="zh-CN"/>
          </w:rPr>
          <w:t>的规定</w:t>
        </w:r>
      </w:ins>
      <w:ins w:id="21" w:author="WANG Long" w:date="2023-03-24T20:30:00Z">
        <w:r w:rsidR="002137B3" w:rsidRPr="008A488B">
          <w:rPr>
            <w:rFonts w:hint="eastAsia"/>
            <w:lang w:val="en-US" w:eastAsia="zh-CN"/>
          </w:rPr>
          <w:t>对</w:t>
        </w:r>
      </w:ins>
      <w:ins w:id="22" w:author="WANG Long" w:date="2023-03-24T18:53:00Z">
        <w:r w:rsidR="002137B3" w:rsidRPr="008A488B">
          <w:rPr>
            <w:lang w:eastAsia="zh-CN"/>
          </w:rPr>
          <w:t>AM(R)S</w:t>
        </w:r>
      </w:ins>
      <w:ins w:id="23" w:author="WANG Long" w:date="2023-03-24T18:54:00Z">
        <w:r w:rsidR="002137B3" w:rsidRPr="008A488B">
          <w:rPr>
            <w:rFonts w:hint="eastAsia"/>
            <w:lang w:eastAsia="zh-CN"/>
          </w:rPr>
          <w:t>和</w:t>
        </w:r>
      </w:ins>
      <w:ins w:id="24" w:author="WANG Long" w:date="2023-03-24T18:53:00Z">
        <w:r w:rsidR="002137B3" w:rsidRPr="008A488B">
          <w:rPr>
            <w:lang w:eastAsia="zh-CN"/>
          </w:rPr>
          <w:t>AM(OR)S</w:t>
        </w:r>
      </w:ins>
      <w:ins w:id="25" w:author="WANG Long" w:date="2023-03-24T20:30:00Z">
        <w:r w:rsidR="002137B3" w:rsidRPr="008A488B">
          <w:rPr>
            <w:rFonts w:hint="eastAsia"/>
            <w:lang w:val="en-US" w:eastAsia="zh-CN"/>
          </w:rPr>
          <w:t>不适用</w:t>
        </w:r>
      </w:ins>
      <w:r w:rsidR="00E1069A" w:rsidRPr="00974163">
        <w:rPr>
          <w:rFonts w:hint="eastAsia"/>
          <w:lang w:eastAsia="zh-CN"/>
        </w:rPr>
        <w:t>。</w:t>
      </w:r>
      <w:r w:rsidR="002137B3" w:rsidRPr="008A488B">
        <w:rPr>
          <w:rFonts w:ascii="Microsoft YaHei" w:eastAsia="Microsoft YaHei" w:hAnsi="Microsoft YaHei" w:cs="Microsoft YaHei" w:hint="eastAsia"/>
          <w:sz w:val="16"/>
          <w:szCs w:val="16"/>
          <w:lang w:eastAsia="zh-CN"/>
        </w:rPr>
        <w:t>（</w:t>
      </w:r>
      <w:r w:rsidR="002137B3" w:rsidRPr="008A488B">
        <w:rPr>
          <w:rFonts w:eastAsia="Calibri"/>
          <w:sz w:val="16"/>
          <w:szCs w:val="16"/>
          <w:lang w:eastAsia="zh-CN"/>
        </w:rPr>
        <w:t>WRC-</w:t>
      </w:r>
      <w:del w:id="26" w:author="Author">
        <w:r w:rsidR="002137B3" w:rsidRPr="008A488B" w:rsidDel="00D03F89">
          <w:rPr>
            <w:rFonts w:eastAsia="Calibri"/>
            <w:sz w:val="16"/>
            <w:szCs w:val="16"/>
            <w:lang w:eastAsia="zh-CN"/>
            <w:rPrChange w:id="27" w:author="Author" w:date="2023-03-14T13:34:00Z">
              <w:rPr>
                <w:rFonts w:eastAsia="Calibri"/>
                <w:b/>
                <w:sz w:val="16"/>
              </w:rPr>
            </w:rPrChange>
          </w:rPr>
          <w:delText>97</w:delText>
        </w:r>
      </w:del>
      <w:ins w:id="28" w:author="Author">
        <w:r w:rsidR="002137B3" w:rsidRPr="008A488B">
          <w:rPr>
            <w:rFonts w:eastAsia="Calibri"/>
            <w:sz w:val="16"/>
            <w:szCs w:val="16"/>
            <w:lang w:eastAsia="zh-CN"/>
            <w:rPrChange w:id="29" w:author="Author" w:date="2023-03-14T13:34:00Z">
              <w:rPr>
                <w:rFonts w:eastAsia="Calibri"/>
                <w:b/>
                <w:sz w:val="16"/>
              </w:rPr>
            </w:rPrChange>
          </w:rPr>
          <w:t>23</w:t>
        </w:r>
      </w:ins>
      <w:r w:rsidR="002137B3" w:rsidRPr="008A488B">
        <w:rPr>
          <w:rFonts w:ascii="Microsoft YaHei" w:eastAsia="Microsoft YaHei" w:hAnsi="Microsoft YaHei" w:cs="Microsoft YaHei" w:hint="eastAsia"/>
          <w:sz w:val="16"/>
          <w:szCs w:val="16"/>
          <w:lang w:eastAsia="zh-CN"/>
        </w:rPr>
        <w:t>）</w:t>
      </w:r>
    </w:p>
    <w:p w14:paraId="69B16F75" w14:textId="741C6CBF" w:rsidR="003E0601" w:rsidRDefault="00D9672F">
      <w:pPr>
        <w:pStyle w:val="Reasons"/>
        <w:rPr>
          <w:lang w:eastAsia="zh-CN"/>
        </w:rPr>
      </w:pPr>
      <w:r w:rsidRPr="000D5AB5">
        <w:rPr>
          <w:b/>
          <w:lang w:eastAsia="zh-CN"/>
        </w:rPr>
        <w:t>理由：</w:t>
      </w:r>
      <w:r w:rsidRPr="000D5AB5">
        <w:rPr>
          <w:lang w:eastAsia="zh-CN"/>
        </w:rPr>
        <w:tab/>
      </w:r>
      <w:r w:rsidRPr="000D5AB5">
        <w:rPr>
          <w:rFonts w:hint="eastAsia"/>
          <w:bCs/>
          <w:lang w:eastAsia="zh-CN"/>
        </w:rPr>
        <w:t>对</w:t>
      </w:r>
      <w:r w:rsidRPr="000D5AB5">
        <w:rPr>
          <w:lang w:eastAsia="zh-CN"/>
        </w:rPr>
        <w:t>AMS(R)S</w:t>
      </w:r>
      <w:r w:rsidRPr="000D5AB5">
        <w:rPr>
          <w:rFonts w:hint="eastAsia"/>
          <w:bCs/>
          <w:lang w:eastAsia="zh-CN"/>
        </w:rPr>
        <w:t>实施新的划分，不应对现有业务</w:t>
      </w:r>
      <w:r w:rsidRPr="000D5AB5">
        <w:rPr>
          <w:lang w:eastAsia="zh-CN"/>
        </w:rPr>
        <w:t>AM(R)S</w:t>
      </w:r>
      <w:r w:rsidRPr="000D5AB5">
        <w:rPr>
          <w:rFonts w:hint="eastAsia"/>
          <w:lang w:eastAsia="zh-CN"/>
        </w:rPr>
        <w:t>和</w:t>
      </w:r>
      <w:r w:rsidRPr="000D5AB5">
        <w:rPr>
          <w:lang w:eastAsia="zh-CN"/>
        </w:rPr>
        <w:t>AM(OR)S</w:t>
      </w:r>
      <w:r w:rsidRPr="000D5AB5">
        <w:rPr>
          <w:rFonts w:hint="eastAsia"/>
          <w:bCs/>
          <w:lang w:eastAsia="zh-CN"/>
        </w:rPr>
        <w:t>施加额外的限制（协调要求）。</w:t>
      </w:r>
    </w:p>
    <w:p w14:paraId="570DB87D" w14:textId="77777777" w:rsidR="003E0601" w:rsidRDefault="00CB4405">
      <w:pPr>
        <w:pStyle w:val="Proposal"/>
        <w:rPr>
          <w:lang w:eastAsia="zh-CN"/>
        </w:rPr>
      </w:pPr>
      <w:r>
        <w:rPr>
          <w:lang w:eastAsia="zh-CN"/>
        </w:rPr>
        <w:t>MOD</w:t>
      </w:r>
      <w:r>
        <w:rPr>
          <w:lang w:eastAsia="zh-CN"/>
        </w:rPr>
        <w:tab/>
        <w:t>RCC/85A7/3</w:t>
      </w:r>
    </w:p>
    <w:p w14:paraId="446B7D35" w14:textId="2AB6869A" w:rsidR="000F222E" w:rsidRPr="00CC7CAF" w:rsidRDefault="00CB4405" w:rsidP="00076011">
      <w:pPr>
        <w:pStyle w:val="Note"/>
        <w:rPr>
          <w:lang w:eastAsia="zh-CN"/>
        </w:rPr>
      </w:pPr>
      <w:r w:rsidRPr="00CC7CAF">
        <w:rPr>
          <w:rStyle w:val="Artdef"/>
          <w:lang w:eastAsia="zh-CN"/>
        </w:rPr>
        <w:t>5.208A</w:t>
      </w:r>
      <w:r w:rsidRPr="00CC7CAF">
        <w:rPr>
          <w:lang w:eastAsia="zh-CN"/>
        </w:rPr>
        <w:tab/>
      </w:r>
      <w:r w:rsidRPr="00CC7CAF">
        <w:rPr>
          <w:rFonts w:hint="eastAsia"/>
          <w:lang w:eastAsia="zh-CN"/>
        </w:rPr>
        <w:t>在对</w:t>
      </w:r>
      <w:ins w:id="30" w:author="Han, Jie" w:date="2023-11-01T16:33:00Z">
        <w:r w:rsidR="00915623" w:rsidRPr="00BE425F">
          <w:rPr>
            <w:rFonts w:eastAsia="Calibri"/>
            <w:lang w:eastAsia="zh-CN"/>
          </w:rPr>
          <w:t>117.975-137 MHz</w:t>
        </w:r>
      </w:ins>
      <w:ins w:id="31" w:author="Han, Jie" w:date="2023-11-01T16:34:00Z">
        <w:r w:rsidR="00915623">
          <w:rPr>
            <w:rFonts w:hint="eastAsia"/>
            <w:lang w:eastAsia="zh-CN"/>
          </w:rPr>
          <w:t>频段内的</w:t>
        </w:r>
        <w:r w:rsidR="00915623" w:rsidRPr="00915623">
          <w:rPr>
            <w:rFonts w:hint="eastAsia"/>
            <w:lang w:eastAsia="zh-CN"/>
          </w:rPr>
          <w:t>卫星航空移动（</w:t>
        </w:r>
        <w:r w:rsidR="00915623" w:rsidRPr="00915623">
          <w:rPr>
            <w:rFonts w:hint="eastAsia"/>
            <w:lang w:eastAsia="zh-CN"/>
          </w:rPr>
          <w:t>R</w:t>
        </w:r>
        <w:r w:rsidR="00915623" w:rsidRPr="00915623">
          <w:rPr>
            <w:rFonts w:hint="eastAsia"/>
            <w:lang w:eastAsia="zh-CN"/>
          </w:rPr>
          <w:t>）</w:t>
        </w:r>
        <w:r w:rsidR="00915623">
          <w:rPr>
            <w:rFonts w:hint="eastAsia"/>
            <w:lang w:eastAsia="zh-CN"/>
          </w:rPr>
          <w:t>业务，</w:t>
        </w:r>
      </w:ins>
      <w:r w:rsidRPr="00CC7CAF">
        <w:rPr>
          <w:lang w:eastAsia="zh-CN"/>
        </w:rPr>
        <w:t>137-138 MHz</w:t>
      </w:r>
      <w:r w:rsidRPr="00CC7CAF">
        <w:rPr>
          <w:rFonts w:hint="eastAsia"/>
          <w:lang w:eastAsia="zh-CN"/>
        </w:rPr>
        <w:t>、</w:t>
      </w:r>
      <w:r w:rsidRPr="00CC7CAF">
        <w:rPr>
          <w:lang w:eastAsia="zh-CN"/>
        </w:rPr>
        <w:t>387-390 MHz</w:t>
      </w:r>
      <w:r w:rsidRPr="00CC7CAF">
        <w:rPr>
          <w:rFonts w:hint="eastAsia"/>
          <w:lang w:eastAsia="zh-CN"/>
        </w:rPr>
        <w:t>和</w:t>
      </w:r>
      <w:r w:rsidRPr="00CC7CAF">
        <w:rPr>
          <w:lang w:eastAsia="zh-CN"/>
        </w:rPr>
        <w:t>400.15-401 MHz</w:t>
      </w:r>
      <w:r w:rsidRPr="00CC7CAF">
        <w:rPr>
          <w:rFonts w:hint="eastAsia"/>
          <w:lang w:eastAsia="zh-CN"/>
        </w:rPr>
        <w:t>频段内的卫星移动业务，以及</w:t>
      </w:r>
      <w:r w:rsidRPr="00CC7CAF">
        <w:rPr>
          <w:lang w:eastAsia="zh-CN"/>
        </w:rPr>
        <w:t>157.1875-157.3375 MHz</w:t>
      </w:r>
      <w:r w:rsidRPr="00CC7CAF">
        <w:rPr>
          <w:rFonts w:hint="eastAsia"/>
          <w:lang w:eastAsia="zh-CN"/>
        </w:rPr>
        <w:t>和</w:t>
      </w:r>
      <w:r w:rsidRPr="00CC7CAF">
        <w:rPr>
          <w:lang w:eastAsia="zh-CN"/>
        </w:rPr>
        <w:t>161.7875-161.9375 MHz</w:t>
      </w:r>
      <w:r w:rsidRPr="00CC7CAF">
        <w:rPr>
          <w:rFonts w:hint="eastAsia"/>
          <w:lang w:eastAsia="zh-CN"/>
        </w:rPr>
        <w:t>频段内的卫星水上移动业务（空对地）的空间电台进行指配时，各主管部门须采取一切可行措施保护</w:t>
      </w:r>
      <w:r w:rsidRPr="00CC7CAF">
        <w:rPr>
          <w:lang w:eastAsia="zh-CN"/>
        </w:rPr>
        <w:t>150.05-153 MHz</w:t>
      </w:r>
      <w:r w:rsidRPr="00CC7CAF">
        <w:rPr>
          <w:rFonts w:hint="eastAsia"/>
          <w:lang w:eastAsia="zh-CN"/>
        </w:rPr>
        <w:t>、</w:t>
      </w:r>
      <w:r w:rsidRPr="00CC7CAF">
        <w:rPr>
          <w:lang w:eastAsia="zh-CN"/>
        </w:rPr>
        <w:t>322</w:t>
      </w:r>
      <w:r>
        <w:rPr>
          <w:lang w:eastAsia="zh-CN"/>
        </w:rPr>
        <w:noBreakHyphen/>
      </w:r>
      <w:r w:rsidRPr="00CC7CAF">
        <w:rPr>
          <w:lang w:eastAsia="zh-CN"/>
        </w:rPr>
        <w:t>328.6 MHz</w:t>
      </w:r>
      <w:r w:rsidRPr="00CC7CAF">
        <w:rPr>
          <w:rFonts w:hint="eastAsia"/>
          <w:lang w:eastAsia="zh-CN"/>
        </w:rPr>
        <w:t>、</w:t>
      </w:r>
      <w:r w:rsidRPr="00CC7CAF">
        <w:rPr>
          <w:lang w:eastAsia="zh-CN"/>
        </w:rPr>
        <w:t>406.1-410 MHz</w:t>
      </w:r>
      <w:r w:rsidRPr="00CC7CAF">
        <w:rPr>
          <w:rFonts w:hint="eastAsia"/>
          <w:lang w:eastAsia="zh-CN"/>
        </w:rPr>
        <w:t>和</w:t>
      </w:r>
      <w:r w:rsidRPr="00CC7CAF">
        <w:rPr>
          <w:lang w:eastAsia="zh-CN"/>
        </w:rPr>
        <w:t>608-614 MHz</w:t>
      </w:r>
      <w:r w:rsidRPr="00CC7CAF">
        <w:rPr>
          <w:rFonts w:hint="eastAsia"/>
          <w:lang w:eastAsia="zh-CN"/>
        </w:rPr>
        <w:t>频段内的射电天文业务免受无用发射的有害干扰，见最新版</w:t>
      </w:r>
      <w:r w:rsidRPr="00CC7CAF">
        <w:rPr>
          <w:lang w:eastAsia="zh-CN"/>
        </w:rPr>
        <w:t>ITU-R RA.769</w:t>
      </w:r>
      <w:r w:rsidRPr="00CC7CAF">
        <w:rPr>
          <w:rFonts w:hint="eastAsia"/>
          <w:lang w:eastAsia="zh-CN"/>
        </w:rPr>
        <w:t>建议书。</w:t>
      </w:r>
      <w:r w:rsidRPr="00CC7CAF">
        <w:rPr>
          <w:rFonts w:hint="eastAsia"/>
          <w:sz w:val="16"/>
          <w:lang w:eastAsia="zh-CN"/>
        </w:rPr>
        <w:t>（</w:t>
      </w:r>
      <w:r w:rsidRPr="00CC7CAF">
        <w:rPr>
          <w:sz w:val="16"/>
          <w:lang w:eastAsia="zh-CN"/>
        </w:rPr>
        <w:t>WRC</w:t>
      </w:r>
      <w:r w:rsidRPr="00CC7CAF">
        <w:rPr>
          <w:sz w:val="16"/>
          <w:lang w:eastAsia="zh-CN"/>
        </w:rPr>
        <w:noBreakHyphen/>
      </w:r>
      <w:del w:id="32" w:author="Yang, Shuang" w:date="2023-10-30T11:10:00Z">
        <w:r w:rsidRPr="00CC7CAF" w:rsidDel="00D24571">
          <w:rPr>
            <w:sz w:val="16"/>
            <w:lang w:eastAsia="zh-CN"/>
          </w:rPr>
          <w:delText>19</w:delText>
        </w:r>
      </w:del>
      <w:ins w:id="33" w:author="Yang, Shuang" w:date="2023-10-30T11:10:00Z">
        <w:r w:rsidR="00D24571">
          <w:rPr>
            <w:sz w:val="16"/>
            <w:lang w:eastAsia="zh-CN"/>
          </w:rPr>
          <w:t>23</w:t>
        </w:r>
      </w:ins>
      <w:r w:rsidRPr="00CC7CAF">
        <w:rPr>
          <w:rFonts w:hint="eastAsia"/>
          <w:sz w:val="16"/>
          <w:lang w:eastAsia="zh-CN"/>
        </w:rPr>
        <w:t>）</w:t>
      </w:r>
    </w:p>
    <w:p w14:paraId="6AAF4660" w14:textId="419B8D91" w:rsidR="003E0601" w:rsidRDefault="003E0601">
      <w:pPr>
        <w:pStyle w:val="Reasons"/>
        <w:rPr>
          <w:lang w:eastAsia="zh-CN"/>
        </w:rPr>
      </w:pPr>
    </w:p>
    <w:p w14:paraId="612BAED5" w14:textId="77777777" w:rsidR="003E0601" w:rsidRDefault="00CB4405">
      <w:pPr>
        <w:pStyle w:val="Proposal"/>
        <w:rPr>
          <w:lang w:eastAsia="zh-CN"/>
        </w:rPr>
      </w:pPr>
      <w:r>
        <w:rPr>
          <w:lang w:eastAsia="zh-CN"/>
        </w:rPr>
        <w:t>MOD</w:t>
      </w:r>
      <w:r>
        <w:rPr>
          <w:lang w:eastAsia="zh-CN"/>
        </w:rPr>
        <w:tab/>
        <w:t>RCC/85A7/4</w:t>
      </w:r>
    </w:p>
    <w:p w14:paraId="63DF190A" w14:textId="59C46D4B" w:rsidR="000F222E" w:rsidRDefault="00CB4405" w:rsidP="00076011">
      <w:pPr>
        <w:pStyle w:val="Note"/>
        <w:rPr>
          <w:sz w:val="16"/>
          <w:szCs w:val="16"/>
          <w:lang w:eastAsia="zh-CN"/>
        </w:rPr>
      </w:pPr>
      <w:r w:rsidRPr="00C11E57">
        <w:rPr>
          <w:rStyle w:val="Artdef"/>
          <w:rFonts w:hint="eastAsia"/>
          <w:lang w:eastAsia="zh-CN"/>
        </w:rPr>
        <w:t>5.209</w:t>
      </w:r>
      <w:r w:rsidRPr="00974163">
        <w:rPr>
          <w:rFonts w:hint="eastAsia"/>
          <w:lang w:eastAsia="zh-CN"/>
        </w:rPr>
        <w:tab/>
      </w:r>
      <w:ins w:id="34" w:author="Han, Jie" w:date="2023-11-01T16:32:00Z">
        <w:r w:rsidR="00915623" w:rsidRPr="00974163">
          <w:rPr>
            <w:rFonts w:hint="eastAsia"/>
            <w:lang w:eastAsia="zh-CN"/>
          </w:rPr>
          <w:t>卫星</w:t>
        </w:r>
        <w:r w:rsidR="00915623">
          <w:rPr>
            <w:rFonts w:hint="eastAsia"/>
            <w:lang w:eastAsia="zh-CN"/>
          </w:rPr>
          <w:t>航空移动（</w:t>
        </w:r>
        <w:r w:rsidR="00915623">
          <w:rPr>
            <w:rFonts w:hint="eastAsia"/>
            <w:lang w:eastAsia="zh-CN"/>
          </w:rPr>
          <w:t>R</w:t>
        </w:r>
        <w:r w:rsidR="00915623">
          <w:rPr>
            <w:rFonts w:hint="eastAsia"/>
            <w:lang w:eastAsia="zh-CN"/>
          </w:rPr>
          <w:t>）</w:t>
        </w:r>
        <w:r w:rsidR="00915623" w:rsidRPr="00974163">
          <w:rPr>
            <w:rFonts w:hint="eastAsia"/>
            <w:lang w:eastAsia="zh-CN"/>
          </w:rPr>
          <w:t>业务使用</w:t>
        </w:r>
        <w:r w:rsidR="00915623" w:rsidRPr="00BE425F">
          <w:rPr>
            <w:rFonts w:eastAsia="Calibri"/>
            <w:lang w:eastAsia="zh-CN"/>
          </w:rPr>
          <w:t>117.975-137 MHz</w:t>
        </w:r>
        <w:r w:rsidR="00915623" w:rsidRPr="00974163">
          <w:rPr>
            <w:rFonts w:hint="eastAsia"/>
            <w:lang w:eastAsia="zh-CN"/>
          </w:rPr>
          <w:t>频段</w:t>
        </w:r>
        <w:r w:rsidR="00915623">
          <w:rPr>
            <w:rFonts w:hint="eastAsia"/>
            <w:lang w:eastAsia="zh-CN"/>
          </w:rPr>
          <w:t>、</w:t>
        </w:r>
      </w:ins>
      <w:r w:rsidRPr="00974163">
        <w:rPr>
          <w:rFonts w:hint="eastAsia"/>
          <w:lang w:eastAsia="zh-CN"/>
        </w:rPr>
        <w:t>卫星移动业务使用</w:t>
      </w:r>
      <w:r w:rsidRPr="00974163">
        <w:rPr>
          <w:rFonts w:hint="eastAsia"/>
          <w:lang w:eastAsia="zh-CN"/>
        </w:rPr>
        <w:t>137-138</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148-150.05</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399.9-400.05</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400.15-401</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454-456</w:t>
      </w:r>
      <w:r w:rsidRPr="00974163">
        <w:rPr>
          <w:lang w:eastAsia="zh-CN"/>
        </w:rPr>
        <w:t> </w:t>
      </w:r>
      <w:r w:rsidRPr="00974163">
        <w:rPr>
          <w:rFonts w:hint="eastAsia"/>
          <w:lang w:eastAsia="zh-CN"/>
        </w:rPr>
        <w:t>MHz</w:t>
      </w:r>
      <w:r w:rsidRPr="00974163">
        <w:rPr>
          <w:rFonts w:hint="eastAsia"/>
          <w:lang w:eastAsia="zh-CN"/>
        </w:rPr>
        <w:t>和</w:t>
      </w:r>
      <w:r w:rsidRPr="00974163">
        <w:rPr>
          <w:rFonts w:hint="eastAsia"/>
          <w:lang w:eastAsia="zh-CN"/>
        </w:rPr>
        <w:t>459-460</w:t>
      </w:r>
      <w:r w:rsidRPr="00974163">
        <w:rPr>
          <w:lang w:eastAsia="zh-CN"/>
        </w:rPr>
        <w:t> </w:t>
      </w:r>
      <w:r w:rsidRPr="00974163">
        <w:rPr>
          <w:rFonts w:hint="eastAsia"/>
          <w:lang w:eastAsia="zh-CN"/>
        </w:rPr>
        <w:t>MHz</w:t>
      </w:r>
      <w:r w:rsidRPr="00974163">
        <w:rPr>
          <w:rFonts w:hint="eastAsia"/>
          <w:lang w:eastAsia="zh-CN"/>
        </w:rPr>
        <w:t>频段限于非对地静止卫星系统。</w:t>
      </w:r>
      <w:r w:rsidRPr="00A1499E">
        <w:rPr>
          <w:rFonts w:hint="eastAsia"/>
          <w:sz w:val="16"/>
          <w:szCs w:val="16"/>
          <w:lang w:eastAsia="zh-CN"/>
        </w:rPr>
        <w:t>（</w:t>
      </w:r>
      <w:r w:rsidRPr="00A1499E">
        <w:rPr>
          <w:rFonts w:hint="eastAsia"/>
          <w:sz w:val="16"/>
          <w:szCs w:val="16"/>
          <w:lang w:eastAsia="zh-CN"/>
        </w:rPr>
        <w:t>WRC-</w:t>
      </w:r>
      <w:del w:id="35" w:author="Yang, Shuang" w:date="2023-10-30T11:09:00Z">
        <w:r w:rsidRPr="00A1499E" w:rsidDel="00435F7A">
          <w:rPr>
            <w:rFonts w:hint="eastAsia"/>
            <w:sz w:val="16"/>
            <w:szCs w:val="16"/>
            <w:lang w:eastAsia="zh-CN"/>
          </w:rPr>
          <w:delText>97</w:delText>
        </w:r>
      </w:del>
      <w:ins w:id="36" w:author="Yang, Shuang" w:date="2023-10-30T11:09:00Z">
        <w:r w:rsidR="00435F7A">
          <w:rPr>
            <w:sz w:val="16"/>
            <w:szCs w:val="16"/>
            <w:lang w:eastAsia="zh-CN"/>
          </w:rPr>
          <w:t>2</w:t>
        </w:r>
      </w:ins>
      <w:ins w:id="37" w:author="Yang, Shuang" w:date="2023-10-30T11:10:00Z">
        <w:r w:rsidR="00435F7A">
          <w:rPr>
            <w:sz w:val="16"/>
            <w:szCs w:val="16"/>
            <w:lang w:eastAsia="zh-CN"/>
          </w:rPr>
          <w:t>3</w:t>
        </w:r>
      </w:ins>
      <w:r w:rsidRPr="00A1499E">
        <w:rPr>
          <w:rFonts w:hint="eastAsia"/>
          <w:sz w:val="16"/>
          <w:szCs w:val="16"/>
          <w:lang w:eastAsia="zh-CN"/>
        </w:rPr>
        <w:t>）</w:t>
      </w:r>
    </w:p>
    <w:p w14:paraId="00D0718C" w14:textId="79A3CB7F" w:rsidR="003E0601" w:rsidRDefault="003E0601">
      <w:pPr>
        <w:pStyle w:val="Reasons"/>
        <w:rPr>
          <w:lang w:eastAsia="zh-CN"/>
        </w:rPr>
      </w:pPr>
    </w:p>
    <w:p w14:paraId="4D989465" w14:textId="77777777" w:rsidR="003E0601" w:rsidRDefault="00CB4405">
      <w:pPr>
        <w:pStyle w:val="Proposal"/>
        <w:rPr>
          <w:lang w:eastAsia="zh-CN"/>
        </w:rPr>
      </w:pPr>
      <w:r>
        <w:rPr>
          <w:lang w:eastAsia="zh-CN"/>
        </w:rPr>
        <w:t>ADD</w:t>
      </w:r>
      <w:r>
        <w:rPr>
          <w:lang w:eastAsia="zh-CN"/>
        </w:rPr>
        <w:tab/>
        <w:t>RCC/85A7/</w:t>
      </w:r>
      <w:proofErr w:type="gramStart"/>
      <w:r>
        <w:rPr>
          <w:lang w:eastAsia="zh-CN"/>
        </w:rPr>
        <w:t>5</w:t>
      </w:r>
      <w:proofErr w:type="gramEnd"/>
    </w:p>
    <w:p w14:paraId="0DC95A2D" w14:textId="11007AB6" w:rsidR="00731ED1" w:rsidRPr="00BE425F" w:rsidRDefault="00731ED1" w:rsidP="00731ED1">
      <w:pPr>
        <w:pStyle w:val="Note"/>
        <w:rPr>
          <w:lang w:eastAsia="zh-CN"/>
        </w:rPr>
      </w:pPr>
      <w:r w:rsidRPr="00BE425F">
        <w:rPr>
          <w:rStyle w:val="Artdef"/>
          <w:lang w:eastAsia="zh-CN"/>
        </w:rPr>
        <w:t>5.C17</w:t>
      </w:r>
      <w:r w:rsidRPr="00BE425F">
        <w:rPr>
          <w:lang w:eastAsia="zh-CN"/>
        </w:rPr>
        <w:tab/>
      </w:r>
      <w:r w:rsidRPr="0084723D">
        <w:rPr>
          <w:rFonts w:asciiTheme="minorEastAsia" w:hAnsiTheme="minorEastAsia" w:cs="Microsoft YaHei" w:hint="eastAsia"/>
          <w:bCs/>
          <w:lang w:eastAsia="zh-CN"/>
        </w:rPr>
        <w:t>卫星</w:t>
      </w:r>
      <w:r w:rsidRPr="0084723D">
        <w:rPr>
          <w:rFonts w:hint="eastAsia"/>
          <w:lang w:eastAsia="zh-CN"/>
        </w:rPr>
        <w:t>航空移动</w:t>
      </w:r>
      <w:r>
        <w:rPr>
          <w:rFonts w:hint="eastAsia"/>
          <w:lang w:eastAsia="zh-CN"/>
        </w:rPr>
        <w:t>（</w:t>
      </w:r>
      <w:r w:rsidRPr="0084723D">
        <w:rPr>
          <w:lang w:eastAsia="zh-CN"/>
        </w:rPr>
        <w:t>R</w:t>
      </w:r>
      <w:r>
        <w:rPr>
          <w:rFonts w:hint="eastAsia"/>
          <w:lang w:eastAsia="zh-CN"/>
        </w:rPr>
        <w:t>）</w:t>
      </w:r>
      <w:r w:rsidRPr="0084723D">
        <w:rPr>
          <w:rFonts w:hint="eastAsia"/>
          <w:lang w:eastAsia="zh-CN"/>
        </w:rPr>
        <w:t>业务对</w:t>
      </w:r>
      <w:r w:rsidRPr="0084723D">
        <w:rPr>
          <w:rFonts w:eastAsia="Calibri"/>
          <w:lang w:eastAsia="zh-CN"/>
        </w:rPr>
        <w:t>117.975-137 MHz</w:t>
      </w:r>
      <w:r>
        <w:rPr>
          <w:rFonts w:hint="eastAsia"/>
          <w:lang w:eastAsia="zh-CN"/>
        </w:rPr>
        <w:t>频段的使用仅限于国际标准化的航空系统。</w:t>
      </w:r>
      <w:r w:rsidRPr="003B32D4">
        <w:rPr>
          <w:rFonts w:hint="eastAsia"/>
          <w:lang w:eastAsia="zh-CN"/>
        </w:rPr>
        <w:t>在</w:t>
      </w:r>
      <w:r w:rsidRPr="003B32D4">
        <w:rPr>
          <w:rFonts w:hint="eastAsia"/>
          <w:lang w:eastAsia="zh-CN"/>
        </w:rPr>
        <w:t>117.975-137 MHz</w:t>
      </w:r>
      <w:r>
        <w:rPr>
          <w:rFonts w:hint="eastAsia"/>
          <w:lang w:eastAsia="zh-CN"/>
        </w:rPr>
        <w:t>频段</w:t>
      </w:r>
      <w:r w:rsidRPr="003B32D4">
        <w:rPr>
          <w:rFonts w:hint="eastAsia"/>
          <w:lang w:eastAsia="zh-CN"/>
        </w:rPr>
        <w:t>内操作的卫星航空移动</w:t>
      </w:r>
      <w:r>
        <w:rPr>
          <w:rFonts w:hint="eastAsia"/>
          <w:lang w:eastAsia="zh-CN"/>
        </w:rPr>
        <w:t>（</w:t>
      </w:r>
      <w:r>
        <w:rPr>
          <w:rFonts w:hint="eastAsia"/>
          <w:lang w:eastAsia="zh-CN"/>
        </w:rPr>
        <w:t>R</w:t>
      </w:r>
      <w:r>
        <w:rPr>
          <w:rFonts w:hint="eastAsia"/>
          <w:lang w:eastAsia="zh-CN"/>
        </w:rPr>
        <w:t>）业务</w:t>
      </w:r>
      <w:r w:rsidRPr="003B32D4">
        <w:rPr>
          <w:rFonts w:hint="eastAsia"/>
          <w:lang w:eastAsia="zh-CN"/>
        </w:rPr>
        <w:t>空间</w:t>
      </w:r>
      <w:r>
        <w:rPr>
          <w:rFonts w:hint="eastAsia"/>
          <w:lang w:eastAsia="zh-CN"/>
        </w:rPr>
        <w:t>电台</w:t>
      </w:r>
      <w:r w:rsidRPr="003B32D4">
        <w:rPr>
          <w:rFonts w:hint="eastAsia"/>
          <w:lang w:eastAsia="zh-CN"/>
        </w:rPr>
        <w:t>的</w:t>
      </w:r>
      <w:r w:rsidRPr="00BC155C">
        <w:rPr>
          <w:rFonts w:hint="eastAsia"/>
          <w:lang w:eastAsia="zh-CN"/>
        </w:rPr>
        <w:t>无用发射的衰减</w:t>
      </w:r>
      <w:r w:rsidRPr="00BC155C">
        <w:rPr>
          <w:rFonts w:hint="eastAsia"/>
          <w:lang w:eastAsia="zh-CN"/>
        </w:rPr>
        <w:lastRenderedPageBreak/>
        <w:t>不应比在</w:t>
      </w:r>
      <w:r w:rsidRPr="00BC155C">
        <w:rPr>
          <w:rFonts w:hint="eastAsia"/>
          <w:lang w:eastAsia="zh-CN"/>
        </w:rPr>
        <w:t>ICAO SARP</w:t>
      </w:r>
      <w:r w:rsidRPr="00BC155C">
        <w:rPr>
          <w:rFonts w:hint="eastAsia"/>
          <w:lang w:eastAsia="zh-CN"/>
        </w:rPr>
        <w:t>中为在相同频段内操作的航空移动（</w:t>
      </w:r>
      <w:r w:rsidRPr="00BC155C">
        <w:rPr>
          <w:rFonts w:hint="eastAsia"/>
          <w:lang w:eastAsia="zh-CN"/>
        </w:rPr>
        <w:t>R</w:t>
      </w:r>
      <w:r w:rsidRPr="00BC155C">
        <w:rPr>
          <w:rFonts w:hint="eastAsia"/>
          <w:lang w:eastAsia="zh-CN"/>
        </w:rPr>
        <w:t>）业务机载发射台站规定的相邻信道中的无用发射的衰减更低（见</w:t>
      </w:r>
      <w:r w:rsidRPr="00BC155C">
        <w:rPr>
          <w:rFonts w:hint="eastAsia"/>
          <w:lang w:eastAsia="zh-CN"/>
        </w:rPr>
        <w:t>ICAO</w:t>
      </w:r>
      <w:r w:rsidRPr="00BC155C">
        <w:rPr>
          <w:rFonts w:hint="eastAsia"/>
          <w:lang w:eastAsia="zh-CN"/>
        </w:rPr>
        <w:t>《国际民用航空公约》附件</w:t>
      </w:r>
      <w:r w:rsidRPr="00BC155C">
        <w:rPr>
          <w:rFonts w:hint="eastAsia"/>
          <w:lang w:eastAsia="zh-CN"/>
        </w:rPr>
        <w:t>10</w:t>
      </w:r>
      <w:r w:rsidR="00AE3586">
        <w:rPr>
          <w:rFonts w:hint="eastAsia"/>
          <w:lang w:eastAsia="zh-CN"/>
        </w:rPr>
        <w:t>（</w:t>
      </w:r>
      <w:r w:rsidR="00B87909" w:rsidRPr="00BC155C">
        <w:rPr>
          <w:rFonts w:hint="eastAsia"/>
          <w:lang w:eastAsia="zh-CN"/>
        </w:rPr>
        <w:t>航空电信</w:t>
      </w:r>
      <w:r w:rsidR="00AE3586">
        <w:rPr>
          <w:rFonts w:hint="eastAsia"/>
          <w:lang w:eastAsia="zh-CN"/>
        </w:rPr>
        <w:t>）</w:t>
      </w:r>
      <w:r w:rsidR="00B87909" w:rsidRPr="00BC155C">
        <w:rPr>
          <w:rFonts w:hint="eastAsia"/>
          <w:lang w:eastAsia="zh-CN"/>
        </w:rPr>
        <w:t>，第三卷</w:t>
      </w:r>
      <w:r w:rsidR="00AE3586">
        <w:rPr>
          <w:rFonts w:hint="eastAsia"/>
          <w:lang w:eastAsia="zh-CN"/>
        </w:rPr>
        <w:t>（</w:t>
      </w:r>
      <w:r w:rsidR="00B87909" w:rsidRPr="00BC155C">
        <w:rPr>
          <w:rFonts w:hint="eastAsia"/>
          <w:lang w:eastAsia="zh-CN"/>
        </w:rPr>
        <w:t>通信系统</w:t>
      </w:r>
      <w:r w:rsidR="00AE3586">
        <w:rPr>
          <w:rFonts w:hint="eastAsia"/>
          <w:lang w:eastAsia="zh-CN"/>
        </w:rPr>
        <w:t>）</w:t>
      </w:r>
      <w:r w:rsidRPr="00BC155C">
        <w:rPr>
          <w:rFonts w:hint="eastAsia"/>
          <w:lang w:eastAsia="zh-CN"/>
        </w:rPr>
        <w:t>第</w:t>
      </w:r>
      <w:r w:rsidRPr="00BC155C">
        <w:rPr>
          <w:rFonts w:hint="eastAsia"/>
          <w:lang w:eastAsia="zh-CN"/>
        </w:rPr>
        <w:t>6.3.4</w:t>
      </w:r>
      <w:r w:rsidRPr="00BC155C">
        <w:rPr>
          <w:rFonts w:hint="eastAsia"/>
          <w:lang w:eastAsia="zh-CN"/>
        </w:rPr>
        <w:t>节）。</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1C0B78D4" w14:textId="16E0430E" w:rsidR="003E0601" w:rsidRDefault="00A207C0">
      <w:pPr>
        <w:pStyle w:val="Reasons"/>
        <w:rPr>
          <w:lang w:eastAsia="zh-CN"/>
        </w:rPr>
      </w:pPr>
      <w:r w:rsidRPr="00A207C0">
        <w:rPr>
          <w:rFonts w:hint="eastAsia"/>
          <w:b/>
          <w:bCs/>
          <w:lang w:eastAsia="zh-CN"/>
        </w:rPr>
        <w:t>理由：</w:t>
      </w:r>
      <w:r w:rsidR="00CC468A" w:rsidRPr="00BC155C">
        <w:rPr>
          <w:rFonts w:hint="eastAsia"/>
          <w:lang w:eastAsia="zh-CN"/>
        </w:rPr>
        <w:t>确保新的</w:t>
      </w:r>
      <w:r w:rsidR="00CC468A" w:rsidRPr="00BC155C">
        <w:rPr>
          <w:rFonts w:hint="eastAsia"/>
          <w:lang w:eastAsia="zh-CN"/>
        </w:rPr>
        <w:t>AMS(R)S</w:t>
      </w:r>
      <w:r w:rsidR="00CC468A" w:rsidRPr="00BC155C">
        <w:rPr>
          <w:rFonts w:hint="eastAsia"/>
          <w:lang w:eastAsia="zh-CN"/>
        </w:rPr>
        <w:t>划分只供国际标准化的航空系统使用。</w:t>
      </w:r>
    </w:p>
    <w:p w14:paraId="7F271788" w14:textId="77777777" w:rsidR="003E0601" w:rsidRDefault="00CB4405">
      <w:pPr>
        <w:pStyle w:val="Proposal"/>
        <w:rPr>
          <w:lang w:eastAsia="zh-CN"/>
        </w:rPr>
      </w:pPr>
      <w:r>
        <w:rPr>
          <w:lang w:eastAsia="zh-CN"/>
        </w:rPr>
        <w:t>ADD</w:t>
      </w:r>
      <w:r>
        <w:rPr>
          <w:lang w:eastAsia="zh-CN"/>
        </w:rPr>
        <w:tab/>
        <w:t>RCC/85A7/</w:t>
      </w:r>
      <w:proofErr w:type="gramStart"/>
      <w:r>
        <w:rPr>
          <w:lang w:eastAsia="zh-CN"/>
        </w:rPr>
        <w:t>6</w:t>
      </w:r>
      <w:proofErr w:type="gramEnd"/>
    </w:p>
    <w:p w14:paraId="60D2C3D5" w14:textId="0C8B69ED" w:rsidR="00C42489" w:rsidRPr="00BE425F" w:rsidRDefault="00C42489" w:rsidP="00C42489">
      <w:pPr>
        <w:pStyle w:val="Note"/>
        <w:rPr>
          <w:lang w:eastAsia="zh-CN"/>
        </w:rPr>
      </w:pPr>
      <w:r w:rsidRPr="00BE425F">
        <w:rPr>
          <w:rStyle w:val="Artdef"/>
          <w:lang w:eastAsia="zh-CN"/>
        </w:rPr>
        <w:t>5.D17</w:t>
      </w:r>
      <w:r w:rsidRPr="00BE425F">
        <w:rPr>
          <w:lang w:eastAsia="zh-CN"/>
        </w:rPr>
        <w:tab/>
      </w:r>
      <w:r w:rsidRPr="00BC155C">
        <w:rPr>
          <w:rFonts w:eastAsiaTheme="minorEastAsia"/>
          <w:lang w:eastAsia="zh-CN"/>
        </w:rPr>
        <w:t>在</w:t>
      </w:r>
      <w:r w:rsidRPr="00BC155C">
        <w:rPr>
          <w:rFonts w:eastAsiaTheme="minorEastAsia"/>
          <w:lang w:eastAsia="zh-CN"/>
        </w:rPr>
        <w:t>117.975-137</w:t>
      </w:r>
      <w:r w:rsidRPr="00F83810">
        <w:rPr>
          <w:lang w:eastAsia="zh-CN"/>
        </w:rPr>
        <w:t> </w:t>
      </w:r>
      <w:r w:rsidRPr="00BC155C">
        <w:rPr>
          <w:rFonts w:eastAsiaTheme="minorEastAsia"/>
          <w:lang w:eastAsia="zh-CN"/>
        </w:rPr>
        <w:t>MHz</w:t>
      </w:r>
      <w:r w:rsidRPr="00BC155C">
        <w:rPr>
          <w:rFonts w:eastAsiaTheme="minorEastAsia"/>
          <w:lang w:eastAsia="zh-CN"/>
        </w:rPr>
        <w:t>频段内，在卫星航空移动（</w:t>
      </w:r>
      <w:r w:rsidRPr="00BC155C">
        <w:rPr>
          <w:rFonts w:eastAsiaTheme="minorEastAsia"/>
          <w:lang w:eastAsia="zh-CN"/>
        </w:rPr>
        <w:t>R</w:t>
      </w:r>
      <w:r w:rsidRPr="00BC155C">
        <w:rPr>
          <w:rFonts w:eastAsiaTheme="minorEastAsia"/>
          <w:lang w:eastAsia="zh-CN"/>
        </w:rPr>
        <w:t>）业务中操作的系统须确保其在</w:t>
      </w:r>
      <w:r w:rsidRPr="00BC155C">
        <w:rPr>
          <w:rFonts w:eastAsiaTheme="minorEastAsia"/>
          <w:lang w:eastAsia="zh-CN"/>
        </w:rPr>
        <w:t>137-138</w:t>
      </w:r>
      <w:r w:rsidRPr="00C42489">
        <w:rPr>
          <w:lang w:eastAsia="zh-CN"/>
        </w:rPr>
        <w:t> </w:t>
      </w:r>
      <w:r w:rsidRPr="00BC155C">
        <w:rPr>
          <w:rFonts w:eastAsiaTheme="minorEastAsia"/>
          <w:lang w:eastAsia="zh-CN"/>
        </w:rPr>
        <w:t>MHz</w:t>
      </w:r>
      <w:r w:rsidRPr="00BC155C">
        <w:rPr>
          <w:rFonts w:eastAsiaTheme="minorEastAsia"/>
          <w:lang w:eastAsia="zh-CN"/>
        </w:rPr>
        <w:t>频段中最大的无用发射电平不超过以下在地球表面产生的最大</w:t>
      </w:r>
      <w:proofErr w:type="spellStart"/>
      <w:r w:rsidRPr="00BC155C">
        <w:rPr>
          <w:rFonts w:eastAsiaTheme="minorEastAsia"/>
          <w:lang w:eastAsia="zh-CN"/>
        </w:rPr>
        <w:t>pfd</w:t>
      </w:r>
      <w:proofErr w:type="spellEnd"/>
      <w:r w:rsidRPr="00BC155C">
        <w:rPr>
          <w:rFonts w:eastAsiaTheme="minorEastAsia"/>
          <w:lang w:eastAsia="zh-CN"/>
        </w:rPr>
        <w:t>电平：</w:t>
      </w:r>
    </w:p>
    <w:p w14:paraId="10AFBF5D" w14:textId="5D27B124" w:rsidR="00C42489" w:rsidRPr="00BE425F" w:rsidRDefault="00C42489" w:rsidP="00C42489">
      <w:pPr>
        <w:pStyle w:val="Note"/>
        <w:rPr>
          <w:lang w:eastAsia="zh-CN"/>
        </w:rPr>
      </w:pPr>
      <w:r w:rsidRPr="00BE425F">
        <w:rPr>
          <w:lang w:eastAsia="zh-CN"/>
        </w:rPr>
        <w:t>•</w:t>
      </w:r>
      <w:r w:rsidRPr="00BE425F">
        <w:rPr>
          <w:lang w:eastAsia="zh-CN"/>
        </w:rPr>
        <w:tab/>
      </w:r>
      <w:r w:rsidR="00F83810" w:rsidRPr="00BC155C">
        <w:rPr>
          <w:lang w:eastAsia="zh-CN"/>
        </w:rPr>
        <w:t xml:space="preserve">−211.93 </w:t>
      </w:r>
      <w:proofErr w:type="gramStart"/>
      <w:r w:rsidR="00F83810" w:rsidRPr="00BC155C">
        <w:rPr>
          <w:lang w:eastAsia="zh-CN"/>
        </w:rPr>
        <w:t>dB(</w:t>
      </w:r>
      <w:proofErr w:type="gramEnd"/>
      <w:r w:rsidR="00F83810" w:rsidRPr="00BC155C">
        <w:rPr>
          <w:lang w:eastAsia="zh-CN"/>
        </w:rPr>
        <w:t>W/(</w:t>
      </w:r>
      <w:r w:rsidR="00482DF4" w:rsidRPr="00BE425F">
        <w:rPr>
          <w:lang w:eastAsia="zh-CN"/>
        </w:rPr>
        <w:t>m² ⸱ Hz</w:t>
      </w:r>
      <w:r w:rsidR="00F83810" w:rsidRPr="00BC155C">
        <w:rPr>
          <w:lang w:eastAsia="zh-CN"/>
        </w:rPr>
        <w:t>))</w:t>
      </w:r>
      <w:r w:rsidR="00F83810" w:rsidRPr="00BC155C">
        <w:rPr>
          <w:rFonts w:hint="eastAsia"/>
          <w:lang w:eastAsia="zh-CN"/>
        </w:rPr>
        <w:t>在</w:t>
      </w:r>
      <w:r w:rsidR="00F83810" w:rsidRPr="00BC155C">
        <w:rPr>
          <w:lang w:eastAsia="zh-CN"/>
        </w:rPr>
        <w:t>0.001%</w:t>
      </w:r>
      <w:r w:rsidR="00F83810" w:rsidRPr="00BC155C">
        <w:rPr>
          <w:rFonts w:hint="eastAsia"/>
          <w:lang w:eastAsia="zh-CN"/>
        </w:rPr>
        <w:t>的时间内，以保护</w:t>
      </w:r>
      <w:r w:rsidR="00F83810" w:rsidRPr="00BC155C">
        <w:rPr>
          <w:lang w:eastAsia="zh-CN"/>
        </w:rPr>
        <w:t>SRS</w:t>
      </w:r>
      <w:r w:rsidR="00F83810" w:rsidRPr="00BC155C">
        <w:rPr>
          <w:rFonts w:hint="eastAsia"/>
          <w:lang w:eastAsia="zh-CN"/>
        </w:rPr>
        <w:t>；</w:t>
      </w:r>
    </w:p>
    <w:p w14:paraId="414D055D" w14:textId="56C3A431" w:rsidR="00C42489" w:rsidRPr="00BE425F" w:rsidRDefault="00C42489" w:rsidP="00C42489">
      <w:pPr>
        <w:pStyle w:val="Note"/>
        <w:rPr>
          <w:lang w:eastAsia="zh-CN"/>
        </w:rPr>
      </w:pPr>
      <w:r w:rsidRPr="00BE425F">
        <w:rPr>
          <w:lang w:eastAsia="zh-CN"/>
        </w:rPr>
        <w:t>•</w:t>
      </w:r>
      <w:r w:rsidRPr="00BE425F">
        <w:rPr>
          <w:lang w:eastAsia="zh-CN"/>
        </w:rPr>
        <w:tab/>
      </w:r>
      <w:r w:rsidR="00F83810" w:rsidRPr="00BC155C">
        <w:rPr>
          <w:lang w:eastAsia="zh-CN"/>
        </w:rPr>
        <w:t xml:space="preserve">−179.93 </w:t>
      </w:r>
      <w:proofErr w:type="gramStart"/>
      <w:r w:rsidR="00F83810" w:rsidRPr="00BC155C">
        <w:rPr>
          <w:lang w:eastAsia="zh-CN"/>
        </w:rPr>
        <w:t>dB(</w:t>
      </w:r>
      <w:proofErr w:type="gramEnd"/>
      <w:r w:rsidR="00F83810" w:rsidRPr="00BC155C">
        <w:rPr>
          <w:lang w:eastAsia="zh-CN"/>
        </w:rPr>
        <w:t>W/(</w:t>
      </w:r>
      <w:r w:rsidR="003663C8" w:rsidRPr="00BE425F">
        <w:rPr>
          <w:lang w:eastAsia="zh-CN"/>
        </w:rPr>
        <w:t>m² ⸱ kHz</w:t>
      </w:r>
      <w:r w:rsidR="00F83810" w:rsidRPr="00BC155C">
        <w:rPr>
          <w:lang w:eastAsia="zh-CN"/>
        </w:rPr>
        <w:t>))</w:t>
      </w:r>
      <w:r w:rsidR="00F83810" w:rsidRPr="00BC155C">
        <w:rPr>
          <w:rFonts w:hint="eastAsia"/>
          <w:lang w:eastAsia="zh-CN"/>
        </w:rPr>
        <w:t>在</w:t>
      </w:r>
      <w:r w:rsidR="00F83810" w:rsidRPr="00BC155C">
        <w:rPr>
          <w:lang w:eastAsia="zh-CN"/>
        </w:rPr>
        <w:t>1%</w:t>
      </w:r>
      <w:r w:rsidR="00F83810" w:rsidRPr="00BC155C">
        <w:rPr>
          <w:rFonts w:hint="eastAsia"/>
          <w:lang w:eastAsia="zh-CN"/>
        </w:rPr>
        <w:t>的时间内，以保护</w:t>
      </w:r>
      <w:r w:rsidR="00F83810" w:rsidRPr="00BC155C">
        <w:rPr>
          <w:lang w:eastAsia="zh-CN"/>
        </w:rPr>
        <w:t>SOS</w:t>
      </w:r>
      <w:r w:rsidR="00F83810" w:rsidRPr="00BC155C">
        <w:rPr>
          <w:rFonts w:hint="eastAsia"/>
          <w:lang w:eastAsia="zh-CN"/>
        </w:rPr>
        <w:t>；</w:t>
      </w:r>
    </w:p>
    <w:p w14:paraId="42D38B90" w14:textId="2A7EDE25" w:rsidR="00C42489" w:rsidRPr="00BE425F" w:rsidRDefault="00C42489" w:rsidP="00C42489">
      <w:pPr>
        <w:pStyle w:val="Note"/>
        <w:rPr>
          <w:sz w:val="16"/>
          <w:szCs w:val="16"/>
        </w:rPr>
      </w:pPr>
      <w:r w:rsidRPr="00BE425F">
        <w:rPr>
          <w:lang w:eastAsia="zh-CN"/>
        </w:rPr>
        <w:t>•</w:t>
      </w:r>
      <w:r w:rsidRPr="00BE425F">
        <w:rPr>
          <w:lang w:eastAsia="zh-CN"/>
        </w:rPr>
        <w:tab/>
      </w:r>
      <w:r w:rsidR="00F83810" w:rsidRPr="00BC155C">
        <w:rPr>
          <w:lang w:eastAsia="zh-CN"/>
        </w:rPr>
        <w:t xml:space="preserve">−146.93 </w:t>
      </w:r>
      <w:proofErr w:type="gramStart"/>
      <w:r w:rsidR="00F83810" w:rsidRPr="00BC155C">
        <w:rPr>
          <w:lang w:eastAsia="zh-CN"/>
        </w:rPr>
        <w:t>dB(</w:t>
      </w:r>
      <w:proofErr w:type="gramEnd"/>
      <w:r w:rsidR="00F83810" w:rsidRPr="00BC155C">
        <w:rPr>
          <w:lang w:eastAsia="zh-CN"/>
        </w:rPr>
        <w:t>W/(</w:t>
      </w:r>
      <w:r w:rsidR="003663C8" w:rsidRPr="00BE425F">
        <w:rPr>
          <w:lang w:eastAsia="zh-CN"/>
        </w:rPr>
        <w:t>m² ⸱ 150 kHz</w:t>
      </w:r>
      <w:r w:rsidR="00F83810" w:rsidRPr="00BC155C">
        <w:rPr>
          <w:lang w:eastAsia="zh-CN"/>
        </w:rPr>
        <w:t>))</w:t>
      </w:r>
      <w:r w:rsidR="00F83810" w:rsidRPr="00BC155C">
        <w:rPr>
          <w:rFonts w:hint="eastAsia"/>
          <w:lang w:eastAsia="zh-CN"/>
        </w:rPr>
        <w:t>在</w:t>
      </w:r>
      <w:r w:rsidR="00F83810" w:rsidRPr="00BC155C">
        <w:rPr>
          <w:lang w:eastAsia="zh-CN"/>
        </w:rPr>
        <w:t>20%</w:t>
      </w:r>
      <w:r w:rsidR="00F83810" w:rsidRPr="00BC155C">
        <w:rPr>
          <w:rFonts w:hint="eastAsia"/>
          <w:lang w:eastAsia="zh-CN"/>
        </w:rPr>
        <w:t>的时间内，以保护</w:t>
      </w:r>
      <w:proofErr w:type="spellStart"/>
      <w:r w:rsidR="00F83810" w:rsidRPr="00BC155C">
        <w:rPr>
          <w:lang w:eastAsia="zh-CN"/>
        </w:rPr>
        <w:t>MetSat</w:t>
      </w:r>
      <w:proofErr w:type="spellEnd"/>
      <w:r w:rsidR="00915904" w:rsidRPr="00BC155C">
        <w:rPr>
          <w:rFonts w:hint="eastAsia"/>
          <w:lang w:eastAsia="zh-CN"/>
        </w:rPr>
        <w:t>。</w:t>
      </w:r>
      <w:r w:rsidR="00F83810">
        <w:rPr>
          <w:rFonts w:hint="eastAsia"/>
          <w:sz w:val="16"/>
          <w:szCs w:val="16"/>
          <w:lang w:eastAsia="zh-CN"/>
        </w:rPr>
        <w:t>（</w:t>
      </w:r>
      <w:r w:rsidR="00F83810" w:rsidRPr="00BC155C">
        <w:rPr>
          <w:sz w:val="16"/>
          <w:szCs w:val="16"/>
          <w:lang w:eastAsia="zh-CN"/>
        </w:rPr>
        <w:t>WRC</w:t>
      </w:r>
      <w:r w:rsidR="00F83810" w:rsidRPr="00BC155C">
        <w:rPr>
          <w:sz w:val="16"/>
          <w:szCs w:val="16"/>
          <w:lang w:eastAsia="zh-CN"/>
        </w:rPr>
        <w:noBreakHyphen/>
        <w:t>23</w:t>
      </w:r>
      <w:r w:rsidR="00F83810">
        <w:rPr>
          <w:rFonts w:hint="eastAsia"/>
          <w:sz w:val="16"/>
          <w:szCs w:val="16"/>
          <w:lang w:eastAsia="zh-CN"/>
        </w:rPr>
        <w:t>）</w:t>
      </w:r>
    </w:p>
    <w:p w14:paraId="448A6787" w14:textId="51D50F01" w:rsidR="003E0601" w:rsidRDefault="003E0601">
      <w:pPr>
        <w:pStyle w:val="Reasons"/>
        <w:rPr>
          <w:lang w:eastAsia="zh-CN"/>
        </w:rPr>
      </w:pPr>
    </w:p>
    <w:p w14:paraId="0CB27120" w14:textId="77777777" w:rsidR="000F222E" w:rsidRPr="00CC7CAF" w:rsidRDefault="00CB4405" w:rsidP="00D85461">
      <w:pPr>
        <w:pStyle w:val="AppendixNo"/>
        <w:rPr>
          <w:lang w:eastAsia="zh-CN"/>
        </w:rPr>
      </w:pPr>
      <w:bookmarkStart w:id="38" w:name="_Toc35939336"/>
      <w:bookmarkStart w:id="39" w:name="_Toc42803555"/>
      <w:bookmarkStart w:id="40" w:name="_Toc42850224"/>
      <w:r w:rsidRPr="00C972C4">
        <w:rPr>
          <w:rFonts w:hint="eastAsia"/>
          <w:lang w:eastAsia="zh-CN"/>
        </w:rPr>
        <w:t>附录</w:t>
      </w:r>
      <w:r w:rsidRPr="00CC7CAF">
        <w:rPr>
          <w:rStyle w:val="href"/>
          <w:lang w:eastAsia="zh-CN"/>
        </w:rPr>
        <w:t>5</w:t>
      </w:r>
      <w:r w:rsidRPr="00CC7CAF">
        <w:rPr>
          <w:rFonts w:hint="eastAsia"/>
          <w:lang w:eastAsia="zh-CN"/>
        </w:rPr>
        <w:t>（</w:t>
      </w:r>
      <w:r w:rsidRPr="00CC7CAF">
        <w:rPr>
          <w:lang w:eastAsia="zh-CN"/>
        </w:rPr>
        <w:t>WRC-</w:t>
      </w:r>
      <w:r w:rsidRPr="00CC7CAF">
        <w:rPr>
          <w:rFonts w:hint="eastAsia"/>
          <w:lang w:eastAsia="zh-CN"/>
        </w:rPr>
        <w:t>19</w:t>
      </w:r>
      <w:r w:rsidRPr="00CC7CAF">
        <w:rPr>
          <w:lang w:eastAsia="zh-CN"/>
        </w:rPr>
        <w:t>，修订版</w:t>
      </w:r>
      <w:r w:rsidRPr="00CC7CAF">
        <w:rPr>
          <w:rFonts w:hint="eastAsia"/>
          <w:lang w:eastAsia="zh-CN"/>
        </w:rPr>
        <w:t>）</w:t>
      </w:r>
      <w:bookmarkEnd w:id="38"/>
      <w:bookmarkEnd w:id="39"/>
      <w:bookmarkEnd w:id="40"/>
    </w:p>
    <w:p w14:paraId="34AA8C40" w14:textId="77777777" w:rsidR="000F222E" w:rsidRPr="00CC7CAF" w:rsidRDefault="00CB4405" w:rsidP="002E1E41">
      <w:pPr>
        <w:pStyle w:val="Appendixtitle"/>
        <w:rPr>
          <w:lang w:eastAsia="zh-CN"/>
        </w:rPr>
      </w:pPr>
      <w:bookmarkStart w:id="41" w:name="_Toc35939337"/>
      <w:bookmarkStart w:id="42" w:name="_Toc42803556"/>
      <w:bookmarkStart w:id="43"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41"/>
      <w:bookmarkEnd w:id="42"/>
      <w:bookmarkEnd w:id="43"/>
    </w:p>
    <w:p w14:paraId="0DD352DD" w14:textId="77777777" w:rsidR="000F222E" w:rsidRPr="00ED09EC" w:rsidRDefault="00CB4405" w:rsidP="00ED09EC">
      <w:pPr>
        <w:pStyle w:val="AnnexNo"/>
        <w:rPr>
          <w:lang w:eastAsia="zh-CN"/>
        </w:rPr>
      </w:pPr>
      <w:bookmarkStart w:id="44" w:name="_Toc458503224"/>
      <w:bookmarkStart w:id="45" w:name="_Toc42803557"/>
      <w:bookmarkStart w:id="46" w:name="_Toc42850226"/>
      <w:r w:rsidRPr="00ED09EC">
        <w:rPr>
          <w:rFonts w:hint="eastAsia"/>
          <w:lang w:eastAsia="zh-CN"/>
        </w:rPr>
        <w:t>附件</w:t>
      </w:r>
      <w:r w:rsidRPr="00ED09EC">
        <w:rPr>
          <w:lang w:eastAsia="zh-CN"/>
        </w:rPr>
        <w:t>1</w:t>
      </w:r>
      <w:bookmarkEnd w:id="44"/>
      <w:r w:rsidRPr="00ED09EC">
        <w:rPr>
          <w:rFonts w:hint="eastAsia"/>
          <w:lang w:eastAsia="zh-CN"/>
        </w:rPr>
        <w:t>（</w:t>
      </w:r>
      <w:r w:rsidRPr="00ED09EC">
        <w:rPr>
          <w:lang w:eastAsia="zh-CN"/>
        </w:rPr>
        <w:t>WRC</w:t>
      </w:r>
      <w:r w:rsidRPr="00ED09EC">
        <w:rPr>
          <w:lang w:eastAsia="zh-CN"/>
        </w:rPr>
        <w:noBreakHyphen/>
        <w:t>19</w:t>
      </w:r>
      <w:r w:rsidRPr="00ED09EC">
        <w:rPr>
          <w:rFonts w:hint="eastAsia"/>
          <w:lang w:eastAsia="zh-CN"/>
        </w:rPr>
        <w:t>，修订版）</w:t>
      </w:r>
      <w:bookmarkEnd w:id="45"/>
      <w:bookmarkEnd w:id="46"/>
    </w:p>
    <w:p w14:paraId="7F1E9311" w14:textId="77777777" w:rsidR="000F222E" w:rsidRPr="001A647B" w:rsidRDefault="00CB4405" w:rsidP="002E1E41">
      <w:pPr>
        <w:pStyle w:val="Heading1"/>
        <w:rPr>
          <w:spacing w:val="-2"/>
          <w:lang w:eastAsia="zh-CN"/>
        </w:rPr>
      </w:pPr>
      <w:r w:rsidRPr="0068148D">
        <w:rPr>
          <w:rFonts w:hint="eastAsia"/>
          <w:lang w:eastAsia="zh-CN"/>
        </w:rPr>
        <w:t>1</w:t>
      </w:r>
      <w:r w:rsidRPr="0068148D">
        <w:rPr>
          <w:rFonts w:hint="eastAsia"/>
          <w:lang w:eastAsia="zh-CN"/>
        </w:rPr>
        <w:tab/>
      </w:r>
      <w:r w:rsidRPr="001A647B">
        <w:rPr>
          <w:rFonts w:ascii="Times New Roman Bold" w:hAnsi="Times New Roman Bold" w:cs="Times New Roman Bold" w:hint="eastAsia"/>
          <w:spacing w:val="-2"/>
          <w:lang w:eastAsia="zh-CN"/>
        </w:rPr>
        <w:t>共用同一频段的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（空对地）与地面业务之间、共用同一频段的非对地静止轨道卫星的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馈线链路（空对地）与地面业务以及共用同一频段的</w:t>
      </w:r>
      <w:r w:rsidRPr="001A647B">
        <w:rPr>
          <w:rFonts w:ascii="Times New Roman Bold" w:hAnsi="Times New Roman Bold" w:cs="Times New Roman Bold" w:hint="eastAsia"/>
          <w:spacing w:val="-2"/>
          <w:lang w:eastAsia="zh-CN"/>
        </w:rPr>
        <w:t>RDSS</w:t>
      </w:r>
      <w:r w:rsidRPr="001A647B">
        <w:rPr>
          <w:rFonts w:ascii="Times New Roman Bold" w:hAnsi="Times New Roman Bold" w:cs="Times New Roman Bold" w:hint="eastAsia"/>
          <w:spacing w:val="-2"/>
          <w:lang w:eastAsia="zh-CN"/>
        </w:rPr>
        <w:t>（空对地）与地面业务之间的协调门限值</w:t>
      </w:r>
      <w:r w:rsidRPr="001A647B">
        <w:rPr>
          <w:rFonts w:hint="eastAsia"/>
          <w:b w:val="0"/>
          <w:bCs/>
          <w:spacing w:val="-2"/>
          <w:sz w:val="16"/>
          <w:szCs w:val="16"/>
          <w:lang w:eastAsia="zh-CN"/>
        </w:rPr>
        <w:t>（</w:t>
      </w:r>
      <w:r w:rsidRPr="001A647B">
        <w:rPr>
          <w:rFonts w:hint="eastAsia"/>
          <w:b w:val="0"/>
          <w:bCs/>
          <w:spacing w:val="-2"/>
          <w:sz w:val="16"/>
          <w:szCs w:val="16"/>
          <w:lang w:eastAsia="zh-CN"/>
        </w:rPr>
        <w:t>WRC-12</w:t>
      </w:r>
      <w:r w:rsidRPr="001A647B">
        <w:rPr>
          <w:rFonts w:hint="eastAsia"/>
          <w:b w:val="0"/>
          <w:bCs/>
          <w:spacing w:val="-2"/>
          <w:sz w:val="16"/>
          <w:szCs w:val="16"/>
          <w:lang w:eastAsia="zh-CN"/>
        </w:rPr>
        <w:t>）</w:t>
      </w:r>
    </w:p>
    <w:p w14:paraId="52FCE883" w14:textId="77777777" w:rsidR="003E0601" w:rsidRDefault="00CB4405">
      <w:pPr>
        <w:pStyle w:val="Proposal"/>
      </w:pPr>
      <w:r>
        <w:t>MOD</w:t>
      </w:r>
      <w:r>
        <w:tab/>
        <w:t>RCC/85A7/7</w:t>
      </w:r>
    </w:p>
    <w:p w14:paraId="4B70D4D0" w14:textId="77777777" w:rsidR="000F222E" w:rsidRDefault="00CB4405" w:rsidP="002E1E41">
      <w:pPr>
        <w:pStyle w:val="Heading2"/>
        <w:rPr>
          <w:lang w:eastAsia="zh-CN"/>
        </w:rPr>
      </w:pPr>
      <w:r>
        <w:rPr>
          <w:lang w:eastAsia="zh-CN"/>
        </w:rPr>
        <w:t>1.1</w:t>
      </w:r>
      <w:r>
        <w:rPr>
          <w:lang w:eastAsia="zh-CN"/>
        </w:rPr>
        <w:tab/>
        <w:t>1 GHz</w:t>
      </w:r>
      <w:r>
        <w:rPr>
          <w:rFonts w:hint="eastAsia"/>
          <w:lang w:eastAsia="zh-CN"/>
        </w:rPr>
        <w:t>以下</w:t>
      </w:r>
      <w:r w:rsidRPr="001E5F63">
        <w:rPr>
          <w:rStyle w:val="FootnoteReference"/>
          <w:b w:val="0"/>
          <w:lang w:eastAsia="zh-CN"/>
        </w:rPr>
        <w:footnoteReference w:customMarkFollows="1" w:id="1"/>
        <w:sym w:font="Symbol" w:char="F02A"/>
      </w:r>
    </w:p>
    <w:p w14:paraId="42A106A1" w14:textId="7BCC1207" w:rsidR="000F222E" w:rsidRDefault="00CB4405" w:rsidP="00F41479">
      <w:pPr>
        <w:jc w:val="both"/>
        <w:rPr>
          <w:lang w:eastAsia="zh-CN"/>
        </w:rPr>
      </w:pPr>
      <w:r>
        <w:rPr>
          <w:lang w:eastAsia="zh-CN"/>
        </w:rPr>
        <w:t>1.1.1</w:t>
      </w:r>
      <w:r>
        <w:rPr>
          <w:lang w:eastAsia="zh-CN"/>
        </w:rPr>
        <w:tab/>
      </w:r>
      <w:r>
        <w:rPr>
          <w:rFonts w:hint="eastAsia"/>
          <w:lang w:eastAsia="zh-CN"/>
        </w:rPr>
        <w:t>在</w:t>
      </w:r>
      <w:r>
        <w:rPr>
          <w:lang w:eastAsia="zh-CN"/>
        </w:rPr>
        <w:t>137-138 MHz</w:t>
      </w:r>
      <w:r>
        <w:rPr>
          <w:rFonts w:hint="eastAsia"/>
          <w:lang w:eastAsia="zh-CN"/>
        </w:rPr>
        <w:t>和</w:t>
      </w:r>
      <w:r>
        <w:rPr>
          <w:lang w:eastAsia="zh-CN"/>
        </w:rPr>
        <w:t>400.15-401 MHz</w:t>
      </w:r>
      <w:r>
        <w:rPr>
          <w:rFonts w:hint="eastAsia"/>
          <w:lang w:eastAsia="zh-CN"/>
        </w:rPr>
        <w:t>频段内，卫星移动业务空间电台（空对地）与地面业务（《无线电规则》第</w:t>
      </w:r>
      <w:r>
        <w:rPr>
          <w:b/>
          <w:bCs/>
          <w:lang w:eastAsia="zh-CN"/>
        </w:rPr>
        <w:t>5.204</w:t>
      </w:r>
      <w:r>
        <w:rPr>
          <w:rFonts w:hint="eastAsia"/>
          <w:lang w:eastAsia="zh-CN"/>
        </w:rPr>
        <w:t>和</w:t>
      </w:r>
      <w:r>
        <w:rPr>
          <w:b/>
          <w:bCs/>
          <w:lang w:eastAsia="zh-CN"/>
        </w:rPr>
        <w:t>5.206</w:t>
      </w:r>
      <w:r>
        <w:rPr>
          <w:rFonts w:hint="eastAsia"/>
          <w:lang w:eastAsia="zh-CN"/>
        </w:rPr>
        <w:t>款中所列表的主管部门在</w:t>
      </w:r>
      <w:r>
        <w:rPr>
          <w:lang w:eastAsia="zh-CN"/>
        </w:rPr>
        <w:t>1996</w:t>
      </w:r>
      <w:r>
        <w:rPr>
          <w:rFonts w:hint="eastAsia"/>
          <w:lang w:eastAsia="zh-CN"/>
        </w:rPr>
        <w:t>年</w:t>
      </w:r>
      <w:r>
        <w:rPr>
          <w:lang w:eastAsia="zh-CN"/>
        </w:rPr>
        <w:t>11</w:t>
      </w:r>
      <w:r>
        <w:rPr>
          <w:rFonts w:hint="eastAsia"/>
          <w:lang w:eastAsia="zh-CN"/>
        </w:rPr>
        <w:t>月</w:t>
      </w:r>
      <w:r>
        <w:rPr>
          <w:lang w:eastAsia="zh-CN"/>
        </w:rPr>
        <w:t>1</w:t>
      </w:r>
      <w:r>
        <w:rPr>
          <w:rFonts w:hint="eastAsia"/>
          <w:lang w:eastAsia="zh-CN"/>
        </w:rPr>
        <w:t>日起运行的航空移动（</w:t>
      </w:r>
      <w:r>
        <w:rPr>
          <w:lang w:eastAsia="zh-CN"/>
        </w:rPr>
        <w:t>OR</w:t>
      </w:r>
      <w:r>
        <w:rPr>
          <w:rFonts w:hint="eastAsia"/>
          <w:lang w:eastAsia="zh-CN"/>
        </w:rPr>
        <w:t>）业务网络除外）的协调仅当该空间电台产生的功率通量密度在地球表面超过</w:t>
      </w:r>
      <w:del w:id="47" w:author="Yang, Shuang" w:date="2023-11-03T11:07:00Z">
        <w:r w:rsidR="00435ABB" w:rsidRPr="00DE43FC" w:rsidDel="00FD3A58">
          <w:rPr>
            <w:lang w:eastAsia="zh-CN"/>
          </w:rPr>
          <w:delText>–</w:delText>
        </w:r>
      </w:del>
      <w:ins w:id="48" w:author="Yang, Shuang" w:date="2023-11-03T11:07:00Z">
        <w:r w:rsidR="00FD3A58" w:rsidRPr="00BE425F">
          <w:rPr>
            <w:lang w:eastAsia="zh-CN"/>
          </w:rPr>
          <w:t>−</w:t>
        </w:r>
      </w:ins>
      <w:r w:rsidR="00435ABB" w:rsidRPr="00DE43FC">
        <w:rPr>
          <w:lang w:eastAsia="zh-CN"/>
        </w:rPr>
        <w:t>125 </w:t>
      </w:r>
      <w:proofErr w:type="gramStart"/>
      <w:r w:rsidR="00435ABB" w:rsidRPr="00DE43FC">
        <w:rPr>
          <w:lang w:eastAsia="zh-CN"/>
        </w:rPr>
        <w:t>dB</w:t>
      </w:r>
      <w:r w:rsidRPr="00DE43FC">
        <w:rPr>
          <w:lang w:eastAsia="zh-CN"/>
        </w:rPr>
        <w:t>(</w:t>
      </w:r>
      <w:proofErr w:type="gramEnd"/>
      <w:r w:rsidRPr="00DE43FC">
        <w:rPr>
          <w:lang w:eastAsia="zh-CN"/>
        </w:rPr>
        <w:t>W/(m</w:t>
      </w:r>
      <w:r w:rsidRPr="00DE43FC">
        <w:rPr>
          <w:vertAlign w:val="superscript"/>
          <w:lang w:eastAsia="zh-CN"/>
        </w:rPr>
        <w:t>2</w:t>
      </w:r>
      <w:r>
        <w:rPr>
          <w:lang w:eastAsia="zh-CN"/>
        </w:rPr>
        <w:t> · </w:t>
      </w:r>
      <w:r w:rsidRPr="00DE43FC">
        <w:rPr>
          <w:lang w:eastAsia="zh-CN"/>
        </w:rPr>
        <w:t>4 kHz))</w:t>
      </w:r>
      <w:r>
        <w:rPr>
          <w:rFonts w:hint="eastAsia"/>
          <w:lang w:eastAsia="zh-CN"/>
        </w:rPr>
        <w:t>时才需要。</w:t>
      </w:r>
    </w:p>
    <w:p w14:paraId="36882AE0" w14:textId="77777777" w:rsidR="000F222E" w:rsidRDefault="00CB4405" w:rsidP="00F41479">
      <w:pPr>
        <w:jc w:val="both"/>
        <w:rPr>
          <w:lang w:eastAsia="zh-CN"/>
        </w:rPr>
      </w:pPr>
      <w:r>
        <w:rPr>
          <w:lang w:eastAsia="zh-CN"/>
        </w:rPr>
        <w:t>1.1.2</w:t>
      </w:r>
      <w:r>
        <w:rPr>
          <w:lang w:eastAsia="zh-CN"/>
        </w:rPr>
        <w:tab/>
      </w:r>
      <w:r>
        <w:rPr>
          <w:rFonts w:hint="eastAsia"/>
          <w:lang w:eastAsia="zh-CN"/>
        </w:rPr>
        <w:t>在</w:t>
      </w:r>
      <w:r>
        <w:rPr>
          <w:lang w:eastAsia="zh-CN"/>
        </w:rPr>
        <w:t>137-138 MHz</w:t>
      </w:r>
      <w:r>
        <w:rPr>
          <w:rFonts w:hint="eastAsia"/>
          <w:lang w:eastAsia="zh-CN"/>
        </w:rPr>
        <w:t>频段内，卫星移动业务空间电台（空对地）与航空移动（</w:t>
      </w:r>
      <w:r>
        <w:rPr>
          <w:lang w:eastAsia="zh-CN"/>
        </w:rPr>
        <w:t>OR</w:t>
      </w:r>
      <w:r>
        <w:rPr>
          <w:rFonts w:hint="eastAsia"/>
          <w:lang w:eastAsia="zh-CN"/>
        </w:rPr>
        <w:t>）业务的协调仅当该空间电台产生的功率通量密度在地球表面超过下列情况时才需要：</w:t>
      </w:r>
    </w:p>
    <w:p w14:paraId="20E1ABCB" w14:textId="55EC992D" w:rsidR="000F222E" w:rsidRDefault="00CB4405" w:rsidP="00F41479">
      <w:pPr>
        <w:pStyle w:val="enumlev1"/>
        <w:jc w:val="both"/>
        <w:rPr>
          <w:lang w:eastAsia="zh-CN"/>
        </w:rPr>
      </w:pPr>
      <w:r>
        <w:rPr>
          <w:lang w:eastAsia="zh-CN"/>
        </w:rPr>
        <w:t>–</w:t>
      </w:r>
      <w:r>
        <w:rPr>
          <w:lang w:eastAsia="zh-CN"/>
        </w:rPr>
        <w:tab/>
      </w:r>
      <w:del w:id="49" w:author="Yang, Shuang" w:date="2023-11-03T11:07:00Z">
        <w:r w:rsidR="00B07CBF" w:rsidRPr="00DE43FC" w:rsidDel="00FD3A58">
          <w:rPr>
            <w:lang w:eastAsia="zh-CN"/>
          </w:rPr>
          <w:delText>–</w:delText>
        </w:r>
      </w:del>
      <w:ins w:id="50" w:author="Yang, Shuang" w:date="2023-11-03T11:07:00Z">
        <w:r w:rsidR="00B07CBF" w:rsidRPr="00BE425F">
          <w:rPr>
            <w:lang w:eastAsia="zh-CN"/>
          </w:rPr>
          <w:t>−</w:t>
        </w:r>
      </w:ins>
      <w:r w:rsidR="00B07CBF" w:rsidRPr="00DE43FC">
        <w:rPr>
          <w:lang w:eastAsia="zh-CN"/>
        </w:rPr>
        <w:t>125 </w:t>
      </w:r>
      <w:proofErr w:type="gramStart"/>
      <w:r w:rsidR="00B07CBF" w:rsidRPr="00DE43FC">
        <w:rPr>
          <w:lang w:eastAsia="zh-CN"/>
        </w:rPr>
        <w:t>dB</w:t>
      </w:r>
      <w:r w:rsidRPr="00DE43FC">
        <w:rPr>
          <w:lang w:eastAsia="zh-CN"/>
        </w:rPr>
        <w:t>(</w:t>
      </w:r>
      <w:proofErr w:type="gramEnd"/>
      <w:r w:rsidRPr="00DE43FC">
        <w:rPr>
          <w:lang w:eastAsia="zh-CN"/>
        </w:rPr>
        <w:t>W/(m</w:t>
      </w:r>
      <w:r>
        <w:rPr>
          <w:vertAlign w:val="superscript"/>
          <w:lang w:eastAsia="zh-CN"/>
        </w:rPr>
        <w:t>2</w:t>
      </w:r>
      <w:r>
        <w:rPr>
          <w:lang w:eastAsia="zh-CN"/>
        </w:rPr>
        <w:t> · </w:t>
      </w:r>
      <w:r w:rsidRPr="00DE43FC">
        <w:rPr>
          <w:lang w:eastAsia="zh-CN"/>
        </w:rPr>
        <w:t>4 kHz))</w:t>
      </w:r>
      <w:r>
        <w:rPr>
          <w:rFonts w:hint="eastAsia"/>
          <w:lang w:eastAsia="zh-CN"/>
        </w:rPr>
        <w:t>对于无线电通信局在</w:t>
      </w:r>
      <w:r>
        <w:rPr>
          <w:lang w:eastAsia="zh-CN"/>
        </w:rPr>
        <w:t>1996</w:t>
      </w:r>
      <w:r>
        <w:rPr>
          <w:rFonts w:hint="eastAsia"/>
          <w:lang w:eastAsia="zh-CN"/>
        </w:rPr>
        <w:t>年</w:t>
      </w:r>
      <w:r>
        <w:rPr>
          <w:lang w:eastAsia="zh-CN"/>
        </w:rPr>
        <w:t>11</w:t>
      </w:r>
      <w:r>
        <w:rPr>
          <w:rFonts w:hint="eastAsia"/>
          <w:lang w:eastAsia="zh-CN"/>
        </w:rPr>
        <w:t>月</w:t>
      </w:r>
      <w:r>
        <w:rPr>
          <w:lang w:eastAsia="zh-CN"/>
        </w:rPr>
        <w:t>1</w:t>
      </w:r>
      <w:r>
        <w:rPr>
          <w:rFonts w:hint="eastAsia"/>
          <w:lang w:eastAsia="zh-CN"/>
        </w:rPr>
        <w:t>日之前已经收到附录</w:t>
      </w:r>
      <w:r>
        <w:rPr>
          <w:b/>
          <w:bCs/>
          <w:lang w:eastAsia="zh-CN"/>
        </w:rPr>
        <w:t>3</w:t>
      </w:r>
      <w:r>
        <w:rPr>
          <w:rFonts w:ascii="ZWAdobeF" w:hAnsi="ZWAdobeF" w:cs="ZWAdobeF"/>
          <w:bCs/>
          <w:sz w:val="2"/>
          <w:lang w:eastAsia="zh-CN"/>
        </w:rPr>
        <w:t>1</w:t>
      </w:r>
      <w:r w:rsidRPr="001B2A61">
        <w:rPr>
          <w:rStyle w:val="FootnoteReference"/>
        </w:rPr>
        <w:footnoteReference w:customMarkFollows="1" w:id="2"/>
        <w:sym w:font="Symbol" w:char="F02A"/>
      </w:r>
      <w:r w:rsidRPr="001B2A61">
        <w:rPr>
          <w:rStyle w:val="FootnoteReference"/>
        </w:rPr>
        <w:sym w:font="Symbol" w:char="F02A"/>
      </w:r>
      <w:r>
        <w:rPr>
          <w:rFonts w:hint="eastAsia"/>
          <w:lang w:eastAsia="zh-CN"/>
        </w:rPr>
        <w:t>的完整的协调资料的网络。</w:t>
      </w:r>
    </w:p>
    <w:p w14:paraId="0C884B1D" w14:textId="6632548D" w:rsidR="000F222E" w:rsidRDefault="00CB4405" w:rsidP="00F41479">
      <w:pPr>
        <w:pStyle w:val="enumlev1"/>
        <w:jc w:val="both"/>
        <w:rPr>
          <w:lang w:eastAsia="zh-CN"/>
        </w:rPr>
      </w:pPr>
      <w:r>
        <w:rPr>
          <w:lang w:eastAsia="zh-CN"/>
        </w:rPr>
        <w:t>–</w:t>
      </w:r>
      <w:r>
        <w:rPr>
          <w:lang w:eastAsia="zh-CN"/>
        </w:rPr>
        <w:tab/>
      </w:r>
      <w:del w:id="51" w:author="Yang, Shuang" w:date="2023-11-03T11:07:00Z">
        <w:r w:rsidR="008A2ACF" w:rsidRPr="00DE43FC" w:rsidDel="00FD3A58">
          <w:rPr>
            <w:lang w:eastAsia="zh-CN"/>
          </w:rPr>
          <w:delText>–</w:delText>
        </w:r>
      </w:del>
      <w:ins w:id="52" w:author="Yang, Shuang" w:date="2023-11-03T11:07:00Z">
        <w:r w:rsidR="008A2ACF" w:rsidRPr="00BE425F">
          <w:rPr>
            <w:lang w:eastAsia="zh-CN"/>
          </w:rPr>
          <w:t>−</w:t>
        </w:r>
      </w:ins>
      <w:r w:rsidR="008A2ACF" w:rsidRPr="00DE43FC">
        <w:rPr>
          <w:lang w:eastAsia="zh-CN"/>
        </w:rPr>
        <w:t>1</w:t>
      </w:r>
      <w:r w:rsidR="008A2ACF">
        <w:rPr>
          <w:rFonts w:hint="eastAsia"/>
          <w:lang w:eastAsia="zh-CN"/>
        </w:rPr>
        <w:t>40</w:t>
      </w:r>
      <w:r w:rsidR="008A2ACF" w:rsidRPr="00DE43FC">
        <w:rPr>
          <w:lang w:eastAsia="zh-CN"/>
        </w:rPr>
        <w:t> </w:t>
      </w:r>
      <w:proofErr w:type="gramStart"/>
      <w:r w:rsidR="008A2ACF" w:rsidRPr="00DE43FC">
        <w:rPr>
          <w:lang w:eastAsia="zh-CN"/>
        </w:rPr>
        <w:t>dB</w:t>
      </w:r>
      <w:r w:rsidRPr="00DE43FC">
        <w:rPr>
          <w:lang w:eastAsia="zh-CN"/>
        </w:rPr>
        <w:t>(</w:t>
      </w:r>
      <w:proofErr w:type="gramEnd"/>
      <w:r w:rsidRPr="00DE43FC">
        <w:rPr>
          <w:lang w:eastAsia="zh-CN"/>
        </w:rPr>
        <w:t>W/(m</w:t>
      </w:r>
      <w:r>
        <w:rPr>
          <w:vertAlign w:val="superscript"/>
          <w:lang w:eastAsia="zh-CN"/>
        </w:rPr>
        <w:t>2</w:t>
      </w:r>
      <w:r>
        <w:rPr>
          <w:lang w:eastAsia="zh-CN"/>
        </w:rPr>
        <w:t> · </w:t>
      </w:r>
      <w:r w:rsidRPr="00DE43FC">
        <w:rPr>
          <w:lang w:eastAsia="zh-CN"/>
        </w:rPr>
        <w:t>4 kHz))</w:t>
      </w:r>
      <w:r>
        <w:rPr>
          <w:rFonts w:hint="eastAsia"/>
          <w:lang w:eastAsia="zh-CN"/>
        </w:rPr>
        <w:t>对于无线电通信局在</w:t>
      </w:r>
      <w:r>
        <w:rPr>
          <w:lang w:eastAsia="zh-CN"/>
        </w:rPr>
        <w:t>1996</w:t>
      </w:r>
      <w:r>
        <w:rPr>
          <w:rFonts w:hint="eastAsia"/>
          <w:lang w:eastAsia="zh-CN"/>
        </w:rPr>
        <w:t>年</w:t>
      </w:r>
      <w:r>
        <w:rPr>
          <w:lang w:eastAsia="zh-CN"/>
        </w:rPr>
        <w:t>11</w:t>
      </w:r>
      <w:r>
        <w:rPr>
          <w:rFonts w:hint="eastAsia"/>
          <w:lang w:eastAsia="zh-CN"/>
        </w:rPr>
        <w:t>月</w:t>
      </w:r>
      <w:r>
        <w:rPr>
          <w:lang w:eastAsia="zh-CN"/>
        </w:rPr>
        <w:t>1</w:t>
      </w:r>
      <w:r>
        <w:rPr>
          <w:rFonts w:hint="eastAsia"/>
          <w:lang w:eastAsia="zh-CN"/>
        </w:rPr>
        <w:t>日以后收到上述</w:t>
      </w:r>
      <w:r w:rsidRPr="00CE7CB1">
        <w:rPr>
          <w:lang w:eastAsia="zh-CN"/>
        </w:rPr>
        <w:t>§</w:t>
      </w:r>
      <w:r>
        <w:rPr>
          <w:lang w:eastAsia="zh-CN"/>
        </w:rPr>
        <w:t>1.1.1</w:t>
      </w:r>
      <w:r>
        <w:rPr>
          <w:rFonts w:hint="eastAsia"/>
          <w:lang w:eastAsia="zh-CN"/>
        </w:rPr>
        <w:t>中所述的主管部门的完整附录</w:t>
      </w:r>
      <w:r>
        <w:rPr>
          <w:b/>
          <w:bCs/>
          <w:lang w:eastAsia="zh-CN"/>
        </w:rPr>
        <w:t>4/</w:t>
      </w:r>
      <w:r>
        <w:rPr>
          <w:rFonts w:hint="eastAsia"/>
          <w:b/>
          <w:bCs/>
          <w:lang w:eastAsia="zh-CN"/>
        </w:rPr>
        <w:t>S</w:t>
      </w:r>
      <w:r>
        <w:rPr>
          <w:b/>
          <w:bCs/>
          <w:lang w:eastAsia="zh-CN"/>
        </w:rPr>
        <w:t>4</w:t>
      </w:r>
      <w:r>
        <w:rPr>
          <w:rFonts w:hint="eastAsia"/>
          <w:b/>
          <w:bCs/>
          <w:lang w:eastAsia="zh-CN"/>
        </w:rPr>
        <w:t>/</w:t>
      </w:r>
      <w:r>
        <w:rPr>
          <w:b/>
          <w:bCs/>
          <w:lang w:eastAsia="zh-CN"/>
        </w:rPr>
        <w:t>3</w:t>
      </w:r>
      <w:r w:rsidRPr="00091589">
        <w:rPr>
          <w:position w:val="8"/>
          <w:sz w:val="18"/>
          <w:szCs w:val="18"/>
        </w:rPr>
        <w:sym w:font="Symbol" w:char="F02A"/>
      </w:r>
      <w:r w:rsidRPr="00091589">
        <w:rPr>
          <w:position w:val="8"/>
          <w:sz w:val="18"/>
          <w:szCs w:val="18"/>
        </w:rPr>
        <w:sym w:font="Symbol" w:char="F02A"/>
      </w:r>
      <w:r>
        <w:rPr>
          <w:rFonts w:hint="eastAsia"/>
          <w:lang w:eastAsia="zh-CN"/>
        </w:rPr>
        <w:t>协调资料的网络。</w:t>
      </w:r>
    </w:p>
    <w:p w14:paraId="63B64C22" w14:textId="349190CA" w:rsidR="000F222E" w:rsidRDefault="00CB4405" w:rsidP="00F41479">
      <w:pPr>
        <w:jc w:val="both"/>
        <w:rPr>
          <w:lang w:eastAsia="zh-CN"/>
        </w:rPr>
      </w:pPr>
      <w:r>
        <w:rPr>
          <w:lang w:eastAsia="zh-CN"/>
        </w:rPr>
        <w:lastRenderedPageBreak/>
        <w:t>1.1.3</w:t>
      </w:r>
      <w:r>
        <w:rPr>
          <w:lang w:eastAsia="zh-CN"/>
        </w:rPr>
        <w:tab/>
      </w:r>
      <w:r>
        <w:rPr>
          <w:rFonts w:hint="eastAsia"/>
          <w:lang w:eastAsia="zh-CN"/>
        </w:rPr>
        <w:t>在</w:t>
      </w:r>
      <w:r>
        <w:rPr>
          <w:lang w:eastAsia="zh-CN"/>
        </w:rPr>
        <w:t>137-138 MHz</w:t>
      </w:r>
      <w:r>
        <w:rPr>
          <w:rFonts w:hint="eastAsia"/>
          <w:lang w:eastAsia="zh-CN"/>
        </w:rPr>
        <w:t>频段内，对于上述</w:t>
      </w:r>
      <w:r w:rsidRPr="00CE7CB1">
        <w:rPr>
          <w:lang w:eastAsia="zh-CN"/>
        </w:rPr>
        <w:t>§</w:t>
      </w:r>
      <w:r>
        <w:rPr>
          <w:lang w:eastAsia="zh-CN"/>
        </w:rPr>
        <w:t>1.1.1</w:t>
      </w:r>
      <w:r>
        <w:rPr>
          <w:rFonts w:hint="eastAsia"/>
          <w:lang w:eastAsia="zh-CN"/>
        </w:rPr>
        <w:t>中所及的主管部门，无线电通信局在</w:t>
      </w:r>
      <w:r>
        <w:rPr>
          <w:lang w:eastAsia="zh-CN"/>
        </w:rPr>
        <w:t>1996</w:t>
      </w:r>
      <w:r>
        <w:rPr>
          <w:rFonts w:hint="eastAsia"/>
          <w:lang w:eastAsia="zh-CN"/>
        </w:rPr>
        <w:t>年</w:t>
      </w:r>
      <w:r>
        <w:rPr>
          <w:lang w:eastAsia="zh-CN"/>
        </w:rPr>
        <w:t>11</w:t>
      </w:r>
      <w:r>
        <w:rPr>
          <w:rFonts w:hint="eastAsia"/>
          <w:lang w:eastAsia="zh-CN"/>
        </w:rPr>
        <w:t>月</w:t>
      </w:r>
      <w:r>
        <w:rPr>
          <w:lang w:eastAsia="zh-CN"/>
        </w:rPr>
        <w:t>1</w:t>
      </w:r>
      <w:r>
        <w:rPr>
          <w:rFonts w:hint="eastAsia"/>
          <w:lang w:eastAsia="zh-CN"/>
        </w:rPr>
        <w:t>日之前已经收到完整的附录</w:t>
      </w:r>
      <w:r w:rsidR="009514C7">
        <w:rPr>
          <w:b/>
          <w:bCs/>
          <w:lang w:eastAsia="zh-CN"/>
        </w:rPr>
        <w:t>3</w:t>
      </w:r>
      <w:r w:rsidR="009514C7" w:rsidRPr="00870752">
        <w:rPr>
          <w:rStyle w:val="FootnoteReference"/>
          <w:rFonts w:hint="eastAsia"/>
        </w:rPr>
        <w:sym w:font="Symbol" w:char="F02A"/>
      </w:r>
      <w:r w:rsidR="009514C7" w:rsidRPr="00870752">
        <w:rPr>
          <w:rStyle w:val="FootnoteReference"/>
          <w:rFonts w:hint="eastAsia"/>
        </w:rPr>
        <w:sym w:font="Symbol" w:char="F02A"/>
      </w:r>
      <w:r>
        <w:rPr>
          <w:rFonts w:hint="eastAsia"/>
          <w:lang w:eastAsia="zh-CN"/>
        </w:rPr>
        <w:t>协调资料的并且在地球表面产生的功率通量密度超过</w:t>
      </w:r>
      <w:del w:id="53" w:author="Yang, Shuang" w:date="2023-11-03T11:07:00Z">
        <w:r w:rsidR="009242E8" w:rsidRPr="00DE43FC" w:rsidDel="00FD3A58">
          <w:rPr>
            <w:lang w:eastAsia="zh-CN"/>
          </w:rPr>
          <w:delText>–</w:delText>
        </w:r>
      </w:del>
      <w:ins w:id="54" w:author="Yang, Shuang" w:date="2023-11-03T11:07:00Z">
        <w:r w:rsidR="009242E8" w:rsidRPr="00BE425F">
          <w:rPr>
            <w:lang w:eastAsia="zh-CN"/>
          </w:rPr>
          <w:t>−</w:t>
        </w:r>
      </w:ins>
      <w:r w:rsidR="009242E8" w:rsidRPr="00DE43FC">
        <w:rPr>
          <w:lang w:eastAsia="zh-CN"/>
        </w:rPr>
        <w:t>125 </w:t>
      </w:r>
      <w:proofErr w:type="gramStart"/>
      <w:r w:rsidR="009242E8" w:rsidRPr="00DE43FC">
        <w:rPr>
          <w:lang w:eastAsia="zh-CN"/>
        </w:rPr>
        <w:t>dB</w:t>
      </w:r>
      <w:r w:rsidRPr="00DE43FC">
        <w:rPr>
          <w:lang w:eastAsia="zh-CN"/>
        </w:rPr>
        <w:t>(</w:t>
      </w:r>
      <w:proofErr w:type="gramEnd"/>
      <w:r w:rsidRPr="00DE43FC">
        <w:rPr>
          <w:lang w:eastAsia="zh-CN"/>
        </w:rPr>
        <w:t>W/(m</w:t>
      </w:r>
      <w:r>
        <w:rPr>
          <w:vertAlign w:val="superscript"/>
          <w:lang w:eastAsia="zh-CN"/>
        </w:rPr>
        <w:t>2</w:t>
      </w:r>
      <w:r>
        <w:rPr>
          <w:lang w:eastAsia="zh-CN"/>
        </w:rPr>
        <w:t> · </w:t>
      </w:r>
      <w:r w:rsidRPr="00DE43FC">
        <w:rPr>
          <w:lang w:eastAsia="zh-CN"/>
        </w:rPr>
        <w:t>4 kHz))</w:t>
      </w:r>
      <w:r>
        <w:rPr>
          <w:rFonts w:hint="eastAsia"/>
          <w:lang w:eastAsia="zh-CN"/>
        </w:rPr>
        <w:t>的卫星移动业务网络的替换卫星上的空间电台也需要进行协调。</w:t>
      </w:r>
    </w:p>
    <w:p w14:paraId="2292378E" w14:textId="77777777" w:rsidR="00B156A0" w:rsidRDefault="00B156A0" w:rsidP="00B156A0">
      <w:pPr>
        <w:jc w:val="both"/>
        <w:rPr>
          <w:ins w:id="55" w:author="Chinese" w:date="2023-11-03T15:13:00Z"/>
          <w:lang w:eastAsia="zh-CN"/>
        </w:rPr>
      </w:pPr>
      <w:ins w:id="56" w:author="Chinese" w:date="2023-11-03T15:13:00Z">
        <w:r w:rsidRPr="00BE425F">
          <w:rPr>
            <w:lang w:eastAsia="zh-CN"/>
          </w:rPr>
          <w:t>1.1.4</w:t>
        </w:r>
        <w:r w:rsidRPr="00BE425F">
          <w:rPr>
            <w:lang w:eastAsia="zh-CN"/>
          </w:rPr>
          <w:tab/>
        </w:r>
        <w:r w:rsidRPr="00A46DB3">
          <w:rPr>
            <w:rFonts w:hint="eastAsia"/>
            <w:lang w:eastAsia="zh-CN"/>
          </w:rPr>
          <w:t>在</w:t>
        </w:r>
        <w:r w:rsidRPr="00D23547">
          <w:rPr>
            <w:lang w:eastAsia="zh-CN"/>
          </w:rPr>
          <w:t>117.975-137 </w:t>
        </w:r>
        <w:r w:rsidRPr="00BE425F">
          <w:rPr>
            <w:lang w:eastAsia="zh-CN"/>
          </w:rPr>
          <w:t>MHz</w:t>
        </w:r>
        <w:r w:rsidRPr="00A46DB3">
          <w:rPr>
            <w:rFonts w:hint="eastAsia"/>
            <w:lang w:eastAsia="zh-CN"/>
          </w:rPr>
          <w:t>频段</w:t>
        </w:r>
        <w:r>
          <w:rPr>
            <w:rFonts w:hint="eastAsia"/>
            <w:lang w:eastAsia="zh-CN"/>
          </w:rPr>
          <w:t>内</w:t>
        </w:r>
        <w:r w:rsidRPr="00A46DB3">
          <w:rPr>
            <w:rFonts w:hint="eastAsia"/>
            <w:lang w:eastAsia="zh-CN"/>
          </w:rPr>
          <w:t>，卫星航空移动（</w:t>
        </w:r>
        <w:r w:rsidRPr="00BC155C">
          <w:rPr>
            <w:lang w:eastAsia="zh-CN"/>
          </w:rPr>
          <w:t>R</w:t>
        </w:r>
        <w:r w:rsidRPr="00A46DB3">
          <w:rPr>
            <w:rFonts w:hint="eastAsia"/>
            <w:lang w:eastAsia="zh-CN"/>
          </w:rPr>
          <w:t>）业务（空对地）的空间电台</w:t>
        </w:r>
        <w:r w:rsidRPr="00BC155C">
          <w:rPr>
            <w:rFonts w:hint="eastAsia"/>
            <w:lang w:eastAsia="zh-CN"/>
          </w:rPr>
          <w:t>与</w:t>
        </w:r>
        <w:r w:rsidRPr="00B477F7">
          <w:rPr>
            <w:rFonts w:hint="eastAsia"/>
            <w:lang w:eastAsia="zh-CN"/>
          </w:rPr>
          <w:t>航空移动（</w:t>
        </w:r>
        <w:r w:rsidRPr="00B477F7">
          <w:rPr>
            <w:rFonts w:hint="eastAsia"/>
            <w:lang w:eastAsia="zh-CN"/>
          </w:rPr>
          <w:t>R</w:t>
        </w:r>
        <w:r w:rsidRPr="00B477F7">
          <w:rPr>
            <w:rFonts w:hint="eastAsia"/>
            <w:lang w:eastAsia="zh-CN"/>
          </w:rPr>
          <w:t>）业务和</w:t>
        </w:r>
        <w:r w:rsidRPr="00D23547">
          <w:rPr>
            <w:rFonts w:hint="eastAsia"/>
            <w:lang w:eastAsia="zh-CN"/>
          </w:rPr>
          <w:t>航空移动（</w:t>
        </w:r>
        <w:r w:rsidRPr="00D23547">
          <w:rPr>
            <w:rFonts w:hint="eastAsia"/>
            <w:lang w:eastAsia="zh-CN"/>
          </w:rPr>
          <w:t>OR</w:t>
        </w:r>
        <w:r w:rsidRPr="00D23547">
          <w:rPr>
            <w:rFonts w:hint="eastAsia"/>
            <w:lang w:eastAsia="zh-CN"/>
          </w:rPr>
          <w:t>）业务</w:t>
        </w:r>
        <w:r w:rsidRPr="00BC155C">
          <w:rPr>
            <w:rFonts w:hint="eastAsia"/>
            <w:lang w:eastAsia="zh-CN"/>
          </w:rPr>
          <w:t>之间的协调只有在该空间电台</w:t>
        </w:r>
        <w:r w:rsidRPr="00A46DB3">
          <w:rPr>
            <w:rFonts w:hint="eastAsia"/>
            <w:lang w:eastAsia="zh-CN"/>
          </w:rPr>
          <w:t>产生的</w:t>
        </w:r>
        <w:proofErr w:type="spellStart"/>
        <w:r w:rsidRPr="00BC155C">
          <w:rPr>
            <w:lang w:eastAsia="zh-CN"/>
          </w:rPr>
          <w:t>pfd</w:t>
        </w:r>
        <w:proofErr w:type="spellEnd"/>
        <w:r w:rsidRPr="00D23547">
          <w:rPr>
            <w:rFonts w:hint="eastAsia"/>
            <w:lang w:eastAsia="zh-CN"/>
          </w:rPr>
          <w:t>在地球表面（包括离岸</w:t>
        </w:r>
        <w:r w:rsidRPr="00D23547">
          <w:rPr>
            <w:rFonts w:hint="eastAsia"/>
            <w:lang w:eastAsia="zh-CN"/>
          </w:rPr>
          <w:t>500</w:t>
        </w:r>
        <w:r w:rsidRPr="00D23547">
          <w:rPr>
            <w:rFonts w:hint="eastAsia"/>
            <w:lang w:eastAsia="zh-CN"/>
          </w:rPr>
          <w:t>公里以内的国际水域）超过</w:t>
        </w:r>
        <w:r w:rsidRPr="00BC155C">
          <w:rPr>
            <w:lang w:eastAsia="zh-CN"/>
          </w:rPr>
          <w:t>−140 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A46DB3">
          <w:rPr>
            <w:rFonts w:hint="eastAsia"/>
            <w:lang w:eastAsia="zh-CN"/>
          </w:rPr>
          <w:t>的情况下才需要。</w:t>
        </w:r>
        <w:r>
          <w:rPr>
            <w:rFonts w:hint="eastAsia"/>
            <w:sz w:val="16"/>
            <w:szCs w:val="16"/>
            <w:lang w:eastAsia="zh-CN"/>
          </w:rPr>
          <w:t>（</w:t>
        </w:r>
        <w:r w:rsidRPr="001E1799">
          <w:rPr>
            <w:sz w:val="16"/>
            <w:szCs w:val="16"/>
            <w:lang w:eastAsia="zh-CN"/>
          </w:rPr>
          <w:t>WRC</w:t>
        </w:r>
        <w:r w:rsidRPr="001E1799">
          <w:rPr>
            <w:sz w:val="16"/>
            <w:szCs w:val="16"/>
            <w:lang w:eastAsia="zh-CN"/>
          </w:rPr>
          <w:noBreakHyphen/>
          <w:t>23</w:t>
        </w:r>
        <w:r>
          <w:rPr>
            <w:rFonts w:hint="eastAsia"/>
            <w:sz w:val="16"/>
            <w:szCs w:val="16"/>
            <w:lang w:eastAsia="zh-CN"/>
          </w:rPr>
          <w:t>）</w:t>
        </w:r>
      </w:ins>
    </w:p>
    <w:p w14:paraId="47AED0F9" w14:textId="20D26678" w:rsidR="004A530C" w:rsidRDefault="00CB4405" w:rsidP="00411C49">
      <w:pPr>
        <w:pStyle w:val="Reasons"/>
        <w:rPr>
          <w:lang w:eastAsia="zh-CN"/>
        </w:rPr>
      </w:pPr>
      <w:r>
        <w:rPr>
          <w:b/>
          <w:lang w:eastAsia="zh-CN"/>
        </w:rPr>
        <w:t>理由：</w:t>
      </w:r>
      <w:r>
        <w:rPr>
          <w:lang w:eastAsia="zh-CN"/>
        </w:rPr>
        <w:tab/>
      </w:r>
      <w:r w:rsidR="001B146D" w:rsidRPr="001B146D">
        <w:rPr>
          <w:rFonts w:hint="eastAsia"/>
          <w:lang w:eastAsia="zh-CN"/>
        </w:rPr>
        <w:t>为了确定根据《无线电规则》第</w:t>
      </w:r>
      <w:r w:rsidR="001B146D" w:rsidRPr="001B146D">
        <w:rPr>
          <w:rFonts w:hint="eastAsia"/>
          <w:b/>
          <w:bCs/>
          <w:lang w:eastAsia="zh-CN"/>
        </w:rPr>
        <w:t>9.14</w:t>
      </w:r>
      <w:r w:rsidR="001B146D" w:rsidRPr="001B146D">
        <w:rPr>
          <w:rFonts w:hint="eastAsia"/>
          <w:lang w:eastAsia="zh-CN"/>
        </w:rPr>
        <w:t>和</w:t>
      </w:r>
      <w:r w:rsidR="001B146D" w:rsidRPr="001B146D">
        <w:rPr>
          <w:rFonts w:hint="eastAsia"/>
          <w:b/>
          <w:bCs/>
          <w:lang w:eastAsia="zh-CN"/>
        </w:rPr>
        <w:t>9.</w:t>
      </w:r>
      <w:r w:rsidR="001B146D" w:rsidRPr="001B146D">
        <w:rPr>
          <w:b/>
          <w:bCs/>
          <w:lang w:eastAsia="zh-CN"/>
        </w:rPr>
        <w:t>2</w:t>
      </w:r>
      <w:r w:rsidR="001B146D" w:rsidRPr="001B146D">
        <w:rPr>
          <w:rFonts w:hint="eastAsia"/>
          <w:b/>
          <w:bCs/>
          <w:lang w:eastAsia="zh-CN"/>
        </w:rPr>
        <w:t>7</w:t>
      </w:r>
      <w:r w:rsidR="001B146D" w:rsidRPr="001B146D">
        <w:rPr>
          <w:rFonts w:hint="eastAsia"/>
          <w:lang w:eastAsia="zh-CN"/>
        </w:rPr>
        <w:t>款，是否有必要在</w:t>
      </w:r>
      <w:r w:rsidR="001B146D" w:rsidRPr="001B146D">
        <w:rPr>
          <w:rFonts w:hint="eastAsia"/>
          <w:lang w:eastAsia="zh-CN"/>
        </w:rPr>
        <w:t>117.975-137 MHz</w:t>
      </w:r>
      <w:r w:rsidR="001B146D" w:rsidRPr="001B146D">
        <w:rPr>
          <w:rFonts w:hint="eastAsia"/>
          <w:lang w:eastAsia="zh-CN"/>
        </w:rPr>
        <w:t>频段内对</w:t>
      </w:r>
      <w:r w:rsidR="001B146D" w:rsidRPr="001B146D">
        <w:rPr>
          <w:rFonts w:hint="eastAsia"/>
          <w:lang w:eastAsia="zh-CN"/>
        </w:rPr>
        <w:t>AMS(R)S</w:t>
      </w:r>
      <w:r w:rsidR="001B146D" w:rsidRPr="001B146D">
        <w:rPr>
          <w:rFonts w:hint="eastAsia"/>
          <w:lang w:eastAsia="zh-CN"/>
        </w:rPr>
        <w:t>、</w:t>
      </w:r>
      <w:r w:rsidR="001B146D" w:rsidRPr="001B146D">
        <w:rPr>
          <w:rFonts w:hint="eastAsia"/>
          <w:lang w:eastAsia="zh-CN"/>
        </w:rPr>
        <w:t>AMS(R)S</w:t>
      </w:r>
      <w:r w:rsidR="001B146D" w:rsidRPr="001B146D">
        <w:rPr>
          <w:rFonts w:hint="eastAsia"/>
          <w:lang w:eastAsia="zh-CN"/>
        </w:rPr>
        <w:t>和</w:t>
      </w:r>
      <w:r w:rsidR="001B146D" w:rsidRPr="001B146D">
        <w:rPr>
          <w:rFonts w:hint="eastAsia"/>
          <w:lang w:eastAsia="zh-CN"/>
        </w:rPr>
        <w:t>AM(OR)S</w:t>
      </w:r>
      <w:r w:rsidR="001B146D" w:rsidRPr="001B146D">
        <w:rPr>
          <w:rFonts w:hint="eastAsia"/>
          <w:lang w:eastAsia="zh-CN"/>
        </w:rPr>
        <w:t>进行协调，需规定一个协调门限值。该门限值不应低于《无线电规则》附录</w:t>
      </w:r>
      <w:r w:rsidR="001B146D" w:rsidRPr="00DA09D5">
        <w:rPr>
          <w:rFonts w:hint="eastAsia"/>
          <w:b/>
          <w:bCs/>
          <w:lang w:eastAsia="zh-CN"/>
        </w:rPr>
        <w:t>5</w:t>
      </w:r>
      <w:r w:rsidR="001B146D" w:rsidRPr="001B146D">
        <w:rPr>
          <w:rFonts w:hint="eastAsia"/>
          <w:lang w:eastAsia="zh-CN"/>
        </w:rPr>
        <w:t>附件</w:t>
      </w:r>
      <w:r w:rsidR="001B146D" w:rsidRPr="001B146D">
        <w:rPr>
          <w:rFonts w:hint="eastAsia"/>
          <w:lang w:eastAsia="zh-CN"/>
        </w:rPr>
        <w:t>1</w:t>
      </w:r>
      <w:r w:rsidR="001B146D" w:rsidRPr="001B146D">
        <w:rPr>
          <w:rFonts w:hint="eastAsia"/>
          <w:lang w:eastAsia="zh-CN"/>
        </w:rPr>
        <w:t>中为相邻的</w:t>
      </w:r>
      <w:r w:rsidR="001B146D" w:rsidRPr="001B146D">
        <w:rPr>
          <w:rFonts w:hint="eastAsia"/>
          <w:lang w:eastAsia="zh-CN"/>
        </w:rPr>
        <w:t>137-138 MHz</w:t>
      </w:r>
      <w:r w:rsidR="001B146D" w:rsidRPr="001B146D">
        <w:rPr>
          <w:rFonts w:hint="eastAsia"/>
          <w:lang w:eastAsia="zh-CN"/>
        </w:rPr>
        <w:t>频段</w:t>
      </w:r>
      <w:r w:rsidR="001B146D" w:rsidRPr="001B146D">
        <w:rPr>
          <w:rFonts w:hint="eastAsia"/>
          <w:lang w:eastAsia="zh-CN"/>
        </w:rPr>
        <w:t>MSS</w:t>
      </w:r>
      <w:r w:rsidR="001B146D" w:rsidRPr="001B146D">
        <w:rPr>
          <w:rFonts w:hint="eastAsia"/>
          <w:lang w:eastAsia="zh-CN"/>
        </w:rPr>
        <w:t>系统规定的类似门限值。</w:t>
      </w:r>
    </w:p>
    <w:p w14:paraId="1893B9D9" w14:textId="77777777" w:rsidR="004A530C" w:rsidRDefault="004A530C">
      <w:pPr>
        <w:jc w:val="center"/>
      </w:pPr>
      <w:r>
        <w:t>______________</w:t>
      </w:r>
    </w:p>
    <w:sectPr w:rsidR="004A530C">
      <w:headerReference w:type="default" r:id="rId12"/>
      <w:footerReference w:type="default" r:id="rId13"/>
      <w:footerReference w:type="first" r:id="rId14"/>
      <w:pgSz w:w="11907" w:h="16840" w:code="9"/>
      <w:pgMar w:top="1418" w:right="1134" w:bottom="1134" w:left="1134" w:header="567" w:footer="567"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7BC8" w14:textId="77777777" w:rsidR="00411B08" w:rsidRDefault="00411B08">
      <w:r>
        <w:separator/>
      </w:r>
    </w:p>
  </w:endnote>
  <w:endnote w:type="continuationSeparator" w:id="0">
    <w:p w14:paraId="271392CE" w14:textId="77777777" w:rsidR="00411B08" w:rsidRDefault="0041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AFEB" w14:textId="39808786" w:rsidR="00B851D4" w:rsidRPr="00B156A0" w:rsidRDefault="009242E8" w:rsidP="00724119">
    <w:pPr>
      <w:pStyle w:val="Footer"/>
      <w:rPr>
        <w:lang w:val="pt-BR"/>
      </w:rPr>
    </w:pPr>
    <w:r>
      <w:fldChar w:fldCharType="begin"/>
    </w:r>
    <w:r w:rsidRPr="00B156A0">
      <w:rPr>
        <w:lang w:val="pt-BR"/>
      </w:rPr>
      <w:instrText xml:space="preserve"> FILENAME \p  \* MERGEFORMAT </w:instrText>
    </w:r>
    <w:r>
      <w:fldChar w:fldCharType="separate"/>
    </w:r>
    <w:r w:rsidR="00724119" w:rsidRPr="00B156A0">
      <w:rPr>
        <w:lang w:val="pt-BR"/>
      </w:rPr>
      <w:t>P:\CHI\ITU-R\CONF-R\CMR23\000\085ADD07C.docx</w:t>
    </w:r>
    <w:r>
      <w:fldChar w:fldCharType="end"/>
    </w:r>
    <w:r w:rsidR="00CB4405" w:rsidRPr="00B156A0">
      <w:rPr>
        <w:lang w:val="pt-BR"/>
      </w:rPr>
      <w:t xml:space="preserve">(529872)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5E23" w14:textId="377047E5" w:rsidR="00B851D4" w:rsidRPr="00B156A0" w:rsidRDefault="00B156A0" w:rsidP="003B6399">
    <w:pPr>
      <w:pStyle w:val="Footer"/>
      <w:rPr>
        <w:lang w:val="pt-BR"/>
      </w:rPr>
    </w:pPr>
    <w:r>
      <w:fldChar w:fldCharType="begin"/>
    </w:r>
    <w:r w:rsidRPr="00B156A0">
      <w:rPr>
        <w:lang w:val="pt-BR"/>
      </w:rPr>
      <w:instrText xml:space="preserve"> FILENAME \p  \* MERGEFORMAT </w:instrText>
    </w:r>
    <w:r>
      <w:fldChar w:fldCharType="separate"/>
    </w:r>
    <w:r w:rsidR="00724119" w:rsidRPr="00B156A0">
      <w:rPr>
        <w:lang w:val="pt-BR"/>
      </w:rPr>
      <w:t>P:\CHI\ITU-R\CONF-R\CMR23\000\085ADD07C.docx</w:t>
    </w:r>
    <w:r>
      <w:fldChar w:fldCharType="end"/>
    </w:r>
    <w:r w:rsidR="00724119" w:rsidRPr="00B156A0">
      <w:rPr>
        <w:lang w:val="pt-BR"/>
      </w:rPr>
      <w:t>(529872)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E2ED" w14:textId="77777777" w:rsidR="00411B08" w:rsidRDefault="00411B08">
      <w:r>
        <w:t>____________________</w:t>
      </w:r>
    </w:p>
  </w:footnote>
  <w:footnote w:type="continuationSeparator" w:id="0">
    <w:p w14:paraId="44B7A8A5" w14:textId="77777777" w:rsidR="00411B08" w:rsidRDefault="00411B08">
      <w:r>
        <w:continuationSeparator/>
      </w:r>
    </w:p>
  </w:footnote>
  <w:footnote w:id="1">
    <w:p w14:paraId="16D148EF" w14:textId="77777777" w:rsidR="000F222E" w:rsidRDefault="00CB4405">
      <w:pPr>
        <w:pStyle w:val="FootnoteText"/>
        <w:rPr>
          <w:lang w:eastAsia="zh-CN"/>
        </w:rPr>
      </w:pPr>
      <w:r w:rsidRPr="001E5F63">
        <w:rPr>
          <w:rStyle w:val="FootnoteReference"/>
        </w:rPr>
        <w:sym w:font="Symbol" w:char="F02A"/>
      </w:r>
      <w:r>
        <w:rPr>
          <w:lang w:eastAsia="zh-CN"/>
        </w:rPr>
        <w:tab/>
      </w:r>
      <w:r>
        <w:rPr>
          <w:rFonts w:hint="eastAsia"/>
          <w:lang w:eastAsia="zh-CN"/>
        </w:rPr>
        <w:t>这些条款只适用于</w:t>
      </w:r>
      <w:r>
        <w:rPr>
          <w:lang w:eastAsia="zh-CN"/>
        </w:rPr>
        <w:t>MSS</w:t>
      </w:r>
      <w:r>
        <w:rPr>
          <w:rFonts w:hint="eastAsia"/>
          <w:lang w:eastAsia="zh-CN"/>
        </w:rPr>
        <w:t>。</w:t>
      </w:r>
    </w:p>
  </w:footnote>
  <w:footnote w:id="2">
    <w:p w14:paraId="75E7AAA6" w14:textId="77777777" w:rsidR="000F222E" w:rsidRDefault="00CB4405" w:rsidP="002E1E41">
      <w:pPr>
        <w:pStyle w:val="FootnoteText"/>
        <w:rPr>
          <w:lang w:eastAsia="zh-CN"/>
        </w:rPr>
      </w:pPr>
      <w:r w:rsidRPr="001B2A61">
        <w:rPr>
          <w:rStyle w:val="FootnoteReference"/>
        </w:rPr>
        <w:sym w:font="Symbol" w:char="F02A"/>
      </w:r>
      <w:r w:rsidRPr="001B2A61">
        <w:rPr>
          <w:rStyle w:val="FootnoteReference"/>
        </w:rPr>
        <w:sym w:font="Symbol" w:char="F02A"/>
      </w:r>
      <w:r>
        <w:rPr>
          <w:rFonts w:hint="eastAsia"/>
          <w:lang w:eastAsia="zh-CN"/>
        </w:rPr>
        <w:tab/>
      </w:r>
      <w:r>
        <w:rPr>
          <w:rFonts w:eastAsia="STKaiti" w:hAnsi="SimSun" w:hint="eastAsia"/>
          <w:lang w:eastAsia="zh-CN"/>
        </w:rPr>
        <w:t>秘书处注</w:t>
      </w:r>
      <w:r>
        <w:rPr>
          <w:rFonts w:hAnsi="SimSun" w:hint="eastAsia"/>
          <w:lang w:eastAsia="zh-CN"/>
        </w:rPr>
        <w:t>：</w:t>
      </w:r>
      <w:r>
        <w:rPr>
          <w:rFonts w:hAnsi="SimSun"/>
          <w:lang w:eastAsia="zh-CN"/>
        </w:rPr>
        <w:t>1990</w:t>
      </w:r>
      <w:r>
        <w:rPr>
          <w:rFonts w:hAnsi="SimSun" w:hint="eastAsia"/>
          <w:lang w:eastAsia="zh-CN"/>
        </w:rPr>
        <w:t>年版，</w:t>
      </w:r>
      <w:r>
        <w:rPr>
          <w:rFonts w:hAnsi="SimSun"/>
          <w:lang w:eastAsia="zh-CN"/>
        </w:rPr>
        <w:t>1994</w:t>
      </w:r>
      <w:r>
        <w:rPr>
          <w:rFonts w:hAnsi="SimSun" w:hint="eastAsia"/>
          <w:lang w:eastAsia="zh-CN"/>
        </w:rPr>
        <w:t>年修订。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E7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08BFF7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85(Add.7)-</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huang">
    <w15:presenceInfo w15:providerId="AD" w15:userId="S::shuang.yang@itu.int::1eddd4c5-1552-467b-b5dc-a6e1b0aae867"/>
  </w15:person>
  <w15:person w15:author="TPU E kt">
    <w15:presenceInfo w15:providerId="None" w15:userId="TPU E kt"/>
  </w15:person>
  <w15:person w15:author="Han, Jie">
    <w15:presenceInfo w15:providerId="None" w15:userId="Han, Jie"/>
  </w15:person>
  <w15:person w15:author="Author">
    <w15:presenceInfo w15:providerId="None" w15:userId="Author"/>
  </w15:person>
  <w15:person w15:author="Chinese">
    <w15:presenceInfo w15:providerId="None" w15:userId="Chi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3A4A"/>
    <w:rsid w:val="00025446"/>
    <w:rsid w:val="00025D85"/>
    <w:rsid w:val="000264C2"/>
    <w:rsid w:val="000273B7"/>
    <w:rsid w:val="00034947"/>
    <w:rsid w:val="00037C90"/>
    <w:rsid w:val="000507A7"/>
    <w:rsid w:val="00060B2F"/>
    <w:rsid w:val="000751CE"/>
    <w:rsid w:val="000A4FB2"/>
    <w:rsid w:val="000C0212"/>
    <w:rsid w:val="000C09BA"/>
    <w:rsid w:val="000C1F1E"/>
    <w:rsid w:val="000C6AA7"/>
    <w:rsid w:val="000E26F6"/>
    <w:rsid w:val="000F1F6D"/>
    <w:rsid w:val="000F222E"/>
    <w:rsid w:val="000F5AAD"/>
    <w:rsid w:val="00106535"/>
    <w:rsid w:val="00123C07"/>
    <w:rsid w:val="00153240"/>
    <w:rsid w:val="00161251"/>
    <w:rsid w:val="00166859"/>
    <w:rsid w:val="001765EC"/>
    <w:rsid w:val="00180309"/>
    <w:rsid w:val="001853E8"/>
    <w:rsid w:val="001A4E73"/>
    <w:rsid w:val="001B146D"/>
    <w:rsid w:val="001B6360"/>
    <w:rsid w:val="001C1461"/>
    <w:rsid w:val="001F4EA6"/>
    <w:rsid w:val="001F5906"/>
    <w:rsid w:val="002137B3"/>
    <w:rsid w:val="00214959"/>
    <w:rsid w:val="0022272C"/>
    <w:rsid w:val="002260A6"/>
    <w:rsid w:val="00227953"/>
    <w:rsid w:val="0023592E"/>
    <w:rsid w:val="002466FB"/>
    <w:rsid w:val="002742B3"/>
    <w:rsid w:val="00292C89"/>
    <w:rsid w:val="002A4C9C"/>
    <w:rsid w:val="002A67F1"/>
    <w:rsid w:val="002B509B"/>
    <w:rsid w:val="002B57CE"/>
    <w:rsid w:val="002E2A59"/>
    <w:rsid w:val="002E4507"/>
    <w:rsid w:val="00305254"/>
    <w:rsid w:val="003169D2"/>
    <w:rsid w:val="00325769"/>
    <w:rsid w:val="00325A54"/>
    <w:rsid w:val="00330EEF"/>
    <w:rsid w:val="00336CCD"/>
    <w:rsid w:val="003549DF"/>
    <w:rsid w:val="003663C8"/>
    <w:rsid w:val="00366EFE"/>
    <w:rsid w:val="003B4BEF"/>
    <w:rsid w:val="003B6399"/>
    <w:rsid w:val="003C6B45"/>
    <w:rsid w:val="003D52A1"/>
    <w:rsid w:val="003E0601"/>
    <w:rsid w:val="003E48E2"/>
    <w:rsid w:val="003E5931"/>
    <w:rsid w:val="00411B08"/>
    <w:rsid w:val="0041282E"/>
    <w:rsid w:val="00431BE1"/>
    <w:rsid w:val="00435ABB"/>
    <w:rsid w:val="00435F7A"/>
    <w:rsid w:val="00437869"/>
    <w:rsid w:val="00465A34"/>
    <w:rsid w:val="00482DF4"/>
    <w:rsid w:val="004A530C"/>
    <w:rsid w:val="004B4C76"/>
    <w:rsid w:val="004C4554"/>
    <w:rsid w:val="004D2DEC"/>
    <w:rsid w:val="004F2BE6"/>
    <w:rsid w:val="00527E8A"/>
    <w:rsid w:val="00532EA3"/>
    <w:rsid w:val="00542E85"/>
    <w:rsid w:val="00562479"/>
    <w:rsid w:val="00576849"/>
    <w:rsid w:val="0058206D"/>
    <w:rsid w:val="00591421"/>
    <w:rsid w:val="00591DD8"/>
    <w:rsid w:val="005A0ACB"/>
    <w:rsid w:val="005D19AF"/>
    <w:rsid w:val="005E08D2"/>
    <w:rsid w:val="005E7FD8"/>
    <w:rsid w:val="00622560"/>
    <w:rsid w:val="00633363"/>
    <w:rsid w:val="00644391"/>
    <w:rsid w:val="00647712"/>
    <w:rsid w:val="0066205A"/>
    <w:rsid w:val="00662E12"/>
    <w:rsid w:val="00672932"/>
    <w:rsid w:val="0068743E"/>
    <w:rsid w:val="00691142"/>
    <w:rsid w:val="0069485E"/>
    <w:rsid w:val="006B67CE"/>
    <w:rsid w:val="006C38ED"/>
    <w:rsid w:val="006C7940"/>
    <w:rsid w:val="006E6182"/>
    <w:rsid w:val="006E6997"/>
    <w:rsid w:val="006F004C"/>
    <w:rsid w:val="006F3C60"/>
    <w:rsid w:val="00707B56"/>
    <w:rsid w:val="00724119"/>
    <w:rsid w:val="00731ED1"/>
    <w:rsid w:val="00736415"/>
    <w:rsid w:val="00752E0B"/>
    <w:rsid w:val="0075670D"/>
    <w:rsid w:val="00770D2A"/>
    <w:rsid w:val="00780404"/>
    <w:rsid w:val="007864F6"/>
    <w:rsid w:val="007B7C4B"/>
    <w:rsid w:val="007C41D8"/>
    <w:rsid w:val="007F0FC5"/>
    <w:rsid w:val="007F5C36"/>
    <w:rsid w:val="008047DB"/>
    <w:rsid w:val="00810D7E"/>
    <w:rsid w:val="00812411"/>
    <w:rsid w:val="008129A9"/>
    <w:rsid w:val="008221A4"/>
    <w:rsid w:val="00824BD6"/>
    <w:rsid w:val="0083672D"/>
    <w:rsid w:val="00844734"/>
    <w:rsid w:val="00865DFB"/>
    <w:rsid w:val="00877260"/>
    <w:rsid w:val="00896A79"/>
    <w:rsid w:val="008A2ACF"/>
    <w:rsid w:val="008A7416"/>
    <w:rsid w:val="008B6852"/>
    <w:rsid w:val="008C26FF"/>
    <w:rsid w:val="008C559B"/>
    <w:rsid w:val="008D1D14"/>
    <w:rsid w:val="008D6D9C"/>
    <w:rsid w:val="008E1785"/>
    <w:rsid w:val="008E17B3"/>
    <w:rsid w:val="008E7127"/>
    <w:rsid w:val="008E7C8E"/>
    <w:rsid w:val="00912959"/>
    <w:rsid w:val="00915623"/>
    <w:rsid w:val="00915904"/>
    <w:rsid w:val="00915D29"/>
    <w:rsid w:val="00923ED9"/>
    <w:rsid w:val="009242E8"/>
    <w:rsid w:val="00942C8D"/>
    <w:rsid w:val="009514C7"/>
    <w:rsid w:val="009657F9"/>
    <w:rsid w:val="00982F93"/>
    <w:rsid w:val="0099525B"/>
    <w:rsid w:val="009C72B7"/>
    <w:rsid w:val="009C7D76"/>
    <w:rsid w:val="00A0052C"/>
    <w:rsid w:val="00A15128"/>
    <w:rsid w:val="00A207C0"/>
    <w:rsid w:val="00A220E6"/>
    <w:rsid w:val="00A24021"/>
    <w:rsid w:val="00A31B14"/>
    <w:rsid w:val="00A323DC"/>
    <w:rsid w:val="00A466E6"/>
    <w:rsid w:val="00A70DD2"/>
    <w:rsid w:val="00A815BE"/>
    <w:rsid w:val="00A93295"/>
    <w:rsid w:val="00AA5DA1"/>
    <w:rsid w:val="00AC2C94"/>
    <w:rsid w:val="00AE3586"/>
    <w:rsid w:val="00AE369F"/>
    <w:rsid w:val="00B026CB"/>
    <w:rsid w:val="00B07CBF"/>
    <w:rsid w:val="00B156A0"/>
    <w:rsid w:val="00B33617"/>
    <w:rsid w:val="00B477F7"/>
    <w:rsid w:val="00B50377"/>
    <w:rsid w:val="00B5314B"/>
    <w:rsid w:val="00B6115E"/>
    <w:rsid w:val="00B711CC"/>
    <w:rsid w:val="00B851D4"/>
    <w:rsid w:val="00B868FC"/>
    <w:rsid w:val="00B87909"/>
    <w:rsid w:val="00B95072"/>
    <w:rsid w:val="00BB26CD"/>
    <w:rsid w:val="00BD3298"/>
    <w:rsid w:val="00BE464F"/>
    <w:rsid w:val="00BE5481"/>
    <w:rsid w:val="00C03C89"/>
    <w:rsid w:val="00C07239"/>
    <w:rsid w:val="00C17D34"/>
    <w:rsid w:val="00C364B1"/>
    <w:rsid w:val="00C42489"/>
    <w:rsid w:val="00C47D87"/>
    <w:rsid w:val="00C627F9"/>
    <w:rsid w:val="00C6584D"/>
    <w:rsid w:val="00C929E0"/>
    <w:rsid w:val="00CA6DCA"/>
    <w:rsid w:val="00CB4405"/>
    <w:rsid w:val="00CB4E5A"/>
    <w:rsid w:val="00CC468A"/>
    <w:rsid w:val="00CC73D7"/>
    <w:rsid w:val="00CD154B"/>
    <w:rsid w:val="00CF0AD7"/>
    <w:rsid w:val="00CF0BE1"/>
    <w:rsid w:val="00CF7C2B"/>
    <w:rsid w:val="00D204FB"/>
    <w:rsid w:val="00D23547"/>
    <w:rsid w:val="00D24571"/>
    <w:rsid w:val="00D276E2"/>
    <w:rsid w:val="00D52A14"/>
    <w:rsid w:val="00D5451C"/>
    <w:rsid w:val="00D55EF4"/>
    <w:rsid w:val="00D6206A"/>
    <w:rsid w:val="00D74599"/>
    <w:rsid w:val="00D757AD"/>
    <w:rsid w:val="00D8180A"/>
    <w:rsid w:val="00D85461"/>
    <w:rsid w:val="00D9364A"/>
    <w:rsid w:val="00D9672F"/>
    <w:rsid w:val="00D97355"/>
    <w:rsid w:val="00DA0469"/>
    <w:rsid w:val="00DA09D5"/>
    <w:rsid w:val="00DD13B7"/>
    <w:rsid w:val="00DD2ABB"/>
    <w:rsid w:val="00DF0809"/>
    <w:rsid w:val="00DF3271"/>
    <w:rsid w:val="00DF3B0C"/>
    <w:rsid w:val="00E1069A"/>
    <w:rsid w:val="00E14984"/>
    <w:rsid w:val="00E22A25"/>
    <w:rsid w:val="00E53002"/>
    <w:rsid w:val="00E560F1"/>
    <w:rsid w:val="00E71B2A"/>
    <w:rsid w:val="00E8717D"/>
    <w:rsid w:val="00E92319"/>
    <w:rsid w:val="00ED09EC"/>
    <w:rsid w:val="00EF0022"/>
    <w:rsid w:val="00F24F55"/>
    <w:rsid w:val="00F467B6"/>
    <w:rsid w:val="00F4687E"/>
    <w:rsid w:val="00F63301"/>
    <w:rsid w:val="00F722A5"/>
    <w:rsid w:val="00F80C75"/>
    <w:rsid w:val="00F837F4"/>
    <w:rsid w:val="00F83810"/>
    <w:rsid w:val="00FA0085"/>
    <w:rsid w:val="00FC59C4"/>
    <w:rsid w:val="00FD3A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7DCA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276E2"/>
    <w:rPr>
      <w:rFonts w:ascii="Times New Roman" w:hAnsi="Times New Roman"/>
      <w:sz w:val="24"/>
      <w:lang w:val="en-GB" w:eastAsia="en-US"/>
    </w:rPr>
  </w:style>
  <w:style w:type="character" w:customStyle="1" w:styleId="ReasonsChar">
    <w:name w:val="Reasons Char"/>
    <w:basedOn w:val="DefaultParagraphFont"/>
    <w:link w:val="Reasons"/>
    <w:locked/>
    <w:rsid w:val="00731ED1"/>
    <w:rPr>
      <w:rFonts w:ascii="Times New Roman" w:hAnsi="Times New Roman"/>
      <w:sz w:val="24"/>
      <w:lang w:val="en-GB" w:eastAsia="en-US"/>
    </w:rPr>
  </w:style>
  <w:style w:type="character" w:customStyle="1" w:styleId="NoteChar">
    <w:name w:val="Note Char"/>
    <w:basedOn w:val="DefaultParagraphFont"/>
    <w:link w:val="Note"/>
    <w:uiPriority w:val="99"/>
    <w:qFormat/>
    <w:locked/>
    <w:rsid w:val="00731ED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050879-4951-4d52-a2a0-98a36e9f79a0" targetNamespace="http://schemas.microsoft.com/office/2006/metadata/properties" ma:root="true" ma:fieldsID="d41af5c836d734370eb92e7ee5f83852" ns2:_="" ns3:_="">
    <xsd:import namespace="996b2e75-67fd-4955-a3b0-5ab9934cb50b"/>
    <xsd:import namespace="c4050879-4951-4d52-a2a0-98a36e9f79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050879-4951-4d52-a2a0-98a36e9f79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4050879-4951-4d52-a2a0-98a36e9f79a0">DPM</DPM_x0020_Author>
    <DPM_x0020_File_x0020_name xmlns="c4050879-4951-4d52-a2a0-98a36e9f79a0">R23-WRC23-C-0085!A7!MSW-C</DPM_x0020_File_x0020_name>
    <DPM_x0020_Version xmlns="c4050879-4951-4d52-a2a0-98a36e9f79a0">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050879-4951-4d52-a2a0-98a36e9f7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4050879-4951-4d52-a2a0-98a36e9f79a0"/>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Pages>
  <Words>2402</Words>
  <Characters>1540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R23-WRC23-C-0085!A7!MSW-C</vt:lpstr>
    </vt:vector>
  </TitlesOfParts>
  <Manager>General Secretariat - Pool</Manager>
  <Company>International Telecommunication Union (ITU)</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R23-WRC23-C-0085!A7!MSW-C</dc:title>
  <dc:subject>World Radiocommunication Conference - 2019</dc:subject>
  <dc:creator>Documents Proposals Manager (DPM)</dc:creator>
  <cp:keywords>DPM_v2023.8.1.1_prod</cp:keywords>
  <dc:description/>
  <cp:lastModifiedBy>Chinese</cp:lastModifiedBy>
  <cp:revision>127</cp:revision>
  <cp:lastPrinted>2006-07-03T06:56:00Z</cp:lastPrinted>
  <dcterms:created xsi:type="dcterms:W3CDTF">2023-10-30T09:35:00Z</dcterms:created>
  <dcterms:modified xsi:type="dcterms:W3CDTF">2023-11-03T14:15:00Z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