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B0BEA6B" w14:textId="77777777" w:rsidTr="00F467B6">
        <w:trPr>
          <w:cantSplit/>
        </w:trPr>
        <w:tc>
          <w:tcPr>
            <w:tcW w:w="1560" w:type="dxa"/>
            <w:vAlign w:val="center"/>
          </w:tcPr>
          <w:p w14:paraId="52685BC0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47567DE" wp14:editId="571EA95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894A91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A28D1F8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E52FB1E" wp14:editId="6078948C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BB166A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32CBDC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6782F0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FDD722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FBAF9B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30AC96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245DC6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D70EDB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705BF15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85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897D70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1D2496B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FB6884E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385B51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3421E8D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3EE2EC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7EDB9888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B8094D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9786803" w14:textId="77777777">
        <w:trPr>
          <w:cantSplit/>
        </w:trPr>
        <w:tc>
          <w:tcPr>
            <w:tcW w:w="10031" w:type="dxa"/>
            <w:gridSpan w:val="4"/>
          </w:tcPr>
          <w:p w14:paraId="497786BA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50409271" w14:textId="77777777">
        <w:trPr>
          <w:cantSplit/>
        </w:trPr>
        <w:tc>
          <w:tcPr>
            <w:tcW w:w="10031" w:type="dxa"/>
            <w:gridSpan w:val="4"/>
          </w:tcPr>
          <w:p w14:paraId="6B3AF7C8" w14:textId="726214BE" w:rsidR="008221A4" w:rsidRDefault="009640F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9640F4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7BE5953D" w14:textId="77777777">
        <w:trPr>
          <w:cantSplit/>
        </w:trPr>
        <w:tc>
          <w:tcPr>
            <w:tcW w:w="10031" w:type="dxa"/>
            <w:gridSpan w:val="4"/>
          </w:tcPr>
          <w:p w14:paraId="583ECA59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2E19C304" w14:textId="77777777">
        <w:trPr>
          <w:cantSplit/>
        </w:trPr>
        <w:tc>
          <w:tcPr>
            <w:tcW w:w="10031" w:type="dxa"/>
            <w:gridSpan w:val="4"/>
          </w:tcPr>
          <w:p w14:paraId="319B4E5B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1.4</w:t>
            </w:r>
          </w:p>
        </w:tc>
      </w:tr>
    </w:tbl>
    <w:bookmarkEnd w:id="7"/>
    <w:p w14:paraId="2D5B2EA5" w14:textId="77777777" w:rsidR="0000501D" w:rsidRPr="001E0433" w:rsidRDefault="00C276F1" w:rsidP="001E0433">
      <w:pPr>
        <w:rPr>
          <w:lang w:eastAsia="zh-CN"/>
        </w:rPr>
      </w:pPr>
      <w:r w:rsidRPr="00AE70F5">
        <w:rPr>
          <w:lang w:val="en-US" w:eastAsia="zh-CN"/>
        </w:rPr>
        <w:t>1.4</w:t>
      </w:r>
      <w:r w:rsidRPr="00AE70F5">
        <w:rPr>
          <w:lang w:val="en-US" w:eastAsia="zh-CN"/>
        </w:rPr>
        <w:tab/>
      </w:r>
      <w:r w:rsidRPr="00BD2BDA">
        <w:rPr>
          <w:rFonts w:hint="eastAsia"/>
          <w:szCs w:val="24"/>
          <w:lang w:val="en-US"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247</w:t>
      </w:r>
      <w:r w:rsidRPr="00BD2BDA">
        <w:rPr>
          <w:rFonts w:hint="eastAsia"/>
          <w:szCs w:val="24"/>
          <w:lang w:val="en-US" w:eastAsia="zh-CN"/>
        </w:rPr>
        <w:t>号决议</w:t>
      </w:r>
      <w:r w:rsidRPr="00BD2BDA">
        <w:rPr>
          <w:rFonts w:hint="eastAsia"/>
          <w:b/>
          <w:szCs w:val="24"/>
          <w:lang w:val="en-US" w:eastAsia="zh-CN"/>
        </w:rPr>
        <w:t>（</w:t>
      </w:r>
      <w:r w:rsidRPr="00BD2BDA">
        <w:rPr>
          <w:rFonts w:hint="eastAsia"/>
          <w:b/>
          <w:bCs/>
          <w:szCs w:val="24"/>
          <w:lang w:val="en-US" w:eastAsia="zh-CN"/>
        </w:rPr>
        <w:t>WRC-19</w:t>
      </w:r>
      <w:r w:rsidRPr="00BD2BDA">
        <w:rPr>
          <w:rFonts w:hint="eastAsia"/>
          <w:b/>
          <w:szCs w:val="24"/>
          <w:lang w:val="en-US" w:eastAsia="zh-CN"/>
        </w:rPr>
        <w:t>）</w:t>
      </w:r>
      <w:r w:rsidRPr="00B507B5">
        <w:rPr>
          <w:rFonts w:hint="eastAsia"/>
          <w:bCs/>
          <w:szCs w:val="24"/>
          <w:lang w:val="en-US" w:eastAsia="zh-CN"/>
        </w:rPr>
        <w:t>，</w:t>
      </w:r>
      <w:r w:rsidRPr="00BD2BDA">
        <w:rPr>
          <w:rFonts w:hint="eastAsia"/>
          <w:szCs w:val="24"/>
          <w:lang w:val="en-US" w:eastAsia="zh-CN"/>
        </w:rPr>
        <w:t>考虑在全球或区域范围内，在已为</w:t>
      </w:r>
      <w:r w:rsidRPr="00BD2BDA">
        <w:rPr>
          <w:rFonts w:hint="eastAsia"/>
          <w:szCs w:val="24"/>
          <w:lang w:val="en-US" w:eastAsia="zh-CN"/>
        </w:rPr>
        <w:t>IMT</w:t>
      </w:r>
      <w:r w:rsidRPr="00BD2BDA">
        <w:rPr>
          <w:rFonts w:hint="eastAsia"/>
          <w:szCs w:val="24"/>
          <w:lang w:val="en-US" w:eastAsia="zh-CN"/>
        </w:rPr>
        <w:t>确定的</w:t>
      </w:r>
      <w:r>
        <w:rPr>
          <w:rFonts w:hint="eastAsia"/>
          <w:szCs w:val="24"/>
          <w:lang w:val="en-US" w:eastAsia="zh-CN"/>
        </w:rPr>
        <w:t>2</w:t>
      </w:r>
      <w:r w:rsidRPr="00BD2BDA">
        <w:rPr>
          <w:rFonts w:hint="eastAsia"/>
          <w:szCs w:val="24"/>
          <w:lang w:val="en-US" w:eastAsia="zh-CN"/>
        </w:rPr>
        <w:t>.</w:t>
      </w:r>
      <w:r>
        <w:rPr>
          <w:rFonts w:hint="eastAsia"/>
          <w:szCs w:val="24"/>
          <w:lang w:val="en-US" w:eastAsia="zh-CN"/>
        </w:rPr>
        <w:t>7</w:t>
      </w:r>
      <w:r>
        <w:rPr>
          <w:szCs w:val="24"/>
          <w:lang w:val="en-US" w:eastAsia="zh-CN"/>
        </w:rPr>
        <w:t> </w:t>
      </w:r>
      <w:r w:rsidRPr="00BD2BDA">
        <w:rPr>
          <w:rFonts w:hint="eastAsia"/>
          <w:szCs w:val="24"/>
          <w:lang w:val="en-US" w:eastAsia="zh-CN"/>
        </w:rPr>
        <w:t>GHz</w:t>
      </w:r>
      <w:r w:rsidRPr="00BD2BDA">
        <w:rPr>
          <w:rFonts w:hint="eastAsia"/>
          <w:szCs w:val="24"/>
          <w:lang w:val="en-US" w:eastAsia="zh-CN"/>
        </w:rPr>
        <w:t>以下的某些频段内</w:t>
      </w:r>
      <w:r>
        <w:rPr>
          <w:rFonts w:hint="eastAsia"/>
          <w:szCs w:val="24"/>
          <w:lang w:val="en-US" w:eastAsia="zh-CN"/>
        </w:rPr>
        <w:t>的移动业务中</w:t>
      </w:r>
      <w:r w:rsidRPr="00BD2BDA">
        <w:rPr>
          <w:rFonts w:hint="eastAsia"/>
          <w:szCs w:val="24"/>
          <w:lang w:val="en-US" w:eastAsia="zh-CN"/>
        </w:rPr>
        <w:t>，将高空平台</w:t>
      </w:r>
      <w:r>
        <w:rPr>
          <w:rFonts w:hint="eastAsia"/>
          <w:szCs w:val="24"/>
          <w:lang w:val="en-US" w:eastAsia="zh-CN"/>
        </w:rPr>
        <w:t>电台</w:t>
      </w:r>
      <w:r w:rsidRPr="00BD2BDA">
        <w:rPr>
          <w:rFonts w:hint="eastAsia"/>
          <w:szCs w:val="24"/>
          <w:lang w:val="en-US" w:eastAsia="zh-CN"/>
        </w:rPr>
        <w:t>用作</w:t>
      </w:r>
      <w:r w:rsidRPr="00BD2BDA">
        <w:rPr>
          <w:rFonts w:hint="eastAsia"/>
          <w:szCs w:val="24"/>
          <w:lang w:val="en-US" w:eastAsia="zh-CN"/>
        </w:rPr>
        <w:t>IMT</w:t>
      </w:r>
      <w:r w:rsidRPr="00BD2BDA">
        <w:rPr>
          <w:rFonts w:hint="eastAsia"/>
          <w:szCs w:val="24"/>
          <w:lang w:val="en-US" w:eastAsia="zh-CN"/>
        </w:rPr>
        <w:t>基站（</w:t>
      </w:r>
      <w:r w:rsidRPr="00BD2BDA">
        <w:rPr>
          <w:rFonts w:hint="eastAsia"/>
          <w:szCs w:val="24"/>
          <w:lang w:val="en-US" w:eastAsia="zh-CN"/>
        </w:rPr>
        <w:t>H</w:t>
      </w:r>
      <w:r w:rsidRPr="00BD2BDA">
        <w:rPr>
          <w:szCs w:val="24"/>
          <w:lang w:val="en-US" w:eastAsia="zh-CN"/>
        </w:rPr>
        <w:t>IBS</w:t>
      </w:r>
      <w:proofErr w:type="gramStart"/>
      <w:r w:rsidRPr="00BD2BDA">
        <w:rPr>
          <w:rFonts w:hint="eastAsia"/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；</w:t>
      </w:r>
      <w:proofErr w:type="gramEnd"/>
    </w:p>
    <w:p w14:paraId="22F7BD27" w14:textId="32E9DD01" w:rsidR="009640F4" w:rsidRPr="002F2ED5" w:rsidRDefault="00DF43A1" w:rsidP="009640F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52040A3" w14:textId="0F5D81E5" w:rsidR="009640F4" w:rsidRPr="002F2ED5" w:rsidRDefault="00DF43A1" w:rsidP="00DF43A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2</w:t>
      </w:r>
      <w:r>
        <w:rPr>
          <w:lang w:eastAsia="zh-CN"/>
        </w:rPr>
        <w:t>023</w:t>
      </w:r>
      <w:r>
        <w:rPr>
          <w:rFonts w:hint="eastAsia"/>
          <w:lang w:eastAsia="zh-CN"/>
        </w:rPr>
        <w:t>年世界无线电通信大会（</w:t>
      </w:r>
      <w:r w:rsidRPr="002F2ED5">
        <w:rPr>
          <w:lang w:eastAsia="zh-CN"/>
        </w:rPr>
        <w:t>WRC-23</w:t>
      </w:r>
      <w:r>
        <w:rPr>
          <w:rFonts w:hint="eastAsia"/>
          <w:lang w:eastAsia="zh-CN"/>
        </w:rPr>
        <w:t>）有关</w:t>
      </w:r>
      <w:r w:rsidRPr="002F2ED5">
        <w:rPr>
          <w:lang w:eastAsia="zh-CN"/>
        </w:rPr>
        <w:t>640-960 MHz</w:t>
      </w:r>
      <w:r>
        <w:rPr>
          <w:rFonts w:hint="eastAsia"/>
          <w:lang w:eastAsia="zh-CN"/>
        </w:rPr>
        <w:t>频段议项</w:t>
      </w:r>
      <w:r w:rsidR="009640F4" w:rsidRPr="002F2ED5">
        <w:rPr>
          <w:lang w:eastAsia="zh-CN"/>
        </w:rPr>
        <w:t>1.4</w:t>
      </w:r>
      <w:r>
        <w:rPr>
          <w:rFonts w:hint="eastAsia"/>
          <w:lang w:eastAsia="zh-CN"/>
        </w:rPr>
        <w:t>，</w:t>
      </w:r>
      <w:r w:rsidRPr="00DF43A1">
        <w:rPr>
          <w:rFonts w:hint="eastAsia"/>
          <w:lang w:eastAsia="zh-CN"/>
        </w:rPr>
        <w:t>区域通信联合体</w:t>
      </w:r>
      <w:r>
        <w:rPr>
          <w:rFonts w:hint="eastAsia"/>
          <w:lang w:eastAsia="zh-CN"/>
        </w:rPr>
        <w:t>（</w:t>
      </w:r>
      <w:r w:rsidR="009640F4" w:rsidRPr="002F2ED5">
        <w:rPr>
          <w:lang w:eastAsia="zh-CN"/>
        </w:rPr>
        <w:t>RCC</w:t>
      </w:r>
      <w:r>
        <w:rPr>
          <w:rFonts w:hint="eastAsia"/>
          <w:lang w:eastAsia="zh-CN"/>
        </w:rPr>
        <w:t>）主管部门提议采用方法</w:t>
      </w:r>
      <w:r w:rsidR="009640F4" w:rsidRPr="002F2ED5">
        <w:rPr>
          <w:lang w:eastAsia="zh-CN"/>
        </w:rPr>
        <w:t>A1</w:t>
      </w:r>
      <w:r w:rsidR="00845E0B" w:rsidRPr="00BD2BDA">
        <w:rPr>
          <w:rFonts w:hint="eastAsia"/>
          <w:szCs w:val="24"/>
          <w:lang w:val="en-US" w:eastAsia="zh-CN"/>
        </w:rPr>
        <w:t>，</w:t>
      </w:r>
      <w:r>
        <w:rPr>
          <w:rFonts w:hint="eastAsia"/>
          <w:lang w:eastAsia="zh-CN"/>
        </w:rPr>
        <w:t>即不对《无线电规则》第</w:t>
      </w:r>
      <w:r w:rsidR="00112CD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卷和第</w:t>
      </w:r>
      <w:r w:rsidR="00112CDF">
        <w:rPr>
          <w:lang w:eastAsia="zh-CN"/>
        </w:rPr>
        <w:t>2</w:t>
      </w:r>
      <w:r>
        <w:rPr>
          <w:rFonts w:hint="eastAsia"/>
          <w:lang w:eastAsia="zh-CN"/>
        </w:rPr>
        <w:t>卷做出修改，原因如下：</w:t>
      </w:r>
    </w:p>
    <w:p w14:paraId="115C5AED" w14:textId="0D3C6FDA" w:rsidR="009640F4" w:rsidRPr="002F2ED5" w:rsidRDefault="009640F4" w:rsidP="009640F4">
      <w:pPr>
        <w:pStyle w:val="enumlev1"/>
        <w:rPr>
          <w:lang w:eastAsia="zh-CN"/>
        </w:rPr>
      </w:pPr>
      <w:bookmarkStart w:id="8" w:name="_Hlk150163982"/>
      <w:r w:rsidRPr="002F2ED5">
        <w:rPr>
          <w:lang w:eastAsia="zh-CN"/>
        </w:rPr>
        <w:t>–</w:t>
      </w:r>
      <w:r w:rsidRPr="002F2ED5">
        <w:rPr>
          <w:lang w:eastAsia="zh-CN"/>
        </w:rPr>
        <w:tab/>
      </w:r>
      <w:bookmarkEnd w:id="8"/>
      <w:r w:rsidR="00DF43A1" w:rsidRPr="00DF43A1">
        <w:rPr>
          <w:rFonts w:hint="eastAsia"/>
          <w:lang w:eastAsia="zh-CN"/>
        </w:rPr>
        <w:t>对于</w:t>
      </w:r>
      <w:r w:rsidR="00DF43A1" w:rsidRPr="002F2ED5">
        <w:rPr>
          <w:lang w:eastAsia="zh-CN"/>
        </w:rPr>
        <w:t>694-862 MHz</w:t>
      </w:r>
      <w:r w:rsidR="00DF43A1">
        <w:rPr>
          <w:rFonts w:hint="eastAsia"/>
          <w:lang w:eastAsia="zh-CN"/>
        </w:rPr>
        <w:t>频段</w:t>
      </w:r>
      <w:r w:rsidR="00DF43A1" w:rsidRPr="00DF43A1">
        <w:rPr>
          <w:rFonts w:hint="eastAsia"/>
          <w:lang w:eastAsia="zh-CN"/>
        </w:rPr>
        <w:t>，航空无线电导航</w:t>
      </w:r>
      <w:r w:rsidR="00DF43A1">
        <w:rPr>
          <w:rFonts w:hint="eastAsia"/>
          <w:lang w:eastAsia="zh-CN"/>
        </w:rPr>
        <w:t>业务</w:t>
      </w:r>
      <w:r w:rsidR="00DF43A1" w:rsidRPr="00DF43A1">
        <w:rPr>
          <w:rFonts w:hint="eastAsia"/>
          <w:lang w:eastAsia="zh-CN"/>
        </w:rPr>
        <w:t>和</w:t>
      </w:r>
      <w:r w:rsidR="00DF43A1" w:rsidRPr="00DF43A1">
        <w:rPr>
          <w:rFonts w:hint="eastAsia"/>
          <w:lang w:eastAsia="zh-CN"/>
        </w:rPr>
        <w:t>HIBS</w:t>
      </w:r>
      <w:r w:rsidR="00DF43A1" w:rsidRPr="00DF43A1">
        <w:rPr>
          <w:rFonts w:hint="eastAsia"/>
          <w:lang w:eastAsia="zh-CN"/>
        </w:rPr>
        <w:t>之间进行的研究表明，有必要引入大的间隔距离，</w:t>
      </w:r>
      <w:proofErr w:type="gramStart"/>
      <w:r w:rsidR="00DF43A1" w:rsidRPr="00DF43A1">
        <w:rPr>
          <w:rFonts w:hint="eastAsia"/>
          <w:lang w:eastAsia="zh-CN"/>
        </w:rPr>
        <w:t>使得在</w:t>
      </w:r>
      <w:r w:rsidR="00DF43A1" w:rsidRPr="00DF43A1">
        <w:rPr>
          <w:rFonts w:hint="eastAsia"/>
          <w:lang w:eastAsia="zh-CN"/>
        </w:rPr>
        <w:t>HIBS</w:t>
      </w:r>
      <w:r w:rsidR="00DF43A1" w:rsidRPr="00DF43A1">
        <w:rPr>
          <w:rFonts w:hint="eastAsia"/>
          <w:lang w:eastAsia="zh-CN"/>
        </w:rPr>
        <w:t>使用这一</w:t>
      </w:r>
      <w:r w:rsidR="00DF43A1">
        <w:rPr>
          <w:rFonts w:hint="eastAsia"/>
          <w:lang w:eastAsia="zh-CN"/>
        </w:rPr>
        <w:t>频段</w:t>
      </w:r>
      <w:r w:rsidR="00DF43A1" w:rsidRPr="00DF43A1">
        <w:rPr>
          <w:rFonts w:hint="eastAsia"/>
          <w:lang w:eastAsia="zh-CN"/>
        </w:rPr>
        <w:t>不可行</w:t>
      </w:r>
      <w:r w:rsidR="00845E0B">
        <w:rPr>
          <w:rFonts w:hint="eastAsia"/>
          <w:lang w:eastAsia="zh-CN"/>
        </w:rPr>
        <w:t>；</w:t>
      </w:r>
      <w:proofErr w:type="gramEnd"/>
    </w:p>
    <w:p w14:paraId="1F18E1EF" w14:textId="470F61BF" w:rsidR="009640F4" w:rsidRPr="002F2ED5" w:rsidRDefault="009640F4" w:rsidP="009640F4">
      <w:pPr>
        <w:pStyle w:val="enumlev1"/>
        <w:rPr>
          <w:lang w:eastAsia="zh-CN"/>
        </w:rPr>
      </w:pPr>
      <w:r w:rsidRPr="002F2ED5">
        <w:rPr>
          <w:lang w:eastAsia="zh-CN"/>
        </w:rPr>
        <w:t>–</w:t>
      </w:r>
      <w:r w:rsidRPr="002F2ED5">
        <w:rPr>
          <w:lang w:eastAsia="zh-CN"/>
        </w:rPr>
        <w:tab/>
      </w:r>
      <w:r w:rsidR="00DF43A1" w:rsidRPr="00DF43A1">
        <w:rPr>
          <w:rFonts w:hint="eastAsia"/>
          <w:lang w:eastAsia="zh-CN"/>
        </w:rPr>
        <w:t>对于</w:t>
      </w:r>
      <w:r w:rsidR="00DF43A1" w:rsidRPr="002F2ED5">
        <w:rPr>
          <w:lang w:eastAsia="zh-CN"/>
        </w:rPr>
        <w:t>862-960 MHz</w:t>
      </w:r>
      <w:r w:rsidR="00DF43A1">
        <w:rPr>
          <w:rFonts w:hint="eastAsia"/>
          <w:lang w:eastAsia="zh-CN"/>
        </w:rPr>
        <w:t>频段，</w:t>
      </w:r>
      <w:proofErr w:type="gramStart"/>
      <w:r w:rsidR="00DF43A1">
        <w:rPr>
          <w:rFonts w:hint="eastAsia"/>
          <w:lang w:eastAsia="zh-CN"/>
        </w:rPr>
        <w:t>未进行</w:t>
      </w:r>
      <w:r w:rsidR="00DF43A1" w:rsidRPr="00DF43A1">
        <w:rPr>
          <w:rFonts w:hint="eastAsia"/>
          <w:lang w:eastAsia="zh-CN"/>
        </w:rPr>
        <w:t>航空无线电导航</w:t>
      </w:r>
      <w:r w:rsidR="00DF43A1">
        <w:rPr>
          <w:rFonts w:hint="eastAsia"/>
          <w:lang w:eastAsia="zh-CN"/>
        </w:rPr>
        <w:t>业务</w:t>
      </w:r>
      <w:r w:rsidR="00DF43A1" w:rsidRPr="00DF43A1">
        <w:rPr>
          <w:rFonts w:hint="eastAsia"/>
          <w:lang w:eastAsia="zh-CN"/>
        </w:rPr>
        <w:t>和</w:t>
      </w:r>
      <w:r w:rsidR="00DF43A1" w:rsidRPr="00DF43A1">
        <w:rPr>
          <w:rFonts w:hint="eastAsia"/>
          <w:lang w:eastAsia="zh-CN"/>
        </w:rPr>
        <w:t>HIBS</w:t>
      </w:r>
      <w:r w:rsidR="00DF43A1" w:rsidRPr="00DF43A1">
        <w:rPr>
          <w:rFonts w:hint="eastAsia"/>
          <w:lang w:eastAsia="zh-CN"/>
        </w:rPr>
        <w:t>之间的研究</w:t>
      </w:r>
      <w:r w:rsidR="00845E0B">
        <w:rPr>
          <w:rFonts w:hint="eastAsia"/>
          <w:lang w:eastAsia="zh-CN"/>
        </w:rPr>
        <w:t>；</w:t>
      </w:r>
      <w:proofErr w:type="gramEnd"/>
    </w:p>
    <w:p w14:paraId="18A04B45" w14:textId="6A0137D9" w:rsidR="009640F4" w:rsidRPr="002F2ED5" w:rsidRDefault="009640F4" w:rsidP="009640F4">
      <w:pPr>
        <w:pStyle w:val="enumlev1"/>
        <w:rPr>
          <w:lang w:eastAsia="zh-CN"/>
        </w:rPr>
      </w:pPr>
      <w:r w:rsidRPr="002F2ED5">
        <w:rPr>
          <w:lang w:eastAsia="zh-CN"/>
        </w:rPr>
        <w:t>–</w:t>
      </w:r>
      <w:r w:rsidRPr="002F2ED5">
        <w:rPr>
          <w:lang w:eastAsia="zh-CN"/>
        </w:rPr>
        <w:tab/>
      </w:r>
      <w:r w:rsidR="00DF43A1">
        <w:rPr>
          <w:rFonts w:hint="eastAsia"/>
          <w:lang w:eastAsia="zh-CN"/>
        </w:rPr>
        <w:t>有关</w:t>
      </w:r>
      <w:bookmarkStart w:id="9" w:name="_Hlk150432697"/>
      <w:r w:rsidR="00DF43A1" w:rsidRPr="002F2ED5">
        <w:rPr>
          <w:lang w:eastAsia="zh-CN"/>
        </w:rPr>
        <w:t>640-960 MHz</w:t>
      </w:r>
      <w:r w:rsidR="00DF43A1">
        <w:rPr>
          <w:rFonts w:hint="eastAsia"/>
          <w:lang w:eastAsia="zh-CN"/>
        </w:rPr>
        <w:t>频段</w:t>
      </w:r>
      <w:bookmarkEnd w:id="9"/>
      <w:r w:rsidR="00DF43A1">
        <w:rPr>
          <w:rFonts w:hint="eastAsia"/>
          <w:lang w:eastAsia="zh-CN"/>
        </w:rPr>
        <w:t>，使用</w:t>
      </w:r>
      <w:r w:rsidRPr="002F2ED5">
        <w:rPr>
          <w:lang w:eastAsia="zh-CN"/>
        </w:rPr>
        <w:t>HIBS</w:t>
      </w:r>
      <w:r w:rsidR="00DF43A1">
        <w:rPr>
          <w:rFonts w:hint="eastAsia"/>
          <w:lang w:eastAsia="zh-CN"/>
        </w:rPr>
        <w:t>可能对邻国的</w:t>
      </w:r>
      <w:r w:rsidR="00DF43A1" w:rsidRPr="002F2ED5">
        <w:rPr>
          <w:lang w:eastAsia="zh-CN"/>
        </w:rPr>
        <w:t>IMT</w:t>
      </w:r>
      <w:r w:rsidR="00DF43A1">
        <w:rPr>
          <w:rFonts w:hint="eastAsia"/>
          <w:lang w:eastAsia="zh-CN"/>
        </w:rPr>
        <w:t>系统，尤其是</w:t>
      </w:r>
      <w:r w:rsidR="00DF43A1" w:rsidRPr="002F2ED5">
        <w:rPr>
          <w:lang w:eastAsia="zh-CN"/>
        </w:rPr>
        <w:t>IMT-2000</w:t>
      </w:r>
      <w:r w:rsidR="00DF43A1">
        <w:rPr>
          <w:rFonts w:hint="eastAsia"/>
          <w:lang w:eastAsia="zh-CN"/>
        </w:rPr>
        <w:t>和</w:t>
      </w:r>
      <w:r w:rsidR="00DF43A1" w:rsidRPr="002F2ED5">
        <w:rPr>
          <w:lang w:eastAsia="zh-CN"/>
        </w:rPr>
        <w:t>IMT-Advanced</w:t>
      </w:r>
      <w:r w:rsidR="00DF43A1">
        <w:rPr>
          <w:rFonts w:hint="eastAsia"/>
          <w:lang w:eastAsia="zh-CN"/>
        </w:rPr>
        <w:t>的上行链路造成严重问题。</w:t>
      </w:r>
    </w:p>
    <w:p w14:paraId="58744771" w14:textId="61A33BF4" w:rsidR="009640F4" w:rsidRPr="002F2ED5" w:rsidRDefault="00DF43A1" w:rsidP="00112CD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同样，</w:t>
      </w:r>
      <w:r w:rsidR="009640F4" w:rsidRPr="002F2ED5">
        <w:rPr>
          <w:lang w:eastAsia="zh-CN"/>
        </w:rPr>
        <w:t>RCC</w:t>
      </w:r>
      <w:r>
        <w:rPr>
          <w:rFonts w:hint="eastAsia"/>
          <w:lang w:eastAsia="zh-CN"/>
        </w:rPr>
        <w:t>主管部门认为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报告中的方法</w:t>
      </w:r>
      <w:r w:rsidR="009640F4" w:rsidRPr="002F2ED5">
        <w:rPr>
          <w:lang w:eastAsia="zh-CN"/>
        </w:rPr>
        <w:t>A1</w:t>
      </w:r>
      <w:r>
        <w:rPr>
          <w:rFonts w:hint="eastAsia"/>
          <w:lang w:eastAsia="zh-CN"/>
        </w:rPr>
        <w:t>可以用于根据</w:t>
      </w:r>
      <w:r w:rsidRPr="002F2ED5">
        <w:rPr>
          <w:lang w:eastAsia="zh-CN"/>
        </w:rPr>
        <w:t>WRC-23</w:t>
      </w:r>
      <w:r>
        <w:rPr>
          <w:rFonts w:hint="eastAsia"/>
          <w:lang w:eastAsia="zh-CN"/>
        </w:rPr>
        <w:t>议项</w:t>
      </w:r>
      <w:r w:rsidR="00112CDF" w:rsidRPr="002F2ED5">
        <w:rPr>
          <w:lang w:eastAsia="zh-CN"/>
        </w:rPr>
        <w:t>1.4</w:t>
      </w:r>
      <w:r>
        <w:rPr>
          <w:rFonts w:hint="eastAsia"/>
          <w:lang w:eastAsia="zh-CN"/>
        </w:rPr>
        <w:t>解决问题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（</w:t>
      </w:r>
      <w:r w:rsidRPr="002F2ED5">
        <w:rPr>
          <w:lang w:eastAsia="zh-CN"/>
        </w:rPr>
        <w:t>640-960 MHz</w:t>
      </w:r>
      <w:r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HIBS</w:t>
      </w:r>
      <w:r>
        <w:rPr>
          <w:rFonts w:hint="eastAsia"/>
          <w:lang w:eastAsia="zh-CN"/>
        </w:rPr>
        <w:t>）</w:t>
      </w:r>
      <w:r w:rsidR="00112CDF">
        <w:rPr>
          <w:rFonts w:hint="eastAsia"/>
          <w:lang w:eastAsia="zh-CN"/>
        </w:rPr>
        <w:t>的方法。</w:t>
      </w:r>
    </w:p>
    <w:p w14:paraId="7FE5AEC9" w14:textId="5B6C262A" w:rsidR="009640F4" w:rsidRPr="002F2ED5" w:rsidRDefault="00112CDF" w:rsidP="009640F4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9D19F1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9D1AC3F" w14:textId="77777777" w:rsidR="00475A5E" w:rsidRDefault="00C276F1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RCC/85A4A1/1</w:t>
      </w:r>
    </w:p>
    <w:p w14:paraId="4BC9B3C5" w14:textId="77777777" w:rsidR="00F56974" w:rsidRPr="00845E0B" w:rsidRDefault="00C276F1" w:rsidP="00C52462">
      <w:pPr>
        <w:pStyle w:val="Volumetitle"/>
        <w:rPr>
          <w:b/>
          <w:bCs/>
          <w:lang w:eastAsia="zh-CN"/>
        </w:rPr>
      </w:pPr>
      <w:r w:rsidRPr="00845E0B">
        <w:rPr>
          <w:rFonts w:hint="eastAsia"/>
          <w:b/>
          <w:bCs/>
          <w:lang w:eastAsia="zh-CN"/>
        </w:rPr>
        <w:t>条</w:t>
      </w:r>
      <w:r w:rsidRPr="00845E0B">
        <w:rPr>
          <w:rFonts w:hint="eastAsia"/>
          <w:b/>
          <w:bCs/>
          <w:lang w:eastAsia="zh-CN"/>
        </w:rPr>
        <w:t xml:space="preserve">    </w:t>
      </w:r>
      <w:r w:rsidRPr="00845E0B">
        <w:rPr>
          <w:rFonts w:hint="eastAsia"/>
          <w:b/>
          <w:bCs/>
          <w:lang w:eastAsia="zh-CN"/>
        </w:rPr>
        <w:t>款</w:t>
      </w:r>
    </w:p>
    <w:p w14:paraId="14025FF7" w14:textId="5E1C2DF7" w:rsidR="00475A5E" w:rsidRDefault="00C276F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12CDF">
        <w:rPr>
          <w:rFonts w:hint="eastAsia"/>
          <w:lang w:eastAsia="zh-CN"/>
        </w:rPr>
        <w:t>为确保对现有业务的保护，建议不对《无线电规则》第</w:t>
      </w:r>
      <w:r w:rsidR="00112CDF">
        <w:rPr>
          <w:lang w:eastAsia="zh-CN"/>
        </w:rPr>
        <w:t>1</w:t>
      </w:r>
      <w:r w:rsidR="00112CDF">
        <w:rPr>
          <w:rFonts w:hint="eastAsia"/>
          <w:lang w:eastAsia="zh-CN"/>
        </w:rPr>
        <w:t>卷做出修改。</w:t>
      </w:r>
    </w:p>
    <w:p w14:paraId="3A284093" w14:textId="77777777" w:rsidR="00475A5E" w:rsidRDefault="00C276F1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RCC/85A4A1/2</w:t>
      </w:r>
    </w:p>
    <w:p w14:paraId="354229EF" w14:textId="77777777" w:rsidR="000A2E2D" w:rsidRPr="00845E0B" w:rsidRDefault="00C276F1" w:rsidP="00D61CB0">
      <w:pPr>
        <w:pStyle w:val="Volumetitle"/>
        <w:rPr>
          <w:b/>
          <w:bCs/>
          <w:lang w:eastAsia="zh-CN"/>
        </w:rPr>
      </w:pPr>
      <w:r w:rsidRPr="00845E0B">
        <w:rPr>
          <w:rFonts w:hint="eastAsia"/>
          <w:b/>
          <w:bCs/>
          <w:lang w:eastAsia="zh-CN"/>
        </w:rPr>
        <w:t>附</w:t>
      </w:r>
      <w:r w:rsidRPr="00845E0B">
        <w:rPr>
          <w:rFonts w:hint="eastAsia"/>
          <w:b/>
          <w:bCs/>
          <w:lang w:eastAsia="zh-CN"/>
        </w:rPr>
        <w:t xml:space="preserve">    </w:t>
      </w:r>
      <w:r w:rsidRPr="00845E0B">
        <w:rPr>
          <w:rFonts w:hint="eastAsia"/>
          <w:b/>
          <w:bCs/>
          <w:lang w:eastAsia="zh-CN"/>
        </w:rPr>
        <w:t>录</w:t>
      </w:r>
    </w:p>
    <w:p w14:paraId="2034A4B7" w14:textId="0C99EC4E" w:rsidR="002C5795" w:rsidRDefault="00C276F1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12CDF">
        <w:rPr>
          <w:rFonts w:hint="eastAsia"/>
          <w:lang w:eastAsia="zh-CN"/>
        </w:rPr>
        <w:t>为确保对现有业务的保护，建议不对《无线电规则》第</w:t>
      </w:r>
      <w:r w:rsidR="00112CDF">
        <w:rPr>
          <w:lang w:eastAsia="zh-CN"/>
        </w:rPr>
        <w:t>2</w:t>
      </w:r>
      <w:r w:rsidR="00112CDF">
        <w:rPr>
          <w:rFonts w:hint="eastAsia"/>
          <w:lang w:eastAsia="zh-CN"/>
        </w:rPr>
        <w:t>卷做出修改。</w:t>
      </w:r>
    </w:p>
    <w:p w14:paraId="1E9FBE86" w14:textId="77777777" w:rsidR="002C5795" w:rsidRDefault="002C5795">
      <w:pPr>
        <w:jc w:val="center"/>
      </w:pPr>
      <w:r>
        <w:t>______________</w:t>
      </w:r>
    </w:p>
    <w:sectPr w:rsidR="002C57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1BFA" w14:textId="77777777" w:rsidR="00E8717D" w:rsidRDefault="00E8717D">
      <w:r>
        <w:separator/>
      </w:r>
    </w:p>
  </w:endnote>
  <w:endnote w:type="continuationSeparator" w:id="0">
    <w:p w14:paraId="3CAF24C3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B434" w14:textId="77777777" w:rsidR="005A6F5E" w:rsidRDefault="005A6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59EC" w14:textId="00C7A0B1" w:rsidR="00B851D4" w:rsidRPr="00DA0469" w:rsidRDefault="005A6F5E" w:rsidP="00060B2F">
    <w:pPr>
      <w:pStyle w:val="Footer"/>
      <w:rPr>
        <w:lang w:val="en-US"/>
      </w:rPr>
    </w:pPr>
    <w:fldSimple w:instr=" FILENAME \p  \* MERGEFORMAT ">
      <w:r w:rsidR="00000C25">
        <w:t>P:\CHI\ITU-R\CONF-R\CMR23\000\085ADD04ADD01C.docx</w:t>
      </w:r>
    </w:fldSimple>
    <w:r w:rsidR="00C276F1">
      <w:t xml:space="preserve"> (</w:t>
    </w:r>
    <w:r w:rsidR="00C276F1" w:rsidRPr="00443717">
      <w:t>530636</w:t>
    </w:r>
    <w:r w:rsidR="00C276F1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5485" w14:textId="78E44A6C" w:rsidR="00B851D4" w:rsidRPr="00DA0469" w:rsidRDefault="00000C25" w:rsidP="0044371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45E0B">
      <w:t>P:\CHI\ITU-R\CONF-R\CMR23\000\085ADD04ADD01C.docx</w:t>
    </w:r>
    <w:r>
      <w:fldChar w:fldCharType="end"/>
    </w:r>
    <w:r w:rsidR="00443717">
      <w:t xml:space="preserve"> (</w:t>
    </w:r>
    <w:r w:rsidR="00443717" w:rsidRPr="00443717">
      <w:t>530636</w:t>
    </w:r>
    <w:r w:rsidR="0044371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B939" w14:textId="77777777" w:rsidR="00E8717D" w:rsidRDefault="00E8717D">
      <w:r>
        <w:t>____________________</w:t>
      </w:r>
    </w:p>
  </w:footnote>
  <w:footnote w:type="continuationSeparator" w:id="0">
    <w:p w14:paraId="53541CF7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F211" w14:textId="77777777" w:rsidR="005A6F5E" w:rsidRDefault="005A6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694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6FD268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85(Add.4)(Add.1)-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1896" w14:textId="77777777" w:rsidR="005A6F5E" w:rsidRDefault="005A6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0C25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12CDF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C5795"/>
    <w:rsid w:val="002E2A59"/>
    <w:rsid w:val="002E4507"/>
    <w:rsid w:val="00305254"/>
    <w:rsid w:val="003169D2"/>
    <w:rsid w:val="00330EEF"/>
    <w:rsid w:val="00362468"/>
    <w:rsid w:val="003B4BEF"/>
    <w:rsid w:val="003B6399"/>
    <w:rsid w:val="003C6B45"/>
    <w:rsid w:val="003E48E2"/>
    <w:rsid w:val="003E5931"/>
    <w:rsid w:val="0041282E"/>
    <w:rsid w:val="00437869"/>
    <w:rsid w:val="00443717"/>
    <w:rsid w:val="00465A34"/>
    <w:rsid w:val="00475A5E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A6F5E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A0835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45E0B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40F4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276F1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DF43A1"/>
    <w:rsid w:val="00E14984"/>
    <w:rsid w:val="00E22A25"/>
    <w:rsid w:val="00E560F1"/>
    <w:rsid w:val="00E8717D"/>
    <w:rsid w:val="00E92319"/>
    <w:rsid w:val="00F34C2E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7D680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aba4675-9a2c-4adc-afbc-cd21a4292e7c">DPM</DPM_x0020_Author>
    <DPM_x0020_File_x0020_name xmlns="8aba4675-9a2c-4adc-afbc-cd21a4292e7c">R23-WRC23-C-0085!A4-A1!MSW-C</DPM_x0020_File_x0020_name>
    <DPM_x0020_Version xmlns="8aba4675-9a2c-4adc-afbc-cd21a4292e7c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aba4675-9a2c-4adc-afbc-cd21a4292e7c" targetNamespace="http://schemas.microsoft.com/office/2006/metadata/properties" ma:root="true" ma:fieldsID="d41af5c836d734370eb92e7ee5f83852" ns2:_="" ns3:_="">
    <xsd:import namespace="996b2e75-67fd-4955-a3b0-5ab9934cb50b"/>
    <xsd:import namespace="8aba4675-9a2c-4adc-afbc-cd21a4292e7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4675-9a2c-4adc-afbc-cd21a4292e7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a4675-9a2c-4adc-afbc-cd21a4292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aba4675-9a2c-4adc-afbc-cd21a4292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R23-WRC23-C-0085!A4-A1!MSW-C</vt:lpstr>
    </vt:vector>
  </TitlesOfParts>
  <Manager>General Secretariat - Pool</Manager>
  <Company>International Telecommunication Union (ITU)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R23-WRC23-C-0085!A4-A1!MSW-C</dc:title>
  <dc:subject>World Radiocommunication Conference - 2019</dc:subject>
  <dc:creator>Documents Proposals Manager (DPM)</dc:creator>
  <cp:keywords>DPM_v2023.11.6.1_prod</cp:keywords>
  <dc:description/>
  <cp:lastModifiedBy>Zhao, Lanyi</cp:lastModifiedBy>
  <cp:revision>7</cp:revision>
  <cp:lastPrinted>2006-07-03T06:56:00Z</cp:lastPrinted>
  <dcterms:created xsi:type="dcterms:W3CDTF">2023-11-09T13:36:00Z</dcterms:created>
  <dcterms:modified xsi:type="dcterms:W3CDTF">2023-11-10T07:46:00Z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