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560"/>
        <w:gridCol w:w="5351"/>
        <w:gridCol w:w="886"/>
        <w:gridCol w:w="2234"/>
      </w:tblGrid>
      <w:tr w:rsidR="00F467B6" w14:paraId="50A6A35E" w14:textId="77777777" w:rsidTr="00F467B6">
        <w:trPr>
          <w:cantSplit/>
        </w:trPr>
        <w:tc>
          <w:tcPr>
            <w:tcW w:w="1560" w:type="dxa"/>
            <w:vAlign w:val="center"/>
          </w:tcPr>
          <w:p w14:paraId="664C6653" w14:textId="77777777" w:rsidR="00F467B6" w:rsidRPr="00566240" w:rsidRDefault="00F467B6" w:rsidP="00F467B6">
            <w:pPr>
              <w:spacing w:before="0" w:line="240" w:lineRule="atLeast"/>
              <w:rPr>
                <w:rFonts w:ascii="Verdana" w:hAnsi="Verdana"/>
                <w:b/>
                <w:bCs/>
                <w:position w:val="6"/>
                <w:lang w:eastAsia="zh-CN"/>
              </w:rPr>
            </w:pPr>
            <w:bookmarkStart w:id="0" w:name="dorlang" w:colFirst="1" w:colLast="1"/>
            <w:r>
              <w:rPr>
                <w:noProof/>
                <w:lang w:val="en-US"/>
              </w:rPr>
              <w:drawing>
                <wp:inline distT="0" distB="0" distL="0" distR="0" wp14:anchorId="3820CF76" wp14:editId="5DC3C179">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237" w:type="dxa"/>
            <w:gridSpan w:val="2"/>
          </w:tcPr>
          <w:p w14:paraId="1BFE7B96" w14:textId="77777777" w:rsidR="00F467B6" w:rsidRPr="00566240" w:rsidRDefault="00F467B6" w:rsidP="00532EA3">
            <w:pPr>
              <w:spacing w:before="400" w:after="48" w:line="240" w:lineRule="atLeast"/>
              <w:rPr>
                <w:rFonts w:ascii="Verdana" w:hAnsi="Verdana"/>
                <w:b/>
                <w:bCs/>
                <w:position w:val="6"/>
                <w:lang w:eastAsia="zh-CN"/>
              </w:rPr>
            </w:pPr>
            <w:bookmarkStart w:id="1" w:name="dtemplate"/>
            <w:bookmarkEnd w:id="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23</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DF0809" w:rsidRPr="00982F93">
              <w:rPr>
                <w:rFonts w:ascii="Verdana" w:hAnsi="Verdana" w:cs="Arial"/>
                <w:b/>
                <w:bCs/>
                <w:sz w:val="20"/>
                <w:lang w:eastAsia="zh-CN"/>
              </w:rPr>
              <w:t>2023</w:t>
            </w:r>
            <w:r w:rsidR="00DF0809" w:rsidRPr="00982F93">
              <w:rPr>
                <w:rFonts w:ascii="SimSun" w:hAnsi="SimSun" w:hint="eastAsia"/>
                <w:b/>
                <w:bCs/>
                <w:sz w:val="20"/>
                <w:szCs w:val="16"/>
                <w:lang w:eastAsia="zh-CN"/>
              </w:rPr>
              <w:t>年</w:t>
            </w:r>
            <w:r w:rsidR="00DF0809" w:rsidRPr="00982F93">
              <w:rPr>
                <w:rFonts w:ascii="Verdana" w:hAnsi="Verdana" w:cs="Arial"/>
                <w:b/>
                <w:bCs/>
                <w:sz w:val="20"/>
                <w:lang w:eastAsia="zh-CN"/>
              </w:rPr>
              <w:t>11</w:t>
            </w:r>
            <w:r w:rsidR="00DF0809" w:rsidRPr="00982F93">
              <w:rPr>
                <w:rFonts w:ascii="SimSun" w:hAnsi="SimSun" w:hint="eastAsia"/>
                <w:b/>
                <w:bCs/>
                <w:sz w:val="20"/>
                <w:szCs w:val="16"/>
                <w:lang w:eastAsia="zh-CN"/>
              </w:rPr>
              <w:t>月</w:t>
            </w:r>
            <w:r w:rsidR="00DF0809" w:rsidRPr="00982F93">
              <w:rPr>
                <w:rFonts w:ascii="Verdana" w:hAnsi="Verdana" w:cs="Arial"/>
                <w:b/>
                <w:bCs/>
                <w:sz w:val="20"/>
                <w:lang w:eastAsia="zh-CN"/>
              </w:rPr>
              <w:t>20</w:t>
            </w:r>
            <w:r w:rsidR="00DF0809" w:rsidRPr="00E16548">
              <w:rPr>
                <w:rFonts w:ascii="SimSun" w:hAnsi="SimSun" w:hint="eastAsia"/>
                <w:b/>
                <w:bCs/>
                <w:sz w:val="20"/>
                <w:szCs w:val="16"/>
                <w:lang w:eastAsia="zh-CN"/>
              </w:rPr>
              <w:t>日</w:t>
            </w:r>
            <w:r w:rsidR="00DF0809" w:rsidRPr="00877D12">
              <w:rPr>
                <w:rFonts w:ascii="Verdana" w:hAnsi="Verdana"/>
                <w:b/>
                <w:bCs/>
                <w:sz w:val="20"/>
                <w:lang w:eastAsia="zh-CN"/>
              </w:rPr>
              <w:t>-</w:t>
            </w:r>
            <w:r w:rsidR="00DF0809" w:rsidRPr="00982F93">
              <w:rPr>
                <w:rFonts w:ascii="Verdana" w:hAnsi="Verdana" w:cs="Arial"/>
                <w:b/>
                <w:bCs/>
                <w:sz w:val="20"/>
                <w:lang w:eastAsia="zh-CN"/>
              </w:rPr>
              <w:t>12</w:t>
            </w:r>
            <w:r w:rsidR="00DF0809" w:rsidRPr="00982F93">
              <w:rPr>
                <w:rFonts w:ascii="SimSun" w:hAnsi="SimSun" w:hint="eastAsia"/>
                <w:b/>
                <w:bCs/>
                <w:sz w:val="20"/>
                <w:szCs w:val="16"/>
                <w:lang w:eastAsia="zh-CN"/>
              </w:rPr>
              <w:t>月</w:t>
            </w:r>
            <w:r w:rsidR="00DF0809" w:rsidRPr="00982F93">
              <w:rPr>
                <w:rFonts w:ascii="Verdana" w:hAnsi="Verdana" w:cs="Arial"/>
                <w:b/>
                <w:bCs/>
                <w:sz w:val="20"/>
                <w:lang w:eastAsia="zh-CN"/>
              </w:rPr>
              <w:t>15</w:t>
            </w:r>
            <w:r w:rsidR="00DF0809" w:rsidRPr="00982F93">
              <w:rPr>
                <w:rFonts w:ascii="SimSun" w:hAnsi="SimSun" w:hint="eastAsia"/>
                <w:b/>
                <w:bCs/>
                <w:sz w:val="20"/>
                <w:szCs w:val="16"/>
                <w:lang w:eastAsia="zh-CN"/>
              </w:rPr>
              <w:t>日</w:t>
            </w:r>
            <w:r w:rsidR="00DF0809" w:rsidRPr="00982F93">
              <w:rPr>
                <w:rFonts w:ascii="SimSun" w:hAnsi="SimSun"/>
                <w:b/>
                <w:bCs/>
                <w:sz w:val="20"/>
                <w:szCs w:val="16"/>
                <w:lang w:eastAsia="zh-CN"/>
              </w:rPr>
              <w:t>，</w:t>
            </w:r>
            <w:r w:rsidR="00DF0809" w:rsidRPr="00532EA3">
              <w:rPr>
                <w:rFonts w:ascii="SimSun" w:hAnsi="SimSun" w:hint="eastAsia"/>
                <w:b/>
                <w:bCs/>
                <w:sz w:val="20"/>
                <w:szCs w:val="16"/>
                <w:lang w:eastAsia="zh-CN"/>
              </w:rPr>
              <w:t>迪拜</w:t>
            </w:r>
          </w:p>
        </w:tc>
        <w:tc>
          <w:tcPr>
            <w:tcW w:w="2234" w:type="dxa"/>
            <w:vAlign w:val="center"/>
          </w:tcPr>
          <w:p w14:paraId="0CD7DF85" w14:textId="77777777" w:rsidR="00F467B6" w:rsidRPr="00622560" w:rsidRDefault="00F467B6" w:rsidP="00F467B6">
            <w:pPr>
              <w:spacing w:before="0" w:line="240" w:lineRule="atLeast"/>
              <w:rPr>
                <w:rFonts w:ascii="Verdana" w:hAnsi="Verdana"/>
                <w:sz w:val="20"/>
              </w:rPr>
            </w:pPr>
            <w:bookmarkStart w:id="2" w:name="ditulogo"/>
            <w:bookmarkEnd w:id="2"/>
            <w:r>
              <w:rPr>
                <w:noProof/>
              </w:rPr>
              <w:drawing>
                <wp:inline distT="0" distB="0" distL="0" distR="0" wp14:anchorId="39E23678" wp14:editId="36506892">
                  <wp:extent cx="1033153" cy="10331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0864" cy="1040864"/>
                          </a:xfrm>
                          <a:prstGeom prst="rect">
                            <a:avLst/>
                          </a:prstGeom>
                          <a:noFill/>
                          <a:ln>
                            <a:noFill/>
                          </a:ln>
                        </pic:spPr>
                      </pic:pic>
                    </a:graphicData>
                  </a:graphic>
                </wp:inline>
              </w:drawing>
            </w:r>
          </w:p>
        </w:tc>
      </w:tr>
      <w:tr w:rsidR="00622560" w:rsidRPr="00617BE4" w14:paraId="32D417B7" w14:textId="77777777">
        <w:trPr>
          <w:cantSplit/>
        </w:trPr>
        <w:tc>
          <w:tcPr>
            <w:tcW w:w="6911" w:type="dxa"/>
            <w:gridSpan w:val="2"/>
            <w:tcBorders>
              <w:bottom w:val="single" w:sz="12" w:space="0" w:color="auto"/>
            </w:tcBorders>
          </w:tcPr>
          <w:p w14:paraId="23D633E1" w14:textId="77777777" w:rsidR="00622560" w:rsidRPr="00617BE4" w:rsidRDefault="00622560">
            <w:pPr>
              <w:spacing w:after="48" w:line="240" w:lineRule="atLeast"/>
              <w:rPr>
                <w:b/>
                <w:smallCaps/>
                <w:szCs w:val="24"/>
              </w:rPr>
            </w:pPr>
            <w:bookmarkStart w:id="3" w:name="dhead"/>
          </w:p>
        </w:tc>
        <w:tc>
          <w:tcPr>
            <w:tcW w:w="3120" w:type="dxa"/>
            <w:gridSpan w:val="2"/>
            <w:tcBorders>
              <w:bottom w:val="single" w:sz="12" w:space="0" w:color="auto"/>
            </w:tcBorders>
          </w:tcPr>
          <w:p w14:paraId="6B90F356" w14:textId="77777777" w:rsidR="00622560" w:rsidRPr="00622560" w:rsidRDefault="00622560" w:rsidP="00622560">
            <w:pPr>
              <w:spacing w:before="0" w:line="240" w:lineRule="atLeast"/>
              <w:rPr>
                <w:rFonts w:ascii="Verdana" w:hAnsi="Verdana"/>
                <w:sz w:val="20"/>
                <w:szCs w:val="24"/>
              </w:rPr>
            </w:pPr>
          </w:p>
        </w:tc>
      </w:tr>
      <w:tr w:rsidR="00622560" w:rsidRPr="00C324A8" w14:paraId="1F313707" w14:textId="77777777" w:rsidTr="00622560">
        <w:trPr>
          <w:cantSplit/>
        </w:trPr>
        <w:tc>
          <w:tcPr>
            <w:tcW w:w="6911" w:type="dxa"/>
            <w:gridSpan w:val="2"/>
            <w:tcBorders>
              <w:top w:val="single" w:sz="12" w:space="0" w:color="auto"/>
            </w:tcBorders>
          </w:tcPr>
          <w:p w14:paraId="0D9E897F" w14:textId="77777777" w:rsidR="00622560" w:rsidRPr="00CB4E5A" w:rsidRDefault="00622560" w:rsidP="001B6360">
            <w:pPr>
              <w:spacing w:line="240" w:lineRule="atLeast"/>
              <w:rPr>
                <w:rFonts w:ascii="Verdana" w:hAnsi="Verdana"/>
                <w:b/>
                <w:bCs/>
                <w:sz w:val="20"/>
              </w:rPr>
            </w:pPr>
          </w:p>
        </w:tc>
        <w:tc>
          <w:tcPr>
            <w:tcW w:w="3120" w:type="dxa"/>
            <w:gridSpan w:val="2"/>
            <w:tcBorders>
              <w:top w:val="single" w:sz="12" w:space="0" w:color="auto"/>
            </w:tcBorders>
          </w:tcPr>
          <w:p w14:paraId="160D8197" w14:textId="77777777" w:rsidR="00622560" w:rsidRPr="00CB4E5A" w:rsidRDefault="00622560" w:rsidP="001B6360">
            <w:pPr>
              <w:spacing w:line="240" w:lineRule="atLeast"/>
              <w:rPr>
                <w:rFonts w:ascii="Verdana" w:hAnsi="Verdana"/>
                <w:b/>
                <w:bCs/>
                <w:sz w:val="20"/>
              </w:rPr>
            </w:pPr>
          </w:p>
        </w:tc>
      </w:tr>
      <w:tr w:rsidR="00622560" w:rsidRPr="00C324A8" w14:paraId="006469AD" w14:textId="77777777" w:rsidTr="00622560">
        <w:trPr>
          <w:cantSplit/>
          <w:trHeight w:val="23"/>
        </w:trPr>
        <w:tc>
          <w:tcPr>
            <w:tcW w:w="6911" w:type="dxa"/>
            <w:gridSpan w:val="2"/>
          </w:tcPr>
          <w:p w14:paraId="3E18D1B9"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gridSpan w:val="2"/>
          </w:tcPr>
          <w:p w14:paraId="5932794D" w14:textId="7777777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85 (Add.</w:t>
            </w:r>
            <w:proofErr w:type="gramStart"/>
            <w:r>
              <w:rPr>
                <w:rFonts w:ascii="Verdana" w:hAnsi="Verdana"/>
                <w:b/>
                <w:sz w:val="20"/>
              </w:rPr>
              <w:t>22)(</w:t>
            </w:r>
            <w:proofErr w:type="gramEnd"/>
            <w:r>
              <w:rPr>
                <w:rFonts w:ascii="Verdana" w:hAnsi="Verdana"/>
                <w:b/>
                <w:sz w:val="20"/>
              </w:rPr>
              <w:t>Add.10)</w:t>
            </w:r>
            <w:r w:rsidR="00622560" w:rsidRPr="00622560">
              <w:rPr>
                <w:rFonts w:ascii="Verdana" w:hAnsi="Verdana"/>
                <w:b/>
                <w:sz w:val="20"/>
              </w:rPr>
              <w:t>-</w:t>
            </w:r>
            <w:r w:rsidRPr="000273B7">
              <w:rPr>
                <w:rFonts w:ascii="Verdana" w:hAnsi="Verdana"/>
                <w:b/>
                <w:sz w:val="20"/>
              </w:rPr>
              <w:t>C</w:t>
            </w:r>
          </w:p>
        </w:tc>
      </w:tr>
      <w:bookmarkEnd w:id="0"/>
      <w:bookmarkEnd w:id="3"/>
      <w:tr w:rsidR="008221A4" w:rsidRPr="00C324A8" w14:paraId="170803AD" w14:textId="77777777" w:rsidTr="00622560">
        <w:trPr>
          <w:cantSplit/>
          <w:trHeight w:val="23"/>
        </w:trPr>
        <w:tc>
          <w:tcPr>
            <w:tcW w:w="6911" w:type="dxa"/>
            <w:gridSpan w:val="2"/>
          </w:tcPr>
          <w:p w14:paraId="2736B823" w14:textId="77777777" w:rsidR="008221A4" w:rsidRPr="00C324A8" w:rsidRDefault="008221A4" w:rsidP="00A466E6">
            <w:pPr>
              <w:spacing w:before="0"/>
              <w:rPr>
                <w:rFonts w:ascii="Verdana" w:hAnsi="Verdana"/>
                <w:b/>
                <w:smallCaps/>
                <w:sz w:val="20"/>
              </w:rPr>
            </w:pPr>
          </w:p>
        </w:tc>
        <w:tc>
          <w:tcPr>
            <w:tcW w:w="3120" w:type="dxa"/>
            <w:gridSpan w:val="2"/>
          </w:tcPr>
          <w:p w14:paraId="7942E995" w14:textId="77777777" w:rsidR="008221A4" w:rsidRPr="00622560" w:rsidRDefault="008221A4" w:rsidP="00A466E6">
            <w:pPr>
              <w:spacing w:before="0"/>
              <w:rPr>
                <w:rFonts w:ascii="Verdana" w:hAnsi="Verdana"/>
                <w:sz w:val="20"/>
              </w:rPr>
            </w:pPr>
            <w:r w:rsidRPr="000273B7">
              <w:rPr>
                <w:rFonts w:ascii="Verdana" w:hAnsi="Verdana"/>
                <w:b/>
                <w:bCs/>
                <w:sz w:val="20"/>
              </w:rPr>
              <w:t>2023</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22</w:t>
            </w:r>
            <w:r w:rsidRPr="000273B7">
              <w:rPr>
                <w:rFonts w:ascii="Verdana" w:hAnsi="Verdana"/>
                <w:b/>
                <w:bCs/>
                <w:sz w:val="20"/>
              </w:rPr>
              <w:t>日</w:t>
            </w:r>
          </w:p>
        </w:tc>
      </w:tr>
      <w:tr w:rsidR="008221A4" w:rsidRPr="00C324A8" w14:paraId="36982822" w14:textId="77777777" w:rsidTr="00622560">
        <w:trPr>
          <w:cantSplit/>
          <w:trHeight w:val="23"/>
        </w:trPr>
        <w:tc>
          <w:tcPr>
            <w:tcW w:w="6911" w:type="dxa"/>
            <w:gridSpan w:val="2"/>
          </w:tcPr>
          <w:p w14:paraId="2981B1C8" w14:textId="77777777" w:rsidR="008221A4" w:rsidRPr="00CB4E5A" w:rsidRDefault="008221A4" w:rsidP="00A466E6">
            <w:pPr>
              <w:spacing w:before="0"/>
              <w:rPr>
                <w:rFonts w:ascii="Verdana" w:hAnsi="Verdana"/>
                <w:b/>
                <w:bCs/>
                <w:sz w:val="20"/>
              </w:rPr>
            </w:pPr>
          </w:p>
        </w:tc>
        <w:tc>
          <w:tcPr>
            <w:tcW w:w="3120" w:type="dxa"/>
            <w:gridSpan w:val="2"/>
          </w:tcPr>
          <w:p w14:paraId="6F8E0664"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原文：俄文</w:t>
            </w:r>
            <w:proofErr w:type="spellEnd"/>
          </w:p>
        </w:tc>
      </w:tr>
      <w:tr w:rsidR="008221A4" w:rsidRPr="00C324A8" w14:paraId="2561FD07" w14:textId="77777777" w:rsidTr="00FE20CB">
        <w:trPr>
          <w:cantSplit/>
          <w:trHeight w:val="23"/>
        </w:trPr>
        <w:tc>
          <w:tcPr>
            <w:tcW w:w="10031" w:type="dxa"/>
            <w:gridSpan w:val="4"/>
          </w:tcPr>
          <w:p w14:paraId="0648794C" w14:textId="77777777" w:rsidR="008221A4" w:rsidRDefault="008221A4" w:rsidP="008221A4">
            <w:pPr>
              <w:spacing w:before="0" w:line="240" w:lineRule="atLeast"/>
              <w:rPr>
                <w:rFonts w:ascii="Verdana" w:hAnsi="Verdana"/>
                <w:b/>
                <w:bCs/>
                <w:sz w:val="20"/>
              </w:rPr>
            </w:pPr>
          </w:p>
        </w:tc>
      </w:tr>
      <w:tr w:rsidR="008221A4" w14:paraId="6FDD241F" w14:textId="77777777">
        <w:trPr>
          <w:cantSplit/>
        </w:trPr>
        <w:tc>
          <w:tcPr>
            <w:tcW w:w="10031" w:type="dxa"/>
            <w:gridSpan w:val="4"/>
          </w:tcPr>
          <w:p w14:paraId="3B34B3A9" w14:textId="77777777" w:rsidR="008221A4" w:rsidRDefault="008221A4" w:rsidP="008221A4">
            <w:pPr>
              <w:pStyle w:val="Source"/>
              <w:rPr>
                <w:lang w:eastAsia="zh-CN"/>
              </w:rPr>
            </w:pPr>
            <w:bookmarkStart w:id="4" w:name="dsource" w:colFirst="0" w:colLast="0"/>
            <w:r w:rsidRPr="000273B7">
              <w:rPr>
                <w:lang w:eastAsia="zh-CN"/>
              </w:rPr>
              <w:t>区域通信联合体共同提案</w:t>
            </w:r>
          </w:p>
        </w:tc>
      </w:tr>
      <w:tr w:rsidR="008221A4" w14:paraId="01B3ED92" w14:textId="77777777">
        <w:trPr>
          <w:cantSplit/>
        </w:trPr>
        <w:tc>
          <w:tcPr>
            <w:tcW w:w="10031" w:type="dxa"/>
            <w:gridSpan w:val="4"/>
          </w:tcPr>
          <w:p w14:paraId="11BFAF47" w14:textId="145FF6DE" w:rsidR="008221A4" w:rsidRDefault="001B4FA1" w:rsidP="008221A4">
            <w:pPr>
              <w:pStyle w:val="Title1"/>
            </w:pPr>
            <w:bookmarkStart w:id="5" w:name="dtitle1" w:colFirst="0" w:colLast="0"/>
            <w:bookmarkEnd w:id="4"/>
            <w:r>
              <w:rPr>
                <w:rFonts w:hint="eastAsia"/>
                <w:lang w:eastAsia="zh-CN"/>
              </w:rPr>
              <w:t>有关大会工作的提案</w:t>
            </w:r>
          </w:p>
        </w:tc>
      </w:tr>
      <w:tr w:rsidR="008221A4" w14:paraId="16A1A13E" w14:textId="77777777">
        <w:trPr>
          <w:cantSplit/>
        </w:trPr>
        <w:tc>
          <w:tcPr>
            <w:tcW w:w="10031" w:type="dxa"/>
            <w:gridSpan w:val="4"/>
          </w:tcPr>
          <w:p w14:paraId="6EADA50C" w14:textId="77777777" w:rsidR="008221A4" w:rsidRDefault="008221A4" w:rsidP="008221A4">
            <w:pPr>
              <w:pStyle w:val="Title2"/>
            </w:pPr>
            <w:bookmarkStart w:id="6" w:name="dtitle2" w:colFirst="0" w:colLast="0"/>
            <w:bookmarkEnd w:id="5"/>
          </w:p>
        </w:tc>
      </w:tr>
      <w:tr w:rsidR="008221A4" w14:paraId="71AFD08F" w14:textId="77777777">
        <w:trPr>
          <w:cantSplit/>
        </w:trPr>
        <w:tc>
          <w:tcPr>
            <w:tcW w:w="10031" w:type="dxa"/>
            <w:gridSpan w:val="4"/>
          </w:tcPr>
          <w:p w14:paraId="51B396DF" w14:textId="77777777" w:rsidR="008221A4" w:rsidRDefault="008221A4" w:rsidP="008221A4">
            <w:pPr>
              <w:pStyle w:val="Agendaitem"/>
            </w:pPr>
            <w:bookmarkStart w:id="7" w:name="dtitle3" w:colFirst="0" w:colLast="0"/>
            <w:bookmarkEnd w:id="6"/>
            <w:r w:rsidRPr="000273B7">
              <w:t>议项</w:t>
            </w:r>
            <w:r w:rsidRPr="000273B7">
              <w:t>7(H)</w:t>
            </w:r>
          </w:p>
        </w:tc>
      </w:tr>
    </w:tbl>
    <w:bookmarkEnd w:id="7"/>
    <w:p w14:paraId="00E0FF34" w14:textId="77777777" w:rsidR="00754A42" w:rsidRPr="001D4EC0" w:rsidRDefault="00754A42" w:rsidP="001D4EC0">
      <w:pPr>
        <w:rPr>
          <w:lang w:eastAsia="zh-CN"/>
        </w:rPr>
      </w:pPr>
      <w:r w:rsidRPr="001D4EC0">
        <w:rPr>
          <w:lang w:val="en-US" w:eastAsia="zh-CN"/>
        </w:rPr>
        <w:t>7</w:t>
      </w:r>
      <w:r w:rsidRPr="001D4EC0">
        <w:rPr>
          <w:lang w:val="en-US" w:eastAsia="zh-CN"/>
        </w:rPr>
        <w:tab/>
      </w:r>
      <w:r w:rsidRPr="00D73CEC">
        <w:rPr>
          <w:rFonts w:hint="eastAsia"/>
          <w:lang w:val="en-US" w:eastAsia="zh-CN"/>
        </w:rPr>
        <w:t>根据第</w:t>
      </w:r>
      <w:r w:rsidRPr="00D73CEC">
        <w:rPr>
          <w:rFonts w:hint="eastAsia"/>
          <w:b/>
          <w:bCs/>
          <w:lang w:val="en-US" w:eastAsia="zh-CN"/>
        </w:rPr>
        <w:t>86</w:t>
      </w:r>
      <w:r w:rsidRPr="00D73CEC">
        <w:rPr>
          <w:rFonts w:hint="eastAsia"/>
          <w:lang w:val="en-US" w:eastAsia="zh-CN"/>
        </w:rPr>
        <w:t>号决议</w:t>
      </w:r>
      <w:r w:rsidRPr="00D73CEC">
        <w:rPr>
          <w:rFonts w:hint="eastAsia"/>
          <w:b/>
          <w:bCs/>
          <w:lang w:val="en-US" w:eastAsia="zh-CN"/>
        </w:rPr>
        <w:t>（</w:t>
      </w:r>
      <w:r w:rsidRPr="005D2C0B">
        <w:rPr>
          <w:b/>
          <w:lang w:eastAsia="zh-CN"/>
        </w:rPr>
        <w:t>WRC</w:t>
      </w:r>
      <w:r>
        <w:rPr>
          <w:rFonts w:hint="eastAsia"/>
          <w:b/>
          <w:lang w:eastAsia="zh-CN"/>
        </w:rPr>
        <w:t>-</w:t>
      </w:r>
      <w:r w:rsidRPr="005D2C0B">
        <w:rPr>
          <w:b/>
          <w:lang w:eastAsia="zh-CN"/>
        </w:rPr>
        <w:t>07</w:t>
      </w:r>
      <w:r w:rsidRPr="00D73CEC">
        <w:rPr>
          <w:rFonts w:hint="eastAsia"/>
          <w:b/>
          <w:bCs/>
          <w:lang w:val="en-US" w:eastAsia="zh-CN"/>
        </w:rPr>
        <w:t>，修订版）</w:t>
      </w:r>
      <w:r w:rsidRPr="00D73CEC">
        <w:rPr>
          <w:rFonts w:hint="eastAsia"/>
          <w:lang w:val="en-US" w:eastAsia="zh-CN"/>
        </w:rPr>
        <w:t>，考虑为回应全权代表大会</w:t>
      </w:r>
      <w:r>
        <w:rPr>
          <w:rFonts w:hint="eastAsia"/>
          <w:lang w:val="en-US" w:eastAsia="zh-CN"/>
        </w:rPr>
        <w:t>关于</w:t>
      </w:r>
      <w:r w:rsidRPr="00D73CEC">
        <w:rPr>
          <w:rFonts w:hint="eastAsia"/>
          <w:lang w:val="en-US" w:eastAsia="zh-CN"/>
        </w:rPr>
        <w:t>卫星网络频率指配的提前公布、协调、通知和登记程序</w:t>
      </w:r>
      <w:r>
        <w:rPr>
          <w:rFonts w:hint="eastAsia"/>
          <w:lang w:val="en-US" w:eastAsia="zh-CN"/>
        </w:rPr>
        <w:t>的</w:t>
      </w:r>
      <w:r w:rsidRPr="00D73CEC">
        <w:rPr>
          <w:rFonts w:hint="eastAsia"/>
          <w:lang w:val="en-US" w:eastAsia="zh-CN"/>
        </w:rPr>
        <w:t>第</w:t>
      </w:r>
      <w:r w:rsidRPr="00D73CEC">
        <w:rPr>
          <w:rFonts w:hint="eastAsia"/>
          <w:lang w:val="en-US" w:eastAsia="zh-CN"/>
        </w:rPr>
        <w:t>86</w:t>
      </w:r>
      <w:r w:rsidRPr="00D73CEC">
        <w:rPr>
          <w:rFonts w:hint="eastAsia"/>
          <w:lang w:val="en-US" w:eastAsia="zh-CN"/>
        </w:rPr>
        <w:t>号决议（</w:t>
      </w:r>
      <w:r w:rsidRPr="00D73CEC">
        <w:rPr>
          <w:rFonts w:hint="eastAsia"/>
          <w:lang w:val="en-US" w:eastAsia="zh-CN"/>
        </w:rPr>
        <w:t>2002</w:t>
      </w:r>
      <w:r w:rsidRPr="00D73CEC">
        <w:rPr>
          <w:rFonts w:hint="eastAsia"/>
          <w:lang w:val="en-US" w:eastAsia="zh-CN"/>
        </w:rPr>
        <w:t>年，马拉喀什，修订版）而可能做出的修改，以便为合理、高效和经济地使用无线电频率及任何相关联轨道（包括对地静止卫星轨道）</w:t>
      </w:r>
      <w:proofErr w:type="gramStart"/>
      <w:r w:rsidRPr="00D73CEC">
        <w:rPr>
          <w:rFonts w:hint="eastAsia"/>
          <w:lang w:val="en-US" w:eastAsia="zh-CN"/>
        </w:rPr>
        <w:t>提供便利</w:t>
      </w:r>
      <w:r>
        <w:rPr>
          <w:rFonts w:hint="eastAsia"/>
          <w:lang w:eastAsia="zh-CN"/>
        </w:rPr>
        <w:t>；</w:t>
      </w:r>
      <w:proofErr w:type="gramEnd"/>
    </w:p>
    <w:p w14:paraId="52AB2E1A" w14:textId="0CD5BCEA" w:rsidR="00754A42" w:rsidRPr="001B4FA1" w:rsidRDefault="00754A42" w:rsidP="009A5BC8">
      <w:pPr>
        <w:rPr>
          <w:lang w:val="en-US" w:eastAsia="zh-CN"/>
        </w:rPr>
      </w:pPr>
      <w:r w:rsidRPr="003E4D1F">
        <w:rPr>
          <w:lang w:eastAsia="zh-CN"/>
        </w:rPr>
        <w:t>7(</w:t>
      </w:r>
      <w:r>
        <w:rPr>
          <w:lang w:eastAsia="zh-CN"/>
        </w:rPr>
        <w:t>H</w:t>
      </w:r>
      <w:r w:rsidRPr="003E4D1F">
        <w:rPr>
          <w:lang w:eastAsia="zh-CN"/>
        </w:rPr>
        <w:t>)</w:t>
      </w:r>
      <w:r w:rsidRPr="003E4D1F">
        <w:rPr>
          <w:lang w:eastAsia="zh-CN"/>
        </w:rPr>
        <w:tab/>
      </w:r>
      <w:r w:rsidRPr="001B4FA1">
        <w:rPr>
          <w:rFonts w:cs="SimSun" w:hint="eastAsia"/>
          <w:lang w:eastAsia="zh-CN"/>
        </w:rPr>
        <w:t>议题</w:t>
      </w:r>
      <w:r w:rsidRPr="001B4FA1">
        <w:rPr>
          <w:rFonts w:cs="SimSun"/>
          <w:lang w:eastAsia="zh-CN"/>
        </w:rPr>
        <w:t xml:space="preserve">H </w:t>
      </w:r>
      <w:r w:rsidR="001B4FA1" w:rsidRPr="001B4FA1">
        <w:rPr>
          <w:rFonts w:cs="SimSun"/>
          <w:lang w:eastAsia="zh-CN"/>
        </w:rPr>
        <w:t>–</w:t>
      </w:r>
      <w:r w:rsidRPr="001B4FA1">
        <w:rPr>
          <w:rFonts w:cs="SimSun"/>
          <w:lang w:eastAsia="zh-CN"/>
        </w:rPr>
        <w:t xml:space="preserve"> </w:t>
      </w:r>
      <w:r w:rsidRPr="001B4FA1">
        <w:rPr>
          <w:rFonts w:cs="SimSun" w:hint="eastAsia"/>
          <w:lang w:eastAsia="zh-CN"/>
        </w:rPr>
        <w:t>加强</w:t>
      </w:r>
      <w:r w:rsidRPr="001B4FA1">
        <w:rPr>
          <w:rFonts w:cs="SimSun" w:hint="eastAsia"/>
          <w:lang w:eastAsia="zh-CN"/>
        </w:rPr>
        <w:t>1</w:t>
      </w:r>
      <w:r w:rsidRPr="001B4FA1">
        <w:rPr>
          <w:rFonts w:cs="SimSun" w:hint="eastAsia"/>
          <w:lang w:eastAsia="zh-CN"/>
        </w:rPr>
        <w:t>区和</w:t>
      </w:r>
      <w:r w:rsidRPr="001B4FA1">
        <w:rPr>
          <w:rFonts w:cs="SimSun" w:hint="eastAsia"/>
          <w:lang w:eastAsia="zh-CN"/>
        </w:rPr>
        <w:t>3</w:t>
      </w:r>
      <w:r w:rsidRPr="001B4FA1">
        <w:rPr>
          <w:rFonts w:cs="SimSun" w:hint="eastAsia"/>
          <w:lang w:eastAsia="zh-CN"/>
        </w:rPr>
        <w:t>区《无线电规则》附录</w:t>
      </w:r>
      <w:r w:rsidRPr="001B4FA1">
        <w:rPr>
          <w:rFonts w:cs="SimSun" w:hint="eastAsia"/>
          <w:b/>
          <w:bCs/>
          <w:lang w:eastAsia="zh-CN"/>
        </w:rPr>
        <w:t>30/30A</w:t>
      </w:r>
      <w:r w:rsidRPr="001B4FA1">
        <w:rPr>
          <w:rFonts w:cs="SimSun" w:hint="eastAsia"/>
          <w:lang w:eastAsia="zh-CN"/>
        </w:rPr>
        <w:t>和《无线电规则》附录</w:t>
      </w:r>
      <w:r w:rsidRPr="001B4FA1">
        <w:rPr>
          <w:rFonts w:cs="SimSun" w:hint="eastAsia"/>
          <w:b/>
          <w:bCs/>
          <w:lang w:eastAsia="zh-CN"/>
        </w:rPr>
        <w:t>30B</w:t>
      </w:r>
      <w:r w:rsidRPr="001B4FA1">
        <w:rPr>
          <w:rFonts w:cs="SimSun" w:hint="eastAsia"/>
          <w:lang w:eastAsia="zh-CN"/>
        </w:rPr>
        <w:t>的保护</w:t>
      </w:r>
    </w:p>
    <w:p w14:paraId="58BEAC1E" w14:textId="5C83CFB1" w:rsidR="00150B2B" w:rsidRDefault="00150B2B" w:rsidP="00172203">
      <w:pPr>
        <w:ind w:firstLineChars="200" w:firstLine="480"/>
        <w:rPr>
          <w:lang w:eastAsia="zh-CN"/>
        </w:rPr>
      </w:pPr>
      <w:r w:rsidRPr="00150B2B">
        <w:rPr>
          <w:rFonts w:hint="eastAsia"/>
          <w:lang w:eastAsia="zh-CN"/>
        </w:rPr>
        <w:t>区域通信联合体</w:t>
      </w:r>
      <w:r>
        <w:rPr>
          <w:rFonts w:hint="eastAsia"/>
          <w:lang w:eastAsia="zh-CN"/>
        </w:rPr>
        <w:t>（</w:t>
      </w:r>
      <w:r w:rsidR="00350251" w:rsidRPr="00643618">
        <w:rPr>
          <w:lang w:eastAsia="zh-CN"/>
        </w:rPr>
        <w:t>RCC</w:t>
      </w:r>
      <w:r>
        <w:rPr>
          <w:rFonts w:hint="eastAsia"/>
          <w:lang w:eastAsia="zh-CN"/>
        </w:rPr>
        <w:t>）主管部门认为，对受影响的国家</w:t>
      </w:r>
      <w:r>
        <w:rPr>
          <w:rFonts w:hint="eastAsia"/>
          <w:lang w:eastAsia="zh-CN"/>
        </w:rPr>
        <w:t>BSS</w:t>
      </w:r>
      <w:r>
        <w:rPr>
          <w:rFonts w:hint="eastAsia"/>
          <w:lang w:eastAsia="zh-CN"/>
        </w:rPr>
        <w:t>规划指配和</w:t>
      </w:r>
      <w:r>
        <w:rPr>
          <w:rFonts w:hint="eastAsia"/>
          <w:lang w:eastAsia="zh-CN"/>
        </w:rPr>
        <w:t>FSS</w:t>
      </w:r>
      <w:r>
        <w:rPr>
          <w:rFonts w:hint="eastAsia"/>
          <w:lang w:eastAsia="zh-CN"/>
        </w:rPr>
        <w:t>分配适用默示同意原则可能导致</w:t>
      </w:r>
      <w:bookmarkStart w:id="8" w:name="_Hlk150267192"/>
      <w:r>
        <w:rPr>
          <w:rFonts w:hint="eastAsia"/>
          <w:lang w:eastAsia="zh-CN"/>
        </w:rPr>
        <w:t>1</w:t>
      </w:r>
      <w:r>
        <w:rPr>
          <w:rFonts w:hint="eastAsia"/>
          <w:lang w:eastAsia="zh-CN"/>
        </w:rPr>
        <w:t>区和</w:t>
      </w:r>
      <w:r>
        <w:rPr>
          <w:rFonts w:hint="eastAsia"/>
          <w:lang w:eastAsia="zh-CN"/>
        </w:rPr>
        <w:t>3</w:t>
      </w:r>
      <w:r>
        <w:rPr>
          <w:rFonts w:hint="eastAsia"/>
          <w:lang w:eastAsia="zh-CN"/>
        </w:rPr>
        <w:t>区《无线电规则》附录</w:t>
      </w:r>
      <w:r w:rsidRPr="00150B2B">
        <w:rPr>
          <w:rFonts w:hint="eastAsia"/>
          <w:b/>
          <w:bCs/>
          <w:lang w:eastAsia="zh-CN"/>
        </w:rPr>
        <w:t>30</w:t>
      </w:r>
      <w:r>
        <w:rPr>
          <w:rFonts w:hint="eastAsia"/>
          <w:lang w:eastAsia="zh-CN"/>
        </w:rPr>
        <w:t>/</w:t>
      </w:r>
      <w:r w:rsidRPr="00150B2B">
        <w:rPr>
          <w:rFonts w:hint="eastAsia"/>
          <w:b/>
          <w:bCs/>
          <w:lang w:eastAsia="zh-CN"/>
        </w:rPr>
        <w:t>30A</w:t>
      </w:r>
      <w:r>
        <w:rPr>
          <w:rFonts w:hint="eastAsia"/>
          <w:lang w:eastAsia="zh-CN"/>
        </w:rPr>
        <w:t>和《无线电规则》附录</w:t>
      </w:r>
      <w:r w:rsidRPr="00150B2B">
        <w:rPr>
          <w:rFonts w:hint="eastAsia"/>
          <w:b/>
          <w:bCs/>
          <w:lang w:eastAsia="zh-CN"/>
        </w:rPr>
        <w:t>30B</w:t>
      </w:r>
      <w:r>
        <w:rPr>
          <w:rFonts w:hint="eastAsia"/>
          <w:lang w:eastAsia="zh-CN"/>
        </w:rPr>
        <w:t>下的参考形势</w:t>
      </w:r>
      <w:bookmarkEnd w:id="8"/>
      <w:r>
        <w:rPr>
          <w:rFonts w:hint="eastAsia"/>
          <w:lang w:eastAsia="zh-CN"/>
        </w:rPr>
        <w:t>的恶化。</w:t>
      </w:r>
    </w:p>
    <w:p w14:paraId="25DDD51D" w14:textId="21455DD1" w:rsidR="00150B2B" w:rsidRDefault="00150B2B" w:rsidP="00172203">
      <w:pPr>
        <w:ind w:firstLineChars="200" w:firstLine="480"/>
        <w:rPr>
          <w:lang w:eastAsia="zh-CN"/>
        </w:rPr>
      </w:pPr>
      <w:r>
        <w:rPr>
          <w:rFonts w:hint="eastAsia"/>
          <w:lang w:eastAsia="zh-CN"/>
        </w:rPr>
        <w:t>RCC</w:t>
      </w:r>
      <w:r>
        <w:rPr>
          <w:rFonts w:hint="eastAsia"/>
          <w:lang w:eastAsia="zh-CN"/>
        </w:rPr>
        <w:t>主管部门支持以下提案，即需要就</w:t>
      </w:r>
      <w:r w:rsidRPr="00150B2B">
        <w:rPr>
          <w:rFonts w:hint="eastAsia"/>
          <w:lang w:eastAsia="zh-CN"/>
        </w:rPr>
        <w:t>1</w:t>
      </w:r>
      <w:r w:rsidRPr="00150B2B">
        <w:rPr>
          <w:rFonts w:hint="eastAsia"/>
          <w:lang w:eastAsia="zh-CN"/>
        </w:rPr>
        <w:t>区和</w:t>
      </w:r>
      <w:r w:rsidRPr="00150B2B">
        <w:rPr>
          <w:rFonts w:hint="eastAsia"/>
          <w:lang w:eastAsia="zh-CN"/>
        </w:rPr>
        <w:t>3</w:t>
      </w:r>
      <w:r w:rsidRPr="00150B2B">
        <w:rPr>
          <w:rFonts w:hint="eastAsia"/>
          <w:lang w:eastAsia="zh-CN"/>
        </w:rPr>
        <w:t>区《无线电规则》附录</w:t>
      </w:r>
      <w:r w:rsidRPr="00DB6124">
        <w:rPr>
          <w:rFonts w:hint="eastAsia"/>
          <w:b/>
          <w:bCs/>
          <w:lang w:eastAsia="zh-CN"/>
        </w:rPr>
        <w:t>30/30A</w:t>
      </w:r>
      <w:r w:rsidRPr="00150B2B">
        <w:rPr>
          <w:rFonts w:hint="eastAsia"/>
          <w:lang w:eastAsia="zh-CN"/>
        </w:rPr>
        <w:t>和《无线电规则》附录</w:t>
      </w:r>
      <w:r w:rsidRPr="00DB6124">
        <w:rPr>
          <w:rFonts w:hint="eastAsia"/>
          <w:b/>
          <w:bCs/>
          <w:lang w:eastAsia="zh-CN"/>
        </w:rPr>
        <w:t>30B</w:t>
      </w:r>
      <w:r w:rsidRPr="00150B2B">
        <w:rPr>
          <w:rFonts w:hint="eastAsia"/>
          <w:lang w:eastAsia="zh-CN"/>
        </w:rPr>
        <w:t>下的参考形势</w:t>
      </w:r>
      <w:r>
        <w:rPr>
          <w:rFonts w:hint="eastAsia"/>
          <w:lang w:eastAsia="zh-CN"/>
        </w:rPr>
        <w:t>制定规则规定，取消对国家</w:t>
      </w:r>
      <w:r>
        <w:rPr>
          <w:rFonts w:hint="eastAsia"/>
          <w:lang w:eastAsia="zh-CN"/>
        </w:rPr>
        <w:t>BSS</w:t>
      </w:r>
      <w:r>
        <w:rPr>
          <w:rFonts w:hint="eastAsia"/>
          <w:lang w:eastAsia="zh-CN"/>
        </w:rPr>
        <w:t>规划指配和</w:t>
      </w:r>
      <w:r>
        <w:rPr>
          <w:rFonts w:hint="eastAsia"/>
          <w:lang w:eastAsia="zh-CN"/>
        </w:rPr>
        <w:t>FSS</w:t>
      </w:r>
      <w:r>
        <w:rPr>
          <w:rFonts w:hint="eastAsia"/>
          <w:lang w:eastAsia="zh-CN"/>
        </w:rPr>
        <w:t>规划分配以及从</w:t>
      </w:r>
      <w:r>
        <w:rPr>
          <w:rFonts w:hint="eastAsia"/>
          <w:lang w:eastAsia="zh-CN"/>
        </w:rPr>
        <w:t>FSS</w:t>
      </w:r>
      <w:r>
        <w:rPr>
          <w:rFonts w:hint="eastAsia"/>
          <w:lang w:eastAsia="zh-CN"/>
        </w:rPr>
        <w:t>规划分配转换而来的指配的默示同意原则，而不对其参数进行任何更改。</w:t>
      </w:r>
    </w:p>
    <w:p w14:paraId="4A4587AF" w14:textId="5186F378" w:rsidR="00150B2B" w:rsidRDefault="00150B2B" w:rsidP="00172203">
      <w:pPr>
        <w:ind w:firstLineChars="200" w:firstLine="480"/>
        <w:rPr>
          <w:lang w:eastAsia="zh-CN"/>
        </w:rPr>
      </w:pPr>
      <w:r>
        <w:rPr>
          <w:rFonts w:hint="eastAsia"/>
          <w:lang w:eastAsia="zh-CN"/>
        </w:rPr>
        <w:t>RCC</w:t>
      </w:r>
      <w:r>
        <w:rPr>
          <w:rFonts w:hint="eastAsia"/>
          <w:lang w:eastAsia="zh-CN"/>
        </w:rPr>
        <w:t>主管部门赞成方法</w:t>
      </w:r>
      <w:r>
        <w:rPr>
          <w:rFonts w:hint="eastAsia"/>
          <w:lang w:eastAsia="zh-CN"/>
        </w:rPr>
        <w:t>H1D</w:t>
      </w:r>
      <w:r>
        <w:rPr>
          <w:rFonts w:hint="eastAsia"/>
          <w:lang w:eastAsia="zh-CN"/>
        </w:rPr>
        <w:t>，但做了一些修改。</w:t>
      </w:r>
    </w:p>
    <w:p w14:paraId="70D64652" w14:textId="6B444A8E" w:rsidR="001B4FA1" w:rsidRPr="00643618" w:rsidRDefault="00150B2B" w:rsidP="00172203">
      <w:pPr>
        <w:ind w:firstLineChars="200" w:firstLine="480"/>
        <w:rPr>
          <w:lang w:eastAsia="zh-CN"/>
        </w:rPr>
      </w:pPr>
      <w:r>
        <w:rPr>
          <w:rFonts w:hint="eastAsia"/>
          <w:lang w:eastAsia="zh-CN"/>
        </w:rPr>
        <w:t>由于《无线电规则》附录</w:t>
      </w:r>
      <w:r w:rsidRPr="00150B2B">
        <w:rPr>
          <w:rFonts w:hint="eastAsia"/>
          <w:b/>
          <w:bCs/>
          <w:lang w:eastAsia="zh-CN"/>
        </w:rPr>
        <w:t>30</w:t>
      </w:r>
      <w:r>
        <w:rPr>
          <w:rFonts w:hint="eastAsia"/>
          <w:lang w:eastAsia="zh-CN"/>
        </w:rPr>
        <w:t>/</w:t>
      </w:r>
      <w:r w:rsidRPr="00150B2B">
        <w:rPr>
          <w:rFonts w:hint="eastAsia"/>
          <w:b/>
          <w:bCs/>
          <w:lang w:eastAsia="zh-CN"/>
        </w:rPr>
        <w:t>30A</w:t>
      </w:r>
      <w:r>
        <w:rPr>
          <w:rFonts w:hint="eastAsia"/>
          <w:lang w:eastAsia="zh-CN"/>
        </w:rPr>
        <w:t>第</w:t>
      </w:r>
      <w:r>
        <w:rPr>
          <w:rFonts w:hint="eastAsia"/>
          <w:lang w:eastAsia="zh-CN"/>
        </w:rPr>
        <w:t>4.1.24</w:t>
      </w:r>
      <w:r>
        <w:rPr>
          <w:rFonts w:hint="eastAsia"/>
          <w:lang w:eastAsia="zh-CN"/>
        </w:rPr>
        <w:t>段中规定的规则期限（</w:t>
      </w:r>
      <w:r>
        <w:rPr>
          <w:rFonts w:hint="eastAsia"/>
          <w:lang w:eastAsia="zh-CN"/>
        </w:rPr>
        <w:t>15+15</w:t>
      </w:r>
      <w:r>
        <w:rPr>
          <w:rFonts w:hint="eastAsia"/>
          <w:lang w:eastAsia="zh-CN"/>
        </w:rPr>
        <w:t>年）结束后额外系统的重新通知的复杂性，</w:t>
      </w:r>
      <w:r>
        <w:rPr>
          <w:rFonts w:hint="eastAsia"/>
          <w:lang w:eastAsia="zh-CN"/>
        </w:rPr>
        <w:t>RCC</w:t>
      </w:r>
      <w:r>
        <w:rPr>
          <w:rFonts w:hint="eastAsia"/>
          <w:lang w:eastAsia="zh-CN"/>
        </w:rPr>
        <w:t>主管部门不支持将</w:t>
      </w:r>
      <w:r>
        <w:rPr>
          <w:rFonts w:hint="eastAsia"/>
          <w:lang w:eastAsia="zh-CN"/>
        </w:rPr>
        <w:t>BSS</w:t>
      </w:r>
      <w:r>
        <w:rPr>
          <w:rFonts w:hint="eastAsia"/>
          <w:lang w:eastAsia="zh-CN"/>
        </w:rPr>
        <w:t>规划中</w:t>
      </w:r>
      <w:r>
        <w:rPr>
          <w:rFonts w:hint="eastAsia"/>
          <w:lang w:eastAsia="zh-CN"/>
        </w:rPr>
        <w:t>1</w:t>
      </w:r>
      <w:r>
        <w:rPr>
          <w:rFonts w:hint="eastAsia"/>
          <w:lang w:eastAsia="zh-CN"/>
        </w:rPr>
        <w:t>区和</w:t>
      </w:r>
      <w:r>
        <w:rPr>
          <w:rFonts w:hint="eastAsia"/>
          <w:lang w:eastAsia="zh-CN"/>
        </w:rPr>
        <w:t>3</w:t>
      </w:r>
      <w:r>
        <w:rPr>
          <w:rFonts w:hint="eastAsia"/>
          <w:lang w:eastAsia="zh-CN"/>
        </w:rPr>
        <w:t>区指配或列表中的指配的</w:t>
      </w:r>
      <w:r w:rsidR="00172203" w:rsidRPr="00172203">
        <w:rPr>
          <w:rFonts w:hint="eastAsia"/>
          <w:lang w:eastAsia="zh-CN"/>
        </w:rPr>
        <w:t>等效保护余量</w:t>
      </w:r>
      <w:r>
        <w:rPr>
          <w:rFonts w:hint="eastAsia"/>
          <w:lang w:eastAsia="zh-CN"/>
        </w:rPr>
        <w:t>的</w:t>
      </w:r>
      <w:r w:rsidR="00172203">
        <w:rPr>
          <w:rFonts w:hint="eastAsia"/>
          <w:lang w:eastAsia="zh-CN"/>
        </w:rPr>
        <w:t>容限</w:t>
      </w:r>
      <w:r>
        <w:rPr>
          <w:rFonts w:hint="eastAsia"/>
          <w:lang w:eastAsia="zh-CN"/>
        </w:rPr>
        <w:t>从</w:t>
      </w:r>
      <w:r>
        <w:rPr>
          <w:rFonts w:hint="eastAsia"/>
          <w:lang w:eastAsia="zh-CN"/>
        </w:rPr>
        <w:t>0.45 dB</w:t>
      </w:r>
      <w:r>
        <w:rPr>
          <w:rFonts w:hint="eastAsia"/>
          <w:lang w:eastAsia="zh-CN"/>
        </w:rPr>
        <w:t>更改为</w:t>
      </w:r>
      <w:r>
        <w:rPr>
          <w:rFonts w:hint="eastAsia"/>
          <w:lang w:eastAsia="zh-CN"/>
        </w:rPr>
        <w:t>0.25 dB</w:t>
      </w:r>
      <w:r>
        <w:rPr>
          <w:rFonts w:hint="eastAsia"/>
          <w:lang w:eastAsia="zh-CN"/>
        </w:rPr>
        <w:t>（支持方法</w:t>
      </w:r>
      <w:r>
        <w:rPr>
          <w:rFonts w:hint="eastAsia"/>
          <w:lang w:eastAsia="zh-CN"/>
        </w:rPr>
        <w:t>H2A</w:t>
      </w:r>
      <w:r>
        <w:rPr>
          <w:rFonts w:hint="eastAsia"/>
          <w:lang w:eastAsia="zh-CN"/>
        </w:rPr>
        <w:t>）。</w:t>
      </w:r>
    </w:p>
    <w:p w14:paraId="0BB8828F"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4075611F" w14:textId="77777777" w:rsidR="00754A42" w:rsidRPr="003D4758" w:rsidRDefault="00754A42" w:rsidP="001418C7">
      <w:pPr>
        <w:pStyle w:val="AppendixNo"/>
        <w:spacing w:before="0"/>
        <w:rPr>
          <w:lang w:eastAsia="zh-CN"/>
        </w:rPr>
      </w:pPr>
      <w:bookmarkStart w:id="9" w:name="_Toc42803608"/>
      <w:bookmarkStart w:id="10" w:name="_Toc42850277"/>
      <w:r w:rsidRPr="00B45526">
        <w:rPr>
          <w:lang w:eastAsia="zh-CN"/>
        </w:rPr>
        <w:lastRenderedPageBreak/>
        <w:t>附录</w:t>
      </w:r>
      <w:r w:rsidRPr="003D4758">
        <w:rPr>
          <w:rStyle w:val="href"/>
          <w:lang w:eastAsia="zh-CN"/>
        </w:rPr>
        <w:t>30</w:t>
      </w:r>
      <w:r w:rsidRPr="003D4758">
        <w:rPr>
          <w:lang w:eastAsia="zh-CN"/>
        </w:rPr>
        <w:t>（</w:t>
      </w:r>
      <w:r w:rsidRPr="003D4758">
        <w:rPr>
          <w:lang w:eastAsia="zh-CN"/>
        </w:rPr>
        <w:t>WRC-</w:t>
      </w:r>
      <w:r>
        <w:rPr>
          <w:rFonts w:hint="eastAsia"/>
          <w:lang w:eastAsia="zh-CN"/>
        </w:rPr>
        <w:t>1</w:t>
      </w:r>
      <w:r>
        <w:rPr>
          <w:lang w:eastAsia="zh-CN"/>
        </w:rPr>
        <w:t>9</w:t>
      </w:r>
      <w:r w:rsidRPr="003D4758">
        <w:rPr>
          <w:lang w:eastAsia="zh-CN"/>
        </w:rPr>
        <w:t>，修订版）</w:t>
      </w:r>
      <w:r w:rsidRPr="007D1137">
        <w:rPr>
          <w:rStyle w:val="FootnoteReference"/>
          <w:szCs w:val="18"/>
          <w:lang w:eastAsia="zh-CN"/>
        </w:rPr>
        <w:footnoteReference w:customMarkFollows="1" w:id="1"/>
        <w:sym w:font="Symbol" w:char="F02A"/>
      </w:r>
      <w:bookmarkEnd w:id="9"/>
      <w:bookmarkEnd w:id="10"/>
    </w:p>
    <w:p w14:paraId="721BAC70" w14:textId="77777777" w:rsidR="00754A42" w:rsidRPr="00F655F7" w:rsidRDefault="00754A42" w:rsidP="002E1E41">
      <w:pPr>
        <w:pStyle w:val="Appendixtitle"/>
        <w:rPr>
          <w:lang w:eastAsia="zh-CN"/>
        </w:rPr>
      </w:pPr>
      <w:bookmarkStart w:id="11" w:name="_Toc458503280"/>
      <w:bookmarkStart w:id="12" w:name="_Toc42803609"/>
      <w:bookmarkStart w:id="13" w:name="_Toc42850278"/>
      <w:r w:rsidRPr="00F655F7">
        <w:rPr>
          <w:lang w:eastAsia="zh-CN"/>
        </w:rPr>
        <w:t>关于</w:t>
      </w:r>
      <w:r w:rsidRPr="00F655F7">
        <w:rPr>
          <w:lang w:eastAsia="zh-CN"/>
        </w:rPr>
        <w:t>11.7-12.2 GHz</w:t>
      </w:r>
      <w:r w:rsidRPr="00F655F7">
        <w:rPr>
          <w:lang w:eastAsia="zh-CN"/>
        </w:rPr>
        <w:t>（</w:t>
      </w:r>
      <w:r w:rsidRPr="00F655F7">
        <w:rPr>
          <w:lang w:eastAsia="zh-CN"/>
        </w:rPr>
        <w:t>3</w:t>
      </w:r>
      <w:r w:rsidRPr="00F655F7">
        <w:rPr>
          <w:lang w:eastAsia="zh-CN"/>
        </w:rPr>
        <w:t>区）、</w:t>
      </w:r>
      <w:r w:rsidRPr="00F655F7">
        <w:rPr>
          <w:lang w:eastAsia="zh-CN"/>
        </w:rPr>
        <w:t>11.7-12.5 GHz</w:t>
      </w:r>
      <w:r w:rsidRPr="00F655F7">
        <w:rPr>
          <w:lang w:eastAsia="zh-CN"/>
        </w:rPr>
        <w:t>（</w:t>
      </w:r>
      <w:r w:rsidRPr="00F655F7">
        <w:rPr>
          <w:lang w:eastAsia="zh-CN"/>
        </w:rPr>
        <w:t>1</w:t>
      </w:r>
      <w:r w:rsidRPr="00F655F7">
        <w:rPr>
          <w:lang w:eastAsia="zh-CN"/>
        </w:rPr>
        <w:t>区）和</w:t>
      </w:r>
      <w:r w:rsidRPr="00F655F7">
        <w:rPr>
          <w:lang w:eastAsia="zh-CN"/>
        </w:rPr>
        <w:br/>
        <w:t>12.2-12.7 GHz</w:t>
      </w:r>
      <w:r w:rsidRPr="00F655F7">
        <w:rPr>
          <w:lang w:eastAsia="zh-CN"/>
        </w:rPr>
        <w:t>（</w:t>
      </w:r>
      <w:r w:rsidRPr="00F655F7">
        <w:rPr>
          <w:lang w:eastAsia="zh-CN"/>
        </w:rPr>
        <w:t>2</w:t>
      </w:r>
      <w:r w:rsidRPr="00F655F7">
        <w:rPr>
          <w:lang w:eastAsia="zh-CN"/>
        </w:rPr>
        <w:t>区）</w:t>
      </w:r>
      <w:r w:rsidRPr="00B45526">
        <w:rPr>
          <w:lang w:eastAsia="zh-CN"/>
        </w:rPr>
        <w:t>频段内所有业务的条款以及</w:t>
      </w:r>
      <w:r>
        <w:rPr>
          <w:rFonts w:hint="eastAsia"/>
          <w:lang w:eastAsia="zh-CN"/>
        </w:rPr>
        <w:br/>
      </w:r>
      <w:r w:rsidRPr="00F655F7">
        <w:rPr>
          <w:lang w:eastAsia="zh-CN"/>
        </w:rPr>
        <w:t>与卫星广播业务的相关规划和</w:t>
      </w:r>
      <w:proofErr w:type="gramStart"/>
      <w:r w:rsidRPr="00F655F7">
        <w:rPr>
          <w:lang w:eastAsia="zh-CN"/>
        </w:rPr>
        <w:t>指配表</w:t>
      </w:r>
      <w:proofErr w:type="gramEnd"/>
      <w:r w:rsidRPr="0036380B">
        <w:rPr>
          <w:rStyle w:val="FootnoteReference"/>
          <w:rFonts w:eastAsia="SimHei"/>
          <w:b w:val="0"/>
          <w:szCs w:val="28"/>
          <w:vertAlign w:val="superscript"/>
          <w:lang w:eastAsia="zh-CN"/>
        </w:rPr>
        <w:footnoteReference w:customMarkFollows="1" w:id="2"/>
        <w:t>1</w:t>
      </w:r>
      <w:r w:rsidRPr="006A1338">
        <w:rPr>
          <w:rFonts w:ascii="Times New Roman" w:hAnsi="Times New Roman"/>
          <w:b w:val="0"/>
          <w:sz w:val="16"/>
          <w:szCs w:val="16"/>
          <w:lang w:eastAsia="zh-CN"/>
        </w:rPr>
        <w:t>（</w:t>
      </w:r>
      <w:r w:rsidRPr="006A1338">
        <w:rPr>
          <w:rFonts w:ascii="Times New Roman" w:hAnsi="Times New Roman"/>
          <w:b w:val="0"/>
          <w:sz w:val="16"/>
          <w:szCs w:val="16"/>
          <w:lang w:eastAsia="zh-CN"/>
        </w:rPr>
        <w:t>WRC-03</w:t>
      </w:r>
      <w:r w:rsidRPr="006A1338">
        <w:rPr>
          <w:rFonts w:ascii="Times New Roman" w:hAnsi="Times New Roman"/>
          <w:b w:val="0"/>
          <w:sz w:val="16"/>
          <w:szCs w:val="16"/>
          <w:lang w:eastAsia="zh-CN"/>
        </w:rPr>
        <w:t>）</w:t>
      </w:r>
      <w:bookmarkEnd w:id="11"/>
      <w:bookmarkEnd w:id="12"/>
      <w:bookmarkEnd w:id="13"/>
    </w:p>
    <w:p w14:paraId="2AB33E26" w14:textId="77777777" w:rsidR="00CC1831" w:rsidRDefault="00754A42">
      <w:pPr>
        <w:pStyle w:val="Proposal"/>
      </w:pPr>
      <w:r>
        <w:t>MOD</w:t>
      </w:r>
      <w:r>
        <w:tab/>
        <w:t>RCC/85A22A10/1</w:t>
      </w:r>
    </w:p>
    <w:p w14:paraId="3963FC37" w14:textId="5DE0EAC9" w:rsidR="00754A42" w:rsidRDefault="00D90797" w:rsidP="002E1E41">
      <w:pPr>
        <w:pStyle w:val="AppArtNo"/>
        <w:rPr>
          <w:lang w:eastAsia="zh-CN"/>
        </w:rPr>
      </w:pPr>
      <w:r w:rsidRPr="001E6552">
        <w:rPr>
          <w:rFonts w:hint="eastAsia"/>
          <w:lang w:eastAsia="zh-CN"/>
        </w:rPr>
        <w:t>第</w:t>
      </w:r>
      <w:r w:rsidRPr="001E6552">
        <w:rPr>
          <w:rFonts w:hint="eastAsia"/>
          <w:lang w:eastAsia="zh-CN"/>
        </w:rPr>
        <w:t>4</w:t>
      </w:r>
      <w:r w:rsidRPr="001E6552">
        <w:rPr>
          <w:rFonts w:hint="eastAsia"/>
          <w:lang w:eastAsia="zh-CN"/>
        </w:rPr>
        <w:t>条</w:t>
      </w:r>
      <w:r w:rsidRPr="001E6552">
        <w:rPr>
          <w:rFonts w:hint="eastAsia"/>
          <w:sz w:val="16"/>
          <w:szCs w:val="16"/>
          <w:lang w:eastAsia="zh-CN"/>
        </w:rPr>
        <w:t>（</w:t>
      </w:r>
      <w:r>
        <w:rPr>
          <w:rFonts w:hint="eastAsia"/>
          <w:sz w:val="16"/>
          <w:szCs w:val="16"/>
          <w:lang w:eastAsia="zh-CN"/>
        </w:rPr>
        <w:t>WRC-</w:t>
      </w:r>
      <w:del w:id="14" w:author="Zhou, Ting" w:date="2023-11-02T22:45:00Z">
        <w:r w:rsidDel="001B4FA1">
          <w:rPr>
            <w:sz w:val="16"/>
            <w:szCs w:val="16"/>
            <w:lang w:eastAsia="zh-CN"/>
          </w:rPr>
          <w:delText>15</w:delText>
        </w:r>
      </w:del>
      <w:ins w:id="15" w:author="Zhou, Ting" w:date="2023-11-02T22:45:00Z">
        <w:r>
          <w:rPr>
            <w:sz w:val="16"/>
            <w:szCs w:val="16"/>
            <w:lang w:eastAsia="zh-CN"/>
          </w:rPr>
          <w:t>23</w:t>
        </w:r>
      </w:ins>
      <w:r w:rsidRPr="001E6552">
        <w:rPr>
          <w:rFonts w:hint="eastAsia"/>
          <w:sz w:val="16"/>
          <w:szCs w:val="16"/>
          <w:lang w:eastAsia="zh-CN"/>
        </w:rPr>
        <w:t>，修订版）</w:t>
      </w:r>
    </w:p>
    <w:p w14:paraId="4BCF9D9A" w14:textId="77777777" w:rsidR="00754A42" w:rsidRDefault="00754A42" w:rsidP="00EB2006">
      <w:pPr>
        <w:pStyle w:val="AppArttitle"/>
        <w:rPr>
          <w:lang w:eastAsia="zh-CN"/>
        </w:rPr>
      </w:pPr>
      <w:r>
        <w:rPr>
          <w:rFonts w:hint="eastAsia"/>
          <w:lang w:eastAsia="zh-CN"/>
        </w:rPr>
        <w:t>用于</w:t>
      </w:r>
      <w:r>
        <w:rPr>
          <w:rFonts w:hint="eastAsia"/>
          <w:lang w:eastAsia="zh-CN"/>
        </w:rPr>
        <w:t>2</w:t>
      </w:r>
      <w:r>
        <w:rPr>
          <w:rFonts w:hint="eastAsia"/>
          <w:lang w:eastAsia="zh-CN"/>
        </w:rPr>
        <w:t>区规划的修改或</w:t>
      </w:r>
      <w:r>
        <w:rPr>
          <w:rFonts w:hint="eastAsia"/>
          <w:lang w:eastAsia="zh-CN"/>
        </w:rPr>
        <w:t>1</w:t>
      </w:r>
      <w:r>
        <w:rPr>
          <w:rFonts w:hint="eastAsia"/>
          <w:lang w:eastAsia="zh-CN"/>
        </w:rPr>
        <w:t>区和</w:t>
      </w:r>
      <w:r>
        <w:rPr>
          <w:lang w:val="en-US" w:eastAsia="zh-CN"/>
        </w:rPr>
        <w:br/>
      </w:r>
      <w:r>
        <w:rPr>
          <w:rFonts w:hint="eastAsia"/>
          <w:lang w:eastAsia="zh-CN"/>
        </w:rPr>
        <w:t>3</w:t>
      </w:r>
      <w:r>
        <w:rPr>
          <w:rFonts w:hint="eastAsia"/>
          <w:lang w:eastAsia="zh-CN"/>
        </w:rPr>
        <w:t>区</w:t>
      </w:r>
      <w:r w:rsidRPr="00BD3F3F">
        <w:rPr>
          <w:rStyle w:val="FootnoteReference"/>
          <w:rFonts w:eastAsia="SimHei"/>
          <w:b w:val="0"/>
          <w:sz w:val="28"/>
          <w:szCs w:val="28"/>
          <w:vertAlign w:val="superscript"/>
          <w:lang w:eastAsia="zh-CN"/>
        </w:rPr>
        <w:footnoteReference w:customMarkFollows="1" w:id="3"/>
        <w:t>3</w:t>
      </w:r>
      <w:r>
        <w:rPr>
          <w:rFonts w:hint="eastAsia"/>
          <w:lang w:eastAsia="zh-CN"/>
        </w:rPr>
        <w:t>附加使用的程序</w:t>
      </w:r>
    </w:p>
    <w:p w14:paraId="76DDEBB1" w14:textId="6B0F7E8D" w:rsidR="00CC1831" w:rsidRDefault="00CC1831">
      <w:pPr>
        <w:pStyle w:val="Reasons"/>
        <w:rPr>
          <w:lang w:eastAsia="zh-CN"/>
        </w:rPr>
      </w:pPr>
    </w:p>
    <w:p w14:paraId="3AA7E1D5" w14:textId="77777777" w:rsidR="00754A42" w:rsidRPr="00E126E7" w:rsidRDefault="00754A42" w:rsidP="002E1E41">
      <w:pPr>
        <w:pStyle w:val="Heading2"/>
        <w:rPr>
          <w:lang w:eastAsia="zh-CN"/>
        </w:rPr>
      </w:pPr>
      <w:r w:rsidRPr="00E126E7">
        <w:rPr>
          <w:lang w:eastAsia="zh-CN"/>
        </w:rPr>
        <w:t>4.1</w:t>
      </w:r>
      <w:r w:rsidRPr="00E126E7">
        <w:rPr>
          <w:lang w:eastAsia="zh-CN"/>
        </w:rPr>
        <w:tab/>
      </w:r>
      <w:r w:rsidRPr="00E126E7">
        <w:rPr>
          <w:lang w:eastAsia="zh-CN"/>
        </w:rPr>
        <w:t>适用于</w:t>
      </w:r>
      <w:r w:rsidRPr="00E126E7">
        <w:rPr>
          <w:lang w:eastAsia="zh-CN"/>
        </w:rPr>
        <w:t>1</w:t>
      </w:r>
      <w:r w:rsidRPr="00E126E7">
        <w:rPr>
          <w:lang w:eastAsia="zh-CN"/>
        </w:rPr>
        <w:t>区和</w:t>
      </w:r>
      <w:r w:rsidRPr="00E126E7">
        <w:rPr>
          <w:lang w:eastAsia="zh-CN"/>
        </w:rPr>
        <w:t>3</w:t>
      </w:r>
      <w:r w:rsidRPr="00E126E7">
        <w:rPr>
          <w:lang w:eastAsia="zh-CN"/>
        </w:rPr>
        <w:t>区的条款</w:t>
      </w:r>
    </w:p>
    <w:p w14:paraId="558F7E05" w14:textId="77777777" w:rsidR="00CC1831" w:rsidRDefault="00754A42">
      <w:pPr>
        <w:pStyle w:val="Proposal"/>
        <w:rPr>
          <w:lang w:eastAsia="zh-CN"/>
        </w:rPr>
      </w:pPr>
      <w:r>
        <w:rPr>
          <w:lang w:eastAsia="zh-CN"/>
        </w:rPr>
        <w:t>MOD</w:t>
      </w:r>
      <w:r>
        <w:rPr>
          <w:lang w:eastAsia="zh-CN"/>
        </w:rPr>
        <w:tab/>
        <w:t>RCC/85A22A10/2</w:t>
      </w:r>
      <w:r>
        <w:rPr>
          <w:vanish/>
          <w:color w:val="7F7F7F" w:themeColor="text1" w:themeTint="80"/>
          <w:vertAlign w:val="superscript"/>
          <w:lang w:eastAsia="zh-CN"/>
        </w:rPr>
        <w:t>#2087</w:t>
      </w:r>
    </w:p>
    <w:p w14:paraId="7CE27741" w14:textId="77777777" w:rsidR="00754A42" w:rsidRPr="00B3508B" w:rsidRDefault="00754A42" w:rsidP="009B6BCB">
      <w:pPr>
        <w:rPr>
          <w:ins w:id="16" w:author="LUX" w:date="2022-05-25T12:19:00Z"/>
          <w:szCs w:val="24"/>
          <w:lang w:eastAsia="zh-CN"/>
        </w:rPr>
      </w:pPr>
      <w:r w:rsidRPr="00735E9E">
        <w:rPr>
          <w:rStyle w:val="Provsplit"/>
        </w:rPr>
        <w:t>4.1.10d</w:t>
      </w:r>
      <w:r w:rsidRPr="002D0D75">
        <w:rPr>
          <w:lang w:eastAsia="zh-CN"/>
        </w:rPr>
        <w:tab/>
      </w:r>
      <w:r w:rsidRPr="00501CAB">
        <w:rPr>
          <w:rFonts w:hint="eastAsia"/>
          <w:lang w:eastAsia="zh-CN"/>
        </w:rPr>
        <w:t>若在无线电通信局按照第</w:t>
      </w:r>
      <w:r w:rsidRPr="00501CAB">
        <w:rPr>
          <w:lang w:eastAsia="zh-CN"/>
        </w:rPr>
        <w:t>4.1.10b</w:t>
      </w:r>
      <w:r w:rsidRPr="00501CAB">
        <w:rPr>
          <w:rFonts w:hint="eastAsia"/>
          <w:lang w:eastAsia="zh-CN"/>
        </w:rPr>
        <w:t>段发出提醒函之日后</w:t>
      </w:r>
      <w:r w:rsidRPr="004E3DDD">
        <w:rPr>
          <w:rFonts w:hint="eastAsia"/>
          <w:lang w:eastAsia="zh-CN"/>
        </w:rPr>
        <w:t>30</w:t>
      </w:r>
      <w:r w:rsidRPr="00501CAB">
        <w:rPr>
          <w:rFonts w:hint="eastAsia"/>
          <w:lang w:eastAsia="zh-CN"/>
        </w:rPr>
        <w:t>天内未将决定通报无线电通信局，</w:t>
      </w:r>
      <w:ins w:id="17" w:author="Tao, Yingsheng" w:date="2022-11-14T17:21:00Z">
        <w:r>
          <w:rPr>
            <w:rFonts w:hint="eastAsia"/>
            <w:lang w:eastAsia="zh-CN"/>
          </w:rPr>
          <w:t>且确定属于：</w:t>
        </w:r>
      </w:ins>
    </w:p>
    <w:p w14:paraId="1705F8F8" w14:textId="77777777" w:rsidR="00754A42" w:rsidRPr="005E4844" w:rsidRDefault="00754A42" w:rsidP="009B6BCB">
      <w:pPr>
        <w:pStyle w:val="enumlev1"/>
        <w:rPr>
          <w:ins w:id="18" w:author="Tao, Yingsheng" w:date="2022-11-14T17:27:00Z"/>
          <w:lang w:eastAsia="zh-CN"/>
        </w:rPr>
      </w:pPr>
      <w:ins w:id="19" w:author="Tao, Yingsheng" w:date="2022-11-16T11:55:00Z">
        <w:r w:rsidRPr="005E4844">
          <w:rPr>
            <w:lang w:eastAsia="zh-CN"/>
          </w:rPr>
          <w:t>–</w:t>
        </w:r>
      </w:ins>
      <w:ins w:id="20" w:author="LUX" w:date="2022-05-25T12:19:00Z">
        <w:r w:rsidRPr="005E4844">
          <w:rPr>
            <w:lang w:eastAsia="zh-CN"/>
          </w:rPr>
          <w:tab/>
        </w:r>
      </w:ins>
      <w:ins w:id="21" w:author="Tao, Yingsheng" w:date="2022-11-14T17:23:00Z">
        <w:r w:rsidRPr="005E4844">
          <w:rPr>
            <w:rFonts w:hint="eastAsia"/>
            <w:szCs w:val="24"/>
            <w:lang w:eastAsia="ja-JP"/>
          </w:rPr>
          <w:t>1</w:t>
        </w:r>
        <w:r w:rsidRPr="005E4844">
          <w:rPr>
            <w:rFonts w:hint="eastAsia"/>
            <w:szCs w:val="24"/>
            <w:lang w:eastAsia="ja-JP"/>
          </w:rPr>
          <w:t>区和</w:t>
        </w:r>
        <w:r w:rsidRPr="005E4844">
          <w:rPr>
            <w:rFonts w:hint="eastAsia"/>
            <w:szCs w:val="24"/>
            <w:lang w:eastAsia="ja-JP"/>
          </w:rPr>
          <w:t>3</w:t>
        </w:r>
        <w:r w:rsidRPr="005E4844">
          <w:rPr>
            <w:rFonts w:hint="eastAsia"/>
            <w:szCs w:val="24"/>
            <w:lang w:eastAsia="ja-JP"/>
          </w:rPr>
          <w:t>区</w:t>
        </w:r>
        <w:r w:rsidRPr="005E4844">
          <w:rPr>
            <w:rFonts w:hint="eastAsia"/>
            <w:szCs w:val="24"/>
            <w:lang w:eastAsia="zh-CN"/>
          </w:rPr>
          <w:t>的</w:t>
        </w:r>
        <w:r w:rsidRPr="005E4844">
          <w:rPr>
            <w:rFonts w:hint="eastAsia"/>
            <w:szCs w:val="24"/>
            <w:lang w:eastAsia="ja-JP"/>
          </w:rPr>
          <w:t>规划指配</w:t>
        </w:r>
      </w:ins>
      <w:ins w:id="22" w:author="Tao, Yingsheng" w:date="2022-11-14T17:24:00Z">
        <w:r w:rsidRPr="005E4844">
          <w:rPr>
            <w:rFonts w:hint="eastAsia"/>
            <w:szCs w:val="24"/>
            <w:lang w:eastAsia="zh-CN"/>
          </w:rPr>
          <w:t>，</w:t>
        </w:r>
      </w:ins>
      <w:r w:rsidRPr="005E4844">
        <w:rPr>
          <w:rFonts w:hint="eastAsia"/>
          <w:lang w:eastAsia="zh-CN"/>
        </w:rPr>
        <w:t>则须认为尚未做出决定的主管部门</w:t>
      </w:r>
      <w:del w:id="23" w:author="Tao, Yingsheng" w:date="2022-11-14T17:24:00Z">
        <w:r w:rsidRPr="005E4844" w:rsidDel="00B8612B">
          <w:rPr>
            <w:rFonts w:hint="eastAsia"/>
            <w:lang w:eastAsia="zh-CN"/>
          </w:rPr>
          <w:delText>已同意</w:delText>
        </w:r>
      </w:del>
      <w:ins w:id="24" w:author="Tao, Yingsheng" w:date="2022-11-14T17:24:00Z">
        <w:r w:rsidRPr="005E4844">
          <w:rPr>
            <w:rFonts w:hint="eastAsia"/>
            <w:lang w:eastAsia="zh-CN"/>
          </w:rPr>
          <w:t>不反对</w:t>
        </w:r>
      </w:ins>
      <w:r w:rsidRPr="005E4844">
        <w:rPr>
          <w:rFonts w:hint="eastAsia"/>
          <w:lang w:eastAsia="zh-CN"/>
        </w:rPr>
        <w:t>所建议的指配</w:t>
      </w:r>
      <w:ins w:id="25" w:author="Tao, Yingsheng" w:date="2022-11-14T17:25:00Z">
        <w:r w:rsidRPr="005E4844">
          <w:rPr>
            <w:rFonts w:hint="eastAsia"/>
            <w:lang w:eastAsia="zh-CN"/>
          </w:rPr>
          <w:t>，且</w:t>
        </w:r>
      </w:ins>
      <w:ins w:id="26" w:author="Tao, Yingsheng" w:date="2022-11-14T17:26:00Z">
        <w:r w:rsidRPr="005E4844">
          <w:rPr>
            <w:rFonts w:hint="eastAsia"/>
            <w:lang w:eastAsia="zh-CN"/>
          </w:rPr>
          <w:t>认为已经在受影响的</w:t>
        </w:r>
        <w:r w:rsidRPr="005E4844">
          <w:rPr>
            <w:rFonts w:hint="eastAsia"/>
            <w:lang w:eastAsia="zh-CN"/>
          </w:rPr>
          <w:t>1</w:t>
        </w:r>
        <w:r w:rsidRPr="005E4844">
          <w:rPr>
            <w:rFonts w:hint="eastAsia"/>
            <w:lang w:eastAsia="zh-CN"/>
          </w:rPr>
          <w:t>区和</w:t>
        </w:r>
        <w:r w:rsidRPr="005E4844">
          <w:rPr>
            <w:rFonts w:hint="eastAsia"/>
            <w:lang w:eastAsia="zh-CN"/>
          </w:rPr>
          <w:t>3</w:t>
        </w:r>
        <w:r w:rsidRPr="005E4844">
          <w:rPr>
            <w:rFonts w:hint="eastAsia"/>
            <w:lang w:eastAsia="zh-CN"/>
          </w:rPr>
          <w:t>区规划指配</w:t>
        </w:r>
      </w:ins>
      <w:ins w:id="27" w:author="Yingsheng@hotmail Tao" w:date="2023-04-05T04:54:00Z">
        <w:r w:rsidRPr="005E4844">
          <w:rPr>
            <w:rFonts w:hint="eastAsia"/>
            <w:lang w:eastAsia="zh-CN"/>
          </w:rPr>
          <w:t>的主管部门</w:t>
        </w:r>
      </w:ins>
      <w:ins w:id="28" w:author="Tao, Yingsheng" w:date="2022-11-14T17:26:00Z">
        <w:r w:rsidRPr="005E4844">
          <w:rPr>
            <w:rFonts w:hint="eastAsia"/>
            <w:lang w:eastAsia="zh-CN"/>
          </w:rPr>
          <w:t>与拟议指配</w:t>
        </w:r>
      </w:ins>
      <w:ins w:id="29" w:author="Yingsheng@hotmail Tao" w:date="2023-04-05T04:54:00Z">
        <w:r w:rsidRPr="005E4844">
          <w:rPr>
            <w:rFonts w:hint="eastAsia"/>
            <w:lang w:eastAsia="zh-CN"/>
          </w:rPr>
          <w:t>的通知主管部门</w:t>
        </w:r>
      </w:ins>
      <w:ins w:id="30" w:author="Tao, Yingsheng" w:date="2022-11-14T17:26:00Z">
        <w:r w:rsidRPr="005E4844">
          <w:rPr>
            <w:rFonts w:hint="eastAsia"/>
            <w:lang w:eastAsia="zh-CN"/>
          </w:rPr>
          <w:t>之间</w:t>
        </w:r>
      </w:ins>
      <w:ins w:id="31" w:author="Tao, Yingsheng" w:date="2022-11-14T17:27:00Z">
        <w:r w:rsidRPr="005E4844">
          <w:rPr>
            <w:rFonts w:hint="eastAsia"/>
            <w:lang w:eastAsia="zh-CN"/>
          </w:rPr>
          <w:t>达成了</w:t>
        </w:r>
      </w:ins>
      <w:ins w:id="32" w:author="Tao, Yingsheng" w:date="2022-11-14T17:25:00Z">
        <w:r w:rsidRPr="005E4844">
          <w:rPr>
            <w:rFonts w:hint="eastAsia"/>
            <w:lang w:eastAsia="zh-CN"/>
          </w:rPr>
          <w:t>第</w:t>
        </w:r>
        <w:r w:rsidRPr="005E4844">
          <w:rPr>
            <w:rFonts w:hint="eastAsia"/>
            <w:lang w:eastAsia="zh-CN"/>
          </w:rPr>
          <w:t>4.1.13</w:t>
        </w:r>
        <w:r w:rsidRPr="005E4844">
          <w:rPr>
            <w:rFonts w:ascii="STKaiti" w:eastAsia="STKaiti" w:hAnsi="STKaiti" w:hint="eastAsia"/>
            <w:iCs/>
            <w:lang w:eastAsia="zh-CN"/>
          </w:rPr>
          <w:t>之二</w:t>
        </w:r>
      </w:ins>
      <w:ins w:id="33" w:author="Tao, Yingsheng" w:date="2022-11-16T11:56:00Z">
        <w:r w:rsidRPr="005E4844">
          <w:rPr>
            <w:rFonts w:hint="eastAsia"/>
            <w:lang w:eastAsia="zh-CN"/>
          </w:rPr>
          <w:t>段</w:t>
        </w:r>
      </w:ins>
      <w:ins w:id="34" w:author="Tao, Yingsheng" w:date="2022-11-14T17:25:00Z">
        <w:r w:rsidRPr="005E4844">
          <w:rPr>
            <w:rFonts w:hint="eastAsia"/>
            <w:lang w:eastAsia="zh-CN"/>
          </w:rPr>
          <w:t>要求的协议</w:t>
        </w:r>
      </w:ins>
      <w:ins w:id="35" w:author="Tao, Yingsheng" w:date="2022-11-14T17:27:00Z">
        <w:r w:rsidRPr="005E4844">
          <w:rPr>
            <w:rFonts w:hint="eastAsia"/>
            <w:lang w:eastAsia="zh-CN"/>
          </w:rPr>
          <w:t>；或</w:t>
        </w:r>
      </w:ins>
    </w:p>
    <w:p w14:paraId="5B2CFB6A" w14:textId="77777777" w:rsidR="00754A42" w:rsidRPr="005E4844" w:rsidRDefault="00754A42" w:rsidP="009B6BCB">
      <w:pPr>
        <w:pStyle w:val="enumlev1"/>
        <w:rPr>
          <w:sz w:val="16"/>
          <w:szCs w:val="16"/>
          <w:lang w:eastAsia="zh-CN"/>
        </w:rPr>
      </w:pPr>
      <w:ins w:id="36" w:author="Tao, Yingsheng" w:date="2022-11-16T11:55:00Z">
        <w:r w:rsidRPr="005E4844">
          <w:rPr>
            <w:lang w:eastAsia="zh-CN"/>
          </w:rPr>
          <w:t>–</w:t>
        </w:r>
      </w:ins>
      <w:ins w:id="37" w:author="Tao, Yingsheng" w:date="2022-11-14T17:28:00Z">
        <w:r w:rsidRPr="005E4844">
          <w:rPr>
            <w:lang w:eastAsia="zh-CN"/>
          </w:rPr>
          <w:tab/>
        </w:r>
        <w:r w:rsidRPr="005E4844">
          <w:rPr>
            <w:rFonts w:hint="eastAsia"/>
            <w:lang w:eastAsia="zh-CN"/>
          </w:rPr>
          <w:t>不属于</w:t>
        </w:r>
        <w:r w:rsidRPr="005E4844">
          <w:rPr>
            <w:rFonts w:hint="eastAsia"/>
            <w:szCs w:val="24"/>
            <w:lang w:eastAsia="ja-JP"/>
          </w:rPr>
          <w:t>1</w:t>
        </w:r>
        <w:r w:rsidRPr="005E4844">
          <w:rPr>
            <w:rFonts w:hint="eastAsia"/>
            <w:szCs w:val="24"/>
            <w:lang w:eastAsia="ja-JP"/>
          </w:rPr>
          <w:t>区和</w:t>
        </w:r>
        <w:r w:rsidRPr="005E4844">
          <w:rPr>
            <w:rFonts w:hint="eastAsia"/>
            <w:szCs w:val="24"/>
            <w:lang w:eastAsia="ja-JP"/>
          </w:rPr>
          <w:t>3</w:t>
        </w:r>
        <w:r w:rsidRPr="005E4844">
          <w:rPr>
            <w:rFonts w:hint="eastAsia"/>
            <w:szCs w:val="24"/>
            <w:lang w:eastAsia="ja-JP"/>
          </w:rPr>
          <w:t>区</w:t>
        </w:r>
        <w:r w:rsidRPr="005E4844">
          <w:rPr>
            <w:rFonts w:hint="eastAsia"/>
            <w:szCs w:val="24"/>
            <w:lang w:eastAsia="zh-CN"/>
          </w:rPr>
          <w:t>的</w:t>
        </w:r>
        <w:r w:rsidRPr="005E4844">
          <w:rPr>
            <w:rFonts w:hint="eastAsia"/>
            <w:szCs w:val="24"/>
            <w:lang w:eastAsia="ja-JP"/>
          </w:rPr>
          <w:t>规划指配</w:t>
        </w:r>
        <w:r w:rsidRPr="005E4844">
          <w:rPr>
            <w:rFonts w:hint="eastAsia"/>
            <w:szCs w:val="24"/>
            <w:lang w:eastAsia="zh-CN"/>
          </w:rPr>
          <w:t>，则</w:t>
        </w:r>
        <w:r w:rsidRPr="005E4844">
          <w:rPr>
            <w:rFonts w:hint="eastAsia"/>
            <w:lang w:eastAsia="zh-CN"/>
          </w:rPr>
          <w:t>须认为尚未做出决定的主管部门</w:t>
        </w:r>
      </w:ins>
      <w:ins w:id="38" w:author="Tao, Yingsheng" w:date="2022-11-14T17:29:00Z">
        <w:r w:rsidRPr="005E4844">
          <w:rPr>
            <w:rFonts w:hint="eastAsia"/>
            <w:lang w:eastAsia="zh-CN"/>
          </w:rPr>
          <w:t>已同意了拟议指配</w:t>
        </w:r>
      </w:ins>
      <w:r w:rsidRPr="005E4844">
        <w:rPr>
          <w:rFonts w:hint="eastAsia"/>
          <w:lang w:eastAsia="zh-CN"/>
        </w:rPr>
        <w:t>。</w:t>
      </w:r>
      <w:r w:rsidRPr="005E4844">
        <w:rPr>
          <w:rFonts w:hint="eastAsia"/>
          <w:sz w:val="16"/>
          <w:szCs w:val="16"/>
          <w:lang w:eastAsia="zh-CN"/>
        </w:rPr>
        <w:t>（</w:t>
      </w:r>
      <w:r w:rsidRPr="005E4844">
        <w:rPr>
          <w:sz w:val="16"/>
          <w:szCs w:val="16"/>
          <w:lang w:eastAsia="zh-CN"/>
        </w:rPr>
        <w:t>WRC-</w:t>
      </w:r>
      <w:del w:id="39" w:author="LUX" w:date="2022-05-25T11:24:00Z">
        <w:r w:rsidRPr="005E4844" w:rsidDel="002A235D">
          <w:rPr>
            <w:sz w:val="16"/>
            <w:szCs w:val="16"/>
            <w:lang w:eastAsia="zh-CN"/>
          </w:rPr>
          <w:delText>15</w:delText>
        </w:r>
      </w:del>
      <w:ins w:id="40" w:author="LUX" w:date="2022-05-25T11:24:00Z">
        <w:r w:rsidRPr="005E4844">
          <w:rPr>
            <w:sz w:val="16"/>
            <w:szCs w:val="16"/>
            <w:lang w:eastAsia="zh-CN"/>
          </w:rPr>
          <w:t>23</w:t>
        </w:r>
      </w:ins>
      <w:r w:rsidRPr="005E4844">
        <w:rPr>
          <w:rFonts w:hint="eastAsia"/>
          <w:sz w:val="16"/>
          <w:szCs w:val="16"/>
          <w:lang w:eastAsia="zh-CN"/>
        </w:rPr>
        <w:t>）</w:t>
      </w:r>
    </w:p>
    <w:p w14:paraId="67B5E99F" w14:textId="3B7E7484" w:rsidR="00CC1831" w:rsidRDefault="00CC1831">
      <w:pPr>
        <w:pStyle w:val="Reasons"/>
        <w:rPr>
          <w:lang w:eastAsia="zh-CN"/>
        </w:rPr>
      </w:pPr>
    </w:p>
    <w:p w14:paraId="48D069FA" w14:textId="77777777" w:rsidR="00CC1831" w:rsidRDefault="00754A42">
      <w:pPr>
        <w:pStyle w:val="Proposal"/>
        <w:rPr>
          <w:lang w:eastAsia="zh-CN"/>
        </w:rPr>
      </w:pPr>
      <w:r>
        <w:rPr>
          <w:lang w:eastAsia="zh-CN"/>
        </w:rPr>
        <w:t>ADD</w:t>
      </w:r>
      <w:r>
        <w:rPr>
          <w:lang w:eastAsia="zh-CN"/>
        </w:rPr>
        <w:tab/>
        <w:t>RCC/85A22A10/3</w:t>
      </w:r>
      <w:r>
        <w:rPr>
          <w:vanish/>
          <w:color w:val="7F7F7F" w:themeColor="text1" w:themeTint="80"/>
          <w:vertAlign w:val="superscript"/>
          <w:lang w:eastAsia="zh-CN"/>
        </w:rPr>
        <w:t>#2114</w:t>
      </w:r>
    </w:p>
    <w:p w14:paraId="7E7E8744" w14:textId="77777777" w:rsidR="00754A42" w:rsidRPr="00675FA8" w:rsidRDefault="00754A42" w:rsidP="009B6BCB">
      <w:pPr>
        <w:rPr>
          <w:sz w:val="16"/>
          <w:szCs w:val="16"/>
          <w:lang w:eastAsia="zh-CN"/>
        </w:rPr>
      </w:pPr>
      <w:r w:rsidRPr="00675FA8">
        <w:rPr>
          <w:rStyle w:val="Provsplit"/>
          <w:szCs w:val="24"/>
        </w:rPr>
        <w:t>4.1.13</w:t>
      </w:r>
      <w:r w:rsidRPr="00675FA8">
        <w:rPr>
          <w:rStyle w:val="Provsplit"/>
          <w:rFonts w:ascii="STKaiti" w:eastAsia="STKaiti" w:hAnsi="STKaiti" w:hint="eastAsia"/>
          <w:iCs/>
          <w:szCs w:val="24"/>
        </w:rPr>
        <w:t>之二</w:t>
      </w:r>
      <w:r w:rsidRPr="00675FA8">
        <w:rPr>
          <w:szCs w:val="24"/>
          <w:lang w:eastAsia="zh-CN"/>
        </w:rPr>
        <w:tab/>
      </w:r>
      <w:r w:rsidRPr="00675FA8">
        <w:rPr>
          <w:rFonts w:hint="eastAsia"/>
          <w:szCs w:val="24"/>
          <w:lang w:eastAsia="zh-CN"/>
        </w:rPr>
        <w:t>当根据</w:t>
      </w:r>
      <w:r w:rsidRPr="004308DD">
        <w:rPr>
          <w:rFonts w:hint="eastAsia"/>
          <w:szCs w:val="24"/>
          <w:lang w:eastAsia="zh-CN"/>
        </w:rPr>
        <w:t>本规定</w:t>
      </w:r>
      <w:r w:rsidRPr="00675FA8">
        <w:rPr>
          <w:rFonts w:hint="eastAsia"/>
          <w:szCs w:val="24"/>
          <w:lang w:eastAsia="zh-CN"/>
        </w:rPr>
        <w:t>与</w:t>
      </w:r>
      <w:r w:rsidRPr="00675FA8">
        <w:rPr>
          <w:szCs w:val="24"/>
          <w:lang w:eastAsia="zh-CN"/>
        </w:rPr>
        <w:t>1</w:t>
      </w:r>
      <w:r w:rsidRPr="00675FA8">
        <w:rPr>
          <w:rFonts w:hint="eastAsia"/>
          <w:szCs w:val="24"/>
          <w:lang w:eastAsia="zh-CN"/>
        </w:rPr>
        <w:t>区和</w:t>
      </w:r>
      <w:r w:rsidRPr="00675FA8">
        <w:rPr>
          <w:szCs w:val="24"/>
          <w:lang w:eastAsia="zh-CN"/>
        </w:rPr>
        <w:t>3</w:t>
      </w:r>
      <w:r w:rsidRPr="00675FA8">
        <w:rPr>
          <w:rFonts w:hint="eastAsia"/>
          <w:szCs w:val="24"/>
          <w:lang w:eastAsia="zh-CN"/>
        </w:rPr>
        <w:t>区规划中的受影响指配</w:t>
      </w:r>
      <w:r w:rsidRPr="004308DD">
        <w:rPr>
          <w:rFonts w:hint="eastAsia"/>
          <w:szCs w:val="24"/>
          <w:lang w:eastAsia="zh-CN"/>
        </w:rPr>
        <w:t>的主管部门</w:t>
      </w:r>
      <w:r w:rsidRPr="00675FA8">
        <w:rPr>
          <w:rFonts w:hint="eastAsia"/>
          <w:szCs w:val="24"/>
          <w:lang w:eastAsia="zh-CN"/>
        </w:rPr>
        <w:t>达成协</w:t>
      </w:r>
      <w:r w:rsidRPr="00675FA8">
        <w:rPr>
          <w:rFonts w:hint="eastAsia"/>
          <w:spacing w:val="4"/>
          <w:szCs w:val="24"/>
          <w:lang w:eastAsia="zh-CN"/>
        </w:rPr>
        <w:t>议时，</w:t>
      </w:r>
      <w:r w:rsidRPr="004308DD">
        <w:rPr>
          <w:rFonts w:hint="eastAsia"/>
          <w:spacing w:val="4"/>
          <w:szCs w:val="24"/>
          <w:lang w:eastAsia="zh-CN"/>
        </w:rPr>
        <w:t>拟议指配的</w:t>
      </w:r>
      <w:r w:rsidRPr="00675FA8">
        <w:rPr>
          <w:rFonts w:hint="eastAsia"/>
          <w:spacing w:val="4"/>
          <w:szCs w:val="24"/>
          <w:lang w:eastAsia="zh-CN"/>
        </w:rPr>
        <w:t>通知主管部门须承诺在该指配所属主管部门领土内、位于相关波束区域</w:t>
      </w:r>
      <w:r w:rsidRPr="00675FA8">
        <w:rPr>
          <w:spacing w:val="4"/>
          <w:szCs w:val="24"/>
          <w:lang w:eastAsia="zh-CN"/>
        </w:rPr>
        <w:t>–</w:t>
      </w:r>
      <w:r w:rsidRPr="00675FA8">
        <w:rPr>
          <w:szCs w:val="24"/>
          <w:lang w:eastAsia="zh-CN"/>
        </w:rPr>
        <w:t>3 dB</w:t>
      </w:r>
      <w:r w:rsidRPr="00675FA8">
        <w:rPr>
          <w:rFonts w:hint="eastAsia"/>
          <w:szCs w:val="24"/>
          <w:lang w:eastAsia="zh-CN"/>
        </w:rPr>
        <w:t>等值线内的任何地点，遵守附件</w:t>
      </w:r>
      <w:r w:rsidRPr="00675FA8">
        <w:rPr>
          <w:szCs w:val="24"/>
          <w:lang w:eastAsia="zh-CN"/>
        </w:rPr>
        <w:t>1</w:t>
      </w:r>
      <w:r w:rsidRPr="00675FA8">
        <w:rPr>
          <w:rFonts w:hint="eastAsia"/>
          <w:szCs w:val="24"/>
          <w:lang w:eastAsia="zh-CN"/>
        </w:rPr>
        <w:t>提到的所有限制条件，包括附件</w:t>
      </w:r>
      <w:r w:rsidRPr="00675FA8">
        <w:rPr>
          <w:szCs w:val="24"/>
          <w:lang w:eastAsia="zh-CN"/>
        </w:rPr>
        <w:t>1</w:t>
      </w:r>
      <w:r w:rsidRPr="00675FA8">
        <w:rPr>
          <w:rFonts w:hint="eastAsia"/>
          <w:szCs w:val="24"/>
          <w:lang w:eastAsia="zh-CN"/>
        </w:rPr>
        <w:t>中所示的功率通量密度限值，</w:t>
      </w:r>
      <w:r w:rsidRPr="004308DD">
        <w:rPr>
          <w:rFonts w:hint="eastAsia"/>
          <w:szCs w:val="24"/>
          <w:lang w:eastAsia="zh-CN"/>
        </w:rPr>
        <w:t>如此一来，所涉主管部门将不会被视为受影响</w:t>
      </w:r>
      <w:r w:rsidRPr="00675FA8">
        <w:rPr>
          <w:rFonts w:hint="eastAsia"/>
          <w:szCs w:val="24"/>
          <w:lang w:eastAsia="zh-CN"/>
        </w:rPr>
        <w:t>，该主管部门</w:t>
      </w:r>
      <w:r w:rsidRPr="004308DD">
        <w:rPr>
          <w:szCs w:val="24"/>
          <w:lang w:eastAsia="zh-CN"/>
        </w:rPr>
        <w:t>1</w:t>
      </w:r>
      <w:r w:rsidRPr="004308DD">
        <w:rPr>
          <w:rFonts w:hint="eastAsia"/>
          <w:szCs w:val="24"/>
          <w:lang w:eastAsia="zh-CN"/>
        </w:rPr>
        <w:t>区和</w:t>
      </w:r>
      <w:r w:rsidRPr="004308DD">
        <w:rPr>
          <w:szCs w:val="24"/>
          <w:lang w:eastAsia="zh-CN"/>
        </w:rPr>
        <w:t>3</w:t>
      </w:r>
      <w:r w:rsidRPr="004308DD">
        <w:rPr>
          <w:rFonts w:hint="eastAsia"/>
          <w:szCs w:val="24"/>
          <w:lang w:eastAsia="zh-CN"/>
        </w:rPr>
        <w:t>区规划中的</w:t>
      </w:r>
      <w:r w:rsidRPr="00675FA8">
        <w:rPr>
          <w:rFonts w:hint="eastAsia"/>
          <w:szCs w:val="24"/>
          <w:lang w:eastAsia="zh-CN"/>
        </w:rPr>
        <w:t>的指配是在根据第</w:t>
      </w:r>
      <w:r w:rsidRPr="00675FA8">
        <w:rPr>
          <w:szCs w:val="24"/>
          <w:lang w:eastAsia="zh-CN"/>
        </w:rPr>
        <w:t>5.1.10</w:t>
      </w:r>
      <w:r w:rsidRPr="00675FA8">
        <w:rPr>
          <w:rStyle w:val="Provsplit"/>
          <w:rFonts w:ascii="STKaiti" w:eastAsia="STKaiti" w:hAnsi="STKaiti" w:hint="eastAsia"/>
          <w:iCs/>
          <w:szCs w:val="24"/>
        </w:rPr>
        <w:t>之二</w:t>
      </w:r>
      <w:r w:rsidRPr="00675FA8">
        <w:rPr>
          <w:rFonts w:hint="eastAsia"/>
          <w:szCs w:val="24"/>
          <w:lang w:eastAsia="zh-CN"/>
        </w:rPr>
        <w:t>段告知的频率指配投入使用之日或在根据第</w:t>
      </w:r>
      <w:r w:rsidRPr="00675FA8">
        <w:rPr>
          <w:szCs w:val="24"/>
          <w:lang w:eastAsia="zh-CN"/>
        </w:rPr>
        <w:t>5.1.10</w:t>
      </w:r>
      <w:r w:rsidRPr="00675FA8">
        <w:rPr>
          <w:rStyle w:val="Provsplit"/>
          <w:rFonts w:ascii="STKaiti" w:eastAsia="STKaiti" w:hAnsi="STKaiti" w:hint="eastAsia"/>
          <w:iCs/>
          <w:szCs w:val="24"/>
        </w:rPr>
        <w:t>之二</w:t>
      </w:r>
      <w:r w:rsidRPr="00675FA8">
        <w:rPr>
          <w:rFonts w:hint="eastAsia"/>
          <w:szCs w:val="24"/>
          <w:lang w:eastAsia="zh-CN"/>
        </w:rPr>
        <w:t>段发出传真之日起十二个月内（以较晚者为准）提出反对意见的依据。在该日期之前，通知主管部门</w:t>
      </w:r>
      <w:r w:rsidRPr="004308DD">
        <w:rPr>
          <w:rFonts w:hint="eastAsia"/>
          <w:szCs w:val="24"/>
          <w:lang w:eastAsia="zh-CN"/>
        </w:rPr>
        <w:t>须向无线电通信局</w:t>
      </w:r>
      <w:r w:rsidRPr="004308DD">
        <w:rPr>
          <w:rFonts w:hint="eastAsia"/>
          <w:szCs w:val="24"/>
          <w:lang w:eastAsia="zh-CN"/>
        </w:rPr>
        <w:lastRenderedPageBreak/>
        <w:t>提交在</w:t>
      </w:r>
      <w:r w:rsidRPr="00675FA8">
        <w:rPr>
          <w:rFonts w:hint="eastAsia"/>
          <w:szCs w:val="24"/>
          <w:lang w:eastAsia="zh-CN"/>
        </w:rPr>
        <w:t>所涉指配的特性</w:t>
      </w:r>
      <w:r w:rsidRPr="004308DD">
        <w:rPr>
          <w:rFonts w:hint="eastAsia"/>
          <w:szCs w:val="24"/>
          <w:lang w:eastAsia="zh-CN"/>
        </w:rPr>
        <w:t>包络范围内最新特性</w:t>
      </w:r>
      <w:r w:rsidRPr="00675FA8">
        <w:rPr>
          <w:rFonts w:hint="eastAsia"/>
          <w:szCs w:val="24"/>
          <w:lang w:eastAsia="zh-CN"/>
        </w:rPr>
        <w:t>，如此，其指配作为分歧</w:t>
      </w:r>
      <w:r w:rsidRPr="004308DD">
        <w:rPr>
          <w:rFonts w:hint="eastAsia"/>
          <w:szCs w:val="24"/>
          <w:lang w:eastAsia="zh-CN"/>
        </w:rPr>
        <w:t>依</w:t>
      </w:r>
      <w:r w:rsidRPr="00675FA8">
        <w:rPr>
          <w:rFonts w:hint="eastAsia"/>
          <w:szCs w:val="24"/>
          <w:lang w:eastAsia="zh-CN"/>
        </w:rPr>
        <w:t>据的主管部门将不会被视为受影响。无线电通信局</w:t>
      </w:r>
      <w:r w:rsidRPr="004308DD">
        <w:rPr>
          <w:rFonts w:hint="eastAsia"/>
          <w:szCs w:val="24"/>
          <w:lang w:eastAsia="zh-CN"/>
        </w:rPr>
        <w:t>须</w:t>
      </w:r>
      <w:r w:rsidRPr="00675FA8">
        <w:rPr>
          <w:rFonts w:hint="eastAsia"/>
          <w:szCs w:val="24"/>
          <w:lang w:eastAsia="zh-CN"/>
        </w:rPr>
        <w:t>在列表和</w:t>
      </w:r>
      <w:r w:rsidRPr="004308DD">
        <w:rPr>
          <w:rFonts w:hint="eastAsia"/>
          <w:szCs w:val="24"/>
          <w:lang w:eastAsia="zh-CN"/>
        </w:rPr>
        <w:t>频率总表</w:t>
      </w:r>
      <w:r w:rsidRPr="00675FA8">
        <w:rPr>
          <w:rFonts w:hint="eastAsia"/>
          <w:szCs w:val="24"/>
          <w:lang w:eastAsia="zh-CN"/>
        </w:rPr>
        <w:t>中反映该指配的</w:t>
      </w:r>
      <w:r w:rsidRPr="004308DD">
        <w:rPr>
          <w:rFonts w:hint="eastAsia"/>
          <w:szCs w:val="24"/>
          <w:lang w:eastAsia="zh-CN"/>
        </w:rPr>
        <w:t>最新</w:t>
      </w:r>
      <w:r w:rsidRPr="00675FA8">
        <w:rPr>
          <w:rFonts w:hint="eastAsia"/>
          <w:szCs w:val="24"/>
          <w:lang w:eastAsia="zh-CN"/>
        </w:rPr>
        <w:t>特性，同时保留其原始保护日期。</w:t>
      </w:r>
      <w:r w:rsidRPr="00675FA8">
        <w:rPr>
          <w:rFonts w:hint="eastAsia"/>
          <w:sz w:val="16"/>
          <w:szCs w:val="16"/>
          <w:lang w:eastAsia="zh-CN"/>
        </w:rPr>
        <w:t>（</w:t>
      </w:r>
      <w:r w:rsidRPr="00675FA8">
        <w:rPr>
          <w:sz w:val="16"/>
          <w:szCs w:val="16"/>
          <w:lang w:eastAsia="zh-CN"/>
        </w:rPr>
        <w:t>WRC-23</w:t>
      </w:r>
      <w:r w:rsidRPr="00675FA8">
        <w:rPr>
          <w:rFonts w:hint="eastAsia"/>
          <w:sz w:val="16"/>
          <w:szCs w:val="16"/>
          <w:lang w:eastAsia="zh-CN"/>
        </w:rPr>
        <w:t>）</w:t>
      </w:r>
    </w:p>
    <w:p w14:paraId="571827AC" w14:textId="209F7D9A" w:rsidR="00CC1831" w:rsidRDefault="00CC1831">
      <w:pPr>
        <w:pStyle w:val="Reasons"/>
        <w:rPr>
          <w:lang w:eastAsia="zh-CN"/>
        </w:rPr>
      </w:pPr>
    </w:p>
    <w:p w14:paraId="54B6E7F2" w14:textId="77777777" w:rsidR="00CC1831" w:rsidRDefault="00754A42">
      <w:pPr>
        <w:pStyle w:val="Proposal"/>
        <w:rPr>
          <w:lang w:eastAsia="zh-CN"/>
        </w:rPr>
      </w:pPr>
      <w:r>
        <w:rPr>
          <w:lang w:eastAsia="zh-CN"/>
        </w:rPr>
        <w:t>ADD</w:t>
      </w:r>
      <w:r>
        <w:rPr>
          <w:lang w:eastAsia="zh-CN"/>
        </w:rPr>
        <w:tab/>
        <w:t>RCC/85A22A10/4</w:t>
      </w:r>
      <w:r>
        <w:rPr>
          <w:vanish/>
          <w:color w:val="7F7F7F" w:themeColor="text1" w:themeTint="80"/>
          <w:vertAlign w:val="superscript"/>
          <w:lang w:eastAsia="zh-CN"/>
        </w:rPr>
        <w:t>#2115</w:t>
      </w:r>
    </w:p>
    <w:p w14:paraId="07ED0F6D" w14:textId="77777777" w:rsidR="00754A42" w:rsidRPr="00675FA8" w:rsidRDefault="00754A42" w:rsidP="009B6BCB">
      <w:pPr>
        <w:rPr>
          <w:szCs w:val="24"/>
          <w:lang w:eastAsia="zh-CN"/>
        </w:rPr>
      </w:pPr>
      <w:r w:rsidRPr="00675FA8">
        <w:rPr>
          <w:rStyle w:val="Provsplit"/>
        </w:rPr>
        <w:t>4.1.</w:t>
      </w:r>
      <w:r w:rsidRPr="00675FA8">
        <w:rPr>
          <w:rStyle w:val="Provsplit"/>
          <w:rFonts w:eastAsia="STKaiti"/>
          <w:iCs/>
        </w:rPr>
        <w:t>13</w:t>
      </w:r>
      <w:r w:rsidRPr="00675FA8">
        <w:rPr>
          <w:rStyle w:val="Provsplit"/>
          <w:rFonts w:ascii="STKaiti" w:eastAsia="STKaiti" w:hAnsi="STKaiti" w:hint="eastAsia"/>
          <w:iCs/>
        </w:rPr>
        <w:t>之三</w:t>
      </w:r>
      <w:r w:rsidRPr="00675FA8">
        <w:rPr>
          <w:szCs w:val="24"/>
          <w:lang w:eastAsia="zh-CN"/>
        </w:rPr>
        <w:tab/>
      </w:r>
      <w:r w:rsidRPr="00675FA8">
        <w:rPr>
          <w:rFonts w:hint="eastAsia"/>
          <w:szCs w:val="24"/>
          <w:lang w:eastAsia="zh-CN"/>
        </w:rPr>
        <w:t>根据第</w:t>
      </w:r>
      <w:r w:rsidRPr="00675FA8">
        <w:rPr>
          <w:szCs w:val="24"/>
          <w:lang w:eastAsia="zh-CN"/>
        </w:rPr>
        <w:t>4.1.13</w:t>
      </w:r>
      <w:r w:rsidRPr="00675FA8">
        <w:rPr>
          <w:rStyle w:val="Provsplit"/>
          <w:rFonts w:ascii="STKaiti" w:eastAsia="STKaiti" w:hAnsi="STKaiti" w:hint="eastAsia"/>
          <w:iCs/>
        </w:rPr>
        <w:t>之二</w:t>
      </w:r>
      <w:r w:rsidRPr="00675FA8">
        <w:rPr>
          <w:rFonts w:hint="eastAsia"/>
          <w:szCs w:val="24"/>
          <w:lang w:eastAsia="zh-CN"/>
        </w:rPr>
        <w:t>段达成协议后，无线电通信局应在第</w:t>
      </w:r>
      <w:r w:rsidRPr="00675FA8">
        <w:rPr>
          <w:szCs w:val="24"/>
          <w:lang w:eastAsia="zh-CN"/>
        </w:rPr>
        <w:t>4.1.13</w:t>
      </w:r>
      <w:r w:rsidRPr="00675FA8">
        <w:rPr>
          <w:rFonts w:ascii="STKaiti" w:eastAsia="STKaiti" w:hAnsi="STKaiti" w:hint="eastAsia"/>
          <w:szCs w:val="24"/>
          <w:lang w:eastAsia="zh-CN"/>
        </w:rPr>
        <w:t>之二</w:t>
      </w:r>
      <w:r w:rsidRPr="00675FA8">
        <w:rPr>
          <w:rFonts w:hint="eastAsia"/>
          <w:szCs w:val="24"/>
          <w:lang w:eastAsia="zh-CN"/>
        </w:rPr>
        <w:t>段提到的短暂时期内，临时将指配登入</w:t>
      </w:r>
      <w:r w:rsidRPr="00675FA8">
        <w:rPr>
          <w:szCs w:val="24"/>
          <w:lang w:eastAsia="zh-CN"/>
        </w:rPr>
        <w:t>1</w:t>
      </w:r>
      <w:r w:rsidRPr="00675FA8">
        <w:rPr>
          <w:rFonts w:hint="eastAsia"/>
          <w:szCs w:val="24"/>
          <w:lang w:eastAsia="zh-CN"/>
        </w:rPr>
        <w:t>区和</w:t>
      </w:r>
      <w:r w:rsidRPr="00675FA8">
        <w:rPr>
          <w:szCs w:val="24"/>
          <w:lang w:eastAsia="zh-CN"/>
        </w:rPr>
        <w:t>3</w:t>
      </w:r>
      <w:r w:rsidRPr="00675FA8">
        <w:rPr>
          <w:rFonts w:hint="eastAsia"/>
          <w:szCs w:val="24"/>
          <w:lang w:eastAsia="zh-CN"/>
        </w:rPr>
        <w:t>区列表，并指明其指配作为分歧依据的主管部门。</w:t>
      </w:r>
      <w:r w:rsidRPr="00675FA8">
        <w:rPr>
          <w:rFonts w:hint="eastAsia"/>
          <w:sz w:val="16"/>
          <w:szCs w:val="16"/>
          <w:lang w:eastAsia="zh-CN"/>
        </w:rPr>
        <w:t>（</w:t>
      </w:r>
      <w:r w:rsidRPr="00675FA8">
        <w:rPr>
          <w:sz w:val="16"/>
          <w:szCs w:val="16"/>
          <w:lang w:eastAsia="zh-CN"/>
        </w:rPr>
        <w:t>WRC-23</w:t>
      </w:r>
      <w:r w:rsidRPr="00675FA8">
        <w:rPr>
          <w:rFonts w:hint="eastAsia"/>
          <w:sz w:val="16"/>
          <w:szCs w:val="16"/>
          <w:lang w:eastAsia="zh-CN"/>
        </w:rPr>
        <w:t>）</w:t>
      </w:r>
    </w:p>
    <w:p w14:paraId="2C757A47" w14:textId="65231B7E" w:rsidR="00CC1831" w:rsidRDefault="00CC1831">
      <w:pPr>
        <w:pStyle w:val="Reasons"/>
        <w:rPr>
          <w:lang w:eastAsia="zh-CN"/>
        </w:rPr>
      </w:pPr>
    </w:p>
    <w:p w14:paraId="31E0B9AE" w14:textId="77777777" w:rsidR="00CC1831" w:rsidRDefault="00754A42">
      <w:pPr>
        <w:pStyle w:val="Proposal"/>
        <w:rPr>
          <w:lang w:eastAsia="zh-CN"/>
        </w:rPr>
      </w:pPr>
      <w:r>
        <w:rPr>
          <w:lang w:eastAsia="zh-CN"/>
        </w:rPr>
        <w:t>ADD</w:t>
      </w:r>
      <w:r>
        <w:rPr>
          <w:lang w:eastAsia="zh-CN"/>
        </w:rPr>
        <w:tab/>
        <w:t>RCC/85A22A10/5</w:t>
      </w:r>
      <w:r>
        <w:rPr>
          <w:vanish/>
          <w:color w:val="7F7F7F" w:themeColor="text1" w:themeTint="80"/>
          <w:vertAlign w:val="superscript"/>
          <w:lang w:eastAsia="zh-CN"/>
        </w:rPr>
        <w:t>#2116</w:t>
      </w:r>
    </w:p>
    <w:p w14:paraId="1540116B" w14:textId="77777777" w:rsidR="00754A42" w:rsidRPr="004308DD" w:rsidRDefault="00754A42" w:rsidP="009B6BCB">
      <w:pPr>
        <w:rPr>
          <w:lang w:eastAsia="zh-CN"/>
        </w:rPr>
      </w:pPr>
      <w:r w:rsidRPr="004308DD">
        <w:rPr>
          <w:rStyle w:val="Provsplit"/>
          <w:szCs w:val="24"/>
        </w:rPr>
        <w:t>4.1.13</w:t>
      </w:r>
      <w:r w:rsidRPr="004308DD">
        <w:rPr>
          <w:rStyle w:val="Provsplit"/>
          <w:rFonts w:ascii="STKaiti" w:eastAsia="STKaiti" w:hAnsi="STKaiti" w:hint="eastAsia"/>
          <w:szCs w:val="24"/>
        </w:rPr>
        <w:t>之四</w:t>
      </w:r>
      <w:r w:rsidRPr="004308DD">
        <w:rPr>
          <w:lang w:eastAsia="zh-CN"/>
        </w:rPr>
        <w:tab/>
      </w:r>
      <w:r w:rsidRPr="004308DD">
        <w:rPr>
          <w:rFonts w:hint="eastAsia"/>
          <w:lang w:eastAsia="zh-CN"/>
        </w:rPr>
        <w:t>若在第</w:t>
      </w:r>
      <w:r w:rsidRPr="004308DD">
        <w:rPr>
          <w:rFonts w:hint="eastAsia"/>
          <w:lang w:eastAsia="zh-CN"/>
        </w:rPr>
        <w:t>4</w:t>
      </w:r>
      <w:r w:rsidRPr="004308DD">
        <w:rPr>
          <w:lang w:eastAsia="zh-CN"/>
        </w:rPr>
        <w:t>.1.13</w:t>
      </w:r>
      <w:r w:rsidRPr="004308DD">
        <w:rPr>
          <w:rFonts w:ascii="STKaiti" w:eastAsia="STKaiti" w:hAnsi="STKaiti" w:hint="eastAsia"/>
          <w:lang w:eastAsia="zh-CN"/>
        </w:rPr>
        <w:t>之二</w:t>
      </w:r>
      <w:r w:rsidRPr="004308DD">
        <w:rPr>
          <w:rFonts w:hint="eastAsia"/>
          <w:lang w:eastAsia="zh-CN"/>
        </w:rPr>
        <w:t>段所提截止日期之前，无线电通信局还未收到修改请求以及所有相关信息，无线电通信局应从列表中删除该指配，并在无线电通信局《国际频率信息通报》（</w:t>
      </w:r>
      <w:r w:rsidRPr="004308DD">
        <w:rPr>
          <w:rFonts w:hint="eastAsia"/>
          <w:lang w:eastAsia="zh-CN"/>
        </w:rPr>
        <w:t>BR</w:t>
      </w:r>
      <w:r w:rsidRPr="004308DD">
        <w:rPr>
          <w:lang w:eastAsia="zh-CN"/>
        </w:rPr>
        <w:t xml:space="preserve"> </w:t>
      </w:r>
      <w:r w:rsidRPr="004308DD">
        <w:rPr>
          <w:rFonts w:hint="eastAsia"/>
          <w:lang w:eastAsia="zh-CN"/>
        </w:rPr>
        <w:t>IFIC</w:t>
      </w:r>
      <w:r w:rsidRPr="004308DD">
        <w:rPr>
          <w:rFonts w:hint="eastAsia"/>
          <w:lang w:eastAsia="zh-CN"/>
        </w:rPr>
        <w:t>）特节中公布这一信息。</w:t>
      </w:r>
      <w:r w:rsidRPr="004308DD">
        <w:rPr>
          <w:rFonts w:hint="eastAsia"/>
          <w:sz w:val="16"/>
          <w:szCs w:val="16"/>
          <w:lang w:eastAsia="zh-CN"/>
        </w:rPr>
        <w:t>（</w:t>
      </w:r>
      <w:r w:rsidRPr="004308DD">
        <w:rPr>
          <w:sz w:val="16"/>
          <w:szCs w:val="16"/>
          <w:lang w:eastAsia="zh-CN"/>
        </w:rPr>
        <w:t>WRC</w:t>
      </w:r>
      <w:r w:rsidRPr="004308DD">
        <w:rPr>
          <w:sz w:val="16"/>
          <w:szCs w:val="16"/>
          <w:lang w:eastAsia="zh-CN"/>
        </w:rPr>
        <w:noBreakHyphen/>
        <w:t>23</w:t>
      </w:r>
      <w:r w:rsidRPr="004308DD">
        <w:rPr>
          <w:rFonts w:hint="eastAsia"/>
          <w:sz w:val="16"/>
          <w:szCs w:val="16"/>
          <w:lang w:eastAsia="zh-CN"/>
        </w:rPr>
        <w:t>）</w:t>
      </w:r>
    </w:p>
    <w:p w14:paraId="55E8FB1B" w14:textId="3CB7757D" w:rsidR="00CC1831" w:rsidRDefault="00CC1831">
      <w:pPr>
        <w:pStyle w:val="Reasons"/>
        <w:rPr>
          <w:lang w:eastAsia="zh-CN"/>
        </w:rPr>
      </w:pPr>
    </w:p>
    <w:p w14:paraId="65F60E5A" w14:textId="77777777" w:rsidR="00CC1831" w:rsidRDefault="00754A42">
      <w:pPr>
        <w:pStyle w:val="Proposal"/>
        <w:rPr>
          <w:lang w:eastAsia="zh-CN"/>
        </w:rPr>
      </w:pPr>
      <w:r>
        <w:rPr>
          <w:lang w:eastAsia="zh-CN"/>
        </w:rPr>
        <w:t>ADD</w:t>
      </w:r>
      <w:r>
        <w:rPr>
          <w:lang w:eastAsia="zh-CN"/>
        </w:rPr>
        <w:tab/>
        <w:t>RCC/85A22A10/6</w:t>
      </w:r>
      <w:r>
        <w:rPr>
          <w:vanish/>
          <w:color w:val="7F7F7F" w:themeColor="text1" w:themeTint="80"/>
          <w:vertAlign w:val="superscript"/>
          <w:lang w:eastAsia="zh-CN"/>
        </w:rPr>
        <w:t>#2117</w:t>
      </w:r>
    </w:p>
    <w:p w14:paraId="2B9180D7" w14:textId="77777777" w:rsidR="00754A42" w:rsidRPr="00675FA8" w:rsidRDefault="00754A42" w:rsidP="009B6BCB">
      <w:pPr>
        <w:rPr>
          <w:szCs w:val="24"/>
          <w:lang w:eastAsia="zh-CN"/>
        </w:rPr>
      </w:pPr>
      <w:r w:rsidRPr="00675FA8">
        <w:rPr>
          <w:rStyle w:val="Provsplit"/>
          <w:szCs w:val="24"/>
        </w:rPr>
        <w:t>4.1.30</w:t>
      </w:r>
      <w:r w:rsidRPr="00675FA8">
        <w:rPr>
          <w:szCs w:val="24"/>
          <w:lang w:eastAsia="zh-CN"/>
        </w:rPr>
        <w:tab/>
      </w:r>
      <w:r w:rsidRPr="00675FA8">
        <w:rPr>
          <w:rFonts w:hint="eastAsia"/>
          <w:szCs w:val="24"/>
          <w:lang w:eastAsia="zh-CN"/>
        </w:rPr>
        <w:t>当一个指配临时进入第</w:t>
      </w:r>
      <w:r w:rsidRPr="00675FA8">
        <w:rPr>
          <w:szCs w:val="24"/>
          <w:lang w:eastAsia="zh-CN"/>
        </w:rPr>
        <w:t>4.1.13</w:t>
      </w:r>
      <w:r w:rsidRPr="00675FA8">
        <w:rPr>
          <w:rStyle w:val="Provsplit"/>
          <w:rFonts w:ascii="STKaiti" w:eastAsia="STKaiti" w:hAnsi="STKaiti" w:hint="eastAsia"/>
          <w:iCs/>
          <w:szCs w:val="24"/>
        </w:rPr>
        <w:t>之三</w:t>
      </w:r>
      <w:r w:rsidRPr="00675FA8">
        <w:rPr>
          <w:rFonts w:hint="eastAsia"/>
          <w:szCs w:val="24"/>
          <w:lang w:eastAsia="zh-CN"/>
        </w:rPr>
        <w:t>段所指的列表时，在更新根据第</w:t>
      </w:r>
      <w:r w:rsidRPr="00675FA8">
        <w:rPr>
          <w:rStyle w:val="Provsplit"/>
          <w:szCs w:val="24"/>
        </w:rPr>
        <w:t>4.1.13</w:t>
      </w:r>
      <w:r w:rsidRPr="00675FA8">
        <w:rPr>
          <w:rStyle w:val="Provsplit"/>
          <w:rFonts w:ascii="STKaiti" w:eastAsia="STKaiti" w:hAnsi="STKaiti" w:hint="eastAsia"/>
          <w:iCs/>
          <w:szCs w:val="24"/>
        </w:rPr>
        <w:t>之二</w:t>
      </w:r>
      <w:r w:rsidRPr="00675FA8">
        <w:rPr>
          <w:rFonts w:hint="eastAsia"/>
          <w:szCs w:val="24"/>
          <w:lang w:eastAsia="zh-CN"/>
        </w:rPr>
        <w:t>段达成协议的</w:t>
      </w:r>
      <w:r w:rsidRPr="00675FA8">
        <w:rPr>
          <w:szCs w:val="24"/>
          <w:lang w:eastAsia="zh-CN"/>
        </w:rPr>
        <w:t>1</w:t>
      </w:r>
      <w:r w:rsidRPr="00675FA8">
        <w:rPr>
          <w:rFonts w:hint="eastAsia"/>
          <w:szCs w:val="24"/>
          <w:lang w:eastAsia="zh-CN"/>
        </w:rPr>
        <w:t>区和</w:t>
      </w:r>
      <w:r w:rsidRPr="00675FA8">
        <w:rPr>
          <w:szCs w:val="24"/>
          <w:lang w:eastAsia="zh-CN"/>
        </w:rPr>
        <w:t>3</w:t>
      </w:r>
      <w:r w:rsidRPr="00675FA8">
        <w:rPr>
          <w:rFonts w:hint="eastAsia"/>
          <w:szCs w:val="24"/>
          <w:lang w:eastAsia="zh-CN"/>
        </w:rPr>
        <w:t>区规划中那些指配的参考形势时，不得考虑该指配。</w:t>
      </w:r>
      <w:r w:rsidRPr="00675FA8">
        <w:rPr>
          <w:rFonts w:hint="eastAsia"/>
          <w:sz w:val="16"/>
          <w:szCs w:val="16"/>
          <w:lang w:eastAsia="zh-CN"/>
        </w:rPr>
        <w:t>（</w:t>
      </w:r>
      <w:r w:rsidRPr="00675FA8">
        <w:rPr>
          <w:sz w:val="16"/>
          <w:szCs w:val="16"/>
          <w:lang w:eastAsia="zh-CN"/>
        </w:rPr>
        <w:t>WRC-23</w:t>
      </w:r>
      <w:r w:rsidRPr="00675FA8">
        <w:rPr>
          <w:rFonts w:hint="eastAsia"/>
          <w:sz w:val="16"/>
          <w:szCs w:val="16"/>
          <w:lang w:eastAsia="zh-CN"/>
        </w:rPr>
        <w:t>）</w:t>
      </w:r>
    </w:p>
    <w:p w14:paraId="08089266" w14:textId="35DEBAF7" w:rsidR="00CC1831" w:rsidRDefault="00CC1831">
      <w:pPr>
        <w:pStyle w:val="Reasons"/>
        <w:rPr>
          <w:lang w:eastAsia="zh-CN"/>
        </w:rPr>
      </w:pPr>
    </w:p>
    <w:p w14:paraId="4BE501CF" w14:textId="77777777" w:rsidR="00CC1831" w:rsidRDefault="00754A42">
      <w:pPr>
        <w:pStyle w:val="Proposal"/>
        <w:rPr>
          <w:lang w:eastAsia="zh-CN"/>
        </w:rPr>
      </w:pPr>
      <w:r>
        <w:rPr>
          <w:lang w:eastAsia="zh-CN"/>
        </w:rPr>
        <w:t>ADD</w:t>
      </w:r>
      <w:r>
        <w:rPr>
          <w:lang w:eastAsia="zh-CN"/>
        </w:rPr>
        <w:tab/>
        <w:t>RCC/85A22A10/7</w:t>
      </w:r>
      <w:r>
        <w:rPr>
          <w:vanish/>
          <w:color w:val="7F7F7F" w:themeColor="text1" w:themeTint="80"/>
          <w:vertAlign w:val="superscript"/>
          <w:lang w:eastAsia="zh-CN"/>
        </w:rPr>
        <w:t>#2118</w:t>
      </w:r>
    </w:p>
    <w:p w14:paraId="2B83493A" w14:textId="77777777" w:rsidR="00754A42" w:rsidRPr="00675FA8" w:rsidRDefault="00754A42" w:rsidP="009B6BCB">
      <w:pPr>
        <w:rPr>
          <w:szCs w:val="24"/>
          <w:lang w:eastAsia="zh-CN"/>
        </w:rPr>
      </w:pPr>
      <w:r w:rsidRPr="00675FA8">
        <w:rPr>
          <w:rStyle w:val="Provsplit"/>
        </w:rPr>
        <w:t>4.1.31</w:t>
      </w:r>
      <w:r w:rsidRPr="00675FA8">
        <w:rPr>
          <w:rFonts w:ascii="STKaiti" w:eastAsia="STKaiti" w:hAnsi="STKaiti"/>
          <w:iCs/>
          <w:szCs w:val="24"/>
          <w:lang w:eastAsia="zh-CN"/>
        </w:rPr>
        <w:tab/>
      </w:r>
      <w:r w:rsidRPr="00675FA8">
        <w:rPr>
          <w:rFonts w:hint="eastAsia"/>
          <w:szCs w:val="24"/>
          <w:lang w:eastAsia="zh-CN"/>
        </w:rPr>
        <w:t>如果</w:t>
      </w:r>
      <w:r w:rsidRPr="004308DD">
        <w:rPr>
          <w:rFonts w:hint="eastAsia"/>
          <w:szCs w:val="24"/>
          <w:lang w:eastAsia="zh-CN"/>
        </w:rPr>
        <w:t>无线电通信局得知</w:t>
      </w:r>
      <w:r w:rsidRPr="00675FA8">
        <w:rPr>
          <w:rFonts w:hint="eastAsia"/>
          <w:szCs w:val="24"/>
          <w:lang w:eastAsia="zh-CN"/>
        </w:rPr>
        <w:t>列表中的指配或通过应用第</w:t>
      </w:r>
      <w:r w:rsidRPr="00675FA8">
        <w:rPr>
          <w:szCs w:val="24"/>
          <w:lang w:eastAsia="zh-CN"/>
        </w:rPr>
        <w:t>4.1.13</w:t>
      </w:r>
      <w:r w:rsidRPr="00675FA8">
        <w:rPr>
          <w:rFonts w:ascii="STKaiti" w:eastAsia="STKaiti" w:hAnsi="STKaiti" w:hint="eastAsia"/>
          <w:szCs w:val="24"/>
          <w:lang w:eastAsia="zh-CN"/>
        </w:rPr>
        <w:t>之四</w:t>
      </w:r>
      <w:r w:rsidRPr="00675FA8">
        <w:rPr>
          <w:rFonts w:hint="eastAsia"/>
          <w:szCs w:val="24"/>
          <w:lang w:eastAsia="zh-CN"/>
        </w:rPr>
        <w:t>段而从列表中删除的指配</w:t>
      </w:r>
      <w:r>
        <w:rPr>
          <w:rFonts w:hint="eastAsia"/>
          <w:szCs w:val="24"/>
          <w:lang w:eastAsia="zh-CN"/>
        </w:rPr>
        <w:t>未</w:t>
      </w:r>
      <w:r w:rsidRPr="00675FA8">
        <w:rPr>
          <w:rFonts w:hint="eastAsia"/>
          <w:szCs w:val="24"/>
          <w:lang w:eastAsia="zh-CN"/>
        </w:rPr>
        <w:t>遵守第</w:t>
      </w:r>
      <w:r w:rsidRPr="00675FA8">
        <w:rPr>
          <w:szCs w:val="24"/>
          <w:lang w:eastAsia="zh-CN"/>
        </w:rPr>
        <w:t>4.1.13</w:t>
      </w:r>
      <w:r w:rsidRPr="00675FA8">
        <w:rPr>
          <w:rStyle w:val="Provsplit"/>
          <w:rFonts w:ascii="STKaiti" w:eastAsia="STKaiti" w:hAnsi="STKaiti" w:hint="eastAsia"/>
          <w:iCs/>
          <w:szCs w:val="24"/>
        </w:rPr>
        <w:t>之二</w:t>
      </w:r>
      <w:r w:rsidRPr="00675FA8">
        <w:rPr>
          <w:rFonts w:hint="eastAsia"/>
          <w:szCs w:val="24"/>
          <w:lang w:eastAsia="zh-CN"/>
        </w:rPr>
        <w:t>段的承诺，无线电通信局须立即与负责该指配的主管部门协商，要求立即遵守第</w:t>
      </w:r>
      <w:r w:rsidRPr="00675FA8">
        <w:rPr>
          <w:szCs w:val="24"/>
          <w:lang w:eastAsia="zh-CN"/>
        </w:rPr>
        <w:t>4.1.13</w:t>
      </w:r>
      <w:r w:rsidRPr="00675FA8">
        <w:rPr>
          <w:rStyle w:val="Provsplit"/>
          <w:rFonts w:ascii="STKaiti" w:eastAsia="STKaiti" w:hAnsi="STKaiti" w:hint="eastAsia"/>
          <w:iCs/>
          <w:szCs w:val="24"/>
        </w:rPr>
        <w:t>之二</w:t>
      </w:r>
      <w:r w:rsidRPr="00675FA8">
        <w:rPr>
          <w:rFonts w:hint="eastAsia"/>
          <w:szCs w:val="24"/>
          <w:lang w:eastAsia="zh-CN"/>
        </w:rPr>
        <w:t>段规定的条件或根据第</w:t>
      </w:r>
      <w:r w:rsidRPr="00675FA8">
        <w:rPr>
          <w:szCs w:val="24"/>
          <w:lang w:eastAsia="zh-CN"/>
        </w:rPr>
        <w:t>4.1.13</w:t>
      </w:r>
      <w:r w:rsidRPr="00675FA8">
        <w:rPr>
          <w:rFonts w:ascii="STKaiti" w:eastAsia="STKaiti" w:hAnsi="STKaiti" w:hint="eastAsia"/>
          <w:szCs w:val="24"/>
          <w:lang w:eastAsia="zh-CN"/>
        </w:rPr>
        <w:t>之四</w:t>
      </w:r>
      <w:r w:rsidRPr="00675FA8">
        <w:rPr>
          <w:rFonts w:hint="eastAsia"/>
          <w:szCs w:val="24"/>
          <w:lang w:eastAsia="zh-CN"/>
        </w:rPr>
        <w:t>段立即终止发射。</w:t>
      </w:r>
      <w:r w:rsidRPr="00675FA8">
        <w:rPr>
          <w:rFonts w:hint="eastAsia"/>
          <w:sz w:val="16"/>
          <w:szCs w:val="16"/>
          <w:lang w:eastAsia="zh-CN"/>
        </w:rPr>
        <w:t>（</w:t>
      </w:r>
      <w:r w:rsidRPr="00675FA8">
        <w:rPr>
          <w:sz w:val="16"/>
          <w:szCs w:val="16"/>
          <w:lang w:eastAsia="zh-CN"/>
        </w:rPr>
        <w:t>WRC-23</w:t>
      </w:r>
      <w:r w:rsidRPr="00675FA8">
        <w:rPr>
          <w:rFonts w:hint="eastAsia"/>
          <w:sz w:val="16"/>
          <w:szCs w:val="16"/>
          <w:lang w:eastAsia="zh-CN"/>
        </w:rPr>
        <w:t>）</w:t>
      </w:r>
    </w:p>
    <w:p w14:paraId="669D068B" w14:textId="6A22031F" w:rsidR="00CC1831" w:rsidRDefault="00CC1831">
      <w:pPr>
        <w:pStyle w:val="Reasons"/>
        <w:rPr>
          <w:lang w:eastAsia="zh-CN"/>
        </w:rPr>
      </w:pPr>
    </w:p>
    <w:p w14:paraId="3110DF7C" w14:textId="77777777" w:rsidR="00CC1831" w:rsidRDefault="00754A42">
      <w:pPr>
        <w:pStyle w:val="Proposal"/>
        <w:rPr>
          <w:lang w:eastAsia="zh-CN"/>
        </w:rPr>
      </w:pPr>
      <w:r>
        <w:rPr>
          <w:lang w:eastAsia="zh-CN"/>
        </w:rPr>
        <w:t>ADD</w:t>
      </w:r>
      <w:r>
        <w:rPr>
          <w:lang w:eastAsia="zh-CN"/>
        </w:rPr>
        <w:tab/>
        <w:t>RCC/85A22A10/8</w:t>
      </w:r>
      <w:r>
        <w:rPr>
          <w:vanish/>
          <w:color w:val="7F7F7F" w:themeColor="text1" w:themeTint="80"/>
          <w:vertAlign w:val="superscript"/>
          <w:lang w:eastAsia="zh-CN"/>
        </w:rPr>
        <w:t>#2119</w:t>
      </w:r>
    </w:p>
    <w:p w14:paraId="6F5A5B7B" w14:textId="77777777" w:rsidR="00754A42" w:rsidRPr="00675FA8" w:rsidRDefault="00754A42" w:rsidP="009B6BCB">
      <w:pPr>
        <w:rPr>
          <w:szCs w:val="24"/>
          <w:lang w:eastAsia="zh-CN"/>
        </w:rPr>
      </w:pPr>
      <w:r w:rsidRPr="00675FA8">
        <w:rPr>
          <w:rStyle w:val="Provsplit"/>
        </w:rPr>
        <w:t>4.1.32</w:t>
      </w:r>
      <w:r w:rsidRPr="00675FA8">
        <w:rPr>
          <w:szCs w:val="24"/>
          <w:lang w:eastAsia="zh-CN"/>
        </w:rPr>
        <w:tab/>
      </w:r>
      <w:r w:rsidRPr="00675FA8">
        <w:rPr>
          <w:rFonts w:hint="eastAsia"/>
          <w:szCs w:val="24"/>
          <w:lang w:eastAsia="zh-CN"/>
        </w:rPr>
        <w:t>如果尽管应用了第</w:t>
      </w:r>
      <w:r w:rsidRPr="00675FA8">
        <w:rPr>
          <w:szCs w:val="24"/>
          <w:lang w:eastAsia="zh-CN"/>
        </w:rPr>
        <w:t>4.1.31</w:t>
      </w:r>
      <w:r w:rsidRPr="00675FA8">
        <w:rPr>
          <w:rFonts w:hint="eastAsia"/>
          <w:szCs w:val="24"/>
          <w:lang w:eastAsia="zh-CN"/>
        </w:rPr>
        <w:t>段，但列表中的指配</w:t>
      </w:r>
      <w:r w:rsidRPr="004308DD">
        <w:rPr>
          <w:rFonts w:hint="eastAsia"/>
          <w:szCs w:val="24"/>
          <w:lang w:eastAsia="zh-CN"/>
        </w:rPr>
        <w:t>或应用第</w:t>
      </w:r>
      <w:r w:rsidRPr="004308DD">
        <w:rPr>
          <w:rFonts w:hint="eastAsia"/>
          <w:szCs w:val="24"/>
          <w:lang w:eastAsia="zh-CN"/>
        </w:rPr>
        <w:t>4</w:t>
      </w:r>
      <w:r w:rsidRPr="004308DD">
        <w:rPr>
          <w:szCs w:val="24"/>
          <w:lang w:eastAsia="zh-CN"/>
        </w:rPr>
        <w:t>.1.13</w:t>
      </w:r>
      <w:r w:rsidRPr="004308DD">
        <w:rPr>
          <w:rFonts w:ascii="STKaiti" w:eastAsia="STKaiti" w:hAnsi="STKaiti" w:hint="eastAsia"/>
          <w:szCs w:val="24"/>
          <w:lang w:eastAsia="zh-CN"/>
        </w:rPr>
        <w:t>之四</w:t>
      </w:r>
      <w:r w:rsidRPr="004308DD">
        <w:rPr>
          <w:rFonts w:hint="eastAsia"/>
          <w:szCs w:val="24"/>
          <w:lang w:eastAsia="zh-CN"/>
        </w:rPr>
        <w:t>段从列表中移除的指配</w:t>
      </w:r>
      <w:r w:rsidRPr="00675FA8">
        <w:rPr>
          <w:rFonts w:hint="eastAsia"/>
          <w:szCs w:val="24"/>
          <w:lang w:eastAsia="zh-CN"/>
        </w:rPr>
        <w:t>仍</w:t>
      </w:r>
      <w:r>
        <w:rPr>
          <w:rFonts w:hint="eastAsia"/>
          <w:szCs w:val="24"/>
          <w:lang w:eastAsia="zh-CN"/>
        </w:rPr>
        <w:t>未</w:t>
      </w:r>
      <w:r w:rsidRPr="00675FA8">
        <w:rPr>
          <w:rFonts w:hint="eastAsia"/>
          <w:szCs w:val="24"/>
          <w:lang w:eastAsia="zh-CN"/>
        </w:rPr>
        <w:t>遵守第</w:t>
      </w:r>
      <w:r w:rsidRPr="00675FA8">
        <w:rPr>
          <w:szCs w:val="24"/>
          <w:lang w:eastAsia="zh-CN"/>
        </w:rPr>
        <w:t>4.1.13</w:t>
      </w:r>
      <w:r w:rsidRPr="00675FA8">
        <w:rPr>
          <w:rStyle w:val="Provsplit"/>
          <w:rFonts w:ascii="STKaiti" w:eastAsia="STKaiti" w:hAnsi="STKaiti" w:hint="eastAsia"/>
          <w:iCs/>
          <w:szCs w:val="24"/>
        </w:rPr>
        <w:t>之二</w:t>
      </w:r>
      <w:r w:rsidRPr="00675FA8">
        <w:rPr>
          <w:rFonts w:hint="eastAsia"/>
          <w:szCs w:val="24"/>
          <w:lang w:eastAsia="zh-CN"/>
        </w:rPr>
        <w:t>段规定的条件，无线电通信局须立即通知无线电规则委员会。</w:t>
      </w:r>
      <w:r w:rsidRPr="00675FA8">
        <w:rPr>
          <w:rFonts w:hint="eastAsia"/>
          <w:sz w:val="16"/>
          <w:szCs w:val="16"/>
          <w:lang w:eastAsia="zh-CN"/>
        </w:rPr>
        <w:t>（</w:t>
      </w:r>
      <w:r w:rsidRPr="00675FA8">
        <w:rPr>
          <w:sz w:val="16"/>
          <w:szCs w:val="16"/>
          <w:lang w:eastAsia="zh-CN"/>
        </w:rPr>
        <w:t>WRC-23</w:t>
      </w:r>
      <w:r w:rsidRPr="00675FA8">
        <w:rPr>
          <w:rFonts w:hint="eastAsia"/>
          <w:sz w:val="16"/>
          <w:szCs w:val="16"/>
          <w:lang w:eastAsia="zh-CN"/>
        </w:rPr>
        <w:t>）</w:t>
      </w:r>
    </w:p>
    <w:p w14:paraId="787469CD" w14:textId="21A24AF3" w:rsidR="00CC1831" w:rsidRDefault="00CC1831">
      <w:pPr>
        <w:pStyle w:val="Reasons"/>
        <w:rPr>
          <w:lang w:eastAsia="zh-CN"/>
        </w:rPr>
      </w:pPr>
    </w:p>
    <w:p w14:paraId="250BE1DF" w14:textId="77777777" w:rsidR="00CC1831" w:rsidRDefault="00754A42">
      <w:pPr>
        <w:pStyle w:val="Proposal"/>
        <w:rPr>
          <w:lang w:eastAsia="zh-CN"/>
        </w:rPr>
      </w:pPr>
      <w:r>
        <w:rPr>
          <w:lang w:eastAsia="zh-CN"/>
        </w:rPr>
        <w:lastRenderedPageBreak/>
        <w:t>MOD</w:t>
      </w:r>
      <w:r>
        <w:rPr>
          <w:lang w:eastAsia="zh-CN"/>
        </w:rPr>
        <w:tab/>
        <w:t>RCC/85A22A10/9</w:t>
      </w:r>
    </w:p>
    <w:p w14:paraId="53E5005A" w14:textId="25999C1C" w:rsidR="00754A42" w:rsidRPr="00696F4D" w:rsidRDefault="00754A42" w:rsidP="002E1E41">
      <w:pPr>
        <w:pStyle w:val="AppArtNo"/>
        <w:rPr>
          <w:sz w:val="16"/>
          <w:szCs w:val="16"/>
          <w:lang w:eastAsia="zh-CN"/>
        </w:rPr>
      </w:pPr>
      <w:r w:rsidRPr="00696F4D">
        <w:rPr>
          <w:rFonts w:hint="eastAsia"/>
          <w:lang w:eastAsia="zh-CN"/>
        </w:rPr>
        <w:t>第</w:t>
      </w:r>
      <w:r w:rsidRPr="00696F4D">
        <w:rPr>
          <w:rFonts w:hint="eastAsia"/>
          <w:lang w:eastAsia="zh-CN"/>
        </w:rPr>
        <w:t>5</w:t>
      </w:r>
      <w:r w:rsidRPr="00696F4D">
        <w:rPr>
          <w:rFonts w:hint="eastAsia"/>
          <w:lang w:eastAsia="zh-CN"/>
        </w:rPr>
        <w:t>条</w:t>
      </w:r>
      <w:r w:rsidRPr="00696F4D">
        <w:rPr>
          <w:rFonts w:hint="eastAsia"/>
          <w:sz w:val="16"/>
          <w:szCs w:val="16"/>
          <w:lang w:eastAsia="zh-CN"/>
        </w:rPr>
        <w:t>（</w:t>
      </w:r>
      <w:r w:rsidRPr="00696F4D">
        <w:rPr>
          <w:rFonts w:hint="eastAsia"/>
          <w:sz w:val="16"/>
          <w:szCs w:val="16"/>
          <w:lang w:eastAsia="zh-CN"/>
        </w:rPr>
        <w:t>WRC-</w:t>
      </w:r>
      <w:del w:id="41" w:author="Zhou, Ting" w:date="2023-11-02T22:48:00Z">
        <w:r w:rsidDel="001B4FA1">
          <w:rPr>
            <w:sz w:val="16"/>
            <w:szCs w:val="16"/>
            <w:lang w:eastAsia="zh-CN"/>
          </w:rPr>
          <w:delText>19</w:delText>
        </w:r>
      </w:del>
      <w:ins w:id="42" w:author="Zhou, Ting" w:date="2023-11-02T22:48:00Z">
        <w:r w:rsidR="001B4FA1">
          <w:rPr>
            <w:sz w:val="16"/>
            <w:szCs w:val="16"/>
            <w:lang w:eastAsia="zh-CN"/>
          </w:rPr>
          <w:t>23</w:t>
        </w:r>
      </w:ins>
      <w:r>
        <w:rPr>
          <w:rFonts w:hint="eastAsia"/>
          <w:sz w:val="16"/>
          <w:szCs w:val="16"/>
          <w:lang w:eastAsia="zh-CN"/>
        </w:rPr>
        <w:t>，修订版</w:t>
      </w:r>
      <w:r w:rsidRPr="00696F4D">
        <w:rPr>
          <w:rFonts w:hint="eastAsia"/>
          <w:sz w:val="16"/>
          <w:szCs w:val="16"/>
          <w:lang w:eastAsia="zh-CN"/>
        </w:rPr>
        <w:t>）</w:t>
      </w:r>
    </w:p>
    <w:p w14:paraId="134B5C75" w14:textId="77777777" w:rsidR="00754A42" w:rsidRPr="00696F4D" w:rsidRDefault="00754A42" w:rsidP="002E1E41">
      <w:pPr>
        <w:pStyle w:val="AppArttitle"/>
        <w:rPr>
          <w:lang w:eastAsia="zh-CN"/>
        </w:rPr>
      </w:pPr>
      <w:r w:rsidRPr="00696F4D">
        <w:rPr>
          <w:rFonts w:hint="eastAsia"/>
          <w:lang w:eastAsia="zh-CN"/>
        </w:rPr>
        <w:t>卫星广播业务空间电台频率指配的通知、审查</w:t>
      </w:r>
      <w:r w:rsidRPr="00696F4D">
        <w:rPr>
          <w:lang w:eastAsia="zh-CN"/>
        </w:rPr>
        <w:br/>
      </w:r>
      <w:r w:rsidRPr="008C5F34">
        <w:rPr>
          <w:rFonts w:hint="eastAsia"/>
          <w:lang w:eastAsia="zh-CN"/>
        </w:rPr>
        <w:t>和在国际频率登记总表中的登记</w:t>
      </w:r>
      <w:r w:rsidRPr="005D0CEE">
        <w:rPr>
          <w:rStyle w:val="FootnoteReference"/>
          <w:b w:val="0"/>
          <w:szCs w:val="28"/>
          <w:lang w:eastAsia="zh-CN"/>
        </w:rPr>
        <w:footnoteReference w:customMarkFollows="1" w:id="4"/>
        <w:t>18</w:t>
      </w:r>
      <w:r w:rsidRPr="00696F4D">
        <w:rPr>
          <w:rFonts w:hint="eastAsia"/>
          <w:b w:val="0"/>
          <w:bCs/>
          <w:sz w:val="16"/>
          <w:szCs w:val="16"/>
          <w:lang w:eastAsia="zh-CN"/>
        </w:rPr>
        <w:t>（</w:t>
      </w:r>
      <w:r w:rsidRPr="00696F4D">
        <w:rPr>
          <w:b w:val="0"/>
          <w:bCs/>
          <w:sz w:val="16"/>
          <w:szCs w:val="16"/>
          <w:lang w:eastAsia="zh-CN"/>
        </w:rPr>
        <w:t>WRC-07</w:t>
      </w:r>
      <w:r w:rsidRPr="00696F4D">
        <w:rPr>
          <w:rFonts w:hint="eastAsia"/>
          <w:b w:val="0"/>
          <w:bCs/>
          <w:sz w:val="16"/>
          <w:szCs w:val="16"/>
          <w:lang w:eastAsia="zh-CN"/>
        </w:rPr>
        <w:t>）</w:t>
      </w:r>
    </w:p>
    <w:p w14:paraId="4D26AD39" w14:textId="6A222D41" w:rsidR="00CC1831" w:rsidRDefault="00CC1831">
      <w:pPr>
        <w:pStyle w:val="Reasons"/>
        <w:rPr>
          <w:lang w:eastAsia="zh-CN"/>
        </w:rPr>
      </w:pPr>
    </w:p>
    <w:p w14:paraId="5FD050CD" w14:textId="77777777" w:rsidR="00CC1831" w:rsidRDefault="00754A42">
      <w:pPr>
        <w:pStyle w:val="Proposal"/>
        <w:rPr>
          <w:lang w:eastAsia="zh-CN"/>
        </w:rPr>
      </w:pPr>
      <w:r>
        <w:rPr>
          <w:lang w:eastAsia="zh-CN"/>
        </w:rPr>
        <w:t>ADD</w:t>
      </w:r>
      <w:r>
        <w:rPr>
          <w:lang w:eastAsia="zh-CN"/>
        </w:rPr>
        <w:tab/>
        <w:t>RCC/85A22A10/10</w:t>
      </w:r>
      <w:r>
        <w:rPr>
          <w:vanish/>
          <w:color w:val="7F7F7F" w:themeColor="text1" w:themeTint="80"/>
          <w:vertAlign w:val="superscript"/>
          <w:lang w:eastAsia="zh-CN"/>
        </w:rPr>
        <w:t>#2123</w:t>
      </w:r>
    </w:p>
    <w:p w14:paraId="55B8B44B" w14:textId="77777777" w:rsidR="00754A42" w:rsidRPr="00675FA8" w:rsidRDefault="00754A42" w:rsidP="009B6BCB">
      <w:pPr>
        <w:rPr>
          <w:szCs w:val="24"/>
          <w:lang w:eastAsia="zh-CN"/>
        </w:rPr>
      </w:pPr>
      <w:r w:rsidRPr="00675FA8">
        <w:rPr>
          <w:rStyle w:val="Provsplit"/>
          <w:szCs w:val="24"/>
        </w:rPr>
        <w:t>5.1.6</w:t>
      </w:r>
      <w:r w:rsidRPr="00675FA8">
        <w:rPr>
          <w:rStyle w:val="Provsplit"/>
          <w:rFonts w:ascii="STKaiti" w:eastAsia="STKaiti" w:hAnsi="STKaiti" w:hint="eastAsia"/>
          <w:iCs/>
        </w:rPr>
        <w:t>之二</w:t>
      </w:r>
      <w:r w:rsidRPr="00675FA8">
        <w:rPr>
          <w:rStyle w:val="Provsplit"/>
          <w:rFonts w:ascii="STKaiti" w:eastAsia="STKaiti" w:hAnsi="STKaiti"/>
          <w:iCs/>
          <w:szCs w:val="24"/>
        </w:rPr>
        <w:tab/>
      </w:r>
      <w:r w:rsidRPr="00675FA8">
        <w:rPr>
          <w:rFonts w:hint="eastAsia"/>
          <w:szCs w:val="24"/>
          <w:lang w:eastAsia="zh-CN"/>
        </w:rPr>
        <w:t>收到完整的通知后，无线电通信局须立即向针对该通知适用第</w:t>
      </w:r>
      <w:r w:rsidRPr="00675FA8">
        <w:rPr>
          <w:szCs w:val="24"/>
          <w:lang w:eastAsia="zh-CN"/>
        </w:rPr>
        <w:t>4.1.13</w:t>
      </w:r>
      <w:r w:rsidRPr="00675FA8">
        <w:rPr>
          <w:rStyle w:val="Provsplit"/>
          <w:rFonts w:ascii="STKaiti" w:eastAsia="STKaiti" w:hAnsi="STKaiti" w:hint="eastAsia"/>
          <w:iCs/>
          <w:szCs w:val="24"/>
        </w:rPr>
        <w:t>之二</w:t>
      </w:r>
      <w:r w:rsidRPr="00675FA8">
        <w:rPr>
          <w:rFonts w:hint="eastAsia"/>
          <w:szCs w:val="24"/>
          <w:lang w:eastAsia="zh-CN"/>
        </w:rPr>
        <w:t>段的主管部门（如果有的话）发送传真。该传真须将此通知以及</w:t>
      </w:r>
      <w:r w:rsidRPr="004308DD">
        <w:rPr>
          <w:rFonts w:hint="eastAsia"/>
          <w:szCs w:val="24"/>
          <w:lang w:eastAsia="zh-CN"/>
        </w:rPr>
        <w:t>第</w:t>
      </w:r>
      <w:r w:rsidRPr="004308DD">
        <w:rPr>
          <w:szCs w:val="24"/>
          <w:lang w:eastAsia="zh-CN"/>
        </w:rPr>
        <w:t>4.1.13</w:t>
      </w:r>
      <w:r w:rsidRPr="004308DD">
        <w:rPr>
          <w:rStyle w:val="Provsplit"/>
          <w:rFonts w:ascii="STKaiti" w:eastAsia="STKaiti" w:hAnsi="STKaiti" w:hint="eastAsia"/>
          <w:iCs/>
          <w:szCs w:val="24"/>
        </w:rPr>
        <w:t>之二</w:t>
      </w:r>
      <w:r w:rsidRPr="004308DD">
        <w:rPr>
          <w:rFonts w:hint="eastAsia"/>
          <w:szCs w:val="24"/>
          <w:lang w:eastAsia="zh-CN"/>
        </w:rPr>
        <w:t>段协议所涉</w:t>
      </w:r>
      <w:r w:rsidRPr="00675FA8">
        <w:rPr>
          <w:rFonts w:hint="eastAsia"/>
          <w:szCs w:val="24"/>
          <w:lang w:eastAsia="zh-CN"/>
        </w:rPr>
        <w:t>频率指配</w:t>
      </w:r>
      <w:r w:rsidRPr="004308DD">
        <w:rPr>
          <w:rFonts w:hint="eastAsia"/>
          <w:szCs w:val="24"/>
          <w:lang w:eastAsia="zh-CN"/>
        </w:rPr>
        <w:t>计划</w:t>
      </w:r>
      <w:r w:rsidRPr="00675FA8">
        <w:rPr>
          <w:rFonts w:hint="eastAsia"/>
          <w:szCs w:val="24"/>
          <w:lang w:eastAsia="zh-CN"/>
        </w:rPr>
        <w:t>将投入使用的日期告知根据第</w:t>
      </w:r>
      <w:r w:rsidRPr="00675FA8">
        <w:rPr>
          <w:szCs w:val="24"/>
          <w:lang w:eastAsia="zh-CN"/>
        </w:rPr>
        <w:t>5.1.1</w:t>
      </w:r>
      <w:r w:rsidRPr="00675FA8">
        <w:rPr>
          <w:rFonts w:hint="eastAsia"/>
          <w:szCs w:val="24"/>
          <w:lang w:eastAsia="zh-CN"/>
        </w:rPr>
        <w:t>段提交通知的</w:t>
      </w:r>
      <w:r w:rsidRPr="004308DD">
        <w:rPr>
          <w:rFonts w:hint="eastAsia"/>
          <w:szCs w:val="24"/>
          <w:lang w:eastAsia="zh-CN"/>
        </w:rPr>
        <w:t>相关</w:t>
      </w:r>
      <w:r w:rsidRPr="00675FA8">
        <w:rPr>
          <w:rFonts w:hint="eastAsia"/>
          <w:szCs w:val="24"/>
          <w:lang w:eastAsia="zh-CN"/>
        </w:rPr>
        <w:t>主管部门。</w:t>
      </w:r>
      <w:r w:rsidRPr="00675FA8">
        <w:rPr>
          <w:rFonts w:hint="eastAsia"/>
          <w:sz w:val="16"/>
          <w:szCs w:val="16"/>
          <w:lang w:eastAsia="zh-CN"/>
        </w:rPr>
        <w:t>（</w:t>
      </w:r>
      <w:r w:rsidRPr="00675FA8">
        <w:rPr>
          <w:sz w:val="16"/>
          <w:szCs w:val="16"/>
          <w:lang w:eastAsia="zh-CN"/>
        </w:rPr>
        <w:t>WRC-23</w:t>
      </w:r>
      <w:r w:rsidRPr="00675FA8">
        <w:rPr>
          <w:rFonts w:hint="eastAsia"/>
          <w:sz w:val="16"/>
          <w:szCs w:val="16"/>
          <w:lang w:eastAsia="zh-CN"/>
        </w:rPr>
        <w:t>）</w:t>
      </w:r>
    </w:p>
    <w:p w14:paraId="29E989B3" w14:textId="3C2F0F2C" w:rsidR="00CC1831" w:rsidRDefault="00CC1831">
      <w:pPr>
        <w:pStyle w:val="Reasons"/>
        <w:rPr>
          <w:lang w:eastAsia="zh-CN"/>
        </w:rPr>
      </w:pPr>
    </w:p>
    <w:p w14:paraId="7F545371" w14:textId="77777777" w:rsidR="00754A42" w:rsidRDefault="00754A42" w:rsidP="001B4FA1">
      <w:pPr>
        <w:pStyle w:val="AppendixNo"/>
        <w:rPr>
          <w:lang w:eastAsia="zh-CN"/>
        </w:rPr>
      </w:pPr>
      <w:bookmarkStart w:id="43" w:name="_Toc42803624"/>
      <w:bookmarkStart w:id="44" w:name="_Toc42850293"/>
      <w:r>
        <w:rPr>
          <w:rFonts w:hint="eastAsia"/>
          <w:lang w:eastAsia="zh-CN"/>
        </w:rPr>
        <w:lastRenderedPageBreak/>
        <w:t>附录</w:t>
      </w:r>
      <w:r w:rsidRPr="00774B9D">
        <w:rPr>
          <w:rStyle w:val="href"/>
          <w:rFonts w:hint="eastAsia"/>
          <w:lang w:eastAsia="zh-CN"/>
        </w:rPr>
        <w:t>30A</w:t>
      </w:r>
      <w:r>
        <w:rPr>
          <w:rFonts w:hint="eastAsia"/>
          <w:lang w:eastAsia="zh-CN"/>
        </w:rPr>
        <w:t>（</w:t>
      </w:r>
      <w:r>
        <w:rPr>
          <w:rFonts w:hint="eastAsia"/>
          <w:lang w:eastAsia="zh-CN"/>
        </w:rPr>
        <w:t>WRC-19</w:t>
      </w:r>
      <w:r>
        <w:rPr>
          <w:rFonts w:hint="eastAsia"/>
          <w:lang w:eastAsia="zh-CN"/>
        </w:rPr>
        <w:t>，修订版）</w:t>
      </w:r>
      <w:r>
        <w:rPr>
          <w:rStyle w:val="FootnoteReference"/>
          <w:color w:val="000000"/>
          <w:lang w:eastAsia="zh-CN"/>
        </w:rPr>
        <w:footnoteReference w:customMarkFollows="1" w:id="5"/>
        <w:t>*</w:t>
      </w:r>
      <w:bookmarkEnd w:id="43"/>
      <w:bookmarkEnd w:id="44"/>
    </w:p>
    <w:p w14:paraId="611217D3" w14:textId="77777777" w:rsidR="00754A42" w:rsidRPr="00B339DF" w:rsidRDefault="00754A42" w:rsidP="002E1E41">
      <w:pPr>
        <w:pStyle w:val="Appendixtitle"/>
        <w:rPr>
          <w:noProof/>
          <w:lang w:eastAsia="zh-CN"/>
        </w:rPr>
      </w:pPr>
      <w:bookmarkStart w:id="45" w:name="_Toc458503296"/>
      <w:bookmarkStart w:id="46" w:name="_Toc42803625"/>
      <w:bookmarkStart w:id="47" w:name="_Toc42850294"/>
      <w:r w:rsidRPr="00B339DF">
        <w:rPr>
          <w:rFonts w:hAnsi="SimSun"/>
          <w:noProof/>
          <w:lang w:eastAsia="zh-CN"/>
        </w:rPr>
        <w:t>关于</w:t>
      </w:r>
      <w:r w:rsidRPr="00B339DF">
        <w:rPr>
          <w:noProof/>
          <w:lang w:eastAsia="zh-CN"/>
        </w:rPr>
        <w:t>1</w:t>
      </w:r>
      <w:r w:rsidRPr="00B339DF">
        <w:rPr>
          <w:rFonts w:hAnsi="SimSun"/>
          <w:noProof/>
          <w:lang w:eastAsia="zh-CN"/>
        </w:rPr>
        <w:t>区和</w:t>
      </w:r>
      <w:r w:rsidRPr="00B339DF">
        <w:rPr>
          <w:noProof/>
          <w:lang w:eastAsia="zh-CN"/>
        </w:rPr>
        <w:t>3</w:t>
      </w:r>
      <w:r w:rsidRPr="00B339DF">
        <w:rPr>
          <w:rFonts w:hAnsi="SimSun"/>
          <w:noProof/>
          <w:lang w:eastAsia="zh-CN"/>
        </w:rPr>
        <w:t>区</w:t>
      </w:r>
      <w:r w:rsidRPr="00B339DF">
        <w:rPr>
          <w:noProof/>
          <w:lang w:eastAsia="zh-CN"/>
        </w:rPr>
        <w:t>14.5-14.8 GHz</w:t>
      </w:r>
      <w:r w:rsidRPr="00B30DFC">
        <w:rPr>
          <w:rFonts w:hAnsi="SimSun"/>
          <w:b w:val="0"/>
          <w:noProof/>
          <w:vertAlign w:val="superscript"/>
          <w:lang w:eastAsia="zh-CN"/>
        </w:rPr>
        <w:footnoteReference w:customMarkFollows="1" w:id="6"/>
        <w:t>2</w:t>
      </w:r>
      <w:r w:rsidRPr="00B339DF">
        <w:rPr>
          <w:rFonts w:hAnsi="SimSun"/>
          <w:noProof/>
          <w:lang w:eastAsia="zh-CN"/>
        </w:rPr>
        <w:t>和</w:t>
      </w:r>
      <w:r w:rsidRPr="00B339DF">
        <w:rPr>
          <w:noProof/>
          <w:lang w:eastAsia="zh-CN"/>
        </w:rPr>
        <w:t>17.3-18.1 GHz</w:t>
      </w:r>
      <w:r w:rsidRPr="00B339DF">
        <w:rPr>
          <w:rFonts w:hAnsi="SimSun"/>
          <w:noProof/>
          <w:lang w:eastAsia="zh-CN"/>
        </w:rPr>
        <w:t>及</w:t>
      </w:r>
      <w:r w:rsidRPr="00B339DF">
        <w:rPr>
          <w:noProof/>
          <w:lang w:eastAsia="zh-CN"/>
        </w:rPr>
        <w:t>2</w:t>
      </w:r>
      <w:r w:rsidRPr="00B339DF">
        <w:rPr>
          <w:rFonts w:hAnsi="SimSun"/>
          <w:noProof/>
          <w:lang w:eastAsia="zh-CN"/>
        </w:rPr>
        <w:t>区</w:t>
      </w:r>
      <w:r w:rsidRPr="00B339DF">
        <w:rPr>
          <w:noProof/>
          <w:lang w:eastAsia="zh-CN"/>
        </w:rPr>
        <w:t>17.3-17.8 GHz</w:t>
      </w:r>
      <w:r w:rsidRPr="00B339DF">
        <w:rPr>
          <w:noProof/>
          <w:lang w:eastAsia="zh-CN"/>
        </w:rPr>
        <w:br/>
      </w:r>
      <w:r w:rsidRPr="00B339DF">
        <w:rPr>
          <w:rFonts w:hAnsi="SimSun"/>
          <w:noProof/>
          <w:lang w:eastAsia="zh-CN"/>
        </w:rPr>
        <w:t>频段内卫星广播业务（</w:t>
      </w:r>
      <w:r w:rsidRPr="00B339DF">
        <w:rPr>
          <w:noProof/>
          <w:lang w:eastAsia="zh-CN"/>
        </w:rPr>
        <w:t>1</w:t>
      </w:r>
      <w:r w:rsidRPr="00B339DF">
        <w:rPr>
          <w:rFonts w:hAnsi="SimSun"/>
          <w:noProof/>
          <w:lang w:eastAsia="zh-CN"/>
        </w:rPr>
        <w:t>区</w:t>
      </w:r>
      <w:r w:rsidRPr="00B339DF">
        <w:rPr>
          <w:noProof/>
          <w:lang w:eastAsia="zh-CN"/>
        </w:rPr>
        <w:t>11.7-12.5 GHz</w:t>
      </w:r>
      <w:r w:rsidRPr="00B339DF">
        <w:rPr>
          <w:rFonts w:hAnsi="SimSun"/>
          <w:noProof/>
          <w:lang w:eastAsia="zh-CN"/>
        </w:rPr>
        <w:t>、</w:t>
      </w:r>
      <w:r w:rsidRPr="00B339DF">
        <w:rPr>
          <w:noProof/>
          <w:lang w:eastAsia="zh-CN"/>
        </w:rPr>
        <w:t>2</w:t>
      </w:r>
      <w:r w:rsidRPr="00B339DF">
        <w:rPr>
          <w:rFonts w:hAnsi="SimSun"/>
          <w:noProof/>
          <w:lang w:eastAsia="zh-CN"/>
        </w:rPr>
        <w:t>区</w:t>
      </w:r>
      <w:r w:rsidRPr="00B339DF">
        <w:rPr>
          <w:noProof/>
          <w:lang w:eastAsia="zh-CN"/>
        </w:rPr>
        <w:t>12.2-12.7 GHz</w:t>
      </w:r>
      <w:r w:rsidRPr="00B339DF">
        <w:rPr>
          <w:noProof/>
          <w:lang w:eastAsia="zh-CN"/>
        </w:rPr>
        <w:br/>
      </w:r>
      <w:r w:rsidRPr="00B339DF">
        <w:rPr>
          <w:rFonts w:hAnsi="SimSun"/>
          <w:noProof/>
          <w:lang w:eastAsia="zh-CN"/>
        </w:rPr>
        <w:t>和</w:t>
      </w:r>
      <w:r w:rsidRPr="00B339DF">
        <w:rPr>
          <w:noProof/>
          <w:lang w:eastAsia="zh-CN"/>
        </w:rPr>
        <w:t>3</w:t>
      </w:r>
      <w:r w:rsidRPr="00B339DF">
        <w:rPr>
          <w:rFonts w:hAnsi="SimSun"/>
          <w:noProof/>
          <w:lang w:eastAsia="zh-CN"/>
        </w:rPr>
        <w:t>区</w:t>
      </w:r>
      <w:r w:rsidRPr="00B339DF">
        <w:rPr>
          <w:noProof/>
          <w:lang w:eastAsia="zh-CN"/>
        </w:rPr>
        <w:t>11.7-12.2 GHz</w:t>
      </w:r>
      <w:r w:rsidRPr="00B339DF">
        <w:rPr>
          <w:rFonts w:hAnsi="SimSun"/>
          <w:noProof/>
          <w:lang w:eastAsia="zh-CN"/>
        </w:rPr>
        <w:t>）馈线链路的条款</w:t>
      </w:r>
      <w:r w:rsidRPr="00B339DF">
        <w:rPr>
          <w:noProof/>
          <w:lang w:eastAsia="zh-CN"/>
        </w:rPr>
        <w:br/>
      </w:r>
      <w:r w:rsidRPr="00B339DF">
        <w:rPr>
          <w:rFonts w:hAnsi="SimSun"/>
          <w:noProof/>
          <w:lang w:eastAsia="zh-CN"/>
        </w:rPr>
        <w:t>和相关规划和列表</w:t>
      </w:r>
      <w:r w:rsidRPr="005C6BA3">
        <w:rPr>
          <w:b w:val="0"/>
          <w:noProof/>
          <w:vertAlign w:val="superscript"/>
          <w:lang w:eastAsia="zh-CN"/>
        </w:rPr>
        <w:t>1</w:t>
      </w:r>
      <w:r w:rsidRPr="009F2E3C">
        <w:rPr>
          <w:rFonts w:ascii="Times New Roman" w:hAnsi="Times New Roman"/>
          <w:b w:val="0"/>
          <w:bCs/>
          <w:noProof/>
          <w:sz w:val="16"/>
          <w:szCs w:val="16"/>
          <w:lang w:eastAsia="zh-CN"/>
        </w:rPr>
        <w:t>（</w:t>
      </w:r>
      <w:r w:rsidRPr="009F2E3C">
        <w:rPr>
          <w:rFonts w:ascii="Times New Roman" w:hAnsi="Times New Roman"/>
          <w:b w:val="0"/>
          <w:bCs/>
          <w:noProof/>
          <w:sz w:val="16"/>
          <w:szCs w:val="16"/>
          <w:lang w:eastAsia="zh-CN"/>
        </w:rPr>
        <w:t>WRC-03</w:t>
      </w:r>
      <w:r w:rsidRPr="009F2E3C">
        <w:rPr>
          <w:rFonts w:ascii="Times New Roman" w:hAnsi="Times New Roman"/>
          <w:b w:val="0"/>
          <w:bCs/>
          <w:noProof/>
          <w:sz w:val="16"/>
          <w:szCs w:val="16"/>
          <w:lang w:eastAsia="zh-CN"/>
        </w:rPr>
        <w:t>）</w:t>
      </w:r>
      <w:bookmarkEnd w:id="45"/>
      <w:bookmarkEnd w:id="46"/>
      <w:bookmarkEnd w:id="47"/>
    </w:p>
    <w:p w14:paraId="0E28EA93" w14:textId="77777777" w:rsidR="00CC1831" w:rsidRDefault="00754A42">
      <w:pPr>
        <w:pStyle w:val="Proposal"/>
      </w:pPr>
      <w:r>
        <w:t>MOD</w:t>
      </w:r>
      <w:r>
        <w:tab/>
        <w:t>RCC/85A22A10/11</w:t>
      </w:r>
      <w:r>
        <w:rPr>
          <w:vanish/>
          <w:color w:val="7F7F7F" w:themeColor="text1" w:themeTint="80"/>
          <w:vertAlign w:val="superscript"/>
        </w:rPr>
        <w:t>#2080</w:t>
      </w:r>
    </w:p>
    <w:p w14:paraId="52BBB29D" w14:textId="77777777" w:rsidR="00754A42" w:rsidRDefault="00754A42" w:rsidP="009B6BCB">
      <w:pPr>
        <w:pStyle w:val="AppArtNo"/>
        <w:rPr>
          <w:lang w:eastAsia="zh-CN"/>
        </w:rPr>
      </w:pPr>
      <w:r w:rsidRPr="001E6552">
        <w:rPr>
          <w:rFonts w:hint="eastAsia"/>
          <w:lang w:eastAsia="zh-CN"/>
        </w:rPr>
        <w:t>第</w:t>
      </w:r>
      <w:r w:rsidRPr="001E6552">
        <w:rPr>
          <w:rFonts w:hint="eastAsia"/>
          <w:lang w:eastAsia="zh-CN"/>
        </w:rPr>
        <w:t>4</w:t>
      </w:r>
      <w:r w:rsidRPr="001E6552">
        <w:rPr>
          <w:rFonts w:hint="eastAsia"/>
          <w:lang w:eastAsia="zh-CN"/>
        </w:rPr>
        <w:t>条</w:t>
      </w:r>
      <w:r w:rsidRPr="001E6552">
        <w:rPr>
          <w:rFonts w:hint="eastAsia"/>
          <w:sz w:val="16"/>
          <w:szCs w:val="16"/>
          <w:lang w:eastAsia="zh-CN"/>
        </w:rPr>
        <w:t>（</w:t>
      </w:r>
      <w:r>
        <w:rPr>
          <w:rFonts w:hint="eastAsia"/>
          <w:sz w:val="16"/>
          <w:szCs w:val="16"/>
          <w:lang w:eastAsia="zh-CN"/>
        </w:rPr>
        <w:t>WRC-</w:t>
      </w:r>
      <w:del w:id="48" w:author="Zhou, Ting" w:date="2022-10-19T15:52:00Z">
        <w:r w:rsidDel="00E4624F">
          <w:rPr>
            <w:sz w:val="16"/>
            <w:szCs w:val="16"/>
            <w:lang w:eastAsia="zh-CN"/>
          </w:rPr>
          <w:delText>19</w:delText>
        </w:r>
      </w:del>
      <w:ins w:id="49" w:author="Zhou, Ting" w:date="2022-10-19T15:52:00Z">
        <w:r>
          <w:rPr>
            <w:sz w:val="16"/>
            <w:szCs w:val="16"/>
            <w:lang w:eastAsia="zh-CN"/>
          </w:rPr>
          <w:t>23</w:t>
        </w:r>
      </w:ins>
      <w:r w:rsidRPr="001E6552">
        <w:rPr>
          <w:rFonts w:hint="eastAsia"/>
          <w:sz w:val="16"/>
          <w:szCs w:val="16"/>
          <w:lang w:eastAsia="zh-CN"/>
        </w:rPr>
        <w:t>，修订版）</w:t>
      </w:r>
    </w:p>
    <w:p w14:paraId="05C00722" w14:textId="77777777" w:rsidR="00754A42" w:rsidRPr="001E51A4" w:rsidRDefault="00754A42" w:rsidP="009B6BCB">
      <w:pPr>
        <w:pStyle w:val="Appendixtitle"/>
        <w:rPr>
          <w:lang w:eastAsia="zh-CN"/>
        </w:rPr>
      </w:pPr>
      <w:r>
        <w:rPr>
          <w:rFonts w:hint="eastAsia"/>
          <w:lang w:eastAsia="zh-CN"/>
        </w:rPr>
        <w:t>用于</w:t>
      </w:r>
      <w:r>
        <w:rPr>
          <w:rFonts w:hint="eastAsia"/>
          <w:lang w:eastAsia="zh-CN"/>
        </w:rPr>
        <w:t>2</w:t>
      </w:r>
      <w:r>
        <w:rPr>
          <w:rFonts w:hint="eastAsia"/>
          <w:lang w:eastAsia="zh-CN"/>
        </w:rPr>
        <w:t>区规划的修改或</w:t>
      </w:r>
      <w:r>
        <w:rPr>
          <w:rFonts w:hint="eastAsia"/>
          <w:lang w:eastAsia="zh-CN"/>
        </w:rPr>
        <w:t>1</w:t>
      </w:r>
      <w:r>
        <w:rPr>
          <w:rFonts w:hint="eastAsia"/>
          <w:lang w:eastAsia="zh-CN"/>
        </w:rPr>
        <w:t>区和</w:t>
      </w:r>
      <w:r>
        <w:rPr>
          <w:lang w:val="en-US" w:eastAsia="zh-CN"/>
        </w:rPr>
        <w:br/>
      </w:r>
      <w:r>
        <w:rPr>
          <w:rFonts w:hint="eastAsia"/>
          <w:lang w:eastAsia="zh-CN"/>
        </w:rPr>
        <w:t>3</w:t>
      </w:r>
      <w:r>
        <w:rPr>
          <w:rFonts w:hint="eastAsia"/>
          <w:lang w:eastAsia="zh-CN"/>
        </w:rPr>
        <w:t>区附加使用的程序</w:t>
      </w:r>
    </w:p>
    <w:p w14:paraId="32DE4B84" w14:textId="53FECD30" w:rsidR="00CC1831" w:rsidRDefault="00CC1831">
      <w:pPr>
        <w:pStyle w:val="Reasons"/>
        <w:rPr>
          <w:lang w:eastAsia="zh-CN"/>
        </w:rPr>
      </w:pPr>
    </w:p>
    <w:p w14:paraId="1503C838" w14:textId="77777777" w:rsidR="00754A42" w:rsidRPr="0052121F" w:rsidRDefault="00754A42" w:rsidP="002E1E41">
      <w:pPr>
        <w:pStyle w:val="Heading2"/>
        <w:rPr>
          <w:lang w:eastAsia="zh-CN"/>
        </w:rPr>
      </w:pPr>
      <w:r w:rsidRPr="0052121F">
        <w:rPr>
          <w:rFonts w:hint="eastAsia"/>
          <w:lang w:eastAsia="zh-CN"/>
        </w:rPr>
        <w:t>4.1</w:t>
      </w:r>
      <w:r w:rsidRPr="0052121F">
        <w:rPr>
          <w:rFonts w:hint="eastAsia"/>
          <w:lang w:eastAsia="zh-CN"/>
        </w:rPr>
        <w:tab/>
      </w:r>
      <w:r w:rsidRPr="0052121F">
        <w:rPr>
          <w:rFonts w:hint="eastAsia"/>
          <w:lang w:eastAsia="zh-CN"/>
        </w:rPr>
        <w:t>适用于</w:t>
      </w:r>
      <w:r w:rsidRPr="0052121F">
        <w:rPr>
          <w:rFonts w:hint="eastAsia"/>
          <w:lang w:eastAsia="zh-CN"/>
        </w:rPr>
        <w:t>1</w:t>
      </w:r>
      <w:r w:rsidRPr="0052121F">
        <w:rPr>
          <w:rFonts w:hint="eastAsia"/>
          <w:lang w:eastAsia="zh-CN"/>
        </w:rPr>
        <w:t>区和</w:t>
      </w:r>
      <w:r w:rsidRPr="0052121F">
        <w:rPr>
          <w:rFonts w:hint="eastAsia"/>
          <w:lang w:eastAsia="zh-CN"/>
        </w:rPr>
        <w:t>3</w:t>
      </w:r>
      <w:r w:rsidRPr="0052121F">
        <w:rPr>
          <w:rFonts w:hint="eastAsia"/>
          <w:lang w:eastAsia="zh-CN"/>
        </w:rPr>
        <w:t>区的条款</w:t>
      </w:r>
    </w:p>
    <w:p w14:paraId="4D24C7D6" w14:textId="77777777" w:rsidR="00CC1831" w:rsidRDefault="00754A42">
      <w:pPr>
        <w:pStyle w:val="Proposal"/>
        <w:rPr>
          <w:lang w:eastAsia="zh-CN"/>
        </w:rPr>
      </w:pPr>
      <w:r>
        <w:rPr>
          <w:lang w:eastAsia="zh-CN"/>
        </w:rPr>
        <w:t>MOD</w:t>
      </w:r>
      <w:r>
        <w:rPr>
          <w:lang w:eastAsia="zh-CN"/>
        </w:rPr>
        <w:tab/>
        <w:t>RCC/85A22A10/12</w:t>
      </w:r>
      <w:r>
        <w:rPr>
          <w:vanish/>
          <w:color w:val="7F7F7F" w:themeColor="text1" w:themeTint="80"/>
          <w:vertAlign w:val="superscript"/>
          <w:lang w:eastAsia="zh-CN"/>
        </w:rPr>
        <w:t>#2125</w:t>
      </w:r>
    </w:p>
    <w:p w14:paraId="17133F20" w14:textId="77777777" w:rsidR="00754A42" w:rsidRPr="004308DD" w:rsidRDefault="00754A42" w:rsidP="009B6BCB">
      <w:pPr>
        <w:rPr>
          <w:ins w:id="50" w:author="LUX" w:date="2022-05-25T12:19:00Z"/>
          <w:szCs w:val="24"/>
          <w:lang w:eastAsia="zh-CN"/>
        </w:rPr>
      </w:pPr>
      <w:r w:rsidRPr="004308DD">
        <w:rPr>
          <w:rStyle w:val="Provsplit"/>
          <w:szCs w:val="24"/>
        </w:rPr>
        <w:t>4.1.10d</w:t>
      </w:r>
      <w:r w:rsidRPr="004308DD">
        <w:rPr>
          <w:szCs w:val="24"/>
          <w:lang w:eastAsia="zh-CN"/>
        </w:rPr>
        <w:tab/>
      </w:r>
      <w:r w:rsidRPr="004308DD">
        <w:rPr>
          <w:rFonts w:hint="eastAsia"/>
          <w:szCs w:val="24"/>
          <w:lang w:eastAsia="zh-CN"/>
        </w:rPr>
        <w:t>若在无线电通信局按照第</w:t>
      </w:r>
      <w:r w:rsidRPr="004308DD">
        <w:rPr>
          <w:szCs w:val="24"/>
          <w:lang w:eastAsia="zh-CN"/>
        </w:rPr>
        <w:t>4.1.10b</w:t>
      </w:r>
      <w:r w:rsidRPr="004308DD">
        <w:rPr>
          <w:rFonts w:hint="eastAsia"/>
          <w:szCs w:val="24"/>
          <w:lang w:eastAsia="zh-CN"/>
        </w:rPr>
        <w:t>段发出提醒函之日后</w:t>
      </w:r>
      <w:r w:rsidRPr="004308DD">
        <w:rPr>
          <w:szCs w:val="24"/>
          <w:lang w:eastAsia="zh-CN"/>
        </w:rPr>
        <w:t>30</w:t>
      </w:r>
      <w:r w:rsidRPr="004308DD">
        <w:rPr>
          <w:rFonts w:hint="eastAsia"/>
          <w:szCs w:val="24"/>
          <w:lang w:eastAsia="zh-CN"/>
        </w:rPr>
        <w:t>天内未将决定通报无线电通信局，</w:t>
      </w:r>
      <w:ins w:id="51" w:author="Tao, Yingsheng" w:date="2022-11-14T17:21:00Z">
        <w:r w:rsidRPr="004308DD">
          <w:rPr>
            <w:rFonts w:hint="eastAsia"/>
            <w:szCs w:val="24"/>
            <w:lang w:eastAsia="zh-CN"/>
          </w:rPr>
          <w:t>且确定属于：</w:t>
        </w:r>
      </w:ins>
    </w:p>
    <w:p w14:paraId="5869750E" w14:textId="77777777" w:rsidR="00754A42" w:rsidRPr="004308DD" w:rsidRDefault="00754A42" w:rsidP="009B6BCB">
      <w:pPr>
        <w:pStyle w:val="enumlev1"/>
        <w:rPr>
          <w:ins w:id="52" w:author="Tao, Yingsheng" w:date="2022-11-14T17:27:00Z"/>
          <w:szCs w:val="24"/>
          <w:lang w:eastAsia="zh-CN"/>
        </w:rPr>
      </w:pPr>
      <w:ins w:id="53" w:author="Tao, Yingsheng" w:date="2022-11-16T11:55:00Z">
        <w:r w:rsidRPr="004308DD">
          <w:rPr>
            <w:szCs w:val="24"/>
            <w:lang w:eastAsia="zh-CN"/>
          </w:rPr>
          <w:t>–</w:t>
        </w:r>
      </w:ins>
      <w:ins w:id="54" w:author="LUX" w:date="2022-05-25T12:19:00Z">
        <w:r w:rsidRPr="004308DD">
          <w:rPr>
            <w:szCs w:val="24"/>
            <w:lang w:eastAsia="zh-CN"/>
          </w:rPr>
          <w:tab/>
        </w:r>
      </w:ins>
      <w:ins w:id="55" w:author="Tao, Yingsheng" w:date="2022-11-14T17:23:00Z">
        <w:r w:rsidRPr="004308DD">
          <w:rPr>
            <w:szCs w:val="24"/>
            <w:lang w:eastAsia="ja-JP"/>
          </w:rPr>
          <w:t>1</w:t>
        </w:r>
        <w:r w:rsidRPr="004308DD">
          <w:rPr>
            <w:rFonts w:hint="eastAsia"/>
            <w:szCs w:val="24"/>
            <w:lang w:eastAsia="ja-JP"/>
          </w:rPr>
          <w:t>区和</w:t>
        </w:r>
        <w:r w:rsidRPr="004308DD">
          <w:rPr>
            <w:szCs w:val="24"/>
            <w:lang w:eastAsia="ja-JP"/>
          </w:rPr>
          <w:t>3</w:t>
        </w:r>
        <w:r w:rsidRPr="004308DD">
          <w:rPr>
            <w:rFonts w:hint="eastAsia"/>
            <w:szCs w:val="24"/>
            <w:lang w:eastAsia="ja-JP"/>
          </w:rPr>
          <w:t>区</w:t>
        </w:r>
        <w:r w:rsidRPr="004308DD">
          <w:rPr>
            <w:rFonts w:hint="eastAsia"/>
            <w:szCs w:val="24"/>
            <w:lang w:eastAsia="zh-CN"/>
          </w:rPr>
          <w:t>的</w:t>
        </w:r>
        <w:r w:rsidRPr="004308DD">
          <w:rPr>
            <w:rFonts w:hint="eastAsia"/>
            <w:szCs w:val="24"/>
            <w:lang w:eastAsia="ja-JP"/>
          </w:rPr>
          <w:t>规划指配</w:t>
        </w:r>
      </w:ins>
      <w:ins w:id="56" w:author="Tao, Yingsheng" w:date="2022-11-14T17:24:00Z">
        <w:r w:rsidRPr="004308DD">
          <w:rPr>
            <w:rFonts w:hint="eastAsia"/>
            <w:szCs w:val="24"/>
            <w:lang w:eastAsia="zh-CN"/>
          </w:rPr>
          <w:t>，</w:t>
        </w:r>
      </w:ins>
      <w:r w:rsidRPr="004308DD">
        <w:rPr>
          <w:rFonts w:hint="eastAsia"/>
          <w:szCs w:val="24"/>
          <w:lang w:eastAsia="zh-CN"/>
        </w:rPr>
        <w:t>则须认为尚未做出决定的主管部门</w:t>
      </w:r>
      <w:del w:id="57" w:author="Tao, Yingsheng" w:date="2022-11-14T17:24:00Z">
        <w:r w:rsidRPr="004308DD" w:rsidDel="00B8612B">
          <w:rPr>
            <w:rFonts w:hint="eastAsia"/>
            <w:szCs w:val="24"/>
            <w:lang w:eastAsia="zh-CN"/>
          </w:rPr>
          <w:delText>已同意</w:delText>
        </w:r>
      </w:del>
      <w:ins w:id="58" w:author="Tao, Yingsheng" w:date="2022-11-14T17:24:00Z">
        <w:r w:rsidRPr="004308DD">
          <w:rPr>
            <w:rFonts w:hint="eastAsia"/>
            <w:szCs w:val="24"/>
            <w:lang w:eastAsia="zh-CN"/>
          </w:rPr>
          <w:t>不反对</w:t>
        </w:r>
      </w:ins>
      <w:r w:rsidRPr="004308DD">
        <w:rPr>
          <w:rFonts w:hint="eastAsia"/>
          <w:szCs w:val="24"/>
          <w:lang w:eastAsia="zh-CN"/>
        </w:rPr>
        <w:t>所建议的指配</w:t>
      </w:r>
      <w:ins w:id="59" w:author="Tao, Yingsheng" w:date="2022-11-14T17:25:00Z">
        <w:r w:rsidRPr="004308DD">
          <w:rPr>
            <w:rFonts w:hint="eastAsia"/>
            <w:szCs w:val="24"/>
            <w:lang w:eastAsia="zh-CN"/>
          </w:rPr>
          <w:t>，且</w:t>
        </w:r>
      </w:ins>
      <w:ins w:id="60" w:author="Tao, Yingsheng" w:date="2022-11-14T17:26:00Z">
        <w:r w:rsidRPr="004308DD">
          <w:rPr>
            <w:rFonts w:hint="eastAsia"/>
            <w:szCs w:val="24"/>
            <w:lang w:eastAsia="zh-CN"/>
          </w:rPr>
          <w:t>认为已经在受影响的</w:t>
        </w:r>
        <w:r w:rsidRPr="004308DD">
          <w:rPr>
            <w:szCs w:val="24"/>
            <w:lang w:eastAsia="zh-CN"/>
          </w:rPr>
          <w:t>1</w:t>
        </w:r>
        <w:r w:rsidRPr="004308DD">
          <w:rPr>
            <w:rFonts w:hint="eastAsia"/>
            <w:szCs w:val="24"/>
            <w:lang w:eastAsia="zh-CN"/>
          </w:rPr>
          <w:t>区和</w:t>
        </w:r>
        <w:r w:rsidRPr="004308DD">
          <w:rPr>
            <w:szCs w:val="24"/>
            <w:lang w:eastAsia="zh-CN"/>
          </w:rPr>
          <w:t>3</w:t>
        </w:r>
        <w:r w:rsidRPr="004308DD">
          <w:rPr>
            <w:rFonts w:hint="eastAsia"/>
            <w:szCs w:val="24"/>
            <w:lang w:eastAsia="zh-CN"/>
          </w:rPr>
          <w:t>区规划指配</w:t>
        </w:r>
      </w:ins>
      <w:ins w:id="61" w:author="Yingsheng@hotmail Tao" w:date="2023-04-05T05:37:00Z">
        <w:r w:rsidRPr="004308DD">
          <w:rPr>
            <w:rFonts w:hint="eastAsia"/>
            <w:szCs w:val="24"/>
            <w:lang w:eastAsia="zh-CN"/>
          </w:rPr>
          <w:t>的主管部门</w:t>
        </w:r>
      </w:ins>
      <w:ins w:id="62" w:author="Tao, Yingsheng" w:date="2022-11-14T17:26:00Z">
        <w:r w:rsidRPr="004308DD">
          <w:rPr>
            <w:rFonts w:hint="eastAsia"/>
            <w:szCs w:val="24"/>
            <w:lang w:eastAsia="zh-CN"/>
          </w:rPr>
          <w:t>与拟议指配</w:t>
        </w:r>
      </w:ins>
      <w:ins w:id="63" w:author="Yingsheng@hotmail Tao" w:date="2023-04-05T05:37:00Z">
        <w:r w:rsidRPr="004308DD">
          <w:rPr>
            <w:rFonts w:hint="eastAsia"/>
            <w:szCs w:val="24"/>
            <w:lang w:eastAsia="zh-CN"/>
          </w:rPr>
          <w:t>的通知主管部门</w:t>
        </w:r>
      </w:ins>
      <w:ins w:id="64" w:author="Tao, Yingsheng" w:date="2022-11-14T17:26:00Z">
        <w:r w:rsidRPr="004308DD">
          <w:rPr>
            <w:rFonts w:hint="eastAsia"/>
            <w:szCs w:val="24"/>
            <w:lang w:eastAsia="zh-CN"/>
          </w:rPr>
          <w:t>之间</w:t>
        </w:r>
      </w:ins>
      <w:ins w:id="65" w:author="Tao, Yingsheng" w:date="2022-11-14T17:27:00Z">
        <w:r w:rsidRPr="004308DD">
          <w:rPr>
            <w:rFonts w:hint="eastAsia"/>
            <w:szCs w:val="24"/>
            <w:lang w:eastAsia="zh-CN"/>
          </w:rPr>
          <w:t>达成了</w:t>
        </w:r>
      </w:ins>
      <w:ins w:id="66" w:author="Tao, Yingsheng" w:date="2022-11-14T17:25:00Z">
        <w:r w:rsidRPr="004308DD">
          <w:rPr>
            <w:rFonts w:hint="eastAsia"/>
            <w:szCs w:val="24"/>
            <w:lang w:eastAsia="zh-CN"/>
          </w:rPr>
          <w:t>第</w:t>
        </w:r>
        <w:r w:rsidRPr="004308DD">
          <w:rPr>
            <w:szCs w:val="24"/>
            <w:lang w:eastAsia="zh-CN"/>
          </w:rPr>
          <w:t>4.1.13</w:t>
        </w:r>
      </w:ins>
      <w:ins w:id="67" w:author="Tao, Yingsheng" w:date="2022-11-15T15:40:00Z">
        <w:r w:rsidRPr="004308DD">
          <w:rPr>
            <w:rStyle w:val="Provsplit"/>
            <w:rFonts w:ascii="STKaiti" w:eastAsia="STKaiti" w:hAnsi="STKaiti" w:hint="eastAsia"/>
            <w:iCs/>
            <w:szCs w:val="24"/>
          </w:rPr>
          <w:t>之二</w:t>
        </w:r>
        <w:r w:rsidRPr="004308DD">
          <w:rPr>
            <w:rFonts w:hint="eastAsia"/>
            <w:szCs w:val="24"/>
            <w:lang w:eastAsia="zh-CN"/>
          </w:rPr>
          <w:t>段</w:t>
        </w:r>
      </w:ins>
      <w:ins w:id="68" w:author="Tao, Yingsheng" w:date="2022-11-14T17:25:00Z">
        <w:r w:rsidRPr="004308DD">
          <w:rPr>
            <w:rFonts w:hint="eastAsia"/>
            <w:szCs w:val="24"/>
            <w:lang w:eastAsia="zh-CN"/>
          </w:rPr>
          <w:t>要求的协议</w:t>
        </w:r>
      </w:ins>
      <w:ins w:id="69" w:author="Tao, Yingsheng" w:date="2022-11-14T17:27:00Z">
        <w:r w:rsidRPr="004308DD">
          <w:rPr>
            <w:rFonts w:hint="eastAsia"/>
            <w:szCs w:val="24"/>
            <w:lang w:eastAsia="zh-CN"/>
          </w:rPr>
          <w:t>；或</w:t>
        </w:r>
      </w:ins>
    </w:p>
    <w:p w14:paraId="60BC9065" w14:textId="77777777" w:rsidR="00754A42" w:rsidRPr="004308DD" w:rsidRDefault="00754A42" w:rsidP="009B6BCB">
      <w:pPr>
        <w:pStyle w:val="enumlev1"/>
        <w:rPr>
          <w:sz w:val="16"/>
          <w:szCs w:val="16"/>
          <w:lang w:eastAsia="zh-CN"/>
        </w:rPr>
      </w:pPr>
      <w:ins w:id="70" w:author="Tao, Yingsheng" w:date="2022-11-16T11:55:00Z">
        <w:r w:rsidRPr="004308DD">
          <w:rPr>
            <w:szCs w:val="24"/>
            <w:lang w:eastAsia="zh-CN"/>
          </w:rPr>
          <w:t>–</w:t>
        </w:r>
      </w:ins>
      <w:ins w:id="71" w:author="Tao, Yingsheng" w:date="2022-11-14T17:28:00Z">
        <w:r w:rsidRPr="004308DD">
          <w:rPr>
            <w:szCs w:val="24"/>
            <w:lang w:eastAsia="zh-CN"/>
          </w:rPr>
          <w:tab/>
        </w:r>
        <w:r w:rsidRPr="004308DD">
          <w:rPr>
            <w:rFonts w:hint="eastAsia"/>
            <w:szCs w:val="24"/>
            <w:lang w:eastAsia="zh-CN"/>
          </w:rPr>
          <w:t>不属于</w:t>
        </w:r>
        <w:r w:rsidRPr="004308DD">
          <w:rPr>
            <w:szCs w:val="24"/>
            <w:lang w:eastAsia="ja-JP"/>
          </w:rPr>
          <w:t>1</w:t>
        </w:r>
        <w:r w:rsidRPr="004308DD">
          <w:rPr>
            <w:rFonts w:hint="eastAsia"/>
            <w:szCs w:val="24"/>
            <w:lang w:eastAsia="ja-JP"/>
          </w:rPr>
          <w:t>区和</w:t>
        </w:r>
        <w:r w:rsidRPr="004308DD">
          <w:rPr>
            <w:szCs w:val="24"/>
            <w:lang w:eastAsia="ja-JP"/>
          </w:rPr>
          <w:t>3</w:t>
        </w:r>
        <w:r w:rsidRPr="004308DD">
          <w:rPr>
            <w:rFonts w:hint="eastAsia"/>
            <w:szCs w:val="24"/>
            <w:lang w:eastAsia="ja-JP"/>
          </w:rPr>
          <w:t>区</w:t>
        </w:r>
        <w:r w:rsidRPr="004308DD">
          <w:rPr>
            <w:rFonts w:hint="eastAsia"/>
            <w:szCs w:val="24"/>
            <w:lang w:eastAsia="zh-CN"/>
          </w:rPr>
          <w:t>的</w:t>
        </w:r>
        <w:r w:rsidRPr="004308DD">
          <w:rPr>
            <w:rFonts w:hint="eastAsia"/>
            <w:szCs w:val="24"/>
            <w:lang w:eastAsia="ja-JP"/>
          </w:rPr>
          <w:t>规划指配</w:t>
        </w:r>
        <w:r w:rsidRPr="004308DD">
          <w:rPr>
            <w:rFonts w:hint="eastAsia"/>
            <w:szCs w:val="24"/>
            <w:lang w:eastAsia="zh-CN"/>
          </w:rPr>
          <w:t>，则须认为尚未做出决定的主管部门</w:t>
        </w:r>
      </w:ins>
      <w:ins w:id="72" w:author="Tao, Yingsheng" w:date="2022-11-14T17:29:00Z">
        <w:r w:rsidRPr="004308DD">
          <w:rPr>
            <w:rFonts w:hint="eastAsia"/>
            <w:szCs w:val="24"/>
            <w:lang w:eastAsia="zh-CN"/>
          </w:rPr>
          <w:t>已同意了拟议指配</w:t>
        </w:r>
      </w:ins>
      <w:r w:rsidRPr="004308DD">
        <w:rPr>
          <w:rFonts w:hint="eastAsia"/>
          <w:szCs w:val="24"/>
          <w:lang w:eastAsia="zh-CN"/>
        </w:rPr>
        <w:t>。</w:t>
      </w:r>
      <w:r w:rsidRPr="004308DD">
        <w:rPr>
          <w:rFonts w:hint="eastAsia"/>
          <w:sz w:val="16"/>
          <w:szCs w:val="16"/>
          <w:lang w:eastAsia="zh-CN"/>
        </w:rPr>
        <w:t>（</w:t>
      </w:r>
      <w:r w:rsidRPr="004308DD">
        <w:rPr>
          <w:sz w:val="16"/>
          <w:szCs w:val="16"/>
          <w:lang w:eastAsia="zh-CN"/>
        </w:rPr>
        <w:t>WRC-</w:t>
      </w:r>
      <w:del w:id="73" w:author="LUX" w:date="2022-05-25T11:24:00Z">
        <w:r w:rsidRPr="004308DD" w:rsidDel="002A235D">
          <w:rPr>
            <w:sz w:val="16"/>
            <w:szCs w:val="16"/>
            <w:lang w:eastAsia="zh-CN"/>
          </w:rPr>
          <w:delText>15</w:delText>
        </w:r>
      </w:del>
      <w:ins w:id="74" w:author="LUX" w:date="2022-05-25T11:24:00Z">
        <w:r w:rsidRPr="004308DD">
          <w:rPr>
            <w:sz w:val="16"/>
            <w:szCs w:val="16"/>
            <w:lang w:eastAsia="zh-CN"/>
          </w:rPr>
          <w:t>23</w:t>
        </w:r>
      </w:ins>
      <w:r w:rsidRPr="004308DD">
        <w:rPr>
          <w:rFonts w:hint="eastAsia"/>
          <w:sz w:val="16"/>
          <w:szCs w:val="16"/>
          <w:lang w:eastAsia="zh-CN"/>
        </w:rPr>
        <w:t>）</w:t>
      </w:r>
    </w:p>
    <w:p w14:paraId="3CFC6BA0" w14:textId="13C3F8F5" w:rsidR="00CC1831" w:rsidRDefault="00CC1831">
      <w:pPr>
        <w:pStyle w:val="Reasons"/>
        <w:rPr>
          <w:lang w:eastAsia="zh-CN"/>
        </w:rPr>
      </w:pPr>
    </w:p>
    <w:p w14:paraId="3AB9B969" w14:textId="77777777" w:rsidR="00CC1831" w:rsidRDefault="00754A42">
      <w:pPr>
        <w:pStyle w:val="Proposal"/>
        <w:rPr>
          <w:lang w:eastAsia="zh-CN"/>
        </w:rPr>
      </w:pPr>
      <w:r>
        <w:rPr>
          <w:lang w:eastAsia="zh-CN"/>
        </w:rPr>
        <w:lastRenderedPageBreak/>
        <w:t>ADD</w:t>
      </w:r>
      <w:r>
        <w:rPr>
          <w:lang w:eastAsia="zh-CN"/>
        </w:rPr>
        <w:tab/>
        <w:t>RCC/85A22A10/13</w:t>
      </w:r>
      <w:r>
        <w:rPr>
          <w:vanish/>
          <w:color w:val="7F7F7F" w:themeColor="text1" w:themeTint="80"/>
          <w:vertAlign w:val="superscript"/>
          <w:lang w:eastAsia="zh-CN"/>
        </w:rPr>
        <w:t>#2126</w:t>
      </w:r>
    </w:p>
    <w:p w14:paraId="020AB449" w14:textId="77777777" w:rsidR="00754A42" w:rsidRPr="00675FA8" w:rsidRDefault="00754A42" w:rsidP="002E2B6F">
      <w:pPr>
        <w:keepNext/>
        <w:keepLines/>
        <w:rPr>
          <w:sz w:val="16"/>
          <w:szCs w:val="16"/>
          <w:lang w:eastAsia="zh-CN"/>
        </w:rPr>
      </w:pPr>
      <w:r w:rsidRPr="00675FA8">
        <w:rPr>
          <w:rStyle w:val="Provsplit"/>
          <w:szCs w:val="24"/>
        </w:rPr>
        <w:t>4.1.13</w:t>
      </w:r>
      <w:r w:rsidRPr="00675FA8">
        <w:rPr>
          <w:rStyle w:val="Provsplit"/>
          <w:rFonts w:ascii="STKaiti" w:eastAsia="STKaiti" w:hAnsi="STKaiti" w:hint="eastAsia"/>
          <w:iCs/>
          <w:szCs w:val="24"/>
        </w:rPr>
        <w:t>之二</w:t>
      </w:r>
      <w:r w:rsidRPr="00675FA8">
        <w:rPr>
          <w:szCs w:val="24"/>
          <w:lang w:eastAsia="zh-CN"/>
        </w:rPr>
        <w:tab/>
      </w:r>
      <w:r w:rsidRPr="00675FA8">
        <w:rPr>
          <w:rFonts w:hint="eastAsia"/>
          <w:szCs w:val="24"/>
          <w:lang w:eastAsia="zh-CN"/>
        </w:rPr>
        <w:t>当根据第</w:t>
      </w:r>
      <w:r w:rsidRPr="004308DD">
        <w:rPr>
          <w:rFonts w:hint="eastAsia"/>
          <w:szCs w:val="24"/>
          <w:lang w:eastAsia="zh-CN"/>
        </w:rPr>
        <w:t>本规定</w:t>
      </w:r>
      <w:r w:rsidRPr="00675FA8">
        <w:rPr>
          <w:rFonts w:hint="eastAsia"/>
          <w:szCs w:val="24"/>
          <w:lang w:eastAsia="zh-CN"/>
        </w:rPr>
        <w:t>与</w:t>
      </w:r>
      <w:r w:rsidRPr="00675FA8">
        <w:rPr>
          <w:szCs w:val="24"/>
          <w:lang w:eastAsia="zh-CN"/>
        </w:rPr>
        <w:t>1</w:t>
      </w:r>
      <w:r w:rsidRPr="00675FA8">
        <w:rPr>
          <w:rFonts w:hint="eastAsia"/>
          <w:szCs w:val="24"/>
          <w:lang w:eastAsia="zh-CN"/>
        </w:rPr>
        <w:t>区和</w:t>
      </w:r>
      <w:r w:rsidRPr="00675FA8">
        <w:rPr>
          <w:szCs w:val="24"/>
          <w:lang w:eastAsia="zh-CN"/>
        </w:rPr>
        <w:t>3</w:t>
      </w:r>
      <w:r w:rsidRPr="00675FA8">
        <w:rPr>
          <w:rFonts w:hint="eastAsia"/>
          <w:szCs w:val="24"/>
          <w:lang w:eastAsia="zh-CN"/>
        </w:rPr>
        <w:t>区规划中的受影响指配</w:t>
      </w:r>
      <w:r w:rsidRPr="004308DD">
        <w:rPr>
          <w:rFonts w:hint="eastAsia"/>
          <w:szCs w:val="24"/>
          <w:lang w:eastAsia="zh-CN"/>
        </w:rPr>
        <w:t>的主管部门</w:t>
      </w:r>
      <w:r w:rsidRPr="00675FA8">
        <w:rPr>
          <w:rFonts w:hint="eastAsia"/>
          <w:szCs w:val="24"/>
          <w:lang w:eastAsia="zh-CN"/>
        </w:rPr>
        <w:t>达成协议时，</w:t>
      </w:r>
      <w:r w:rsidRPr="004308DD">
        <w:rPr>
          <w:rFonts w:hint="eastAsia"/>
          <w:szCs w:val="24"/>
          <w:lang w:eastAsia="zh-CN"/>
        </w:rPr>
        <w:t>拟议指配的</w:t>
      </w:r>
      <w:r w:rsidRPr="00675FA8">
        <w:rPr>
          <w:rFonts w:hint="eastAsia"/>
          <w:szCs w:val="24"/>
          <w:lang w:eastAsia="zh-CN"/>
        </w:rPr>
        <w:t>通知主管部门须承诺遵守</w:t>
      </w:r>
      <w:r w:rsidRPr="00675FA8">
        <w:rPr>
          <w:szCs w:val="24"/>
          <w:lang w:eastAsia="zh-CN"/>
        </w:rPr>
        <w:t xml:space="preserve">−197.0 – </w:t>
      </w:r>
      <w:proofErr w:type="spellStart"/>
      <w:r w:rsidRPr="00675FA8">
        <w:rPr>
          <w:szCs w:val="24"/>
          <w:lang w:eastAsia="zh-CN"/>
        </w:rPr>
        <w:t>GRx</w:t>
      </w:r>
      <w:proofErr w:type="spellEnd"/>
      <w:r w:rsidRPr="00675FA8">
        <w:rPr>
          <w:rStyle w:val="FootnoteReference"/>
          <w:sz w:val="24"/>
          <w:szCs w:val="24"/>
          <w:lang w:eastAsia="zh-CN"/>
        </w:rPr>
        <w:footnoteReference w:customMarkFollows="1" w:id="7"/>
        <w:t>zz</w:t>
      </w:r>
      <w:r w:rsidRPr="00675FA8">
        <w:rPr>
          <w:szCs w:val="24"/>
          <w:lang w:eastAsia="zh-CN"/>
        </w:rPr>
        <w:t xml:space="preserve"> </w:t>
      </w:r>
      <w:proofErr w:type="gramStart"/>
      <w:r w:rsidRPr="00675FA8">
        <w:rPr>
          <w:szCs w:val="24"/>
          <w:lang w:eastAsia="zh-CN"/>
        </w:rPr>
        <w:t>dB(</w:t>
      </w:r>
      <w:proofErr w:type="gramEnd"/>
      <w:r w:rsidRPr="00675FA8">
        <w:rPr>
          <w:szCs w:val="24"/>
          <w:lang w:eastAsia="zh-CN"/>
        </w:rPr>
        <w:t>W/(m</w:t>
      </w:r>
      <w:r w:rsidRPr="00675FA8">
        <w:rPr>
          <w:szCs w:val="24"/>
          <w:vertAlign w:val="superscript"/>
          <w:lang w:eastAsia="zh-CN"/>
        </w:rPr>
        <w:t>2</w:t>
      </w:r>
      <w:r w:rsidRPr="00675FA8">
        <w:rPr>
          <w:szCs w:val="24"/>
          <w:lang w:eastAsia="zh-CN"/>
        </w:rPr>
        <w:t xml:space="preserve"> . Hz</w:t>
      </w:r>
      <w:proofErr w:type="gramStart"/>
      <w:r w:rsidRPr="00675FA8">
        <w:rPr>
          <w:szCs w:val="24"/>
          <w:lang w:eastAsia="zh-CN"/>
        </w:rPr>
        <w:t>))</w:t>
      </w:r>
      <w:r w:rsidRPr="00675FA8">
        <w:rPr>
          <w:rFonts w:hint="eastAsia"/>
          <w:szCs w:val="24"/>
          <w:lang w:eastAsia="zh-CN"/>
        </w:rPr>
        <w:t>这个到达该指配所属主管部门接收空间电台的功率通量密度限值</w:t>
      </w:r>
      <w:proofErr w:type="gramEnd"/>
      <w:r w:rsidRPr="00675FA8">
        <w:rPr>
          <w:rFonts w:hint="eastAsia"/>
          <w:szCs w:val="24"/>
          <w:lang w:eastAsia="zh-CN"/>
        </w:rPr>
        <w:t>，如此一来，所涉主管部门将不会被视为受影响，该主管部门的指配是在根据第</w:t>
      </w:r>
      <w:r w:rsidRPr="00675FA8">
        <w:rPr>
          <w:szCs w:val="24"/>
          <w:lang w:eastAsia="zh-CN"/>
        </w:rPr>
        <w:t>5.1.10</w:t>
      </w:r>
      <w:r w:rsidRPr="00675FA8">
        <w:rPr>
          <w:rStyle w:val="Provsplit"/>
          <w:rFonts w:ascii="STKaiti" w:eastAsia="STKaiti" w:hAnsi="STKaiti" w:hint="eastAsia"/>
          <w:iCs/>
          <w:szCs w:val="24"/>
        </w:rPr>
        <w:t>之二</w:t>
      </w:r>
      <w:r w:rsidRPr="00675FA8">
        <w:rPr>
          <w:rFonts w:hint="eastAsia"/>
          <w:szCs w:val="24"/>
          <w:lang w:eastAsia="zh-CN"/>
        </w:rPr>
        <w:t>段告知的</w:t>
      </w:r>
      <w:r w:rsidRPr="004308DD">
        <w:rPr>
          <w:szCs w:val="24"/>
          <w:lang w:eastAsia="zh-CN"/>
        </w:rPr>
        <w:t>1</w:t>
      </w:r>
      <w:r w:rsidRPr="004308DD">
        <w:rPr>
          <w:rFonts w:hint="eastAsia"/>
          <w:szCs w:val="24"/>
          <w:lang w:eastAsia="zh-CN"/>
        </w:rPr>
        <w:t>区和</w:t>
      </w:r>
      <w:r w:rsidRPr="004308DD">
        <w:rPr>
          <w:szCs w:val="24"/>
          <w:lang w:eastAsia="zh-CN"/>
        </w:rPr>
        <w:t>3</w:t>
      </w:r>
      <w:r w:rsidRPr="004308DD">
        <w:rPr>
          <w:rFonts w:hint="eastAsia"/>
          <w:szCs w:val="24"/>
          <w:lang w:eastAsia="zh-CN"/>
        </w:rPr>
        <w:t>区</w:t>
      </w:r>
      <w:r w:rsidRPr="00675FA8">
        <w:rPr>
          <w:rFonts w:hint="eastAsia"/>
          <w:szCs w:val="24"/>
          <w:lang w:eastAsia="zh-CN"/>
        </w:rPr>
        <w:t>频率指配投入使用之日或在根据第</w:t>
      </w:r>
      <w:r w:rsidRPr="00675FA8">
        <w:rPr>
          <w:szCs w:val="24"/>
          <w:lang w:eastAsia="zh-CN"/>
        </w:rPr>
        <w:t>5.1.10</w:t>
      </w:r>
      <w:r w:rsidRPr="00675FA8">
        <w:rPr>
          <w:rStyle w:val="Provsplit"/>
          <w:rFonts w:ascii="STKaiti" w:eastAsia="STKaiti" w:hAnsi="STKaiti" w:hint="eastAsia"/>
          <w:iCs/>
          <w:szCs w:val="24"/>
        </w:rPr>
        <w:t>之二</w:t>
      </w:r>
      <w:r w:rsidRPr="00675FA8">
        <w:rPr>
          <w:rFonts w:hint="eastAsia"/>
          <w:szCs w:val="24"/>
          <w:lang w:eastAsia="zh-CN"/>
        </w:rPr>
        <w:t>段发出传真之日起十二个月内（以较晚者为准）提出反对意见的依据。在该日期之前，通知主管部门</w:t>
      </w:r>
      <w:r w:rsidRPr="004308DD">
        <w:rPr>
          <w:rFonts w:hint="eastAsia"/>
          <w:szCs w:val="24"/>
          <w:lang w:eastAsia="zh-CN"/>
        </w:rPr>
        <w:t>须向无线电通信局</w:t>
      </w:r>
      <w:r w:rsidRPr="00675FA8">
        <w:rPr>
          <w:rFonts w:hint="eastAsia"/>
          <w:szCs w:val="24"/>
          <w:lang w:eastAsia="zh-CN"/>
        </w:rPr>
        <w:t>提交在所涉指配的包络特性</w:t>
      </w:r>
      <w:r w:rsidRPr="004308DD">
        <w:rPr>
          <w:rFonts w:hint="eastAsia"/>
          <w:szCs w:val="24"/>
          <w:lang w:eastAsia="zh-CN"/>
        </w:rPr>
        <w:t>范围内</w:t>
      </w:r>
      <w:r w:rsidRPr="00675FA8">
        <w:rPr>
          <w:rFonts w:hint="eastAsia"/>
          <w:szCs w:val="24"/>
          <w:lang w:eastAsia="zh-CN"/>
        </w:rPr>
        <w:t>的</w:t>
      </w:r>
      <w:r w:rsidRPr="004308DD">
        <w:rPr>
          <w:rFonts w:hint="eastAsia"/>
          <w:szCs w:val="24"/>
          <w:lang w:eastAsia="zh-CN"/>
        </w:rPr>
        <w:t>最新特性</w:t>
      </w:r>
      <w:r w:rsidRPr="00675FA8">
        <w:rPr>
          <w:rFonts w:hint="eastAsia"/>
          <w:szCs w:val="24"/>
          <w:lang w:eastAsia="zh-CN"/>
        </w:rPr>
        <w:t>，如此，其指配作为分歧依据的主管部门将不会被视为受影响。</w:t>
      </w:r>
      <w:r w:rsidRPr="004308DD">
        <w:rPr>
          <w:rFonts w:hint="eastAsia"/>
          <w:szCs w:val="24"/>
          <w:lang w:eastAsia="zh-CN"/>
        </w:rPr>
        <w:t>无线电通信局须在列表和频率总表中反映该指配的最新特性，同时保留其原始保护日期。</w:t>
      </w:r>
      <w:r w:rsidRPr="00675FA8">
        <w:rPr>
          <w:rFonts w:hint="eastAsia"/>
          <w:sz w:val="16"/>
          <w:szCs w:val="16"/>
          <w:lang w:eastAsia="zh-CN"/>
        </w:rPr>
        <w:t>（</w:t>
      </w:r>
      <w:r w:rsidRPr="00675FA8">
        <w:rPr>
          <w:sz w:val="16"/>
          <w:szCs w:val="16"/>
          <w:lang w:eastAsia="zh-CN"/>
        </w:rPr>
        <w:t>WRC-23</w:t>
      </w:r>
      <w:r w:rsidRPr="00675FA8">
        <w:rPr>
          <w:rFonts w:hint="eastAsia"/>
          <w:sz w:val="16"/>
          <w:szCs w:val="16"/>
          <w:lang w:eastAsia="zh-CN"/>
        </w:rPr>
        <w:t>）</w:t>
      </w:r>
    </w:p>
    <w:p w14:paraId="6FB2FE67" w14:textId="60329609" w:rsidR="00CC1831" w:rsidRDefault="00CC1831">
      <w:pPr>
        <w:pStyle w:val="Reasons"/>
        <w:rPr>
          <w:lang w:eastAsia="zh-CN"/>
        </w:rPr>
      </w:pPr>
    </w:p>
    <w:p w14:paraId="40D6A3DD" w14:textId="77777777" w:rsidR="00CC1831" w:rsidRDefault="00754A42">
      <w:pPr>
        <w:pStyle w:val="Proposal"/>
        <w:rPr>
          <w:lang w:eastAsia="zh-CN"/>
        </w:rPr>
      </w:pPr>
      <w:r>
        <w:rPr>
          <w:lang w:eastAsia="zh-CN"/>
        </w:rPr>
        <w:t>ADD</w:t>
      </w:r>
      <w:r>
        <w:rPr>
          <w:lang w:eastAsia="zh-CN"/>
        </w:rPr>
        <w:tab/>
        <w:t>RCC/85A22A10/14</w:t>
      </w:r>
      <w:r>
        <w:rPr>
          <w:vanish/>
          <w:color w:val="7F7F7F" w:themeColor="text1" w:themeTint="80"/>
          <w:vertAlign w:val="superscript"/>
          <w:lang w:eastAsia="zh-CN"/>
        </w:rPr>
        <w:t>#2127</w:t>
      </w:r>
    </w:p>
    <w:p w14:paraId="05593C2A" w14:textId="77777777" w:rsidR="00754A42" w:rsidRPr="00675FA8" w:rsidRDefault="00754A42" w:rsidP="009B6BCB">
      <w:pPr>
        <w:rPr>
          <w:szCs w:val="24"/>
          <w:lang w:eastAsia="zh-CN"/>
        </w:rPr>
      </w:pPr>
      <w:r w:rsidRPr="00675FA8">
        <w:rPr>
          <w:rStyle w:val="Provsplit"/>
          <w:szCs w:val="24"/>
        </w:rPr>
        <w:t>4.1.</w:t>
      </w:r>
      <w:r w:rsidRPr="00675FA8">
        <w:rPr>
          <w:rStyle w:val="Provsplit"/>
          <w:rFonts w:ascii="STKaiti" w:eastAsia="STKaiti" w:hAnsi="STKaiti"/>
          <w:iCs/>
          <w:szCs w:val="24"/>
        </w:rPr>
        <w:t>1</w:t>
      </w:r>
      <w:r w:rsidRPr="008C389C">
        <w:rPr>
          <w:rStyle w:val="Provsplit"/>
          <w:rFonts w:eastAsia="STKaiti"/>
          <w:iCs/>
          <w:szCs w:val="24"/>
        </w:rPr>
        <w:t>3</w:t>
      </w:r>
      <w:r w:rsidRPr="00675FA8">
        <w:rPr>
          <w:rStyle w:val="Provsplit"/>
          <w:rFonts w:ascii="STKaiti" w:eastAsia="STKaiti" w:hAnsi="STKaiti" w:hint="eastAsia"/>
          <w:iCs/>
          <w:szCs w:val="24"/>
        </w:rPr>
        <w:t>之三</w:t>
      </w:r>
      <w:r w:rsidRPr="00675FA8">
        <w:rPr>
          <w:szCs w:val="24"/>
          <w:lang w:eastAsia="zh-CN"/>
        </w:rPr>
        <w:tab/>
      </w:r>
      <w:r w:rsidRPr="00675FA8">
        <w:rPr>
          <w:rFonts w:hint="eastAsia"/>
          <w:szCs w:val="24"/>
          <w:lang w:eastAsia="zh-CN"/>
        </w:rPr>
        <w:t>根据第</w:t>
      </w:r>
      <w:r w:rsidRPr="00675FA8">
        <w:rPr>
          <w:szCs w:val="24"/>
          <w:lang w:eastAsia="zh-CN"/>
        </w:rPr>
        <w:t>4.1.13</w:t>
      </w:r>
      <w:r w:rsidRPr="00675FA8">
        <w:rPr>
          <w:rStyle w:val="Provsplit"/>
          <w:rFonts w:ascii="STKaiti" w:eastAsia="STKaiti" w:hAnsi="STKaiti" w:hint="eastAsia"/>
          <w:iCs/>
          <w:szCs w:val="24"/>
        </w:rPr>
        <w:t>之二</w:t>
      </w:r>
      <w:r w:rsidRPr="00675FA8">
        <w:rPr>
          <w:rFonts w:hint="eastAsia"/>
          <w:szCs w:val="24"/>
          <w:lang w:eastAsia="zh-CN"/>
        </w:rPr>
        <w:t>段达成协议后，无线电通信局应在第</w:t>
      </w:r>
      <w:r w:rsidRPr="00675FA8">
        <w:rPr>
          <w:szCs w:val="24"/>
          <w:lang w:eastAsia="zh-CN"/>
        </w:rPr>
        <w:t>4.1.13</w:t>
      </w:r>
      <w:r w:rsidRPr="00675FA8">
        <w:rPr>
          <w:rFonts w:ascii="STKaiti" w:eastAsia="STKaiti" w:hAnsi="STKaiti" w:hint="eastAsia"/>
          <w:szCs w:val="24"/>
          <w:lang w:eastAsia="zh-CN"/>
        </w:rPr>
        <w:t>之二</w:t>
      </w:r>
      <w:r w:rsidRPr="00675FA8">
        <w:rPr>
          <w:rFonts w:hint="eastAsia"/>
          <w:szCs w:val="24"/>
          <w:lang w:eastAsia="zh-CN"/>
        </w:rPr>
        <w:t>段提到的短暂时期内，临时将指配登入</w:t>
      </w:r>
      <w:r w:rsidRPr="00675FA8">
        <w:rPr>
          <w:szCs w:val="24"/>
          <w:lang w:eastAsia="zh-CN"/>
        </w:rPr>
        <w:t>1</w:t>
      </w:r>
      <w:r w:rsidRPr="00675FA8">
        <w:rPr>
          <w:rFonts w:hint="eastAsia"/>
          <w:szCs w:val="24"/>
          <w:lang w:eastAsia="zh-CN"/>
        </w:rPr>
        <w:t>区和</w:t>
      </w:r>
      <w:r w:rsidRPr="00675FA8">
        <w:rPr>
          <w:szCs w:val="24"/>
          <w:lang w:eastAsia="zh-CN"/>
        </w:rPr>
        <w:t>3</w:t>
      </w:r>
      <w:r w:rsidRPr="00675FA8">
        <w:rPr>
          <w:rFonts w:hint="eastAsia"/>
          <w:szCs w:val="24"/>
          <w:lang w:eastAsia="zh-CN"/>
        </w:rPr>
        <w:t>区列表，并指明其指配作为分歧依据的主管部门。</w:t>
      </w:r>
      <w:r w:rsidRPr="00675FA8">
        <w:rPr>
          <w:rFonts w:hint="eastAsia"/>
          <w:sz w:val="16"/>
          <w:szCs w:val="16"/>
          <w:lang w:eastAsia="zh-CN"/>
        </w:rPr>
        <w:t>（</w:t>
      </w:r>
      <w:r w:rsidRPr="00675FA8">
        <w:rPr>
          <w:sz w:val="16"/>
          <w:szCs w:val="16"/>
          <w:lang w:eastAsia="zh-CN"/>
        </w:rPr>
        <w:t>WRC-23</w:t>
      </w:r>
      <w:r w:rsidRPr="00675FA8">
        <w:rPr>
          <w:rFonts w:hint="eastAsia"/>
          <w:sz w:val="16"/>
          <w:szCs w:val="16"/>
          <w:lang w:eastAsia="zh-CN"/>
        </w:rPr>
        <w:t>）</w:t>
      </w:r>
    </w:p>
    <w:p w14:paraId="4B65D9CB" w14:textId="0FB2B89B" w:rsidR="00CC1831" w:rsidRDefault="00CC1831">
      <w:pPr>
        <w:pStyle w:val="Reasons"/>
        <w:rPr>
          <w:lang w:eastAsia="zh-CN"/>
        </w:rPr>
      </w:pPr>
    </w:p>
    <w:p w14:paraId="1D6125FA" w14:textId="77777777" w:rsidR="00CC1831" w:rsidRDefault="00754A42">
      <w:pPr>
        <w:pStyle w:val="Proposal"/>
        <w:rPr>
          <w:lang w:eastAsia="zh-CN"/>
        </w:rPr>
      </w:pPr>
      <w:r>
        <w:rPr>
          <w:lang w:eastAsia="zh-CN"/>
        </w:rPr>
        <w:t>ADD</w:t>
      </w:r>
      <w:r>
        <w:rPr>
          <w:lang w:eastAsia="zh-CN"/>
        </w:rPr>
        <w:tab/>
        <w:t>RCC/85A22A10/15</w:t>
      </w:r>
      <w:r>
        <w:rPr>
          <w:vanish/>
          <w:color w:val="7F7F7F" w:themeColor="text1" w:themeTint="80"/>
          <w:vertAlign w:val="superscript"/>
          <w:lang w:eastAsia="zh-CN"/>
        </w:rPr>
        <w:t>#2128</w:t>
      </w:r>
    </w:p>
    <w:p w14:paraId="32FAAA82" w14:textId="77777777" w:rsidR="00754A42" w:rsidRPr="00675FA8" w:rsidRDefault="00754A42" w:rsidP="009B6BCB">
      <w:pPr>
        <w:rPr>
          <w:szCs w:val="24"/>
          <w:lang w:eastAsia="zh-CN"/>
        </w:rPr>
      </w:pPr>
      <w:r w:rsidRPr="004308DD">
        <w:rPr>
          <w:rStyle w:val="Provsplit"/>
          <w:szCs w:val="24"/>
        </w:rPr>
        <w:t>4.1.13</w:t>
      </w:r>
      <w:r w:rsidRPr="004308DD">
        <w:rPr>
          <w:rStyle w:val="Provsplit"/>
          <w:rFonts w:ascii="STKaiti" w:eastAsia="STKaiti" w:hAnsi="STKaiti" w:hint="eastAsia"/>
          <w:szCs w:val="24"/>
        </w:rPr>
        <w:t>之四</w:t>
      </w:r>
      <w:r w:rsidRPr="004308DD">
        <w:rPr>
          <w:szCs w:val="24"/>
          <w:lang w:eastAsia="zh-CN"/>
        </w:rPr>
        <w:tab/>
      </w:r>
      <w:r w:rsidRPr="004308DD">
        <w:rPr>
          <w:rFonts w:hint="eastAsia"/>
          <w:szCs w:val="24"/>
          <w:lang w:eastAsia="zh-CN"/>
        </w:rPr>
        <w:t>若在第</w:t>
      </w:r>
      <w:r w:rsidRPr="004308DD">
        <w:rPr>
          <w:rFonts w:hint="eastAsia"/>
          <w:szCs w:val="24"/>
          <w:lang w:eastAsia="zh-CN"/>
        </w:rPr>
        <w:t>4.1.13</w:t>
      </w:r>
      <w:r w:rsidRPr="004308DD">
        <w:rPr>
          <w:rFonts w:ascii="STKaiti" w:eastAsia="STKaiti" w:hAnsi="STKaiti" w:hint="eastAsia"/>
          <w:szCs w:val="24"/>
          <w:lang w:eastAsia="zh-CN"/>
        </w:rPr>
        <w:t>之二</w:t>
      </w:r>
      <w:r w:rsidRPr="004308DD">
        <w:rPr>
          <w:rFonts w:hint="eastAsia"/>
          <w:szCs w:val="24"/>
          <w:lang w:eastAsia="zh-CN"/>
        </w:rPr>
        <w:t>段所提截止日期之前，无线电通信局还未收到修改请求以及所有相关信息，无线电通信局应从列表中删除该指配，并在无线电通信局《国际频率信息通报》（</w:t>
      </w:r>
      <w:r w:rsidRPr="004308DD">
        <w:rPr>
          <w:rFonts w:hint="eastAsia"/>
          <w:szCs w:val="24"/>
          <w:lang w:eastAsia="zh-CN"/>
        </w:rPr>
        <w:t>BR IFIC</w:t>
      </w:r>
      <w:r w:rsidRPr="004308DD">
        <w:rPr>
          <w:rFonts w:hint="eastAsia"/>
          <w:szCs w:val="24"/>
          <w:lang w:eastAsia="zh-CN"/>
        </w:rPr>
        <w:t>）特节中公布这一信息。</w:t>
      </w:r>
      <w:r w:rsidRPr="004308DD">
        <w:rPr>
          <w:rFonts w:hint="eastAsia"/>
          <w:sz w:val="16"/>
          <w:szCs w:val="16"/>
          <w:lang w:eastAsia="zh-CN"/>
        </w:rPr>
        <w:t>（</w:t>
      </w:r>
      <w:r w:rsidRPr="004308DD">
        <w:rPr>
          <w:sz w:val="16"/>
          <w:szCs w:val="16"/>
          <w:lang w:eastAsia="zh-CN"/>
        </w:rPr>
        <w:t>WRC</w:t>
      </w:r>
      <w:r w:rsidRPr="004308DD">
        <w:rPr>
          <w:sz w:val="16"/>
          <w:szCs w:val="16"/>
          <w:lang w:eastAsia="zh-CN"/>
        </w:rPr>
        <w:noBreakHyphen/>
        <w:t>23</w:t>
      </w:r>
      <w:r w:rsidRPr="004308DD">
        <w:rPr>
          <w:rFonts w:hint="eastAsia"/>
          <w:sz w:val="16"/>
          <w:szCs w:val="16"/>
          <w:lang w:eastAsia="zh-CN"/>
        </w:rPr>
        <w:t>）</w:t>
      </w:r>
    </w:p>
    <w:p w14:paraId="556C0A07" w14:textId="5660C3E9" w:rsidR="00CC1831" w:rsidRDefault="00CC1831">
      <w:pPr>
        <w:pStyle w:val="Reasons"/>
        <w:rPr>
          <w:lang w:eastAsia="zh-CN"/>
        </w:rPr>
      </w:pPr>
    </w:p>
    <w:p w14:paraId="2CC98F5A" w14:textId="77777777" w:rsidR="00CC1831" w:rsidRDefault="00754A42">
      <w:pPr>
        <w:pStyle w:val="Proposal"/>
        <w:rPr>
          <w:lang w:eastAsia="zh-CN"/>
        </w:rPr>
      </w:pPr>
      <w:r>
        <w:rPr>
          <w:lang w:eastAsia="zh-CN"/>
        </w:rPr>
        <w:t>ADD</w:t>
      </w:r>
      <w:r>
        <w:rPr>
          <w:lang w:eastAsia="zh-CN"/>
        </w:rPr>
        <w:tab/>
        <w:t>RCC/85A22A10/16</w:t>
      </w:r>
      <w:r>
        <w:rPr>
          <w:vanish/>
          <w:color w:val="7F7F7F" w:themeColor="text1" w:themeTint="80"/>
          <w:vertAlign w:val="superscript"/>
          <w:lang w:eastAsia="zh-CN"/>
        </w:rPr>
        <w:t>#2129</w:t>
      </w:r>
    </w:p>
    <w:p w14:paraId="4B8D3D3F" w14:textId="77777777" w:rsidR="00754A42" w:rsidRPr="00675FA8" w:rsidRDefault="00754A42" w:rsidP="009B6BCB">
      <w:pPr>
        <w:rPr>
          <w:szCs w:val="24"/>
          <w:lang w:eastAsia="zh-CN"/>
        </w:rPr>
      </w:pPr>
      <w:r w:rsidRPr="00675FA8">
        <w:rPr>
          <w:rStyle w:val="Provsplit"/>
          <w:szCs w:val="24"/>
        </w:rPr>
        <w:t>4.1.30</w:t>
      </w:r>
      <w:r w:rsidRPr="00675FA8">
        <w:rPr>
          <w:szCs w:val="24"/>
          <w:lang w:eastAsia="zh-CN"/>
        </w:rPr>
        <w:tab/>
      </w:r>
      <w:r w:rsidRPr="00675FA8">
        <w:rPr>
          <w:rFonts w:hint="eastAsia"/>
          <w:szCs w:val="24"/>
          <w:lang w:eastAsia="zh-CN"/>
        </w:rPr>
        <w:t>当一个指配临时进入第</w:t>
      </w:r>
      <w:r w:rsidRPr="00675FA8">
        <w:rPr>
          <w:szCs w:val="24"/>
          <w:lang w:eastAsia="zh-CN"/>
        </w:rPr>
        <w:t>4.1.13</w:t>
      </w:r>
      <w:r w:rsidRPr="00675FA8">
        <w:rPr>
          <w:rStyle w:val="Provsplit"/>
          <w:rFonts w:ascii="STKaiti" w:eastAsia="STKaiti" w:hAnsi="STKaiti" w:hint="eastAsia"/>
          <w:iCs/>
          <w:szCs w:val="24"/>
        </w:rPr>
        <w:t>之三</w:t>
      </w:r>
      <w:r w:rsidRPr="00675FA8">
        <w:rPr>
          <w:rFonts w:hint="eastAsia"/>
          <w:szCs w:val="24"/>
          <w:lang w:eastAsia="zh-CN"/>
        </w:rPr>
        <w:t>段所指的列表时，在更新根据第</w:t>
      </w:r>
      <w:r w:rsidRPr="00675FA8">
        <w:rPr>
          <w:rStyle w:val="Provsplit"/>
          <w:szCs w:val="24"/>
        </w:rPr>
        <w:t>4.1.13</w:t>
      </w:r>
      <w:r w:rsidRPr="00675FA8">
        <w:rPr>
          <w:rStyle w:val="Provsplit"/>
          <w:rFonts w:ascii="STKaiti" w:eastAsia="STKaiti" w:hAnsi="STKaiti" w:hint="eastAsia"/>
          <w:iCs/>
          <w:szCs w:val="24"/>
        </w:rPr>
        <w:t>之二</w:t>
      </w:r>
      <w:r w:rsidRPr="00675FA8">
        <w:rPr>
          <w:rFonts w:hint="eastAsia"/>
          <w:szCs w:val="24"/>
          <w:lang w:eastAsia="zh-CN"/>
        </w:rPr>
        <w:t>段达成协议的</w:t>
      </w:r>
      <w:r w:rsidRPr="00675FA8">
        <w:rPr>
          <w:szCs w:val="24"/>
          <w:lang w:eastAsia="zh-CN"/>
        </w:rPr>
        <w:t>1</w:t>
      </w:r>
      <w:r w:rsidRPr="00675FA8">
        <w:rPr>
          <w:rFonts w:hint="eastAsia"/>
          <w:szCs w:val="24"/>
          <w:lang w:eastAsia="zh-CN"/>
        </w:rPr>
        <w:t>区和</w:t>
      </w:r>
      <w:r w:rsidRPr="00675FA8">
        <w:rPr>
          <w:szCs w:val="24"/>
          <w:lang w:eastAsia="zh-CN"/>
        </w:rPr>
        <w:t>3</w:t>
      </w:r>
      <w:r w:rsidRPr="00675FA8">
        <w:rPr>
          <w:rFonts w:hint="eastAsia"/>
          <w:szCs w:val="24"/>
          <w:lang w:eastAsia="zh-CN"/>
        </w:rPr>
        <w:t>区规划中那些指配的参考形势时，不得考虑该指配。</w:t>
      </w:r>
      <w:r w:rsidRPr="00675FA8">
        <w:rPr>
          <w:rFonts w:hint="eastAsia"/>
          <w:sz w:val="16"/>
          <w:szCs w:val="16"/>
          <w:lang w:eastAsia="zh-CN"/>
        </w:rPr>
        <w:t>（</w:t>
      </w:r>
      <w:r w:rsidRPr="00675FA8">
        <w:rPr>
          <w:sz w:val="16"/>
          <w:szCs w:val="16"/>
          <w:lang w:eastAsia="zh-CN"/>
        </w:rPr>
        <w:t>WRC-23</w:t>
      </w:r>
      <w:r w:rsidRPr="00675FA8">
        <w:rPr>
          <w:rFonts w:hint="eastAsia"/>
          <w:sz w:val="16"/>
          <w:szCs w:val="16"/>
          <w:lang w:eastAsia="zh-CN"/>
        </w:rPr>
        <w:t>）</w:t>
      </w:r>
    </w:p>
    <w:p w14:paraId="047373A8" w14:textId="5948A4EC" w:rsidR="00CC1831" w:rsidRDefault="00CC1831">
      <w:pPr>
        <w:pStyle w:val="Reasons"/>
        <w:rPr>
          <w:lang w:eastAsia="zh-CN"/>
        </w:rPr>
      </w:pPr>
    </w:p>
    <w:p w14:paraId="5C28985F" w14:textId="77777777" w:rsidR="00CC1831" w:rsidRDefault="00754A42">
      <w:pPr>
        <w:pStyle w:val="Proposal"/>
        <w:rPr>
          <w:lang w:eastAsia="zh-CN"/>
        </w:rPr>
      </w:pPr>
      <w:r>
        <w:rPr>
          <w:lang w:eastAsia="zh-CN"/>
        </w:rPr>
        <w:t>ADD</w:t>
      </w:r>
      <w:r>
        <w:rPr>
          <w:lang w:eastAsia="zh-CN"/>
        </w:rPr>
        <w:tab/>
        <w:t>RCC/85A22A10/17</w:t>
      </w:r>
      <w:r>
        <w:rPr>
          <w:vanish/>
          <w:color w:val="7F7F7F" w:themeColor="text1" w:themeTint="80"/>
          <w:vertAlign w:val="superscript"/>
          <w:lang w:eastAsia="zh-CN"/>
        </w:rPr>
        <w:t>#2130</w:t>
      </w:r>
    </w:p>
    <w:p w14:paraId="1C6A5206" w14:textId="77777777" w:rsidR="00754A42" w:rsidRPr="00675FA8" w:rsidRDefault="00754A42" w:rsidP="009B6BCB">
      <w:pPr>
        <w:rPr>
          <w:szCs w:val="24"/>
          <w:lang w:eastAsia="zh-CN"/>
        </w:rPr>
      </w:pPr>
      <w:r w:rsidRPr="00675FA8">
        <w:rPr>
          <w:rStyle w:val="Provsplit"/>
          <w:szCs w:val="24"/>
        </w:rPr>
        <w:t>4.1.31</w:t>
      </w:r>
      <w:r w:rsidRPr="00675FA8">
        <w:rPr>
          <w:rFonts w:ascii="STKaiti" w:eastAsia="STKaiti" w:hAnsi="STKaiti"/>
          <w:iCs/>
          <w:szCs w:val="24"/>
          <w:lang w:eastAsia="zh-CN"/>
        </w:rPr>
        <w:tab/>
      </w:r>
      <w:r w:rsidRPr="00675FA8">
        <w:rPr>
          <w:rFonts w:hint="eastAsia"/>
          <w:szCs w:val="24"/>
          <w:lang w:eastAsia="zh-CN"/>
        </w:rPr>
        <w:t>如果</w:t>
      </w:r>
      <w:r w:rsidRPr="004308DD">
        <w:rPr>
          <w:rFonts w:hint="eastAsia"/>
          <w:szCs w:val="24"/>
          <w:lang w:eastAsia="zh-CN"/>
        </w:rPr>
        <w:t>无线电通信局得知</w:t>
      </w:r>
      <w:r w:rsidRPr="00675FA8">
        <w:rPr>
          <w:rFonts w:hint="eastAsia"/>
          <w:szCs w:val="24"/>
          <w:lang w:eastAsia="zh-CN"/>
        </w:rPr>
        <w:t>列表中的指配或通过应用第</w:t>
      </w:r>
      <w:r w:rsidRPr="00675FA8">
        <w:rPr>
          <w:szCs w:val="24"/>
          <w:lang w:eastAsia="zh-CN"/>
        </w:rPr>
        <w:t>4.1.13</w:t>
      </w:r>
      <w:r w:rsidRPr="00675FA8">
        <w:rPr>
          <w:rFonts w:ascii="STKaiti" w:eastAsia="STKaiti" w:hAnsi="STKaiti" w:hint="eastAsia"/>
          <w:szCs w:val="24"/>
          <w:lang w:eastAsia="zh-CN"/>
        </w:rPr>
        <w:t>之四</w:t>
      </w:r>
      <w:r w:rsidRPr="00675FA8">
        <w:rPr>
          <w:rFonts w:hint="eastAsia"/>
          <w:szCs w:val="24"/>
          <w:lang w:eastAsia="zh-CN"/>
        </w:rPr>
        <w:t>段而从列表中删除的指配</w:t>
      </w:r>
      <w:r>
        <w:rPr>
          <w:rFonts w:hint="eastAsia"/>
          <w:szCs w:val="24"/>
          <w:lang w:eastAsia="zh-CN"/>
        </w:rPr>
        <w:t>未</w:t>
      </w:r>
      <w:r w:rsidRPr="00675FA8">
        <w:rPr>
          <w:rFonts w:hint="eastAsia"/>
          <w:szCs w:val="24"/>
          <w:lang w:eastAsia="zh-CN"/>
        </w:rPr>
        <w:t>遵守第</w:t>
      </w:r>
      <w:r w:rsidRPr="00675FA8">
        <w:rPr>
          <w:szCs w:val="24"/>
          <w:lang w:eastAsia="zh-CN"/>
        </w:rPr>
        <w:t>4.1.13</w:t>
      </w:r>
      <w:r w:rsidRPr="00675FA8">
        <w:rPr>
          <w:rStyle w:val="Provsplit"/>
          <w:rFonts w:ascii="STKaiti" w:eastAsia="STKaiti" w:hAnsi="STKaiti" w:hint="eastAsia"/>
          <w:iCs/>
          <w:szCs w:val="24"/>
        </w:rPr>
        <w:t>之二</w:t>
      </w:r>
      <w:r w:rsidRPr="00675FA8">
        <w:rPr>
          <w:rFonts w:hint="eastAsia"/>
          <w:szCs w:val="24"/>
          <w:lang w:eastAsia="zh-CN"/>
        </w:rPr>
        <w:t>段的承诺，无线电通信局须立即与负责该指配的主管部门协商，要求立即遵守第</w:t>
      </w:r>
      <w:r w:rsidRPr="00675FA8">
        <w:rPr>
          <w:szCs w:val="24"/>
          <w:lang w:eastAsia="zh-CN"/>
        </w:rPr>
        <w:t>4.1.13</w:t>
      </w:r>
      <w:r w:rsidRPr="00675FA8">
        <w:rPr>
          <w:rStyle w:val="Provsplit"/>
          <w:rFonts w:ascii="STKaiti" w:eastAsia="STKaiti" w:hAnsi="STKaiti" w:hint="eastAsia"/>
          <w:iCs/>
          <w:szCs w:val="24"/>
        </w:rPr>
        <w:t>之二</w:t>
      </w:r>
      <w:r w:rsidRPr="00675FA8">
        <w:rPr>
          <w:rFonts w:hint="eastAsia"/>
          <w:szCs w:val="24"/>
          <w:lang w:eastAsia="zh-CN"/>
        </w:rPr>
        <w:t>段规定的条件或在第</w:t>
      </w:r>
      <w:r w:rsidRPr="00675FA8">
        <w:rPr>
          <w:szCs w:val="24"/>
          <w:lang w:eastAsia="zh-CN"/>
        </w:rPr>
        <w:t>4.1.13</w:t>
      </w:r>
      <w:r w:rsidRPr="00675FA8">
        <w:rPr>
          <w:rFonts w:ascii="STKaiti" w:eastAsia="STKaiti" w:hAnsi="STKaiti" w:hint="eastAsia"/>
          <w:szCs w:val="24"/>
          <w:lang w:eastAsia="zh-CN"/>
        </w:rPr>
        <w:t>之四</w:t>
      </w:r>
      <w:r w:rsidRPr="00675FA8">
        <w:rPr>
          <w:rFonts w:hint="eastAsia"/>
          <w:szCs w:val="24"/>
          <w:lang w:eastAsia="zh-CN"/>
        </w:rPr>
        <w:t>段已经应用的情况下，要求立即终止发射。</w:t>
      </w:r>
      <w:r w:rsidRPr="00675FA8">
        <w:rPr>
          <w:rFonts w:hint="eastAsia"/>
          <w:sz w:val="16"/>
          <w:szCs w:val="16"/>
          <w:lang w:eastAsia="zh-CN"/>
        </w:rPr>
        <w:t>（</w:t>
      </w:r>
      <w:r w:rsidRPr="00675FA8">
        <w:rPr>
          <w:sz w:val="16"/>
          <w:szCs w:val="16"/>
          <w:lang w:eastAsia="zh-CN"/>
        </w:rPr>
        <w:t>WRC-23</w:t>
      </w:r>
      <w:r w:rsidRPr="00675FA8">
        <w:rPr>
          <w:rFonts w:hint="eastAsia"/>
          <w:sz w:val="16"/>
          <w:szCs w:val="16"/>
          <w:lang w:eastAsia="zh-CN"/>
        </w:rPr>
        <w:t>）</w:t>
      </w:r>
    </w:p>
    <w:p w14:paraId="35D97E08" w14:textId="52EBE56C" w:rsidR="00CC1831" w:rsidRDefault="00CC1831">
      <w:pPr>
        <w:pStyle w:val="Reasons"/>
        <w:rPr>
          <w:lang w:eastAsia="zh-CN"/>
        </w:rPr>
      </w:pPr>
    </w:p>
    <w:p w14:paraId="73C4C82D" w14:textId="77777777" w:rsidR="00CC1831" w:rsidRDefault="00754A42">
      <w:pPr>
        <w:pStyle w:val="Proposal"/>
        <w:rPr>
          <w:lang w:eastAsia="zh-CN"/>
        </w:rPr>
      </w:pPr>
      <w:r>
        <w:rPr>
          <w:lang w:eastAsia="zh-CN"/>
        </w:rPr>
        <w:t>ADD</w:t>
      </w:r>
      <w:r>
        <w:rPr>
          <w:lang w:eastAsia="zh-CN"/>
        </w:rPr>
        <w:tab/>
        <w:t>RCC/85A22A10/18</w:t>
      </w:r>
      <w:r>
        <w:rPr>
          <w:vanish/>
          <w:color w:val="7F7F7F" w:themeColor="text1" w:themeTint="80"/>
          <w:vertAlign w:val="superscript"/>
          <w:lang w:eastAsia="zh-CN"/>
        </w:rPr>
        <w:t>#2131</w:t>
      </w:r>
    </w:p>
    <w:p w14:paraId="5F406D4B" w14:textId="77777777" w:rsidR="00754A42" w:rsidRPr="00675FA8" w:rsidRDefault="00754A42" w:rsidP="009B6BCB">
      <w:pPr>
        <w:rPr>
          <w:szCs w:val="24"/>
          <w:lang w:eastAsia="zh-CN"/>
        </w:rPr>
      </w:pPr>
      <w:r w:rsidRPr="00675FA8">
        <w:rPr>
          <w:rStyle w:val="Provsplit"/>
          <w:szCs w:val="24"/>
        </w:rPr>
        <w:t>4.1.32</w:t>
      </w:r>
      <w:r w:rsidRPr="00675FA8">
        <w:rPr>
          <w:szCs w:val="24"/>
          <w:lang w:eastAsia="zh-CN"/>
        </w:rPr>
        <w:tab/>
      </w:r>
      <w:r w:rsidRPr="00675FA8">
        <w:rPr>
          <w:rFonts w:hint="eastAsia"/>
          <w:szCs w:val="24"/>
          <w:lang w:eastAsia="zh-CN"/>
        </w:rPr>
        <w:t>如果尽管应用了第</w:t>
      </w:r>
      <w:r w:rsidRPr="00675FA8">
        <w:rPr>
          <w:szCs w:val="24"/>
          <w:lang w:eastAsia="zh-CN"/>
        </w:rPr>
        <w:t>4.1.31</w:t>
      </w:r>
      <w:r w:rsidRPr="00675FA8">
        <w:rPr>
          <w:rFonts w:hint="eastAsia"/>
          <w:szCs w:val="24"/>
          <w:lang w:eastAsia="zh-CN"/>
        </w:rPr>
        <w:t>段，但列表中的指配</w:t>
      </w:r>
      <w:r w:rsidRPr="004308DD">
        <w:rPr>
          <w:rFonts w:hint="eastAsia"/>
          <w:szCs w:val="24"/>
          <w:lang w:eastAsia="zh-CN"/>
        </w:rPr>
        <w:t>或应用第</w:t>
      </w:r>
      <w:r w:rsidRPr="004308DD">
        <w:rPr>
          <w:rFonts w:hint="eastAsia"/>
          <w:szCs w:val="24"/>
          <w:lang w:eastAsia="zh-CN"/>
        </w:rPr>
        <w:t>4</w:t>
      </w:r>
      <w:r w:rsidRPr="004308DD">
        <w:rPr>
          <w:szCs w:val="24"/>
          <w:lang w:eastAsia="zh-CN"/>
        </w:rPr>
        <w:t>.1.13</w:t>
      </w:r>
      <w:r w:rsidRPr="004308DD">
        <w:rPr>
          <w:rFonts w:ascii="STKaiti" w:eastAsia="STKaiti" w:hAnsi="STKaiti" w:hint="eastAsia"/>
          <w:szCs w:val="24"/>
          <w:lang w:eastAsia="zh-CN"/>
        </w:rPr>
        <w:t>之四</w:t>
      </w:r>
      <w:r w:rsidRPr="004308DD">
        <w:rPr>
          <w:rFonts w:hint="eastAsia"/>
          <w:szCs w:val="24"/>
          <w:lang w:eastAsia="zh-CN"/>
        </w:rPr>
        <w:t>段从列表中移除的指配</w:t>
      </w:r>
      <w:r w:rsidRPr="00675FA8">
        <w:rPr>
          <w:rFonts w:hint="eastAsia"/>
          <w:szCs w:val="24"/>
          <w:lang w:eastAsia="zh-CN"/>
        </w:rPr>
        <w:t>仍不遵守第</w:t>
      </w:r>
      <w:r w:rsidRPr="00675FA8">
        <w:rPr>
          <w:szCs w:val="24"/>
          <w:lang w:eastAsia="zh-CN"/>
        </w:rPr>
        <w:t>4.1.13</w:t>
      </w:r>
      <w:r w:rsidRPr="00675FA8">
        <w:rPr>
          <w:rStyle w:val="Provsplit"/>
          <w:rFonts w:ascii="STKaiti" w:eastAsia="STKaiti" w:hAnsi="STKaiti" w:hint="eastAsia"/>
          <w:iCs/>
          <w:szCs w:val="24"/>
        </w:rPr>
        <w:t>之二</w:t>
      </w:r>
      <w:r w:rsidRPr="00675FA8">
        <w:rPr>
          <w:rFonts w:hint="eastAsia"/>
          <w:szCs w:val="24"/>
          <w:lang w:eastAsia="zh-CN"/>
        </w:rPr>
        <w:t>段规定的条件，无线电通信局须立即通知无线电规则委员会。</w:t>
      </w:r>
      <w:r w:rsidRPr="00675FA8">
        <w:rPr>
          <w:rFonts w:hint="eastAsia"/>
          <w:sz w:val="16"/>
          <w:szCs w:val="16"/>
          <w:lang w:eastAsia="zh-CN"/>
        </w:rPr>
        <w:t>（</w:t>
      </w:r>
      <w:r w:rsidRPr="00675FA8">
        <w:rPr>
          <w:sz w:val="16"/>
          <w:szCs w:val="16"/>
          <w:lang w:eastAsia="zh-CN"/>
        </w:rPr>
        <w:t>WRC-23</w:t>
      </w:r>
      <w:r w:rsidRPr="00675FA8">
        <w:rPr>
          <w:rFonts w:hint="eastAsia"/>
          <w:sz w:val="16"/>
          <w:szCs w:val="16"/>
          <w:lang w:eastAsia="zh-CN"/>
        </w:rPr>
        <w:t>）</w:t>
      </w:r>
    </w:p>
    <w:p w14:paraId="45ADB554" w14:textId="3ECD4B75" w:rsidR="00CC1831" w:rsidRDefault="00CC1831">
      <w:pPr>
        <w:pStyle w:val="Reasons"/>
        <w:rPr>
          <w:lang w:eastAsia="zh-CN"/>
        </w:rPr>
      </w:pPr>
    </w:p>
    <w:p w14:paraId="3412449D" w14:textId="77777777" w:rsidR="00CC1831" w:rsidRDefault="00754A42">
      <w:pPr>
        <w:pStyle w:val="Proposal"/>
        <w:rPr>
          <w:lang w:eastAsia="zh-CN"/>
        </w:rPr>
      </w:pPr>
      <w:r>
        <w:rPr>
          <w:lang w:eastAsia="zh-CN"/>
        </w:rPr>
        <w:t>MOD</w:t>
      </w:r>
      <w:r>
        <w:rPr>
          <w:lang w:eastAsia="zh-CN"/>
        </w:rPr>
        <w:tab/>
        <w:t>RCC/85A22A10/19</w:t>
      </w:r>
    </w:p>
    <w:p w14:paraId="3BDF007F" w14:textId="66E28F5F" w:rsidR="00754A42" w:rsidRPr="00CC7CAF" w:rsidRDefault="00754A42" w:rsidP="002E1E41">
      <w:pPr>
        <w:pStyle w:val="AppArtNo"/>
        <w:rPr>
          <w:lang w:eastAsia="zh-CN"/>
        </w:rPr>
      </w:pPr>
      <w:r w:rsidRPr="00CC7CAF">
        <w:rPr>
          <w:rFonts w:hint="eastAsia"/>
          <w:lang w:eastAsia="zh-CN"/>
        </w:rPr>
        <w:t>第</w:t>
      </w:r>
      <w:r w:rsidRPr="00CC7CAF">
        <w:rPr>
          <w:rFonts w:hint="eastAsia"/>
          <w:lang w:eastAsia="zh-CN"/>
        </w:rPr>
        <w:t>5</w:t>
      </w:r>
      <w:r w:rsidRPr="00CC7CAF">
        <w:rPr>
          <w:rFonts w:hint="eastAsia"/>
          <w:lang w:eastAsia="zh-CN"/>
        </w:rPr>
        <w:t>条</w:t>
      </w:r>
      <w:r w:rsidRPr="00CC7CAF">
        <w:rPr>
          <w:rFonts w:hint="eastAsia"/>
          <w:sz w:val="16"/>
          <w:szCs w:val="16"/>
          <w:lang w:eastAsia="zh-CN"/>
        </w:rPr>
        <w:t>（</w:t>
      </w:r>
      <w:r w:rsidRPr="00CC7CAF">
        <w:rPr>
          <w:rFonts w:hint="eastAsia"/>
          <w:sz w:val="16"/>
          <w:szCs w:val="16"/>
          <w:lang w:eastAsia="zh-CN"/>
        </w:rPr>
        <w:t>WRC-</w:t>
      </w:r>
      <w:del w:id="75" w:author="Zhou, Ting" w:date="2023-11-02T22:51:00Z">
        <w:r w:rsidRPr="00CC7CAF" w:rsidDel="001B4FA1">
          <w:rPr>
            <w:rFonts w:hint="eastAsia"/>
            <w:sz w:val="16"/>
            <w:szCs w:val="16"/>
            <w:lang w:eastAsia="zh-CN"/>
          </w:rPr>
          <w:delText>19</w:delText>
        </w:r>
      </w:del>
      <w:ins w:id="76" w:author="Zhou, Ting" w:date="2023-11-02T22:51:00Z">
        <w:r w:rsidR="001B4FA1">
          <w:rPr>
            <w:sz w:val="16"/>
            <w:szCs w:val="16"/>
            <w:lang w:eastAsia="zh-CN"/>
          </w:rPr>
          <w:t>23</w:t>
        </w:r>
      </w:ins>
      <w:r w:rsidRPr="00CC7CAF">
        <w:rPr>
          <w:rFonts w:hint="eastAsia"/>
          <w:sz w:val="16"/>
          <w:szCs w:val="16"/>
          <w:lang w:eastAsia="zh-CN"/>
        </w:rPr>
        <w:t>，修订版）</w:t>
      </w:r>
    </w:p>
    <w:p w14:paraId="7522CA38" w14:textId="77777777" w:rsidR="00754A42" w:rsidRPr="00CC7CAF" w:rsidRDefault="00754A42" w:rsidP="002E1E41">
      <w:pPr>
        <w:pStyle w:val="AppArttitle"/>
        <w:rPr>
          <w:lang w:eastAsia="zh-CN"/>
        </w:rPr>
      </w:pPr>
      <w:r w:rsidRPr="00CC7CAF">
        <w:rPr>
          <w:rFonts w:hint="eastAsia"/>
          <w:lang w:eastAsia="zh-CN"/>
        </w:rPr>
        <w:t>卫星固定业务中发射地球站和接收空间电台馈线链路</w:t>
      </w:r>
      <w:r w:rsidRPr="00CC7CAF">
        <w:rPr>
          <w:lang w:eastAsia="zh-CN"/>
        </w:rPr>
        <w:br/>
      </w:r>
      <w:r w:rsidRPr="00CC7CAF">
        <w:rPr>
          <w:rFonts w:hint="eastAsia"/>
          <w:lang w:eastAsia="zh-CN"/>
        </w:rPr>
        <w:t>频率指配的协调、通知、审查和在《国际频率</w:t>
      </w:r>
      <w:r w:rsidRPr="00CC7CAF">
        <w:rPr>
          <w:lang w:eastAsia="zh-CN"/>
        </w:rPr>
        <w:br/>
      </w:r>
      <w:r w:rsidRPr="00CC7CAF">
        <w:rPr>
          <w:rFonts w:hint="eastAsia"/>
          <w:lang w:eastAsia="zh-CN"/>
        </w:rPr>
        <w:t>登记总表》中的登记</w:t>
      </w:r>
      <w:r w:rsidRPr="007C2840">
        <w:rPr>
          <w:rStyle w:val="FootnoteReference"/>
          <w:b w:val="0"/>
          <w:bCs/>
          <w:lang w:eastAsia="zh-CN"/>
        </w:rPr>
        <w:footnoteReference w:customMarkFollows="1" w:id="8"/>
        <w:t xml:space="preserve">21, </w:t>
      </w:r>
      <w:r w:rsidRPr="007C2840">
        <w:rPr>
          <w:rStyle w:val="FootnoteReference"/>
          <w:b w:val="0"/>
          <w:bCs/>
          <w:lang w:eastAsia="zh-CN"/>
        </w:rPr>
        <w:footnoteReference w:customMarkFollows="1" w:id="9"/>
        <w:t>22</w:t>
      </w:r>
      <w:r w:rsidRPr="00CC7CAF">
        <w:rPr>
          <w:b w:val="0"/>
          <w:bCs/>
          <w:sz w:val="16"/>
          <w:szCs w:val="16"/>
          <w:lang w:eastAsia="zh-CN"/>
        </w:rPr>
        <w:t>（</w:t>
      </w:r>
      <w:r w:rsidRPr="00CC7CAF">
        <w:rPr>
          <w:b w:val="0"/>
          <w:sz w:val="16"/>
          <w:lang w:val="en-US" w:eastAsia="zh-CN"/>
        </w:rPr>
        <w:t>WRC</w:t>
      </w:r>
      <w:r w:rsidRPr="00CC7CAF">
        <w:rPr>
          <w:b w:val="0"/>
          <w:sz w:val="16"/>
          <w:lang w:val="en-US" w:eastAsia="zh-CN"/>
        </w:rPr>
        <w:noBreakHyphen/>
        <w:t>19</w:t>
      </w:r>
      <w:r w:rsidRPr="00CC7CAF">
        <w:rPr>
          <w:b w:val="0"/>
          <w:bCs/>
          <w:sz w:val="16"/>
          <w:szCs w:val="16"/>
          <w:lang w:eastAsia="zh-CN"/>
        </w:rPr>
        <w:t>）</w:t>
      </w:r>
    </w:p>
    <w:p w14:paraId="52B4CE7D" w14:textId="64D49E92" w:rsidR="00CC1831" w:rsidRDefault="00CC1831">
      <w:pPr>
        <w:pStyle w:val="Reasons"/>
        <w:rPr>
          <w:lang w:eastAsia="zh-CN"/>
        </w:rPr>
      </w:pPr>
    </w:p>
    <w:p w14:paraId="3DBAA7E5" w14:textId="61255620" w:rsidR="001B4FA1" w:rsidRDefault="001B4FA1" w:rsidP="00903E6B">
      <w:pPr>
        <w:pStyle w:val="Heading2"/>
        <w:rPr>
          <w:lang w:eastAsia="zh-CN"/>
        </w:rPr>
      </w:pPr>
      <w:r w:rsidRPr="00643618">
        <w:rPr>
          <w:lang w:eastAsia="zh-CN"/>
        </w:rPr>
        <w:t>5.1</w:t>
      </w:r>
      <w:r w:rsidRPr="00643618">
        <w:rPr>
          <w:lang w:eastAsia="zh-CN"/>
        </w:rPr>
        <w:tab/>
      </w:r>
      <w:r w:rsidR="00754A42" w:rsidRPr="00754A42">
        <w:rPr>
          <w:rFonts w:hint="eastAsia"/>
          <w:lang w:eastAsia="zh-CN"/>
        </w:rPr>
        <w:t>协调和通知</w:t>
      </w:r>
    </w:p>
    <w:p w14:paraId="7D626CE5" w14:textId="77777777" w:rsidR="00CC1831" w:rsidRDefault="00754A42">
      <w:pPr>
        <w:pStyle w:val="Proposal"/>
        <w:rPr>
          <w:lang w:eastAsia="zh-CN"/>
        </w:rPr>
      </w:pPr>
      <w:r>
        <w:rPr>
          <w:lang w:eastAsia="zh-CN"/>
        </w:rPr>
        <w:t>ADD</w:t>
      </w:r>
      <w:r>
        <w:rPr>
          <w:lang w:eastAsia="zh-CN"/>
        </w:rPr>
        <w:tab/>
        <w:t>RCC/85A22A10/20</w:t>
      </w:r>
      <w:r>
        <w:rPr>
          <w:vanish/>
          <w:color w:val="7F7F7F" w:themeColor="text1" w:themeTint="80"/>
          <w:vertAlign w:val="superscript"/>
          <w:lang w:eastAsia="zh-CN"/>
        </w:rPr>
        <w:t>#2133</w:t>
      </w:r>
    </w:p>
    <w:p w14:paraId="43F88514" w14:textId="77777777" w:rsidR="00754A42" w:rsidRPr="00675FA8" w:rsidRDefault="00754A42" w:rsidP="009B6BCB">
      <w:pPr>
        <w:rPr>
          <w:szCs w:val="24"/>
          <w:lang w:eastAsia="zh-CN"/>
        </w:rPr>
      </w:pPr>
      <w:r w:rsidRPr="00675FA8">
        <w:rPr>
          <w:rStyle w:val="Provsplit"/>
          <w:szCs w:val="24"/>
        </w:rPr>
        <w:t>5.1.10</w:t>
      </w:r>
      <w:r w:rsidRPr="00675FA8">
        <w:rPr>
          <w:rStyle w:val="Provsplit"/>
          <w:rFonts w:ascii="STKaiti" w:eastAsia="STKaiti" w:hAnsi="STKaiti" w:hint="eastAsia"/>
          <w:iCs/>
          <w:szCs w:val="24"/>
        </w:rPr>
        <w:t>之二</w:t>
      </w:r>
      <w:r w:rsidRPr="00675FA8">
        <w:rPr>
          <w:rStyle w:val="Provsplit"/>
          <w:rFonts w:ascii="STKaiti" w:eastAsia="STKaiti" w:hAnsi="STKaiti"/>
          <w:iCs/>
          <w:szCs w:val="24"/>
        </w:rPr>
        <w:tab/>
      </w:r>
      <w:r w:rsidRPr="00675FA8">
        <w:rPr>
          <w:rFonts w:hint="eastAsia"/>
          <w:szCs w:val="24"/>
          <w:lang w:eastAsia="zh-CN"/>
        </w:rPr>
        <w:t>收到完整的通知后，无线电通信局须立即向针对该通知适用第</w:t>
      </w:r>
      <w:r w:rsidRPr="00675FA8">
        <w:rPr>
          <w:szCs w:val="24"/>
          <w:lang w:eastAsia="zh-CN"/>
        </w:rPr>
        <w:t>4.1.13</w:t>
      </w:r>
      <w:r w:rsidRPr="00675FA8">
        <w:rPr>
          <w:rStyle w:val="Provsplit"/>
          <w:rFonts w:ascii="STKaiti" w:eastAsia="STKaiti" w:hAnsi="STKaiti" w:hint="eastAsia"/>
          <w:iCs/>
          <w:szCs w:val="24"/>
        </w:rPr>
        <w:t>之二</w:t>
      </w:r>
      <w:r w:rsidRPr="00675FA8">
        <w:rPr>
          <w:rFonts w:hint="eastAsia"/>
          <w:szCs w:val="24"/>
          <w:lang w:eastAsia="zh-CN"/>
        </w:rPr>
        <w:t>段的主管部门（如果有的话）发送传真。该传真须将此通知以及</w:t>
      </w:r>
      <w:r w:rsidRPr="004308DD">
        <w:rPr>
          <w:rFonts w:hint="eastAsia"/>
          <w:szCs w:val="24"/>
          <w:lang w:eastAsia="zh-CN"/>
        </w:rPr>
        <w:t>第</w:t>
      </w:r>
      <w:r w:rsidRPr="004308DD">
        <w:rPr>
          <w:szCs w:val="24"/>
          <w:lang w:eastAsia="zh-CN"/>
        </w:rPr>
        <w:t>4.1.13</w:t>
      </w:r>
      <w:r w:rsidRPr="004308DD">
        <w:rPr>
          <w:rStyle w:val="Provsplit"/>
          <w:rFonts w:ascii="STKaiti" w:eastAsia="STKaiti" w:hAnsi="STKaiti" w:hint="eastAsia"/>
          <w:iCs/>
          <w:szCs w:val="24"/>
        </w:rPr>
        <w:t>之二</w:t>
      </w:r>
      <w:r w:rsidRPr="004308DD">
        <w:rPr>
          <w:rFonts w:hint="eastAsia"/>
          <w:szCs w:val="24"/>
          <w:lang w:eastAsia="zh-CN"/>
        </w:rPr>
        <w:t>段协议所涉</w:t>
      </w:r>
      <w:r w:rsidRPr="00675FA8">
        <w:rPr>
          <w:rFonts w:hint="eastAsia"/>
          <w:szCs w:val="24"/>
          <w:lang w:eastAsia="zh-CN"/>
        </w:rPr>
        <w:t>频率指配</w:t>
      </w:r>
      <w:r w:rsidRPr="004308DD">
        <w:rPr>
          <w:rFonts w:hint="eastAsia"/>
          <w:szCs w:val="24"/>
          <w:lang w:eastAsia="zh-CN"/>
        </w:rPr>
        <w:t>计划</w:t>
      </w:r>
      <w:r w:rsidRPr="00675FA8">
        <w:rPr>
          <w:rFonts w:hint="eastAsia"/>
          <w:szCs w:val="24"/>
          <w:lang w:eastAsia="zh-CN"/>
        </w:rPr>
        <w:t>将投入使用的日期告知根据第</w:t>
      </w:r>
      <w:r w:rsidRPr="00675FA8">
        <w:rPr>
          <w:szCs w:val="24"/>
          <w:lang w:eastAsia="zh-CN"/>
        </w:rPr>
        <w:t>5.1.1</w:t>
      </w:r>
      <w:r w:rsidRPr="00675FA8">
        <w:rPr>
          <w:rFonts w:hint="eastAsia"/>
          <w:szCs w:val="24"/>
          <w:lang w:eastAsia="zh-CN"/>
        </w:rPr>
        <w:t>段提交通知的</w:t>
      </w:r>
      <w:r w:rsidRPr="004308DD">
        <w:rPr>
          <w:rFonts w:hint="eastAsia"/>
          <w:szCs w:val="24"/>
          <w:lang w:eastAsia="zh-CN"/>
        </w:rPr>
        <w:t>相关</w:t>
      </w:r>
      <w:r w:rsidRPr="00675FA8">
        <w:rPr>
          <w:rFonts w:hint="eastAsia"/>
          <w:szCs w:val="24"/>
          <w:lang w:eastAsia="zh-CN"/>
        </w:rPr>
        <w:t>主管部门。</w:t>
      </w:r>
      <w:r w:rsidRPr="00675FA8">
        <w:rPr>
          <w:rFonts w:hint="eastAsia"/>
          <w:sz w:val="16"/>
          <w:szCs w:val="16"/>
          <w:lang w:eastAsia="zh-CN"/>
        </w:rPr>
        <w:t>（</w:t>
      </w:r>
      <w:r w:rsidRPr="00675FA8">
        <w:rPr>
          <w:sz w:val="16"/>
          <w:szCs w:val="16"/>
          <w:lang w:eastAsia="zh-CN"/>
        </w:rPr>
        <w:t>WRC-23</w:t>
      </w:r>
      <w:r w:rsidRPr="00675FA8">
        <w:rPr>
          <w:rFonts w:hint="eastAsia"/>
          <w:sz w:val="16"/>
          <w:szCs w:val="16"/>
          <w:lang w:eastAsia="zh-CN"/>
        </w:rPr>
        <w:t>）</w:t>
      </w:r>
    </w:p>
    <w:p w14:paraId="30161BB8" w14:textId="71181BF7" w:rsidR="00CC1831" w:rsidRDefault="00CC1831">
      <w:pPr>
        <w:pStyle w:val="Reasons"/>
        <w:rPr>
          <w:lang w:eastAsia="zh-CN"/>
        </w:rPr>
      </w:pPr>
    </w:p>
    <w:p w14:paraId="5B32384F" w14:textId="77777777" w:rsidR="00754A42" w:rsidRDefault="00754A42">
      <w:pPr>
        <w:pStyle w:val="AppendixNo"/>
        <w:rPr>
          <w:lang w:eastAsia="zh-CN"/>
        </w:rPr>
        <w:pPrChange w:id="77" w:author="Zhou, Ting" w:date="2023-11-09T11:08:00Z">
          <w:pPr>
            <w:pStyle w:val="AppendixNo"/>
            <w:spacing w:before="0"/>
          </w:pPr>
        </w:pPrChange>
      </w:pPr>
      <w:bookmarkStart w:id="78" w:name="_Toc42803634"/>
      <w:bookmarkStart w:id="79" w:name="_Toc42850303"/>
      <w:r w:rsidRPr="007B2AB7">
        <w:rPr>
          <w:rFonts w:hint="eastAsia"/>
          <w:lang w:eastAsia="zh-CN"/>
        </w:rPr>
        <w:t>附录</w:t>
      </w:r>
      <w:r w:rsidRPr="009F17CE">
        <w:rPr>
          <w:rStyle w:val="href"/>
          <w:rFonts w:hint="eastAsia"/>
          <w:lang w:eastAsia="zh-CN"/>
        </w:rPr>
        <w:t>30B</w:t>
      </w:r>
      <w:r>
        <w:rPr>
          <w:rFonts w:hint="eastAsia"/>
          <w:lang w:eastAsia="zh-CN"/>
        </w:rPr>
        <w:t>（</w:t>
      </w:r>
      <w:r>
        <w:rPr>
          <w:rFonts w:hint="eastAsia"/>
          <w:lang w:eastAsia="zh-CN"/>
        </w:rPr>
        <w:t>WRC-19</w:t>
      </w:r>
      <w:r>
        <w:rPr>
          <w:rFonts w:hint="eastAsia"/>
          <w:lang w:eastAsia="zh-CN"/>
        </w:rPr>
        <w:t>，修订版）</w:t>
      </w:r>
      <w:bookmarkEnd w:id="78"/>
      <w:bookmarkEnd w:id="79"/>
    </w:p>
    <w:p w14:paraId="30A72011" w14:textId="77777777" w:rsidR="00754A42" w:rsidRDefault="00754A42" w:rsidP="002E1E41">
      <w:pPr>
        <w:pStyle w:val="Appendixtitle"/>
        <w:rPr>
          <w:rFonts w:ascii="Times New Roman MT Extra Bold" w:hAnsi="Times New Roman MT Extra Bold" w:hint="eastAsia"/>
          <w:lang w:eastAsia="zh-CN"/>
        </w:rPr>
      </w:pPr>
      <w:bookmarkStart w:id="80" w:name="_Toc458503306"/>
      <w:bookmarkStart w:id="81" w:name="_Toc42803635"/>
      <w:bookmarkStart w:id="82" w:name="_Toc42850304"/>
      <w:r w:rsidRPr="00EB29AD">
        <w:rPr>
          <w:lang w:eastAsia="zh-CN"/>
        </w:rPr>
        <w:t>4</w:t>
      </w:r>
      <w:r>
        <w:rPr>
          <w:lang w:eastAsia="zh-CN"/>
        </w:rPr>
        <w:t> </w:t>
      </w:r>
      <w:r w:rsidRPr="00EB29AD">
        <w:rPr>
          <w:lang w:eastAsia="zh-CN"/>
        </w:rPr>
        <w:t>500-4</w:t>
      </w:r>
      <w:r>
        <w:rPr>
          <w:lang w:eastAsia="zh-CN"/>
        </w:rPr>
        <w:t> </w:t>
      </w:r>
      <w:r w:rsidRPr="00EB29AD">
        <w:rPr>
          <w:lang w:eastAsia="zh-CN"/>
        </w:rPr>
        <w:t>800</w:t>
      </w:r>
      <w:r>
        <w:rPr>
          <w:lang w:eastAsia="zh-CN"/>
        </w:rPr>
        <w:t> </w:t>
      </w:r>
      <w:r w:rsidRPr="00EB29AD">
        <w:rPr>
          <w:lang w:eastAsia="zh-CN"/>
        </w:rPr>
        <w:t>MHz</w:t>
      </w:r>
      <w:r w:rsidRPr="00EB29AD">
        <w:rPr>
          <w:rFonts w:ascii="Times New Roman MT Extra Bold" w:hAnsi="Times New Roman MT Extra Bold" w:hint="eastAsia"/>
          <w:lang w:eastAsia="zh-CN"/>
        </w:rPr>
        <w:t>、</w:t>
      </w:r>
      <w:r w:rsidRPr="00EB29AD">
        <w:rPr>
          <w:lang w:eastAsia="zh-CN"/>
        </w:rPr>
        <w:t>6</w:t>
      </w:r>
      <w:r>
        <w:rPr>
          <w:lang w:eastAsia="zh-CN"/>
        </w:rPr>
        <w:t> </w:t>
      </w:r>
      <w:r w:rsidRPr="00EB29AD">
        <w:rPr>
          <w:lang w:eastAsia="zh-CN"/>
        </w:rPr>
        <w:t>725-7</w:t>
      </w:r>
      <w:r>
        <w:rPr>
          <w:lang w:eastAsia="zh-CN"/>
        </w:rPr>
        <w:t> </w:t>
      </w:r>
      <w:r w:rsidRPr="00EB29AD">
        <w:rPr>
          <w:lang w:eastAsia="zh-CN"/>
        </w:rPr>
        <w:t>025</w:t>
      </w:r>
      <w:r>
        <w:rPr>
          <w:lang w:eastAsia="zh-CN"/>
        </w:rPr>
        <w:t> </w:t>
      </w:r>
      <w:r w:rsidRPr="00EB29AD">
        <w:rPr>
          <w:lang w:eastAsia="zh-CN"/>
        </w:rPr>
        <w:t>MHz</w:t>
      </w:r>
      <w:r w:rsidRPr="00EB29AD">
        <w:rPr>
          <w:rFonts w:ascii="Times New Roman MT Extra Bold" w:hAnsi="Times New Roman MT Extra Bold" w:hint="eastAsia"/>
          <w:lang w:eastAsia="zh-CN"/>
        </w:rPr>
        <w:t>、</w:t>
      </w:r>
      <w:r w:rsidRPr="00EB29AD">
        <w:rPr>
          <w:lang w:eastAsia="zh-CN"/>
        </w:rPr>
        <w:t>10.70-10.95</w:t>
      </w:r>
      <w:r>
        <w:rPr>
          <w:lang w:eastAsia="zh-CN"/>
        </w:rPr>
        <w:t> </w:t>
      </w:r>
      <w:r w:rsidRPr="00EB29AD">
        <w:rPr>
          <w:lang w:eastAsia="zh-CN"/>
        </w:rPr>
        <w:t>GHz</w:t>
      </w:r>
      <w:r w:rsidRPr="00EB29AD">
        <w:rPr>
          <w:rFonts w:ascii="Times New Roman MT Extra Bold" w:hAnsi="Times New Roman MT Extra Bold" w:hint="eastAsia"/>
          <w:lang w:eastAsia="zh-CN"/>
        </w:rPr>
        <w:t>、</w:t>
      </w:r>
      <w:r w:rsidRPr="00EB29AD">
        <w:rPr>
          <w:rFonts w:ascii="Times New Roman MT Extra Bold" w:hAnsi="Times New Roman MT Extra Bold"/>
          <w:lang w:eastAsia="zh-CN"/>
        </w:rPr>
        <w:br/>
      </w:r>
      <w:r w:rsidRPr="00EB29AD">
        <w:rPr>
          <w:lang w:eastAsia="zh-CN"/>
        </w:rPr>
        <w:t>11.20-11.45</w:t>
      </w:r>
      <w:r>
        <w:rPr>
          <w:lang w:eastAsia="zh-CN"/>
        </w:rPr>
        <w:t> </w:t>
      </w:r>
      <w:r w:rsidRPr="00EB29AD">
        <w:rPr>
          <w:lang w:eastAsia="zh-CN"/>
        </w:rPr>
        <w:t>GHz</w:t>
      </w:r>
      <w:r w:rsidRPr="00EB29AD">
        <w:rPr>
          <w:rFonts w:ascii="Times New Roman MT Extra Bold" w:hAnsi="Times New Roman MT Extra Bold" w:hint="eastAsia"/>
          <w:lang w:eastAsia="zh-CN"/>
        </w:rPr>
        <w:t>和</w:t>
      </w:r>
      <w:r w:rsidRPr="00EB29AD">
        <w:rPr>
          <w:lang w:eastAsia="zh-CN"/>
        </w:rPr>
        <w:t>12.</w:t>
      </w:r>
      <w:r w:rsidRPr="007B2AB7">
        <w:rPr>
          <w:lang w:eastAsia="zh-CN"/>
        </w:rPr>
        <w:t>75</w:t>
      </w:r>
      <w:r w:rsidRPr="00EB29AD">
        <w:rPr>
          <w:lang w:eastAsia="zh-CN"/>
        </w:rPr>
        <w:t>-13.25</w:t>
      </w:r>
      <w:r>
        <w:rPr>
          <w:lang w:eastAsia="zh-CN"/>
        </w:rPr>
        <w:t> </w:t>
      </w:r>
      <w:r w:rsidRPr="00EB29AD">
        <w:rPr>
          <w:lang w:eastAsia="zh-CN"/>
        </w:rPr>
        <w:t>GHz</w:t>
      </w:r>
      <w:r w:rsidRPr="00EB29AD">
        <w:rPr>
          <w:rFonts w:ascii="Times New Roman MT Extra Bold" w:hAnsi="Times New Roman MT Extra Bold" w:hint="eastAsia"/>
          <w:lang w:eastAsia="zh-CN"/>
        </w:rPr>
        <w:t>频段内</w:t>
      </w:r>
      <w:r w:rsidRPr="00EB29AD">
        <w:rPr>
          <w:rFonts w:ascii="Times New Roman MT Extra Bold" w:hAnsi="Times New Roman MT Extra Bold"/>
          <w:lang w:eastAsia="zh-CN"/>
        </w:rPr>
        <w:br/>
      </w:r>
      <w:r w:rsidRPr="00EB29AD">
        <w:rPr>
          <w:rFonts w:ascii="Times New Roman MT Extra Bold" w:hAnsi="Times New Roman MT Extra Bold" w:hint="eastAsia"/>
          <w:lang w:eastAsia="zh-CN"/>
        </w:rPr>
        <w:t>卫星固定业务的条款和相关规划</w:t>
      </w:r>
      <w:bookmarkEnd w:id="80"/>
      <w:bookmarkEnd w:id="81"/>
      <w:bookmarkEnd w:id="82"/>
    </w:p>
    <w:p w14:paraId="0A5F8DCB" w14:textId="77777777" w:rsidR="0058229E" w:rsidRPr="00CC7CAF" w:rsidRDefault="0058229E" w:rsidP="0058229E">
      <w:pPr>
        <w:pStyle w:val="AppArtNo"/>
        <w:keepNext w:val="0"/>
        <w:keepLines w:val="0"/>
        <w:rPr>
          <w:lang w:eastAsia="zh-CN"/>
        </w:rPr>
      </w:pPr>
      <w:r w:rsidRPr="00CC7CAF">
        <w:rPr>
          <w:rFonts w:hint="eastAsia"/>
          <w:lang w:eastAsia="zh-CN"/>
        </w:rPr>
        <w:t>第</w:t>
      </w:r>
      <w:r w:rsidRPr="00CC7CAF">
        <w:rPr>
          <w:rFonts w:hint="eastAsia"/>
          <w:lang w:eastAsia="zh-CN"/>
        </w:rPr>
        <w:t>6</w:t>
      </w:r>
      <w:r w:rsidRPr="00CC7CAF">
        <w:rPr>
          <w:rFonts w:hint="eastAsia"/>
          <w:lang w:eastAsia="zh-CN"/>
        </w:rPr>
        <w:t>条</w:t>
      </w:r>
      <w:r w:rsidRPr="00CC7CAF">
        <w:rPr>
          <w:rFonts w:hint="eastAsia"/>
          <w:sz w:val="16"/>
          <w:szCs w:val="16"/>
          <w:lang w:eastAsia="zh-CN"/>
        </w:rPr>
        <w:t>（</w:t>
      </w:r>
      <w:r w:rsidRPr="00CC7CAF">
        <w:rPr>
          <w:caps w:val="0"/>
          <w:sz w:val="16"/>
          <w:szCs w:val="16"/>
          <w:lang w:val="en-US" w:eastAsia="zh-CN"/>
        </w:rPr>
        <w:t>WRC</w:t>
      </w:r>
      <w:r w:rsidRPr="00CC7CAF">
        <w:rPr>
          <w:caps w:val="0"/>
          <w:sz w:val="16"/>
          <w:szCs w:val="16"/>
          <w:lang w:eastAsia="zh-CN"/>
        </w:rPr>
        <w:noBreakHyphen/>
      </w:r>
      <w:r w:rsidRPr="00CC7CAF">
        <w:rPr>
          <w:sz w:val="16"/>
          <w:szCs w:val="16"/>
          <w:lang w:eastAsia="zh-CN"/>
        </w:rPr>
        <w:t>19</w:t>
      </w:r>
      <w:r w:rsidRPr="00CC7CAF">
        <w:rPr>
          <w:rFonts w:hint="eastAsia"/>
          <w:sz w:val="16"/>
          <w:szCs w:val="16"/>
          <w:lang w:eastAsia="zh-CN"/>
        </w:rPr>
        <w:t>，修订版）</w:t>
      </w:r>
    </w:p>
    <w:p w14:paraId="215CFE08" w14:textId="0ECF6843" w:rsidR="0058229E" w:rsidRDefault="0058229E" w:rsidP="0058229E">
      <w:pPr>
        <w:pStyle w:val="AppArttitle"/>
        <w:rPr>
          <w:bCs/>
          <w:noProof/>
          <w:color w:val="000000"/>
          <w:sz w:val="16"/>
          <w:lang w:eastAsia="zh-CN"/>
        </w:rPr>
      </w:pPr>
      <w:r w:rsidRPr="00CC7CAF">
        <w:rPr>
          <w:rFonts w:hint="eastAsia"/>
          <w:lang w:eastAsia="zh-CN"/>
        </w:rPr>
        <w:lastRenderedPageBreak/>
        <w:t>将分配转换为指配或引入一个附加系统或修改</w:t>
      </w:r>
      <w:r>
        <w:rPr>
          <w:lang w:eastAsia="zh-CN"/>
        </w:rPr>
        <w:br/>
      </w:r>
      <w:r w:rsidRPr="00CC7CAF">
        <w:rPr>
          <w:rFonts w:hint="eastAsia"/>
          <w:lang w:eastAsia="zh-CN"/>
        </w:rPr>
        <w:t>列表</w:t>
      </w:r>
      <w:r w:rsidRPr="00573C09">
        <w:rPr>
          <w:rStyle w:val="FootnoteReference"/>
          <w:b w:val="0"/>
          <w:bCs/>
          <w:position w:val="10"/>
          <w:lang w:eastAsia="zh-CN"/>
        </w:rPr>
        <w:footnoteReference w:customMarkFollows="1" w:id="10"/>
        <w:t>1,</w:t>
      </w:r>
      <w:r w:rsidRPr="00903E6B">
        <w:rPr>
          <w:bCs/>
          <w:position w:val="10"/>
          <w:sz w:val="16"/>
          <w:szCs w:val="16"/>
          <w:lang w:eastAsia="zh-CN"/>
          <w:rPrChange w:id="83" w:author="Zhou, Ting" w:date="2023-11-09T11:08:00Z">
            <w:rPr>
              <w:bCs/>
              <w:position w:val="10"/>
              <w:lang w:eastAsia="zh-CN"/>
            </w:rPr>
          </w:rPrChange>
        </w:rPr>
        <w:t xml:space="preserve"> </w:t>
      </w:r>
      <w:r w:rsidRPr="00573C09">
        <w:rPr>
          <w:rStyle w:val="FootnoteReference"/>
          <w:b w:val="0"/>
          <w:bCs/>
          <w:position w:val="10"/>
          <w:lang w:eastAsia="zh-CN"/>
        </w:rPr>
        <w:footnoteReference w:customMarkFollows="1" w:id="11"/>
        <w:t>2</w:t>
      </w:r>
      <w:r w:rsidRPr="00BB4589">
        <w:rPr>
          <w:rStyle w:val="FootnoteReference"/>
          <w:b w:val="0"/>
          <w:bCs/>
          <w:position w:val="10"/>
          <w:lang w:eastAsia="zh-CN"/>
        </w:rPr>
        <w:t xml:space="preserve">, </w:t>
      </w:r>
      <w:r w:rsidRPr="00BB4589">
        <w:rPr>
          <w:rStyle w:val="FootnoteReference"/>
          <w:b w:val="0"/>
          <w:bCs/>
          <w:position w:val="10"/>
          <w:lang w:eastAsia="zh-CN"/>
        </w:rPr>
        <w:footnoteReference w:customMarkFollows="1" w:id="12"/>
        <w:t>2</w:t>
      </w:r>
      <w:r w:rsidRPr="00BB4589">
        <w:rPr>
          <w:rStyle w:val="FootnoteReference"/>
          <w:rFonts w:ascii="STKaiti" w:eastAsia="STKaiti" w:hAnsi="STKaiti" w:hint="eastAsia"/>
          <w:b w:val="0"/>
          <w:bCs/>
          <w:position w:val="10"/>
          <w:lang w:eastAsia="zh-CN"/>
        </w:rPr>
        <w:t>之二</w:t>
      </w:r>
      <w:r w:rsidRPr="00CC7CAF">
        <w:rPr>
          <w:rFonts w:hint="eastAsia"/>
          <w:lang w:eastAsia="zh-CN"/>
        </w:rPr>
        <w:t>中的一项指配的程序</w:t>
      </w:r>
      <w:r w:rsidRPr="00CC7CAF">
        <w:rPr>
          <w:bCs/>
          <w:noProof/>
          <w:color w:val="000000"/>
          <w:sz w:val="16"/>
          <w:lang w:eastAsia="zh-CN"/>
        </w:rPr>
        <w:t>（</w:t>
      </w:r>
      <w:r w:rsidRPr="00CC7CAF">
        <w:rPr>
          <w:sz w:val="16"/>
          <w:szCs w:val="16"/>
          <w:lang w:eastAsia="zh-CN"/>
        </w:rPr>
        <w:t>WRC</w:t>
      </w:r>
      <w:r w:rsidRPr="00CC7CAF">
        <w:rPr>
          <w:sz w:val="16"/>
          <w:szCs w:val="16"/>
          <w:lang w:eastAsia="zh-CN"/>
        </w:rPr>
        <w:noBreakHyphen/>
        <w:t>19</w:t>
      </w:r>
      <w:r w:rsidRPr="00CC7CAF">
        <w:rPr>
          <w:bCs/>
          <w:noProof/>
          <w:color w:val="000000"/>
          <w:sz w:val="16"/>
          <w:lang w:eastAsia="zh-CN"/>
        </w:rPr>
        <w:t>）</w:t>
      </w:r>
    </w:p>
    <w:p w14:paraId="1F4974DA" w14:textId="77777777" w:rsidR="0058229E" w:rsidRPr="0058229E" w:rsidRDefault="0058229E" w:rsidP="0058229E">
      <w:pPr>
        <w:rPr>
          <w:lang w:eastAsia="zh-CN"/>
        </w:rPr>
      </w:pPr>
    </w:p>
    <w:p w14:paraId="1685FF33" w14:textId="77777777" w:rsidR="00CC1831" w:rsidRDefault="00754A42">
      <w:pPr>
        <w:pStyle w:val="Proposal"/>
        <w:rPr>
          <w:lang w:eastAsia="zh-CN"/>
        </w:rPr>
      </w:pPr>
      <w:r>
        <w:rPr>
          <w:lang w:eastAsia="zh-CN"/>
        </w:rPr>
        <w:t>ADD</w:t>
      </w:r>
      <w:r>
        <w:rPr>
          <w:lang w:eastAsia="zh-CN"/>
        </w:rPr>
        <w:tab/>
        <w:t>RCC/85A22A10/21</w:t>
      </w:r>
      <w:r>
        <w:rPr>
          <w:vanish/>
          <w:color w:val="7F7F7F" w:themeColor="text1" w:themeTint="80"/>
          <w:vertAlign w:val="superscript"/>
          <w:lang w:eastAsia="zh-CN"/>
        </w:rPr>
        <w:t>#2104</w:t>
      </w:r>
    </w:p>
    <w:p w14:paraId="2D9C04E5" w14:textId="77777777" w:rsidR="00754A42" w:rsidRPr="00BE0411" w:rsidRDefault="00754A42" w:rsidP="009B6BCB">
      <w:pPr>
        <w:rPr>
          <w:sz w:val="16"/>
          <w:szCs w:val="16"/>
          <w:lang w:eastAsia="zh-CN"/>
        </w:rPr>
      </w:pPr>
      <w:r w:rsidRPr="001126FA">
        <w:rPr>
          <w:rStyle w:val="Provsplit"/>
          <w:szCs w:val="24"/>
        </w:rPr>
        <w:t>6.4</w:t>
      </w:r>
      <w:r w:rsidRPr="001126FA">
        <w:rPr>
          <w:rStyle w:val="Provsplit"/>
          <w:rFonts w:eastAsia="STKaiti" w:hint="eastAsia"/>
          <w:iCs/>
          <w:szCs w:val="24"/>
        </w:rPr>
        <w:t>之二</w:t>
      </w:r>
      <w:r w:rsidRPr="001126FA">
        <w:rPr>
          <w:szCs w:val="24"/>
          <w:lang w:eastAsia="zh-CN"/>
        </w:rPr>
        <w:tab/>
      </w:r>
      <w:r w:rsidRPr="001126FA">
        <w:rPr>
          <w:rFonts w:hint="eastAsia"/>
          <w:szCs w:val="24"/>
          <w:lang w:eastAsia="zh-CN"/>
        </w:rPr>
        <w:t>当根据第</w:t>
      </w:r>
      <w:r w:rsidRPr="001126FA">
        <w:rPr>
          <w:rFonts w:hint="eastAsia"/>
          <w:szCs w:val="24"/>
          <w:lang w:eastAsia="zh-CN"/>
        </w:rPr>
        <w:t>6.3</w:t>
      </w:r>
      <w:r w:rsidRPr="001126FA">
        <w:rPr>
          <w:rFonts w:hint="eastAsia"/>
          <w:szCs w:val="24"/>
          <w:lang w:eastAsia="zh-CN"/>
        </w:rPr>
        <w:t>段对根据第</w:t>
      </w:r>
      <w:r w:rsidRPr="001126FA">
        <w:rPr>
          <w:rFonts w:hint="eastAsia"/>
          <w:szCs w:val="24"/>
          <w:lang w:eastAsia="zh-CN"/>
        </w:rPr>
        <w:t>6.1</w:t>
      </w:r>
      <w:r w:rsidRPr="001126FA">
        <w:rPr>
          <w:rFonts w:hint="eastAsia"/>
          <w:szCs w:val="24"/>
          <w:lang w:eastAsia="zh-CN"/>
        </w:rPr>
        <w:t>段收到的、将分配转换为指配的通知中的每项指配进行审查并得出合格的审查结论时，无线电通信局须立即向就本通知应用了第</w:t>
      </w:r>
      <w:proofErr w:type="gramStart"/>
      <w:r w:rsidRPr="001126FA">
        <w:rPr>
          <w:rFonts w:hint="eastAsia"/>
          <w:szCs w:val="24"/>
          <w:lang w:eastAsia="zh-CN"/>
        </w:rPr>
        <w:t>6.15</w:t>
      </w:r>
      <w:r w:rsidRPr="001126FA">
        <w:rPr>
          <w:rStyle w:val="Provsplit"/>
          <w:rFonts w:eastAsia="STKaiti"/>
          <w:iCs/>
          <w:szCs w:val="24"/>
        </w:rPr>
        <w:t>之四</w:t>
      </w:r>
      <w:r w:rsidRPr="001126FA">
        <w:rPr>
          <w:rFonts w:hint="eastAsia"/>
          <w:szCs w:val="24"/>
          <w:lang w:eastAsia="zh-CN"/>
        </w:rPr>
        <w:t>段的主管部门发送一份传真。该传真须通知这些主管部门根据第</w:t>
      </w:r>
      <w:proofErr w:type="gramEnd"/>
      <w:r w:rsidRPr="001126FA">
        <w:rPr>
          <w:rFonts w:hint="eastAsia"/>
          <w:szCs w:val="24"/>
          <w:lang w:eastAsia="zh-CN"/>
        </w:rPr>
        <w:t>6.1</w:t>
      </w:r>
      <w:r w:rsidRPr="001126FA">
        <w:rPr>
          <w:rFonts w:hint="eastAsia"/>
          <w:szCs w:val="24"/>
          <w:lang w:eastAsia="zh-CN"/>
        </w:rPr>
        <w:t>段收到了本通知。</w:t>
      </w:r>
      <w:r w:rsidRPr="00BE0411">
        <w:rPr>
          <w:sz w:val="16"/>
          <w:szCs w:val="16"/>
          <w:lang w:eastAsia="zh-CN"/>
        </w:rPr>
        <w:t>（</w:t>
      </w:r>
      <w:r w:rsidRPr="00BE0411">
        <w:rPr>
          <w:sz w:val="16"/>
          <w:szCs w:val="16"/>
          <w:lang w:eastAsia="zh-CN"/>
        </w:rPr>
        <w:t>WRC-23</w:t>
      </w:r>
      <w:r w:rsidRPr="00BE0411">
        <w:rPr>
          <w:sz w:val="16"/>
          <w:szCs w:val="16"/>
          <w:lang w:eastAsia="zh-CN"/>
        </w:rPr>
        <w:t>）</w:t>
      </w:r>
    </w:p>
    <w:p w14:paraId="557495F7" w14:textId="3FF9E6CD" w:rsidR="00CC1831" w:rsidRDefault="00CC1831">
      <w:pPr>
        <w:pStyle w:val="Reasons"/>
        <w:rPr>
          <w:lang w:eastAsia="zh-CN"/>
        </w:rPr>
      </w:pPr>
    </w:p>
    <w:p w14:paraId="74A9F739" w14:textId="77777777" w:rsidR="00CC1831" w:rsidRDefault="00754A42">
      <w:pPr>
        <w:pStyle w:val="Proposal"/>
        <w:rPr>
          <w:lang w:eastAsia="zh-CN"/>
        </w:rPr>
      </w:pPr>
      <w:r>
        <w:rPr>
          <w:lang w:eastAsia="zh-CN"/>
        </w:rPr>
        <w:t>MOD</w:t>
      </w:r>
      <w:r>
        <w:rPr>
          <w:lang w:eastAsia="zh-CN"/>
        </w:rPr>
        <w:tab/>
        <w:t>RCC/85A22A10/22</w:t>
      </w:r>
      <w:r>
        <w:rPr>
          <w:vanish/>
          <w:color w:val="7F7F7F" w:themeColor="text1" w:themeTint="80"/>
          <w:vertAlign w:val="superscript"/>
          <w:lang w:eastAsia="zh-CN"/>
        </w:rPr>
        <w:t>#2105</w:t>
      </w:r>
    </w:p>
    <w:p w14:paraId="377E4563" w14:textId="77777777" w:rsidR="00754A42" w:rsidRPr="001126FA" w:rsidRDefault="00754A42" w:rsidP="009B6BCB">
      <w:pPr>
        <w:rPr>
          <w:szCs w:val="24"/>
          <w:lang w:eastAsia="zh-CN"/>
        </w:rPr>
      </w:pPr>
      <w:r w:rsidRPr="001126FA">
        <w:rPr>
          <w:rStyle w:val="Provsplit"/>
          <w:szCs w:val="24"/>
        </w:rPr>
        <w:t>6.15</w:t>
      </w:r>
      <w:r w:rsidRPr="001126FA">
        <w:rPr>
          <w:szCs w:val="24"/>
          <w:lang w:val="en-US" w:eastAsia="zh-CN"/>
        </w:rPr>
        <w:tab/>
      </w:r>
      <w:r w:rsidRPr="001126FA">
        <w:rPr>
          <w:rFonts w:hint="eastAsia"/>
          <w:szCs w:val="24"/>
          <w:lang w:eastAsia="zh-CN"/>
        </w:rPr>
        <w:t>若在无线电通信局按照第</w:t>
      </w:r>
      <w:r w:rsidRPr="001126FA">
        <w:rPr>
          <w:szCs w:val="24"/>
          <w:lang w:eastAsia="zh-CN"/>
        </w:rPr>
        <w:t>6.14</w:t>
      </w:r>
      <w:r w:rsidRPr="001126FA">
        <w:rPr>
          <w:rFonts w:hint="eastAsia"/>
          <w:szCs w:val="24"/>
          <w:lang w:eastAsia="zh-CN"/>
        </w:rPr>
        <w:t>段发出提醒函之日后三十天内未将决定通报无线电通信局，</w:t>
      </w:r>
      <w:ins w:id="84" w:author="Tao, Yingsheng" w:date="2022-11-14T17:21:00Z">
        <w:r w:rsidRPr="001126FA">
          <w:rPr>
            <w:rFonts w:hint="eastAsia"/>
            <w:szCs w:val="24"/>
            <w:lang w:eastAsia="zh-CN"/>
          </w:rPr>
          <w:t>且确定属于：</w:t>
        </w:r>
      </w:ins>
    </w:p>
    <w:p w14:paraId="0238AE3A" w14:textId="77777777" w:rsidR="00754A42" w:rsidRPr="001126FA" w:rsidRDefault="00754A42" w:rsidP="009B6BCB">
      <w:pPr>
        <w:pStyle w:val="enumlev1"/>
        <w:rPr>
          <w:ins w:id="85" w:author="Tao, Yingsheng" w:date="2022-11-14T17:27:00Z"/>
          <w:szCs w:val="24"/>
          <w:lang w:eastAsia="zh-CN"/>
        </w:rPr>
      </w:pPr>
      <w:ins w:id="86" w:author="ITU" w:date="2022-09-21T10:16:00Z">
        <w:r w:rsidRPr="004308DD">
          <w:rPr>
            <w:rFonts w:eastAsia="STKaiti"/>
            <w:i/>
            <w:szCs w:val="24"/>
            <w:lang w:val="en-US" w:eastAsia="zh-CN"/>
          </w:rPr>
          <w:t>a)</w:t>
        </w:r>
        <w:r w:rsidRPr="004308DD">
          <w:rPr>
            <w:szCs w:val="24"/>
            <w:lang w:val="en-US" w:eastAsia="zh-CN"/>
          </w:rPr>
          <w:tab/>
        </w:r>
      </w:ins>
      <w:ins w:id="87" w:author="Tao, Yingsheng" w:date="2022-11-14T17:23:00Z">
        <w:r w:rsidRPr="004308DD">
          <w:rPr>
            <w:rFonts w:hint="eastAsia"/>
            <w:szCs w:val="24"/>
            <w:lang w:eastAsia="ja-JP"/>
          </w:rPr>
          <w:t>规划</w:t>
        </w:r>
      </w:ins>
      <w:ins w:id="88" w:author="Tao, Yingsheng" w:date="2022-11-15T15:34:00Z">
        <w:r w:rsidRPr="004308DD">
          <w:rPr>
            <w:rFonts w:hint="eastAsia"/>
            <w:szCs w:val="24"/>
            <w:lang w:eastAsia="zh-CN"/>
          </w:rPr>
          <w:t>中的分配</w:t>
        </w:r>
      </w:ins>
      <w:ins w:id="89" w:author="Tao, Yingsheng" w:date="2022-11-14T17:24:00Z">
        <w:r w:rsidRPr="004308DD">
          <w:rPr>
            <w:rFonts w:hint="eastAsia"/>
            <w:szCs w:val="24"/>
            <w:lang w:eastAsia="zh-CN"/>
          </w:rPr>
          <w:t>，</w:t>
        </w:r>
      </w:ins>
      <w:r w:rsidRPr="004308DD">
        <w:rPr>
          <w:rFonts w:hint="eastAsia"/>
          <w:szCs w:val="24"/>
          <w:lang w:eastAsia="zh-CN"/>
        </w:rPr>
        <w:t>则须认为尚未做出决定的主管部门</w:t>
      </w:r>
      <w:ins w:id="90" w:author="Tao, Yingsheng" w:date="2022-11-15T15:37:00Z">
        <w:r w:rsidRPr="004308DD">
          <w:rPr>
            <w:rFonts w:hint="eastAsia"/>
            <w:szCs w:val="24"/>
            <w:lang w:eastAsia="zh-CN"/>
          </w:rPr>
          <w:t>在准备将其规划中的分配投入使用之前，该主管部门</w:t>
        </w:r>
      </w:ins>
      <w:del w:id="91" w:author="Tao, Yingsheng" w:date="2022-11-14T17:24:00Z">
        <w:r w:rsidRPr="004308DD" w:rsidDel="00B8612B">
          <w:rPr>
            <w:rFonts w:hint="eastAsia"/>
            <w:szCs w:val="24"/>
            <w:lang w:eastAsia="zh-CN"/>
          </w:rPr>
          <w:delText>已同意</w:delText>
        </w:r>
      </w:del>
      <w:ins w:id="92" w:author="Tao, Yingsheng" w:date="2022-11-14T17:24:00Z">
        <w:r w:rsidRPr="004308DD">
          <w:rPr>
            <w:rFonts w:hint="eastAsia"/>
            <w:szCs w:val="24"/>
            <w:lang w:eastAsia="zh-CN"/>
          </w:rPr>
          <w:t>不反对</w:t>
        </w:r>
      </w:ins>
      <w:r w:rsidRPr="004308DD">
        <w:rPr>
          <w:rFonts w:hint="eastAsia"/>
          <w:szCs w:val="24"/>
          <w:lang w:eastAsia="zh-CN"/>
        </w:rPr>
        <w:t>所建议的指配</w:t>
      </w:r>
      <w:ins w:id="93" w:author="Tao, Yingsheng" w:date="2022-11-14T17:25:00Z">
        <w:r w:rsidRPr="004308DD">
          <w:rPr>
            <w:rFonts w:hint="eastAsia"/>
            <w:szCs w:val="24"/>
            <w:lang w:eastAsia="zh-CN"/>
          </w:rPr>
          <w:t>，且</w:t>
        </w:r>
      </w:ins>
      <w:ins w:id="94" w:author="Tao, Yingsheng" w:date="2022-11-14T17:26:00Z">
        <w:r w:rsidRPr="004308DD">
          <w:rPr>
            <w:rFonts w:hint="eastAsia"/>
            <w:szCs w:val="24"/>
            <w:lang w:eastAsia="zh-CN"/>
          </w:rPr>
          <w:t>认为已经在规划</w:t>
        </w:r>
      </w:ins>
      <w:ins w:id="95" w:author="Tao, Yingsheng" w:date="2022-11-15T15:38:00Z">
        <w:r w:rsidRPr="004308DD">
          <w:rPr>
            <w:rFonts w:hint="eastAsia"/>
            <w:szCs w:val="24"/>
            <w:lang w:eastAsia="zh-CN"/>
          </w:rPr>
          <w:t>中</w:t>
        </w:r>
      </w:ins>
      <w:ins w:id="96" w:author="Yingsheng@hotmail Tao" w:date="2023-04-05T05:14:00Z">
        <w:r w:rsidRPr="004308DD">
          <w:rPr>
            <w:rFonts w:hint="eastAsia"/>
            <w:szCs w:val="24"/>
            <w:lang w:eastAsia="zh-CN"/>
          </w:rPr>
          <w:t>受影响</w:t>
        </w:r>
      </w:ins>
      <w:ins w:id="97" w:author="Tao, Yingsheng" w:date="2022-11-15T15:38:00Z">
        <w:r w:rsidRPr="004308DD">
          <w:rPr>
            <w:rFonts w:hint="eastAsia"/>
            <w:szCs w:val="24"/>
            <w:lang w:eastAsia="zh-CN"/>
          </w:rPr>
          <w:t>的分配</w:t>
        </w:r>
      </w:ins>
      <w:ins w:id="98" w:author="Yingsheng@hotmail Tao" w:date="2023-04-05T05:14:00Z">
        <w:r w:rsidRPr="004308DD">
          <w:rPr>
            <w:rFonts w:hint="eastAsia"/>
            <w:szCs w:val="24"/>
            <w:lang w:eastAsia="zh-CN"/>
          </w:rPr>
          <w:t>的</w:t>
        </w:r>
      </w:ins>
      <w:ins w:id="99" w:author="Yingsheng@hotmail Tao" w:date="2023-04-05T05:13:00Z">
        <w:r w:rsidRPr="004308DD">
          <w:rPr>
            <w:rFonts w:hint="eastAsia"/>
            <w:szCs w:val="24"/>
            <w:lang w:eastAsia="zh-CN"/>
          </w:rPr>
          <w:t>主管部门</w:t>
        </w:r>
      </w:ins>
      <w:ins w:id="100" w:author="Tao, Yingsheng" w:date="2022-11-14T17:26:00Z">
        <w:r w:rsidRPr="004308DD">
          <w:rPr>
            <w:rFonts w:hint="eastAsia"/>
            <w:szCs w:val="24"/>
            <w:lang w:eastAsia="zh-CN"/>
          </w:rPr>
          <w:t>与拟议指配</w:t>
        </w:r>
      </w:ins>
      <w:ins w:id="101" w:author="Yingsheng@hotmail Tao" w:date="2023-04-05T05:14:00Z">
        <w:r w:rsidRPr="004308DD">
          <w:rPr>
            <w:rFonts w:hint="eastAsia"/>
            <w:szCs w:val="24"/>
            <w:lang w:eastAsia="zh-CN"/>
          </w:rPr>
          <w:t>的通知主管部门</w:t>
        </w:r>
      </w:ins>
      <w:ins w:id="102" w:author="Tao, Yingsheng" w:date="2022-11-14T17:26:00Z">
        <w:r w:rsidRPr="004308DD">
          <w:rPr>
            <w:rFonts w:hint="eastAsia"/>
            <w:szCs w:val="24"/>
            <w:lang w:eastAsia="zh-CN"/>
          </w:rPr>
          <w:t>之间</w:t>
        </w:r>
      </w:ins>
      <w:ins w:id="103" w:author="Tao, Yingsheng" w:date="2022-11-14T17:27:00Z">
        <w:r w:rsidRPr="004308DD">
          <w:rPr>
            <w:rFonts w:hint="eastAsia"/>
            <w:szCs w:val="24"/>
            <w:lang w:eastAsia="zh-CN"/>
          </w:rPr>
          <w:t>达成了</w:t>
        </w:r>
      </w:ins>
      <w:ins w:id="104" w:author="Tao, Yingsheng" w:date="2022-11-15T15:39:00Z">
        <w:r w:rsidRPr="004308DD">
          <w:rPr>
            <w:rFonts w:hint="eastAsia"/>
            <w:szCs w:val="24"/>
            <w:lang w:eastAsia="zh-CN"/>
          </w:rPr>
          <w:t>第</w:t>
        </w:r>
        <w:r w:rsidRPr="004308DD">
          <w:rPr>
            <w:rFonts w:hint="eastAsia"/>
            <w:szCs w:val="24"/>
            <w:lang w:eastAsia="zh-CN"/>
          </w:rPr>
          <w:t>6.15</w:t>
        </w:r>
        <w:r w:rsidRPr="004308DD">
          <w:rPr>
            <w:rStyle w:val="Provsplit"/>
            <w:rFonts w:eastAsia="STKaiti"/>
            <w:iCs/>
            <w:szCs w:val="24"/>
          </w:rPr>
          <w:t>之四</w:t>
        </w:r>
        <w:r w:rsidRPr="004308DD">
          <w:rPr>
            <w:rFonts w:hint="eastAsia"/>
            <w:szCs w:val="24"/>
            <w:lang w:eastAsia="zh-CN"/>
          </w:rPr>
          <w:t>段</w:t>
        </w:r>
      </w:ins>
      <w:ins w:id="105" w:author="Tao, Yingsheng" w:date="2022-11-14T17:25:00Z">
        <w:r w:rsidRPr="004308DD">
          <w:rPr>
            <w:rFonts w:hint="eastAsia"/>
            <w:szCs w:val="24"/>
            <w:lang w:eastAsia="zh-CN"/>
          </w:rPr>
          <w:t>要求的协议</w:t>
        </w:r>
      </w:ins>
      <w:ins w:id="106" w:author="Tao, Yingsheng" w:date="2022-11-14T17:27:00Z">
        <w:r w:rsidRPr="004308DD">
          <w:rPr>
            <w:rFonts w:hint="eastAsia"/>
            <w:szCs w:val="24"/>
            <w:lang w:eastAsia="zh-CN"/>
          </w:rPr>
          <w:t>；或</w:t>
        </w:r>
      </w:ins>
    </w:p>
    <w:p w14:paraId="53809094" w14:textId="77777777" w:rsidR="00754A42" w:rsidRPr="00100DBD" w:rsidRDefault="00754A42" w:rsidP="009B6BCB">
      <w:pPr>
        <w:pStyle w:val="enumlev1"/>
        <w:rPr>
          <w:ins w:id="107" w:author="Zheng bingyue" w:date="2022-12-06T16:47:00Z"/>
          <w:lang w:eastAsia="zh-CN"/>
        </w:rPr>
      </w:pPr>
      <w:ins w:id="108" w:author="Zheng bingyue" w:date="2022-12-06T16:47:00Z">
        <w:r w:rsidRPr="001126FA">
          <w:rPr>
            <w:rFonts w:eastAsia="STKaiti"/>
            <w:i/>
            <w:szCs w:val="24"/>
            <w:lang w:val="en-US" w:eastAsia="zh-CN"/>
          </w:rPr>
          <w:t>b)</w:t>
        </w:r>
        <w:r w:rsidRPr="001126FA">
          <w:rPr>
            <w:szCs w:val="24"/>
            <w:lang w:val="en-US" w:eastAsia="zh-CN"/>
          </w:rPr>
          <w:tab/>
        </w:r>
        <w:r w:rsidRPr="001126FA">
          <w:rPr>
            <w:rFonts w:hint="eastAsia"/>
            <w:szCs w:val="24"/>
            <w:lang w:eastAsia="ja-JP"/>
          </w:rPr>
          <w:t>指配</w:t>
        </w:r>
        <w:r w:rsidRPr="001126FA">
          <w:rPr>
            <w:rFonts w:hint="eastAsia"/>
            <w:szCs w:val="24"/>
            <w:lang w:eastAsia="zh-CN"/>
          </w:rPr>
          <w:t>，则须认为尚未做出决定的主管部门已同意了拟议指配。</w:t>
        </w:r>
        <w:r w:rsidRPr="0019353C">
          <w:rPr>
            <w:rFonts w:hint="eastAsia"/>
            <w:sz w:val="16"/>
            <w:szCs w:val="16"/>
            <w:lang w:eastAsia="zh-CN"/>
          </w:rPr>
          <w:t>（</w:t>
        </w:r>
        <w:r w:rsidRPr="00100DBD">
          <w:rPr>
            <w:sz w:val="16"/>
            <w:szCs w:val="16"/>
            <w:lang w:eastAsia="zh-CN"/>
          </w:rPr>
          <w:t>WRC</w:t>
        </w:r>
        <w:r w:rsidRPr="00100DBD">
          <w:rPr>
            <w:sz w:val="16"/>
            <w:szCs w:val="16"/>
            <w:lang w:eastAsia="zh-CN"/>
          </w:rPr>
          <w:noBreakHyphen/>
          <w:t>23</w:t>
        </w:r>
        <w:r w:rsidRPr="0019353C">
          <w:rPr>
            <w:rFonts w:hint="eastAsia"/>
            <w:sz w:val="16"/>
            <w:szCs w:val="16"/>
            <w:lang w:eastAsia="zh-CN"/>
          </w:rPr>
          <w:t>）</w:t>
        </w:r>
      </w:ins>
    </w:p>
    <w:p w14:paraId="17C65458" w14:textId="770A35BC" w:rsidR="00754A42" w:rsidRPr="00CC7CAF" w:rsidRDefault="00754A42" w:rsidP="0058229E">
      <w:pPr>
        <w:pStyle w:val="Reasons"/>
        <w:rPr>
          <w:lang w:eastAsia="zh-CN"/>
        </w:rPr>
      </w:pPr>
    </w:p>
    <w:p w14:paraId="2E9E6DAA" w14:textId="77777777" w:rsidR="00CC1831" w:rsidRDefault="00754A42">
      <w:pPr>
        <w:pStyle w:val="Proposal"/>
        <w:rPr>
          <w:lang w:eastAsia="zh-CN"/>
        </w:rPr>
      </w:pPr>
      <w:r>
        <w:rPr>
          <w:lang w:eastAsia="zh-CN"/>
        </w:rPr>
        <w:t>ADD</w:t>
      </w:r>
      <w:r>
        <w:rPr>
          <w:lang w:eastAsia="zh-CN"/>
        </w:rPr>
        <w:tab/>
        <w:t>RCC/85A22A10/23</w:t>
      </w:r>
    </w:p>
    <w:p w14:paraId="0EE1E75B" w14:textId="2A240002" w:rsidR="00CC1831" w:rsidRDefault="0058229E" w:rsidP="0058229E">
      <w:pPr>
        <w:rPr>
          <w:lang w:eastAsia="zh-CN"/>
        </w:rPr>
      </w:pPr>
      <w:r w:rsidRPr="00643618">
        <w:rPr>
          <w:rStyle w:val="Provsplit"/>
        </w:rPr>
        <w:t>6.15</w:t>
      </w:r>
      <w:r w:rsidR="00CC6518" w:rsidRPr="00CC6518">
        <w:rPr>
          <w:rStyle w:val="Provsplit"/>
          <w:rFonts w:ascii="STKaiti" w:eastAsia="STKaiti" w:hAnsi="STKaiti" w:hint="eastAsia"/>
        </w:rPr>
        <w:t>之四</w:t>
      </w:r>
      <w:r w:rsidRPr="00643618">
        <w:rPr>
          <w:lang w:eastAsia="zh-CN"/>
        </w:rPr>
        <w:tab/>
      </w:r>
      <w:r w:rsidRPr="004308DD">
        <w:rPr>
          <w:rFonts w:hint="eastAsia"/>
          <w:szCs w:val="24"/>
          <w:lang w:eastAsia="zh-CN"/>
        </w:rPr>
        <w:t>当根据本规定与规划中受影响分配的主管部门达成协议时，</w:t>
      </w:r>
      <w:r w:rsidR="00CC6518">
        <w:rPr>
          <w:rFonts w:hint="eastAsia"/>
          <w:szCs w:val="24"/>
          <w:lang w:eastAsia="zh-CN"/>
        </w:rPr>
        <w:t>针对</w:t>
      </w:r>
      <w:r w:rsidRPr="004308DD">
        <w:rPr>
          <w:rFonts w:hint="eastAsia"/>
          <w:szCs w:val="24"/>
          <w:lang w:eastAsia="zh-CN"/>
        </w:rPr>
        <w:t>分配是在根据第</w:t>
      </w:r>
      <w:r w:rsidRPr="004308DD">
        <w:rPr>
          <w:rFonts w:hint="eastAsia"/>
          <w:szCs w:val="24"/>
          <w:lang w:eastAsia="zh-CN"/>
        </w:rPr>
        <w:t>8.10</w:t>
      </w:r>
      <w:r w:rsidRPr="004308DD">
        <w:rPr>
          <w:rStyle w:val="Provsplit"/>
          <w:rFonts w:ascii="STKaiti" w:eastAsia="STKaiti" w:hAnsi="STKaiti" w:hint="eastAsia"/>
          <w:iCs/>
          <w:szCs w:val="24"/>
        </w:rPr>
        <w:t>之二</w:t>
      </w:r>
      <w:r w:rsidRPr="004308DD">
        <w:rPr>
          <w:rFonts w:hint="eastAsia"/>
          <w:szCs w:val="24"/>
          <w:lang w:eastAsia="zh-CN"/>
        </w:rPr>
        <w:t>段告知的、由受影响分配转化而来的频率指配投入使用之日或在根据第</w:t>
      </w:r>
      <w:r w:rsidRPr="004308DD">
        <w:rPr>
          <w:rFonts w:hint="eastAsia"/>
          <w:szCs w:val="24"/>
          <w:lang w:eastAsia="zh-CN"/>
        </w:rPr>
        <w:t>8.10</w:t>
      </w:r>
      <w:r w:rsidRPr="004308DD">
        <w:rPr>
          <w:rStyle w:val="Provsplit"/>
          <w:rFonts w:ascii="STKaiti" w:eastAsia="STKaiti" w:hAnsi="STKaiti" w:hint="eastAsia"/>
          <w:iCs/>
          <w:szCs w:val="24"/>
        </w:rPr>
        <w:t>之二</w:t>
      </w:r>
      <w:r w:rsidRPr="004308DD">
        <w:rPr>
          <w:rFonts w:hint="eastAsia"/>
          <w:szCs w:val="24"/>
          <w:lang w:eastAsia="zh-CN"/>
        </w:rPr>
        <w:t>段发出传真之日起十二个月内（以较晚者为准）提出反对意见的依据</w:t>
      </w:r>
      <w:r w:rsidR="00CC6518">
        <w:rPr>
          <w:rFonts w:hint="eastAsia"/>
          <w:szCs w:val="24"/>
          <w:lang w:eastAsia="zh-CN"/>
        </w:rPr>
        <w:t>的主管部门，</w:t>
      </w:r>
      <w:r w:rsidR="00CC6518" w:rsidRPr="004308DD">
        <w:rPr>
          <w:rFonts w:hint="eastAsia"/>
          <w:szCs w:val="24"/>
          <w:lang w:eastAsia="zh-CN"/>
        </w:rPr>
        <w:t>拟议指配的通知主管部门须承诺遵守附录</w:t>
      </w:r>
      <w:r w:rsidR="00CC6518" w:rsidRPr="004308DD">
        <w:rPr>
          <w:b/>
          <w:bCs/>
          <w:szCs w:val="24"/>
          <w:lang w:eastAsia="zh-CN"/>
        </w:rPr>
        <w:t>30B</w:t>
      </w:r>
      <w:r w:rsidR="00CC6518" w:rsidRPr="004308DD">
        <w:rPr>
          <w:rFonts w:hint="eastAsia"/>
          <w:szCs w:val="24"/>
          <w:lang w:eastAsia="zh-CN"/>
        </w:rPr>
        <w:t>附件</w:t>
      </w:r>
      <w:r w:rsidR="00CC6518" w:rsidRPr="004308DD">
        <w:rPr>
          <w:rFonts w:hint="eastAsia"/>
          <w:szCs w:val="24"/>
          <w:lang w:eastAsia="zh-CN"/>
        </w:rPr>
        <w:t>4</w:t>
      </w:r>
      <w:r w:rsidR="00CC6518" w:rsidRPr="004308DD">
        <w:rPr>
          <w:rFonts w:hint="eastAsia"/>
          <w:b/>
          <w:bCs/>
          <w:szCs w:val="24"/>
          <w:lang w:eastAsia="zh-CN"/>
        </w:rPr>
        <w:t>（</w:t>
      </w:r>
      <w:r w:rsidR="00CC6518" w:rsidRPr="004308DD">
        <w:rPr>
          <w:b/>
          <w:bCs/>
          <w:szCs w:val="24"/>
          <w:lang w:eastAsia="zh-CN"/>
        </w:rPr>
        <w:t>WRC-19</w:t>
      </w:r>
      <w:r w:rsidR="00CC6518" w:rsidRPr="004308DD">
        <w:rPr>
          <w:rFonts w:hint="eastAsia"/>
          <w:b/>
          <w:bCs/>
          <w:szCs w:val="24"/>
          <w:lang w:eastAsia="zh-CN"/>
        </w:rPr>
        <w:t>，修订版）</w:t>
      </w:r>
      <w:r w:rsidR="00CC6518" w:rsidRPr="004308DD">
        <w:rPr>
          <w:rFonts w:hint="eastAsia"/>
          <w:szCs w:val="24"/>
          <w:lang w:eastAsia="zh-CN"/>
        </w:rPr>
        <w:t>第</w:t>
      </w:r>
      <w:proofErr w:type="gramStart"/>
      <w:r w:rsidR="00CC6518" w:rsidRPr="004308DD">
        <w:rPr>
          <w:rFonts w:hint="eastAsia"/>
          <w:szCs w:val="24"/>
          <w:lang w:eastAsia="zh-CN"/>
        </w:rPr>
        <w:t>2</w:t>
      </w:r>
      <w:r w:rsidR="00CC6518" w:rsidRPr="004308DD">
        <w:rPr>
          <w:szCs w:val="24"/>
          <w:lang w:eastAsia="zh-CN"/>
        </w:rPr>
        <w:t>.2</w:t>
      </w:r>
      <w:r w:rsidR="00CC6518" w:rsidRPr="004308DD">
        <w:rPr>
          <w:rFonts w:hint="eastAsia"/>
          <w:szCs w:val="24"/>
          <w:lang w:eastAsia="zh-CN"/>
        </w:rPr>
        <w:t>节所示的功率通量密度限值。</w:t>
      </w:r>
      <w:r w:rsidR="009258DB" w:rsidRPr="00675FA8">
        <w:rPr>
          <w:rFonts w:hint="eastAsia"/>
          <w:szCs w:val="24"/>
          <w:lang w:eastAsia="zh-CN"/>
        </w:rPr>
        <w:t>在该日期之前</w:t>
      </w:r>
      <w:proofErr w:type="gramEnd"/>
      <w:r w:rsidR="009258DB" w:rsidRPr="00675FA8">
        <w:rPr>
          <w:rFonts w:hint="eastAsia"/>
          <w:szCs w:val="24"/>
          <w:lang w:eastAsia="zh-CN"/>
        </w:rPr>
        <w:t>，通知主管部门</w:t>
      </w:r>
      <w:r w:rsidR="009258DB" w:rsidRPr="004308DD">
        <w:rPr>
          <w:rFonts w:hint="eastAsia"/>
          <w:szCs w:val="24"/>
          <w:lang w:eastAsia="zh-CN"/>
        </w:rPr>
        <w:t>须向无线电通信局提交在</w:t>
      </w:r>
      <w:r w:rsidR="009258DB" w:rsidRPr="00675FA8">
        <w:rPr>
          <w:rFonts w:hint="eastAsia"/>
          <w:szCs w:val="24"/>
          <w:lang w:eastAsia="zh-CN"/>
        </w:rPr>
        <w:t>所涉指配的特性</w:t>
      </w:r>
      <w:r w:rsidR="009258DB" w:rsidRPr="004308DD">
        <w:rPr>
          <w:rFonts w:hint="eastAsia"/>
          <w:szCs w:val="24"/>
          <w:lang w:eastAsia="zh-CN"/>
        </w:rPr>
        <w:t>包络范围内最新特性</w:t>
      </w:r>
      <w:r w:rsidR="009258DB" w:rsidRPr="00675FA8">
        <w:rPr>
          <w:rFonts w:hint="eastAsia"/>
          <w:szCs w:val="24"/>
          <w:lang w:eastAsia="zh-CN"/>
        </w:rPr>
        <w:t>，如此，其指配作为分歧</w:t>
      </w:r>
      <w:r w:rsidR="009258DB" w:rsidRPr="004308DD">
        <w:rPr>
          <w:rFonts w:hint="eastAsia"/>
          <w:szCs w:val="24"/>
          <w:lang w:eastAsia="zh-CN"/>
        </w:rPr>
        <w:t>依</w:t>
      </w:r>
      <w:r w:rsidR="009258DB" w:rsidRPr="00675FA8">
        <w:rPr>
          <w:rFonts w:hint="eastAsia"/>
          <w:szCs w:val="24"/>
          <w:lang w:eastAsia="zh-CN"/>
        </w:rPr>
        <w:t>据的主管部门将不会被视为受影响。无线电通信局</w:t>
      </w:r>
      <w:r w:rsidR="009258DB" w:rsidRPr="004308DD">
        <w:rPr>
          <w:rFonts w:hint="eastAsia"/>
          <w:szCs w:val="24"/>
          <w:lang w:eastAsia="zh-CN"/>
        </w:rPr>
        <w:t>须</w:t>
      </w:r>
      <w:r w:rsidR="009258DB" w:rsidRPr="00675FA8">
        <w:rPr>
          <w:rFonts w:hint="eastAsia"/>
          <w:szCs w:val="24"/>
          <w:lang w:eastAsia="zh-CN"/>
        </w:rPr>
        <w:t>在列表和</w:t>
      </w:r>
      <w:r w:rsidR="00CC6518">
        <w:rPr>
          <w:rFonts w:hint="eastAsia"/>
          <w:szCs w:val="24"/>
          <w:lang w:eastAsia="zh-CN"/>
        </w:rPr>
        <w:t>《</w:t>
      </w:r>
      <w:r w:rsidR="009258DB" w:rsidRPr="004308DD">
        <w:rPr>
          <w:rFonts w:hint="eastAsia"/>
          <w:szCs w:val="24"/>
          <w:lang w:eastAsia="zh-CN"/>
        </w:rPr>
        <w:t>频率</w:t>
      </w:r>
      <w:r w:rsidR="00CC6518">
        <w:rPr>
          <w:rFonts w:hint="eastAsia"/>
          <w:szCs w:val="24"/>
          <w:lang w:eastAsia="zh-CN"/>
        </w:rPr>
        <w:t>登记</w:t>
      </w:r>
      <w:r w:rsidR="009258DB" w:rsidRPr="004308DD">
        <w:rPr>
          <w:rFonts w:hint="eastAsia"/>
          <w:szCs w:val="24"/>
          <w:lang w:eastAsia="zh-CN"/>
        </w:rPr>
        <w:t>总表</w:t>
      </w:r>
      <w:r w:rsidR="00CC6518">
        <w:rPr>
          <w:rFonts w:hint="eastAsia"/>
          <w:szCs w:val="24"/>
          <w:lang w:eastAsia="zh-CN"/>
        </w:rPr>
        <w:t>》</w:t>
      </w:r>
      <w:r w:rsidR="009258DB" w:rsidRPr="00675FA8">
        <w:rPr>
          <w:rFonts w:hint="eastAsia"/>
          <w:szCs w:val="24"/>
          <w:lang w:eastAsia="zh-CN"/>
        </w:rPr>
        <w:t>中反映该指配的</w:t>
      </w:r>
      <w:r w:rsidR="009258DB" w:rsidRPr="004308DD">
        <w:rPr>
          <w:rFonts w:hint="eastAsia"/>
          <w:szCs w:val="24"/>
          <w:lang w:eastAsia="zh-CN"/>
        </w:rPr>
        <w:t>最新</w:t>
      </w:r>
      <w:r w:rsidR="009258DB" w:rsidRPr="00675FA8">
        <w:rPr>
          <w:rFonts w:hint="eastAsia"/>
          <w:szCs w:val="24"/>
          <w:lang w:eastAsia="zh-CN"/>
        </w:rPr>
        <w:t>特性，同时保留其原始保护日期。</w:t>
      </w:r>
      <w:r w:rsidR="009258DB" w:rsidRPr="00675FA8">
        <w:rPr>
          <w:rFonts w:hint="eastAsia"/>
          <w:sz w:val="16"/>
          <w:szCs w:val="16"/>
          <w:lang w:eastAsia="zh-CN"/>
        </w:rPr>
        <w:t>（</w:t>
      </w:r>
      <w:r w:rsidR="009258DB" w:rsidRPr="00675FA8">
        <w:rPr>
          <w:sz w:val="16"/>
          <w:szCs w:val="16"/>
          <w:lang w:eastAsia="zh-CN"/>
        </w:rPr>
        <w:t>WRC-23</w:t>
      </w:r>
      <w:r w:rsidR="009258DB" w:rsidRPr="00675FA8">
        <w:rPr>
          <w:rFonts w:hint="eastAsia"/>
          <w:sz w:val="16"/>
          <w:szCs w:val="16"/>
          <w:lang w:eastAsia="zh-CN"/>
        </w:rPr>
        <w:t>）</w:t>
      </w:r>
    </w:p>
    <w:p w14:paraId="0B75444F" w14:textId="0BC57190" w:rsidR="00CC1831" w:rsidRDefault="00CC1831">
      <w:pPr>
        <w:pStyle w:val="Reasons"/>
        <w:rPr>
          <w:lang w:eastAsia="zh-CN"/>
        </w:rPr>
      </w:pPr>
    </w:p>
    <w:p w14:paraId="2CCA51A8" w14:textId="77777777" w:rsidR="00CC1831" w:rsidRDefault="00754A42">
      <w:pPr>
        <w:pStyle w:val="Proposal"/>
        <w:rPr>
          <w:lang w:eastAsia="zh-CN"/>
        </w:rPr>
      </w:pPr>
      <w:r>
        <w:rPr>
          <w:lang w:eastAsia="zh-CN"/>
        </w:rPr>
        <w:lastRenderedPageBreak/>
        <w:t>ADD</w:t>
      </w:r>
      <w:r>
        <w:rPr>
          <w:lang w:eastAsia="zh-CN"/>
        </w:rPr>
        <w:tab/>
        <w:t>RCC/85A22A10/24</w:t>
      </w:r>
      <w:r>
        <w:rPr>
          <w:vanish/>
          <w:color w:val="7F7F7F" w:themeColor="text1" w:themeTint="80"/>
          <w:vertAlign w:val="superscript"/>
          <w:lang w:eastAsia="zh-CN"/>
        </w:rPr>
        <w:t>#2107</w:t>
      </w:r>
    </w:p>
    <w:p w14:paraId="68AB7465" w14:textId="77777777" w:rsidR="00754A42" w:rsidRPr="00075D22" w:rsidRDefault="00754A42" w:rsidP="009B6BCB">
      <w:pPr>
        <w:rPr>
          <w:szCs w:val="24"/>
          <w:lang w:eastAsia="zh-CN"/>
        </w:rPr>
      </w:pPr>
      <w:r w:rsidRPr="001126FA">
        <w:rPr>
          <w:rStyle w:val="Provsplit"/>
          <w:szCs w:val="24"/>
        </w:rPr>
        <w:t>6.15</w:t>
      </w:r>
      <w:r w:rsidRPr="001126FA">
        <w:rPr>
          <w:rStyle w:val="Provsplit"/>
          <w:rFonts w:ascii="STKaiti" w:eastAsia="STKaiti" w:hAnsi="STKaiti" w:hint="eastAsia"/>
          <w:iCs/>
          <w:szCs w:val="24"/>
        </w:rPr>
        <w:t>之五</w:t>
      </w:r>
      <w:r w:rsidRPr="001126FA">
        <w:rPr>
          <w:szCs w:val="24"/>
          <w:lang w:eastAsia="zh-CN"/>
        </w:rPr>
        <w:tab/>
      </w:r>
      <w:r w:rsidRPr="001126FA">
        <w:rPr>
          <w:rFonts w:hint="eastAsia"/>
          <w:szCs w:val="24"/>
          <w:lang w:eastAsia="zh-CN"/>
        </w:rPr>
        <w:t>根据第</w:t>
      </w:r>
      <w:r w:rsidRPr="001126FA">
        <w:rPr>
          <w:rStyle w:val="Provsplit"/>
          <w:szCs w:val="24"/>
        </w:rPr>
        <w:t>6.15</w:t>
      </w:r>
      <w:r w:rsidRPr="001126FA">
        <w:rPr>
          <w:rStyle w:val="Provsplit"/>
          <w:rFonts w:ascii="STKaiti" w:eastAsia="STKaiti" w:hAnsi="STKaiti" w:hint="eastAsia"/>
          <w:iCs/>
          <w:szCs w:val="24"/>
        </w:rPr>
        <w:t>之四</w:t>
      </w:r>
      <w:r w:rsidRPr="001126FA">
        <w:rPr>
          <w:rFonts w:hint="eastAsia"/>
          <w:szCs w:val="24"/>
          <w:lang w:eastAsia="zh-CN"/>
        </w:rPr>
        <w:t>段达成协议后，在将指配登入列表时，无线电通信局须指明该协议所依据的分配所属的主管部门。</w:t>
      </w:r>
      <w:r>
        <w:rPr>
          <w:sz w:val="16"/>
          <w:szCs w:val="16"/>
          <w:lang w:eastAsia="zh-CN"/>
        </w:rPr>
        <w:t>（</w:t>
      </w:r>
      <w:r>
        <w:rPr>
          <w:sz w:val="16"/>
          <w:szCs w:val="16"/>
          <w:lang w:eastAsia="zh-CN"/>
        </w:rPr>
        <w:t>WRC-23</w:t>
      </w:r>
      <w:r>
        <w:rPr>
          <w:sz w:val="16"/>
          <w:szCs w:val="16"/>
          <w:lang w:eastAsia="zh-CN"/>
        </w:rPr>
        <w:t>）</w:t>
      </w:r>
    </w:p>
    <w:p w14:paraId="6B4C0F32" w14:textId="22EC0DA9" w:rsidR="00754A42" w:rsidRPr="00CC19AA" w:rsidRDefault="00754A42" w:rsidP="009258DB">
      <w:pPr>
        <w:pStyle w:val="Reasons"/>
        <w:rPr>
          <w:lang w:eastAsia="zh-CN"/>
        </w:rPr>
      </w:pPr>
    </w:p>
    <w:p w14:paraId="11B2846B" w14:textId="585F9840" w:rsidR="00CC1831" w:rsidRDefault="00754A42" w:rsidP="0018650D">
      <w:pPr>
        <w:pStyle w:val="Proposal"/>
        <w:rPr>
          <w:lang w:eastAsia="zh-CN"/>
        </w:rPr>
      </w:pPr>
      <w:r>
        <w:rPr>
          <w:lang w:eastAsia="zh-CN"/>
        </w:rPr>
        <w:t>ADD</w:t>
      </w:r>
      <w:r>
        <w:rPr>
          <w:lang w:eastAsia="zh-CN"/>
        </w:rPr>
        <w:tab/>
        <w:t>RCC/85A22A10/25</w:t>
      </w:r>
    </w:p>
    <w:p w14:paraId="4510C048" w14:textId="044B0033" w:rsidR="009258DB" w:rsidRDefault="009258DB">
      <w:pPr>
        <w:rPr>
          <w:lang w:eastAsia="zh-CN"/>
        </w:rPr>
      </w:pPr>
      <w:r>
        <w:rPr>
          <w:rStyle w:val="Provsplit"/>
          <w:szCs w:val="24"/>
        </w:rPr>
        <w:t>6</w:t>
      </w:r>
      <w:r w:rsidRPr="004308DD">
        <w:rPr>
          <w:rStyle w:val="Provsplit"/>
          <w:szCs w:val="24"/>
        </w:rPr>
        <w:t>.1</w:t>
      </w:r>
      <w:r>
        <w:rPr>
          <w:rStyle w:val="Provsplit"/>
          <w:szCs w:val="24"/>
        </w:rPr>
        <w:t>5</w:t>
      </w:r>
      <w:r w:rsidRPr="004308DD">
        <w:rPr>
          <w:rStyle w:val="Provsplit"/>
          <w:rFonts w:ascii="STKaiti" w:eastAsia="STKaiti" w:hAnsi="STKaiti" w:hint="eastAsia"/>
          <w:szCs w:val="24"/>
        </w:rPr>
        <w:t>之</w:t>
      </w:r>
      <w:r w:rsidR="0018650D">
        <w:rPr>
          <w:rStyle w:val="Provsplit"/>
          <w:rFonts w:ascii="STKaiti" w:eastAsia="STKaiti" w:hAnsi="STKaiti" w:hint="eastAsia"/>
          <w:szCs w:val="24"/>
        </w:rPr>
        <w:t>六</w:t>
      </w:r>
      <w:r w:rsidRPr="004308DD">
        <w:rPr>
          <w:lang w:eastAsia="zh-CN"/>
        </w:rPr>
        <w:tab/>
      </w:r>
      <w:r w:rsidRPr="004308DD">
        <w:rPr>
          <w:rFonts w:hint="eastAsia"/>
          <w:lang w:eastAsia="zh-CN"/>
        </w:rPr>
        <w:t>若在第</w:t>
      </w:r>
      <w:r w:rsidR="0018650D">
        <w:rPr>
          <w:rFonts w:hint="eastAsia"/>
          <w:lang w:eastAsia="zh-CN"/>
        </w:rPr>
        <w:t>6</w:t>
      </w:r>
      <w:r w:rsidRPr="004308DD">
        <w:rPr>
          <w:lang w:eastAsia="zh-CN"/>
        </w:rPr>
        <w:t>.1</w:t>
      </w:r>
      <w:r w:rsidR="0018650D">
        <w:rPr>
          <w:lang w:eastAsia="zh-CN"/>
        </w:rPr>
        <w:t>5</w:t>
      </w:r>
      <w:r w:rsidRPr="004308DD">
        <w:rPr>
          <w:rFonts w:ascii="STKaiti" w:eastAsia="STKaiti" w:hAnsi="STKaiti" w:hint="eastAsia"/>
          <w:lang w:eastAsia="zh-CN"/>
        </w:rPr>
        <w:t>之二</w:t>
      </w:r>
      <w:r w:rsidRPr="004308DD">
        <w:rPr>
          <w:rFonts w:hint="eastAsia"/>
          <w:lang w:eastAsia="zh-CN"/>
        </w:rPr>
        <w:t>段所提截止日期之前，无线电通信局还未收到修改请求以及所有相关信息，无线电通信局</w:t>
      </w:r>
      <w:r w:rsidR="0018650D">
        <w:rPr>
          <w:rFonts w:hint="eastAsia"/>
          <w:lang w:eastAsia="zh-CN"/>
        </w:rPr>
        <w:t>须</w:t>
      </w:r>
      <w:r w:rsidRPr="004308DD">
        <w:rPr>
          <w:rFonts w:hint="eastAsia"/>
          <w:lang w:eastAsia="zh-CN"/>
        </w:rPr>
        <w:t>从列表中删除该指配，并在无线电通信局《国际频率信息通报》（</w:t>
      </w:r>
      <w:r w:rsidRPr="004308DD">
        <w:rPr>
          <w:rFonts w:hint="eastAsia"/>
          <w:lang w:eastAsia="zh-CN"/>
        </w:rPr>
        <w:t>BR</w:t>
      </w:r>
      <w:r w:rsidRPr="004308DD">
        <w:rPr>
          <w:lang w:eastAsia="zh-CN"/>
        </w:rPr>
        <w:t xml:space="preserve"> </w:t>
      </w:r>
      <w:r w:rsidRPr="004308DD">
        <w:rPr>
          <w:rFonts w:hint="eastAsia"/>
          <w:lang w:eastAsia="zh-CN"/>
        </w:rPr>
        <w:t>IFIC</w:t>
      </w:r>
      <w:r w:rsidRPr="004308DD">
        <w:rPr>
          <w:rFonts w:hint="eastAsia"/>
          <w:lang w:eastAsia="zh-CN"/>
        </w:rPr>
        <w:t>）特节中公布这一信息。</w:t>
      </w:r>
      <w:r w:rsidRPr="004308DD">
        <w:rPr>
          <w:rFonts w:hint="eastAsia"/>
          <w:sz w:val="16"/>
          <w:szCs w:val="16"/>
          <w:lang w:eastAsia="zh-CN"/>
        </w:rPr>
        <w:t>（</w:t>
      </w:r>
      <w:r w:rsidRPr="004308DD">
        <w:rPr>
          <w:sz w:val="16"/>
          <w:szCs w:val="16"/>
          <w:lang w:eastAsia="zh-CN"/>
        </w:rPr>
        <w:t>WRC</w:t>
      </w:r>
      <w:r w:rsidRPr="004308DD">
        <w:rPr>
          <w:sz w:val="16"/>
          <w:szCs w:val="16"/>
          <w:lang w:eastAsia="zh-CN"/>
        </w:rPr>
        <w:noBreakHyphen/>
        <w:t>23</w:t>
      </w:r>
      <w:r w:rsidRPr="004308DD">
        <w:rPr>
          <w:rFonts w:hint="eastAsia"/>
          <w:sz w:val="16"/>
          <w:szCs w:val="16"/>
          <w:lang w:eastAsia="zh-CN"/>
        </w:rPr>
        <w:t>）</w:t>
      </w:r>
    </w:p>
    <w:p w14:paraId="088EB2AC" w14:textId="65F027AF" w:rsidR="00CC1831" w:rsidRDefault="00CC1831">
      <w:pPr>
        <w:pStyle w:val="Reasons"/>
        <w:rPr>
          <w:lang w:eastAsia="zh-CN"/>
        </w:rPr>
      </w:pPr>
    </w:p>
    <w:p w14:paraId="656933FE" w14:textId="77777777" w:rsidR="00CC1831" w:rsidRDefault="00754A42">
      <w:pPr>
        <w:pStyle w:val="Proposal"/>
        <w:rPr>
          <w:lang w:eastAsia="zh-CN"/>
        </w:rPr>
      </w:pPr>
      <w:r>
        <w:rPr>
          <w:lang w:eastAsia="zh-CN"/>
        </w:rPr>
        <w:t>ADD</w:t>
      </w:r>
      <w:r>
        <w:rPr>
          <w:lang w:eastAsia="zh-CN"/>
        </w:rPr>
        <w:tab/>
        <w:t>RCC/85A22A10/26</w:t>
      </w:r>
      <w:r>
        <w:rPr>
          <w:vanish/>
          <w:color w:val="7F7F7F" w:themeColor="text1" w:themeTint="80"/>
          <w:vertAlign w:val="superscript"/>
          <w:lang w:eastAsia="zh-CN"/>
        </w:rPr>
        <w:t>#2108</w:t>
      </w:r>
    </w:p>
    <w:p w14:paraId="0FFC8A5E" w14:textId="77777777" w:rsidR="00754A42" w:rsidRPr="00075D22" w:rsidRDefault="00754A42" w:rsidP="009B6BCB">
      <w:pPr>
        <w:rPr>
          <w:szCs w:val="24"/>
          <w:lang w:eastAsia="zh-CN"/>
        </w:rPr>
      </w:pPr>
      <w:r w:rsidRPr="001126FA">
        <w:rPr>
          <w:rStyle w:val="Provsplit"/>
          <w:szCs w:val="24"/>
        </w:rPr>
        <w:t>6.27</w:t>
      </w:r>
      <w:r w:rsidRPr="001126FA">
        <w:rPr>
          <w:rStyle w:val="Provsplit"/>
          <w:rFonts w:ascii="STKaiti" w:eastAsia="STKaiti" w:hAnsi="STKaiti" w:hint="eastAsia"/>
          <w:iCs/>
          <w:szCs w:val="24"/>
        </w:rPr>
        <w:t>之二</w:t>
      </w:r>
      <w:r w:rsidRPr="001126FA">
        <w:rPr>
          <w:szCs w:val="24"/>
          <w:lang w:eastAsia="zh-CN"/>
        </w:rPr>
        <w:tab/>
      </w:r>
      <w:r w:rsidRPr="001126FA">
        <w:rPr>
          <w:rFonts w:hint="eastAsia"/>
          <w:szCs w:val="24"/>
          <w:lang w:eastAsia="zh-CN"/>
        </w:rPr>
        <w:t>当一个指配进入第</w:t>
      </w:r>
      <w:r w:rsidRPr="001126FA">
        <w:rPr>
          <w:rStyle w:val="Provsplit"/>
          <w:szCs w:val="24"/>
        </w:rPr>
        <w:t>6.15</w:t>
      </w:r>
      <w:r w:rsidRPr="001126FA">
        <w:rPr>
          <w:rStyle w:val="Provsplit"/>
          <w:rFonts w:ascii="STKaiti" w:eastAsia="STKaiti" w:hAnsi="STKaiti" w:hint="eastAsia"/>
          <w:iCs/>
          <w:szCs w:val="24"/>
        </w:rPr>
        <w:t>之五</w:t>
      </w:r>
      <w:r w:rsidRPr="001126FA">
        <w:rPr>
          <w:rFonts w:hint="eastAsia"/>
          <w:szCs w:val="24"/>
          <w:lang w:eastAsia="zh-CN"/>
        </w:rPr>
        <w:t>段所指的列表时，在更新根据第</w:t>
      </w:r>
      <w:r w:rsidRPr="001126FA">
        <w:rPr>
          <w:rStyle w:val="Provsplit"/>
          <w:szCs w:val="24"/>
        </w:rPr>
        <w:t>6.15</w:t>
      </w:r>
      <w:r w:rsidRPr="001126FA">
        <w:rPr>
          <w:rStyle w:val="Provsplit"/>
          <w:rFonts w:ascii="STKaiti" w:eastAsia="STKaiti" w:hAnsi="STKaiti" w:hint="eastAsia"/>
          <w:iCs/>
          <w:szCs w:val="24"/>
        </w:rPr>
        <w:t>之四</w:t>
      </w:r>
      <w:r w:rsidRPr="001126FA">
        <w:rPr>
          <w:rFonts w:hint="eastAsia"/>
          <w:szCs w:val="24"/>
          <w:lang w:eastAsia="zh-CN"/>
        </w:rPr>
        <w:t>段达成协议的那些分配的参考形势时，不得考虑该指配。</w:t>
      </w:r>
      <w:r>
        <w:rPr>
          <w:sz w:val="16"/>
          <w:szCs w:val="16"/>
          <w:lang w:eastAsia="zh-CN"/>
        </w:rPr>
        <w:t>（</w:t>
      </w:r>
      <w:r>
        <w:rPr>
          <w:sz w:val="16"/>
          <w:szCs w:val="16"/>
          <w:lang w:eastAsia="zh-CN"/>
        </w:rPr>
        <w:t>WRC-23</w:t>
      </w:r>
      <w:r>
        <w:rPr>
          <w:sz w:val="16"/>
          <w:szCs w:val="16"/>
          <w:lang w:eastAsia="zh-CN"/>
        </w:rPr>
        <w:t>）</w:t>
      </w:r>
    </w:p>
    <w:p w14:paraId="6654EB9F" w14:textId="3B77EEBD" w:rsidR="00CC1831" w:rsidRDefault="00CC1831">
      <w:pPr>
        <w:pStyle w:val="Reasons"/>
        <w:rPr>
          <w:lang w:eastAsia="zh-CN"/>
        </w:rPr>
      </w:pPr>
    </w:p>
    <w:p w14:paraId="62E02ACC" w14:textId="77777777" w:rsidR="00CC1831" w:rsidRDefault="00754A42">
      <w:pPr>
        <w:pStyle w:val="Proposal"/>
        <w:rPr>
          <w:lang w:eastAsia="zh-CN"/>
        </w:rPr>
      </w:pPr>
      <w:r>
        <w:rPr>
          <w:lang w:eastAsia="zh-CN"/>
        </w:rPr>
        <w:t>ADD</w:t>
      </w:r>
      <w:r>
        <w:rPr>
          <w:lang w:eastAsia="zh-CN"/>
        </w:rPr>
        <w:tab/>
        <w:t>RCC/85A22A10/27</w:t>
      </w:r>
      <w:r>
        <w:rPr>
          <w:vanish/>
          <w:color w:val="7F7F7F" w:themeColor="text1" w:themeTint="80"/>
          <w:vertAlign w:val="superscript"/>
          <w:lang w:eastAsia="zh-CN"/>
        </w:rPr>
        <w:t>#2109</w:t>
      </w:r>
    </w:p>
    <w:p w14:paraId="4CD6AD80" w14:textId="77777777" w:rsidR="00754A42" w:rsidRPr="00075D22" w:rsidRDefault="00754A42" w:rsidP="009B6BCB">
      <w:pPr>
        <w:rPr>
          <w:szCs w:val="24"/>
          <w:lang w:eastAsia="zh-CN"/>
        </w:rPr>
      </w:pPr>
      <w:r w:rsidRPr="001126FA">
        <w:rPr>
          <w:rStyle w:val="Provsplit"/>
          <w:szCs w:val="24"/>
        </w:rPr>
        <w:t>6.29</w:t>
      </w:r>
      <w:r w:rsidRPr="001126FA">
        <w:rPr>
          <w:rStyle w:val="Provsplit"/>
          <w:rFonts w:ascii="STKaiti" w:eastAsia="STKaiti" w:hAnsi="STKaiti" w:hint="eastAsia"/>
          <w:iCs/>
          <w:szCs w:val="24"/>
        </w:rPr>
        <w:t>之二</w:t>
      </w:r>
      <w:r w:rsidRPr="001126FA">
        <w:rPr>
          <w:rFonts w:ascii="STKaiti" w:eastAsia="STKaiti" w:hAnsi="STKaiti"/>
          <w:iCs/>
          <w:szCs w:val="24"/>
          <w:lang w:eastAsia="zh-CN"/>
        </w:rPr>
        <w:tab/>
      </w:r>
      <w:r w:rsidRPr="001126FA">
        <w:rPr>
          <w:rFonts w:hint="eastAsia"/>
          <w:szCs w:val="24"/>
          <w:lang w:eastAsia="zh-CN"/>
        </w:rPr>
        <w:t>如果</w:t>
      </w:r>
      <w:r w:rsidRPr="004308DD">
        <w:rPr>
          <w:rFonts w:hint="eastAsia"/>
          <w:szCs w:val="24"/>
          <w:lang w:eastAsia="zh-CN"/>
        </w:rPr>
        <w:t>无线电通信局得知</w:t>
      </w:r>
      <w:r w:rsidRPr="001126FA">
        <w:rPr>
          <w:rFonts w:hint="eastAsia"/>
          <w:szCs w:val="24"/>
          <w:lang w:eastAsia="zh-CN"/>
        </w:rPr>
        <w:t>列表中的指配</w:t>
      </w:r>
      <w:r>
        <w:rPr>
          <w:rFonts w:hint="eastAsia"/>
          <w:szCs w:val="24"/>
          <w:lang w:eastAsia="zh-CN"/>
        </w:rPr>
        <w:t>未</w:t>
      </w:r>
      <w:r w:rsidRPr="001126FA">
        <w:rPr>
          <w:rFonts w:hint="eastAsia"/>
          <w:szCs w:val="24"/>
          <w:lang w:eastAsia="zh-CN"/>
        </w:rPr>
        <w:t>遵守第</w:t>
      </w:r>
      <w:r w:rsidRPr="001126FA">
        <w:rPr>
          <w:rStyle w:val="Provsplit"/>
          <w:szCs w:val="24"/>
        </w:rPr>
        <w:t>6.15</w:t>
      </w:r>
      <w:r w:rsidRPr="001126FA">
        <w:rPr>
          <w:rStyle w:val="Provsplit"/>
          <w:rFonts w:ascii="STKaiti" w:eastAsia="STKaiti" w:hAnsi="STKaiti" w:hint="eastAsia"/>
          <w:iCs/>
          <w:szCs w:val="24"/>
        </w:rPr>
        <w:t>之四</w:t>
      </w:r>
      <w:r w:rsidRPr="001126FA">
        <w:rPr>
          <w:rFonts w:hint="eastAsia"/>
          <w:szCs w:val="24"/>
          <w:lang w:eastAsia="zh-CN"/>
        </w:rPr>
        <w:t>段的承诺，无线电通信局须立即与负责该指配的主管部门协商，要求立即遵守第</w:t>
      </w:r>
      <w:r w:rsidRPr="001126FA">
        <w:rPr>
          <w:rStyle w:val="Provsplit"/>
          <w:szCs w:val="24"/>
        </w:rPr>
        <w:t>6.15</w:t>
      </w:r>
      <w:r w:rsidRPr="001126FA">
        <w:rPr>
          <w:rStyle w:val="Provsplit"/>
          <w:rFonts w:ascii="STKaiti" w:eastAsia="STKaiti" w:hAnsi="STKaiti" w:hint="eastAsia"/>
          <w:iCs/>
          <w:szCs w:val="24"/>
        </w:rPr>
        <w:t>之四</w:t>
      </w:r>
      <w:r w:rsidRPr="001126FA">
        <w:rPr>
          <w:rFonts w:hint="eastAsia"/>
          <w:szCs w:val="24"/>
          <w:lang w:eastAsia="zh-CN"/>
        </w:rPr>
        <w:t>段规定的条件。</w:t>
      </w:r>
      <w:r>
        <w:rPr>
          <w:sz w:val="16"/>
          <w:szCs w:val="16"/>
          <w:lang w:eastAsia="zh-CN"/>
        </w:rPr>
        <w:t>（</w:t>
      </w:r>
      <w:r>
        <w:rPr>
          <w:sz w:val="16"/>
          <w:szCs w:val="16"/>
          <w:lang w:eastAsia="zh-CN"/>
        </w:rPr>
        <w:t>WRC-23</w:t>
      </w:r>
      <w:r>
        <w:rPr>
          <w:sz w:val="16"/>
          <w:szCs w:val="16"/>
          <w:lang w:eastAsia="zh-CN"/>
        </w:rPr>
        <w:t>）</w:t>
      </w:r>
    </w:p>
    <w:p w14:paraId="62CAD5B9" w14:textId="030E8DF9" w:rsidR="00CC1831" w:rsidRDefault="00CC1831">
      <w:pPr>
        <w:pStyle w:val="Reasons"/>
        <w:rPr>
          <w:lang w:eastAsia="zh-CN"/>
        </w:rPr>
      </w:pPr>
    </w:p>
    <w:p w14:paraId="1A760C53" w14:textId="77777777" w:rsidR="00CC1831" w:rsidRDefault="00754A42">
      <w:pPr>
        <w:pStyle w:val="Proposal"/>
        <w:rPr>
          <w:lang w:eastAsia="zh-CN"/>
        </w:rPr>
      </w:pPr>
      <w:r>
        <w:rPr>
          <w:lang w:eastAsia="zh-CN"/>
        </w:rPr>
        <w:t>ADD</w:t>
      </w:r>
      <w:r>
        <w:rPr>
          <w:lang w:eastAsia="zh-CN"/>
        </w:rPr>
        <w:tab/>
        <w:t>RCC/85A22A10/28</w:t>
      </w:r>
      <w:r>
        <w:rPr>
          <w:vanish/>
          <w:color w:val="7F7F7F" w:themeColor="text1" w:themeTint="80"/>
          <w:vertAlign w:val="superscript"/>
          <w:lang w:eastAsia="zh-CN"/>
        </w:rPr>
        <w:t>#2110</w:t>
      </w:r>
    </w:p>
    <w:p w14:paraId="3DC39821" w14:textId="77777777" w:rsidR="00754A42" w:rsidRPr="00100DBD" w:rsidRDefault="00754A42" w:rsidP="009B6BCB">
      <w:pPr>
        <w:rPr>
          <w:szCs w:val="24"/>
          <w:lang w:eastAsia="zh-CN"/>
        </w:rPr>
      </w:pPr>
      <w:r w:rsidRPr="001126FA">
        <w:rPr>
          <w:rStyle w:val="Provsplit"/>
          <w:szCs w:val="24"/>
        </w:rPr>
        <w:t>6.29</w:t>
      </w:r>
      <w:r w:rsidRPr="001126FA">
        <w:rPr>
          <w:rStyle w:val="Provsplit"/>
          <w:rFonts w:ascii="STKaiti" w:eastAsia="STKaiti" w:hAnsi="STKaiti" w:hint="eastAsia"/>
          <w:iCs/>
          <w:szCs w:val="24"/>
        </w:rPr>
        <w:t>之三</w:t>
      </w:r>
      <w:r w:rsidRPr="001126FA">
        <w:rPr>
          <w:szCs w:val="24"/>
          <w:lang w:eastAsia="zh-CN"/>
        </w:rPr>
        <w:tab/>
      </w:r>
      <w:r w:rsidRPr="001126FA">
        <w:rPr>
          <w:rFonts w:hint="eastAsia"/>
          <w:szCs w:val="24"/>
          <w:lang w:eastAsia="zh-CN"/>
        </w:rPr>
        <w:t>如果尽管应用了第</w:t>
      </w:r>
      <w:r w:rsidRPr="001126FA">
        <w:rPr>
          <w:rStyle w:val="Provsplit"/>
          <w:szCs w:val="24"/>
        </w:rPr>
        <w:t>6.29</w:t>
      </w:r>
      <w:r w:rsidRPr="001126FA">
        <w:rPr>
          <w:rStyle w:val="Provsplit"/>
          <w:rFonts w:ascii="STKaiti" w:eastAsia="STKaiti" w:hAnsi="STKaiti" w:hint="eastAsia"/>
          <w:iCs/>
          <w:szCs w:val="24"/>
        </w:rPr>
        <w:t>之二</w:t>
      </w:r>
      <w:r w:rsidRPr="001126FA">
        <w:rPr>
          <w:rFonts w:hint="eastAsia"/>
          <w:szCs w:val="24"/>
          <w:lang w:eastAsia="zh-CN"/>
        </w:rPr>
        <w:t>段，但列表中的指配仍</w:t>
      </w:r>
      <w:r>
        <w:rPr>
          <w:rFonts w:hint="eastAsia"/>
          <w:szCs w:val="24"/>
          <w:lang w:eastAsia="zh-CN"/>
        </w:rPr>
        <w:t>未</w:t>
      </w:r>
      <w:r w:rsidRPr="001126FA">
        <w:rPr>
          <w:rFonts w:hint="eastAsia"/>
          <w:szCs w:val="24"/>
          <w:lang w:eastAsia="zh-CN"/>
        </w:rPr>
        <w:t>遵守第</w:t>
      </w:r>
      <w:r w:rsidRPr="001126FA">
        <w:rPr>
          <w:rStyle w:val="Provsplit"/>
          <w:szCs w:val="24"/>
        </w:rPr>
        <w:t>6.15</w:t>
      </w:r>
      <w:r w:rsidRPr="001126FA">
        <w:rPr>
          <w:rStyle w:val="Provsplit"/>
          <w:rFonts w:ascii="STKaiti" w:eastAsia="STKaiti" w:hAnsi="STKaiti" w:hint="eastAsia"/>
          <w:iCs/>
          <w:szCs w:val="24"/>
        </w:rPr>
        <w:t>之四</w:t>
      </w:r>
      <w:r w:rsidRPr="001126FA">
        <w:rPr>
          <w:rFonts w:hint="eastAsia"/>
          <w:szCs w:val="24"/>
          <w:lang w:eastAsia="zh-CN"/>
        </w:rPr>
        <w:t>段规定的条件，无线电通信局须立即通知无线电规则委员会。</w:t>
      </w:r>
      <w:r>
        <w:rPr>
          <w:sz w:val="16"/>
          <w:szCs w:val="16"/>
          <w:lang w:eastAsia="zh-CN"/>
        </w:rPr>
        <w:t>（</w:t>
      </w:r>
      <w:r>
        <w:rPr>
          <w:sz w:val="16"/>
          <w:szCs w:val="16"/>
          <w:lang w:eastAsia="zh-CN"/>
        </w:rPr>
        <w:t>WRC-23</w:t>
      </w:r>
      <w:r>
        <w:rPr>
          <w:sz w:val="16"/>
          <w:szCs w:val="16"/>
          <w:lang w:eastAsia="zh-CN"/>
        </w:rPr>
        <w:t>）</w:t>
      </w:r>
    </w:p>
    <w:p w14:paraId="13B00AE0" w14:textId="60693D9B" w:rsidR="00CC1831" w:rsidRDefault="00CC1831">
      <w:pPr>
        <w:pStyle w:val="Reasons"/>
        <w:rPr>
          <w:lang w:eastAsia="zh-CN"/>
        </w:rPr>
      </w:pPr>
    </w:p>
    <w:p w14:paraId="5074CC5F" w14:textId="77777777" w:rsidR="009258DB" w:rsidRPr="00CC7CAF" w:rsidRDefault="009258DB" w:rsidP="009258DB">
      <w:pPr>
        <w:pStyle w:val="AppArtNo"/>
        <w:rPr>
          <w:lang w:eastAsia="zh-CN"/>
        </w:rPr>
      </w:pPr>
      <w:bookmarkStart w:id="109" w:name="OLE_LINK31"/>
      <w:bookmarkStart w:id="110" w:name="OLE_LINK32"/>
      <w:r w:rsidRPr="00CC7CAF">
        <w:rPr>
          <w:rFonts w:hint="eastAsia"/>
          <w:lang w:eastAsia="zh-CN"/>
        </w:rPr>
        <w:lastRenderedPageBreak/>
        <w:t>第</w:t>
      </w:r>
      <w:r w:rsidRPr="00CC7CAF">
        <w:rPr>
          <w:rFonts w:hint="eastAsia"/>
          <w:lang w:eastAsia="zh-CN"/>
        </w:rPr>
        <w:t>8</w:t>
      </w:r>
      <w:r w:rsidRPr="00CC7CAF">
        <w:rPr>
          <w:rFonts w:hint="eastAsia"/>
          <w:lang w:eastAsia="zh-CN"/>
        </w:rPr>
        <w:t>条</w:t>
      </w:r>
      <w:bookmarkEnd w:id="109"/>
      <w:bookmarkEnd w:id="110"/>
      <w:r w:rsidRPr="00CC7CAF">
        <w:rPr>
          <w:rFonts w:hint="eastAsia"/>
          <w:sz w:val="16"/>
          <w:szCs w:val="16"/>
          <w:lang w:eastAsia="zh-CN"/>
        </w:rPr>
        <w:t>（</w:t>
      </w:r>
      <w:r w:rsidRPr="00CC7CAF">
        <w:rPr>
          <w:sz w:val="16"/>
          <w:szCs w:val="16"/>
          <w:lang w:eastAsia="zh-CN"/>
        </w:rPr>
        <w:t>WRC-</w:t>
      </w:r>
      <w:r>
        <w:rPr>
          <w:rFonts w:hint="eastAsia"/>
          <w:sz w:val="16"/>
          <w:szCs w:val="16"/>
          <w:lang w:eastAsia="zh-CN"/>
        </w:rPr>
        <w:t>15</w:t>
      </w:r>
      <w:r w:rsidRPr="00CC7CAF">
        <w:rPr>
          <w:rFonts w:hint="eastAsia"/>
          <w:sz w:val="16"/>
          <w:szCs w:val="16"/>
          <w:lang w:eastAsia="zh-CN"/>
        </w:rPr>
        <w:t>）</w:t>
      </w:r>
    </w:p>
    <w:p w14:paraId="1518F05F" w14:textId="2BD134AD" w:rsidR="009258DB" w:rsidRDefault="009258DB" w:rsidP="009258DB">
      <w:pPr>
        <w:pStyle w:val="AppArttitle"/>
        <w:rPr>
          <w:lang w:eastAsia="zh-CN"/>
        </w:rPr>
      </w:pPr>
      <w:r w:rsidRPr="00CC7CAF">
        <w:rPr>
          <w:rFonts w:hint="eastAsia"/>
          <w:lang w:eastAsia="zh-CN"/>
        </w:rPr>
        <w:t>卫星固定业务</w:t>
      </w:r>
      <w:r w:rsidRPr="00CC7CAF">
        <w:rPr>
          <w:rStyle w:val="FootnoteReference"/>
          <w:b w:val="0"/>
          <w:bCs/>
          <w:lang w:eastAsia="zh-CN"/>
        </w:rPr>
        <w:footnoteReference w:customMarkFollows="1" w:id="13"/>
        <w:t>11,</w:t>
      </w:r>
      <w:r w:rsidRPr="00DB0249">
        <w:rPr>
          <w:rStyle w:val="FootnoteReference"/>
          <w:b w:val="0"/>
          <w:bCs/>
          <w:lang w:eastAsia="zh-CN"/>
        </w:rPr>
        <w:t xml:space="preserve"> </w:t>
      </w:r>
      <w:r w:rsidRPr="00DB0249">
        <w:rPr>
          <w:rStyle w:val="FootnoteReference"/>
          <w:b w:val="0"/>
          <w:bCs/>
          <w:lang w:eastAsia="zh-CN"/>
        </w:rPr>
        <w:footnoteReference w:customMarkFollows="1" w:id="14"/>
        <w:t>12</w:t>
      </w:r>
      <w:r w:rsidRPr="00CC7CAF">
        <w:rPr>
          <w:rFonts w:hint="eastAsia"/>
          <w:lang w:eastAsia="zh-CN"/>
        </w:rPr>
        <w:t>规划频段的</w:t>
      </w:r>
      <w:proofErr w:type="gramStart"/>
      <w:r w:rsidRPr="00CC7CAF">
        <w:rPr>
          <w:rFonts w:hint="eastAsia"/>
          <w:lang w:eastAsia="zh-CN"/>
        </w:rPr>
        <w:t>指通知</w:t>
      </w:r>
      <w:proofErr w:type="gramEnd"/>
      <w:r w:rsidRPr="00CC7CAF">
        <w:rPr>
          <w:rFonts w:hint="eastAsia"/>
          <w:lang w:eastAsia="zh-CN"/>
        </w:rPr>
        <w:t>和登入</w:t>
      </w:r>
      <w:r>
        <w:rPr>
          <w:lang w:eastAsia="zh-CN"/>
        </w:rPr>
        <w:br/>
      </w:r>
      <w:r w:rsidRPr="00CC7CAF">
        <w:rPr>
          <w:rFonts w:hint="eastAsia"/>
          <w:lang w:eastAsia="zh-CN"/>
        </w:rPr>
        <w:t>《登记总表》的程序</w:t>
      </w:r>
      <w:r w:rsidRPr="00CC7CAF">
        <w:rPr>
          <w:bCs/>
          <w:sz w:val="16"/>
          <w:szCs w:val="16"/>
          <w:lang w:eastAsia="zh-CN"/>
        </w:rPr>
        <w:t>（</w:t>
      </w:r>
      <w:r w:rsidRPr="00CC7CAF">
        <w:rPr>
          <w:bCs/>
          <w:sz w:val="16"/>
          <w:szCs w:val="16"/>
          <w:lang w:val="en-US" w:eastAsia="zh-CN"/>
        </w:rPr>
        <w:t>WRC</w:t>
      </w:r>
      <w:r w:rsidRPr="00CC7CAF">
        <w:rPr>
          <w:bCs/>
          <w:sz w:val="16"/>
          <w:szCs w:val="16"/>
          <w:lang w:val="en-US" w:eastAsia="zh-CN"/>
        </w:rPr>
        <w:noBreakHyphen/>
      </w:r>
      <w:r w:rsidRPr="00CC7CAF">
        <w:rPr>
          <w:bCs/>
          <w:sz w:val="16"/>
          <w:szCs w:val="16"/>
          <w:lang w:eastAsia="zh-CN"/>
        </w:rPr>
        <w:t>19</w:t>
      </w:r>
      <w:r w:rsidRPr="00CC7CAF">
        <w:rPr>
          <w:bCs/>
          <w:sz w:val="16"/>
          <w:szCs w:val="16"/>
          <w:lang w:eastAsia="zh-CN"/>
        </w:rPr>
        <w:t>）</w:t>
      </w:r>
    </w:p>
    <w:p w14:paraId="639DE187" w14:textId="77777777" w:rsidR="00CC1831" w:rsidRDefault="00754A42">
      <w:pPr>
        <w:pStyle w:val="Proposal"/>
        <w:rPr>
          <w:lang w:eastAsia="zh-CN"/>
        </w:rPr>
      </w:pPr>
      <w:r>
        <w:rPr>
          <w:lang w:eastAsia="zh-CN"/>
        </w:rPr>
        <w:t>ADD</w:t>
      </w:r>
      <w:r>
        <w:rPr>
          <w:lang w:eastAsia="zh-CN"/>
        </w:rPr>
        <w:tab/>
        <w:t>RCC/85A22A10/29</w:t>
      </w:r>
      <w:r>
        <w:rPr>
          <w:vanish/>
          <w:color w:val="7F7F7F" w:themeColor="text1" w:themeTint="80"/>
          <w:vertAlign w:val="superscript"/>
          <w:lang w:eastAsia="zh-CN"/>
        </w:rPr>
        <w:t>#2111</w:t>
      </w:r>
    </w:p>
    <w:p w14:paraId="3AE1F40D" w14:textId="77777777" w:rsidR="00754A42" w:rsidRPr="00EC7FC0" w:rsidRDefault="00754A42" w:rsidP="009B6BCB">
      <w:pPr>
        <w:rPr>
          <w:lang w:eastAsia="zh-CN"/>
        </w:rPr>
      </w:pPr>
      <w:r w:rsidRPr="004308DD">
        <w:rPr>
          <w:rStyle w:val="Provsplit"/>
          <w:szCs w:val="24"/>
        </w:rPr>
        <w:t>8.10</w:t>
      </w:r>
      <w:r w:rsidRPr="004308DD">
        <w:rPr>
          <w:rStyle w:val="Provsplit"/>
          <w:rFonts w:ascii="STKaiti" w:eastAsia="STKaiti" w:hAnsi="STKaiti" w:hint="eastAsia"/>
          <w:iCs/>
          <w:szCs w:val="24"/>
        </w:rPr>
        <w:t>之二</w:t>
      </w:r>
      <w:r w:rsidRPr="004308DD">
        <w:rPr>
          <w:rStyle w:val="Provsplit"/>
          <w:rFonts w:ascii="STKaiti" w:eastAsia="STKaiti" w:hAnsi="STKaiti"/>
          <w:iCs/>
          <w:szCs w:val="24"/>
        </w:rPr>
        <w:tab/>
      </w:r>
      <w:r w:rsidRPr="004308DD">
        <w:rPr>
          <w:rFonts w:hint="eastAsia"/>
          <w:szCs w:val="24"/>
          <w:lang w:eastAsia="zh-CN"/>
        </w:rPr>
        <w:t>当对第</w:t>
      </w:r>
      <w:r w:rsidRPr="004308DD">
        <w:rPr>
          <w:rFonts w:hint="eastAsia"/>
          <w:szCs w:val="24"/>
          <w:lang w:eastAsia="zh-CN"/>
        </w:rPr>
        <w:t>8.</w:t>
      </w:r>
      <w:r w:rsidRPr="004308DD">
        <w:rPr>
          <w:szCs w:val="24"/>
          <w:lang w:eastAsia="zh-CN"/>
        </w:rPr>
        <w:t>9</w:t>
      </w:r>
      <w:r w:rsidRPr="004308DD">
        <w:rPr>
          <w:rFonts w:hint="eastAsia"/>
          <w:szCs w:val="24"/>
          <w:lang w:eastAsia="zh-CN"/>
        </w:rPr>
        <w:t>段审查得出合格的审查结论时，无线电通信局须立即向就本通知应用了第</w:t>
      </w:r>
      <w:r w:rsidRPr="004308DD">
        <w:rPr>
          <w:rFonts w:hint="eastAsia"/>
          <w:szCs w:val="24"/>
          <w:lang w:eastAsia="zh-CN"/>
        </w:rPr>
        <w:t>6.15</w:t>
      </w:r>
      <w:r w:rsidRPr="004308DD">
        <w:rPr>
          <w:rStyle w:val="Provsplit"/>
          <w:rFonts w:ascii="STKaiti" w:eastAsia="STKaiti" w:hAnsi="STKaiti"/>
          <w:iCs/>
          <w:szCs w:val="24"/>
        </w:rPr>
        <w:t>之四</w:t>
      </w:r>
      <w:r w:rsidRPr="004308DD">
        <w:rPr>
          <w:rFonts w:hint="eastAsia"/>
          <w:szCs w:val="24"/>
          <w:lang w:eastAsia="zh-CN"/>
        </w:rPr>
        <w:t>段的主管部门（如果有）发送一份传真。该传真须将本通知以及由分配转化而来的、第</w:t>
      </w:r>
      <w:r w:rsidRPr="004308DD">
        <w:rPr>
          <w:szCs w:val="24"/>
          <w:lang w:eastAsia="zh-CN"/>
        </w:rPr>
        <w:t>6.15</w:t>
      </w:r>
      <w:r w:rsidRPr="004308DD">
        <w:rPr>
          <w:rStyle w:val="Provsplit"/>
          <w:rFonts w:ascii="STKaiti" w:eastAsia="STKaiti" w:hAnsi="STKaiti"/>
          <w:iCs/>
          <w:szCs w:val="24"/>
        </w:rPr>
        <w:t>之</w:t>
      </w:r>
      <w:r w:rsidRPr="004308DD">
        <w:rPr>
          <w:rStyle w:val="Provsplit"/>
          <w:rFonts w:ascii="STKaiti" w:eastAsia="STKaiti" w:hAnsi="STKaiti" w:hint="eastAsia"/>
          <w:iCs/>
          <w:szCs w:val="24"/>
        </w:rPr>
        <w:t>五</w:t>
      </w:r>
      <w:r w:rsidRPr="004308DD">
        <w:rPr>
          <w:rFonts w:hint="eastAsia"/>
          <w:szCs w:val="24"/>
          <w:lang w:eastAsia="zh-CN"/>
        </w:rPr>
        <w:t>段协议所涉频率指配计划投入使用的日期告知根据第</w:t>
      </w:r>
      <w:r w:rsidRPr="004308DD">
        <w:rPr>
          <w:rFonts w:hint="eastAsia"/>
          <w:szCs w:val="24"/>
          <w:lang w:eastAsia="zh-CN"/>
        </w:rPr>
        <w:t>8.1</w:t>
      </w:r>
      <w:r w:rsidRPr="004308DD">
        <w:rPr>
          <w:rFonts w:hint="eastAsia"/>
          <w:szCs w:val="24"/>
          <w:lang w:eastAsia="zh-CN"/>
        </w:rPr>
        <w:t>段提交了通知的相关主管部门。</w:t>
      </w:r>
      <w:r w:rsidRPr="004308DD">
        <w:rPr>
          <w:sz w:val="16"/>
          <w:szCs w:val="16"/>
          <w:lang w:eastAsia="zh-CN"/>
        </w:rPr>
        <w:t>（</w:t>
      </w:r>
      <w:r w:rsidRPr="004308DD">
        <w:rPr>
          <w:sz w:val="16"/>
          <w:szCs w:val="16"/>
          <w:lang w:eastAsia="zh-CN"/>
        </w:rPr>
        <w:t>WRC-23</w:t>
      </w:r>
      <w:r w:rsidRPr="004308DD">
        <w:rPr>
          <w:sz w:val="16"/>
          <w:szCs w:val="16"/>
          <w:lang w:eastAsia="zh-CN"/>
        </w:rPr>
        <w:t>）</w:t>
      </w:r>
    </w:p>
    <w:p w14:paraId="119E962B" w14:textId="77777777" w:rsidR="00754A42" w:rsidRDefault="00754A42" w:rsidP="00411C49">
      <w:pPr>
        <w:pStyle w:val="Reasons"/>
      </w:pPr>
    </w:p>
    <w:p w14:paraId="095C61CE" w14:textId="1BC306C8" w:rsidR="00CC1831" w:rsidRDefault="00754A42" w:rsidP="00754A42">
      <w:pPr>
        <w:jc w:val="center"/>
      </w:pPr>
      <w:r>
        <w:t>______________</w:t>
      </w:r>
    </w:p>
    <w:sectPr w:rsidR="00CC1831">
      <w:headerReference w:type="default" r:id="rId12"/>
      <w:footerReference w:type="default" r:id="rId13"/>
      <w:footerReference w:type="first" r:id="rId14"/>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40FAE" w14:textId="77777777" w:rsidR="009E5070" w:rsidRDefault="009E5070">
      <w:r>
        <w:separator/>
      </w:r>
    </w:p>
  </w:endnote>
  <w:endnote w:type="continuationSeparator" w:id="0">
    <w:p w14:paraId="0D08FE77" w14:textId="77777777" w:rsidR="009E5070" w:rsidRDefault="009E5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MT Extra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E4D66" w14:textId="7C737A13" w:rsidR="00B851D4" w:rsidRPr="00DA0469" w:rsidRDefault="008C389C" w:rsidP="001B4FA1">
    <w:pPr>
      <w:pStyle w:val="Footer"/>
      <w:rPr>
        <w:lang w:val="en-US"/>
      </w:rPr>
    </w:pPr>
    <w:r>
      <w:fldChar w:fldCharType="begin"/>
    </w:r>
    <w:r>
      <w:instrText xml:space="preserve"> FILENAME \p  \* MERGEFORMAT </w:instrText>
    </w:r>
    <w:r>
      <w:fldChar w:fldCharType="separate"/>
    </w:r>
    <w:r w:rsidR="00903E6B">
      <w:t>P:\CHI\ITU-R\CONF-R\CMR23\000\085ADD22ADD10C.docx</w:t>
    </w:r>
    <w:r>
      <w:fldChar w:fldCharType="end"/>
    </w:r>
    <w:r w:rsidR="001B4FA1">
      <w:t xml:space="preserve"> (529903)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A8E6D" w14:textId="3946C6C5" w:rsidR="00B851D4" w:rsidRPr="00DA0469" w:rsidRDefault="008C389C" w:rsidP="001B4FA1">
    <w:pPr>
      <w:pStyle w:val="Footer"/>
      <w:rPr>
        <w:lang w:val="en-US"/>
      </w:rPr>
    </w:pPr>
    <w:r>
      <w:fldChar w:fldCharType="begin"/>
    </w:r>
    <w:r>
      <w:instrText xml:space="preserve"> FILENAME \p  \* MERGEFORMAT </w:instrText>
    </w:r>
    <w:r>
      <w:fldChar w:fldCharType="separate"/>
    </w:r>
    <w:r w:rsidR="009653A8">
      <w:t>P:\CHI\ITU-R\CONF-R\CMR23\000\085ADD22ADD10C.docx</w:t>
    </w:r>
    <w:r>
      <w:fldChar w:fldCharType="end"/>
    </w:r>
    <w:r w:rsidR="001B4FA1">
      <w:t xml:space="preserve"> (529903)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EA52E" w14:textId="77777777" w:rsidR="009E5070" w:rsidRDefault="009E5070">
      <w:r>
        <w:t>____________________</w:t>
      </w:r>
    </w:p>
  </w:footnote>
  <w:footnote w:type="continuationSeparator" w:id="0">
    <w:p w14:paraId="1A124595" w14:textId="77777777" w:rsidR="009E5070" w:rsidRDefault="009E5070">
      <w:r>
        <w:continuationSeparator/>
      </w:r>
    </w:p>
  </w:footnote>
  <w:footnote w:id="1">
    <w:p w14:paraId="7676BAE8" w14:textId="77777777" w:rsidR="00754A42" w:rsidRPr="00AD4340" w:rsidRDefault="00754A42" w:rsidP="0027618C">
      <w:pPr>
        <w:pStyle w:val="FootnoteText"/>
        <w:jc w:val="both"/>
        <w:rPr>
          <w:lang w:val="en-US" w:eastAsia="zh-CN"/>
        </w:rPr>
      </w:pPr>
      <w:r w:rsidRPr="00AD4340">
        <w:rPr>
          <w:rStyle w:val="FootnoteReference"/>
        </w:rPr>
        <w:sym w:font="Symbol" w:char="F02A"/>
      </w:r>
      <w:r w:rsidRPr="00547AB7">
        <w:rPr>
          <w:rStyle w:val="FootnoteTextChar"/>
          <w:lang w:eastAsia="zh-CN"/>
        </w:rPr>
        <w:tab/>
      </w:r>
      <w:r w:rsidRPr="00005B53">
        <w:rPr>
          <w:rFonts w:hint="eastAsia"/>
          <w:lang w:eastAsia="zh-CN"/>
        </w:rPr>
        <w:t>凡在本附录中出现的“空间电台频率指配”一词，均应理解为与某一轨道位置有关的频率指配。有关轨道限制条件也见附件</w:t>
      </w:r>
      <w:r w:rsidRPr="00005B53">
        <w:rPr>
          <w:rFonts w:hint="eastAsia"/>
          <w:lang w:eastAsia="zh-CN"/>
        </w:rPr>
        <w:t>7</w:t>
      </w:r>
      <w:r w:rsidRPr="00005B53">
        <w:rPr>
          <w:rFonts w:hint="eastAsia"/>
          <w:lang w:eastAsia="zh-CN"/>
        </w:rPr>
        <w:t>。</w:t>
      </w:r>
      <w:r w:rsidRPr="00005B53">
        <w:rPr>
          <w:rFonts w:hint="eastAsia"/>
          <w:sz w:val="16"/>
          <w:szCs w:val="16"/>
          <w:lang w:eastAsia="zh-CN"/>
        </w:rPr>
        <w:t>（</w:t>
      </w:r>
      <w:r w:rsidRPr="00005B53">
        <w:rPr>
          <w:rFonts w:hint="eastAsia"/>
          <w:sz w:val="16"/>
          <w:szCs w:val="16"/>
          <w:lang w:eastAsia="zh-CN"/>
        </w:rPr>
        <w:t>WRC-2000</w:t>
      </w:r>
      <w:r w:rsidRPr="00005B53">
        <w:rPr>
          <w:rFonts w:hint="eastAsia"/>
          <w:sz w:val="16"/>
          <w:szCs w:val="16"/>
          <w:lang w:eastAsia="zh-CN"/>
        </w:rPr>
        <w:t>）</w:t>
      </w:r>
    </w:p>
  </w:footnote>
  <w:footnote w:id="2">
    <w:p w14:paraId="43ED501D" w14:textId="77777777" w:rsidR="00754A42" w:rsidRPr="004402CC" w:rsidRDefault="00754A42" w:rsidP="0027618C">
      <w:pPr>
        <w:pStyle w:val="FootnoteText"/>
        <w:jc w:val="both"/>
        <w:rPr>
          <w:lang w:eastAsia="zh-CN"/>
        </w:rPr>
      </w:pPr>
      <w:r w:rsidRPr="00F655F7">
        <w:rPr>
          <w:rStyle w:val="FootnoteReference"/>
          <w:szCs w:val="16"/>
          <w:lang w:eastAsia="zh-CN"/>
        </w:rPr>
        <w:t>1</w:t>
      </w:r>
      <w:r w:rsidRPr="00F655F7">
        <w:rPr>
          <w:color w:val="000000"/>
          <w:lang w:eastAsia="zh-CN"/>
        </w:rPr>
        <w:tab/>
      </w:r>
      <w:r w:rsidRPr="00F655F7">
        <w:rPr>
          <w:lang w:eastAsia="zh-CN"/>
        </w:rPr>
        <w:t>1</w:t>
      </w:r>
      <w:r w:rsidRPr="004402CC">
        <w:rPr>
          <w:lang w:eastAsia="zh-CN"/>
        </w:rPr>
        <w:t>区和</w:t>
      </w:r>
      <w:r w:rsidRPr="004402CC">
        <w:rPr>
          <w:lang w:eastAsia="zh-CN"/>
        </w:rPr>
        <w:t>3</w:t>
      </w:r>
      <w:r w:rsidRPr="004402CC">
        <w:rPr>
          <w:lang w:eastAsia="zh-CN"/>
        </w:rPr>
        <w:t>区的附加使用列表附于国际频率登记总表（见第</w:t>
      </w:r>
      <w:r w:rsidRPr="00681B5D">
        <w:rPr>
          <w:b/>
          <w:bCs/>
          <w:lang w:eastAsia="zh-CN"/>
        </w:rPr>
        <w:t>542</w:t>
      </w:r>
      <w:r w:rsidRPr="004402CC">
        <w:rPr>
          <w:lang w:eastAsia="zh-CN"/>
        </w:rPr>
        <w:t>号决议</w:t>
      </w:r>
      <w:r w:rsidRPr="00681B5D">
        <w:rPr>
          <w:rFonts w:hint="eastAsia"/>
          <w:b/>
          <w:bCs/>
          <w:lang w:eastAsia="zh-CN"/>
        </w:rPr>
        <w:t>（</w:t>
      </w:r>
      <w:r w:rsidRPr="00681B5D">
        <w:rPr>
          <w:b/>
          <w:bCs/>
          <w:lang w:eastAsia="zh-CN"/>
        </w:rPr>
        <w:t>WRC-2000</w:t>
      </w:r>
      <w:r w:rsidRPr="00681B5D">
        <w:rPr>
          <w:rFonts w:hint="eastAsia"/>
          <w:b/>
          <w:bCs/>
          <w:lang w:eastAsia="zh-CN"/>
        </w:rPr>
        <w:t>）</w:t>
      </w:r>
      <w:r w:rsidRPr="008D7C8F">
        <w:rPr>
          <w:rStyle w:val="FootnoteReference"/>
          <w:bCs/>
          <w:szCs w:val="16"/>
          <w:lang w:eastAsia="zh-CN"/>
        </w:rPr>
        <w:t>**</w:t>
      </w:r>
      <w:r w:rsidRPr="004402CC">
        <w:rPr>
          <w:lang w:eastAsia="zh-CN"/>
        </w:rPr>
        <w:t>）。</w:t>
      </w:r>
      <w:r w:rsidRPr="00681B5D">
        <w:rPr>
          <w:sz w:val="16"/>
          <w:szCs w:val="16"/>
          <w:lang w:eastAsia="zh-CN"/>
        </w:rPr>
        <w:t>（</w:t>
      </w:r>
      <w:r w:rsidRPr="00681B5D">
        <w:rPr>
          <w:sz w:val="16"/>
          <w:szCs w:val="16"/>
          <w:lang w:eastAsia="zh-CN"/>
        </w:rPr>
        <w:t>WRC-03</w:t>
      </w:r>
      <w:r w:rsidRPr="00681B5D">
        <w:rPr>
          <w:sz w:val="16"/>
          <w:szCs w:val="16"/>
          <w:lang w:eastAsia="zh-CN"/>
        </w:rPr>
        <w:t>）</w:t>
      </w:r>
    </w:p>
    <w:p w14:paraId="02274FDE" w14:textId="77777777" w:rsidR="00754A42" w:rsidRDefault="00754A42" w:rsidP="0027618C">
      <w:pPr>
        <w:pStyle w:val="FootnoteText"/>
        <w:tabs>
          <w:tab w:val="left" w:pos="567"/>
        </w:tabs>
        <w:jc w:val="both"/>
        <w:rPr>
          <w:lang w:eastAsia="zh-CN"/>
        </w:rPr>
      </w:pPr>
      <w:r>
        <w:rPr>
          <w:szCs w:val="16"/>
          <w:lang w:eastAsia="zh-CN"/>
        </w:rPr>
        <w:tab/>
      </w:r>
      <w:r w:rsidRPr="00BA344B">
        <w:rPr>
          <w:rStyle w:val="FootnoteReference"/>
          <w:szCs w:val="16"/>
          <w:lang w:eastAsia="zh-CN"/>
        </w:rPr>
        <w:t>**</w:t>
      </w:r>
      <w:r w:rsidRPr="004402CC">
        <w:rPr>
          <w:lang w:eastAsia="zh-CN"/>
        </w:rPr>
        <w:tab/>
      </w:r>
      <w:r w:rsidRPr="00A309FE">
        <w:rPr>
          <w:rFonts w:ascii="STKaiti" w:eastAsia="STKaiti" w:hAnsi="STKaiti" w:hint="eastAsia"/>
          <w:lang w:eastAsia="zh-CN"/>
        </w:rPr>
        <w:t>秘书处注</w:t>
      </w:r>
      <w:r>
        <w:rPr>
          <w:rFonts w:hint="eastAsia"/>
          <w:lang w:eastAsia="zh-CN"/>
        </w:rPr>
        <w:t>：该决议已经</w:t>
      </w:r>
      <w:r w:rsidRPr="004402CC">
        <w:rPr>
          <w:rFonts w:hint="eastAsia"/>
          <w:lang w:eastAsia="zh-CN"/>
        </w:rPr>
        <w:t>WRC-03</w:t>
      </w:r>
      <w:r w:rsidRPr="004402CC">
        <w:rPr>
          <w:rFonts w:hint="eastAsia"/>
          <w:lang w:eastAsia="zh-CN"/>
        </w:rPr>
        <w:t>废止。</w:t>
      </w:r>
    </w:p>
    <w:p w14:paraId="392F9745" w14:textId="77777777" w:rsidR="00754A42" w:rsidRPr="00005B53" w:rsidRDefault="00754A42" w:rsidP="0027618C">
      <w:pPr>
        <w:pStyle w:val="FootnoteText"/>
        <w:jc w:val="both"/>
        <w:rPr>
          <w:i/>
          <w:iCs/>
          <w:color w:val="000000"/>
          <w:lang w:eastAsia="zh-CN"/>
        </w:rPr>
      </w:pPr>
      <w:r w:rsidRPr="00A309FE">
        <w:rPr>
          <w:rFonts w:ascii="STKaiti" w:eastAsia="STKaiti" w:hAnsi="STKaiti" w:hint="eastAsia"/>
          <w:lang w:eastAsia="zh-CN"/>
        </w:rPr>
        <w:t>秘书处注</w:t>
      </w:r>
      <w:r w:rsidRPr="00005B53">
        <w:rPr>
          <w:rFonts w:hAnsi="SimSun" w:hint="eastAsia"/>
          <w:lang w:eastAsia="zh-CN"/>
        </w:rPr>
        <w:t>：</w:t>
      </w:r>
      <w:r w:rsidRPr="007D7879">
        <w:rPr>
          <w:rFonts w:ascii="STKaiti" w:eastAsiaTheme="minorEastAsia" w:hAnsi="STKaiti" w:hint="eastAsia"/>
          <w:lang w:eastAsia="zh-CN"/>
        </w:rPr>
        <w:t>提到某条时如果其编号用的是正体字，则指本附录中的某条。</w:t>
      </w:r>
    </w:p>
  </w:footnote>
  <w:footnote w:id="3">
    <w:p w14:paraId="71CAFE91" w14:textId="77777777" w:rsidR="00754A42" w:rsidRPr="004C1560" w:rsidRDefault="00754A42" w:rsidP="002E1E41">
      <w:pPr>
        <w:pStyle w:val="FootnoteText"/>
        <w:rPr>
          <w:lang w:eastAsia="zh-CN"/>
        </w:rPr>
      </w:pPr>
      <w:r w:rsidRPr="002A59C8">
        <w:rPr>
          <w:rStyle w:val="FootnoteReference"/>
          <w:szCs w:val="16"/>
          <w:lang w:eastAsia="zh-CN"/>
        </w:rPr>
        <w:t>3</w:t>
      </w:r>
      <w:r>
        <w:rPr>
          <w:rStyle w:val="FootnoteReference"/>
          <w:position w:val="4"/>
          <w:lang w:eastAsia="zh-CN"/>
        </w:rPr>
        <w:tab/>
      </w:r>
      <w:r>
        <w:rPr>
          <w:rStyle w:val="FootnoteTextChar"/>
          <w:rFonts w:hint="eastAsia"/>
          <w:lang w:eastAsia="zh-CN"/>
        </w:rPr>
        <w:t>适用第</w:t>
      </w:r>
      <w:r w:rsidRPr="007E5986">
        <w:rPr>
          <w:rStyle w:val="FootnoteTextChar"/>
          <w:rFonts w:hint="eastAsia"/>
          <w:b/>
          <w:bCs/>
          <w:lang w:eastAsia="zh-CN"/>
        </w:rPr>
        <w:t>49</w:t>
      </w:r>
      <w:r>
        <w:rPr>
          <w:rStyle w:val="FootnoteTextChar"/>
          <w:rFonts w:hint="eastAsia"/>
          <w:lang w:eastAsia="zh-CN"/>
        </w:rPr>
        <w:t>号决议</w:t>
      </w:r>
      <w:r w:rsidRPr="007E5986">
        <w:rPr>
          <w:rStyle w:val="FootnoteTextChar"/>
          <w:rFonts w:hint="eastAsia"/>
          <w:b/>
          <w:bCs/>
          <w:lang w:eastAsia="zh-CN"/>
        </w:rPr>
        <w:t>（</w:t>
      </w:r>
      <w:r w:rsidRPr="007E5986">
        <w:rPr>
          <w:rStyle w:val="FootnoteTextChar"/>
          <w:rFonts w:hint="eastAsia"/>
          <w:b/>
          <w:bCs/>
          <w:lang w:eastAsia="zh-CN"/>
        </w:rPr>
        <w:t>WRC-15</w:t>
      </w:r>
      <w:r w:rsidRPr="007E5986">
        <w:rPr>
          <w:rStyle w:val="FootnoteTextChar"/>
          <w:rFonts w:hint="eastAsia"/>
          <w:b/>
          <w:bCs/>
          <w:lang w:eastAsia="zh-CN"/>
        </w:rPr>
        <w:t>，修订版）</w:t>
      </w:r>
      <w:r>
        <w:rPr>
          <w:rStyle w:val="FootnoteTextChar"/>
          <w:rFonts w:hint="eastAsia"/>
          <w:lang w:eastAsia="zh-CN"/>
        </w:rPr>
        <w:t>的条款。</w:t>
      </w:r>
      <w:r>
        <w:rPr>
          <w:rStyle w:val="FootnoteTextChar"/>
          <w:sz w:val="16"/>
          <w:lang w:eastAsia="zh-CN"/>
        </w:rPr>
        <w:t>（</w:t>
      </w:r>
      <w:r w:rsidRPr="009B41D0">
        <w:rPr>
          <w:rStyle w:val="FootnoteTextChar"/>
          <w:sz w:val="16"/>
          <w:szCs w:val="16"/>
          <w:lang w:eastAsia="zh-CN"/>
        </w:rPr>
        <w:t>WRC</w:t>
      </w:r>
      <w:r w:rsidRPr="009B41D0">
        <w:rPr>
          <w:rStyle w:val="FootnoteTextChar"/>
          <w:sz w:val="16"/>
          <w:szCs w:val="16"/>
          <w:lang w:eastAsia="zh-CN"/>
        </w:rPr>
        <w:noBreakHyphen/>
      </w:r>
      <w:r>
        <w:rPr>
          <w:rStyle w:val="FootnoteTextChar"/>
          <w:rFonts w:hint="eastAsia"/>
          <w:sz w:val="16"/>
          <w:szCs w:val="16"/>
          <w:lang w:eastAsia="zh-CN"/>
        </w:rPr>
        <w:t>15</w:t>
      </w:r>
      <w:r>
        <w:rPr>
          <w:rStyle w:val="FootnoteTextChar"/>
          <w:sz w:val="16"/>
          <w:szCs w:val="16"/>
          <w:lang w:eastAsia="zh-CN"/>
        </w:rPr>
        <w:t>）</w:t>
      </w:r>
    </w:p>
  </w:footnote>
  <w:footnote w:id="4">
    <w:p w14:paraId="139502FB" w14:textId="77777777" w:rsidR="00754A42" w:rsidRDefault="00754A42" w:rsidP="00096EFF">
      <w:pPr>
        <w:pStyle w:val="FootnoteText"/>
        <w:tabs>
          <w:tab w:val="clear" w:pos="1134"/>
          <w:tab w:val="left" w:pos="567"/>
        </w:tabs>
        <w:jc w:val="both"/>
        <w:rPr>
          <w:sz w:val="16"/>
          <w:szCs w:val="16"/>
          <w:lang w:eastAsia="zh-CN"/>
        </w:rPr>
      </w:pPr>
      <w:r w:rsidRPr="002A59C8">
        <w:rPr>
          <w:rStyle w:val="FootnoteReference"/>
          <w:szCs w:val="16"/>
          <w:lang w:eastAsia="zh-CN"/>
        </w:rPr>
        <w:t>18</w:t>
      </w:r>
      <w:r w:rsidRPr="00B33649">
        <w:rPr>
          <w:lang w:eastAsia="zh-CN"/>
        </w:rPr>
        <w:tab/>
      </w:r>
      <w:r w:rsidRPr="00B33649">
        <w:rPr>
          <w:rFonts w:hint="eastAsia"/>
          <w:lang w:eastAsia="zh-CN"/>
        </w:rPr>
        <w:t>如根据经修订的、有关实施卫星网络申报成本回收的第</w:t>
      </w:r>
      <w:r w:rsidRPr="00B33649">
        <w:rPr>
          <w:lang w:eastAsia="zh-CN"/>
        </w:rPr>
        <w:t>482</w:t>
      </w:r>
      <w:r w:rsidRPr="00B33649">
        <w:rPr>
          <w:rFonts w:hint="eastAsia"/>
          <w:lang w:eastAsia="zh-CN"/>
        </w:rPr>
        <w:t>号决定未收到付款，无线电通信局则须在通知相关主管部门后，取消第</w:t>
      </w:r>
      <w:r w:rsidRPr="00B33649">
        <w:rPr>
          <w:lang w:eastAsia="zh-CN"/>
        </w:rPr>
        <w:t>5.1.6</w:t>
      </w:r>
      <w:r w:rsidRPr="00B33649">
        <w:rPr>
          <w:rFonts w:hint="eastAsia"/>
          <w:lang w:eastAsia="zh-CN"/>
        </w:rPr>
        <w:t>段中所述的公布，并酌情取消第</w:t>
      </w:r>
      <w:r w:rsidRPr="00B33649">
        <w:rPr>
          <w:lang w:eastAsia="zh-CN"/>
        </w:rPr>
        <w:t>5.2.2</w:t>
      </w:r>
      <w:r w:rsidRPr="00B33649">
        <w:rPr>
          <w:rFonts w:hint="eastAsia"/>
          <w:lang w:eastAsia="zh-CN"/>
        </w:rPr>
        <w:t>、</w:t>
      </w:r>
      <w:r w:rsidRPr="00B33649">
        <w:rPr>
          <w:lang w:eastAsia="zh-CN"/>
        </w:rPr>
        <w:t>5.2.2.1</w:t>
      </w:r>
      <w:r w:rsidRPr="00B33649">
        <w:rPr>
          <w:rFonts w:hint="eastAsia"/>
          <w:lang w:eastAsia="zh-CN"/>
        </w:rPr>
        <w:t>、</w:t>
      </w:r>
      <w:r w:rsidRPr="00B33649">
        <w:rPr>
          <w:lang w:eastAsia="zh-CN"/>
        </w:rPr>
        <w:t>5.2.2.2</w:t>
      </w:r>
      <w:r w:rsidRPr="00B33649">
        <w:rPr>
          <w:rFonts w:hint="eastAsia"/>
          <w:lang w:eastAsia="zh-CN"/>
        </w:rPr>
        <w:t>或</w:t>
      </w:r>
      <w:r w:rsidRPr="00B33649">
        <w:rPr>
          <w:lang w:eastAsia="zh-CN"/>
        </w:rPr>
        <w:t>5.2.6</w:t>
      </w:r>
      <w:r w:rsidRPr="00B33649">
        <w:rPr>
          <w:rFonts w:hint="eastAsia"/>
          <w:lang w:eastAsia="zh-CN"/>
        </w:rPr>
        <w:t>段规定的《频率登记总表》中的相应条目，同时酌情取消于</w:t>
      </w:r>
      <w:r w:rsidRPr="00B33649">
        <w:rPr>
          <w:rFonts w:hint="eastAsia"/>
          <w:lang w:eastAsia="zh-CN"/>
        </w:rPr>
        <w:t>2000</w:t>
      </w:r>
      <w:r w:rsidRPr="00B33649">
        <w:rPr>
          <w:rFonts w:hint="eastAsia"/>
          <w:lang w:eastAsia="zh-CN"/>
        </w:rPr>
        <w:t>年</w:t>
      </w:r>
      <w:r w:rsidRPr="00B33649">
        <w:rPr>
          <w:rFonts w:hint="eastAsia"/>
          <w:lang w:eastAsia="zh-CN"/>
        </w:rPr>
        <w:t>6</w:t>
      </w:r>
      <w:r w:rsidRPr="00B33649">
        <w:rPr>
          <w:rFonts w:hint="eastAsia"/>
          <w:lang w:eastAsia="zh-CN"/>
        </w:rPr>
        <w:t>月</w:t>
      </w:r>
      <w:r w:rsidRPr="00B33649">
        <w:rPr>
          <w:rFonts w:hint="eastAsia"/>
          <w:lang w:eastAsia="zh-CN"/>
        </w:rPr>
        <w:t>3</w:t>
      </w:r>
      <w:r w:rsidRPr="00B33649">
        <w:rPr>
          <w:rFonts w:hint="eastAsia"/>
          <w:lang w:eastAsia="zh-CN"/>
        </w:rPr>
        <w:t>日或之后包括在规划或列表中的相应条目。无线电通信局须将此行动通知所有主管部门。除非已经收到付款，否则无线电通信局须在不迟于上述理事会第</w:t>
      </w:r>
      <w:r w:rsidRPr="00B33649">
        <w:rPr>
          <w:lang w:eastAsia="zh-CN"/>
        </w:rPr>
        <w:t>482</w:t>
      </w:r>
      <w:r w:rsidRPr="00B33649">
        <w:rPr>
          <w:rFonts w:hint="eastAsia"/>
          <w:lang w:eastAsia="zh-CN"/>
        </w:rPr>
        <w:t>号决定规定的付款截止日期的两个月前，向发出通知的主管部门寄送提醒函。亦见第</w:t>
      </w:r>
      <w:r w:rsidRPr="006E723B">
        <w:rPr>
          <w:rFonts w:hint="eastAsia"/>
          <w:b/>
          <w:bCs/>
          <w:lang w:eastAsia="zh-CN"/>
        </w:rPr>
        <w:t>905</w:t>
      </w:r>
      <w:r w:rsidRPr="00B33649">
        <w:rPr>
          <w:rFonts w:hint="eastAsia"/>
          <w:lang w:eastAsia="zh-CN"/>
        </w:rPr>
        <w:t>号决议</w:t>
      </w:r>
      <w:r w:rsidRPr="00EE4298">
        <w:rPr>
          <w:rFonts w:hint="eastAsia"/>
          <w:b/>
          <w:lang w:eastAsia="zh-CN"/>
        </w:rPr>
        <w:t>（</w:t>
      </w:r>
      <w:r w:rsidRPr="006E723B">
        <w:rPr>
          <w:b/>
          <w:bCs/>
          <w:lang w:eastAsia="zh-CN"/>
        </w:rPr>
        <w:t>WRC-07</w:t>
      </w:r>
      <w:r w:rsidRPr="00EE4298">
        <w:rPr>
          <w:rFonts w:hint="eastAsia"/>
          <w:b/>
          <w:lang w:eastAsia="zh-CN"/>
        </w:rPr>
        <w:t>）</w:t>
      </w:r>
      <w:r w:rsidRPr="002A59C8">
        <w:rPr>
          <w:rStyle w:val="FootnoteReference"/>
          <w:szCs w:val="16"/>
          <w:lang w:eastAsia="zh-CN"/>
        </w:rPr>
        <w:t>*</w:t>
      </w:r>
      <w:r w:rsidRPr="00B33649">
        <w:rPr>
          <w:rFonts w:hint="eastAsia"/>
          <w:lang w:eastAsia="zh-CN"/>
        </w:rPr>
        <w:t>。</w:t>
      </w:r>
      <w:r>
        <w:rPr>
          <w:sz w:val="16"/>
          <w:szCs w:val="16"/>
          <w:lang w:val="en-US" w:eastAsia="zh-CN"/>
        </w:rPr>
        <w:t>(</w:t>
      </w:r>
      <w:r w:rsidRPr="00005B53">
        <w:rPr>
          <w:sz w:val="16"/>
          <w:szCs w:val="16"/>
          <w:lang w:eastAsia="zh-CN"/>
        </w:rPr>
        <w:t>WRC</w:t>
      </w:r>
      <w:r w:rsidRPr="00005B53">
        <w:rPr>
          <w:rFonts w:hint="eastAsia"/>
          <w:sz w:val="16"/>
          <w:szCs w:val="16"/>
          <w:lang w:eastAsia="zh-CN"/>
        </w:rPr>
        <w:t>-</w:t>
      </w:r>
      <w:r w:rsidRPr="00005B53">
        <w:rPr>
          <w:sz w:val="16"/>
          <w:szCs w:val="16"/>
          <w:lang w:eastAsia="zh-CN"/>
        </w:rPr>
        <w:t>07</w:t>
      </w:r>
      <w:r>
        <w:rPr>
          <w:sz w:val="16"/>
          <w:szCs w:val="16"/>
          <w:lang w:eastAsia="zh-CN"/>
        </w:rPr>
        <w:t>)</w:t>
      </w:r>
    </w:p>
    <w:p w14:paraId="56A005DD" w14:textId="77777777" w:rsidR="00754A42" w:rsidRPr="00005B53" w:rsidRDefault="00754A42" w:rsidP="00096EFF">
      <w:pPr>
        <w:pStyle w:val="FootnoteText"/>
        <w:tabs>
          <w:tab w:val="clear" w:pos="1134"/>
          <w:tab w:val="left" w:pos="567"/>
        </w:tabs>
        <w:jc w:val="both"/>
        <w:rPr>
          <w:lang w:eastAsia="zh-CN"/>
        </w:rPr>
      </w:pPr>
      <w:r>
        <w:rPr>
          <w:lang w:eastAsia="zh-CN"/>
        </w:rPr>
        <w:tab/>
      </w:r>
      <w:r w:rsidRPr="002A59C8">
        <w:rPr>
          <w:rStyle w:val="FootnoteReference"/>
          <w:szCs w:val="16"/>
          <w:lang w:eastAsia="zh-CN"/>
        </w:rPr>
        <w:t>*</w:t>
      </w:r>
      <w:r>
        <w:rPr>
          <w:rFonts w:hint="eastAsia"/>
          <w:szCs w:val="16"/>
          <w:lang w:eastAsia="zh-CN"/>
        </w:rPr>
        <w:tab/>
      </w:r>
      <w:r w:rsidRPr="00005B53">
        <w:rPr>
          <w:rFonts w:eastAsia="STKaiti" w:hint="eastAsia"/>
          <w:lang w:eastAsia="zh-CN"/>
        </w:rPr>
        <w:t>秘书处注</w:t>
      </w:r>
      <w:r w:rsidRPr="00005B53">
        <w:rPr>
          <w:rFonts w:hint="eastAsia"/>
          <w:lang w:eastAsia="zh-CN"/>
        </w:rPr>
        <w:t>：</w:t>
      </w:r>
      <w:r w:rsidRPr="00EB10CE">
        <w:rPr>
          <w:rFonts w:hint="eastAsia"/>
          <w:lang w:eastAsia="zh-CN"/>
        </w:rPr>
        <w:t>该决议已由</w:t>
      </w:r>
      <w:r w:rsidRPr="00EB10CE">
        <w:rPr>
          <w:rFonts w:hint="eastAsia"/>
          <w:lang w:eastAsia="zh-CN"/>
        </w:rPr>
        <w:t>WRC-12</w:t>
      </w:r>
      <w:r>
        <w:rPr>
          <w:rFonts w:hint="eastAsia"/>
          <w:lang w:eastAsia="zh-CN"/>
        </w:rPr>
        <w:t>废止</w:t>
      </w:r>
      <w:r w:rsidRPr="00005B53">
        <w:rPr>
          <w:rFonts w:hint="eastAsia"/>
          <w:lang w:eastAsia="zh-CN"/>
        </w:rPr>
        <w:t>。</w:t>
      </w:r>
    </w:p>
  </w:footnote>
  <w:footnote w:id="5">
    <w:p w14:paraId="540DCF58" w14:textId="77777777" w:rsidR="00754A42" w:rsidRPr="003705ED" w:rsidRDefault="00754A42" w:rsidP="00E641EB">
      <w:pPr>
        <w:pStyle w:val="FootnoteText"/>
        <w:jc w:val="both"/>
        <w:rPr>
          <w:lang w:eastAsia="zh-CN"/>
        </w:rPr>
      </w:pPr>
      <w:r>
        <w:rPr>
          <w:rStyle w:val="FootnoteReference"/>
          <w:color w:val="000000"/>
          <w:lang w:eastAsia="zh-CN"/>
        </w:rPr>
        <w:t>*</w:t>
      </w:r>
      <w:r>
        <w:rPr>
          <w:color w:val="000000"/>
          <w:lang w:eastAsia="zh-CN"/>
        </w:rPr>
        <w:tab/>
      </w:r>
      <w:r w:rsidRPr="00B339DF">
        <w:rPr>
          <w:rFonts w:hint="eastAsia"/>
          <w:lang w:eastAsia="zh-CN"/>
        </w:rPr>
        <w:t>凡在本附录中出现的“空间电台频率指配”一词，均应理解为与一给定轨道位置有关的频率指配。</w:t>
      </w:r>
      <w:r>
        <w:rPr>
          <w:lang w:val="en-US" w:eastAsia="zh-CN"/>
        </w:rPr>
        <w:t>     </w:t>
      </w:r>
      <w:r w:rsidRPr="004A3524">
        <w:rPr>
          <w:rFonts w:hint="eastAsia"/>
          <w:sz w:val="16"/>
          <w:szCs w:val="16"/>
          <w:lang w:eastAsia="zh-CN"/>
        </w:rPr>
        <w:t>（</w:t>
      </w:r>
      <w:r w:rsidRPr="004A3524">
        <w:rPr>
          <w:rFonts w:hint="eastAsia"/>
          <w:sz w:val="16"/>
          <w:szCs w:val="16"/>
          <w:lang w:eastAsia="zh-CN"/>
        </w:rPr>
        <w:t>WRC-03</w:t>
      </w:r>
      <w:r w:rsidRPr="004A3524">
        <w:rPr>
          <w:rFonts w:hint="eastAsia"/>
          <w:sz w:val="16"/>
          <w:szCs w:val="16"/>
          <w:lang w:eastAsia="zh-CN"/>
        </w:rPr>
        <w:t>）</w:t>
      </w:r>
    </w:p>
  </w:footnote>
  <w:footnote w:id="6">
    <w:p w14:paraId="30D83790" w14:textId="77777777" w:rsidR="00754A42" w:rsidRDefault="00754A42" w:rsidP="00E641EB">
      <w:pPr>
        <w:pStyle w:val="FootnoteText"/>
        <w:tabs>
          <w:tab w:val="clear" w:pos="1134"/>
          <w:tab w:val="left" w:pos="567"/>
        </w:tabs>
        <w:jc w:val="both"/>
        <w:rPr>
          <w:sz w:val="16"/>
          <w:szCs w:val="16"/>
          <w:lang w:eastAsia="zh-CN"/>
        </w:rPr>
      </w:pPr>
      <w:r>
        <w:rPr>
          <w:rStyle w:val="FootnoteReference"/>
          <w:color w:val="000000"/>
          <w:lang w:eastAsia="zh-CN"/>
        </w:rPr>
        <w:t>1</w:t>
      </w:r>
      <w:r>
        <w:rPr>
          <w:color w:val="000000"/>
          <w:lang w:eastAsia="zh-CN"/>
        </w:rPr>
        <w:tab/>
      </w:r>
      <w:r w:rsidRPr="00C60A43">
        <w:rPr>
          <w:rFonts w:hint="eastAsia"/>
          <w:spacing w:val="8"/>
          <w:lang w:eastAsia="zh-CN"/>
        </w:rPr>
        <w:t>1</w:t>
      </w:r>
      <w:r w:rsidRPr="00C60A43">
        <w:rPr>
          <w:rFonts w:hint="eastAsia"/>
          <w:spacing w:val="8"/>
          <w:lang w:eastAsia="zh-CN"/>
        </w:rPr>
        <w:t>区和</w:t>
      </w:r>
      <w:r w:rsidRPr="00C60A43">
        <w:rPr>
          <w:spacing w:val="8"/>
          <w:lang w:eastAsia="zh-CN"/>
        </w:rPr>
        <w:t>3</w:t>
      </w:r>
      <w:r w:rsidRPr="00C60A43">
        <w:rPr>
          <w:rFonts w:hint="eastAsia"/>
          <w:spacing w:val="8"/>
          <w:lang w:eastAsia="zh-CN"/>
        </w:rPr>
        <w:t>区增加使用的馈线链路目录表已附入国际频率登记总表（见第</w:t>
      </w:r>
      <w:r w:rsidRPr="00C60A43">
        <w:rPr>
          <w:b/>
          <w:bCs/>
          <w:spacing w:val="8"/>
          <w:lang w:eastAsia="zh-CN"/>
        </w:rPr>
        <w:t>542</w:t>
      </w:r>
      <w:r w:rsidRPr="00C60A43">
        <w:rPr>
          <w:rFonts w:hint="eastAsia"/>
          <w:spacing w:val="8"/>
          <w:lang w:eastAsia="zh-CN"/>
        </w:rPr>
        <w:t>号决议（</w:t>
      </w:r>
      <w:r w:rsidRPr="00C60A43">
        <w:rPr>
          <w:b/>
          <w:bCs/>
          <w:spacing w:val="8"/>
          <w:lang w:eastAsia="zh-CN"/>
        </w:rPr>
        <w:t>WRC-2000</w:t>
      </w:r>
      <w:r w:rsidRPr="00C60A43">
        <w:rPr>
          <w:rFonts w:hint="eastAsia"/>
          <w:spacing w:val="8"/>
          <w:lang w:eastAsia="zh-CN"/>
        </w:rPr>
        <w:t>）</w:t>
      </w:r>
      <w:r w:rsidRPr="00C60A43">
        <w:rPr>
          <w:rStyle w:val="FootnoteReference"/>
          <w:rFonts w:hint="eastAsia"/>
          <w:spacing w:val="8"/>
          <w:lang w:eastAsia="zh-CN"/>
        </w:rPr>
        <w:t>**</w:t>
      </w:r>
      <w:r w:rsidRPr="00C60A43">
        <w:rPr>
          <w:rFonts w:hint="eastAsia"/>
          <w:spacing w:val="8"/>
          <w:lang w:eastAsia="zh-CN"/>
        </w:rPr>
        <w:t>）。</w:t>
      </w:r>
      <w:r w:rsidRPr="004A3524">
        <w:rPr>
          <w:rFonts w:hint="eastAsia"/>
          <w:sz w:val="16"/>
          <w:szCs w:val="16"/>
          <w:lang w:eastAsia="zh-CN"/>
        </w:rPr>
        <w:t>（</w:t>
      </w:r>
      <w:r w:rsidRPr="004A3524">
        <w:rPr>
          <w:rFonts w:hint="eastAsia"/>
          <w:sz w:val="16"/>
          <w:szCs w:val="16"/>
          <w:lang w:eastAsia="zh-CN"/>
        </w:rPr>
        <w:t>WRC-03</w:t>
      </w:r>
      <w:r w:rsidRPr="004A3524">
        <w:rPr>
          <w:rFonts w:hint="eastAsia"/>
          <w:sz w:val="16"/>
          <w:szCs w:val="16"/>
          <w:lang w:eastAsia="zh-CN"/>
        </w:rPr>
        <w:t>）</w:t>
      </w:r>
    </w:p>
    <w:p w14:paraId="71D86BEC" w14:textId="77777777" w:rsidR="00754A42" w:rsidRPr="00675C6B" w:rsidRDefault="00754A42" w:rsidP="002E1E41">
      <w:pPr>
        <w:pStyle w:val="FootnoteText"/>
        <w:tabs>
          <w:tab w:val="clear" w:pos="1134"/>
          <w:tab w:val="left" w:pos="567"/>
        </w:tabs>
        <w:rPr>
          <w:rStyle w:val="FootnoteTextChar"/>
          <w:lang w:val="en-US" w:eastAsia="zh-CN"/>
        </w:rPr>
      </w:pPr>
      <w:r>
        <w:rPr>
          <w:sz w:val="16"/>
          <w:szCs w:val="16"/>
          <w:lang w:eastAsia="zh-CN"/>
        </w:rPr>
        <w:tab/>
      </w:r>
      <w:r w:rsidRPr="00F729E6">
        <w:rPr>
          <w:rStyle w:val="FootnoteReference"/>
          <w:rFonts w:hint="eastAsia"/>
          <w:lang w:eastAsia="zh-CN"/>
        </w:rPr>
        <w:t>**</w:t>
      </w:r>
      <w:r w:rsidRPr="00B339DF">
        <w:rPr>
          <w:rFonts w:eastAsia="STKaiti" w:hint="eastAsia"/>
          <w:lang w:eastAsia="zh-CN"/>
        </w:rPr>
        <w:tab/>
      </w:r>
      <w:r w:rsidRPr="00B339DF">
        <w:rPr>
          <w:rFonts w:eastAsia="STKaiti" w:hint="eastAsia"/>
          <w:lang w:eastAsia="zh-CN"/>
        </w:rPr>
        <w:t>秘书处注：</w:t>
      </w:r>
      <w:r w:rsidRPr="00B339DF">
        <w:rPr>
          <w:rFonts w:hint="eastAsia"/>
          <w:lang w:eastAsia="zh-CN"/>
        </w:rPr>
        <w:t>该决议已</w:t>
      </w:r>
      <w:r>
        <w:rPr>
          <w:rFonts w:hint="eastAsia"/>
          <w:lang w:eastAsia="zh-CN"/>
        </w:rPr>
        <w:t>经</w:t>
      </w:r>
      <w:r w:rsidRPr="00B339DF">
        <w:rPr>
          <w:rFonts w:hint="eastAsia"/>
          <w:lang w:eastAsia="zh-CN"/>
        </w:rPr>
        <w:t>WRC-03</w:t>
      </w:r>
      <w:r w:rsidRPr="00B339DF">
        <w:rPr>
          <w:rFonts w:hint="eastAsia"/>
          <w:lang w:eastAsia="zh-CN"/>
        </w:rPr>
        <w:t>废止。</w:t>
      </w:r>
    </w:p>
    <w:p w14:paraId="16B12A0F" w14:textId="77777777" w:rsidR="00754A42" w:rsidRDefault="00754A42" w:rsidP="002E1E41">
      <w:pPr>
        <w:pStyle w:val="FootnoteText"/>
        <w:rPr>
          <w:lang w:eastAsia="zh-CN"/>
        </w:rPr>
      </w:pPr>
      <w:r>
        <w:rPr>
          <w:rStyle w:val="FootnoteReference"/>
          <w:lang w:eastAsia="zh-CN"/>
        </w:rPr>
        <w:t>2</w:t>
      </w:r>
      <w:r>
        <w:rPr>
          <w:lang w:eastAsia="zh-CN"/>
        </w:rPr>
        <w:tab/>
      </w:r>
      <w:r w:rsidRPr="00B339DF">
        <w:rPr>
          <w:rFonts w:hint="eastAsia"/>
          <w:lang w:eastAsia="zh-CN"/>
        </w:rPr>
        <w:t>14.5-14.8 GHz</w:t>
      </w:r>
      <w:r>
        <w:rPr>
          <w:rFonts w:hint="eastAsia"/>
          <w:lang w:eastAsia="zh-CN"/>
        </w:rPr>
        <w:t>频段</w:t>
      </w:r>
      <w:r w:rsidRPr="00B339DF">
        <w:rPr>
          <w:rFonts w:hint="eastAsia"/>
          <w:lang w:eastAsia="zh-CN"/>
        </w:rPr>
        <w:t>的这种用途保留给欧洲以外的国家。</w:t>
      </w:r>
    </w:p>
    <w:p w14:paraId="25A73587" w14:textId="77777777" w:rsidR="00754A42" w:rsidRPr="00A60DE2" w:rsidRDefault="00754A42" w:rsidP="002E1E41">
      <w:pPr>
        <w:pStyle w:val="FootnoteText"/>
        <w:rPr>
          <w:lang w:eastAsia="zh-CN"/>
        </w:rPr>
      </w:pPr>
      <w:r w:rsidRPr="00B339DF">
        <w:rPr>
          <w:rFonts w:eastAsia="STKaiti" w:hint="eastAsia"/>
          <w:lang w:eastAsia="zh-CN"/>
        </w:rPr>
        <w:t>秘书处注：</w:t>
      </w:r>
      <w:r w:rsidRPr="00B339DF">
        <w:rPr>
          <w:rFonts w:hint="eastAsia"/>
          <w:lang w:eastAsia="zh-CN"/>
        </w:rPr>
        <w:t>提到某条时如果其编号用的是正体字，则指本附录中的某条。</w:t>
      </w:r>
    </w:p>
  </w:footnote>
  <w:footnote w:id="7">
    <w:p w14:paraId="1ABD38BD" w14:textId="77777777" w:rsidR="00754A42" w:rsidRPr="003066BE" w:rsidRDefault="00754A42" w:rsidP="009B6BCB">
      <w:pPr>
        <w:pStyle w:val="FootnoteText"/>
        <w:rPr>
          <w:lang w:val="en-US" w:eastAsia="zh-CN"/>
        </w:rPr>
      </w:pPr>
      <w:r w:rsidRPr="009841B3">
        <w:rPr>
          <w:rStyle w:val="FootnoteReference"/>
          <w:lang w:eastAsia="zh-CN"/>
        </w:rPr>
        <w:t>zz</w:t>
      </w:r>
      <w:r w:rsidRPr="009841B3">
        <w:rPr>
          <w:szCs w:val="22"/>
          <w:lang w:eastAsia="zh-CN"/>
        </w:rPr>
        <w:tab/>
      </w:r>
      <w:r w:rsidRPr="009841B3">
        <w:rPr>
          <w:rFonts w:hint="eastAsia"/>
          <w:szCs w:val="22"/>
          <w:lang w:eastAsia="zh-CN"/>
        </w:rPr>
        <w:t>GRx</w:t>
      </w:r>
      <w:r w:rsidRPr="009841B3">
        <w:rPr>
          <w:rFonts w:hint="eastAsia"/>
          <w:szCs w:val="22"/>
          <w:lang w:eastAsia="zh-CN"/>
        </w:rPr>
        <w:t>是主管部门国家分配的空间电台的相对接收天线增益，根据第</w:t>
      </w:r>
      <w:r w:rsidRPr="009841B3">
        <w:rPr>
          <w:rFonts w:hint="eastAsia"/>
          <w:szCs w:val="22"/>
          <w:lang w:eastAsia="zh-CN"/>
        </w:rPr>
        <w:t>4.1.13</w:t>
      </w:r>
      <w:r w:rsidRPr="009841B3">
        <w:rPr>
          <w:rStyle w:val="Provsplit"/>
          <w:rFonts w:ascii="STKaiti" w:eastAsia="STKaiti" w:hAnsi="STKaiti" w:hint="eastAsia"/>
          <w:iCs/>
          <w:szCs w:val="22"/>
        </w:rPr>
        <w:t>之二</w:t>
      </w:r>
      <w:r w:rsidRPr="009841B3">
        <w:rPr>
          <w:rFonts w:hint="eastAsia"/>
          <w:szCs w:val="22"/>
          <w:lang w:eastAsia="zh-CN"/>
        </w:rPr>
        <w:t>段，在通知主管部门的馈线链路地球站位置方向上与该主管部门达成了协议。</w:t>
      </w:r>
      <w:r w:rsidRPr="009841B3">
        <w:rPr>
          <w:rFonts w:hint="eastAsia"/>
          <w:sz w:val="16"/>
          <w:szCs w:val="16"/>
          <w:lang w:eastAsia="zh-CN"/>
        </w:rPr>
        <w:t>（</w:t>
      </w:r>
      <w:r w:rsidRPr="009841B3">
        <w:rPr>
          <w:sz w:val="16"/>
          <w:szCs w:val="16"/>
          <w:lang w:eastAsia="zh-CN"/>
        </w:rPr>
        <w:t>WRC</w:t>
      </w:r>
      <w:r w:rsidRPr="009841B3">
        <w:rPr>
          <w:sz w:val="16"/>
          <w:szCs w:val="16"/>
          <w:lang w:eastAsia="zh-CN"/>
        </w:rPr>
        <w:noBreakHyphen/>
        <w:t>23</w:t>
      </w:r>
      <w:r w:rsidRPr="009841B3">
        <w:rPr>
          <w:rFonts w:hint="eastAsia"/>
          <w:sz w:val="16"/>
          <w:szCs w:val="16"/>
          <w:lang w:eastAsia="zh-CN"/>
        </w:rPr>
        <w:t>）</w:t>
      </w:r>
    </w:p>
  </w:footnote>
  <w:footnote w:id="8">
    <w:p w14:paraId="68366314" w14:textId="77777777" w:rsidR="00754A42" w:rsidRPr="00B93513" w:rsidRDefault="00754A42" w:rsidP="00B06076">
      <w:pPr>
        <w:pStyle w:val="FootnoteText"/>
        <w:tabs>
          <w:tab w:val="left" w:pos="315"/>
        </w:tabs>
        <w:jc w:val="both"/>
        <w:rPr>
          <w:lang w:eastAsia="zh-CN"/>
        </w:rPr>
      </w:pPr>
      <w:r w:rsidRPr="004F29C9">
        <w:rPr>
          <w:rStyle w:val="FootnoteReference"/>
          <w:position w:val="4"/>
          <w:szCs w:val="16"/>
          <w:lang w:eastAsia="zh-CN"/>
        </w:rPr>
        <w:t>21</w:t>
      </w:r>
      <w:r w:rsidRPr="00B93513">
        <w:rPr>
          <w:rFonts w:hint="eastAsia"/>
          <w:lang w:eastAsia="zh-CN"/>
        </w:rPr>
        <w:tab/>
      </w:r>
      <w:r>
        <w:rPr>
          <w:rFonts w:hAnsi="SimSun" w:hint="eastAsia"/>
          <w:lang w:eastAsia="zh-CN"/>
        </w:rPr>
        <w:t>成功应用</w:t>
      </w:r>
      <w:r w:rsidRPr="00B93513">
        <w:rPr>
          <w:rFonts w:hAnsi="SimSun" w:hint="eastAsia"/>
          <w:lang w:eastAsia="zh-CN"/>
        </w:rPr>
        <w:t>第</w:t>
      </w:r>
      <w:r w:rsidRPr="00B93513">
        <w:rPr>
          <w:rFonts w:hAnsi="SimSun" w:hint="eastAsia"/>
          <w:lang w:eastAsia="zh-CN"/>
        </w:rPr>
        <w:t>4</w:t>
      </w:r>
      <w:r w:rsidRPr="00B93513">
        <w:rPr>
          <w:rFonts w:hAnsi="SimSun" w:hint="eastAsia"/>
          <w:lang w:eastAsia="zh-CN"/>
        </w:rPr>
        <w:t>条后</w:t>
      </w:r>
      <w:r>
        <w:rPr>
          <w:rFonts w:hAnsi="SimSun" w:hint="eastAsia"/>
          <w:lang w:eastAsia="zh-CN"/>
        </w:rPr>
        <w:t>，</w:t>
      </w:r>
      <w:r w:rsidRPr="00B93513">
        <w:rPr>
          <w:rFonts w:hAnsi="SimSun" w:hint="eastAsia"/>
          <w:lang w:eastAsia="zh-CN"/>
        </w:rPr>
        <w:t>2000</w:t>
      </w:r>
      <w:r w:rsidRPr="00B93513">
        <w:rPr>
          <w:rFonts w:hAnsi="SimSun" w:hint="eastAsia"/>
          <w:lang w:eastAsia="zh-CN"/>
        </w:rPr>
        <w:t>年</w:t>
      </w:r>
      <w:r w:rsidRPr="00B93513">
        <w:rPr>
          <w:rFonts w:hAnsi="SimSun" w:hint="eastAsia"/>
          <w:lang w:eastAsia="zh-CN"/>
        </w:rPr>
        <w:t>6</w:t>
      </w:r>
      <w:r w:rsidRPr="00B93513">
        <w:rPr>
          <w:rFonts w:hAnsi="SimSun" w:hint="eastAsia"/>
          <w:lang w:eastAsia="zh-CN"/>
        </w:rPr>
        <w:t>月</w:t>
      </w:r>
      <w:r w:rsidRPr="00B93513">
        <w:rPr>
          <w:rFonts w:hAnsi="SimSun" w:hint="eastAsia"/>
          <w:lang w:eastAsia="zh-CN"/>
        </w:rPr>
        <w:t>2</w:t>
      </w:r>
      <w:r w:rsidRPr="00B93513">
        <w:rPr>
          <w:rFonts w:hAnsi="SimSun" w:hint="eastAsia"/>
          <w:lang w:eastAsia="zh-CN"/>
        </w:rPr>
        <w:t>日后</w:t>
      </w:r>
      <w:r>
        <w:rPr>
          <w:rFonts w:hAnsi="SimSun" w:hint="eastAsia"/>
          <w:lang w:eastAsia="zh-CN"/>
        </w:rPr>
        <w:t>进入</w:t>
      </w:r>
      <w:r>
        <w:rPr>
          <w:rFonts w:hAnsi="SimSun"/>
          <w:lang w:eastAsia="zh-CN"/>
        </w:rPr>
        <w:t>2</w:t>
      </w:r>
      <w:r>
        <w:rPr>
          <w:rFonts w:hAnsi="SimSun" w:hint="eastAsia"/>
          <w:lang w:eastAsia="zh-CN"/>
        </w:rPr>
        <w:t>区馈线链路规划</w:t>
      </w:r>
      <w:r w:rsidRPr="00B93513">
        <w:rPr>
          <w:rFonts w:hAnsi="SimSun" w:hint="eastAsia"/>
          <w:lang w:eastAsia="zh-CN"/>
        </w:rPr>
        <w:t>或馈线链路列表的发射馈线链路地球站的指配</w:t>
      </w:r>
      <w:r>
        <w:rPr>
          <w:rFonts w:hAnsi="SimSun" w:hint="eastAsia"/>
          <w:lang w:eastAsia="zh-CN"/>
        </w:rPr>
        <w:t>，须</w:t>
      </w:r>
      <w:r>
        <w:rPr>
          <w:rFonts w:hAnsi="SimSun"/>
          <w:lang w:eastAsia="zh-CN"/>
        </w:rPr>
        <w:t>在完成</w:t>
      </w:r>
      <w:r w:rsidRPr="00B93513">
        <w:rPr>
          <w:rFonts w:hAnsi="SimSun" w:hint="eastAsia"/>
          <w:lang w:eastAsia="zh-CN"/>
        </w:rPr>
        <w:t>第</w:t>
      </w:r>
      <w:r w:rsidRPr="004A3524">
        <w:rPr>
          <w:b/>
          <w:bCs/>
          <w:lang w:eastAsia="zh-CN"/>
        </w:rPr>
        <w:t>9</w:t>
      </w:r>
      <w:r w:rsidRPr="00B93513">
        <w:rPr>
          <w:rFonts w:hAnsi="SimSun" w:hint="eastAsia"/>
          <w:lang w:eastAsia="zh-CN"/>
        </w:rPr>
        <w:t>条</w:t>
      </w:r>
      <w:r>
        <w:rPr>
          <w:rFonts w:hAnsi="SimSun" w:hint="eastAsia"/>
          <w:lang w:eastAsia="zh-CN"/>
        </w:rPr>
        <w:t>的</w:t>
      </w:r>
      <w:r w:rsidRPr="00B93513">
        <w:rPr>
          <w:rFonts w:hAnsi="SimSun" w:hint="eastAsia"/>
          <w:lang w:eastAsia="zh-CN"/>
        </w:rPr>
        <w:t>程序后</w:t>
      </w:r>
      <w:r>
        <w:rPr>
          <w:rFonts w:hAnsi="SimSun" w:hint="eastAsia"/>
          <w:lang w:eastAsia="zh-CN"/>
        </w:rPr>
        <w:t>根据</w:t>
      </w:r>
      <w:r w:rsidRPr="00B93513">
        <w:rPr>
          <w:rFonts w:hAnsi="SimSun" w:hint="eastAsia"/>
          <w:lang w:eastAsia="zh-CN"/>
        </w:rPr>
        <w:t>第</w:t>
      </w:r>
      <w:r w:rsidRPr="004A3524">
        <w:rPr>
          <w:b/>
          <w:bCs/>
          <w:lang w:eastAsia="zh-CN"/>
        </w:rPr>
        <w:t>11</w:t>
      </w:r>
      <w:r w:rsidRPr="00B93513">
        <w:rPr>
          <w:rFonts w:hAnsi="SimSun" w:hint="eastAsia"/>
          <w:lang w:eastAsia="zh-CN"/>
        </w:rPr>
        <w:t>条的</w:t>
      </w:r>
      <w:r>
        <w:rPr>
          <w:rFonts w:hAnsi="SimSun" w:hint="eastAsia"/>
          <w:lang w:eastAsia="zh-CN"/>
        </w:rPr>
        <w:t>规定</w:t>
      </w:r>
      <w:r>
        <w:rPr>
          <w:rFonts w:hAnsi="SimSun"/>
          <w:lang w:eastAsia="zh-CN"/>
        </w:rPr>
        <w:t>进行</w:t>
      </w:r>
      <w:r w:rsidRPr="00B93513">
        <w:rPr>
          <w:rFonts w:hAnsi="SimSun" w:hint="eastAsia"/>
          <w:lang w:eastAsia="zh-CN"/>
        </w:rPr>
        <w:t>通知。</w:t>
      </w:r>
      <w:r w:rsidRPr="004A3524">
        <w:rPr>
          <w:rFonts w:hAnsi="SimSun" w:hint="eastAsia"/>
          <w:sz w:val="16"/>
          <w:szCs w:val="16"/>
          <w:lang w:eastAsia="zh-CN"/>
        </w:rPr>
        <w:t>（</w:t>
      </w:r>
      <w:r w:rsidRPr="004A3524">
        <w:rPr>
          <w:rFonts w:hAnsi="SimSun" w:hint="eastAsia"/>
          <w:sz w:val="16"/>
          <w:szCs w:val="16"/>
          <w:lang w:eastAsia="zh-CN"/>
        </w:rPr>
        <w:t>WRC-03</w:t>
      </w:r>
      <w:r w:rsidRPr="004A3524">
        <w:rPr>
          <w:rFonts w:hAnsi="SimSun" w:hint="eastAsia"/>
          <w:sz w:val="16"/>
          <w:szCs w:val="16"/>
          <w:lang w:eastAsia="zh-CN"/>
        </w:rPr>
        <w:t>）</w:t>
      </w:r>
    </w:p>
  </w:footnote>
  <w:footnote w:id="9">
    <w:p w14:paraId="0983EDDB" w14:textId="77777777" w:rsidR="00754A42" w:rsidRPr="00B93513" w:rsidRDefault="00754A42" w:rsidP="00B06076">
      <w:pPr>
        <w:pStyle w:val="FootnoteText"/>
        <w:tabs>
          <w:tab w:val="clear" w:pos="1134"/>
          <w:tab w:val="left" w:pos="315"/>
          <w:tab w:val="left" w:pos="567"/>
        </w:tabs>
        <w:jc w:val="both"/>
        <w:rPr>
          <w:lang w:eastAsia="zh-CN"/>
        </w:rPr>
      </w:pPr>
      <w:r w:rsidRPr="004F29C9">
        <w:rPr>
          <w:rStyle w:val="FootnoteReference"/>
          <w:position w:val="4"/>
          <w:szCs w:val="16"/>
          <w:lang w:eastAsia="zh-CN"/>
        </w:rPr>
        <w:t>22</w:t>
      </w:r>
      <w:r w:rsidRPr="00B93513">
        <w:rPr>
          <w:lang w:eastAsia="zh-CN"/>
        </w:rPr>
        <w:tab/>
      </w:r>
      <w:r w:rsidRPr="004A733B">
        <w:rPr>
          <w:rFonts w:hint="eastAsia"/>
          <w:lang w:eastAsia="zh-CN"/>
        </w:rPr>
        <w:t>如根据经修订的、有关实施卫星网络申报成本回收的第</w:t>
      </w:r>
      <w:r w:rsidRPr="004A733B">
        <w:rPr>
          <w:lang w:eastAsia="zh-CN"/>
        </w:rPr>
        <w:t>482</w:t>
      </w:r>
      <w:r w:rsidRPr="004A733B">
        <w:rPr>
          <w:rFonts w:hint="eastAsia"/>
          <w:lang w:eastAsia="zh-CN"/>
        </w:rPr>
        <w:t>号决定未收到付款，无线电通信局则须在通知相关主管部门后，取消第</w:t>
      </w:r>
      <w:r w:rsidRPr="004A733B">
        <w:rPr>
          <w:lang w:eastAsia="zh-CN"/>
        </w:rPr>
        <w:t>5.1.10</w:t>
      </w:r>
      <w:r w:rsidRPr="004A733B">
        <w:rPr>
          <w:rFonts w:hint="eastAsia"/>
          <w:lang w:eastAsia="zh-CN"/>
        </w:rPr>
        <w:t>段中所述的公布，并酌情取消第</w:t>
      </w:r>
      <w:r w:rsidRPr="004A733B">
        <w:rPr>
          <w:lang w:eastAsia="zh-CN"/>
        </w:rPr>
        <w:t>5.2.2</w:t>
      </w:r>
      <w:r w:rsidRPr="004A733B">
        <w:rPr>
          <w:rFonts w:hint="eastAsia"/>
          <w:lang w:eastAsia="zh-CN"/>
        </w:rPr>
        <w:t>、</w:t>
      </w:r>
      <w:r w:rsidRPr="004A733B">
        <w:rPr>
          <w:lang w:eastAsia="zh-CN"/>
        </w:rPr>
        <w:t>5.2.2.1</w:t>
      </w:r>
      <w:r w:rsidRPr="004A733B">
        <w:rPr>
          <w:rFonts w:hint="eastAsia"/>
          <w:lang w:eastAsia="zh-CN"/>
        </w:rPr>
        <w:t>或</w:t>
      </w:r>
      <w:r w:rsidRPr="004A733B">
        <w:rPr>
          <w:lang w:eastAsia="zh-CN"/>
        </w:rPr>
        <w:t>5.2.2.2</w:t>
      </w:r>
      <w:r w:rsidRPr="004A733B">
        <w:rPr>
          <w:rFonts w:hint="eastAsia"/>
          <w:lang w:eastAsia="zh-CN"/>
        </w:rPr>
        <w:t>段规定的《频率登记总表》中的相应条目，同时酌情取消</w:t>
      </w:r>
      <w:r w:rsidRPr="004A733B">
        <w:rPr>
          <w:rFonts w:hint="eastAsia"/>
          <w:lang w:eastAsia="zh-CN"/>
        </w:rPr>
        <w:t>2000</w:t>
      </w:r>
      <w:r w:rsidRPr="004A733B">
        <w:rPr>
          <w:rFonts w:hint="eastAsia"/>
          <w:lang w:eastAsia="zh-CN"/>
        </w:rPr>
        <w:t>年</w:t>
      </w:r>
      <w:r w:rsidRPr="004A733B">
        <w:rPr>
          <w:rFonts w:hint="eastAsia"/>
          <w:lang w:eastAsia="zh-CN"/>
        </w:rPr>
        <w:t>6</w:t>
      </w:r>
      <w:r w:rsidRPr="004A733B">
        <w:rPr>
          <w:rFonts w:hint="eastAsia"/>
          <w:lang w:eastAsia="zh-CN"/>
        </w:rPr>
        <w:t>月</w:t>
      </w:r>
      <w:r w:rsidRPr="004A733B">
        <w:rPr>
          <w:rFonts w:hint="eastAsia"/>
          <w:lang w:eastAsia="zh-CN"/>
        </w:rPr>
        <w:t>3</w:t>
      </w:r>
      <w:r w:rsidRPr="004A733B">
        <w:rPr>
          <w:rFonts w:hint="eastAsia"/>
          <w:lang w:eastAsia="zh-CN"/>
        </w:rPr>
        <w:t>日或之后包括在规划或列表中的相应条目。无线电通信局须将此行动通知所有主管部门。除非已经收到付款，否则无线电通信局须在不迟于上述理事会第</w:t>
      </w:r>
      <w:r w:rsidRPr="004A733B">
        <w:rPr>
          <w:lang w:eastAsia="zh-CN"/>
        </w:rPr>
        <w:t>482</w:t>
      </w:r>
      <w:r w:rsidRPr="004A733B">
        <w:rPr>
          <w:rFonts w:hint="eastAsia"/>
          <w:lang w:eastAsia="zh-CN"/>
        </w:rPr>
        <w:t>号决定规定的付款截止日期前两个月前，向发出通知的主管部门寄送提醒函。</w:t>
      </w:r>
      <w:r w:rsidRPr="004A3524">
        <w:rPr>
          <w:rFonts w:hint="eastAsia"/>
          <w:sz w:val="16"/>
          <w:szCs w:val="16"/>
          <w:lang w:eastAsia="zh-CN"/>
        </w:rPr>
        <w:t>（</w:t>
      </w:r>
      <w:r w:rsidRPr="004A3524">
        <w:rPr>
          <w:sz w:val="16"/>
          <w:szCs w:val="16"/>
          <w:lang w:eastAsia="zh-CN"/>
        </w:rPr>
        <w:t>WRC</w:t>
      </w:r>
      <w:r w:rsidRPr="004A3524">
        <w:rPr>
          <w:rFonts w:hint="eastAsia"/>
          <w:sz w:val="16"/>
          <w:szCs w:val="16"/>
          <w:lang w:eastAsia="zh-CN"/>
        </w:rPr>
        <w:t>-</w:t>
      </w:r>
      <w:r>
        <w:rPr>
          <w:rFonts w:hint="eastAsia"/>
          <w:sz w:val="16"/>
          <w:szCs w:val="16"/>
          <w:lang w:eastAsia="zh-CN"/>
        </w:rPr>
        <w:t>19</w:t>
      </w:r>
      <w:r w:rsidRPr="004A3524">
        <w:rPr>
          <w:rFonts w:hint="eastAsia"/>
          <w:sz w:val="16"/>
          <w:szCs w:val="16"/>
          <w:lang w:eastAsia="zh-CN"/>
        </w:rPr>
        <w:t>）</w:t>
      </w:r>
    </w:p>
  </w:footnote>
  <w:footnote w:id="10">
    <w:p w14:paraId="45DF78B4" w14:textId="77777777" w:rsidR="0058229E" w:rsidRDefault="0058229E" w:rsidP="0058229E">
      <w:pPr>
        <w:pStyle w:val="FootnoteText"/>
        <w:tabs>
          <w:tab w:val="clear" w:pos="1134"/>
          <w:tab w:val="left" w:pos="567"/>
        </w:tabs>
        <w:jc w:val="both"/>
        <w:rPr>
          <w:szCs w:val="15"/>
          <w:lang w:eastAsia="zh-CN"/>
        </w:rPr>
      </w:pPr>
      <w:r>
        <w:rPr>
          <w:rStyle w:val="FootnoteReference"/>
          <w:lang w:eastAsia="zh-CN"/>
        </w:rPr>
        <w:t>1</w:t>
      </w:r>
      <w:r w:rsidRPr="00FA3405">
        <w:rPr>
          <w:szCs w:val="15"/>
          <w:lang w:eastAsia="zh-CN"/>
        </w:rPr>
        <w:tab/>
      </w:r>
      <w:r w:rsidRPr="00FA3405">
        <w:rPr>
          <w:rFonts w:hint="eastAsia"/>
          <w:szCs w:val="15"/>
          <w:lang w:eastAsia="zh-CN"/>
        </w:rPr>
        <w:t>根据有关对卫星网络登记实施成本回收的经修订的理事会第</w:t>
      </w:r>
      <w:r w:rsidRPr="00FA3405">
        <w:rPr>
          <w:rFonts w:hint="eastAsia"/>
          <w:szCs w:val="15"/>
          <w:lang w:eastAsia="zh-CN"/>
        </w:rPr>
        <w:t>482</w:t>
      </w:r>
      <w:r w:rsidRPr="00FA3405">
        <w:rPr>
          <w:rFonts w:hint="eastAsia"/>
          <w:szCs w:val="15"/>
          <w:lang w:eastAsia="zh-CN"/>
        </w:rPr>
        <w:t>号决定，如果无线电通信局没有收到付款，则须在通知相关主管部门之后，取消第</w:t>
      </w:r>
      <w:r w:rsidRPr="00FA3405">
        <w:rPr>
          <w:szCs w:val="15"/>
          <w:lang w:eastAsia="zh-CN"/>
        </w:rPr>
        <w:t>6.7</w:t>
      </w:r>
      <w:r w:rsidRPr="00FA3405">
        <w:rPr>
          <w:rFonts w:hint="eastAsia"/>
          <w:szCs w:val="15"/>
          <w:lang w:eastAsia="zh-CN"/>
        </w:rPr>
        <w:t>和</w:t>
      </w:r>
      <w:r w:rsidRPr="00FA3405">
        <w:rPr>
          <w:szCs w:val="15"/>
          <w:lang w:eastAsia="zh-CN"/>
        </w:rPr>
        <w:t>/</w:t>
      </w:r>
      <w:r w:rsidRPr="00FA3405">
        <w:rPr>
          <w:rFonts w:hint="eastAsia"/>
          <w:szCs w:val="15"/>
          <w:lang w:eastAsia="zh-CN"/>
        </w:rPr>
        <w:t>或</w:t>
      </w:r>
      <w:r w:rsidRPr="00FA3405">
        <w:rPr>
          <w:szCs w:val="15"/>
          <w:lang w:eastAsia="zh-CN"/>
        </w:rPr>
        <w:t>6.2</w:t>
      </w:r>
      <w:r w:rsidRPr="00FA3405">
        <w:rPr>
          <w:rFonts w:hint="eastAsia"/>
          <w:szCs w:val="15"/>
          <w:lang w:eastAsia="zh-CN"/>
        </w:rPr>
        <w:t>3</w:t>
      </w:r>
      <w:r w:rsidRPr="00FA3405">
        <w:rPr>
          <w:rFonts w:hint="eastAsia"/>
          <w:szCs w:val="15"/>
          <w:lang w:eastAsia="zh-CN"/>
        </w:rPr>
        <w:t>段中规定的公布，并酌情取消第</w:t>
      </w:r>
      <w:r w:rsidRPr="00FA3405">
        <w:rPr>
          <w:szCs w:val="15"/>
          <w:lang w:eastAsia="zh-CN"/>
        </w:rPr>
        <w:t>6.2</w:t>
      </w:r>
      <w:r w:rsidRPr="00FA3405">
        <w:rPr>
          <w:rFonts w:hint="eastAsia"/>
          <w:szCs w:val="15"/>
          <w:lang w:eastAsia="zh-CN"/>
        </w:rPr>
        <w:t>3</w:t>
      </w:r>
      <w:r w:rsidRPr="00FA3405">
        <w:rPr>
          <w:rFonts w:hint="eastAsia"/>
          <w:szCs w:val="15"/>
          <w:lang w:eastAsia="zh-CN"/>
        </w:rPr>
        <w:t>和</w:t>
      </w:r>
      <w:r w:rsidRPr="00FA3405">
        <w:rPr>
          <w:szCs w:val="15"/>
          <w:lang w:eastAsia="zh-CN"/>
        </w:rPr>
        <w:t>/</w:t>
      </w:r>
      <w:r w:rsidRPr="00FA3405">
        <w:rPr>
          <w:rFonts w:hint="eastAsia"/>
          <w:szCs w:val="15"/>
          <w:lang w:eastAsia="zh-CN"/>
        </w:rPr>
        <w:t>或</w:t>
      </w:r>
      <w:r w:rsidRPr="00FA3405">
        <w:rPr>
          <w:szCs w:val="15"/>
          <w:lang w:eastAsia="zh-CN"/>
        </w:rPr>
        <w:t>6.2</w:t>
      </w:r>
      <w:r w:rsidRPr="00FA3405">
        <w:rPr>
          <w:rFonts w:hint="eastAsia"/>
          <w:szCs w:val="15"/>
          <w:lang w:eastAsia="zh-CN"/>
        </w:rPr>
        <w:t>5</w:t>
      </w:r>
      <w:r w:rsidRPr="00FA3405">
        <w:rPr>
          <w:rFonts w:hint="eastAsia"/>
          <w:szCs w:val="15"/>
          <w:lang w:eastAsia="zh-CN"/>
        </w:rPr>
        <w:t>段规定的列表中的相应条目，并在规划中恢复分配。无线电通信局须将此行动通知所有主管部门，而且无线电通信局和其他主管部门无需再考虑该公布中提到的网络。无线电通信局须在上述理事会第</w:t>
      </w:r>
      <w:r w:rsidRPr="00FA3405">
        <w:rPr>
          <w:rFonts w:hint="eastAsia"/>
          <w:szCs w:val="15"/>
          <w:lang w:eastAsia="zh-CN"/>
        </w:rPr>
        <w:t>482</w:t>
      </w:r>
      <w:r w:rsidRPr="00FA3405">
        <w:rPr>
          <w:rFonts w:hint="eastAsia"/>
          <w:szCs w:val="15"/>
          <w:lang w:eastAsia="zh-CN"/>
        </w:rPr>
        <w:t>号决定规定的支付日到期的两个月之前，向发出通知的主管部门发出一份提醒函，除非在该日期前款项已收到。亦见第</w:t>
      </w:r>
      <w:r w:rsidRPr="00FA3405">
        <w:rPr>
          <w:rFonts w:hint="eastAsia"/>
          <w:b/>
          <w:szCs w:val="15"/>
          <w:lang w:eastAsia="zh-CN"/>
        </w:rPr>
        <w:t>905</w:t>
      </w:r>
      <w:r w:rsidRPr="00FA3405">
        <w:rPr>
          <w:rFonts w:hint="eastAsia"/>
          <w:szCs w:val="15"/>
          <w:lang w:eastAsia="zh-CN"/>
        </w:rPr>
        <w:t>号决议</w:t>
      </w:r>
      <w:r>
        <w:rPr>
          <w:rFonts w:hint="eastAsia"/>
          <w:szCs w:val="15"/>
          <w:lang w:eastAsia="zh-CN"/>
        </w:rPr>
        <w:t>    </w:t>
      </w:r>
      <w:r w:rsidRPr="00FA3405">
        <w:rPr>
          <w:rFonts w:hint="eastAsia"/>
          <w:b/>
          <w:szCs w:val="15"/>
          <w:lang w:eastAsia="zh-CN"/>
        </w:rPr>
        <w:t>（</w:t>
      </w:r>
      <w:r w:rsidRPr="00FA3405">
        <w:rPr>
          <w:rFonts w:hint="eastAsia"/>
          <w:b/>
          <w:szCs w:val="15"/>
          <w:lang w:eastAsia="zh-CN"/>
        </w:rPr>
        <w:t>WRC-07</w:t>
      </w:r>
      <w:r w:rsidRPr="00FA3405">
        <w:rPr>
          <w:rFonts w:hint="eastAsia"/>
          <w:b/>
          <w:szCs w:val="15"/>
          <w:lang w:eastAsia="zh-CN"/>
        </w:rPr>
        <w:t>）</w:t>
      </w:r>
      <w:r w:rsidRPr="002A59C8">
        <w:rPr>
          <w:rStyle w:val="FootnoteReference"/>
          <w:szCs w:val="16"/>
          <w:lang w:eastAsia="zh-CN"/>
        </w:rPr>
        <w:t>*</w:t>
      </w:r>
      <w:r w:rsidRPr="00FA3405">
        <w:rPr>
          <w:rFonts w:hint="eastAsia"/>
          <w:szCs w:val="15"/>
          <w:lang w:eastAsia="zh-CN"/>
        </w:rPr>
        <w:t>。</w:t>
      </w:r>
    </w:p>
    <w:p w14:paraId="29266B3B" w14:textId="77777777" w:rsidR="0058229E" w:rsidRDefault="0058229E" w:rsidP="0058229E">
      <w:pPr>
        <w:pStyle w:val="FootnoteText"/>
        <w:tabs>
          <w:tab w:val="clear" w:pos="1134"/>
          <w:tab w:val="left" w:pos="567"/>
        </w:tabs>
        <w:jc w:val="both"/>
        <w:rPr>
          <w:lang w:eastAsia="zh-CN"/>
        </w:rPr>
      </w:pPr>
      <w:r>
        <w:rPr>
          <w:szCs w:val="16"/>
          <w:lang w:eastAsia="zh-CN"/>
        </w:rPr>
        <w:tab/>
      </w:r>
      <w:r w:rsidRPr="002A59C8">
        <w:rPr>
          <w:rStyle w:val="FootnoteReference"/>
          <w:szCs w:val="16"/>
          <w:lang w:eastAsia="zh-CN"/>
        </w:rPr>
        <w:t>*</w:t>
      </w:r>
      <w:r>
        <w:rPr>
          <w:rFonts w:hint="eastAsia"/>
          <w:lang w:eastAsia="zh-CN"/>
        </w:rPr>
        <w:tab/>
      </w:r>
      <w:r w:rsidRPr="00D40BA2">
        <w:rPr>
          <w:rFonts w:ascii="STKaiti" w:eastAsia="STKaiti" w:hAnsi="STKaiti" w:hint="eastAsia"/>
          <w:lang w:eastAsia="zh-CN"/>
        </w:rPr>
        <w:t>秘书处注</w:t>
      </w:r>
      <w:r w:rsidRPr="00D40BA2">
        <w:rPr>
          <w:rFonts w:ascii="SimSun" w:hAnsi="SimSun" w:hint="eastAsia"/>
          <w:lang w:eastAsia="zh-CN"/>
        </w:rPr>
        <w:t>：</w:t>
      </w:r>
      <w:r w:rsidRPr="00EB10CE">
        <w:rPr>
          <w:rFonts w:hAnsi="SimSun"/>
          <w:lang w:eastAsia="zh-CN"/>
        </w:rPr>
        <w:t>该决议已</w:t>
      </w:r>
      <w:r w:rsidRPr="00EB10CE">
        <w:rPr>
          <w:rFonts w:hAnsi="SimSun" w:hint="eastAsia"/>
          <w:lang w:eastAsia="zh-CN"/>
        </w:rPr>
        <w:t>经</w:t>
      </w:r>
      <w:r w:rsidRPr="00EB10CE">
        <w:rPr>
          <w:lang w:eastAsia="zh-CN"/>
        </w:rPr>
        <w:t>WRC-</w:t>
      </w:r>
      <w:r w:rsidRPr="00EB10CE">
        <w:rPr>
          <w:rFonts w:hint="eastAsia"/>
          <w:lang w:eastAsia="zh-CN"/>
        </w:rPr>
        <w:t>12</w:t>
      </w:r>
      <w:r w:rsidRPr="00EB10CE">
        <w:rPr>
          <w:rFonts w:hint="eastAsia"/>
          <w:lang w:eastAsia="zh-CN"/>
        </w:rPr>
        <w:t>废止</w:t>
      </w:r>
      <w:r w:rsidRPr="00D40BA2">
        <w:rPr>
          <w:rFonts w:hAnsi="SimSun"/>
          <w:lang w:eastAsia="zh-CN"/>
        </w:rPr>
        <w:t>。</w:t>
      </w:r>
    </w:p>
  </w:footnote>
  <w:footnote w:id="11">
    <w:p w14:paraId="41EC881B" w14:textId="77777777" w:rsidR="0058229E" w:rsidRPr="00FA3405" w:rsidRDefault="0058229E" w:rsidP="0058229E">
      <w:pPr>
        <w:pStyle w:val="FootnoteText"/>
        <w:tabs>
          <w:tab w:val="left" w:pos="315"/>
        </w:tabs>
        <w:jc w:val="both"/>
        <w:rPr>
          <w:szCs w:val="15"/>
          <w:lang w:eastAsia="zh-CN"/>
        </w:rPr>
      </w:pPr>
      <w:r w:rsidRPr="00B17073">
        <w:rPr>
          <w:rStyle w:val="FootnoteReference"/>
          <w:lang w:eastAsia="zh-CN"/>
        </w:rPr>
        <w:t>2</w:t>
      </w:r>
      <w:r w:rsidRPr="00FA3405">
        <w:rPr>
          <w:rFonts w:hint="eastAsia"/>
          <w:szCs w:val="15"/>
          <w:lang w:eastAsia="zh-CN"/>
        </w:rPr>
        <w:tab/>
      </w:r>
      <w:r>
        <w:rPr>
          <w:rFonts w:hint="eastAsia"/>
          <w:lang w:val="en-US" w:eastAsia="zh-CN"/>
        </w:rPr>
        <w:t>第</w:t>
      </w:r>
      <w:r>
        <w:rPr>
          <w:b/>
          <w:bCs/>
          <w:lang w:val="en-US" w:eastAsia="zh-CN"/>
        </w:rPr>
        <w:t>49</w:t>
      </w:r>
      <w:r w:rsidRPr="005C3248">
        <w:rPr>
          <w:rFonts w:hint="eastAsia"/>
          <w:lang w:val="en-US" w:eastAsia="zh-CN"/>
        </w:rPr>
        <w:t>号决议</w:t>
      </w:r>
      <w:r>
        <w:rPr>
          <w:rFonts w:hint="eastAsia"/>
          <w:b/>
          <w:bCs/>
          <w:lang w:val="en-US" w:eastAsia="zh-CN"/>
        </w:rPr>
        <w:t>（</w:t>
      </w:r>
      <w:r w:rsidRPr="009F6AF2">
        <w:rPr>
          <w:b/>
          <w:bCs/>
          <w:lang w:val="en-US" w:eastAsia="zh-CN"/>
        </w:rPr>
        <w:t>WRC</w:t>
      </w:r>
      <w:r w:rsidRPr="009F6AF2">
        <w:rPr>
          <w:b/>
          <w:bCs/>
          <w:lang w:val="en-US" w:eastAsia="zh-CN"/>
        </w:rPr>
        <w:noBreakHyphen/>
        <w:t>15</w:t>
      </w:r>
      <w:r>
        <w:rPr>
          <w:rFonts w:hint="eastAsia"/>
          <w:b/>
          <w:bCs/>
          <w:lang w:val="en-US" w:eastAsia="zh-CN"/>
        </w:rPr>
        <w:t>，修订版）</w:t>
      </w:r>
      <w:r w:rsidRPr="00740377">
        <w:rPr>
          <w:rFonts w:hint="eastAsia"/>
          <w:lang w:val="en-US" w:eastAsia="zh-CN"/>
        </w:rPr>
        <w:t>适用。</w:t>
      </w:r>
      <w:r w:rsidRPr="007E7834">
        <w:rPr>
          <w:sz w:val="16"/>
          <w:szCs w:val="16"/>
          <w:lang w:val="en-US" w:eastAsia="zh-CN"/>
        </w:rPr>
        <w:t>(WRC</w:t>
      </w:r>
      <w:r w:rsidRPr="007E7834">
        <w:rPr>
          <w:sz w:val="16"/>
          <w:szCs w:val="16"/>
          <w:lang w:val="en-US" w:eastAsia="zh-CN"/>
        </w:rPr>
        <w:noBreakHyphen/>
        <w:t>15)</w:t>
      </w:r>
    </w:p>
  </w:footnote>
  <w:footnote w:id="12">
    <w:p w14:paraId="2A2E4D33" w14:textId="77777777" w:rsidR="0058229E" w:rsidRPr="003D2580" w:rsidRDefault="0058229E" w:rsidP="0058229E">
      <w:pPr>
        <w:pStyle w:val="FootnoteText"/>
        <w:tabs>
          <w:tab w:val="clear" w:pos="1134"/>
          <w:tab w:val="left" w:pos="567"/>
        </w:tabs>
        <w:spacing w:before="240"/>
        <w:jc w:val="both"/>
        <w:rPr>
          <w:lang w:val="en-US" w:eastAsia="zh-CN"/>
        </w:rPr>
      </w:pPr>
      <w:r w:rsidRPr="00477F15">
        <w:rPr>
          <w:rStyle w:val="FootnoteReference"/>
          <w:lang w:eastAsia="zh-CN"/>
        </w:rPr>
        <w:t>2</w:t>
      </w:r>
      <w:r w:rsidRPr="003D2580">
        <w:rPr>
          <w:rStyle w:val="FootnoteReference"/>
          <w:rFonts w:ascii="STKaiti" w:eastAsia="STKaiti" w:hAnsi="STKaiti" w:hint="eastAsia"/>
          <w:sz w:val="16"/>
          <w:szCs w:val="18"/>
          <w:lang w:eastAsia="zh-CN"/>
        </w:rPr>
        <w:t>之二</w:t>
      </w:r>
      <w:r>
        <w:rPr>
          <w:lang w:eastAsia="zh-CN"/>
        </w:rPr>
        <w:tab/>
      </w:r>
      <w:r w:rsidRPr="00FA608E">
        <w:rPr>
          <w:rFonts w:hint="eastAsia"/>
          <w:szCs w:val="24"/>
          <w:lang w:eastAsia="zh-CN"/>
        </w:rPr>
        <w:t>第</w:t>
      </w:r>
      <w:r>
        <w:rPr>
          <w:rFonts w:hint="eastAsia"/>
          <w:b/>
          <w:bCs/>
          <w:szCs w:val="24"/>
          <w:lang w:eastAsia="zh-CN"/>
        </w:rPr>
        <w:t>170</w:t>
      </w:r>
      <w:r w:rsidRPr="00FA608E">
        <w:rPr>
          <w:rFonts w:hint="eastAsia"/>
          <w:szCs w:val="24"/>
          <w:lang w:val="en-US" w:eastAsia="zh-CN"/>
        </w:rPr>
        <w:t>号决议</w:t>
      </w:r>
      <w:r w:rsidRPr="00FA608E">
        <w:rPr>
          <w:rFonts w:hint="eastAsia"/>
          <w:b/>
          <w:bCs/>
          <w:szCs w:val="24"/>
          <w:lang w:val="en-US" w:eastAsia="zh-CN"/>
        </w:rPr>
        <w:t>（</w:t>
      </w:r>
      <w:r w:rsidRPr="003D2580">
        <w:rPr>
          <w:b/>
          <w:bCs/>
          <w:szCs w:val="24"/>
          <w:lang w:val="en-US" w:eastAsia="zh-CN"/>
        </w:rPr>
        <w:t>WRC-19</w:t>
      </w:r>
      <w:r w:rsidRPr="00FA608E">
        <w:rPr>
          <w:rFonts w:hint="eastAsia"/>
          <w:b/>
          <w:bCs/>
          <w:szCs w:val="24"/>
          <w:lang w:val="en-US" w:eastAsia="zh-CN"/>
        </w:rPr>
        <w:t>）</w:t>
      </w:r>
      <w:r w:rsidRPr="00FA608E">
        <w:rPr>
          <w:rFonts w:hint="eastAsia"/>
          <w:szCs w:val="24"/>
          <w:lang w:val="en-US" w:eastAsia="zh-CN"/>
        </w:rPr>
        <w:t>适用。</w:t>
      </w:r>
      <w:r w:rsidRPr="00103FC1">
        <w:rPr>
          <w:rFonts w:hint="eastAsia"/>
          <w:sz w:val="16"/>
          <w:szCs w:val="16"/>
          <w:lang w:eastAsia="zh-CN"/>
        </w:rPr>
        <w:t>（</w:t>
      </w:r>
      <w:r w:rsidRPr="005C38EE">
        <w:rPr>
          <w:rStyle w:val="FootnoteTextChar"/>
          <w:sz w:val="16"/>
          <w:szCs w:val="16"/>
          <w:lang w:eastAsia="zh-CN"/>
        </w:rPr>
        <w:t>WRC</w:t>
      </w:r>
      <w:r w:rsidRPr="005C38EE">
        <w:rPr>
          <w:rStyle w:val="FootnoteTextChar"/>
          <w:sz w:val="16"/>
          <w:szCs w:val="16"/>
          <w:lang w:eastAsia="zh-CN"/>
        </w:rPr>
        <w:noBreakHyphen/>
      </w:r>
      <w:r>
        <w:rPr>
          <w:rStyle w:val="FootnoteTextChar"/>
          <w:rFonts w:hint="eastAsia"/>
          <w:sz w:val="16"/>
          <w:szCs w:val="16"/>
          <w:lang w:eastAsia="zh-CN"/>
        </w:rPr>
        <w:t>19</w:t>
      </w:r>
      <w:r w:rsidRPr="00103FC1">
        <w:rPr>
          <w:rFonts w:hint="eastAsia"/>
          <w:sz w:val="16"/>
          <w:szCs w:val="16"/>
          <w:lang w:eastAsia="zh-CN"/>
        </w:rPr>
        <w:t>）</w:t>
      </w:r>
    </w:p>
  </w:footnote>
  <w:footnote w:id="13">
    <w:p w14:paraId="13DE945C" w14:textId="77777777" w:rsidR="009258DB" w:rsidRPr="003977AE" w:rsidRDefault="009258DB" w:rsidP="009258DB">
      <w:pPr>
        <w:pStyle w:val="FootnoteText"/>
        <w:tabs>
          <w:tab w:val="clear" w:pos="255"/>
          <w:tab w:val="clear" w:pos="1134"/>
          <w:tab w:val="left" w:pos="284"/>
          <w:tab w:val="left" w:pos="709"/>
        </w:tabs>
        <w:jc w:val="both"/>
        <w:rPr>
          <w:sz w:val="16"/>
          <w:szCs w:val="16"/>
          <w:lang w:val="en-US" w:eastAsia="zh-CN"/>
        </w:rPr>
      </w:pPr>
      <w:r>
        <w:rPr>
          <w:rStyle w:val="FootnoteReference"/>
          <w:lang w:eastAsia="zh-CN"/>
        </w:rPr>
        <w:t>11</w:t>
      </w:r>
      <w:r>
        <w:rPr>
          <w:lang w:eastAsia="zh-CN"/>
        </w:rPr>
        <w:tab/>
      </w:r>
      <w:r w:rsidRPr="00C50B91">
        <w:rPr>
          <w:rFonts w:hint="eastAsia"/>
          <w:lang w:eastAsia="zh-CN"/>
        </w:rPr>
        <w:t>如根据经修订的、有关实施卫星网络申报成本回收的第</w:t>
      </w:r>
      <w:r w:rsidRPr="00C50B91">
        <w:rPr>
          <w:lang w:eastAsia="zh-CN"/>
        </w:rPr>
        <w:t>482</w:t>
      </w:r>
      <w:r w:rsidRPr="00C50B91">
        <w:rPr>
          <w:rFonts w:hint="eastAsia"/>
          <w:lang w:eastAsia="zh-CN"/>
        </w:rPr>
        <w:t>号决定未收到付款，无线电通信局则须在通知相关主管部门后，取消第</w:t>
      </w:r>
      <w:r w:rsidRPr="00C50B91">
        <w:rPr>
          <w:lang w:eastAsia="zh-CN"/>
        </w:rPr>
        <w:t>8.5</w:t>
      </w:r>
      <w:r w:rsidRPr="00C50B91">
        <w:rPr>
          <w:rFonts w:hint="eastAsia"/>
          <w:lang w:eastAsia="zh-CN"/>
        </w:rPr>
        <w:t>和</w:t>
      </w:r>
      <w:r w:rsidRPr="00C50B91">
        <w:rPr>
          <w:lang w:eastAsia="zh-CN"/>
        </w:rPr>
        <w:t>8.12</w:t>
      </w:r>
      <w:r w:rsidRPr="00C50B91">
        <w:rPr>
          <w:rFonts w:hint="eastAsia"/>
          <w:lang w:eastAsia="zh-CN"/>
        </w:rPr>
        <w:t>段规定的公布，并酌情取消第</w:t>
      </w:r>
      <w:r w:rsidRPr="00C50B91">
        <w:rPr>
          <w:lang w:eastAsia="zh-CN"/>
        </w:rPr>
        <w:t>8.11</w:t>
      </w:r>
      <w:r w:rsidRPr="00C50B91">
        <w:rPr>
          <w:rFonts w:hint="eastAsia"/>
          <w:lang w:eastAsia="zh-CN"/>
        </w:rPr>
        <w:t>或</w:t>
      </w:r>
      <w:r w:rsidRPr="00C50B91">
        <w:rPr>
          <w:rFonts w:hint="eastAsia"/>
          <w:lang w:eastAsia="zh-CN"/>
        </w:rPr>
        <w:t>8.16</w:t>
      </w:r>
      <w:r w:rsidRPr="009E358D">
        <w:rPr>
          <w:rFonts w:ascii="STKaiti" w:eastAsia="STKaiti" w:hAnsi="STKaiti" w:hint="eastAsia"/>
          <w:sz w:val="16"/>
          <w:szCs w:val="14"/>
          <w:lang w:eastAsia="zh-CN"/>
        </w:rPr>
        <w:t>之二</w:t>
      </w:r>
      <w:r w:rsidRPr="00C50B91">
        <w:rPr>
          <w:rFonts w:hint="eastAsia"/>
          <w:lang w:eastAsia="zh-CN"/>
        </w:rPr>
        <w:t>段规定的《频率总表》中的相应条目。无线电通信局须将此行动通知所有主管部门，且任何重新提交的通知单均应被视作新通知。除非已经收到付款，否则无线电通信局须在不迟于理事会第</w:t>
      </w:r>
      <w:r w:rsidRPr="00C50B91">
        <w:rPr>
          <w:lang w:eastAsia="zh-CN"/>
        </w:rPr>
        <w:t>482</w:t>
      </w:r>
      <w:r w:rsidRPr="00C50B91">
        <w:rPr>
          <w:rFonts w:hint="eastAsia"/>
          <w:lang w:eastAsia="zh-CN"/>
        </w:rPr>
        <w:t>号决定的付款截止日期两个月前，向发出通知的主管部门寄送提醒函。</w:t>
      </w:r>
      <w:r>
        <w:rPr>
          <w:rStyle w:val="NoteChar"/>
          <w:rFonts w:hint="eastAsia"/>
          <w:sz w:val="16"/>
          <w:szCs w:val="16"/>
          <w:lang w:eastAsia="zh-CN"/>
        </w:rPr>
        <w:t>（</w:t>
      </w:r>
      <w:r w:rsidRPr="00AB40F1">
        <w:rPr>
          <w:sz w:val="16"/>
          <w:szCs w:val="16"/>
          <w:lang w:val="en-US" w:eastAsia="zh-CN"/>
        </w:rPr>
        <w:t>WRC</w:t>
      </w:r>
      <w:r w:rsidRPr="00AB40F1">
        <w:rPr>
          <w:sz w:val="16"/>
          <w:szCs w:val="16"/>
          <w:lang w:val="en-US" w:eastAsia="zh-CN"/>
        </w:rPr>
        <w:noBreakHyphen/>
      </w:r>
      <w:r>
        <w:rPr>
          <w:rFonts w:hint="eastAsia"/>
          <w:sz w:val="16"/>
          <w:szCs w:val="16"/>
          <w:lang w:val="en-US" w:eastAsia="zh-CN"/>
        </w:rPr>
        <w:t>19</w:t>
      </w:r>
      <w:r w:rsidRPr="00AB40F1">
        <w:rPr>
          <w:rStyle w:val="NoteChar"/>
          <w:rFonts w:hint="eastAsia"/>
          <w:sz w:val="16"/>
          <w:szCs w:val="16"/>
          <w:lang w:eastAsia="zh-CN"/>
        </w:rPr>
        <w:t>）</w:t>
      </w:r>
    </w:p>
  </w:footnote>
  <w:footnote w:id="14">
    <w:p w14:paraId="5CEE5A26" w14:textId="77777777" w:rsidR="009258DB" w:rsidRPr="002C1341" w:rsidRDefault="009258DB" w:rsidP="009258DB">
      <w:pPr>
        <w:pStyle w:val="FootnoteText"/>
        <w:tabs>
          <w:tab w:val="left" w:pos="315"/>
        </w:tabs>
        <w:rPr>
          <w:sz w:val="16"/>
          <w:szCs w:val="16"/>
          <w:lang w:val="en-US" w:eastAsia="zh-CN"/>
        </w:rPr>
      </w:pPr>
      <w:r w:rsidRPr="00B17073">
        <w:rPr>
          <w:rStyle w:val="FootnoteReference"/>
          <w:lang w:eastAsia="zh-CN"/>
        </w:rPr>
        <w:t>12</w:t>
      </w:r>
      <w:r w:rsidRPr="000E5CF7">
        <w:rPr>
          <w:lang w:eastAsia="zh-CN"/>
        </w:rPr>
        <w:tab/>
      </w:r>
      <w:r w:rsidRPr="009B41D0">
        <w:rPr>
          <w:rFonts w:hint="eastAsia"/>
          <w:lang w:eastAsia="zh-CN"/>
        </w:rPr>
        <w:t>第</w:t>
      </w:r>
      <w:r w:rsidRPr="009B41D0">
        <w:rPr>
          <w:b/>
          <w:lang w:eastAsia="zh-CN"/>
        </w:rPr>
        <w:t>49</w:t>
      </w:r>
      <w:r w:rsidRPr="009B41D0">
        <w:rPr>
          <w:rFonts w:hint="eastAsia"/>
          <w:lang w:eastAsia="zh-CN"/>
        </w:rPr>
        <w:t>号决议</w:t>
      </w:r>
      <w:r w:rsidRPr="009B41D0">
        <w:rPr>
          <w:rFonts w:hint="eastAsia"/>
          <w:b/>
          <w:lang w:eastAsia="zh-CN"/>
        </w:rPr>
        <w:t>（</w:t>
      </w:r>
      <w:r w:rsidRPr="009B41D0">
        <w:rPr>
          <w:b/>
          <w:lang w:eastAsia="zh-CN"/>
        </w:rPr>
        <w:t>WRC-</w:t>
      </w:r>
      <w:r w:rsidRPr="008F4AEC">
        <w:rPr>
          <w:b/>
          <w:bCs/>
          <w:lang w:val="en-US" w:eastAsia="zh-CN"/>
        </w:rPr>
        <w:t>15</w:t>
      </w:r>
      <w:r w:rsidRPr="009B41D0">
        <w:rPr>
          <w:rFonts w:hint="eastAsia"/>
          <w:b/>
          <w:lang w:eastAsia="zh-CN"/>
        </w:rPr>
        <w:t>，修订版）</w:t>
      </w:r>
      <w:r w:rsidRPr="009B41D0">
        <w:rPr>
          <w:rFonts w:hint="eastAsia"/>
          <w:lang w:eastAsia="zh-CN"/>
        </w:rPr>
        <w:t>适用。</w:t>
      </w:r>
      <w:r w:rsidRPr="009B41D0">
        <w:rPr>
          <w:rStyle w:val="NoteChar"/>
          <w:rFonts w:hint="eastAsia"/>
          <w:sz w:val="16"/>
          <w:szCs w:val="16"/>
          <w:lang w:eastAsia="zh-CN"/>
        </w:rPr>
        <w:t>（</w:t>
      </w:r>
      <w:r w:rsidRPr="009B41D0">
        <w:rPr>
          <w:rStyle w:val="NoteChar"/>
          <w:rFonts w:hint="eastAsia"/>
          <w:sz w:val="16"/>
          <w:szCs w:val="16"/>
          <w:lang w:eastAsia="zh-CN"/>
        </w:rPr>
        <w:t>WRC-</w:t>
      </w:r>
      <w:r>
        <w:rPr>
          <w:rStyle w:val="NoteChar"/>
          <w:sz w:val="16"/>
          <w:szCs w:val="16"/>
          <w:lang w:eastAsia="zh-CN"/>
        </w:rPr>
        <w:t>15</w:t>
      </w:r>
      <w:r w:rsidRPr="009B41D0">
        <w:rPr>
          <w:rStyle w:val="NoteChar"/>
          <w:rFonts w:hint="eastAsia"/>
          <w:sz w:val="16"/>
          <w:szCs w:val="16"/>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6C8F0"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3007967A" w14:textId="77777777" w:rsidR="00B851D4" w:rsidRDefault="00B33617" w:rsidP="001A4E73">
    <w:pPr>
      <w:pStyle w:val="Header"/>
      <w:rPr>
        <w:lang w:val="en-US"/>
      </w:rPr>
    </w:pPr>
    <w:r>
      <w:rPr>
        <w:rStyle w:val="PageNumber"/>
      </w:rPr>
      <w:t>WRC</w:t>
    </w:r>
    <w:r w:rsidR="0075670D">
      <w:rPr>
        <w:rStyle w:val="PageNumber"/>
      </w:rPr>
      <w:t>23</w:t>
    </w:r>
    <w:r w:rsidR="00B851D4">
      <w:rPr>
        <w:rStyle w:val="PageNumber"/>
      </w:rPr>
      <w:t>/</w:t>
    </w:r>
    <w:r w:rsidR="00C929E0">
      <w:t>85(Add.22)(Add.10)-</w:t>
    </w:r>
    <w:r w:rsidR="00C929E0"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ou, Ting">
    <w15:presenceInfo w15:providerId="AD" w15:userId="S::ting.zhou@itu.int::efec414a-b535-4328-9b3b-bfa62e4425ec"/>
  </w15:person>
  <w15:person w15:author="LUX">
    <w15:presenceInfo w15:providerId="None" w15:userId="LUX"/>
  </w15:person>
  <w15:person w15:author="Tao, Yingsheng">
    <w15:presenceInfo w15:providerId="AD" w15:userId="S::yingsheng.tao@itu.int::06b42722-8094-4e1e-a18f-b1cf4f2a694a"/>
  </w15:person>
  <w15:person w15:author="Yingsheng@hotmail Tao">
    <w15:presenceInfo w15:providerId="Windows Live" w15:userId="1907e47c18f401fa"/>
  </w15:person>
  <w15:person w15:author="ITU">
    <w15:presenceInfo w15:providerId="None" w15:userId="ITU"/>
  </w15:person>
  <w15:person w15:author="Zheng bingyue">
    <w15:presenceInfo w15:providerId="None" w15:userId="Zheng bingy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60B2F"/>
    <w:rsid w:val="000C0212"/>
    <w:rsid w:val="000C09BA"/>
    <w:rsid w:val="000C1F1E"/>
    <w:rsid w:val="000C6AA7"/>
    <w:rsid w:val="000E26F6"/>
    <w:rsid w:val="00106535"/>
    <w:rsid w:val="00123C07"/>
    <w:rsid w:val="00150B2B"/>
    <w:rsid w:val="00166859"/>
    <w:rsid w:val="00172203"/>
    <w:rsid w:val="001765EC"/>
    <w:rsid w:val="001853E8"/>
    <w:rsid w:val="0018650D"/>
    <w:rsid w:val="001A4E73"/>
    <w:rsid w:val="001B4FA1"/>
    <w:rsid w:val="001B6360"/>
    <w:rsid w:val="001F4EA6"/>
    <w:rsid w:val="00214959"/>
    <w:rsid w:val="0022272C"/>
    <w:rsid w:val="002260A6"/>
    <w:rsid w:val="0023592E"/>
    <w:rsid w:val="002742B3"/>
    <w:rsid w:val="00292C89"/>
    <w:rsid w:val="002A4C9C"/>
    <w:rsid w:val="002B509B"/>
    <w:rsid w:val="002E2A59"/>
    <w:rsid w:val="002E4507"/>
    <w:rsid w:val="00305254"/>
    <w:rsid w:val="003169D2"/>
    <w:rsid w:val="00330EEF"/>
    <w:rsid w:val="00350251"/>
    <w:rsid w:val="003B4BEF"/>
    <w:rsid w:val="003B6399"/>
    <w:rsid w:val="003C6B45"/>
    <w:rsid w:val="003E48E2"/>
    <w:rsid w:val="003E5931"/>
    <w:rsid w:val="0041282E"/>
    <w:rsid w:val="00437869"/>
    <w:rsid w:val="00465A34"/>
    <w:rsid w:val="004B4C76"/>
    <w:rsid w:val="004C4554"/>
    <w:rsid w:val="004D2DEC"/>
    <w:rsid w:val="004D415D"/>
    <w:rsid w:val="004F2BE6"/>
    <w:rsid w:val="00527E8A"/>
    <w:rsid w:val="00532EA3"/>
    <w:rsid w:val="00542E85"/>
    <w:rsid w:val="00562479"/>
    <w:rsid w:val="00576849"/>
    <w:rsid w:val="0058229E"/>
    <w:rsid w:val="005A0ACB"/>
    <w:rsid w:val="005E08D2"/>
    <w:rsid w:val="005E7FD8"/>
    <w:rsid w:val="00622560"/>
    <w:rsid w:val="00644391"/>
    <w:rsid w:val="00647712"/>
    <w:rsid w:val="00662E12"/>
    <w:rsid w:val="00691142"/>
    <w:rsid w:val="006B67CE"/>
    <w:rsid w:val="006C38ED"/>
    <w:rsid w:val="006E6182"/>
    <w:rsid w:val="006E6997"/>
    <w:rsid w:val="006F3C60"/>
    <w:rsid w:val="00707B56"/>
    <w:rsid w:val="00736415"/>
    <w:rsid w:val="00754A42"/>
    <w:rsid w:val="0075670D"/>
    <w:rsid w:val="00770D2A"/>
    <w:rsid w:val="007864F6"/>
    <w:rsid w:val="007B7C4B"/>
    <w:rsid w:val="007F0FC5"/>
    <w:rsid w:val="007F5C36"/>
    <w:rsid w:val="008047DB"/>
    <w:rsid w:val="00810D7E"/>
    <w:rsid w:val="008129A9"/>
    <w:rsid w:val="008221A4"/>
    <w:rsid w:val="00824BD6"/>
    <w:rsid w:val="0083672D"/>
    <w:rsid w:val="00844734"/>
    <w:rsid w:val="00865DFB"/>
    <w:rsid w:val="00896A79"/>
    <w:rsid w:val="008A7416"/>
    <w:rsid w:val="008B6852"/>
    <w:rsid w:val="008C26FF"/>
    <w:rsid w:val="008C389C"/>
    <w:rsid w:val="008D1D14"/>
    <w:rsid w:val="008D6D9C"/>
    <w:rsid w:val="008E1785"/>
    <w:rsid w:val="008E7127"/>
    <w:rsid w:val="008E7C8E"/>
    <w:rsid w:val="00903E6B"/>
    <w:rsid w:val="00912959"/>
    <w:rsid w:val="009258DB"/>
    <w:rsid w:val="009653A8"/>
    <w:rsid w:val="009657F9"/>
    <w:rsid w:val="00982F93"/>
    <w:rsid w:val="0099525B"/>
    <w:rsid w:val="009C72B7"/>
    <w:rsid w:val="009E5070"/>
    <w:rsid w:val="00A0052C"/>
    <w:rsid w:val="00A31B14"/>
    <w:rsid w:val="00A323DC"/>
    <w:rsid w:val="00A466E6"/>
    <w:rsid w:val="00A815BE"/>
    <w:rsid w:val="00A93295"/>
    <w:rsid w:val="00AA5DA1"/>
    <w:rsid w:val="00AC2C94"/>
    <w:rsid w:val="00AE369F"/>
    <w:rsid w:val="00B026CB"/>
    <w:rsid w:val="00B33617"/>
    <w:rsid w:val="00B50377"/>
    <w:rsid w:val="00B6115E"/>
    <w:rsid w:val="00B711CC"/>
    <w:rsid w:val="00B851D4"/>
    <w:rsid w:val="00B868FC"/>
    <w:rsid w:val="00B91C7A"/>
    <w:rsid w:val="00B95072"/>
    <w:rsid w:val="00BB26CD"/>
    <w:rsid w:val="00BE464F"/>
    <w:rsid w:val="00C07239"/>
    <w:rsid w:val="00C364B1"/>
    <w:rsid w:val="00C47D87"/>
    <w:rsid w:val="00C627F9"/>
    <w:rsid w:val="00C6584D"/>
    <w:rsid w:val="00C929E0"/>
    <w:rsid w:val="00CB4E5A"/>
    <w:rsid w:val="00CC1831"/>
    <w:rsid w:val="00CC315E"/>
    <w:rsid w:val="00CC6518"/>
    <w:rsid w:val="00CC73D7"/>
    <w:rsid w:val="00CF0AD7"/>
    <w:rsid w:val="00CF0BE1"/>
    <w:rsid w:val="00CF7C2B"/>
    <w:rsid w:val="00D52A14"/>
    <w:rsid w:val="00D5451C"/>
    <w:rsid w:val="00D6206A"/>
    <w:rsid w:val="00D74599"/>
    <w:rsid w:val="00D90797"/>
    <w:rsid w:val="00D91A09"/>
    <w:rsid w:val="00DA0469"/>
    <w:rsid w:val="00DB6124"/>
    <w:rsid w:val="00DD13B7"/>
    <w:rsid w:val="00DF0809"/>
    <w:rsid w:val="00DF3B0C"/>
    <w:rsid w:val="00E14984"/>
    <w:rsid w:val="00E22A25"/>
    <w:rsid w:val="00E560F1"/>
    <w:rsid w:val="00E8717D"/>
    <w:rsid w:val="00E92319"/>
    <w:rsid w:val="00EB2006"/>
    <w:rsid w:val="00F467B6"/>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FA0F4E"/>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qFormat/>
    <w:rsid w:val="00B026CB"/>
    <w:pPr>
      <w:keepLines/>
      <w:tabs>
        <w:tab w:val="left" w:pos="255"/>
      </w:tabs>
    </w:pPr>
    <w:rPr>
      <w:sz w:val="22"/>
    </w:rPr>
  </w:style>
  <w:style w:type="paragraph" w:customStyle="1" w:styleId="Note">
    <w:name w:val="Note"/>
    <w:basedOn w:val="Normal"/>
    <w:link w:val="NoteChar"/>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uiPriority w:val="39"/>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FootnoteTextChar">
    <w:name w:val="Footnote Text Char"/>
    <w:basedOn w:val="DefaultParagraphFont"/>
    <w:link w:val="FootnoteText"/>
    <w:qFormat/>
    <w:rsid w:val="000711D4"/>
    <w:rPr>
      <w:rFonts w:ascii="Times New Roman" w:hAnsi="Times New Roman"/>
      <w:lang w:val="en-GB" w:eastAsia="en-US"/>
    </w:rPr>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1B4FA1"/>
    <w:rPr>
      <w:rFonts w:ascii="Times New Roman" w:hAnsi="Times New Roman"/>
      <w:sz w:val="24"/>
      <w:lang w:val="en-GB" w:eastAsia="en-US"/>
    </w:rPr>
  </w:style>
  <w:style w:type="character" w:customStyle="1" w:styleId="NoteChar">
    <w:name w:val="Note Char"/>
    <w:link w:val="Note"/>
    <w:rsid w:val="009258DB"/>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02c96fcf-e8cf-4c56-82c2-f5a8ea89993c">DPM</DPM_x0020_Author>
    <DPM_x0020_File_x0020_name xmlns="02c96fcf-e8cf-4c56-82c2-f5a8ea89993c">R23-WRC23-C-0085!A22-A10!MSW-C</DPM_x0020_File_x0020_name>
    <DPM_x0020_Version xmlns="02c96fcf-e8cf-4c56-82c2-f5a8ea89993c">DPM_2022.05.12.01</DPM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2c96fcf-e8cf-4c56-82c2-f5a8ea89993c" targetNamespace="http://schemas.microsoft.com/office/2006/metadata/properties" ma:root="true" ma:fieldsID="d41af5c836d734370eb92e7ee5f83852" ns2:_="" ns3:_="">
    <xsd:import namespace="996b2e75-67fd-4955-a3b0-5ab9934cb50b"/>
    <xsd:import namespace="02c96fcf-e8cf-4c56-82c2-f5a8ea89993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2c96fcf-e8cf-4c56-82c2-f5a8ea89993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02c96fcf-e8cf-4c56-82c2-f5a8ea89993c"/>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2c96fcf-e8cf-4c56-82c2-f5a8ea899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4115</Words>
  <Characters>1763</Characters>
  <Application>Microsoft Office Word</Application>
  <DocSecurity>0</DocSecurity>
  <Lines>14</Lines>
  <Paragraphs>11</Paragraphs>
  <ScaleCrop>false</ScaleCrop>
  <HeadingPairs>
    <vt:vector size="2" baseType="variant">
      <vt:variant>
        <vt:lpstr>Title</vt:lpstr>
      </vt:variant>
      <vt:variant>
        <vt:i4>1</vt:i4>
      </vt:variant>
    </vt:vector>
  </HeadingPairs>
  <TitlesOfParts>
    <vt:vector size="1" baseType="lpstr">
      <vt:lpstr>R23-WRC23-C-0085!A22-A10!MSW-C</vt:lpstr>
    </vt:vector>
  </TitlesOfParts>
  <Manager>General Secretariat - Pool</Manager>
  <Company>International Telecommunication Union (ITU)</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R23-WRC23-C-0085!A22-A10!MSW-C</dc:title>
  <dc:subject>World Radiocommunication Conference - 2019</dc:subject>
  <dc:creator>Documents Proposals Manager (DPM)</dc:creator>
  <cp:keywords>DPM_v2023.8.1.1_prod</cp:keywords>
  <dc:description/>
  <cp:lastModifiedBy>Zhou, Ting</cp:lastModifiedBy>
  <cp:revision>8</cp:revision>
  <cp:lastPrinted>2006-07-03T06:56:00Z</cp:lastPrinted>
  <dcterms:created xsi:type="dcterms:W3CDTF">2023-11-07T16:31:00Z</dcterms:created>
  <dcterms:modified xsi:type="dcterms:W3CDTF">2023-11-09T10:40:00Z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