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20" w:type="pct"/>
        <w:tblLayout w:type="fixed"/>
        <w:tblLook w:val="0000" w:firstRow="0" w:lastRow="0" w:firstColumn="0" w:lastColumn="0" w:noHBand="0" w:noVBand="0"/>
      </w:tblPr>
      <w:tblGrid>
        <w:gridCol w:w="1590"/>
        <w:gridCol w:w="5106"/>
        <w:gridCol w:w="993"/>
        <w:gridCol w:w="1977"/>
        <w:gridCol w:w="6"/>
      </w:tblGrid>
      <w:tr w:rsidR="008A5EB0" w:rsidRPr="000D1EE4" w14:paraId="2E97C912" w14:textId="77777777" w:rsidTr="008A5EB0">
        <w:trPr>
          <w:cantSplit/>
          <w:trHeight w:val="20"/>
        </w:trPr>
        <w:tc>
          <w:tcPr>
            <w:tcW w:w="1590" w:type="dxa"/>
            <w:vAlign w:val="center"/>
          </w:tcPr>
          <w:p w14:paraId="337ACB06" w14:textId="77777777" w:rsidR="008A5EB0" w:rsidRPr="000D1EE4" w:rsidRDefault="008A5EB0" w:rsidP="008A5EB0">
            <w:pPr>
              <w:spacing w:before="0"/>
              <w:jc w:val="left"/>
              <w:rPr>
                <w:b/>
                <w:bCs/>
                <w:rtl/>
                <w:lang w:bidi="ar-EG"/>
              </w:rPr>
            </w:pPr>
            <w:r w:rsidRPr="000D1EE4">
              <w:rPr>
                <w:noProof/>
                <w:lang w:val="en-GB" w:bidi="ar-EG"/>
              </w:rPr>
              <w:drawing>
                <wp:inline distT="0" distB="0" distL="0" distR="0" wp14:anchorId="2FDF6588" wp14:editId="2846D0AC">
                  <wp:extent cx="682402" cy="720000"/>
                  <wp:effectExtent l="0" t="0" r="3810" b="444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08CB85B1" w14:textId="77777777" w:rsidR="008A5EB0" w:rsidRPr="000D1EE4" w:rsidRDefault="008A5EB0" w:rsidP="008A5EB0">
            <w:pPr>
              <w:pStyle w:val="LOGO"/>
              <w:framePr w:hSpace="0" w:wrap="auto" w:xAlign="left" w:yAlign="inline"/>
              <w:rPr>
                <w:b w:val="0"/>
                <w:bCs w:val="0"/>
                <w:rtl/>
              </w:rPr>
            </w:pPr>
            <w:r>
              <w:rPr>
                <w:rFonts w:hint="cs"/>
                <w:rtl/>
              </w:rPr>
              <w:t>المؤتمر العالمي للاتصالات الراديوية</w:t>
            </w:r>
            <w:r w:rsidRPr="000D1EE4">
              <w:rPr>
                <w:rFonts w:hint="cs"/>
                <w:rtl/>
              </w:rPr>
              <w:t xml:space="preserve"> </w:t>
            </w:r>
            <w:r>
              <w:t>(</w:t>
            </w:r>
            <w:r w:rsidRPr="000D1EE4">
              <w:t>WRC-23</w:t>
            </w:r>
            <w:r>
              <w:t>)</w:t>
            </w:r>
            <w:r>
              <w:br/>
            </w:r>
            <w:r>
              <w:rPr>
                <w:rFonts w:hint="cs"/>
                <w:sz w:val="26"/>
                <w:szCs w:val="26"/>
                <w:rtl/>
              </w:rPr>
              <w:t>دبي</w:t>
            </w:r>
            <w:r w:rsidRPr="000D1EE4">
              <w:rPr>
                <w:sz w:val="26"/>
                <w:szCs w:val="26"/>
                <w:rtl/>
              </w:rPr>
              <w:t xml:space="preserve">، </w:t>
            </w:r>
            <w:r>
              <w:rPr>
                <w:sz w:val="26"/>
                <w:szCs w:val="26"/>
              </w:rPr>
              <w:t>20</w:t>
            </w:r>
            <w:r w:rsidRPr="000D1EE4">
              <w:rPr>
                <w:rFonts w:hint="cs"/>
                <w:sz w:val="26"/>
                <w:szCs w:val="26"/>
                <w:rtl/>
              </w:rPr>
              <w:t xml:space="preserve"> </w:t>
            </w:r>
            <w:r>
              <w:rPr>
                <w:rFonts w:hint="cs"/>
                <w:sz w:val="26"/>
                <w:szCs w:val="26"/>
                <w:rtl/>
              </w:rPr>
              <w:t>نوفمبر</w:t>
            </w:r>
            <w:r w:rsidRPr="000D1EE4">
              <w:rPr>
                <w:rFonts w:hint="cs"/>
                <w:sz w:val="26"/>
                <w:szCs w:val="26"/>
                <w:rtl/>
              </w:rPr>
              <w:t xml:space="preserve"> </w:t>
            </w:r>
            <w:r w:rsidRPr="000D1EE4">
              <w:rPr>
                <w:sz w:val="26"/>
                <w:szCs w:val="26"/>
                <w:rtl/>
              </w:rPr>
              <w:t>–</w:t>
            </w:r>
            <w:r w:rsidRPr="000D1EE4">
              <w:rPr>
                <w:rFonts w:hint="cs"/>
                <w:sz w:val="26"/>
                <w:szCs w:val="26"/>
                <w:rtl/>
              </w:rPr>
              <w:t xml:space="preserve"> </w:t>
            </w:r>
            <w:r>
              <w:rPr>
                <w:sz w:val="26"/>
                <w:szCs w:val="26"/>
              </w:rPr>
              <w:t>15</w:t>
            </w:r>
            <w:r w:rsidRPr="000D1EE4">
              <w:rPr>
                <w:rFonts w:hint="cs"/>
                <w:sz w:val="26"/>
                <w:szCs w:val="26"/>
                <w:rtl/>
              </w:rPr>
              <w:t xml:space="preserve"> </w:t>
            </w:r>
            <w:r>
              <w:rPr>
                <w:rFonts w:hint="cs"/>
                <w:sz w:val="26"/>
                <w:szCs w:val="26"/>
                <w:rtl/>
              </w:rPr>
              <w:t>ديسمبر</w:t>
            </w:r>
            <w:r w:rsidRPr="000D1EE4">
              <w:rPr>
                <w:rFonts w:hint="cs"/>
                <w:sz w:val="26"/>
                <w:szCs w:val="26"/>
                <w:rtl/>
              </w:rPr>
              <w:t xml:space="preserve"> </w:t>
            </w:r>
            <w:r w:rsidRPr="000D1EE4">
              <w:rPr>
                <w:sz w:val="26"/>
                <w:szCs w:val="26"/>
              </w:rPr>
              <w:t>2023</w:t>
            </w:r>
          </w:p>
        </w:tc>
        <w:tc>
          <w:tcPr>
            <w:tcW w:w="1983" w:type="dxa"/>
            <w:gridSpan w:val="2"/>
            <w:vAlign w:val="center"/>
          </w:tcPr>
          <w:p w14:paraId="02D488FB" w14:textId="77777777" w:rsidR="008A5EB0" w:rsidRPr="000D1EE4" w:rsidRDefault="008A5EB0" w:rsidP="008A5EB0">
            <w:pPr>
              <w:jc w:val="right"/>
              <w:rPr>
                <w:rtl/>
                <w:lang w:bidi="ar-EG"/>
              </w:rPr>
            </w:pPr>
            <w:r>
              <w:rPr>
                <w:noProof/>
              </w:rPr>
              <w:drawing>
                <wp:inline distT="0" distB="0" distL="0" distR="0" wp14:anchorId="3FC02E27" wp14:editId="4AB75593">
                  <wp:extent cx="967839" cy="967839"/>
                  <wp:effectExtent l="0" t="0" r="0" b="3810"/>
                  <wp:docPr id="1" name="Picture 1" descr="A picture containing graphics, graphic design,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s, graphic design, screenshot, fon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3C6DF39B" w14:textId="77777777" w:rsidTr="008A5EB0">
        <w:trPr>
          <w:gridAfter w:val="1"/>
          <w:wAfter w:w="6" w:type="dxa"/>
          <w:cantSplit/>
          <w:trHeight w:val="20"/>
        </w:trPr>
        <w:tc>
          <w:tcPr>
            <w:tcW w:w="6696" w:type="dxa"/>
            <w:gridSpan w:val="2"/>
            <w:tcBorders>
              <w:bottom w:val="single" w:sz="12" w:space="0" w:color="auto"/>
            </w:tcBorders>
          </w:tcPr>
          <w:p w14:paraId="100980C0" w14:textId="77777777" w:rsidR="000D1EE4" w:rsidRPr="000D1EE4" w:rsidRDefault="000D1EE4" w:rsidP="000D1EE4">
            <w:pPr>
              <w:rPr>
                <w:rtl/>
                <w:lang w:bidi="ar-EG"/>
              </w:rPr>
            </w:pPr>
          </w:p>
        </w:tc>
        <w:tc>
          <w:tcPr>
            <w:tcW w:w="2970" w:type="dxa"/>
            <w:gridSpan w:val="2"/>
            <w:tcBorders>
              <w:bottom w:val="single" w:sz="12" w:space="0" w:color="auto"/>
            </w:tcBorders>
          </w:tcPr>
          <w:p w14:paraId="579CFB9F" w14:textId="77777777" w:rsidR="000D1EE4" w:rsidRPr="000D1EE4" w:rsidRDefault="000D1EE4" w:rsidP="000D1EE4">
            <w:pPr>
              <w:rPr>
                <w:lang w:val="en-GB" w:bidi="ar-EG"/>
              </w:rPr>
            </w:pPr>
          </w:p>
        </w:tc>
      </w:tr>
      <w:tr w:rsidR="000D1EE4" w:rsidRPr="000D1EE4" w14:paraId="581D08DB" w14:textId="77777777" w:rsidTr="00E215FF">
        <w:trPr>
          <w:gridAfter w:val="1"/>
          <w:wAfter w:w="6" w:type="dxa"/>
          <w:cantSplit/>
          <w:trHeight w:val="243"/>
        </w:trPr>
        <w:tc>
          <w:tcPr>
            <w:tcW w:w="6696" w:type="dxa"/>
            <w:gridSpan w:val="2"/>
            <w:tcBorders>
              <w:top w:val="single" w:sz="12" w:space="0" w:color="auto"/>
            </w:tcBorders>
          </w:tcPr>
          <w:p w14:paraId="612749EA" w14:textId="77777777" w:rsidR="000D1EE4" w:rsidRPr="000D1EE4" w:rsidRDefault="000D1EE4" w:rsidP="00E215FF">
            <w:pPr>
              <w:spacing w:before="0" w:line="240" w:lineRule="exact"/>
              <w:rPr>
                <w:b/>
                <w:bCs/>
                <w:rtl/>
                <w:lang w:bidi="ar-EG"/>
              </w:rPr>
            </w:pPr>
          </w:p>
        </w:tc>
        <w:tc>
          <w:tcPr>
            <w:tcW w:w="2970" w:type="dxa"/>
            <w:gridSpan w:val="2"/>
            <w:tcBorders>
              <w:top w:val="single" w:sz="12" w:space="0" w:color="auto"/>
            </w:tcBorders>
          </w:tcPr>
          <w:p w14:paraId="3B4B7039" w14:textId="77777777" w:rsidR="000D1EE4" w:rsidRPr="000D1EE4" w:rsidRDefault="000D1EE4" w:rsidP="00E215FF">
            <w:pPr>
              <w:spacing w:before="0" w:line="240" w:lineRule="exact"/>
              <w:rPr>
                <w:b/>
                <w:bCs/>
                <w:lang w:bidi="ar-EG"/>
              </w:rPr>
            </w:pPr>
          </w:p>
        </w:tc>
      </w:tr>
      <w:tr w:rsidR="000D1EE4" w:rsidRPr="000D1EE4" w14:paraId="43AF22C7" w14:textId="77777777" w:rsidTr="008A5EB0">
        <w:trPr>
          <w:gridAfter w:val="1"/>
          <w:wAfter w:w="6" w:type="dxa"/>
          <w:cantSplit/>
        </w:trPr>
        <w:tc>
          <w:tcPr>
            <w:tcW w:w="6696" w:type="dxa"/>
            <w:gridSpan w:val="2"/>
          </w:tcPr>
          <w:p w14:paraId="6CE9A4B4" w14:textId="77777777" w:rsidR="000D1EE4" w:rsidRPr="00505B26" w:rsidRDefault="000D1EE4" w:rsidP="00A704F3">
            <w:pPr>
              <w:pStyle w:val="Committee"/>
              <w:bidi/>
              <w:rPr>
                <w:rtl/>
                <w:lang w:bidi="ar-EG"/>
              </w:rPr>
            </w:pPr>
            <w:r w:rsidRPr="00505B26">
              <w:rPr>
                <w:rtl/>
                <w:lang w:bidi="ar-EG"/>
              </w:rPr>
              <w:t>الجلسة العامة</w:t>
            </w:r>
          </w:p>
        </w:tc>
        <w:tc>
          <w:tcPr>
            <w:tcW w:w="2970" w:type="dxa"/>
            <w:gridSpan w:val="2"/>
          </w:tcPr>
          <w:p w14:paraId="5A6083DA" w14:textId="6FE2EF57" w:rsidR="000D1EE4" w:rsidRPr="000D1EE4" w:rsidRDefault="000D1EE4" w:rsidP="000D1EE4">
            <w:pPr>
              <w:spacing w:before="60" w:after="60" w:line="260" w:lineRule="exact"/>
              <w:rPr>
                <w:b/>
                <w:bCs/>
                <w:rtl/>
                <w:lang w:bidi="ar-EG"/>
              </w:rPr>
            </w:pPr>
            <w:r w:rsidRPr="00505B26">
              <w:rPr>
                <w:b/>
                <w:bCs/>
                <w:rtl/>
                <w:lang w:bidi="ar-EG"/>
              </w:rPr>
              <w:t>الوثيقة</w:t>
            </w:r>
            <w:r w:rsidRPr="00505B26">
              <w:rPr>
                <w:rFonts w:hint="cs"/>
                <w:b/>
                <w:bCs/>
                <w:rtl/>
                <w:lang w:bidi="ar-EG"/>
              </w:rPr>
              <w:t xml:space="preserve"> </w:t>
            </w:r>
            <w:r w:rsidR="00BB4E24">
              <w:rPr>
                <w:b/>
                <w:bCs/>
                <w:lang w:bidi="ar-EG"/>
              </w:rPr>
              <w:t>66</w:t>
            </w:r>
            <w:r w:rsidRPr="00505B26">
              <w:rPr>
                <w:b/>
                <w:bCs/>
                <w:lang w:bidi="ar-EG"/>
              </w:rPr>
              <w:t>-A</w:t>
            </w:r>
          </w:p>
        </w:tc>
      </w:tr>
      <w:tr w:rsidR="000D1EE4" w:rsidRPr="000D1EE4" w14:paraId="26BF0207" w14:textId="77777777" w:rsidTr="008A5EB0">
        <w:trPr>
          <w:gridAfter w:val="1"/>
          <w:wAfter w:w="6" w:type="dxa"/>
          <w:cantSplit/>
        </w:trPr>
        <w:tc>
          <w:tcPr>
            <w:tcW w:w="6696" w:type="dxa"/>
            <w:gridSpan w:val="2"/>
          </w:tcPr>
          <w:p w14:paraId="30D60B4E" w14:textId="77777777" w:rsidR="000D1EE4" w:rsidRPr="000D1EE4" w:rsidRDefault="000D1EE4" w:rsidP="000D1EE4">
            <w:pPr>
              <w:spacing w:before="60" w:after="60" w:line="260" w:lineRule="exact"/>
              <w:rPr>
                <w:rFonts w:hint="cs"/>
                <w:b/>
                <w:bCs/>
                <w:rtl/>
                <w:lang w:bidi="ar-EG"/>
              </w:rPr>
            </w:pPr>
          </w:p>
        </w:tc>
        <w:tc>
          <w:tcPr>
            <w:tcW w:w="2970" w:type="dxa"/>
            <w:gridSpan w:val="2"/>
          </w:tcPr>
          <w:p w14:paraId="1E7C6F1A" w14:textId="3C3FA72C" w:rsidR="000D1EE4" w:rsidRPr="000D1EE4" w:rsidRDefault="00BB4E24" w:rsidP="000D1EE4">
            <w:pPr>
              <w:spacing w:before="60" w:after="60" w:line="260" w:lineRule="exact"/>
              <w:rPr>
                <w:b/>
                <w:bCs/>
                <w:rtl/>
                <w:lang w:bidi="ar-EG"/>
              </w:rPr>
            </w:pPr>
            <w:r>
              <w:rPr>
                <w:rFonts w:hint="cs"/>
                <w:b/>
                <w:bCs/>
                <w:rtl/>
                <w:lang w:bidi="ar-EG"/>
              </w:rPr>
              <w:t>4 أكتوبر</w:t>
            </w:r>
            <w:r w:rsidR="000D1EE4" w:rsidRPr="000D1EE4">
              <w:rPr>
                <w:rFonts w:hint="cs"/>
                <w:b/>
                <w:bCs/>
                <w:rtl/>
                <w:lang w:bidi="ar-EG"/>
              </w:rPr>
              <w:t xml:space="preserve"> </w:t>
            </w:r>
            <w:r w:rsidR="00B269D2" w:rsidRPr="00505B26">
              <w:rPr>
                <w:b/>
                <w:bCs/>
                <w:lang w:bidi="ar-EG"/>
              </w:rPr>
              <w:t>2023</w:t>
            </w:r>
          </w:p>
        </w:tc>
      </w:tr>
      <w:tr w:rsidR="000D1EE4" w:rsidRPr="000D1EE4" w14:paraId="10ACA307" w14:textId="77777777" w:rsidTr="008A5EB0">
        <w:trPr>
          <w:gridAfter w:val="1"/>
          <w:wAfter w:w="6" w:type="dxa"/>
          <w:cantSplit/>
        </w:trPr>
        <w:tc>
          <w:tcPr>
            <w:tcW w:w="6696" w:type="dxa"/>
            <w:gridSpan w:val="2"/>
          </w:tcPr>
          <w:p w14:paraId="08BD8842" w14:textId="77777777" w:rsidR="000D1EE4" w:rsidRPr="000D1EE4" w:rsidRDefault="000D1EE4" w:rsidP="000D1EE4">
            <w:pPr>
              <w:spacing w:before="60" w:after="60" w:line="260" w:lineRule="exact"/>
              <w:rPr>
                <w:b/>
                <w:bCs/>
                <w:rtl/>
                <w:lang w:bidi="ar-EG"/>
              </w:rPr>
            </w:pPr>
          </w:p>
        </w:tc>
        <w:tc>
          <w:tcPr>
            <w:tcW w:w="2970" w:type="dxa"/>
            <w:gridSpan w:val="2"/>
          </w:tcPr>
          <w:p w14:paraId="6A210AEA" w14:textId="77777777" w:rsidR="000D1EE4" w:rsidRPr="000D1EE4" w:rsidRDefault="000D1EE4" w:rsidP="000D1EE4">
            <w:pPr>
              <w:spacing w:before="60" w:after="60" w:line="260" w:lineRule="exact"/>
              <w:rPr>
                <w:b/>
                <w:bCs/>
                <w:lang w:bidi="ar-EG"/>
              </w:rPr>
            </w:pPr>
            <w:r w:rsidRPr="000D1EE4">
              <w:rPr>
                <w:b/>
                <w:bCs/>
                <w:rtl/>
                <w:lang w:bidi="ar-EG"/>
              </w:rPr>
              <w:t>الأصل:</w:t>
            </w:r>
            <w:r w:rsidRPr="000D1EE4">
              <w:rPr>
                <w:rFonts w:hint="cs"/>
                <w:b/>
                <w:bCs/>
                <w:rtl/>
                <w:lang w:bidi="ar-EG"/>
              </w:rPr>
              <w:t xml:space="preserve"> </w:t>
            </w:r>
            <w:r w:rsidRPr="000D1EE4">
              <w:rPr>
                <w:b/>
                <w:bCs/>
                <w:rtl/>
                <w:lang w:bidi="ar-EG"/>
              </w:rPr>
              <w:t>بالإنكليزية</w:t>
            </w:r>
          </w:p>
        </w:tc>
      </w:tr>
      <w:tr w:rsidR="000D1EE4" w:rsidRPr="000D1EE4" w14:paraId="259CC7E4" w14:textId="77777777" w:rsidTr="008A5EB0">
        <w:trPr>
          <w:gridAfter w:val="1"/>
          <w:wAfter w:w="6" w:type="dxa"/>
          <w:cantSplit/>
        </w:trPr>
        <w:tc>
          <w:tcPr>
            <w:tcW w:w="9666" w:type="dxa"/>
            <w:gridSpan w:val="4"/>
          </w:tcPr>
          <w:p w14:paraId="49F70C39" w14:textId="77777777" w:rsidR="000D1EE4" w:rsidRPr="000D1EE4" w:rsidRDefault="000D1EE4" w:rsidP="000D1EE4">
            <w:pPr>
              <w:rPr>
                <w:b/>
                <w:bCs/>
                <w:lang w:bidi="ar-EG"/>
              </w:rPr>
            </w:pPr>
          </w:p>
        </w:tc>
      </w:tr>
      <w:tr w:rsidR="000D1EE4" w:rsidRPr="000D1EE4" w14:paraId="3377A015" w14:textId="77777777" w:rsidTr="008A5EB0">
        <w:trPr>
          <w:gridAfter w:val="1"/>
          <w:wAfter w:w="6" w:type="dxa"/>
          <w:cantSplit/>
        </w:trPr>
        <w:tc>
          <w:tcPr>
            <w:tcW w:w="9666" w:type="dxa"/>
            <w:gridSpan w:val="4"/>
          </w:tcPr>
          <w:p w14:paraId="0AAD3FDC" w14:textId="2CE1A721" w:rsidR="000D1EE4" w:rsidRPr="00E215FF" w:rsidRDefault="00E215FF" w:rsidP="00E215FF">
            <w:pPr>
              <w:pStyle w:val="Source"/>
              <w:rPr>
                <w:rtl/>
              </w:rPr>
            </w:pPr>
            <w:r w:rsidRPr="00E215FF">
              <w:rPr>
                <w:rFonts w:hint="cs"/>
                <w:rtl/>
              </w:rPr>
              <w:t>مذكرة من الأمينة العامة</w:t>
            </w:r>
          </w:p>
        </w:tc>
      </w:tr>
      <w:tr w:rsidR="000D1EE4" w:rsidRPr="000D1EE4" w14:paraId="67D84727" w14:textId="77777777" w:rsidTr="008A5EB0">
        <w:trPr>
          <w:gridAfter w:val="1"/>
          <w:wAfter w:w="6" w:type="dxa"/>
          <w:cantSplit/>
        </w:trPr>
        <w:tc>
          <w:tcPr>
            <w:tcW w:w="9666" w:type="dxa"/>
            <w:gridSpan w:val="4"/>
          </w:tcPr>
          <w:p w14:paraId="0F451235" w14:textId="3C6CBE10" w:rsidR="000D1EE4" w:rsidRPr="00E215FF" w:rsidRDefault="00E215FF" w:rsidP="00E215FF">
            <w:pPr>
              <w:pStyle w:val="Title1"/>
              <w:rPr>
                <w:rtl/>
              </w:rPr>
            </w:pPr>
            <w:r w:rsidRPr="00E215FF">
              <w:rPr>
                <w:rtl/>
              </w:rPr>
              <w:t>المنظمة العالمية للأرصاد الجوية</w:t>
            </w:r>
          </w:p>
        </w:tc>
      </w:tr>
      <w:tr w:rsidR="000D1EE4" w:rsidRPr="000D1EE4" w14:paraId="6B41250D" w14:textId="77777777" w:rsidTr="008A5EB0">
        <w:trPr>
          <w:gridAfter w:val="1"/>
          <w:wAfter w:w="6" w:type="dxa"/>
          <w:cantSplit/>
        </w:trPr>
        <w:tc>
          <w:tcPr>
            <w:tcW w:w="9666" w:type="dxa"/>
            <w:gridSpan w:val="4"/>
          </w:tcPr>
          <w:p w14:paraId="6F2EA371" w14:textId="64DD2D58" w:rsidR="000D1EE4" w:rsidRPr="00535D16" w:rsidRDefault="00535D16" w:rsidP="00535D16">
            <w:pPr>
              <w:pStyle w:val="Title2"/>
              <w:rPr>
                <w:rtl/>
              </w:rPr>
            </w:pPr>
            <w:r w:rsidRPr="00535D16">
              <w:rPr>
                <w:rtl/>
              </w:rPr>
              <w:t>موقف المنظمة</w:t>
            </w:r>
            <w:r w:rsidR="005406DD" w:rsidRPr="00E215FF">
              <w:rPr>
                <w:rtl/>
              </w:rPr>
              <w:t xml:space="preserve"> العالمية للأرصاد الجوية</w:t>
            </w:r>
            <w:r w:rsidR="005406DD" w:rsidRPr="00535D16">
              <w:rPr>
                <w:rtl/>
              </w:rPr>
              <w:t xml:space="preserve"> </w:t>
            </w:r>
            <w:r w:rsidRPr="00535D16">
              <w:rPr>
                <w:rtl/>
              </w:rPr>
              <w:t xml:space="preserve"> (</w:t>
            </w:r>
            <w:r w:rsidRPr="00535D16">
              <w:t>WMO</w:t>
            </w:r>
            <w:r w:rsidRPr="00535D16">
              <w:rPr>
                <w:rtl/>
              </w:rPr>
              <w:t xml:space="preserve">) </w:t>
            </w:r>
            <w:r w:rsidR="005406DD">
              <w:br/>
            </w:r>
            <w:r w:rsidRPr="00535D16">
              <w:rPr>
                <w:rtl/>
              </w:rPr>
              <w:t>إزاء جدول أعمال المؤتمر العالمي</w:t>
            </w:r>
            <w:r w:rsidR="005406DD">
              <w:t xml:space="preserve"> </w:t>
            </w:r>
            <w:r w:rsidRPr="00535D16">
              <w:rPr>
                <w:rtl/>
              </w:rPr>
              <w:t>للاتصالات الراديوية لعام 2023 (</w:t>
            </w:r>
            <w:r w:rsidRPr="008E1969">
              <w:t>WR</w:t>
            </w:r>
            <w:r w:rsidR="005406DD" w:rsidRPr="008E1969">
              <w:t>C</w:t>
            </w:r>
            <w:r w:rsidRPr="00535D16">
              <w:t>-23</w:t>
            </w:r>
            <w:r w:rsidRPr="00535D16">
              <w:rPr>
                <w:rtl/>
              </w:rPr>
              <w:t>)</w:t>
            </w:r>
          </w:p>
        </w:tc>
      </w:tr>
    </w:tbl>
    <w:p w14:paraId="3D375F6E" w14:textId="32070F64" w:rsidR="00417E14" w:rsidRDefault="005406DD" w:rsidP="00D26990">
      <w:pPr>
        <w:spacing w:before="240"/>
        <w:rPr>
          <w:rtl/>
          <w:lang w:bidi="ar-EG"/>
        </w:rPr>
      </w:pPr>
      <w:r>
        <w:rPr>
          <w:rFonts w:hint="cs"/>
          <w:rtl/>
          <w:lang w:bidi="ar-EG"/>
        </w:rPr>
        <w:t xml:space="preserve">يشرفني أن أوجه انتباه المؤتمر إلى وثيقة المعلومات الملحقة، بناءً على طلب المنظمة العالمية للأرصاد الجوية </w:t>
      </w:r>
      <w:r w:rsidRPr="00B05671">
        <w:t>(WMO)</w:t>
      </w:r>
      <w:r>
        <w:rPr>
          <w:rFonts w:hint="cs"/>
          <w:spacing w:val="2"/>
          <w:rtl/>
          <w:lang w:bidi="ar-EG"/>
        </w:rPr>
        <w:t>.</w:t>
      </w:r>
    </w:p>
    <w:p w14:paraId="487A99CB" w14:textId="77777777" w:rsidR="00535D16" w:rsidRDefault="00535D16" w:rsidP="00535D16">
      <w:pPr>
        <w:spacing w:before="1440"/>
        <w:ind w:left="6372"/>
        <w:jc w:val="left"/>
        <w:rPr>
          <w:lang w:eastAsia="zh-CN" w:bidi="ar-SY"/>
        </w:rPr>
      </w:pPr>
      <w:r>
        <w:rPr>
          <w:rFonts w:hint="cs"/>
          <w:rtl/>
          <w:lang w:bidi="ar-SY"/>
        </w:rPr>
        <w:t xml:space="preserve">دورين </w:t>
      </w:r>
      <w:proofErr w:type="spellStart"/>
      <w:r>
        <w:rPr>
          <w:rFonts w:hint="cs"/>
          <w:rtl/>
          <w:lang w:bidi="ar-SY"/>
        </w:rPr>
        <w:t>بوغدان</w:t>
      </w:r>
      <w:proofErr w:type="spellEnd"/>
      <w:r>
        <w:rPr>
          <w:rFonts w:hint="cs"/>
          <w:rtl/>
          <w:lang w:bidi="ar-SY"/>
        </w:rPr>
        <w:t>-مارتن</w:t>
      </w:r>
      <w:r>
        <w:rPr>
          <w:rFonts w:hint="cs"/>
          <w:rtl/>
          <w:lang w:bidi="ar-SY"/>
        </w:rPr>
        <w:br/>
        <w:t>الأمينة العامة</w:t>
      </w:r>
    </w:p>
    <w:p w14:paraId="6F0DF4F4" w14:textId="77777777" w:rsidR="004C67F1" w:rsidRDefault="004C67F1" w:rsidP="00535D16">
      <w:pPr>
        <w:rPr>
          <w:rtl/>
          <w:lang w:val="en-GB" w:bidi="ar-EG"/>
        </w:rPr>
      </w:pPr>
      <w:r>
        <w:rPr>
          <w:rtl/>
          <w:lang w:val="en-GB" w:bidi="ar-EG"/>
        </w:rPr>
        <w:br w:type="page"/>
      </w:r>
    </w:p>
    <w:p w14:paraId="41CBC83D" w14:textId="040F92FC" w:rsidR="00D26990" w:rsidRPr="00D26990" w:rsidRDefault="00D26990" w:rsidP="00535D16">
      <w:pPr>
        <w:pStyle w:val="Title2"/>
        <w:rPr>
          <w:b/>
          <w:bCs/>
        </w:rPr>
      </w:pPr>
      <w:r w:rsidRPr="00A70DE9">
        <w:rPr>
          <w:rFonts w:hint="cs"/>
          <w:b/>
          <w:bCs/>
          <w:rtl/>
        </w:rPr>
        <w:lastRenderedPageBreak/>
        <w:t>المنظمة العالمية للأرصاد الجوية</w:t>
      </w:r>
      <w:r w:rsidR="00A70DE9" w:rsidRPr="00A70DE9">
        <w:rPr>
          <w:rFonts w:hint="cs"/>
          <w:b/>
          <w:bCs/>
          <w:rtl/>
        </w:rPr>
        <w:t xml:space="preserve"> </w:t>
      </w:r>
      <w:r w:rsidR="00A70DE9" w:rsidRPr="00A70DE9">
        <w:rPr>
          <w:b/>
          <w:bCs/>
        </w:rPr>
        <w:t>(WMO)</w:t>
      </w:r>
    </w:p>
    <w:p w14:paraId="4777A79B" w14:textId="648690D5" w:rsidR="00535D16" w:rsidRPr="004A63EC" w:rsidRDefault="00535D16" w:rsidP="00142C71">
      <w:pPr>
        <w:pStyle w:val="Title2"/>
        <w:rPr>
          <w:rtl/>
          <w:lang w:bidi="ar-SA"/>
        </w:rPr>
      </w:pPr>
      <w:r w:rsidRPr="004A63EC">
        <w:rPr>
          <w:rFonts w:hint="eastAsia"/>
          <w:rtl/>
        </w:rPr>
        <w:t>موقف</w:t>
      </w:r>
      <w:r w:rsidRPr="004A63EC">
        <w:rPr>
          <w:rtl/>
        </w:rPr>
        <w:t xml:space="preserve"> </w:t>
      </w:r>
      <w:r w:rsidRPr="004A63EC">
        <w:rPr>
          <w:rFonts w:hint="eastAsia"/>
          <w:rtl/>
        </w:rPr>
        <w:t>المنظمة</w:t>
      </w:r>
      <w:r w:rsidR="005406DD" w:rsidRPr="005406DD">
        <w:rPr>
          <w:rtl/>
        </w:rPr>
        <w:t xml:space="preserve"> </w:t>
      </w:r>
      <w:r w:rsidR="005406DD" w:rsidRPr="00E215FF">
        <w:rPr>
          <w:rtl/>
        </w:rPr>
        <w:t>العالمية للأرصاد الجوية</w:t>
      </w:r>
      <w:r w:rsidRPr="004A63EC">
        <w:rPr>
          <w:rtl/>
        </w:rPr>
        <w:t xml:space="preserve"> </w:t>
      </w:r>
      <w:r w:rsidRPr="00172029">
        <w:t>(WMO)</w:t>
      </w:r>
      <w:r w:rsidRPr="004A63EC">
        <w:rPr>
          <w:rtl/>
        </w:rPr>
        <w:t xml:space="preserve"> </w:t>
      </w:r>
      <w:r w:rsidR="005406DD">
        <w:br/>
      </w:r>
      <w:r w:rsidRPr="004A63EC">
        <w:rPr>
          <w:rFonts w:hint="eastAsia"/>
          <w:rtl/>
        </w:rPr>
        <w:t>إزاء</w:t>
      </w:r>
      <w:r w:rsidRPr="004A63EC">
        <w:rPr>
          <w:rtl/>
        </w:rPr>
        <w:t xml:space="preserve"> </w:t>
      </w:r>
      <w:r w:rsidRPr="004A63EC">
        <w:rPr>
          <w:rFonts w:hint="eastAsia"/>
          <w:rtl/>
        </w:rPr>
        <w:t>جدول</w:t>
      </w:r>
      <w:r w:rsidRPr="004A63EC">
        <w:rPr>
          <w:rtl/>
        </w:rPr>
        <w:t xml:space="preserve"> </w:t>
      </w:r>
      <w:r w:rsidRPr="004A63EC">
        <w:rPr>
          <w:rFonts w:hint="eastAsia"/>
          <w:rtl/>
        </w:rPr>
        <w:t>أعمال</w:t>
      </w:r>
      <w:r w:rsidRPr="004A63EC">
        <w:rPr>
          <w:rtl/>
        </w:rPr>
        <w:t xml:space="preserve"> </w:t>
      </w:r>
      <w:r w:rsidRPr="004A63EC">
        <w:rPr>
          <w:rFonts w:hint="eastAsia"/>
          <w:rtl/>
        </w:rPr>
        <w:t>المؤتمر</w:t>
      </w:r>
      <w:r w:rsidRPr="004A63EC">
        <w:rPr>
          <w:rtl/>
        </w:rPr>
        <w:t xml:space="preserve"> </w:t>
      </w:r>
      <w:r w:rsidRPr="004A63EC">
        <w:rPr>
          <w:rFonts w:hint="eastAsia"/>
          <w:rtl/>
        </w:rPr>
        <w:t>العالمي</w:t>
      </w:r>
      <w:r w:rsidR="005406DD">
        <w:t xml:space="preserve"> </w:t>
      </w:r>
      <w:r w:rsidRPr="004A63EC">
        <w:rPr>
          <w:rFonts w:hint="eastAsia"/>
          <w:rtl/>
        </w:rPr>
        <w:t>للاتصالات</w:t>
      </w:r>
      <w:r w:rsidRPr="004A63EC">
        <w:rPr>
          <w:rtl/>
        </w:rPr>
        <w:t xml:space="preserve"> </w:t>
      </w:r>
      <w:r w:rsidRPr="004A63EC">
        <w:rPr>
          <w:rFonts w:hint="eastAsia"/>
          <w:rtl/>
        </w:rPr>
        <w:t>الراديوية</w:t>
      </w:r>
      <w:r w:rsidRPr="004A63EC">
        <w:rPr>
          <w:rtl/>
        </w:rPr>
        <w:t xml:space="preserve"> </w:t>
      </w:r>
      <w:r w:rsidRPr="004A63EC">
        <w:rPr>
          <w:rFonts w:hint="eastAsia"/>
          <w:rtl/>
        </w:rPr>
        <w:t>لعام</w:t>
      </w:r>
      <w:r w:rsidRPr="004A63EC">
        <w:rPr>
          <w:rtl/>
        </w:rPr>
        <w:t xml:space="preserve"> </w:t>
      </w:r>
      <w:r w:rsidRPr="00172029">
        <w:t>2023</w:t>
      </w:r>
      <w:r w:rsidRPr="004A63EC">
        <w:rPr>
          <w:rtl/>
        </w:rPr>
        <w:t xml:space="preserve"> </w:t>
      </w:r>
      <w:r w:rsidRPr="00172029">
        <w:t>(</w:t>
      </w:r>
      <w:r w:rsidRPr="008E1969">
        <w:t>W</w:t>
      </w:r>
      <w:r w:rsidR="005406DD" w:rsidRPr="008E1969">
        <w:t>RC</w:t>
      </w:r>
      <w:r w:rsidRPr="00172029">
        <w:t>-23)</w:t>
      </w:r>
    </w:p>
    <w:p w14:paraId="1DCFE294" w14:textId="56348F83" w:rsidR="00535D16" w:rsidRPr="00535D16" w:rsidRDefault="00535D16" w:rsidP="00535D16">
      <w:pPr>
        <w:pStyle w:val="Heading1"/>
        <w:rPr>
          <w:rtl/>
          <w:lang w:bidi="ar-SA"/>
        </w:rPr>
      </w:pPr>
      <w:r>
        <w:t>1</w:t>
      </w:r>
      <w:r>
        <w:rPr>
          <w:rtl/>
        </w:rPr>
        <w:tab/>
      </w:r>
      <w:r>
        <w:rPr>
          <w:rFonts w:hint="cs"/>
          <w:rtl/>
        </w:rPr>
        <w:t>مقدمة</w:t>
      </w:r>
    </w:p>
    <w:p w14:paraId="5F76DA0F" w14:textId="6AA54918" w:rsidR="00535D16" w:rsidRPr="00E851FF" w:rsidRDefault="00535D16" w:rsidP="00535D16">
      <w:pPr>
        <w:rPr>
          <w:lang w:val="ar-SA" w:eastAsia="zh-TW" w:bidi="en-GB"/>
        </w:rPr>
      </w:pPr>
      <w:r w:rsidRPr="00E851FF">
        <w:rPr>
          <w:rtl/>
        </w:rPr>
        <w:t xml:space="preserve">يقوم أعضاء المنظمة </w:t>
      </w:r>
      <w:r w:rsidRPr="00E851FF">
        <w:rPr>
          <w:lang w:val="en-GB"/>
        </w:rPr>
        <w:t>(</w:t>
      </w:r>
      <w:r w:rsidRPr="008E4974">
        <w:rPr>
          <w:lang w:val="en-GB"/>
        </w:rPr>
        <w:t>WMO</w:t>
      </w:r>
      <w:r w:rsidRPr="00E851FF">
        <w:rPr>
          <w:lang w:val="en-GB" w:bidi="ar-JO"/>
        </w:rPr>
        <w:t>)</w:t>
      </w:r>
      <w:r w:rsidRPr="00E851FF">
        <w:rPr>
          <w:rtl/>
          <w:lang w:val="en-GB" w:bidi="ar-JO"/>
        </w:rPr>
        <w:t xml:space="preserve"> </w:t>
      </w:r>
      <w:r w:rsidRPr="00E851FF">
        <w:rPr>
          <w:rtl/>
        </w:rPr>
        <w:t xml:space="preserve">من خلال مرافقهم الوطنية للأرصاد الجوية والهيدرولوجيا </w:t>
      </w:r>
      <w:r w:rsidRPr="00E851FF">
        <w:rPr>
          <w:lang w:val="en-GB"/>
        </w:rPr>
        <w:t>(</w:t>
      </w:r>
      <w:r w:rsidRPr="008E4974">
        <w:rPr>
          <w:lang w:val="en-GB"/>
        </w:rPr>
        <w:t>NMHS</w:t>
      </w:r>
      <w:r w:rsidRPr="00E851FF">
        <w:rPr>
          <w:lang w:val="en-GB"/>
        </w:rPr>
        <w:t>)</w:t>
      </w:r>
      <w:r w:rsidRPr="00E851FF">
        <w:rPr>
          <w:rtl/>
        </w:rPr>
        <w:t xml:space="preserve"> والوكالات الداعمة، بما في ذلك الجهات المشغّلة لنظم المراقبة الفضائية القاعدة، بتوفير مجموعة واسعة من الخدمات الأساسية لرصد الطقس والماء والمناخ وما يتصل بها من ظواهر بيئية.</w:t>
      </w:r>
    </w:p>
    <w:p w14:paraId="6D986536" w14:textId="77777777" w:rsidR="00535D16" w:rsidRPr="00E851FF" w:rsidRDefault="00535D16" w:rsidP="00535D16">
      <w:pPr>
        <w:rPr>
          <w:rtl/>
          <w:lang w:val="en-GB" w:bidi="ar-JO"/>
        </w:rPr>
      </w:pPr>
      <w:r w:rsidRPr="00E851FF">
        <w:rPr>
          <w:rtl/>
        </w:rPr>
        <w:t xml:space="preserve">والمعلومات المجمَّعة من خلال عمليات الرصد المذكورة تتسم بأهمية حيوية للمجتمع العالمي وتسهم في ضمان سلامة الأرواح والممتلكات مثلما تسهم على المدى الطويل في تنفيذ خطط التنمية العالمية، ومنها على سبيل المثال: خطة التنمية المستدامة </w:t>
      </w:r>
      <w:r w:rsidRPr="00E851FF">
        <w:t>2030</w:t>
      </w:r>
      <w:r w:rsidRPr="00E851FF">
        <w:rPr>
          <w:rtl/>
        </w:rPr>
        <w:t>، واتفاق باريس للمناخ، وإطار عمل سِنداي للحدّ من مخاطر الكوارث</w:t>
      </w:r>
      <w:r w:rsidRPr="0025461F">
        <w:rPr>
          <w:vertAlign w:val="superscript"/>
          <w:lang w:val="en-GB"/>
        </w:rPr>
        <w:footnoteReference w:id="1"/>
      </w:r>
      <w:r w:rsidRPr="00E851FF">
        <w:rPr>
          <w:rtl/>
          <w:lang w:val="en-GB" w:bidi="ar-JO"/>
        </w:rPr>
        <w:t>، ومبادرة الإنذار المبكر للجميع</w:t>
      </w:r>
      <w:r w:rsidRPr="0025461F">
        <w:rPr>
          <w:vertAlign w:val="superscript"/>
          <w:lang w:val="en-GB"/>
        </w:rPr>
        <w:footnoteReference w:id="2"/>
      </w:r>
      <w:r w:rsidRPr="00E851FF">
        <w:rPr>
          <w:rtl/>
          <w:lang w:val="en-GB" w:bidi="ar-JO"/>
        </w:rPr>
        <w:t xml:space="preserve">. </w:t>
      </w:r>
    </w:p>
    <w:p w14:paraId="0A6FBAD0" w14:textId="77777777" w:rsidR="00535D16" w:rsidRPr="00E851FF" w:rsidRDefault="00535D16" w:rsidP="00535D16">
      <w:r w:rsidRPr="00E851FF">
        <w:rPr>
          <w:rtl/>
        </w:rPr>
        <w:t xml:space="preserve">وتمثّل شبكات الرصد التي يوفرها أعضاء المنظمة </w:t>
      </w:r>
      <w:r w:rsidRPr="00E851FF">
        <w:rPr>
          <w:lang w:val="en-GB"/>
        </w:rPr>
        <w:t>(</w:t>
      </w:r>
      <w:r w:rsidRPr="008E4974">
        <w:rPr>
          <w:lang w:val="en-GB"/>
        </w:rPr>
        <w:t>WMO</w:t>
      </w:r>
      <w:r w:rsidRPr="00E851FF">
        <w:rPr>
          <w:lang w:val="en-GB" w:bidi="ar-JO"/>
        </w:rPr>
        <w:t>)</w:t>
      </w:r>
      <w:r w:rsidRPr="00E851FF">
        <w:rPr>
          <w:rtl/>
        </w:rPr>
        <w:t xml:space="preserve"> الرُّكنَ الركين للنظام العالمي المتكامل للرصد التابع للمنظمة </w:t>
      </w:r>
      <w:r w:rsidRPr="00E851FF">
        <w:rPr>
          <w:lang w:val="en-GB"/>
        </w:rPr>
        <w:t>(</w:t>
      </w:r>
      <w:r w:rsidRPr="008E4974">
        <w:rPr>
          <w:lang w:val="en-GB"/>
        </w:rPr>
        <w:t>WIGOS</w:t>
      </w:r>
      <w:r w:rsidRPr="00E851FF">
        <w:rPr>
          <w:lang w:val="en-GB"/>
        </w:rPr>
        <w:t>)</w:t>
      </w:r>
      <w:r w:rsidRPr="00E851FF">
        <w:rPr>
          <w:rtl/>
        </w:rPr>
        <w:t>، وتعتمد اعتماداً جوهرياً على استخدام الترددات الراديوية في استشعار البيانات والمعلومات ونشرها.</w:t>
      </w:r>
    </w:p>
    <w:p w14:paraId="7B5E6A24" w14:textId="77777777" w:rsidR="00535D16" w:rsidRPr="00E851FF" w:rsidRDefault="00535D16" w:rsidP="00535D16">
      <w:r w:rsidRPr="00E851FF">
        <w:rPr>
          <w:rtl/>
        </w:rPr>
        <w:t xml:space="preserve">وفي هذا السياق، أشار المؤتمر العالمي للاتصالات الراديوية للاتحاد الدولي للاتصالات </w:t>
      </w:r>
      <w:r w:rsidRPr="00E851FF">
        <w:rPr>
          <w:lang w:val="en-GB"/>
        </w:rPr>
        <w:t>(</w:t>
      </w:r>
      <w:r w:rsidRPr="008E4974">
        <w:rPr>
          <w:lang w:val="en-GB"/>
        </w:rPr>
        <w:t>ITU</w:t>
      </w:r>
      <w:r w:rsidRPr="00E851FF">
        <w:rPr>
          <w:lang w:val="en-GB" w:bidi="ar-JO"/>
        </w:rPr>
        <w:t>)</w:t>
      </w:r>
      <w:r w:rsidRPr="00E851FF">
        <w:rPr>
          <w:rtl/>
        </w:rPr>
        <w:t xml:space="preserve"> (جنيف، </w:t>
      </w:r>
      <w:r w:rsidRPr="00E851FF">
        <w:t>2012</w:t>
      </w:r>
      <w:r w:rsidRPr="00E851FF">
        <w:rPr>
          <w:rtl/>
        </w:rPr>
        <w:t>)</w:t>
      </w:r>
      <w:r w:rsidRPr="0025461F">
        <w:rPr>
          <w:vertAlign w:val="superscript"/>
          <w:lang w:val="en-GB"/>
        </w:rPr>
        <w:footnoteReference w:id="3"/>
      </w:r>
      <w:r w:rsidRPr="00E851FF">
        <w:rPr>
          <w:vertAlign w:val="superscript"/>
          <w:rtl/>
          <w:lang w:bidi="ar-JO"/>
        </w:rPr>
        <w:t xml:space="preserve"> </w:t>
      </w:r>
      <w:r w:rsidRPr="00E851FF">
        <w:rPr>
          <w:rtl/>
        </w:rPr>
        <w:t xml:space="preserve">في القرار </w:t>
      </w:r>
      <w:r w:rsidRPr="00E851FF">
        <w:rPr>
          <w:b/>
          <w:bCs/>
          <w:lang w:val="en-GB"/>
        </w:rPr>
        <w:t>673</w:t>
      </w:r>
      <w:r w:rsidRPr="00E851FF">
        <w:rPr>
          <w:rtl/>
        </w:rPr>
        <w:t xml:space="preserve"> إلى ما يلي:</w:t>
      </w:r>
    </w:p>
    <w:p w14:paraId="701AEA33" w14:textId="4E637A9B" w:rsidR="00535D16" w:rsidRPr="00E851FF" w:rsidRDefault="00535D16" w:rsidP="00535D16">
      <w:pPr>
        <w:pStyle w:val="enumlev1"/>
        <w:rPr>
          <w:lang w:val="ar-SA" w:bidi="en-GB"/>
        </w:rPr>
      </w:pPr>
      <w:r>
        <w:rPr>
          <w:rFonts w:hint="cs"/>
        </w:rPr>
        <w:sym w:font="Symbol" w:char="F0B7"/>
      </w:r>
      <w:r w:rsidRPr="00E851FF">
        <w:rPr>
          <w:rtl/>
        </w:rPr>
        <w:tab/>
        <w:t>بيانات رصد الأرض لا غنى عنها لرصد التغيرات المناخية والتنبؤ بها، وللتنبؤ بالكوارث ورصدها وتخفيف آثارها، ولزيادة فهم جميع جوانب تغيُّر المناخ ونمذجته والتحقق منه وما يتصل بذلك من تقرير السياسات</w:t>
      </w:r>
    </w:p>
    <w:p w14:paraId="5397A1EF" w14:textId="3DC63194" w:rsidR="00535D16" w:rsidRPr="00E851FF" w:rsidRDefault="00535D16" w:rsidP="00535D16">
      <w:pPr>
        <w:pStyle w:val="enumlev1"/>
      </w:pPr>
      <w:r>
        <w:rPr>
          <w:rFonts w:hint="cs"/>
        </w:rPr>
        <w:sym w:font="Symbol" w:char="F0B7"/>
      </w:r>
      <w:r w:rsidRPr="00E851FF">
        <w:rPr>
          <w:rtl/>
        </w:rPr>
        <w:tab/>
        <w:t>العديد من عمليات الرصد تُنفَّذ على صعيد العالم بأسره</w:t>
      </w:r>
      <w:r w:rsidRPr="00E851FF">
        <w:rPr>
          <w:rFonts w:hint="cs"/>
          <w:rtl/>
        </w:rPr>
        <w:t>،</w:t>
      </w:r>
      <w:r w:rsidRPr="00E851FF">
        <w:rPr>
          <w:rtl/>
        </w:rPr>
        <w:t xml:space="preserve"> </w:t>
      </w:r>
      <w:r w:rsidRPr="00E851FF">
        <w:rPr>
          <w:rFonts w:hint="cs"/>
          <w:rtl/>
          <w:lang w:bidi="ar-LB"/>
        </w:rPr>
        <w:t>م</w:t>
      </w:r>
      <w:r w:rsidRPr="00E851FF">
        <w:rPr>
          <w:rtl/>
        </w:rPr>
        <w:t>ما يتطلب النظر في المسائل المتعلقة بالطيف على مستوى عالمي</w:t>
      </w:r>
    </w:p>
    <w:p w14:paraId="7B2C2DF4" w14:textId="0847374D" w:rsidR="00535D16" w:rsidRPr="00E851FF" w:rsidRDefault="00535D16" w:rsidP="00535D16">
      <w:pPr>
        <w:pStyle w:val="enumlev1"/>
      </w:pPr>
      <w:r>
        <w:rPr>
          <w:rFonts w:hint="cs"/>
        </w:rPr>
        <w:sym w:font="Symbol" w:char="F0B7"/>
      </w:r>
      <w:r w:rsidRPr="00E851FF">
        <w:rPr>
          <w:rtl/>
        </w:rPr>
        <w:tab/>
        <w:t>عمليات رصد الأرض تُنفَّذ لصالح المجتمع الدولي بأسره، وتتاح البيانات الناجمة عنها مجاناً عموماً</w:t>
      </w:r>
    </w:p>
    <w:p w14:paraId="68EBEB90" w14:textId="77777777" w:rsidR="00535D16" w:rsidRPr="00E851FF" w:rsidRDefault="00535D16" w:rsidP="00535D16">
      <w:pPr>
        <w:rPr>
          <w:lang w:val="en-GB"/>
        </w:rPr>
      </w:pPr>
      <w:r w:rsidRPr="00E851FF">
        <w:rPr>
          <w:rtl/>
        </w:rPr>
        <w:t>وقرَّر ما يلي:</w:t>
      </w:r>
    </w:p>
    <w:p w14:paraId="3DB8F251" w14:textId="0B1F27D2" w:rsidR="00535D16" w:rsidRPr="00E851FF" w:rsidRDefault="00535D16" w:rsidP="00535D16">
      <w:pPr>
        <w:pStyle w:val="enumlev1"/>
      </w:pPr>
      <w:r>
        <w:rPr>
          <w:rFonts w:hint="cs"/>
        </w:rPr>
        <w:sym w:font="Symbol" w:char="F0B7"/>
      </w:r>
      <w:r w:rsidRPr="00E851FF">
        <w:rPr>
          <w:rtl/>
        </w:rPr>
        <w:tab/>
        <w:t>مواصلة الاعتراف بأن استعمال تطبيقات رصد الأرض للطيف يحقق قيمة اقتصادية ومجتمعية كبيرة</w:t>
      </w:r>
    </w:p>
    <w:p w14:paraId="7B34E2B1" w14:textId="5F98AF30" w:rsidR="00535D16" w:rsidRPr="00E851FF" w:rsidRDefault="00535D16" w:rsidP="00535D16">
      <w:pPr>
        <w:pStyle w:val="enumlev1"/>
      </w:pPr>
      <w:r w:rsidRPr="00E851FF">
        <w:rPr>
          <w:rtl/>
        </w:rPr>
        <w:t>‏</w:t>
      </w:r>
      <w:r>
        <w:rPr>
          <w:rFonts w:hint="cs"/>
        </w:rPr>
        <w:sym w:font="Symbol" w:char="F0B7"/>
      </w:r>
      <w:r w:rsidRPr="00E851FF">
        <w:rPr>
          <w:rtl/>
        </w:rPr>
        <w:tab/>
        <w:t>حثّ الإدارات على أن تراعي احتياجات عمليات رصد الأرض من الترددات الراديوية، وأن تعمل على نحو خاص على حماية نُظم رصد الأرض في نطاقات التردد ذات الصلة</w:t>
      </w:r>
    </w:p>
    <w:p w14:paraId="36E99544" w14:textId="47EFCF1B" w:rsidR="00535D16" w:rsidRPr="00E851FF" w:rsidRDefault="00535D16" w:rsidP="00535D16">
      <w:pPr>
        <w:pStyle w:val="enumlev1"/>
      </w:pPr>
      <w:r>
        <w:rPr>
          <w:rFonts w:hint="cs"/>
        </w:rPr>
        <w:sym w:font="Symbol" w:char="F0B7"/>
      </w:r>
      <w:r w:rsidRPr="00E851FF">
        <w:rPr>
          <w:rtl/>
        </w:rPr>
        <w:tab/>
        <w:t>تشجيع الإدارات على النظر في أهمية استعمال وتيسُّر الطيف لتطبيقات رصد الأرض قبل اتخاذ قرارات تؤثر سلباً على تشغيل هذه التطبيقات</w:t>
      </w:r>
    </w:p>
    <w:p w14:paraId="3A101A02" w14:textId="77777777" w:rsidR="00535D16" w:rsidRPr="00E851FF" w:rsidRDefault="00535D16" w:rsidP="00535D16">
      <w:r w:rsidRPr="00E851FF">
        <w:rPr>
          <w:rtl/>
        </w:rPr>
        <w:t>وأصبح تطوير تطبيقات راديوية جديدة وأكثر شيوعاً في السوق وذات قيمة مضافة يشكّل ضغطاً متزايداً على نطاقات التردد التي تُستعمل لأغراض الأرصاد الجوية.</w:t>
      </w:r>
    </w:p>
    <w:p w14:paraId="16C2A36F" w14:textId="77777777" w:rsidR="00535D16" w:rsidRPr="00E851FF" w:rsidRDefault="00535D16" w:rsidP="00535D16">
      <w:r w:rsidRPr="00E851FF">
        <w:rPr>
          <w:rtl/>
        </w:rPr>
        <w:t>وهذا ينطوي على مخاطر محتملة تهدد بالحد من تطبيقات الأرصاد الجوية وغيرها من التطبيقات ذات الصلة، لكنه ينطوي أيضاً على فرص لتعزيز عمليات الرصد.</w:t>
      </w:r>
    </w:p>
    <w:p w14:paraId="44049198" w14:textId="77777777" w:rsidR="00535D16" w:rsidRPr="00E851FF" w:rsidRDefault="00535D16" w:rsidP="00535D16">
      <w:r w:rsidRPr="00E851FF">
        <w:rPr>
          <w:rtl/>
        </w:rPr>
        <w:t xml:space="preserve">وتظلُّ المنظمة </w:t>
      </w:r>
      <w:r w:rsidRPr="00E851FF">
        <w:rPr>
          <w:lang w:val="en-GB"/>
        </w:rPr>
        <w:t>(</w:t>
      </w:r>
      <w:r w:rsidRPr="008E4974">
        <w:rPr>
          <w:lang w:val="en-GB"/>
        </w:rPr>
        <w:t>WMO</w:t>
      </w:r>
      <w:r w:rsidRPr="00E851FF">
        <w:rPr>
          <w:lang w:val="en-GB" w:bidi="ar-JO"/>
        </w:rPr>
        <w:t>)</w:t>
      </w:r>
      <w:r w:rsidRPr="00E851FF">
        <w:rPr>
          <w:rtl/>
          <w:lang w:val="en-GB" w:bidi="ar-JO"/>
        </w:rPr>
        <w:t xml:space="preserve"> </w:t>
      </w:r>
      <w:r w:rsidRPr="00E851FF">
        <w:rPr>
          <w:rtl/>
        </w:rPr>
        <w:t xml:space="preserve">ملتزمةً بالعمل مع الاتحاد </w:t>
      </w:r>
      <w:r w:rsidRPr="00E851FF">
        <w:rPr>
          <w:lang w:val="en-GB"/>
        </w:rPr>
        <w:t>(</w:t>
      </w:r>
      <w:r w:rsidRPr="008E4974">
        <w:rPr>
          <w:lang w:val="en-GB"/>
        </w:rPr>
        <w:t>ITU</w:t>
      </w:r>
      <w:r w:rsidRPr="00E851FF">
        <w:rPr>
          <w:lang w:val="en-GB"/>
        </w:rPr>
        <w:t>)</w:t>
      </w:r>
      <w:r w:rsidRPr="00E851FF">
        <w:rPr>
          <w:rtl/>
        </w:rPr>
        <w:t xml:space="preserve"> من أجل استخدام طيف الترددات الراديوية على أفضل وجه لفائدة المجتمع العالمي.</w:t>
      </w:r>
    </w:p>
    <w:p w14:paraId="7E525DDD" w14:textId="77777777" w:rsidR="00535D16" w:rsidRPr="00E851FF" w:rsidRDefault="00535D16" w:rsidP="00535D16">
      <w:pPr>
        <w:rPr>
          <w:lang w:val="en-GB" w:eastAsia="zh-TW" w:bidi="en-GB"/>
        </w:rPr>
      </w:pPr>
      <w:r w:rsidRPr="00E851FF">
        <w:rPr>
          <w:rtl/>
        </w:rPr>
        <w:lastRenderedPageBreak/>
        <w:t xml:space="preserve">وتوضح هذه الوثيقة الموقف النهائي للمنظمة </w:t>
      </w:r>
      <w:r w:rsidRPr="00E851FF">
        <w:rPr>
          <w:lang w:val="en-GB"/>
        </w:rPr>
        <w:t>(</w:t>
      </w:r>
      <w:r w:rsidRPr="008E4974">
        <w:rPr>
          <w:lang w:val="en-GB"/>
        </w:rPr>
        <w:t>WMO</w:t>
      </w:r>
      <w:r w:rsidRPr="00E851FF">
        <w:rPr>
          <w:lang w:val="en-GB" w:bidi="ar-JO"/>
        </w:rPr>
        <w:t>)</w:t>
      </w:r>
      <w:r w:rsidRPr="00E851FF">
        <w:rPr>
          <w:rtl/>
          <w:lang w:val="en-GB" w:bidi="ar-JO"/>
        </w:rPr>
        <w:t xml:space="preserve"> </w:t>
      </w:r>
      <w:r w:rsidRPr="00E851FF">
        <w:rPr>
          <w:rtl/>
        </w:rPr>
        <w:t xml:space="preserve">إزاء جدول أعمال المؤتمر العالمي للاتصالات الراديوية لعام </w:t>
      </w:r>
      <w:r w:rsidRPr="00E851FF">
        <w:t>2023</w:t>
      </w:r>
      <w:r w:rsidRPr="00E851FF">
        <w:rPr>
          <w:rtl/>
        </w:rPr>
        <w:t xml:space="preserve"> </w:t>
      </w:r>
      <w:r w:rsidRPr="00E851FF">
        <w:rPr>
          <w:lang w:val="en-GB"/>
        </w:rPr>
        <w:t>(</w:t>
      </w:r>
      <w:r w:rsidRPr="008E4974">
        <w:rPr>
          <w:lang w:val="en-GB"/>
        </w:rPr>
        <w:t>WRC</w:t>
      </w:r>
      <w:r w:rsidRPr="00E851FF">
        <w:rPr>
          <w:lang w:val="en-GB"/>
        </w:rPr>
        <w:t>-23)</w:t>
      </w:r>
      <w:r w:rsidRPr="00E851FF">
        <w:rPr>
          <w:rtl/>
          <w:lang w:val="en-GB"/>
        </w:rPr>
        <w:t xml:space="preserve"> </w:t>
      </w:r>
      <w:r w:rsidRPr="0025461F">
        <w:rPr>
          <w:vertAlign w:val="superscript"/>
          <w:lang w:val="en-GB"/>
        </w:rPr>
        <w:footnoteReference w:id="4"/>
      </w:r>
      <w:r w:rsidRPr="00E851FF">
        <w:rPr>
          <w:rtl/>
        </w:rPr>
        <w:t>.</w:t>
      </w:r>
    </w:p>
    <w:p w14:paraId="38E7EBD6" w14:textId="77777777" w:rsidR="00535D16" w:rsidRPr="00E851FF" w:rsidRDefault="00535D16" w:rsidP="00535D16">
      <w:r w:rsidRPr="00E851FF">
        <w:rPr>
          <w:rtl/>
        </w:rPr>
        <w:t xml:space="preserve">وبالإضافة إلى ذلك، يتضمن مُرفَقَا هذه الوثيقة شواغل المنظمة </w:t>
      </w:r>
      <w:r w:rsidRPr="00E851FF">
        <w:rPr>
          <w:lang w:val="en-GB"/>
        </w:rPr>
        <w:t>(</w:t>
      </w:r>
      <w:r w:rsidRPr="008E4974">
        <w:rPr>
          <w:lang w:val="en-GB"/>
        </w:rPr>
        <w:t>WMO</w:t>
      </w:r>
      <w:r w:rsidRPr="00E851FF">
        <w:rPr>
          <w:lang w:val="en-GB" w:bidi="ar-JO"/>
        </w:rPr>
        <w:t>)</w:t>
      </w:r>
      <w:r w:rsidRPr="00E851FF">
        <w:rPr>
          <w:rtl/>
        </w:rPr>
        <w:t xml:space="preserve"> بشأن مسألة:</w:t>
      </w:r>
    </w:p>
    <w:p w14:paraId="344F30A8" w14:textId="08D864DE" w:rsidR="00535D16" w:rsidRPr="00535D16" w:rsidRDefault="00535D16" w:rsidP="00535D16">
      <w:pPr>
        <w:pStyle w:val="enumlev1"/>
        <w:rPr>
          <w:b/>
          <w:lang w:val="ar-SA" w:bidi="en-GB"/>
        </w:rPr>
      </w:pPr>
      <w:r>
        <w:sym w:font="Symbol" w:char="F0B7"/>
      </w:r>
      <w:r w:rsidRPr="00E851FF">
        <w:rPr>
          <w:rtl/>
        </w:rPr>
        <w:tab/>
        <w:t xml:space="preserve">القرار </w:t>
      </w:r>
      <w:r w:rsidRPr="00E851FF">
        <w:rPr>
          <w:b/>
          <w:bCs/>
        </w:rPr>
        <w:t>731</w:t>
      </w:r>
      <w:r w:rsidRPr="00E851FF">
        <w:rPr>
          <w:rtl/>
        </w:rPr>
        <w:t xml:space="preserve"> لقطاع الاتصالات الراديوية بالاتحاد الدولي للاتصالات </w:t>
      </w:r>
      <w:r w:rsidRPr="00E851FF">
        <w:t>(</w:t>
      </w:r>
      <w:r w:rsidRPr="008E4974">
        <w:t>ITU</w:t>
      </w:r>
      <w:r w:rsidRPr="00E851FF">
        <w:t>-</w:t>
      </w:r>
      <w:r w:rsidRPr="008E4974">
        <w:t>R</w:t>
      </w:r>
      <w:r w:rsidRPr="00E851FF">
        <w:rPr>
          <w:lang w:bidi="ar-JO"/>
        </w:rPr>
        <w:t>)</w:t>
      </w:r>
      <w:r w:rsidRPr="00E851FF">
        <w:rPr>
          <w:rtl/>
        </w:rPr>
        <w:t xml:space="preserve"> الذي يتناوله حالياً قطاع الاتصالات الراديوية بالاتحاد الدولي للاتصالات </w:t>
      </w:r>
      <w:r w:rsidRPr="00E851FF">
        <w:t>(</w:t>
      </w:r>
      <w:r w:rsidRPr="008E4974">
        <w:t>ITU</w:t>
      </w:r>
      <w:r w:rsidRPr="00E851FF">
        <w:t>-</w:t>
      </w:r>
      <w:r w:rsidRPr="008E4974">
        <w:t>R</w:t>
      </w:r>
      <w:r w:rsidRPr="00E851FF">
        <w:t>)</w:t>
      </w:r>
      <w:r w:rsidRPr="00E851FF">
        <w:rPr>
          <w:rtl/>
        </w:rPr>
        <w:t xml:space="preserve"> كمتابعة للمؤتمر </w:t>
      </w:r>
      <w:r w:rsidRPr="00E851FF">
        <w:t>(</w:t>
      </w:r>
      <w:r w:rsidRPr="008E4974">
        <w:t>WRC</w:t>
      </w:r>
      <w:r w:rsidRPr="00E851FF">
        <w:t>-19</w:t>
      </w:r>
      <w:r w:rsidRPr="00E851FF">
        <w:rPr>
          <w:lang w:bidi="ar-JO"/>
        </w:rPr>
        <w:t>)</w:t>
      </w:r>
    </w:p>
    <w:p w14:paraId="5D0A748C" w14:textId="6DC505EA" w:rsidR="00535D16" w:rsidRPr="00E851FF" w:rsidRDefault="00535D16" w:rsidP="00535D16">
      <w:pPr>
        <w:pStyle w:val="enumlev1"/>
        <w:rPr>
          <w:lang w:val="ar-SA" w:bidi="en-GB"/>
        </w:rPr>
      </w:pPr>
      <w:r>
        <w:sym w:font="Symbol" w:char="F0B7"/>
      </w:r>
      <w:r w:rsidRPr="00E851FF">
        <w:rPr>
          <w:rtl/>
        </w:rPr>
        <w:tab/>
        <w:t xml:space="preserve">الأثر المحتمل فيما يتعلق ببند واحد من بنود </w:t>
      </w:r>
      <w:r w:rsidRPr="00535D16">
        <w:rPr>
          <w:b/>
          <w:rtl/>
        </w:rPr>
        <w:t>جدول</w:t>
      </w:r>
      <w:r w:rsidRPr="00E851FF">
        <w:rPr>
          <w:rtl/>
        </w:rPr>
        <w:t xml:space="preserve"> أعمال المؤتمر </w:t>
      </w:r>
      <w:r w:rsidRPr="00E851FF">
        <w:t>(</w:t>
      </w:r>
      <w:r w:rsidRPr="008E4974">
        <w:t>WRC</w:t>
      </w:r>
      <w:r w:rsidRPr="00E851FF">
        <w:t>-23</w:t>
      </w:r>
      <w:r w:rsidRPr="00E851FF">
        <w:rPr>
          <w:lang w:bidi="ar-JO"/>
        </w:rPr>
        <w:t>)</w:t>
      </w:r>
      <w:r w:rsidRPr="00E851FF">
        <w:rPr>
          <w:rtl/>
        </w:rPr>
        <w:t xml:space="preserve"> على </w:t>
      </w:r>
      <w:proofErr w:type="spellStart"/>
      <w:r w:rsidRPr="00E851FF">
        <w:rPr>
          <w:rtl/>
        </w:rPr>
        <w:t>الرصدات</w:t>
      </w:r>
      <w:proofErr w:type="spellEnd"/>
      <w:r w:rsidRPr="00E851FF">
        <w:rPr>
          <w:rtl/>
        </w:rPr>
        <w:t xml:space="preserve"> الساتلية البالغة الأهمية المنفَّذة في نطاقَي التردد</w:t>
      </w:r>
      <w:r w:rsidRPr="00E851FF">
        <w:rPr>
          <w:rtl/>
          <w:lang w:bidi="ar-JO"/>
        </w:rPr>
        <w:t xml:space="preserve"> </w:t>
      </w:r>
      <w:r w:rsidRPr="00E851FF">
        <w:rPr>
          <w:lang w:bidi="ar-JO"/>
        </w:rPr>
        <w:t>6</w:t>
      </w:r>
      <w:r w:rsidR="0022692E">
        <w:rPr>
          <w:lang w:bidi="ar-JO"/>
        </w:rPr>
        <w:t xml:space="preserve"> </w:t>
      </w:r>
      <w:r w:rsidRPr="00E851FF">
        <w:rPr>
          <w:lang w:bidi="ar-JO"/>
        </w:rPr>
        <w:t>425</w:t>
      </w:r>
      <w:r w:rsidRPr="00E851FF">
        <w:rPr>
          <w:rtl/>
          <w:lang w:bidi="ar-JO"/>
        </w:rPr>
        <w:t>-</w:t>
      </w:r>
      <w:r w:rsidRPr="00E851FF">
        <w:rPr>
          <w:lang w:bidi="ar-JO"/>
        </w:rPr>
        <w:t>7</w:t>
      </w:r>
      <w:r w:rsidR="0022692E">
        <w:rPr>
          <w:lang w:bidi="ar-JO"/>
        </w:rPr>
        <w:t xml:space="preserve"> </w:t>
      </w:r>
      <w:r w:rsidRPr="00E851FF">
        <w:rPr>
          <w:lang w:bidi="ar-JO"/>
        </w:rPr>
        <w:t>075</w:t>
      </w:r>
      <w:r w:rsidRPr="00E851FF">
        <w:rPr>
          <w:rtl/>
          <w:lang w:bidi="ar-JO"/>
        </w:rPr>
        <w:t xml:space="preserve"> </w:t>
      </w:r>
      <w:r w:rsidRPr="008E4974">
        <w:rPr>
          <w:lang w:bidi="ar-JO"/>
        </w:rPr>
        <w:t>MHz</w:t>
      </w:r>
      <w:r w:rsidRPr="00E851FF">
        <w:rPr>
          <w:rtl/>
        </w:rPr>
        <w:t xml:space="preserve"> و</w:t>
      </w:r>
      <w:r w:rsidRPr="00E851FF">
        <w:rPr>
          <w:lang w:bidi="ar-JO"/>
        </w:rPr>
        <w:t>7</w:t>
      </w:r>
      <w:r w:rsidR="0022692E">
        <w:rPr>
          <w:lang w:bidi="ar-JO"/>
        </w:rPr>
        <w:t xml:space="preserve"> </w:t>
      </w:r>
      <w:r w:rsidRPr="00E851FF">
        <w:rPr>
          <w:lang w:bidi="ar-JO"/>
        </w:rPr>
        <w:t>075</w:t>
      </w:r>
      <w:r w:rsidRPr="00E851FF">
        <w:rPr>
          <w:rtl/>
          <w:lang w:bidi="ar-JO"/>
        </w:rPr>
        <w:t>-</w:t>
      </w:r>
      <w:r w:rsidRPr="00E851FF">
        <w:rPr>
          <w:lang w:bidi="ar-JO"/>
        </w:rPr>
        <w:t>7</w:t>
      </w:r>
      <w:r w:rsidR="0022692E">
        <w:rPr>
          <w:lang w:bidi="ar-JO"/>
        </w:rPr>
        <w:t xml:space="preserve"> </w:t>
      </w:r>
      <w:r w:rsidRPr="00E851FF">
        <w:rPr>
          <w:lang w:bidi="ar-JO"/>
        </w:rPr>
        <w:t>250</w:t>
      </w:r>
      <w:r w:rsidRPr="00E851FF">
        <w:rPr>
          <w:rtl/>
          <w:lang w:bidi="ar-JO"/>
        </w:rPr>
        <w:t xml:space="preserve"> </w:t>
      </w:r>
      <w:r w:rsidRPr="008E4974">
        <w:rPr>
          <w:lang w:bidi="ar-JO"/>
        </w:rPr>
        <w:t>MHz</w:t>
      </w:r>
      <w:r w:rsidRPr="00E851FF">
        <w:rPr>
          <w:rtl/>
          <w:lang w:bidi="ar-JO"/>
        </w:rPr>
        <w:t>.</w:t>
      </w:r>
    </w:p>
    <w:p w14:paraId="7525FEB1" w14:textId="2C5D52EC" w:rsidR="00535D16" w:rsidRPr="00E851FF" w:rsidRDefault="00535D16" w:rsidP="00535D16">
      <w:pPr>
        <w:pStyle w:val="Heading1"/>
      </w:pPr>
      <w:r w:rsidRPr="00E851FF">
        <w:t>2</w:t>
      </w:r>
      <w:r w:rsidRPr="00E851FF">
        <w:rPr>
          <w:rtl/>
        </w:rPr>
        <w:tab/>
      </w:r>
      <w:r w:rsidRPr="00E851FF">
        <w:rPr>
          <w:rFonts w:hint="cs"/>
          <w:rtl/>
        </w:rPr>
        <w:t>تعليقات عامة</w:t>
      </w:r>
    </w:p>
    <w:p w14:paraId="4DA8B25A" w14:textId="77777777" w:rsidR="00535D16" w:rsidRPr="00E851FF" w:rsidRDefault="00535D16" w:rsidP="00535D16">
      <w:pPr>
        <w:rPr>
          <w:rtl/>
          <w:lang w:bidi="ar-JO"/>
        </w:rPr>
      </w:pPr>
      <w:r w:rsidRPr="00E851FF">
        <w:rPr>
          <w:rtl/>
        </w:rPr>
        <w:t xml:space="preserve">يتألف النظام العالمي المتكامل للرصد التابع للمنظمة </w:t>
      </w:r>
      <w:r w:rsidRPr="00E851FF">
        <w:rPr>
          <w:lang w:val="en-GB"/>
        </w:rPr>
        <w:t>(</w:t>
      </w:r>
      <w:r w:rsidRPr="008E4974">
        <w:rPr>
          <w:lang w:val="en-GB"/>
        </w:rPr>
        <w:t>WIGOS</w:t>
      </w:r>
      <w:r w:rsidRPr="00E851FF">
        <w:rPr>
          <w:lang w:val="en-GB"/>
        </w:rPr>
        <w:t>)</w:t>
      </w:r>
      <w:r w:rsidRPr="00E851FF">
        <w:rPr>
          <w:rtl/>
          <w:lang w:bidi="ar-LB"/>
        </w:rPr>
        <w:t xml:space="preserve"> </w:t>
      </w:r>
      <w:r w:rsidRPr="00E851FF">
        <w:rPr>
          <w:rtl/>
        </w:rPr>
        <w:t xml:space="preserve">من عناصر تستفيد من عدد كبير من التطبيقات والخدمات الراديوية المختلفة، التي قد يتأثر بعضها بمقررات المؤتمر العالمي للاتصالات الراديوية لعام </w:t>
      </w:r>
      <w:r w:rsidRPr="00E851FF">
        <w:t>2023</w:t>
      </w:r>
      <w:r w:rsidRPr="00E851FF">
        <w:rPr>
          <w:rtl/>
          <w:lang w:bidi="ar-LB"/>
        </w:rPr>
        <w:t xml:space="preserve"> </w:t>
      </w:r>
      <w:r w:rsidRPr="00E851FF">
        <w:rPr>
          <w:lang w:val="en-GB" w:bidi="ar-LB"/>
        </w:rPr>
        <w:t>(</w:t>
      </w:r>
      <w:r w:rsidRPr="008E4974">
        <w:rPr>
          <w:lang w:val="en-GB" w:bidi="ar-LB"/>
        </w:rPr>
        <w:t>WRC</w:t>
      </w:r>
      <w:r w:rsidRPr="00E851FF">
        <w:rPr>
          <w:lang w:val="en-GB" w:bidi="ar-LB"/>
        </w:rPr>
        <w:t>-23)</w:t>
      </w:r>
      <w:r w:rsidRPr="00E851FF">
        <w:rPr>
          <w:rtl/>
        </w:rPr>
        <w:t>.</w:t>
      </w:r>
    </w:p>
    <w:p w14:paraId="5BCF0FD1" w14:textId="77777777" w:rsidR="00535D16" w:rsidRPr="00E851FF" w:rsidRDefault="00535D16" w:rsidP="00535D16">
      <w:r w:rsidRPr="00E851FF">
        <w:rPr>
          <w:rtl/>
        </w:rPr>
        <w:t>‏ولاستشعار سطح الأرض وغلافها الجوي من الفضاء أهمية جوهرية ومتزايدة في الأنشطة التشغيلية والبحثية للأرصاد الجوية، ولاسيما للتخفيف من أثر الكوارث المتصلة بالطقس والماء والمناخ، وفي الفهم العلميّ لتغيُّر المناخ وآثاره، ورصده والتنبؤ به.</w:t>
      </w:r>
    </w:p>
    <w:p w14:paraId="319EBF0F" w14:textId="77777777" w:rsidR="00535D16" w:rsidRPr="00E851FF" w:rsidRDefault="00535D16" w:rsidP="00535D16">
      <w:pPr>
        <w:rPr>
          <w:rtl/>
          <w:lang w:bidi="ar-JO"/>
        </w:rPr>
      </w:pPr>
      <w:r w:rsidRPr="00E851FF">
        <w:rPr>
          <w:rtl/>
        </w:rPr>
        <w:t>‏والتقدم الهائل المُحرز في السنوات الأخيرة في تحليل الطقس والماء والمناخ والتنبؤ بها، بما في ذلك الإنذارات بظواهر الطقس الخطيرة (الأمطار الغزيرة والعواصف والأعاصير) التي تؤثر على جميع السكان والاقتصادات، إنما يُعزى إلى حدّ بعيد إلى عمليات الرصد من الفضاء وتمثُّلها في النماذج العددية</w:t>
      </w:r>
      <w:r w:rsidRPr="00E851FF">
        <w:rPr>
          <w:rFonts w:hint="cs"/>
          <w:rtl/>
        </w:rPr>
        <w:t xml:space="preserve"> للتنبؤ بالطقس والبيئة</w:t>
      </w:r>
      <w:r w:rsidRPr="00E851FF">
        <w:rPr>
          <w:rFonts w:hint="cs"/>
          <w:rtl/>
          <w:lang w:bidi="ar-LB"/>
        </w:rPr>
        <w:t>.</w:t>
      </w:r>
    </w:p>
    <w:p w14:paraId="32147F23" w14:textId="07CEC807" w:rsidR="00535D16" w:rsidRPr="00E851FF" w:rsidRDefault="00535D16" w:rsidP="00535D16">
      <w:pPr>
        <w:pStyle w:val="Heading2"/>
        <w:rPr>
          <w:rtl/>
        </w:rPr>
      </w:pPr>
      <w:r>
        <w:t>1.2</w:t>
      </w:r>
      <w:r w:rsidRPr="00E851FF">
        <w:rPr>
          <w:rtl/>
        </w:rPr>
        <w:tab/>
      </w:r>
      <w:proofErr w:type="spellStart"/>
      <w:r w:rsidRPr="00E851FF">
        <w:rPr>
          <w:rFonts w:hint="cs"/>
          <w:rtl/>
        </w:rPr>
        <w:t>الرصدات</w:t>
      </w:r>
      <w:proofErr w:type="spellEnd"/>
      <w:r w:rsidRPr="00E851FF">
        <w:rPr>
          <w:rFonts w:hint="cs"/>
          <w:rtl/>
        </w:rPr>
        <w:t xml:space="preserve"> الفضائية القاعدة</w:t>
      </w:r>
    </w:p>
    <w:p w14:paraId="575E2FA4" w14:textId="77777777" w:rsidR="00535D16" w:rsidRPr="00E851FF" w:rsidRDefault="00535D16" w:rsidP="00535D16">
      <w:pPr>
        <w:rPr>
          <w:lang w:val="ar-SA" w:eastAsia="zh-TW" w:bidi="en-GB"/>
        </w:rPr>
      </w:pPr>
      <w:r w:rsidRPr="00E851FF">
        <w:rPr>
          <w:rtl/>
        </w:rPr>
        <w:t xml:space="preserve">تُنفَّذ عملية الاستشعار المنفعل من الفضاء لأغراض تطبيقات الأرصاد الجوية في نطاقات موزَّعة لاستكشاف الأرض </w:t>
      </w:r>
      <w:proofErr w:type="spellStart"/>
      <w:r w:rsidRPr="00E851FF">
        <w:rPr>
          <w:rtl/>
        </w:rPr>
        <w:t>بالسواتل</w:t>
      </w:r>
      <w:proofErr w:type="spellEnd"/>
      <w:r w:rsidRPr="00E851FF">
        <w:rPr>
          <w:rtl/>
        </w:rPr>
        <w:t xml:space="preserve"> (خدمة منفعلة) وخدمات </w:t>
      </w:r>
      <w:proofErr w:type="spellStart"/>
      <w:r w:rsidRPr="00E851FF">
        <w:rPr>
          <w:rtl/>
        </w:rPr>
        <w:t>سواتل</w:t>
      </w:r>
      <w:proofErr w:type="spellEnd"/>
      <w:r w:rsidRPr="00E851FF">
        <w:rPr>
          <w:rtl/>
        </w:rPr>
        <w:t xml:space="preserve"> الأرصاد الجوية. ويتطلب الاستشعار المنفعل قياس الإشعاعات طبيعية المنشأ، والتي عادةً ما تكون بمستويات قدرة منخفضة جداً، وتتضمن معلومات جوهرية عن العملية الطبيعية قيد الاستقصاء.</w:t>
      </w:r>
    </w:p>
    <w:p w14:paraId="53567CD2" w14:textId="77777777" w:rsidR="00535D16" w:rsidRPr="00E851FF" w:rsidRDefault="00535D16" w:rsidP="00535D16">
      <w:pPr>
        <w:rPr>
          <w:rtl/>
          <w:lang w:val="ar-SA" w:eastAsia="zh-TW" w:bidi="ar-JO"/>
        </w:rPr>
      </w:pPr>
      <w:r w:rsidRPr="00E851FF">
        <w:rPr>
          <w:rtl/>
        </w:rPr>
        <w:t>‏ونطاقات التردد ذات الصلة تتحدَّد بخصائص مادية ثابتة (الرنين الجزيئي) وبالتالي لا يمكن تغييرها أو تجاهلها، كما أن هذه الخصائص المادية لا يمكن تكرارها في نطاقات أخرى. ولذلك، فإن نطاقات التردد المذكورة تمثّل مورداً طبيعياً مهماً. وحتى المستويات المنخفضة من التداخل التي يتلقاها جهاز الاستشعار المنفعل يمكن أن تؤدي إلى تدهور البيانات. وإضافة إلى ذلك فإن أجهزة الاستشعار المذكورة تعجز، في معظم الحالات، عن التمييز بين الإشعاعات الطبيعية والإشعاعات الناجمة عن فعل الإنسان.</w:t>
      </w:r>
    </w:p>
    <w:p w14:paraId="37FF60C0" w14:textId="77777777" w:rsidR="00535D16" w:rsidRPr="00E851FF" w:rsidRDefault="00535D16" w:rsidP="00535D16">
      <w:pPr>
        <w:rPr>
          <w:lang w:bidi="ar-JO"/>
        </w:rPr>
      </w:pPr>
      <w:r w:rsidRPr="00E851FF">
        <w:rPr>
          <w:rtl/>
        </w:rPr>
        <w:t>‏وفيما يخصّ نطاقات الاستشعار المنفعل المتقاسَمة مع الخدمات النشيطة، فإن الوضع يزداد خطورة مع زيادة كثافة الأجهزة الأرضية النشيطة، وقد تمّ الإبلاغ بالفعل عن عدد من حالات التداخل الخطيرة.</w:t>
      </w:r>
    </w:p>
    <w:p w14:paraId="5B2F8522" w14:textId="21A303C0" w:rsidR="00535D16" w:rsidRPr="00E851FF" w:rsidRDefault="00535D16" w:rsidP="00535D16">
      <w:pPr>
        <w:rPr>
          <w:lang w:bidi="ar-JO"/>
        </w:rPr>
      </w:pPr>
      <w:r w:rsidRPr="00E851FF">
        <w:rPr>
          <w:rtl/>
        </w:rPr>
        <w:t xml:space="preserve">وفي نطاقات تردد الاستشعار المنفعل الأكثر حرجاً، فإن "حظر كل الإرسالات" وفقاً للحاشية </w:t>
      </w:r>
      <w:r w:rsidRPr="00E851FF">
        <w:rPr>
          <w:b/>
          <w:bCs/>
          <w:rtl/>
        </w:rPr>
        <w:t xml:space="preserve">رقم </w:t>
      </w:r>
      <w:r w:rsidR="00943098">
        <w:rPr>
          <w:b/>
          <w:bCs/>
        </w:rPr>
        <w:t>340.5</w:t>
      </w:r>
      <w:r w:rsidRPr="00E851FF">
        <w:rPr>
          <w:rFonts w:hint="eastAsia"/>
          <w:b/>
          <w:bCs/>
          <w:rtl/>
          <w:lang w:bidi="ar-LB"/>
        </w:rPr>
        <w:t> </w:t>
      </w:r>
      <w:r w:rsidRPr="00943098">
        <w:rPr>
          <w:rStyle w:val="FootnoteReference"/>
        </w:rPr>
        <w:footnoteReference w:id="5"/>
      </w:r>
      <w:r w:rsidRPr="00E851FF">
        <w:rPr>
          <w:rtl/>
        </w:rPr>
        <w:t xml:space="preserve"> من لوائح الراديو </w:t>
      </w:r>
      <w:r w:rsidRPr="00E851FF">
        <w:rPr>
          <w:lang w:val="en-GB"/>
        </w:rPr>
        <w:t>(</w:t>
      </w:r>
      <w:r w:rsidRPr="008E4974">
        <w:rPr>
          <w:lang w:val="en-GB"/>
        </w:rPr>
        <w:t>RR</w:t>
      </w:r>
      <w:r w:rsidRPr="00E851FF">
        <w:rPr>
          <w:lang w:val="en-GB" w:bidi="ar-JO"/>
        </w:rPr>
        <w:t>)</w:t>
      </w:r>
      <w:r w:rsidRPr="00E851FF">
        <w:rPr>
          <w:rtl/>
          <w:lang w:val="en-GB" w:bidi="ar-JO"/>
        </w:rPr>
        <w:t xml:space="preserve"> </w:t>
      </w:r>
      <w:r w:rsidRPr="00E851FF">
        <w:rPr>
          <w:rtl/>
        </w:rPr>
        <w:t>يمكّن الخدمات المنفعلة من ناحية المبدأ من نشر وتشغيل نُظمها بأكبر درجة من الموثوقية. بَيْد أن هذه الحماية تبدو، في بعض الحالات، غير كافية بسبب الأجهزة القصيرة المدى غير الخاضعة للوائح التنظيمية والتي من المحتمَل تداولها في الأسواق والمسموح لها بالعمل على المستوى الوطني في هذه النطاقات، أو بسبب الانبعاثات غير المرغوبة من النطاقات المجاورة والتي لا تخضع للوائح تنظيمية على النحو الواجب. ‏وتسهم عدة بارامترات جيوفيزيائية، بدرجات متفاوتة، في الانبعاثات الطبيعية، والتي من الممكن ملاحظتها في ترددات معينة وتتسم بخواص فريدة. ولذلك، يجب إجراء القياسات على ترددات عديدة في طيف الموجات الصُّغرية على نحو متزامن لعزل كل مساهمة فردية واستعادتها، ولاستخراج البارامترات المهمة من مجموعة قياسات معيّنة.</w:t>
      </w:r>
    </w:p>
    <w:p w14:paraId="49134BF5" w14:textId="77777777" w:rsidR="00535D16" w:rsidRPr="00E851FF" w:rsidRDefault="00535D16" w:rsidP="00535D16">
      <w:pPr>
        <w:rPr>
          <w:lang w:bidi="ar-JO"/>
        </w:rPr>
      </w:pPr>
      <w:r w:rsidRPr="00E851FF">
        <w:rPr>
          <w:rtl/>
        </w:rPr>
        <w:t>‏وعليهِ، فإن التأثير في نطاق تردد "منفعل" معيّن من خلال التداخل يمكن أن يسبب اضطرابات في القياس العامّ لمتغيّر بيئي بعينه في الغلاف الجوي.</w:t>
      </w:r>
    </w:p>
    <w:p w14:paraId="0455D158" w14:textId="77777777" w:rsidR="00535D16" w:rsidRPr="00E851FF" w:rsidRDefault="00535D16" w:rsidP="00535D16">
      <w:r w:rsidRPr="00E851FF">
        <w:rPr>
          <w:rtl/>
        </w:rPr>
        <w:lastRenderedPageBreak/>
        <w:t xml:space="preserve">‏ولا يمكن النظر إذاً في كلّ نطاق تردد منفعل على حِدَة، بل ينبغي أن يُنظر إليه كجزء من مكوّنات نظام كامل للاستشعار الفضائي المنفعل. والحمولات الحالية </w:t>
      </w:r>
      <w:proofErr w:type="spellStart"/>
      <w:r w:rsidRPr="00E851FF">
        <w:rPr>
          <w:rtl/>
        </w:rPr>
        <w:t>لسواتل</w:t>
      </w:r>
      <w:proofErr w:type="spellEnd"/>
      <w:r w:rsidRPr="00E851FF">
        <w:rPr>
          <w:rtl/>
        </w:rPr>
        <w:t xml:space="preserve"> العلوم والأرصاد الجوية ليست موزَّعة لنطاق بعينه، ولكنها تشمل كثيراً من الأدوات المختلفة التي تُجري قياساتٍ في مجموعة النطاقات المنفعلة برمتها.</w:t>
      </w:r>
    </w:p>
    <w:p w14:paraId="6B4CE08D" w14:textId="77777777" w:rsidR="00535D16" w:rsidRPr="00E851FF" w:rsidRDefault="00535D16" w:rsidP="00535D16">
      <w:r w:rsidRPr="00E851FF">
        <w:rPr>
          <w:rtl/>
        </w:rPr>
        <w:t>‏وتجدر الإشارة أيضاً إلى أن وجود تغطية بيانات عالمية كاملة مسألة مهمة بشكل خاص لمعظم التطبيقات والخدمات المتصلة بالطقس والمياه والمناخ.</w:t>
      </w:r>
    </w:p>
    <w:p w14:paraId="7F4F7B47" w14:textId="77777777" w:rsidR="00535D16" w:rsidRPr="00E851FF" w:rsidRDefault="00535D16" w:rsidP="00535D16">
      <w:r w:rsidRPr="00E851FF">
        <w:rPr>
          <w:rtl/>
        </w:rPr>
        <w:t xml:space="preserve">‏والاستشعار النشيط من الفضاء، الذي يجري بواسطة مقاييس الارتفاع، ورادارات الأمطار والسُّحب، ومقاييس التشتت، ورادارات الفتحة الاصطناعية </w:t>
      </w:r>
      <w:r w:rsidRPr="00E851FF">
        <w:rPr>
          <w:lang w:val="en-GB"/>
        </w:rPr>
        <w:t>(</w:t>
      </w:r>
      <w:r w:rsidRPr="008E4974">
        <w:rPr>
          <w:lang w:val="en-GB"/>
        </w:rPr>
        <w:t>SAR</w:t>
      </w:r>
      <w:r w:rsidRPr="00E851FF">
        <w:rPr>
          <w:lang w:val="en-GB" w:bidi="ar-JO"/>
        </w:rPr>
        <w:t>)</w:t>
      </w:r>
      <w:r w:rsidRPr="00E851FF">
        <w:rPr>
          <w:rtl/>
          <w:lang w:val="en-GB"/>
        </w:rPr>
        <w:t xml:space="preserve"> </w:t>
      </w:r>
      <w:r w:rsidRPr="0025461F">
        <w:rPr>
          <w:vertAlign w:val="superscript"/>
          <w:lang w:val="en-GB"/>
        </w:rPr>
        <w:footnoteReference w:id="6"/>
      </w:r>
      <w:r w:rsidRPr="00E851FF">
        <w:rPr>
          <w:rtl/>
        </w:rPr>
        <w:t xml:space="preserve"> يوفر لأنشطة الأرصاد الجوية وأنشطة علم المناخ معلوماتٍ مهمة عن حالة المحيطات والجليد وسطح اليابسة وظواهر الغلاف الجوي.</w:t>
      </w:r>
    </w:p>
    <w:p w14:paraId="27394EF3" w14:textId="690EC696" w:rsidR="00535D16" w:rsidRPr="00E851FF" w:rsidRDefault="00535D16" w:rsidP="00535D16">
      <w:pPr>
        <w:rPr>
          <w:rtl/>
          <w:lang w:bidi="ar-LB"/>
        </w:rPr>
      </w:pPr>
      <w:r w:rsidRPr="00E851FF">
        <w:rPr>
          <w:rtl/>
        </w:rPr>
        <w:t xml:space="preserve">‏ومن الأهمية بمكان أيضاً توافر طيف الترددات الراديوية بكمية كافية، وتوفير حماية جيدة لخدمات استكشاف الأرض </w:t>
      </w:r>
      <w:proofErr w:type="spellStart"/>
      <w:r w:rsidRPr="00E851FF">
        <w:rPr>
          <w:rtl/>
        </w:rPr>
        <w:t>بالسواتل</w:t>
      </w:r>
      <w:proofErr w:type="spellEnd"/>
      <w:r w:rsidRPr="00E851FF">
        <w:rPr>
          <w:rtl/>
        </w:rPr>
        <w:t xml:space="preserve"> وخدمة الأرصاد الجوية الساتلية من أجل القياس عن بُعد/ التوجيه عن بُعد (</w:t>
      </w:r>
      <w:r w:rsidRPr="00E851FF">
        <w:rPr>
          <w:lang w:val="en-GB"/>
        </w:rPr>
        <w:t>2</w:t>
      </w:r>
      <w:r w:rsidR="00943098">
        <w:rPr>
          <w:lang w:val="en-GB"/>
        </w:rPr>
        <w:t xml:space="preserve"> </w:t>
      </w:r>
      <w:r w:rsidRPr="00E851FF">
        <w:rPr>
          <w:lang w:val="en-GB"/>
        </w:rPr>
        <w:t>200</w:t>
      </w:r>
      <w:r w:rsidRPr="00E851FF">
        <w:rPr>
          <w:rtl/>
          <w:lang w:val="en-GB" w:bidi="ar-JO"/>
        </w:rPr>
        <w:t>-</w:t>
      </w:r>
      <w:r w:rsidRPr="00E851FF">
        <w:rPr>
          <w:lang w:val="en-GB" w:bidi="ar-JO"/>
        </w:rPr>
        <w:t>2</w:t>
      </w:r>
      <w:r w:rsidR="00943098">
        <w:rPr>
          <w:lang w:val="en-GB" w:bidi="ar-JO"/>
        </w:rPr>
        <w:t xml:space="preserve"> </w:t>
      </w:r>
      <w:r w:rsidRPr="00E851FF">
        <w:rPr>
          <w:lang w:val="en-GB" w:bidi="ar-JO"/>
        </w:rPr>
        <w:t>290</w:t>
      </w:r>
      <w:r w:rsidRPr="00E851FF">
        <w:rPr>
          <w:rtl/>
          <w:lang w:val="en-GB" w:bidi="ar-JO"/>
        </w:rPr>
        <w:t xml:space="preserve"> </w:t>
      </w:r>
      <w:r w:rsidRPr="008E4974">
        <w:rPr>
          <w:lang w:val="en-GB"/>
        </w:rPr>
        <w:t>MHz</w:t>
      </w:r>
      <w:r w:rsidRPr="00E851FF">
        <w:rPr>
          <w:rtl/>
          <w:lang w:bidi="ar-LB"/>
        </w:rPr>
        <w:t xml:space="preserve"> </w:t>
      </w:r>
      <w:r w:rsidRPr="00E851FF">
        <w:rPr>
          <w:rtl/>
          <w:lang w:val="en-GB"/>
        </w:rPr>
        <w:t>و</w:t>
      </w:r>
      <w:r w:rsidRPr="00E851FF">
        <w:rPr>
          <w:lang w:val="en-GB"/>
        </w:rPr>
        <w:t>2</w:t>
      </w:r>
      <w:r w:rsidR="00943098">
        <w:rPr>
          <w:lang w:val="en-GB"/>
        </w:rPr>
        <w:t xml:space="preserve"> </w:t>
      </w:r>
      <w:r w:rsidRPr="00E851FF">
        <w:rPr>
          <w:lang w:val="en-GB"/>
        </w:rPr>
        <w:t>025</w:t>
      </w:r>
      <w:r w:rsidRPr="00E851FF">
        <w:rPr>
          <w:rtl/>
          <w:lang w:val="en-GB"/>
        </w:rPr>
        <w:t>-</w:t>
      </w:r>
      <w:r w:rsidRPr="00E851FF">
        <w:rPr>
          <w:lang w:val="en-GB"/>
        </w:rPr>
        <w:t>2</w:t>
      </w:r>
      <w:r w:rsidR="00943098">
        <w:rPr>
          <w:lang w:val="en-GB"/>
        </w:rPr>
        <w:t xml:space="preserve"> </w:t>
      </w:r>
      <w:r w:rsidRPr="00E851FF">
        <w:rPr>
          <w:lang w:val="en-GB"/>
        </w:rPr>
        <w:t>110</w:t>
      </w:r>
      <w:r w:rsidRPr="00E851FF">
        <w:rPr>
          <w:rtl/>
          <w:lang w:val="en-GB" w:bidi="ar-JO"/>
        </w:rPr>
        <w:t xml:space="preserve"> </w:t>
      </w:r>
      <w:r w:rsidRPr="008E4974">
        <w:rPr>
          <w:lang w:val="en-GB"/>
        </w:rPr>
        <w:t>MHz</w:t>
      </w:r>
      <w:r w:rsidRPr="00E851FF">
        <w:rPr>
          <w:rtl/>
        </w:rPr>
        <w:t xml:space="preserve">)، وكذلك من أجل الوصلة الهابطة الساتلية للبيانات المجمَّعة </w:t>
      </w:r>
      <w:r w:rsidRPr="00E851FF">
        <w:rPr>
          <w:rtl/>
          <w:lang w:bidi="ar-LB"/>
        </w:rPr>
        <w:t>(</w:t>
      </w:r>
      <w:r w:rsidRPr="00E851FF">
        <w:rPr>
          <w:lang w:bidi="ar-LB"/>
        </w:rPr>
        <w:t>1</w:t>
      </w:r>
      <w:r w:rsidR="00943098">
        <w:rPr>
          <w:lang w:bidi="ar-LB"/>
        </w:rPr>
        <w:t xml:space="preserve"> </w:t>
      </w:r>
      <w:r w:rsidRPr="00E851FF">
        <w:rPr>
          <w:lang w:bidi="ar-LB"/>
        </w:rPr>
        <w:t>710-1</w:t>
      </w:r>
      <w:r w:rsidR="00943098">
        <w:rPr>
          <w:lang w:bidi="ar-LB"/>
        </w:rPr>
        <w:t xml:space="preserve"> </w:t>
      </w:r>
      <w:r w:rsidRPr="00E851FF">
        <w:rPr>
          <w:lang w:bidi="ar-LB"/>
        </w:rPr>
        <w:t>675</w:t>
      </w:r>
      <w:r w:rsidRPr="00E851FF">
        <w:rPr>
          <w:rtl/>
          <w:lang w:bidi="ar-LB"/>
        </w:rPr>
        <w:t xml:space="preserve"> </w:t>
      </w:r>
      <w:r w:rsidRPr="008E4974">
        <w:rPr>
          <w:lang w:val="en-GB" w:bidi="ar-LB"/>
        </w:rPr>
        <w:t>MHz</w:t>
      </w:r>
      <w:r w:rsidRPr="00E851FF">
        <w:rPr>
          <w:rtl/>
          <w:lang w:bidi="ar-LB"/>
        </w:rPr>
        <w:t xml:space="preserve">، </w:t>
      </w:r>
      <w:r w:rsidRPr="00E851FF">
        <w:rPr>
          <w:lang w:bidi="ar-LB"/>
        </w:rPr>
        <w:t>7</w:t>
      </w:r>
      <w:r w:rsidR="00943098">
        <w:rPr>
          <w:lang w:bidi="ar-LB"/>
        </w:rPr>
        <w:t xml:space="preserve"> </w:t>
      </w:r>
      <w:r w:rsidRPr="00E851FF">
        <w:rPr>
          <w:lang w:bidi="ar-LB"/>
        </w:rPr>
        <w:t>550-7</w:t>
      </w:r>
      <w:r w:rsidR="00943098">
        <w:rPr>
          <w:lang w:bidi="ar-LB"/>
        </w:rPr>
        <w:t xml:space="preserve"> </w:t>
      </w:r>
      <w:r w:rsidRPr="00E851FF">
        <w:rPr>
          <w:lang w:bidi="ar-LB"/>
        </w:rPr>
        <w:t>450</w:t>
      </w:r>
      <w:r w:rsidRPr="00E851FF">
        <w:rPr>
          <w:rtl/>
          <w:lang w:bidi="ar-LB"/>
        </w:rPr>
        <w:t xml:space="preserve"> </w:t>
      </w:r>
      <w:r w:rsidRPr="008E4974">
        <w:rPr>
          <w:lang w:val="en-GB" w:bidi="ar-LB"/>
        </w:rPr>
        <w:t>MHz</w:t>
      </w:r>
      <w:r w:rsidRPr="00E851FF">
        <w:rPr>
          <w:rtl/>
          <w:lang w:bidi="ar-LB"/>
        </w:rPr>
        <w:t xml:space="preserve">، </w:t>
      </w:r>
      <w:r w:rsidRPr="00E851FF">
        <w:rPr>
          <w:lang w:bidi="ar-LB"/>
        </w:rPr>
        <w:t>7</w:t>
      </w:r>
      <w:r w:rsidR="00943098">
        <w:rPr>
          <w:lang w:bidi="ar-LB"/>
        </w:rPr>
        <w:t xml:space="preserve"> </w:t>
      </w:r>
      <w:r w:rsidRPr="00E851FF">
        <w:rPr>
          <w:lang w:bidi="ar-LB"/>
        </w:rPr>
        <w:t>900-7</w:t>
      </w:r>
      <w:r w:rsidR="00943098">
        <w:rPr>
          <w:lang w:bidi="ar-LB"/>
        </w:rPr>
        <w:t xml:space="preserve"> </w:t>
      </w:r>
      <w:r w:rsidRPr="00E851FF">
        <w:rPr>
          <w:lang w:bidi="ar-LB"/>
        </w:rPr>
        <w:t>750</w:t>
      </w:r>
      <w:r w:rsidRPr="00E851FF">
        <w:rPr>
          <w:rtl/>
          <w:lang w:bidi="ar-LB"/>
        </w:rPr>
        <w:t xml:space="preserve"> </w:t>
      </w:r>
      <w:r w:rsidRPr="008E4974">
        <w:rPr>
          <w:lang w:val="en-GB" w:bidi="ar-LB"/>
        </w:rPr>
        <w:t>MHz</w:t>
      </w:r>
      <w:r w:rsidRPr="00E851FF">
        <w:rPr>
          <w:rtl/>
          <w:lang w:bidi="ar-LB"/>
        </w:rPr>
        <w:t xml:space="preserve">، </w:t>
      </w:r>
      <w:r w:rsidRPr="00E851FF">
        <w:rPr>
          <w:lang w:bidi="ar-LB"/>
        </w:rPr>
        <w:t>8</w:t>
      </w:r>
      <w:r w:rsidR="00943098">
        <w:rPr>
          <w:lang w:bidi="ar-LB"/>
        </w:rPr>
        <w:t xml:space="preserve"> </w:t>
      </w:r>
      <w:r w:rsidRPr="00E851FF">
        <w:rPr>
          <w:lang w:bidi="ar-LB"/>
        </w:rPr>
        <w:t>400-8</w:t>
      </w:r>
      <w:r w:rsidR="00943098">
        <w:rPr>
          <w:lang w:bidi="ar-LB"/>
        </w:rPr>
        <w:t xml:space="preserve"> </w:t>
      </w:r>
      <w:r w:rsidRPr="00E851FF">
        <w:rPr>
          <w:lang w:bidi="ar-LB"/>
        </w:rPr>
        <w:t>025</w:t>
      </w:r>
      <w:r w:rsidRPr="00E851FF">
        <w:rPr>
          <w:rFonts w:hint="eastAsia"/>
          <w:rtl/>
          <w:lang w:bidi="ar-LB"/>
        </w:rPr>
        <w:t> </w:t>
      </w:r>
      <w:r w:rsidRPr="008E4974">
        <w:rPr>
          <w:lang w:val="en-GB" w:bidi="ar-LB"/>
        </w:rPr>
        <w:t>MHz</w:t>
      </w:r>
      <w:r w:rsidRPr="00E851FF">
        <w:rPr>
          <w:rtl/>
          <w:lang w:bidi="ar-LB"/>
        </w:rPr>
        <w:t>، و</w:t>
      </w:r>
      <w:r w:rsidRPr="00E851FF">
        <w:rPr>
          <w:lang w:bidi="ar-LB"/>
        </w:rPr>
        <w:t>27-25</w:t>
      </w:r>
      <w:r w:rsidR="00943098">
        <w:rPr>
          <w:lang w:bidi="ar-LB"/>
        </w:rPr>
        <w:t>,</w:t>
      </w:r>
      <w:r w:rsidRPr="00E851FF">
        <w:rPr>
          <w:lang w:bidi="ar-LB"/>
        </w:rPr>
        <w:t>5</w:t>
      </w:r>
      <w:r w:rsidRPr="00E851FF">
        <w:rPr>
          <w:rtl/>
          <w:lang w:bidi="ar-LB"/>
        </w:rPr>
        <w:t xml:space="preserve"> </w:t>
      </w:r>
      <w:r w:rsidRPr="008E4974">
        <w:rPr>
          <w:lang w:val="en-GB" w:bidi="ar-LB"/>
        </w:rPr>
        <w:t>GHz</w:t>
      </w:r>
      <w:r w:rsidRPr="00E851FF">
        <w:rPr>
          <w:rtl/>
          <w:lang w:bidi="ar-LB"/>
        </w:rPr>
        <w:t>).</w:t>
      </w:r>
    </w:p>
    <w:p w14:paraId="5C96995E" w14:textId="77777777" w:rsidR="00535D16" w:rsidRPr="00E851FF" w:rsidRDefault="00535D16" w:rsidP="00535D16">
      <w:pPr>
        <w:pStyle w:val="Heading2"/>
        <w:rPr>
          <w:rtl/>
        </w:rPr>
      </w:pPr>
      <w:r w:rsidRPr="00E851FF">
        <w:rPr>
          <w:lang w:bidi="ar-JO"/>
        </w:rPr>
        <w:t>2.2</w:t>
      </w:r>
      <w:r w:rsidRPr="00E851FF">
        <w:rPr>
          <w:rtl/>
        </w:rPr>
        <w:tab/>
      </w:r>
      <w:proofErr w:type="spellStart"/>
      <w:r w:rsidRPr="00E851FF">
        <w:rPr>
          <w:rFonts w:hint="cs"/>
          <w:rtl/>
        </w:rPr>
        <w:t>الرصدات</w:t>
      </w:r>
      <w:proofErr w:type="spellEnd"/>
      <w:r w:rsidRPr="00E851FF">
        <w:rPr>
          <w:rFonts w:hint="cs"/>
          <w:rtl/>
        </w:rPr>
        <w:t xml:space="preserve"> السطحية </w:t>
      </w:r>
      <w:proofErr w:type="spellStart"/>
      <w:r w:rsidRPr="00E851FF">
        <w:rPr>
          <w:rFonts w:hint="cs"/>
          <w:rtl/>
        </w:rPr>
        <w:t>والرصدات</w:t>
      </w:r>
      <w:proofErr w:type="spellEnd"/>
      <w:r w:rsidRPr="00E851FF">
        <w:rPr>
          <w:rFonts w:hint="cs"/>
          <w:rtl/>
        </w:rPr>
        <w:t xml:space="preserve"> </w:t>
      </w:r>
      <w:proofErr w:type="spellStart"/>
      <w:r w:rsidRPr="00E851FF">
        <w:rPr>
          <w:rFonts w:hint="cs"/>
          <w:rtl/>
        </w:rPr>
        <w:t>الموقعية</w:t>
      </w:r>
      <w:proofErr w:type="spellEnd"/>
    </w:p>
    <w:p w14:paraId="188683DE" w14:textId="77777777" w:rsidR="00535D16" w:rsidRPr="00E851FF" w:rsidRDefault="00535D16" w:rsidP="00535D16">
      <w:pPr>
        <w:rPr>
          <w:lang w:val="en-GB" w:eastAsia="zh-TW" w:bidi="en-GB"/>
        </w:rPr>
      </w:pPr>
      <w:r w:rsidRPr="00E851FF">
        <w:rPr>
          <w:rtl/>
        </w:rPr>
        <w:t xml:space="preserve">إضافة إلى ذلك، تمثّل رادارات الأرصاد الجوية ورادارات رسم جانبيات الرياح أدواتٍ سطحية القاعدة مهمة في عمليات </w:t>
      </w:r>
      <w:r w:rsidRPr="00E851FF">
        <w:rPr>
          <w:rtl/>
          <w:lang w:bidi="ar-JO"/>
        </w:rPr>
        <w:t>مراقبة</w:t>
      </w:r>
      <w:r w:rsidRPr="00E851FF">
        <w:rPr>
          <w:rtl/>
        </w:rPr>
        <w:t xml:space="preserve"> الأحوال الجوية. وتسهم بيانات الرادارات في التنبؤ الآني وفي نماذج التنبؤ العددي بالطقس والبيئة لأغراض التنبؤات القصيرة الأجل والمتوسطة الأجل. وفي الوقت الحاضر ثمة زهاء مائة من رادارات رسم جانبيات الرياح وبِضْع مئات من رادارات الأرصاد الجوية حول العالم تنفّذ قياسات الرياح وهطول الأمطار. وتضطلع هذه النظم بدور حاسم في عمليات الإنذار الفوري فيما يخصّ الأرصاد الجوية والهيدرولوجيا. وتمثل شبكات رادارات الأرصاد الجوية آخر خطّ دفاع في إستراتيجية الإنذار بالكوارث للحؤول دون تكبُّد خسائر في الأرواح والممتلكات جرّاء الفيضانات الخاطفة أو العواصف العاتية، كما حدث مؤخراً في حالات مأساوية عدّة.</w:t>
      </w:r>
    </w:p>
    <w:p w14:paraId="7B7D9185" w14:textId="77777777" w:rsidR="00535D16" w:rsidRPr="00E851FF" w:rsidRDefault="00535D16" w:rsidP="00535D16">
      <w:pPr>
        <w:rPr>
          <w:lang w:val="ar-SA" w:eastAsia="zh-TW" w:bidi="en-GB"/>
        </w:rPr>
      </w:pPr>
      <w:r w:rsidRPr="00E851FF">
        <w:rPr>
          <w:rtl/>
        </w:rPr>
        <w:t xml:space="preserve">‏وتشكل نُظم مُعينات الأرصاد الجوية، وفي المقام الأول المسابير اللاسلكية، المصدر الرئيسي للقياسات </w:t>
      </w:r>
      <w:proofErr w:type="spellStart"/>
      <w:r w:rsidRPr="00E851FF">
        <w:rPr>
          <w:rtl/>
        </w:rPr>
        <w:t>الموقعيّة</w:t>
      </w:r>
      <w:proofErr w:type="spellEnd"/>
      <w:r w:rsidRPr="00E851FF">
        <w:rPr>
          <w:rtl/>
        </w:rPr>
        <w:t xml:space="preserve"> في الغلاف الجوي باستبانة رأسية عالية (درجة الحرارة والرطوبة النسبية وسرعة الرياح) لتوفير ملامح الغلاف الجوي الرأسية الآنية، والتي تتسم حالياً وستظل تتسم بأهمية أساسية في الأرصاد الجوية التشغيلية، بما في ذلك التنبؤات والإنذارات الخاصة بتحليل الطقس، فضلاً عن مراقبة المناخ. وإضافة إلى ذلك، فلا غنى عن هذه القياسات </w:t>
      </w:r>
      <w:proofErr w:type="spellStart"/>
      <w:r w:rsidRPr="00E851FF">
        <w:rPr>
          <w:rtl/>
        </w:rPr>
        <w:t>الموقعيّة</w:t>
      </w:r>
      <w:proofErr w:type="spellEnd"/>
      <w:r w:rsidRPr="00E851FF">
        <w:rPr>
          <w:rtl/>
        </w:rPr>
        <w:t xml:space="preserve"> لمعايرة الاستشعار الفضائي عن بُعد، </w:t>
      </w:r>
      <w:r w:rsidRPr="00E851FF">
        <w:rPr>
          <w:rtl/>
          <w:lang w:bidi="ar-JO"/>
        </w:rPr>
        <w:t>وخصوصاً</w:t>
      </w:r>
      <w:r w:rsidRPr="00E851FF">
        <w:rPr>
          <w:rtl/>
        </w:rPr>
        <w:t xml:space="preserve"> أجهزة الاستشعار المنفعل.</w:t>
      </w:r>
    </w:p>
    <w:p w14:paraId="1B448C29" w14:textId="77777777" w:rsidR="00535D16" w:rsidRPr="00943098" w:rsidRDefault="00535D16" w:rsidP="00535D16">
      <w:pPr>
        <w:rPr>
          <w:spacing w:val="-2"/>
          <w:lang w:val="ar-SA" w:eastAsia="zh-TW" w:bidi="en-GB"/>
        </w:rPr>
      </w:pPr>
      <w:r w:rsidRPr="00943098">
        <w:rPr>
          <w:rtl/>
        </w:rPr>
        <w:t>‏</w:t>
      </w:r>
      <w:r w:rsidRPr="00943098">
        <w:rPr>
          <w:spacing w:val="-2"/>
          <w:rtl/>
        </w:rPr>
        <w:t>وقد أكد المؤتمر العالمي الثامن عشر للأرصاد الجوية</w:t>
      </w:r>
      <w:r w:rsidRPr="00943098">
        <w:rPr>
          <w:spacing w:val="-2"/>
          <w:rtl/>
          <w:lang w:val="en-GB" w:bidi="ar-JO"/>
        </w:rPr>
        <w:t xml:space="preserve"> </w:t>
      </w:r>
      <w:r w:rsidRPr="00943098">
        <w:rPr>
          <w:spacing w:val="-2"/>
          <w:rtl/>
        </w:rPr>
        <w:t xml:space="preserve">(جنيف، </w:t>
      </w:r>
      <w:r w:rsidRPr="00B059A2">
        <w:rPr>
          <w:spacing w:val="-2"/>
          <w:rtl/>
        </w:rPr>
        <w:t>حزيران/ يونيو ‎</w:t>
      </w:r>
      <w:r w:rsidRPr="00B059A2">
        <w:rPr>
          <w:spacing w:val="-2"/>
        </w:rPr>
        <w:t>2019</w:t>
      </w:r>
      <w:r w:rsidRPr="00943098">
        <w:rPr>
          <w:spacing w:val="-2"/>
          <w:rtl/>
        </w:rPr>
        <w:t>‏) الذي حضره ‎</w:t>
      </w:r>
      <w:r w:rsidRPr="00943098">
        <w:rPr>
          <w:spacing w:val="-2"/>
        </w:rPr>
        <w:t>193</w:t>
      </w:r>
      <w:r w:rsidRPr="00943098">
        <w:rPr>
          <w:spacing w:val="-2"/>
          <w:rtl/>
        </w:rPr>
        <w:t xml:space="preserve">‏ بلداً عضواً، قلقه البالغ إزاء التهديد المستمر لنطاقات التردد الراديوية الموزَّعَة لنظم الأرصاد الجوية والنظم البيئية ذات الصلة، واعتمد </w:t>
      </w:r>
      <w:hyperlink r:id="rId14" w:anchor="page=157" w:history="1">
        <w:r w:rsidRPr="00943098">
          <w:rPr>
            <w:rStyle w:val="Hyperlink"/>
            <w:spacing w:val="-2"/>
            <w:rtl/>
          </w:rPr>
          <w:t>القرار ‏‎‎</w:t>
        </w:r>
        <w:r w:rsidRPr="00943098">
          <w:rPr>
            <w:rStyle w:val="Hyperlink"/>
            <w:spacing w:val="-2"/>
          </w:rPr>
          <w:t>42</w:t>
        </w:r>
        <w:r w:rsidRPr="00943098">
          <w:rPr>
            <w:rStyle w:val="Hyperlink"/>
            <w:spacing w:val="-2"/>
            <w:rtl/>
          </w:rPr>
          <w:t xml:space="preserve">‎‏‏ </w:t>
        </w:r>
        <w:r w:rsidRPr="00943098">
          <w:rPr>
            <w:rStyle w:val="Hyperlink"/>
            <w:spacing w:val="-2"/>
          </w:rPr>
          <w:t>(</w:t>
        </w:r>
        <w:r w:rsidRPr="00943098">
          <w:rPr>
            <w:rStyle w:val="Hyperlink"/>
            <w:spacing w:val="-2"/>
            <w:lang w:val="en-GB"/>
          </w:rPr>
          <w:t>Cg</w:t>
        </w:r>
        <w:r w:rsidRPr="00943098">
          <w:rPr>
            <w:rStyle w:val="Hyperlink"/>
            <w:spacing w:val="-2"/>
          </w:rPr>
          <w:t>-18)</w:t>
        </w:r>
        <w:r w:rsidRPr="00943098">
          <w:rPr>
            <w:rStyle w:val="Hyperlink"/>
            <w:spacing w:val="-2"/>
            <w:rtl/>
          </w:rPr>
          <w:t>‎‏‏</w:t>
        </w:r>
      </w:hyperlink>
      <w:r w:rsidRPr="00943098">
        <w:rPr>
          <w:rStyle w:val="FootnoteReference"/>
          <w:spacing w:val="-2"/>
        </w:rPr>
        <w:footnoteReference w:id="7"/>
      </w:r>
      <w:r w:rsidRPr="00943098">
        <w:rPr>
          <w:spacing w:val="-2"/>
          <w:rtl/>
        </w:rPr>
        <w:t xml:space="preserve"> </w:t>
      </w:r>
      <w:r w:rsidRPr="00943098">
        <w:rPr>
          <w:spacing w:val="-2"/>
          <w:rtl/>
          <w:lang w:bidi="ar-JO"/>
        </w:rPr>
        <w:t xml:space="preserve">الصادر عن المنظمة </w:t>
      </w:r>
      <w:r w:rsidRPr="00943098">
        <w:rPr>
          <w:spacing w:val="-2"/>
          <w:lang w:val="en-GB" w:bidi="ar-JO"/>
        </w:rPr>
        <w:t>(WMO)</w:t>
      </w:r>
      <w:r w:rsidRPr="00943098">
        <w:rPr>
          <w:spacing w:val="-2"/>
          <w:rtl/>
        </w:rPr>
        <w:t xml:space="preserve"> - الترددات الراديوية لأنشطة الأرصاد الجوية وما يتصل بها من أنشطة بيئية، ‏الذي حثّ فيه جميع البلدان الأعضاء في المنظمة (</w:t>
      </w:r>
      <w:r w:rsidRPr="00943098">
        <w:rPr>
          <w:spacing w:val="-2"/>
          <w:lang w:val="en-GB"/>
        </w:rPr>
        <w:t>WMO</w:t>
      </w:r>
      <w:r w:rsidRPr="00943098">
        <w:rPr>
          <w:spacing w:val="-2"/>
          <w:rtl/>
        </w:rPr>
        <w:t>) على بذل قصاراها لضمان توافر نطاقات التردد الراديوية المناسبة واللازمة لعمليات وبحوث الأرصاد الجوية وما يتصل بها من أنشطة بيئية، وحماية تلك الترددات.</w:t>
      </w:r>
    </w:p>
    <w:p w14:paraId="2FC1C9A7" w14:textId="3B177D03" w:rsidR="00535D16" w:rsidRPr="00E851FF" w:rsidRDefault="00535D16" w:rsidP="00535D16">
      <w:pPr>
        <w:pStyle w:val="Heading2"/>
        <w:rPr>
          <w:rtl/>
        </w:rPr>
      </w:pPr>
      <w:r w:rsidRPr="0097387F">
        <w:t>3.2</w:t>
      </w:r>
      <w:r w:rsidRPr="0097387F">
        <w:rPr>
          <w:rtl/>
        </w:rPr>
        <w:tab/>
      </w:r>
      <w:r w:rsidRPr="0097387F">
        <w:rPr>
          <w:rFonts w:hint="cs"/>
          <w:rtl/>
        </w:rPr>
        <w:t xml:space="preserve">إجراءات المنظمة </w:t>
      </w:r>
      <w:r w:rsidRPr="0097387F">
        <w:t>(</w:t>
      </w:r>
      <w:r w:rsidRPr="0097387F">
        <w:rPr>
          <w:lang w:val="en-GB"/>
        </w:rPr>
        <w:t>WMO</w:t>
      </w:r>
      <w:r w:rsidRPr="0097387F">
        <w:t>)</w:t>
      </w:r>
    </w:p>
    <w:p w14:paraId="3861CD75" w14:textId="77777777" w:rsidR="00535D16" w:rsidRPr="00E851FF" w:rsidRDefault="00535D16" w:rsidP="00535D16">
      <w:pPr>
        <w:rPr>
          <w:lang w:val="ar-SA" w:eastAsia="zh-TW" w:bidi="en-GB"/>
        </w:rPr>
      </w:pPr>
      <w:r w:rsidRPr="00E851FF">
        <w:rPr>
          <w:rtl/>
        </w:rPr>
        <w:t xml:space="preserve">المؤتمر العالمي الثامن عشر للأرصاد الجوية (جنيف، حزيران/ يونيو </w:t>
      </w:r>
      <w:r w:rsidRPr="00E851FF">
        <w:t>2019</w:t>
      </w:r>
      <w:r w:rsidRPr="00E851FF">
        <w:rPr>
          <w:rtl/>
        </w:rPr>
        <w:t xml:space="preserve">) "يشدّد على أن بعض نطاقات التردد الراديوي تُعتبر مورداً طبيعياً فريداً نظراً لما فيها من مميزات خاصة وإشعاع طبيعي يتيح الاستشعار المنفعل للغلاف الجوي وسطح الأرض من الفضاء، وتستحق أن توزَّع توزيعاً ملائماً على خدمة </w:t>
      </w:r>
      <w:proofErr w:type="spellStart"/>
      <w:r w:rsidRPr="00E851FF">
        <w:rPr>
          <w:rtl/>
        </w:rPr>
        <w:t>سواتل</w:t>
      </w:r>
      <w:proofErr w:type="spellEnd"/>
      <w:r w:rsidRPr="00E851FF">
        <w:rPr>
          <w:rtl/>
        </w:rPr>
        <w:t xml:space="preserve"> استكشاف الأرض (المنفعلة) وأن تتمتع بحماية مطلقة من التداخل"، و"يعرب عن قلقه الشديد للتهديد المتواصل الذي تتعرض له عدة نطاقات تردد موزَّعة على مُعينات الأرصاد الجوية والسواتل الخاصة بالأرصاد الجوية وخدمات السواتل لاستكشاف الأرض والتحديد الراديوي للمواقع لاستكشاف الأرض (رادارات الطقس ورادارات الرياح)، من جرّاء تطوير خدمات الاتصالات الراديوية الأخرى."</w:t>
      </w:r>
    </w:p>
    <w:p w14:paraId="1B13C76A" w14:textId="77777777" w:rsidR="00535D16" w:rsidRPr="00E851FF" w:rsidRDefault="00535D16" w:rsidP="00535D16">
      <w:pPr>
        <w:rPr>
          <w:lang w:val="ar-SA" w:eastAsia="zh-TW" w:bidi="en-GB"/>
        </w:rPr>
      </w:pPr>
      <w:r w:rsidRPr="00E851FF">
        <w:rPr>
          <w:rtl/>
        </w:rPr>
        <w:t>واعتماد نظم الرصد على إدارة الترددات الراديوية له عواقب متشعبة طويلة المدى على استدامة وإمكانية استخدام المتغيرات المناخية الأساسية وعمليات رصد الطقس والمناخ والماء الأخرى التي تسهم في ركيزة الرصد والمراقبة للإطار العالمي للخدمات المناخية ‎(</w:t>
      </w:r>
      <w:r w:rsidRPr="008E4974">
        <w:rPr>
          <w:lang w:val="en-GB"/>
        </w:rPr>
        <w:t>GFCS</w:t>
      </w:r>
      <w:r w:rsidRPr="00E851FF">
        <w:rPr>
          <w:rtl/>
        </w:rPr>
        <w:t xml:space="preserve">)،‏ على النحو الذي حدّده المؤتمر العالمي الثامن عشر للأرصاد الجوية (جنيف، حزيران/ يونيو </w:t>
      </w:r>
      <w:r w:rsidRPr="00E851FF">
        <w:t>2019</w:t>
      </w:r>
      <w:r w:rsidRPr="00E851FF">
        <w:rPr>
          <w:rtl/>
        </w:rPr>
        <w:t>).</w:t>
      </w:r>
    </w:p>
    <w:p w14:paraId="60D5F30A" w14:textId="709B04B1" w:rsidR="00535D16" w:rsidRPr="00E851FF" w:rsidRDefault="00535D16" w:rsidP="00535D16">
      <w:pPr>
        <w:pStyle w:val="Heading1"/>
        <w:rPr>
          <w:rtl/>
        </w:rPr>
      </w:pPr>
      <w:r w:rsidRPr="00E851FF">
        <w:lastRenderedPageBreak/>
        <w:t>3</w:t>
      </w:r>
      <w:r w:rsidRPr="00E851FF">
        <w:rPr>
          <w:rtl/>
        </w:rPr>
        <w:tab/>
      </w:r>
      <w:r w:rsidRPr="00E851FF">
        <w:rPr>
          <w:rFonts w:hint="cs"/>
          <w:rtl/>
        </w:rPr>
        <w:t xml:space="preserve">موقف المنظمة </w:t>
      </w:r>
      <w:r w:rsidRPr="00E851FF">
        <w:t>(</w:t>
      </w:r>
      <w:r w:rsidRPr="008E4974">
        <w:rPr>
          <w:lang w:val="en-GB"/>
        </w:rPr>
        <w:t>WMO</w:t>
      </w:r>
      <w:r w:rsidRPr="00E851FF">
        <w:t>)</w:t>
      </w:r>
      <w:r w:rsidRPr="00E851FF">
        <w:rPr>
          <w:rFonts w:hint="cs"/>
          <w:rtl/>
        </w:rPr>
        <w:t xml:space="preserve"> النهائي إزاء بنود جدول أعمال المؤتمر </w:t>
      </w:r>
      <w:r w:rsidRPr="00E851FF">
        <w:rPr>
          <w:lang w:val="en-GB"/>
        </w:rPr>
        <w:t>(</w:t>
      </w:r>
      <w:r w:rsidRPr="008E4974">
        <w:rPr>
          <w:lang w:val="en-GB"/>
        </w:rPr>
        <w:t>WRC</w:t>
      </w:r>
      <w:r w:rsidRPr="00E851FF">
        <w:rPr>
          <w:lang w:val="en-GB"/>
        </w:rPr>
        <w:t>-23)</w:t>
      </w:r>
    </w:p>
    <w:p w14:paraId="0AD9B60E" w14:textId="77777777" w:rsidR="00535D16" w:rsidRPr="00E851FF" w:rsidRDefault="00535D16" w:rsidP="00535D16">
      <w:pPr>
        <w:rPr>
          <w:lang w:val="ar-SA" w:eastAsia="zh-TW" w:bidi="ar-JO"/>
        </w:rPr>
      </w:pPr>
      <w:r w:rsidRPr="00E851FF">
        <w:rPr>
          <w:rtl/>
        </w:rPr>
        <w:t xml:space="preserve">من بين بنود جدول أعمال المؤتمر </w:t>
      </w:r>
      <w:r w:rsidRPr="00E851FF">
        <w:rPr>
          <w:lang w:val="en-GB"/>
        </w:rPr>
        <w:t>(</w:t>
      </w:r>
      <w:r w:rsidRPr="008E4974">
        <w:rPr>
          <w:lang w:val="en-GB"/>
        </w:rPr>
        <w:t>WRC</w:t>
      </w:r>
      <w:r w:rsidRPr="00E851FF">
        <w:rPr>
          <w:lang w:val="en-GB"/>
        </w:rPr>
        <w:t>-23</w:t>
      </w:r>
      <w:r w:rsidRPr="00E851FF">
        <w:rPr>
          <w:lang w:val="en-GB" w:bidi="ar-JO"/>
        </w:rPr>
        <w:t>)</w:t>
      </w:r>
      <w:r w:rsidRPr="00E851FF">
        <w:rPr>
          <w:rtl/>
        </w:rPr>
        <w:t>‏، يتعلق ‏‎</w:t>
      </w:r>
      <w:r w:rsidRPr="00E851FF">
        <w:t>21</w:t>
      </w:r>
      <w:r w:rsidRPr="00E851FF">
        <w:rPr>
          <w:rtl/>
        </w:rPr>
        <w:t>‏ بنداً أو موضوعاً بنطاقات التردد أو بقضايا ذات أهمية أساسية لمجال الأرصاد الجوية والمجالات ذات الصلة، أو تثير القلق بشأن هذه المجالات:</w:t>
      </w:r>
    </w:p>
    <w:p w14:paraId="5D29EE62" w14:textId="523E1284" w:rsidR="00535D16" w:rsidRPr="00E851FF" w:rsidRDefault="00535D16" w:rsidP="00535D16">
      <w:pPr>
        <w:tabs>
          <w:tab w:val="clear" w:pos="2268"/>
          <w:tab w:val="left" w:pos="2687"/>
        </w:tabs>
        <w:ind w:left="2552" w:hanging="2552"/>
        <w:rPr>
          <w:lang w:eastAsia="zh-TW" w:bidi="en-GB"/>
        </w:rPr>
      </w:pPr>
      <w:r w:rsidRPr="00E851FF">
        <w:rPr>
          <w:rtl/>
        </w:rPr>
        <w:t xml:space="preserve">البند </w:t>
      </w:r>
      <w:r>
        <w:t>2.1</w:t>
      </w:r>
      <w:r w:rsidRPr="00E851FF">
        <w:rPr>
          <w:rtl/>
        </w:rPr>
        <w:t xml:space="preserve"> من جدول الأعمال</w:t>
      </w:r>
      <w:r w:rsidRPr="00E851FF">
        <w:t>:</w:t>
      </w:r>
      <w:r w:rsidRPr="00E851FF">
        <w:rPr>
          <w:rtl/>
        </w:rPr>
        <w:tab/>
        <w:t xml:space="preserve">تحديد النطاقات، بما في ذلك إمكانية مَنْح توزيعات إضافية للخدمة المتنقلة للاتصالات المتنقلة الدولية </w:t>
      </w:r>
      <w:r w:rsidRPr="00E851FF">
        <w:t>(</w:t>
      </w:r>
      <w:r w:rsidRPr="008E4974">
        <w:t>IMT</w:t>
      </w:r>
      <w:r w:rsidRPr="00E851FF">
        <w:t>)</w:t>
      </w:r>
    </w:p>
    <w:p w14:paraId="2CAB0164" w14:textId="0A51E9FC" w:rsidR="00535D16" w:rsidRPr="00535D16" w:rsidRDefault="00535D16" w:rsidP="00535D16">
      <w:pPr>
        <w:tabs>
          <w:tab w:val="clear" w:pos="2268"/>
          <w:tab w:val="left" w:pos="2687"/>
        </w:tabs>
        <w:ind w:left="2552" w:hanging="2552"/>
      </w:pPr>
      <w:r w:rsidRPr="00E851FF">
        <w:rPr>
          <w:rtl/>
        </w:rPr>
        <w:t xml:space="preserve">البند </w:t>
      </w:r>
      <w:r>
        <w:t>3.1</w:t>
      </w:r>
      <w:r w:rsidRPr="00E851FF">
        <w:rPr>
          <w:rtl/>
        </w:rPr>
        <w:t xml:space="preserve"> من جدول الأعمال:</w:t>
      </w:r>
      <w:r w:rsidRPr="00E851FF">
        <w:rPr>
          <w:rtl/>
        </w:rPr>
        <w:tab/>
        <w:t xml:space="preserve">توزيع نطاق التردد </w:t>
      </w:r>
      <w:r w:rsidRPr="00E851FF">
        <w:t>3</w:t>
      </w:r>
      <w:r w:rsidR="00943098">
        <w:t xml:space="preserve"> </w:t>
      </w:r>
      <w:r w:rsidRPr="00E851FF">
        <w:t>600</w:t>
      </w:r>
      <w:r w:rsidRPr="00E851FF">
        <w:rPr>
          <w:rtl/>
        </w:rPr>
        <w:t>-</w:t>
      </w:r>
      <w:r w:rsidRPr="00E851FF">
        <w:t>3</w:t>
      </w:r>
      <w:r w:rsidR="00943098">
        <w:t xml:space="preserve"> </w:t>
      </w:r>
      <w:r w:rsidRPr="00E851FF">
        <w:t>800</w:t>
      </w:r>
      <w:r w:rsidRPr="00E851FF">
        <w:rPr>
          <w:rtl/>
        </w:rPr>
        <w:t xml:space="preserve"> </w:t>
      </w:r>
      <w:r w:rsidRPr="008E4974">
        <w:t>MHz</w:t>
      </w:r>
      <w:r w:rsidRPr="00E851FF">
        <w:rPr>
          <w:rtl/>
        </w:rPr>
        <w:t xml:space="preserve"> على أساس أولي للخدمة المتنقلة في الإقليم </w:t>
      </w:r>
      <w:r w:rsidRPr="00E851FF">
        <w:t>1</w:t>
      </w:r>
      <w:r w:rsidRPr="00535D16">
        <w:rPr>
          <w:rtl/>
        </w:rPr>
        <w:t xml:space="preserve"> </w:t>
      </w:r>
      <w:r w:rsidRPr="00943098">
        <w:rPr>
          <w:rStyle w:val="FootnoteReference"/>
        </w:rPr>
        <w:footnoteReference w:id="8"/>
      </w:r>
    </w:p>
    <w:p w14:paraId="3761205C" w14:textId="4395333A" w:rsidR="00535D16" w:rsidRPr="00E851FF" w:rsidRDefault="00535D16" w:rsidP="00535D16">
      <w:pPr>
        <w:tabs>
          <w:tab w:val="clear" w:pos="2268"/>
          <w:tab w:val="left" w:pos="2687"/>
        </w:tabs>
        <w:ind w:left="2552" w:hanging="2552"/>
      </w:pPr>
      <w:r w:rsidRPr="00E851FF">
        <w:rPr>
          <w:rtl/>
        </w:rPr>
        <w:t xml:space="preserve">البند </w:t>
      </w:r>
      <w:r>
        <w:t>4.1</w:t>
      </w:r>
      <w:r w:rsidRPr="00E851FF">
        <w:rPr>
          <w:rtl/>
        </w:rPr>
        <w:t xml:space="preserve"> من جدول الأعمال:</w:t>
      </w:r>
      <w:r w:rsidRPr="00E851FF">
        <w:rPr>
          <w:rtl/>
        </w:rPr>
        <w:tab/>
        <w:t xml:space="preserve">محطات المنصات العالية الارتفاع كمحطات قاعدة </w:t>
      </w:r>
      <w:r w:rsidRPr="00E851FF">
        <w:t>(</w:t>
      </w:r>
      <w:r w:rsidRPr="008E4974">
        <w:t>HIBS</w:t>
      </w:r>
      <w:r w:rsidRPr="00E851FF">
        <w:t>)</w:t>
      </w:r>
      <w:r w:rsidRPr="00E851FF">
        <w:rPr>
          <w:rtl/>
        </w:rPr>
        <w:t xml:space="preserve"> للاتصالات المتنقلة الدولية </w:t>
      </w:r>
      <w:r w:rsidRPr="00E851FF">
        <w:t>(</w:t>
      </w:r>
      <w:r w:rsidRPr="008E4974">
        <w:t>IMT</w:t>
      </w:r>
      <w:r w:rsidRPr="00E851FF">
        <w:t>)</w:t>
      </w:r>
      <w:r w:rsidRPr="00E851FF">
        <w:rPr>
          <w:rtl/>
        </w:rPr>
        <w:t xml:space="preserve"> في نطاقات التردد دونَ </w:t>
      </w:r>
      <w:r w:rsidRPr="00E851FF">
        <w:t>2</w:t>
      </w:r>
      <w:r w:rsidR="00943098">
        <w:t>,</w:t>
      </w:r>
      <w:r w:rsidRPr="00E851FF">
        <w:t>7</w:t>
      </w:r>
      <w:r w:rsidRPr="00E851FF">
        <w:rPr>
          <w:rtl/>
        </w:rPr>
        <w:t xml:space="preserve"> </w:t>
      </w:r>
      <w:r w:rsidRPr="008E4974">
        <w:t>GHz</w:t>
      </w:r>
    </w:p>
    <w:p w14:paraId="24234AC1" w14:textId="4EF59C3E" w:rsidR="00535D16" w:rsidRPr="00535D16" w:rsidRDefault="00535D16" w:rsidP="00535D16">
      <w:pPr>
        <w:tabs>
          <w:tab w:val="clear" w:pos="2268"/>
          <w:tab w:val="left" w:pos="2687"/>
        </w:tabs>
        <w:ind w:left="2552" w:hanging="2552"/>
      </w:pPr>
      <w:r w:rsidRPr="00E851FF">
        <w:rPr>
          <w:rtl/>
        </w:rPr>
        <w:t xml:space="preserve">البند </w:t>
      </w:r>
      <w:r>
        <w:t>5.1</w:t>
      </w:r>
      <w:r w:rsidRPr="00E851FF">
        <w:rPr>
          <w:rtl/>
        </w:rPr>
        <w:t xml:space="preserve"> من جدول الأعمال:</w:t>
      </w:r>
      <w:r w:rsidRPr="00E851FF">
        <w:rPr>
          <w:rtl/>
        </w:rPr>
        <w:tab/>
        <w:t xml:space="preserve">الإجراءات التنظيمية الممكنة في نطاق التردد </w:t>
      </w:r>
      <w:r w:rsidRPr="00E851FF">
        <w:t>470</w:t>
      </w:r>
      <w:r w:rsidRPr="00E851FF">
        <w:rPr>
          <w:rtl/>
        </w:rPr>
        <w:t>-</w:t>
      </w:r>
      <w:r w:rsidRPr="00E851FF">
        <w:t>694</w:t>
      </w:r>
      <w:r w:rsidRPr="00E851FF">
        <w:rPr>
          <w:rtl/>
        </w:rPr>
        <w:t xml:space="preserve"> </w:t>
      </w:r>
      <w:r w:rsidRPr="008E4974">
        <w:t>MHz</w:t>
      </w:r>
      <w:r w:rsidRPr="00E851FF">
        <w:rPr>
          <w:rtl/>
        </w:rPr>
        <w:t xml:space="preserve"> في الإقليم </w:t>
      </w:r>
      <w:r w:rsidRPr="00E851FF">
        <w:t>1</w:t>
      </w:r>
    </w:p>
    <w:p w14:paraId="78F7A613" w14:textId="4BF5B4C1" w:rsidR="00535D16" w:rsidRPr="00E851FF" w:rsidRDefault="00535D16" w:rsidP="00535D16">
      <w:pPr>
        <w:tabs>
          <w:tab w:val="clear" w:pos="2268"/>
          <w:tab w:val="left" w:pos="2687"/>
        </w:tabs>
        <w:ind w:left="2552" w:hanging="2552"/>
      </w:pPr>
      <w:r w:rsidRPr="00E851FF">
        <w:rPr>
          <w:rtl/>
        </w:rPr>
        <w:t xml:space="preserve">البند </w:t>
      </w:r>
      <w:r>
        <w:t>6.1</w:t>
      </w:r>
      <w:r w:rsidRPr="00E851FF">
        <w:rPr>
          <w:rtl/>
        </w:rPr>
        <w:t xml:space="preserve"> من جدول الأعمال:</w:t>
      </w:r>
      <w:r w:rsidRPr="00E851FF">
        <w:rPr>
          <w:rtl/>
        </w:rPr>
        <w:tab/>
        <w:t>أحكام تنظيمية لتيسير الاتصالات الراديوية المتعلقة بالمركبات دونَ المدارية</w:t>
      </w:r>
    </w:p>
    <w:p w14:paraId="4FAB308C" w14:textId="67F78D11" w:rsidR="00535D16" w:rsidRPr="00535D16" w:rsidRDefault="00535D16" w:rsidP="00535D16">
      <w:pPr>
        <w:tabs>
          <w:tab w:val="clear" w:pos="2268"/>
          <w:tab w:val="left" w:pos="2687"/>
        </w:tabs>
        <w:ind w:left="2552" w:hanging="2552"/>
      </w:pPr>
      <w:r w:rsidRPr="00E851FF">
        <w:rPr>
          <w:rtl/>
        </w:rPr>
        <w:t xml:space="preserve">البند </w:t>
      </w:r>
      <w:r>
        <w:t>7.1</w:t>
      </w:r>
      <w:r w:rsidRPr="00535D16">
        <w:rPr>
          <w:rtl/>
        </w:rPr>
        <w:t xml:space="preserve"> من جدول الأعمال: </w:t>
      </w:r>
      <w:r w:rsidRPr="00535D16">
        <w:rPr>
          <w:rtl/>
        </w:rPr>
        <w:tab/>
        <w:t xml:space="preserve">توزيع الخدمات الساتلية المتنقلة الجديدة في النطاق </w:t>
      </w:r>
      <w:r w:rsidRPr="00535D16">
        <w:t>117</w:t>
      </w:r>
      <w:r w:rsidR="00943098">
        <w:t>,</w:t>
      </w:r>
      <w:r w:rsidRPr="00535D16">
        <w:t>975</w:t>
      </w:r>
      <w:r w:rsidRPr="00535D16">
        <w:rPr>
          <w:rtl/>
        </w:rPr>
        <w:t>-</w:t>
      </w:r>
      <w:r w:rsidRPr="00535D16">
        <w:t>137</w:t>
      </w:r>
      <w:r w:rsidRPr="00E851FF">
        <w:rPr>
          <w:rtl/>
        </w:rPr>
        <w:t xml:space="preserve"> </w:t>
      </w:r>
      <w:r w:rsidRPr="008E4974">
        <w:t>MHz</w:t>
      </w:r>
    </w:p>
    <w:p w14:paraId="75723842" w14:textId="1C28F5C0" w:rsidR="00535D16" w:rsidRPr="00E851FF" w:rsidRDefault="00535D16" w:rsidP="00535D16">
      <w:pPr>
        <w:tabs>
          <w:tab w:val="clear" w:pos="2268"/>
          <w:tab w:val="left" w:pos="2687"/>
        </w:tabs>
        <w:ind w:left="2552" w:hanging="2552"/>
        <w:rPr>
          <w:rtl/>
        </w:rPr>
      </w:pPr>
      <w:r w:rsidRPr="00E851FF">
        <w:rPr>
          <w:rtl/>
        </w:rPr>
        <w:t xml:space="preserve">البند </w:t>
      </w:r>
      <w:r>
        <w:t>10.1</w:t>
      </w:r>
      <w:r w:rsidRPr="00E851FF">
        <w:rPr>
          <w:rtl/>
        </w:rPr>
        <w:t xml:space="preserve"> من جدول الأعمال:</w:t>
      </w:r>
      <w:r w:rsidRPr="00E851FF">
        <w:rPr>
          <w:rtl/>
        </w:rPr>
        <w:tab/>
        <w:t xml:space="preserve">إمكانية مَنْح توزيعات جديدة للخدمة المتنقلة للطيران لاستخدامها في التطبيقات المتنقلة للطيران لغير أغراض السلامة في النطاقين </w:t>
      </w:r>
      <w:r w:rsidRPr="00535D16">
        <w:t>15</w:t>
      </w:r>
      <w:r w:rsidR="00943098">
        <w:t>,</w:t>
      </w:r>
      <w:r w:rsidRPr="00535D16">
        <w:t>4</w:t>
      </w:r>
      <w:r w:rsidRPr="00E851FF">
        <w:rPr>
          <w:rtl/>
        </w:rPr>
        <w:t>-</w:t>
      </w:r>
      <w:r w:rsidRPr="00535D16">
        <w:t>15</w:t>
      </w:r>
      <w:r w:rsidR="00943098">
        <w:t>,</w:t>
      </w:r>
      <w:r w:rsidRPr="00535D16">
        <w:t>7</w:t>
      </w:r>
      <w:r w:rsidRPr="00E851FF">
        <w:rPr>
          <w:rtl/>
        </w:rPr>
        <w:t xml:space="preserve"> </w:t>
      </w:r>
      <w:r w:rsidRPr="00535D16">
        <w:t>GHz</w:t>
      </w:r>
      <w:r w:rsidRPr="00E851FF">
        <w:rPr>
          <w:rtl/>
        </w:rPr>
        <w:t xml:space="preserve"> و</w:t>
      </w:r>
      <w:r w:rsidRPr="00535D16">
        <w:t>22</w:t>
      </w:r>
      <w:r w:rsidRPr="00E851FF">
        <w:rPr>
          <w:rtl/>
        </w:rPr>
        <w:t>-</w:t>
      </w:r>
      <w:r w:rsidRPr="00535D16">
        <w:t>22</w:t>
      </w:r>
      <w:r w:rsidR="00943098">
        <w:t>,</w:t>
      </w:r>
      <w:r w:rsidRPr="00535D16">
        <w:t>21</w:t>
      </w:r>
      <w:r w:rsidRPr="00E851FF">
        <w:rPr>
          <w:rtl/>
        </w:rPr>
        <w:t xml:space="preserve"> </w:t>
      </w:r>
      <w:r w:rsidRPr="00535D16">
        <w:t>GHz</w:t>
      </w:r>
    </w:p>
    <w:p w14:paraId="39E52E2B" w14:textId="2FBEA4B5" w:rsidR="00535D16" w:rsidRPr="00E851FF" w:rsidRDefault="00535D16" w:rsidP="00535D16">
      <w:pPr>
        <w:tabs>
          <w:tab w:val="clear" w:pos="2268"/>
          <w:tab w:val="left" w:pos="2687"/>
        </w:tabs>
        <w:ind w:left="2552" w:hanging="2552"/>
        <w:rPr>
          <w:rtl/>
        </w:rPr>
      </w:pPr>
      <w:r w:rsidRPr="00E851FF">
        <w:rPr>
          <w:rtl/>
        </w:rPr>
        <w:t xml:space="preserve">البند </w:t>
      </w:r>
      <w:r>
        <w:t>12.1</w:t>
      </w:r>
      <w:r w:rsidRPr="00E851FF">
        <w:rPr>
          <w:rtl/>
        </w:rPr>
        <w:t xml:space="preserve"> من جدول الأعمال</w:t>
      </w:r>
      <w:r w:rsidRPr="00E851FF">
        <w:t>:</w:t>
      </w:r>
      <w:r w:rsidRPr="00E851FF">
        <w:rPr>
          <w:rtl/>
        </w:rPr>
        <w:tab/>
        <w:t xml:space="preserve">إمكانية مَنْح توزيع ثانوي جديد لخدمة استكشاف الأرض الساتلية (النشيطة) حول </w:t>
      </w:r>
      <w:r w:rsidRPr="00E851FF">
        <w:t>45</w:t>
      </w:r>
      <w:r w:rsidRPr="00E851FF">
        <w:rPr>
          <w:rFonts w:hint="eastAsia"/>
          <w:rtl/>
        </w:rPr>
        <w:t> </w:t>
      </w:r>
      <w:r w:rsidRPr="008E4974">
        <w:t>MHz</w:t>
      </w:r>
    </w:p>
    <w:p w14:paraId="2828FA92" w14:textId="1642AED4" w:rsidR="00535D16" w:rsidRPr="00E851FF" w:rsidRDefault="00535D16" w:rsidP="00535D16">
      <w:pPr>
        <w:tabs>
          <w:tab w:val="clear" w:pos="2268"/>
          <w:tab w:val="left" w:pos="2687"/>
        </w:tabs>
        <w:ind w:left="2552" w:hanging="2552"/>
      </w:pPr>
      <w:r w:rsidRPr="00E851FF">
        <w:rPr>
          <w:rtl/>
        </w:rPr>
        <w:t xml:space="preserve">البند </w:t>
      </w:r>
      <w:r>
        <w:t>13.1</w:t>
      </w:r>
      <w:r w:rsidRPr="00E851FF">
        <w:rPr>
          <w:rtl/>
        </w:rPr>
        <w:t xml:space="preserve"> من جدول الأعمال</w:t>
      </w:r>
      <w:r w:rsidRPr="00E851FF">
        <w:t>:</w:t>
      </w:r>
      <w:r w:rsidRPr="00E851FF">
        <w:rPr>
          <w:rtl/>
        </w:rPr>
        <w:tab/>
        <w:t xml:space="preserve">رَفْع وَضْع توزيع نطاق التردد </w:t>
      </w:r>
      <w:r w:rsidRPr="00E851FF">
        <w:t>14</w:t>
      </w:r>
      <w:r w:rsidR="00943098">
        <w:t>,</w:t>
      </w:r>
      <w:r w:rsidRPr="00E851FF">
        <w:t>8</w:t>
      </w:r>
      <w:r w:rsidRPr="00E851FF">
        <w:rPr>
          <w:rtl/>
        </w:rPr>
        <w:t>-</w:t>
      </w:r>
      <w:r w:rsidRPr="00E851FF">
        <w:t>15</w:t>
      </w:r>
      <w:r w:rsidR="00943098">
        <w:t>,</w:t>
      </w:r>
      <w:r w:rsidRPr="00E851FF">
        <w:t>35</w:t>
      </w:r>
      <w:r w:rsidRPr="00E851FF">
        <w:rPr>
          <w:rtl/>
        </w:rPr>
        <w:t xml:space="preserve"> </w:t>
      </w:r>
      <w:r w:rsidRPr="008E4974">
        <w:t>GHz</w:t>
      </w:r>
      <w:r w:rsidRPr="00E851FF">
        <w:rPr>
          <w:rtl/>
        </w:rPr>
        <w:t xml:space="preserve"> لخدمة الأبحاث الفضائية</w:t>
      </w:r>
    </w:p>
    <w:p w14:paraId="47216970" w14:textId="1D0FD09E" w:rsidR="00535D16" w:rsidRPr="00E851FF" w:rsidRDefault="00535D16" w:rsidP="00535D16">
      <w:pPr>
        <w:tabs>
          <w:tab w:val="clear" w:pos="2268"/>
          <w:tab w:val="left" w:pos="2687"/>
        </w:tabs>
        <w:ind w:left="2552" w:hanging="2552"/>
        <w:rPr>
          <w:rtl/>
        </w:rPr>
      </w:pPr>
      <w:r w:rsidRPr="00E851FF">
        <w:rPr>
          <w:rtl/>
        </w:rPr>
        <w:t xml:space="preserve">البند </w:t>
      </w:r>
      <w:r>
        <w:t>14.1</w:t>
      </w:r>
      <w:r w:rsidRPr="00E851FF">
        <w:rPr>
          <w:rtl/>
        </w:rPr>
        <w:t xml:space="preserve"> من جدول الأعمال</w:t>
      </w:r>
      <w:r w:rsidRPr="00E851FF">
        <w:t>:</w:t>
      </w:r>
      <w:r w:rsidRPr="00E851FF">
        <w:rPr>
          <w:rtl/>
        </w:rPr>
        <w:tab/>
        <w:t xml:space="preserve">التعديلات المحتملة لتوزيعات التردد الحالية أو الجديدة لخدمة استكشاف الأرض الساتلية </w:t>
      </w:r>
      <w:r w:rsidRPr="00E851FF">
        <w:t>(</w:t>
      </w:r>
      <w:r w:rsidRPr="008E4974">
        <w:t>EESS</w:t>
      </w:r>
      <w:r w:rsidRPr="00E851FF">
        <w:t>)</w:t>
      </w:r>
      <w:r w:rsidRPr="00E851FF">
        <w:rPr>
          <w:rtl/>
        </w:rPr>
        <w:t xml:space="preserve"> (المنفعلة) في نطاق التردد </w:t>
      </w:r>
      <w:r w:rsidRPr="00E851FF">
        <w:t>231</w:t>
      </w:r>
      <w:r w:rsidR="00943098">
        <w:t>,</w:t>
      </w:r>
      <w:r w:rsidRPr="00E851FF">
        <w:t>5</w:t>
      </w:r>
      <w:r w:rsidRPr="00E851FF">
        <w:rPr>
          <w:rtl/>
        </w:rPr>
        <w:t>-</w:t>
      </w:r>
      <w:r w:rsidRPr="00E851FF">
        <w:t>252</w:t>
      </w:r>
      <w:r w:rsidRPr="00E851FF">
        <w:rPr>
          <w:rtl/>
        </w:rPr>
        <w:t xml:space="preserve"> </w:t>
      </w:r>
      <w:r w:rsidRPr="008E4974">
        <w:t>GHz</w:t>
      </w:r>
    </w:p>
    <w:p w14:paraId="67D6C294" w14:textId="1E3D4CB2" w:rsidR="00535D16" w:rsidRPr="00E851FF" w:rsidRDefault="00535D16" w:rsidP="00535D16">
      <w:pPr>
        <w:tabs>
          <w:tab w:val="clear" w:pos="2268"/>
          <w:tab w:val="left" w:pos="2687"/>
        </w:tabs>
        <w:ind w:left="2552" w:hanging="2552"/>
      </w:pPr>
      <w:r w:rsidRPr="00E851FF">
        <w:rPr>
          <w:rtl/>
        </w:rPr>
        <w:t xml:space="preserve">البند </w:t>
      </w:r>
      <w:r>
        <w:t>15.1</w:t>
      </w:r>
      <w:r w:rsidRPr="00E851FF">
        <w:rPr>
          <w:rtl/>
        </w:rPr>
        <w:t xml:space="preserve"> من جدول الأعمال</w:t>
      </w:r>
      <w:r w:rsidRPr="00E851FF">
        <w:t>:</w:t>
      </w:r>
      <w:r w:rsidRPr="00E851FF">
        <w:rPr>
          <w:rtl/>
        </w:rPr>
        <w:tab/>
        <w:t xml:space="preserve">مواءمة استخدام نطاق التردد </w:t>
      </w:r>
      <w:r w:rsidRPr="00E851FF">
        <w:t>12</w:t>
      </w:r>
      <w:r w:rsidR="00943098">
        <w:t>,</w:t>
      </w:r>
      <w:r w:rsidRPr="00E851FF">
        <w:t>75</w:t>
      </w:r>
      <w:r w:rsidRPr="00E851FF">
        <w:rPr>
          <w:rtl/>
        </w:rPr>
        <w:t>-</w:t>
      </w:r>
      <w:r w:rsidRPr="00E851FF">
        <w:t>13</w:t>
      </w:r>
      <w:r w:rsidR="00943098">
        <w:t>,</w:t>
      </w:r>
      <w:r w:rsidRPr="00E851FF">
        <w:t>25</w:t>
      </w:r>
      <w:r w:rsidRPr="00E851FF">
        <w:rPr>
          <w:rtl/>
        </w:rPr>
        <w:t xml:space="preserve"> </w:t>
      </w:r>
      <w:r w:rsidRPr="008E4974">
        <w:t>GHz</w:t>
      </w:r>
      <w:r w:rsidRPr="00E851FF">
        <w:rPr>
          <w:rtl/>
        </w:rPr>
        <w:t xml:space="preserve"> (أرض-فضاء) من قبل المحطات الأرضية على متن الطائرات والسفن التي تتواصل مع المحطات الفضائية المستقرة بالنسبة إلى الأرض في الخدمة الساتلية الثابتة عالمياً</w:t>
      </w:r>
    </w:p>
    <w:p w14:paraId="34F3A040" w14:textId="4EE169F6" w:rsidR="00535D16" w:rsidRPr="00E851FF" w:rsidRDefault="00535D16" w:rsidP="00535D16">
      <w:pPr>
        <w:tabs>
          <w:tab w:val="clear" w:pos="2268"/>
          <w:tab w:val="left" w:pos="2687"/>
        </w:tabs>
        <w:ind w:left="2552" w:hanging="2552"/>
      </w:pPr>
      <w:r w:rsidRPr="00E851FF">
        <w:rPr>
          <w:rtl/>
        </w:rPr>
        <w:t xml:space="preserve">البند </w:t>
      </w:r>
      <w:r>
        <w:t>16.1</w:t>
      </w:r>
      <w:r w:rsidRPr="00E851FF">
        <w:rPr>
          <w:rtl/>
        </w:rPr>
        <w:t xml:space="preserve"> من جدول الأعمال</w:t>
      </w:r>
      <w:r w:rsidRPr="00E851FF">
        <w:t>:</w:t>
      </w:r>
      <w:r w:rsidRPr="00E851FF">
        <w:rPr>
          <w:rtl/>
        </w:rPr>
        <w:tab/>
        <w:t xml:space="preserve">استخدام نطاقات التردد </w:t>
      </w:r>
      <w:r w:rsidRPr="00E851FF">
        <w:t>17</w:t>
      </w:r>
      <w:r w:rsidR="00943098">
        <w:t>,</w:t>
      </w:r>
      <w:r w:rsidRPr="00E851FF">
        <w:t>7</w:t>
      </w:r>
      <w:r w:rsidRPr="00E851FF">
        <w:rPr>
          <w:rtl/>
        </w:rPr>
        <w:t>-</w:t>
      </w:r>
      <w:r w:rsidRPr="00E851FF">
        <w:t>18</w:t>
      </w:r>
      <w:r w:rsidR="00943098">
        <w:t>,</w:t>
      </w:r>
      <w:r w:rsidRPr="00E851FF">
        <w:t>6</w:t>
      </w:r>
      <w:r w:rsidRPr="00E851FF">
        <w:rPr>
          <w:rtl/>
        </w:rPr>
        <w:t xml:space="preserve"> </w:t>
      </w:r>
      <w:r w:rsidRPr="008E4974">
        <w:t>GHz</w:t>
      </w:r>
      <w:r w:rsidRPr="00E851FF">
        <w:rPr>
          <w:rtl/>
        </w:rPr>
        <w:t xml:space="preserve"> (فضاء-أرض)، و</w:t>
      </w:r>
      <w:r w:rsidRPr="00E851FF">
        <w:t>18</w:t>
      </w:r>
      <w:r w:rsidR="00943098">
        <w:t>,</w:t>
      </w:r>
      <w:r w:rsidRPr="00E851FF">
        <w:t>8</w:t>
      </w:r>
      <w:r w:rsidRPr="00E851FF">
        <w:rPr>
          <w:rtl/>
        </w:rPr>
        <w:t>-</w:t>
      </w:r>
      <w:r w:rsidRPr="00E851FF">
        <w:t>19</w:t>
      </w:r>
      <w:r w:rsidR="00943098">
        <w:t>,</w:t>
      </w:r>
      <w:r w:rsidRPr="00E851FF">
        <w:t>3</w:t>
      </w:r>
      <w:r w:rsidRPr="00E851FF">
        <w:rPr>
          <w:rtl/>
        </w:rPr>
        <w:t xml:space="preserve"> </w:t>
      </w:r>
      <w:r w:rsidRPr="008E4974">
        <w:t>GHz</w:t>
      </w:r>
      <w:r w:rsidRPr="00E851FF">
        <w:rPr>
          <w:rtl/>
        </w:rPr>
        <w:t xml:space="preserve"> (فضاء-أرض)، و</w:t>
      </w:r>
      <w:r w:rsidRPr="00E851FF">
        <w:t>19</w:t>
      </w:r>
      <w:r w:rsidR="00943098">
        <w:t>,</w:t>
      </w:r>
      <w:r w:rsidRPr="00E851FF">
        <w:t>7</w:t>
      </w:r>
      <w:r w:rsidRPr="00E851FF">
        <w:rPr>
          <w:rtl/>
        </w:rPr>
        <w:t>-</w:t>
      </w:r>
      <w:r w:rsidRPr="00E851FF">
        <w:t>20</w:t>
      </w:r>
      <w:r w:rsidR="00943098">
        <w:t>,</w:t>
      </w:r>
      <w:r w:rsidRPr="00E851FF">
        <w:t>2</w:t>
      </w:r>
      <w:r w:rsidRPr="00E851FF">
        <w:rPr>
          <w:rtl/>
        </w:rPr>
        <w:t xml:space="preserve"> </w:t>
      </w:r>
      <w:r w:rsidRPr="008E4974">
        <w:t>GHz</w:t>
      </w:r>
      <w:r w:rsidRPr="00E851FF">
        <w:rPr>
          <w:rtl/>
        </w:rPr>
        <w:t xml:space="preserve"> (فضاء-أرض)، و</w:t>
      </w:r>
      <w:r w:rsidRPr="00E851FF">
        <w:t>27</w:t>
      </w:r>
      <w:r w:rsidR="00943098">
        <w:t>,</w:t>
      </w:r>
      <w:r w:rsidRPr="00E851FF">
        <w:t>5</w:t>
      </w:r>
      <w:r w:rsidRPr="00E851FF">
        <w:rPr>
          <w:rtl/>
        </w:rPr>
        <w:t>-</w:t>
      </w:r>
      <w:r w:rsidRPr="00E851FF">
        <w:t>29</w:t>
      </w:r>
      <w:r w:rsidR="00943098">
        <w:t>,</w:t>
      </w:r>
      <w:r w:rsidRPr="00E851FF">
        <w:t>1</w:t>
      </w:r>
      <w:r w:rsidRPr="00E851FF">
        <w:rPr>
          <w:rtl/>
        </w:rPr>
        <w:t xml:space="preserve"> </w:t>
      </w:r>
      <w:r w:rsidRPr="008E4974">
        <w:t>GHz</w:t>
      </w:r>
      <w:r w:rsidRPr="00E851FF">
        <w:rPr>
          <w:rtl/>
        </w:rPr>
        <w:t xml:space="preserve"> (أرض -فضاء)، و</w:t>
      </w:r>
      <w:r w:rsidRPr="00E851FF">
        <w:t>29</w:t>
      </w:r>
      <w:r w:rsidR="00943098">
        <w:t>,</w:t>
      </w:r>
      <w:r w:rsidRPr="00E851FF">
        <w:t>5</w:t>
      </w:r>
      <w:r w:rsidRPr="00E851FF">
        <w:rPr>
          <w:rtl/>
        </w:rPr>
        <w:t>-</w:t>
      </w:r>
      <w:r w:rsidRPr="00E851FF">
        <w:t>30</w:t>
      </w:r>
      <w:r w:rsidRPr="00E851FF">
        <w:rPr>
          <w:rtl/>
        </w:rPr>
        <w:t xml:space="preserve"> </w:t>
      </w:r>
      <w:r w:rsidRPr="008E4974">
        <w:t>GHz</w:t>
      </w:r>
      <w:r w:rsidRPr="00E851FF">
        <w:rPr>
          <w:rtl/>
        </w:rPr>
        <w:t xml:space="preserve"> (أرض</w:t>
      </w:r>
      <w:r w:rsidR="0097387F">
        <w:rPr>
          <w:rtl/>
        </w:rPr>
        <w:noBreakHyphen/>
      </w:r>
      <w:r w:rsidRPr="00E851FF">
        <w:rPr>
          <w:rtl/>
        </w:rPr>
        <w:t xml:space="preserve">فضاء) من جانب المحطات الأرضية المتحركة </w:t>
      </w:r>
      <w:r w:rsidRPr="00E851FF">
        <w:t>(</w:t>
      </w:r>
      <w:r w:rsidRPr="008E4974">
        <w:t>ESIM</w:t>
      </w:r>
      <w:r w:rsidRPr="00E851FF">
        <w:t>)</w:t>
      </w:r>
    </w:p>
    <w:p w14:paraId="01579417" w14:textId="7EEE5CD5" w:rsidR="00535D16" w:rsidRPr="00E851FF" w:rsidRDefault="00535D16" w:rsidP="00535D16">
      <w:pPr>
        <w:tabs>
          <w:tab w:val="clear" w:pos="2268"/>
          <w:tab w:val="left" w:pos="2687"/>
        </w:tabs>
        <w:ind w:left="2552" w:hanging="2552"/>
      </w:pPr>
      <w:r w:rsidRPr="00E851FF">
        <w:rPr>
          <w:rtl/>
        </w:rPr>
        <w:t xml:space="preserve">البند </w:t>
      </w:r>
      <w:r>
        <w:t>17.1</w:t>
      </w:r>
      <w:r w:rsidRPr="00E851FF">
        <w:rPr>
          <w:rtl/>
        </w:rPr>
        <w:t xml:space="preserve"> من جدول الأعمال</w:t>
      </w:r>
      <w:r w:rsidRPr="00E851FF">
        <w:t>:</w:t>
      </w:r>
      <w:r w:rsidRPr="00E851FF">
        <w:rPr>
          <w:rtl/>
        </w:rPr>
        <w:tab/>
        <w:t>التدابير التنظيمية لتوفير وصلات فيما بين السواتل في نطاقات تردد محددة</w:t>
      </w:r>
    </w:p>
    <w:p w14:paraId="17D8EBDB" w14:textId="73E505C4" w:rsidR="00535D16" w:rsidRPr="00E851FF" w:rsidRDefault="00535D16" w:rsidP="00535D16">
      <w:pPr>
        <w:tabs>
          <w:tab w:val="clear" w:pos="2268"/>
          <w:tab w:val="left" w:pos="2687"/>
        </w:tabs>
        <w:ind w:left="2552" w:hanging="2552"/>
      </w:pPr>
      <w:r w:rsidRPr="00E851FF">
        <w:rPr>
          <w:rtl/>
        </w:rPr>
        <w:t xml:space="preserve">البند </w:t>
      </w:r>
      <w:r>
        <w:t>18.1</w:t>
      </w:r>
      <w:r w:rsidRPr="00E851FF">
        <w:rPr>
          <w:rtl/>
        </w:rPr>
        <w:t xml:space="preserve"> من جدول الأعمال</w:t>
      </w:r>
      <w:r w:rsidRPr="00E851FF">
        <w:t>:</w:t>
      </w:r>
      <w:r w:rsidRPr="00E851FF">
        <w:rPr>
          <w:rtl/>
        </w:rPr>
        <w:tab/>
        <w:t xml:space="preserve">توزيعات محتملة جديدة للخدمة المتنقلة الساتلية </w:t>
      </w:r>
      <w:r w:rsidRPr="00E851FF">
        <w:t>(</w:t>
      </w:r>
      <w:r w:rsidRPr="008E4974">
        <w:t>MSS</w:t>
      </w:r>
      <w:r w:rsidRPr="00E851FF">
        <w:t>)</w:t>
      </w:r>
      <w:r w:rsidRPr="00E851FF">
        <w:rPr>
          <w:rtl/>
        </w:rPr>
        <w:t xml:space="preserve"> في نطاقات التردد </w:t>
      </w:r>
      <w:r w:rsidRPr="00E851FF">
        <w:t>1</w:t>
      </w:r>
      <w:r w:rsidR="00943098">
        <w:t> </w:t>
      </w:r>
      <w:r w:rsidRPr="00E851FF">
        <w:t>695</w:t>
      </w:r>
      <w:r w:rsidR="00943098">
        <w:rPr>
          <w:rtl/>
        </w:rPr>
        <w:noBreakHyphen/>
      </w:r>
      <w:r w:rsidRPr="00E851FF">
        <w:t>1</w:t>
      </w:r>
      <w:r w:rsidR="00943098">
        <w:t> </w:t>
      </w:r>
      <w:r w:rsidRPr="00E851FF">
        <w:t>710</w:t>
      </w:r>
      <w:r w:rsidR="00943098">
        <w:rPr>
          <w:rFonts w:hint="cs"/>
          <w:rtl/>
        </w:rPr>
        <w:t> </w:t>
      </w:r>
      <w:r w:rsidRPr="008E4974">
        <w:t>MHz</w:t>
      </w:r>
      <w:r w:rsidRPr="00E851FF">
        <w:rPr>
          <w:rtl/>
        </w:rPr>
        <w:t>، و</w:t>
      </w:r>
      <w:r w:rsidRPr="00E851FF">
        <w:t>2</w:t>
      </w:r>
      <w:r w:rsidR="00943098">
        <w:t xml:space="preserve"> </w:t>
      </w:r>
      <w:r w:rsidRPr="00E851FF">
        <w:t>010</w:t>
      </w:r>
      <w:r w:rsidRPr="00E851FF">
        <w:rPr>
          <w:rtl/>
        </w:rPr>
        <w:t>-</w:t>
      </w:r>
      <w:r w:rsidRPr="00E851FF">
        <w:t>2</w:t>
      </w:r>
      <w:r w:rsidR="00943098">
        <w:t xml:space="preserve"> </w:t>
      </w:r>
      <w:r w:rsidRPr="00E851FF">
        <w:t>025</w:t>
      </w:r>
      <w:r w:rsidRPr="00E851FF">
        <w:rPr>
          <w:rtl/>
        </w:rPr>
        <w:t xml:space="preserve"> </w:t>
      </w:r>
      <w:r w:rsidRPr="008E4974">
        <w:t>MHz</w:t>
      </w:r>
      <w:r w:rsidRPr="00E851FF">
        <w:rPr>
          <w:rtl/>
        </w:rPr>
        <w:t>، و</w:t>
      </w:r>
      <w:r w:rsidRPr="00E851FF">
        <w:t>3</w:t>
      </w:r>
      <w:r w:rsidR="00943098">
        <w:t xml:space="preserve"> </w:t>
      </w:r>
      <w:r w:rsidRPr="00E851FF">
        <w:t>300</w:t>
      </w:r>
      <w:r w:rsidRPr="00E851FF">
        <w:rPr>
          <w:rtl/>
        </w:rPr>
        <w:t>-</w:t>
      </w:r>
      <w:r w:rsidRPr="00E851FF">
        <w:t>3</w:t>
      </w:r>
      <w:r w:rsidR="00943098">
        <w:t xml:space="preserve"> </w:t>
      </w:r>
      <w:r w:rsidRPr="00E851FF">
        <w:t>315</w:t>
      </w:r>
      <w:r w:rsidRPr="00E851FF">
        <w:rPr>
          <w:rtl/>
        </w:rPr>
        <w:t xml:space="preserve"> </w:t>
      </w:r>
      <w:r w:rsidRPr="008E4974">
        <w:t>MHz</w:t>
      </w:r>
      <w:r w:rsidRPr="00E851FF">
        <w:rPr>
          <w:rtl/>
        </w:rPr>
        <w:t>، و</w:t>
      </w:r>
      <w:r w:rsidRPr="00E851FF">
        <w:t>3</w:t>
      </w:r>
      <w:r w:rsidR="00943098">
        <w:t xml:space="preserve"> </w:t>
      </w:r>
      <w:r w:rsidRPr="00E851FF">
        <w:t>385</w:t>
      </w:r>
      <w:r w:rsidRPr="00E851FF">
        <w:rPr>
          <w:rtl/>
        </w:rPr>
        <w:t>-</w:t>
      </w:r>
      <w:r w:rsidRPr="00E851FF">
        <w:t>3</w:t>
      </w:r>
      <w:r w:rsidR="00943098">
        <w:t xml:space="preserve"> </w:t>
      </w:r>
      <w:r w:rsidRPr="00E851FF">
        <w:t>400</w:t>
      </w:r>
      <w:r w:rsidRPr="00E851FF">
        <w:rPr>
          <w:rtl/>
        </w:rPr>
        <w:t xml:space="preserve"> </w:t>
      </w:r>
      <w:r w:rsidRPr="008E4974">
        <w:t>MHz</w:t>
      </w:r>
      <w:r w:rsidRPr="00E851FF">
        <w:rPr>
          <w:rtl/>
        </w:rPr>
        <w:t xml:space="preserve"> من أجل نظم الخدمة </w:t>
      </w:r>
      <w:r w:rsidRPr="00E851FF">
        <w:t>(</w:t>
      </w:r>
      <w:r w:rsidRPr="008E4974">
        <w:t>MSS</w:t>
      </w:r>
      <w:r w:rsidRPr="00E851FF">
        <w:t>)</w:t>
      </w:r>
      <w:r w:rsidRPr="00E851FF">
        <w:rPr>
          <w:rtl/>
        </w:rPr>
        <w:t xml:space="preserve"> المستقبلية الضيقة النطاق</w:t>
      </w:r>
    </w:p>
    <w:p w14:paraId="77DCFE8F" w14:textId="77777777" w:rsidR="00535D16" w:rsidRPr="00E851FF" w:rsidRDefault="00535D16" w:rsidP="00535D16">
      <w:pPr>
        <w:tabs>
          <w:tab w:val="clear" w:pos="2268"/>
          <w:tab w:val="left" w:pos="2687"/>
        </w:tabs>
        <w:ind w:left="2552" w:hanging="2552"/>
      </w:pPr>
      <w:r w:rsidRPr="00E851FF">
        <w:rPr>
          <w:rtl/>
        </w:rPr>
        <w:t xml:space="preserve">البند </w:t>
      </w:r>
      <w:r w:rsidRPr="00E851FF">
        <w:t>4</w:t>
      </w:r>
      <w:r w:rsidRPr="00E851FF">
        <w:rPr>
          <w:rtl/>
        </w:rPr>
        <w:t xml:space="preserve"> من جدول الأعمال</w:t>
      </w:r>
      <w:r w:rsidRPr="00E851FF">
        <w:t>:</w:t>
      </w:r>
      <w:r w:rsidRPr="00E851FF">
        <w:rPr>
          <w:rtl/>
        </w:rPr>
        <w:tab/>
        <w:t xml:space="preserve">القرار </w:t>
      </w:r>
      <w:r w:rsidRPr="00E851FF">
        <w:t>731</w:t>
      </w:r>
      <w:r w:rsidRPr="00E851FF">
        <w:rPr>
          <w:rtl/>
        </w:rPr>
        <w:t xml:space="preserve"> لقطاع الاتصالات الراديوية بالاتحاد الدولي للاتصالات </w:t>
      </w:r>
      <w:r w:rsidRPr="00E851FF">
        <w:t>(</w:t>
      </w:r>
      <w:r w:rsidRPr="008E4974">
        <w:t>ITU</w:t>
      </w:r>
      <w:r w:rsidRPr="00E851FF">
        <w:t>-</w:t>
      </w:r>
      <w:r w:rsidRPr="008E4974">
        <w:t>R</w:t>
      </w:r>
      <w:r w:rsidRPr="00E851FF">
        <w:t>)</w:t>
      </w:r>
    </w:p>
    <w:p w14:paraId="741E9CA9" w14:textId="77777777" w:rsidR="00535D16" w:rsidRPr="00E851FF" w:rsidRDefault="00535D16" w:rsidP="00535D16">
      <w:pPr>
        <w:tabs>
          <w:tab w:val="clear" w:pos="2268"/>
          <w:tab w:val="left" w:pos="2687"/>
        </w:tabs>
        <w:ind w:left="2552" w:hanging="2552"/>
      </w:pPr>
      <w:r w:rsidRPr="00E851FF">
        <w:rPr>
          <w:rtl/>
        </w:rPr>
        <w:t xml:space="preserve">البند </w:t>
      </w:r>
      <w:r w:rsidRPr="00E851FF">
        <w:t>7</w:t>
      </w:r>
      <w:r w:rsidRPr="00E851FF">
        <w:rPr>
          <w:rtl/>
        </w:rPr>
        <w:t xml:space="preserve"> من جدول الأعمال:</w:t>
      </w:r>
      <w:r w:rsidRPr="00E851FF">
        <w:rPr>
          <w:rtl/>
        </w:rPr>
        <w:tab/>
        <w:t>التدابير التنظيمية الساتلية</w:t>
      </w:r>
    </w:p>
    <w:p w14:paraId="556CE66C" w14:textId="77777777" w:rsidR="00535D16" w:rsidRPr="00E851FF" w:rsidRDefault="00535D16" w:rsidP="00535D16">
      <w:pPr>
        <w:tabs>
          <w:tab w:val="clear" w:pos="2268"/>
          <w:tab w:val="left" w:pos="2687"/>
        </w:tabs>
        <w:ind w:left="2552" w:hanging="2552"/>
      </w:pPr>
      <w:r w:rsidRPr="00E851FF">
        <w:rPr>
          <w:rtl/>
        </w:rPr>
        <w:t xml:space="preserve">البند </w:t>
      </w:r>
      <w:r w:rsidRPr="00E851FF">
        <w:t>9.1</w:t>
      </w:r>
      <w:r w:rsidRPr="00E851FF">
        <w:rPr>
          <w:rtl/>
        </w:rPr>
        <w:t xml:space="preserve"> (أ) من جدول الأعمال:</w:t>
      </w:r>
      <w:r w:rsidRPr="00E851FF">
        <w:rPr>
          <w:rtl/>
        </w:rPr>
        <w:tab/>
        <w:t xml:space="preserve">الاعتراف والحماية المناسبان في لوائح الراديو </w:t>
      </w:r>
      <w:r w:rsidRPr="00E851FF">
        <w:t>(</w:t>
      </w:r>
      <w:r w:rsidRPr="008E4974">
        <w:t>RR</w:t>
      </w:r>
      <w:r w:rsidRPr="00E851FF">
        <w:t>)</w:t>
      </w:r>
      <w:r w:rsidRPr="00E851FF">
        <w:rPr>
          <w:rtl/>
        </w:rPr>
        <w:t xml:space="preserve"> لأجهزة الاستشعار الفضائي للطقس، دون فرض قيود إضافية على الخدمات القائمة</w:t>
      </w:r>
    </w:p>
    <w:p w14:paraId="4DD08DC8" w14:textId="77777777" w:rsidR="00535D16" w:rsidRPr="00E851FF" w:rsidRDefault="00535D16" w:rsidP="00535D16">
      <w:pPr>
        <w:tabs>
          <w:tab w:val="clear" w:pos="2268"/>
          <w:tab w:val="left" w:pos="2687"/>
        </w:tabs>
        <w:ind w:left="2552" w:hanging="2552"/>
        <w:rPr>
          <w:rtl/>
        </w:rPr>
      </w:pPr>
      <w:r w:rsidRPr="00E851FF">
        <w:rPr>
          <w:rtl/>
        </w:rPr>
        <w:t xml:space="preserve">البند </w:t>
      </w:r>
      <w:r w:rsidRPr="00E851FF">
        <w:t>9.1</w:t>
      </w:r>
      <w:r w:rsidRPr="00E851FF">
        <w:rPr>
          <w:rtl/>
        </w:rPr>
        <w:t xml:space="preserve"> (ج) من جدول الأعمال:</w:t>
      </w:r>
      <w:r w:rsidRPr="00E851FF">
        <w:rPr>
          <w:rtl/>
        </w:rPr>
        <w:tab/>
        <w:t xml:space="preserve">دراسة استعمال أنظمة الاتصالات المتنقلة الدولية </w:t>
      </w:r>
      <w:r w:rsidRPr="00E851FF">
        <w:t>(</w:t>
      </w:r>
      <w:r w:rsidRPr="008E4974">
        <w:t>IMT</w:t>
      </w:r>
      <w:r w:rsidRPr="00E851FF">
        <w:t>)</w:t>
      </w:r>
      <w:r w:rsidRPr="00E851FF">
        <w:rPr>
          <w:rtl/>
        </w:rPr>
        <w:t xml:space="preserve"> من أجل الوصول اللاسلكي الثابت في نطاقات التردد الموزَّعة للخدمة الثابتة</w:t>
      </w:r>
    </w:p>
    <w:p w14:paraId="54DC159C" w14:textId="77777777" w:rsidR="00535D16" w:rsidRPr="00E851FF" w:rsidRDefault="00535D16" w:rsidP="00535D16">
      <w:pPr>
        <w:tabs>
          <w:tab w:val="clear" w:pos="2268"/>
          <w:tab w:val="left" w:pos="2687"/>
        </w:tabs>
        <w:ind w:left="2552" w:hanging="2552"/>
        <w:rPr>
          <w:rtl/>
        </w:rPr>
      </w:pPr>
      <w:r w:rsidRPr="00E851FF">
        <w:rPr>
          <w:rtl/>
        </w:rPr>
        <w:t xml:space="preserve">البند </w:t>
      </w:r>
      <w:r w:rsidRPr="00E851FF">
        <w:t>9.1</w:t>
      </w:r>
      <w:r w:rsidRPr="00E851FF">
        <w:rPr>
          <w:rtl/>
        </w:rPr>
        <w:t xml:space="preserve"> (د) من جدول الأعمال:</w:t>
      </w:r>
      <w:r w:rsidRPr="00E851FF">
        <w:rPr>
          <w:rtl/>
        </w:rPr>
        <w:tab/>
        <w:t xml:space="preserve">حماية خدمة استكشاف الأرض الساتلية </w:t>
      </w:r>
      <w:r w:rsidRPr="00E851FF">
        <w:t>(</w:t>
      </w:r>
      <w:r w:rsidRPr="008E4974">
        <w:t>EESS</w:t>
      </w:r>
      <w:r w:rsidRPr="00E851FF">
        <w:t>)</w:t>
      </w:r>
      <w:r w:rsidRPr="00E851FF">
        <w:rPr>
          <w:rtl/>
        </w:rPr>
        <w:t xml:space="preserve"> (المنفعلة) في نطاق التردد </w:t>
      </w:r>
      <w:r w:rsidRPr="00E851FF">
        <w:t>36</w:t>
      </w:r>
      <w:r w:rsidRPr="00E851FF">
        <w:rPr>
          <w:rtl/>
        </w:rPr>
        <w:t>-</w:t>
      </w:r>
      <w:r w:rsidRPr="00E851FF">
        <w:t>37</w:t>
      </w:r>
      <w:r w:rsidRPr="00E851FF">
        <w:rPr>
          <w:rtl/>
        </w:rPr>
        <w:t xml:space="preserve"> </w:t>
      </w:r>
      <w:r w:rsidRPr="008E4974">
        <w:t>GHz</w:t>
      </w:r>
      <w:r w:rsidRPr="00E851FF">
        <w:rPr>
          <w:rtl/>
        </w:rPr>
        <w:t xml:space="preserve"> من المحطات الفضائية غير المحطات الأرضية المتحركة للخدمة الساتلية غير المستقرة بالنسبة إلى الأرض </w:t>
      </w:r>
      <w:r w:rsidRPr="00E851FF">
        <w:t>(</w:t>
      </w:r>
      <w:r w:rsidRPr="008E4974">
        <w:t>GSO</w:t>
      </w:r>
      <w:r w:rsidRPr="00E851FF">
        <w:t xml:space="preserve"> </w:t>
      </w:r>
      <w:r w:rsidRPr="008E4974">
        <w:t>FSS</w:t>
      </w:r>
      <w:r w:rsidRPr="00E851FF">
        <w:t>)</w:t>
      </w:r>
    </w:p>
    <w:p w14:paraId="4F8B7B63" w14:textId="1BE012F9" w:rsidR="00535D16" w:rsidRPr="00535D16" w:rsidRDefault="00535D16" w:rsidP="0097387F">
      <w:pPr>
        <w:rPr>
          <w:rtl/>
        </w:rPr>
      </w:pPr>
      <w:r>
        <w:rPr>
          <w:rFonts w:hint="cs"/>
          <w:rtl/>
          <w:lang w:bidi="ar-SY"/>
        </w:rPr>
        <w:lastRenderedPageBreak/>
        <w:t xml:space="preserve">البند </w:t>
      </w:r>
      <w:r>
        <w:rPr>
          <w:lang w:bidi="ar-SY"/>
        </w:rPr>
        <w:t>9</w:t>
      </w:r>
      <w:r>
        <w:rPr>
          <w:rFonts w:hint="cs"/>
          <w:rtl/>
          <w:lang w:bidi="ar-SY"/>
        </w:rPr>
        <w:t xml:space="preserve"> من جدول الأعمال بشأن</w:t>
      </w:r>
      <w:r w:rsidR="0097387F">
        <w:rPr>
          <w:rtl/>
          <w:lang w:bidi="ar-SY"/>
        </w:rPr>
        <w:tab/>
      </w:r>
      <w:r w:rsidR="0097387F">
        <w:rPr>
          <w:rtl/>
          <w:lang w:bidi="ar-SY"/>
        </w:rPr>
        <w:br/>
      </w:r>
      <w:r w:rsidRPr="00535D16">
        <w:rPr>
          <w:rFonts w:hint="cs"/>
          <w:rtl/>
        </w:rPr>
        <w:t xml:space="preserve">المادة </w:t>
      </w:r>
      <w:r w:rsidRPr="00535D16">
        <w:t>21</w:t>
      </w:r>
      <w:r w:rsidRPr="00535D16">
        <w:rPr>
          <w:rFonts w:hint="cs"/>
          <w:rtl/>
        </w:rPr>
        <w:t>:</w:t>
      </w:r>
      <w:r w:rsidRPr="00535D16">
        <w:rPr>
          <w:rtl/>
        </w:rPr>
        <w:tab/>
        <w:t xml:space="preserve">انطباق المادة </w:t>
      </w:r>
      <w:r w:rsidR="0097387F">
        <w:t>5.21</w:t>
      </w:r>
      <w:r w:rsidRPr="00535D16">
        <w:rPr>
          <w:rtl/>
        </w:rPr>
        <w:t xml:space="preserve"> على المحطات القاعدية للاتصالات المتنقلة الدولية </w:t>
      </w:r>
      <w:r w:rsidRPr="00535D16">
        <w:t>(IMT)</w:t>
      </w:r>
      <w:r w:rsidRPr="00535D16">
        <w:rPr>
          <w:rtl/>
        </w:rPr>
        <w:t xml:space="preserve"> التي تستخدم هوائياً يتكوّن من مجموعة من العناصر النشطة والإخطار بهذه الأنظمة</w:t>
      </w:r>
    </w:p>
    <w:p w14:paraId="06CB5D33" w14:textId="61B10CD4" w:rsidR="00535D16" w:rsidRPr="00E851FF" w:rsidRDefault="00535D16" w:rsidP="00535D16">
      <w:pPr>
        <w:rPr>
          <w:rtl/>
          <w:lang w:bidi="ar-LB"/>
        </w:rPr>
      </w:pPr>
      <w:r w:rsidRPr="00E851FF">
        <w:rPr>
          <w:rtl/>
        </w:rPr>
        <w:t xml:space="preserve">البند </w:t>
      </w:r>
      <w:r w:rsidRPr="00E851FF">
        <w:t>10</w:t>
      </w:r>
      <w:r w:rsidRPr="00E851FF">
        <w:rPr>
          <w:rtl/>
        </w:rPr>
        <w:t xml:space="preserve"> من جدول الأعمال:</w:t>
      </w:r>
      <w:r w:rsidRPr="00E851FF">
        <w:rPr>
          <w:rtl/>
        </w:rPr>
        <w:tab/>
        <w:t xml:space="preserve">جدول الأعمال التمهيدي للمؤتمر العالمي للاتصالات الراديوية </w:t>
      </w:r>
      <w:r w:rsidRPr="00E851FF">
        <w:t>(</w:t>
      </w:r>
      <w:r w:rsidRPr="008E4974">
        <w:t>WRC</w:t>
      </w:r>
      <w:r w:rsidRPr="00E851FF">
        <w:t>-27)</w:t>
      </w:r>
    </w:p>
    <w:p w14:paraId="42C325F3" w14:textId="77777777" w:rsidR="00535D16" w:rsidRPr="005543E6" w:rsidRDefault="00535D16" w:rsidP="005543E6">
      <w:pPr>
        <w:rPr>
          <w:spacing w:val="-6"/>
          <w:rtl/>
          <w:lang w:bidi="ar-JO"/>
        </w:rPr>
      </w:pPr>
      <w:r w:rsidRPr="005543E6">
        <w:rPr>
          <w:spacing w:val="-6"/>
          <w:rtl/>
          <w:lang w:bidi="ar-JO"/>
        </w:rPr>
        <w:t xml:space="preserve">ويمكن الاطلاع على تقرير الاجتماع التحضيري للمؤتمر </w:t>
      </w:r>
      <w:r w:rsidRPr="005543E6">
        <w:rPr>
          <w:spacing w:val="-6"/>
          <w:lang w:bidi="ar-JO"/>
        </w:rPr>
        <w:t>(WRC-23)</w:t>
      </w:r>
      <w:r w:rsidRPr="005543E6">
        <w:rPr>
          <w:spacing w:val="-6"/>
          <w:rtl/>
          <w:lang w:bidi="ar-JO"/>
        </w:rPr>
        <w:t xml:space="preserve"> على الموقع التالي: </w:t>
      </w:r>
      <w:hyperlink r:id="rId15" w:history="1">
        <w:r w:rsidRPr="005543E6">
          <w:rPr>
            <w:rStyle w:val="Hyperlink"/>
            <w:spacing w:val="-6"/>
            <w:rtl/>
            <w:lang w:bidi="ar-JO"/>
          </w:rPr>
          <w:t>تقرير الاجتماع التحضيري</w:t>
        </w:r>
      </w:hyperlink>
    </w:p>
    <w:p w14:paraId="5393AC80" w14:textId="277AE69C" w:rsidR="00535D16" w:rsidRPr="00E851FF" w:rsidRDefault="005543E6" w:rsidP="005543E6">
      <w:pPr>
        <w:pStyle w:val="Heading1"/>
        <w:rPr>
          <w:rtl/>
        </w:rPr>
      </w:pPr>
      <w:r>
        <w:t>1.3</w:t>
      </w:r>
      <w:r w:rsidR="00535D16" w:rsidRPr="00E851FF">
        <w:rPr>
          <w:rtl/>
        </w:rPr>
        <w:tab/>
      </w:r>
      <w:r w:rsidR="00535D16" w:rsidRPr="00E851FF">
        <w:rPr>
          <w:rFonts w:hint="cs"/>
          <w:rtl/>
        </w:rPr>
        <w:t xml:space="preserve">البند </w:t>
      </w:r>
      <w:r w:rsidR="00535D16" w:rsidRPr="00E851FF">
        <w:t>1.2</w:t>
      </w:r>
      <w:r w:rsidR="00535D16" w:rsidRPr="00E851FF">
        <w:rPr>
          <w:rFonts w:hint="cs"/>
          <w:rtl/>
        </w:rPr>
        <w:t xml:space="preserve"> من جدول الأعمال</w:t>
      </w:r>
    </w:p>
    <w:p w14:paraId="634D8071" w14:textId="7059CC7F" w:rsidR="00535D16" w:rsidRPr="005543E6" w:rsidRDefault="00535D16" w:rsidP="005543E6">
      <w:pPr>
        <w:rPr>
          <w:i/>
          <w:iCs/>
          <w:lang w:val="ar-SA" w:eastAsia="zh-TW" w:bidi="en-GB"/>
        </w:rPr>
      </w:pPr>
      <w:r w:rsidRPr="005257F4">
        <w:rPr>
          <w:i/>
          <w:iCs/>
          <w:rtl/>
        </w:rPr>
        <w:t>"النظر، طبقاً للقرار</w:t>
      </w:r>
      <w:r w:rsidRPr="005257F4">
        <w:rPr>
          <w:b/>
          <w:bCs/>
          <w:i/>
          <w:iCs/>
          <w:rtl/>
        </w:rPr>
        <w:t xml:space="preserve"> </w:t>
      </w:r>
      <w:r w:rsidR="0097387F" w:rsidRPr="005257F4">
        <w:rPr>
          <w:b/>
          <w:bCs/>
          <w:i/>
          <w:iCs/>
        </w:rPr>
        <w:t xml:space="preserve">245 </w:t>
      </w:r>
      <w:r w:rsidRPr="005257F4">
        <w:rPr>
          <w:b/>
          <w:bCs/>
          <w:i/>
          <w:iCs/>
        </w:rPr>
        <w:t>(WRC-19</w:t>
      </w:r>
      <w:r w:rsidRPr="005257F4">
        <w:rPr>
          <w:b/>
          <w:bCs/>
          <w:i/>
          <w:iCs/>
          <w:lang w:bidi="ar-JO"/>
        </w:rPr>
        <w:t>)</w:t>
      </w:r>
      <w:r w:rsidRPr="005257F4">
        <w:rPr>
          <w:b/>
          <w:bCs/>
          <w:i/>
          <w:iCs/>
          <w:rtl/>
          <w:lang w:bidi="ar-JO"/>
        </w:rPr>
        <w:t>،</w:t>
      </w:r>
      <w:r w:rsidRPr="005257F4">
        <w:rPr>
          <w:i/>
          <w:iCs/>
          <w:rtl/>
        </w:rPr>
        <w:t xml:space="preserve"> في تحديد نطاقات التردد </w:t>
      </w:r>
      <w:r w:rsidRPr="005257F4">
        <w:rPr>
          <w:i/>
          <w:iCs/>
          <w:lang w:bidi="ar-JO"/>
        </w:rPr>
        <w:t>3</w:t>
      </w:r>
      <w:r w:rsidR="00943098" w:rsidRPr="005257F4">
        <w:rPr>
          <w:i/>
          <w:iCs/>
          <w:lang w:bidi="ar-JO"/>
        </w:rPr>
        <w:t xml:space="preserve"> </w:t>
      </w:r>
      <w:r w:rsidRPr="005257F4">
        <w:rPr>
          <w:i/>
          <w:iCs/>
          <w:lang w:bidi="ar-JO"/>
        </w:rPr>
        <w:t>300</w:t>
      </w:r>
      <w:r w:rsidRPr="005257F4">
        <w:rPr>
          <w:i/>
          <w:iCs/>
          <w:rtl/>
          <w:lang w:bidi="ar-JO"/>
        </w:rPr>
        <w:t>-</w:t>
      </w:r>
      <w:r w:rsidRPr="005257F4">
        <w:rPr>
          <w:i/>
          <w:iCs/>
          <w:lang w:bidi="ar-JO"/>
        </w:rPr>
        <w:t>3</w:t>
      </w:r>
      <w:r w:rsidR="00943098" w:rsidRPr="005257F4">
        <w:rPr>
          <w:i/>
          <w:iCs/>
          <w:lang w:bidi="ar-JO"/>
        </w:rPr>
        <w:t xml:space="preserve"> </w:t>
      </w:r>
      <w:r w:rsidRPr="005257F4">
        <w:rPr>
          <w:i/>
          <w:iCs/>
          <w:lang w:bidi="ar-JO"/>
        </w:rPr>
        <w:t>400</w:t>
      </w:r>
      <w:r w:rsidRPr="005257F4">
        <w:rPr>
          <w:i/>
          <w:iCs/>
          <w:rtl/>
          <w:lang w:bidi="ar-JO"/>
        </w:rPr>
        <w:t xml:space="preserve"> </w:t>
      </w:r>
      <w:r w:rsidRPr="005257F4">
        <w:rPr>
          <w:i/>
          <w:iCs/>
        </w:rPr>
        <w:t>MHz</w:t>
      </w:r>
      <w:r w:rsidRPr="005257F4">
        <w:rPr>
          <w:i/>
          <w:iCs/>
          <w:rtl/>
          <w:lang w:bidi="ar-JO"/>
        </w:rPr>
        <w:t>، و</w:t>
      </w:r>
      <w:r w:rsidRPr="005257F4">
        <w:rPr>
          <w:i/>
          <w:iCs/>
          <w:lang w:bidi="ar-JO"/>
        </w:rPr>
        <w:t>3</w:t>
      </w:r>
      <w:r w:rsidR="00943098" w:rsidRPr="005257F4">
        <w:rPr>
          <w:i/>
          <w:iCs/>
          <w:lang w:bidi="ar-JO"/>
        </w:rPr>
        <w:t xml:space="preserve"> </w:t>
      </w:r>
      <w:r w:rsidRPr="005257F4">
        <w:rPr>
          <w:i/>
          <w:iCs/>
          <w:lang w:bidi="ar-JO"/>
        </w:rPr>
        <w:t>600</w:t>
      </w:r>
      <w:r w:rsidRPr="005257F4">
        <w:rPr>
          <w:i/>
          <w:iCs/>
          <w:rtl/>
          <w:lang w:bidi="ar-JO"/>
        </w:rPr>
        <w:t>-</w:t>
      </w:r>
      <w:r w:rsidRPr="005257F4">
        <w:rPr>
          <w:i/>
          <w:iCs/>
          <w:lang w:bidi="ar-JO"/>
        </w:rPr>
        <w:t>3</w:t>
      </w:r>
      <w:r w:rsidR="00943098" w:rsidRPr="005257F4">
        <w:rPr>
          <w:i/>
          <w:iCs/>
          <w:lang w:bidi="ar-JO"/>
        </w:rPr>
        <w:t xml:space="preserve"> </w:t>
      </w:r>
      <w:r w:rsidRPr="005257F4">
        <w:rPr>
          <w:i/>
          <w:iCs/>
          <w:lang w:bidi="ar-JO"/>
        </w:rPr>
        <w:t>800</w:t>
      </w:r>
      <w:r w:rsidRPr="005257F4">
        <w:rPr>
          <w:i/>
          <w:iCs/>
          <w:rtl/>
          <w:lang w:bidi="ar-JO"/>
        </w:rPr>
        <w:t xml:space="preserve"> </w:t>
      </w:r>
      <w:r w:rsidRPr="005257F4">
        <w:rPr>
          <w:i/>
          <w:iCs/>
        </w:rPr>
        <w:t>MHz</w:t>
      </w:r>
      <w:r w:rsidRPr="005257F4">
        <w:rPr>
          <w:i/>
          <w:iCs/>
          <w:rtl/>
        </w:rPr>
        <w:t>، و</w:t>
      </w:r>
      <w:r w:rsidRPr="005257F4">
        <w:rPr>
          <w:i/>
          <w:iCs/>
        </w:rPr>
        <w:t>6</w:t>
      </w:r>
      <w:r w:rsidR="00943098" w:rsidRPr="005257F4">
        <w:rPr>
          <w:i/>
          <w:iCs/>
        </w:rPr>
        <w:t> </w:t>
      </w:r>
      <w:r w:rsidRPr="005257F4">
        <w:rPr>
          <w:i/>
          <w:iCs/>
        </w:rPr>
        <w:t>425</w:t>
      </w:r>
      <w:r w:rsidR="00943098" w:rsidRPr="005257F4">
        <w:rPr>
          <w:i/>
          <w:iCs/>
          <w:rtl/>
          <w:lang w:bidi="ar-JO"/>
        </w:rPr>
        <w:noBreakHyphen/>
      </w:r>
      <w:r w:rsidRPr="005257F4">
        <w:rPr>
          <w:i/>
          <w:iCs/>
          <w:lang w:bidi="ar-JO"/>
        </w:rPr>
        <w:t>7</w:t>
      </w:r>
      <w:r w:rsidR="00943098" w:rsidRPr="005257F4">
        <w:rPr>
          <w:i/>
          <w:iCs/>
          <w:lang w:bidi="ar-SY"/>
        </w:rPr>
        <w:t> </w:t>
      </w:r>
      <w:r w:rsidRPr="005257F4">
        <w:rPr>
          <w:i/>
          <w:iCs/>
          <w:lang w:bidi="ar-JO"/>
        </w:rPr>
        <w:t>025</w:t>
      </w:r>
      <w:r w:rsidR="00943098" w:rsidRPr="005257F4">
        <w:rPr>
          <w:rFonts w:hint="cs"/>
          <w:i/>
          <w:iCs/>
          <w:rtl/>
          <w:lang w:bidi="ar-JO"/>
        </w:rPr>
        <w:t> </w:t>
      </w:r>
      <w:r w:rsidRPr="005257F4">
        <w:rPr>
          <w:i/>
          <w:iCs/>
        </w:rPr>
        <w:t>MHz</w:t>
      </w:r>
      <w:r w:rsidRPr="005257F4">
        <w:rPr>
          <w:i/>
          <w:iCs/>
          <w:rtl/>
        </w:rPr>
        <w:t>، و</w:t>
      </w:r>
      <w:r w:rsidRPr="005257F4">
        <w:rPr>
          <w:i/>
          <w:iCs/>
        </w:rPr>
        <w:t>7</w:t>
      </w:r>
      <w:r w:rsidR="00943098" w:rsidRPr="005257F4">
        <w:rPr>
          <w:i/>
          <w:iCs/>
        </w:rPr>
        <w:t xml:space="preserve"> </w:t>
      </w:r>
      <w:r w:rsidRPr="005257F4">
        <w:rPr>
          <w:i/>
          <w:iCs/>
        </w:rPr>
        <w:t>025</w:t>
      </w:r>
      <w:r w:rsidRPr="005257F4">
        <w:rPr>
          <w:i/>
          <w:iCs/>
          <w:rtl/>
          <w:lang w:bidi="ar-JO"/>
        </w:rPr>
        <w:t>-</w:t>
      </w:r>
      <w:r w:rsidRPr="005257F4">
        <w:rPr>
          <w:i/>
          <w:iCs/>
          <w:lang w:bidi="ar-JO"/>
        </w:rPr>
        <w:t>7</w:t>
      </w:r>
      <w:r w:rsidR="00943098" w:rsidRPr="005257F4">
        <w:rPr>
          <w:i/>
          <w:iCs/>
          <w:lang w:bidi="ar-JO"/>
        </w:rPr>
        <w:t xml:space="preserve"> </w:t>
      </w:r>
      <w:r w:rsidRPr="005257F4">
        <w:rPr>
          <w:i/>
          <w:iCs/>
          <w:lang w:bidi="ar-JO"/>
        </w:rPr>
        <w:t>125</w:t>
      </w:r>
      <w:r w:rsidRPr="005257F4">
        <w:rPr>
          <w:i/>
          <w:iCs/>
          <w:rtl/>
          <w:lang w:bidi="ar-JO"/>
        </w:rPr>
        <w:t xml:space="preserve"> </w:t>
      </w:r>
      <w:r w:rsidRPr="005257F4">
        <w:rPr>
          <w:i/>
          <w:iCs/>
        </w:rPr>
        <w:t>MHz</w:t>
      </w:r>
      <w:r w:rsidRPr="005257F4">
        <w:rPr>
          <w:i/>
          <w:iCs/>
          <w:rtl/>
        </w:rPr>
        <w:t xml:space="preserve"> و</w:t>
      </w:r>
      <w:r w:rsidRPr="005257F4">
        <w:rPr>
          <w:i/>
          <w:iCs/>
        </w:rPr>
        <w:t>10</w:t>
      </w:r>
      <w:r w:rsidR="00943098" w:rsidRPr="005257F4">
        <w:rPr>
          <w:i/>
          <w:iCs/>
        </w:rPr>
        <w:t>,</w:t>
      </w:r>
      <w:r w:rsidRPr="005257F4">
        <w:rPr>
          <w:i/>
          <w:iCs/>
        </w:rPr>
        <w:t>0</w:t>
      </w:r>
      <w:r w:rsidRPr="005257F4">
        <w:rPr>
          <w:i/>
          <w:iCs/>
          <w:rtl/>
          <w:lang w:bidi="ar-JO"/>
        </w:rPr>
        <w:t>-</w:t>
      </w:r>
      <w:r w:rsidRPr="005257F4">
        <w:rPr>
          <w:i/>
          <w:iCs/>
          <w:lang w:bidi="ar-JO"/>
        </w:rPr>
        <w:t>10</w:t>
      </w:r>
      <w:r w:rsidR="00943098" w:rsidRPr="005257F4">
        <w:rPr>
          <w:i/>
          <w:iCs/>
          <w:lang w:bidi="ar-JO"/>
        </w:rPr>
        <w:t>,</w:t>
      </w:r>
      <w:r w:rsidRPr="005257F4">
        <w:rPr>
          <w:i/>
          <w:iCs/>
          <w:lang w:bidi="ar-JO"/>
        </w:rPr>
        <w:t>5</w:t>
      </w:r>
      <w:r w:rsidRPr="005257F4">
        <w:rPr>
          <w:rFonts w:hint="cs"/>
          <w:i/>
          <w:iCs/>
          <w:rtl/>
          <w:lang w:bidi="ar-JO"/>
        </w:rPr>
        <w:t xml:space="preserve"> </w:t>
      </w:r>
      <w:r w:rsidRPr="005257F4">
        <w:rPr>
          <w:i/>
          <w:iCs/>
          <w:lang w:bidi="ar-JO"/>
        </w:rPr>
        <w:t>GHz</w:t>
      </w:r>
      <w:r w:rsidRPr="005257F4">
        <w:rPr>
          <w:i/>
          <w:iCs/>
          <w:rtl/>
          <w:lang w:bidi="ar-JO"/>
        </w:rPr>
        <w:t xml:space="preserve"> </w:t>
      </w:r>
      <w:r w:rsidRPr="005257F4">
        <w:rPr>
          <w:i/>
          <w:iCs/>
          <w:rtl/>
        </w:rPr>
        <w:t xml:space="preserve">للاتصالات المتنقلة الدولية </w:t>
      </w:r>
      <w:r w:rsidRPr="005257F4">
        <w:rPr>
          <w:i/>
          <w:iCs/>
        </w:rPr>
        <w:t>(IMT)</w:t>
      </w:r>
      <w:r w:rsidRPr="005257F4">
        <w:rPr>
          <w:i/>
          <w:iCs/>
          <w:rtl/>
        </w:rPr>
        <w:t>، بما في ذلك إمكانية منح توزيعات إضافية للخدمة المتنقلة على أساس أولي"</w:t>
      </w:r>
    </w:p>
    <w:p w14:paraId="2F455601" w14:textId="25E8834F" w:rsidR="00535D16" w:rsidRPr="0097387F" w:rsidRDefault="00535D16" w:rsidP="005543E6">
      <w:pPr>
        <w:rPr>
          <w:rtl/>
          <w:lang w:val="en-GB" w:eastAsia="zh-TW" w:bidi="ar-SY"/>
        </w:rPr>
      </w:pPr>
      <w:r w:rsidRPr="0097387F">
        <w:rPr>
          <w:rtl/>
        </w:rPr>
        <w:t>تشير الحاشية رقم</w:t>
      </w:r>
      <w:r w:rsidRPr="0097387F">
        <w:rPr>
          <w:b/>
          <w:bCs/>
          <w:rtl/>
        </w:rPr>
        <w:t xml:space="preserve"> </w:t>
      </w:r>
      <w:r w:rsidR="0097387F" w:rsidRPr="0097387F">
        <w:rPr>
          <w:b/>
          <w:bCs/>
          <w:lang w:val="en-GB" w:bidi="ar-JO"/>
        </w:rPr>
        <w:t>458.5</w:t>
      </w:r>
      <w:r w:rsidRPr="0097387F">
        <w:rPr>
          <w:rtl/>
        </w:rPr>
        <w:t xml:space="preserve"> من لوائح الراديو </w:t>
      </w:r>
      <w:r w:rsidRPr="0097387F">
        <w:rPr>
          <w:lang w:val="en-GB"/>
        </w:rPr>
        <w:t>(RR</w:t>
      </w:r>
      <w:r w:rsidRPr="0097387F">
        <w:rPr>
          <w:lang w:val="en-GB" w:bidi="ar-JO"/>
        </w:rPr>
        <w:t>)</w:t>
      </w:r>
      <w:r w:rsidRPr="0097387F">
        <w:rPr>
          <w:rtl/>
          <w:lang w:val="en-GB" w:bidi="ar-JO"/>
        </w:rPr>
        <w:t xml:space="preserve"> </w:t>
      </w:r>
      <w:r w:rsidRPr="0097387F">
        <w:rPr>
          <w:rtl/>
        </w:rPr>
        <w:t xml:space="preserve">إلى أنه ينبغي للإدارات أن تضعَ في اعتبارها احتياجات خدمة استكشاف الأرض الساتلية (المنفعلة) وخدمات الأبحاث الفضائية (المنفعلة) في تخطيطها </w:t>
      </w:r>
      <w:r w:rsidRPr="0097387F">
        <w:rPr>
          <w:spacing w:val="-6"/>
          <w:rtl/>
        </w:rPr>
        <w:t xml:space="preserve">المستقبلي للنطاقين </w:t>
      </w:r>
      <w:r w:rsidRPr="0097387F">
        <w:rPr>
          <w:spacing w:val="-6"/>
          <w:lang w:val="en-GB" w:bidi="ar-JO"/>
        </w:rPr>
        <w:t>6</w:t>
      </w:r>
      <w:r w:rsidR="0097387F" w:rsidRPr="0097387F">
        <w:rPr>
          <w:spacing w:val="-6"/>
          <w:lang w:val="en-GB" w:bidi="ar-JO"/>
        </w:rPr>
        <w:t xml:space="preserve"> </w:t>
      </w:r>
      <w:r w:rsidRPr="0097387F">
        <w:rPr>
          <w:spacing w:val="-6"/>
          <w:lang w:val="en-GB" w:bidi="ar-JO"/>
        </w:rPr>
        <w:t>425</w:t>
      </w:r>
      <w:r w:rsidRPr="0097387F">
        <w:rPr>
          <w:spacing w:val="-6"/>
          <w:rtl/>
          <w:lang w:val="en-GB" w:bidi="ar-JO"/>
        </w:rPr>
        <w:t>-</w:t>
      </w:r>
      <w:r w:rsidRPr="0097387F">
        <w:rPr>
          <w:spacing w:val="-6"/>
          <w:lang w:val="en-GB" w:bidi="ar-JO"/>
        </w:rPr>
        <w:t>7</w:t>
      </w:r>
      <w:r w:rsidR="0097387F" w:rsidRPr="0097387F">
        <w:rPr>
          <w:spacing w:val="-6"/>
          <w:lang w:val="en-GB" w:bidi="ar-JO"/>
        </w:rPr>
        <w:t xml:space="preserve"> </w:t>
      </w:r>
      <w:r w:rsidRPr="0097387F">
        <w:rPr>
          <w:spacing w:val="-6"/>
          <w:lang w:val="en-GB" w:bidi="ar-JO"/>
        </w:rPr>
        <w:t>075</w:t>
      </w:r>
      <w:r w:rsidRPr="0097387F">
        <w:rPr>
          <w:spacing w:val="-6"/>
          <w:rtl/>
        </w:rPr>
        <w:t xml:space="preserve"> </w:t>
      </w:r>
      <w:r w:rsidRPr="0097387F">
        <w:rPr>
          <w:spacing w:val="-6"/>
          <w:lang w:val="en-GB" w:bidi="ar-JO"/>
        </w:rPr>
        <w:t>MHz</w:t>
      </w:r>
      <w:r w:rsidRPr="0097387F">
        <w:rPr>
          <w:spacing w:val="-6"/>
          <w:rtl/>
        </w:rPr>
        <w:t xml:space="preserve"> و</w:t>
      </w:r>
      <w:r w:rsidR="0097387F" w:rsidRPr="0097387F">
        <w:rPr>
          <w:spacing w:val="-6"/>
        </w:rPr>
        <w:t>MHz </w:t>
      </w:r>
      <w:r w:rsidRPr="0097387F">
        <w:rPr>
          <w:spacing w:val="-6"/>
          <w:lang w:val="en-GB"/>
        </w:rPr>
        <w:t>7</w:t>
      </w:r>
      <w:r w:rsidR="0097387F" w:rsidRPr="0097387F">
        <w:rPr>
          <w:spacing w:val="-6"/>
          <w:lang w:val="en-GB"/>
        </w:rPr>
        <w:t> 250</w:t>
      </w:r>
      <w:r w:rsidR="0097387F" w:rsidRPr="0097387F">
        <w:rPr>
          <w:spacing w:val="-6"/>
          <w:lang w:val="en-GB" w:bidi="ar-JO"/>
        </w:rPr>
        <w:noBreakHyphen/>
      </w:r>
      <w:r w:rsidRPr="0097387F">
        <w:rPr>
          <w:spacing w:val="-6"/>
          <w:lang w:val="en-GB" w:bidi="ar-JO"/>
        </w:rPr>
        <w:t>7</w:t>
      </w:r>
      <w:r w:rsidR="0097387F" w:rsidRPr="0097387F">
        <w:rPr>
          <w:spacing w:val="-6"/>
          <w:lang w:val="en-GB" w:bidi="ar-JO"/>
        </w:rPr>
        <w:t> 075</w:t>
      </w:r>
      <w:r w:rsidRPr="0097387F">
        <w:rPr>
          <w:spacing w:val="-6"/>
          <w:rtl/>
        </w:rPr>
        <w:t>، إذ إن قياسات أجهزة الاستشعار المنفعلة بالموجات الصُّغرية تُنفَّذ في النطاقين</w:t>
      </w:r>
      <w:r w:rsidRPr="0097387F">
        <w:rPr>
          <w:rtl/>
        </w:rPr>
        <w:t xml:space="preserve"> المذكورين. وتتوافق قياسات الخدمة </w:t>
      </w:r>
      <w:r w:rsidRPr="0097387F">
        <w:rPr>
          <w:lang w:val="en-GB"/>
        </w:rPr>
        <w:t>(EESS)</w:t>
      </w:r>
      <w:r w:rsidRPr="0097387F">
        <w:rPr>
          <w:rtl/>
          <w:lang w:val="en-GB" w:bidi="ar-JO"/>
        </w:rPr>
        <w:t xml:space="preserve"> </w:t>
      </w:r>
      <w:r w:rsidRPr="0097387F">
        <w:rPr>
          <w:rtl/>
        </w:rPr>
        <w:t xml:space="preserve">(المنفعلة) في أو بالقرب من النطاق </w:t>
      </w:r>
      <w:r w:rsidRPr="0097387F">
        <w:t>6</w:t>
      </w:r>
      <w:r w:rsidR="0097387F" w:rsidRPr="0097387F">
        <w:t> </w:t>
      </w:r>
      <w:r w:rsidRPr="0097387F">
        <w:t>425</w:t>
      </w:r>
      <w:r w:rsidRPr="0097387F">
        <w:rPr>
          <w:rtl/>
          <w:lang w:bidi="ar-JO"/>
        </w:rPr>
        <w:t>-</w:t>
      </w:r>
      <w:r w:rsidRPr="0097387F">
        <w:rPr>
          <w:lang w:val="en-GB" w:bidi="ar-JO"/>
        </w:rPr>
        <w:t>7</w:t>
      </w:r>
      <w:r w:rsidR="0097387F" w:rsidRPr="0097387F">
        <w:rPr>
          <w:lang w:val="en-GB" w:bidi="ar-JO"/>
        </w:rPr>
        <w:t> </w:t>
      </w:r>
      <w:r w:rsidRPr="0097387F">
        <w:rPr>
          <w:lang w:val="en-GB" w:bidi="ar-JO"/>
        </w:rPr>
        <w:t>250</w:t>
      </w:r>
      <w:r w:rsidRPr="0097387F">
        <w:rPr>
          <w:rtl/>
          <w:lang w:val="en-GB" w:bidi="ar-JO"/>
        </w:rPr>
        <w:t xml:space="preserve"> </w:t>
      </w:r>
      <w:r w:rsidRPr="0097387F">
        <w:rPr>
          <w:rStyle w:val="ECCParagraph"/>
          <w:rFonts w:ascii="Dubai" w:hAnsi="Dubai" w:cs="Dubai"/>
          <w:lang w:val="en-GB"/>
        </w:rPr>
        <w:t>MHz</w:t>
      </w:r>
      <w:r w:rsidRPr="0097387F">
        <w:rPr>
          <w:rtl/>
        </w:rPr>
        <w:t xml:space="preserve"> مع حساسية الذروة لدرجة حرارة سطح البحر </w:t>
      </w:r>
      <w:r w:rsidRPr="0097387F">
        <w:rPr>
          <w:lang w:val="en-GB"/>
        </w:rPr>
        <w:t>(SST)</w:t>
      </w:r>
      <w:r w:rsidRPr="0097387F">
        <w:rPr>
          <w:rtl/>
        </w:rPr>
        <w:t xml:space="preserve">. وعليهِ، فإنّ استخدام الاتصالات المتنقلة الدولية </w:t>
      </w:r>
      <w:r w:rsidRPr="0097387F">
        <w:rPr>
          <w:lang w:val="en-GB"/>
        </w:rPr>
        <w:t>(IMT)</w:t>
      </w:r>
      <w:r w:rsidRPr="0097387F">
        <w:rPr>
          <w:rtl/>
        </w:rPr>
        <w:t xml:space="preserve"> لأيّ جزء من النطاق </w:t>
      </w:r>
      <w:r w:rsidRPr="0097387F">
        <w:rPr>
          <w:lang w:val="en-GB"/>
        </w:rPr>
        <w:t>6</w:t>
      </w:r>
      <w:r w:rsidR="0097387F" w:rsidRPr="0097387F">
        <w:rPr>
          <w:lang w:val="en-GB"/>
        </w:rPr>
        <w:t> </w:t>
      </w:r>
      <w:r w:rsidRPr="0097387F">
        <w:rPr>
          <w:lang w:val="en-GB"/>
        </w:rPr>
        <w:t>425</w:t>
      </w:r>
      <w:r w:rsidRPr="0097387F">
        <w:rPr>
          <w:rtl/>
          <w:lang w:val="en-GB" w:bidi="ar-JO"/>
        </w:rPr>
        <w:t>-</w:t>
      </w:r>
      <w:r w:rsidRPr="0097387F">
        <w:rPr>
          <w:lang w:val="en-GB" w:bidi="ar-JO"/>
        </w:rPr>
        <w:t>7</w:t>
      </w:r>
      <w:r w:rsidR="0097387F" w:rsidRPr="0097387F">
        <w:rPr>
          <w:lang w:val="en-GB" w:bidi="ar-JO"/>
        </w:rPr>
        <w:t> </w:t>
      </w:r>
      <w:r w:rsidRPr="0097387F">
        <w:rPr>
          <w:lang w:val="en-GB" w:bidi="ar-JO"/>
        </w:rPr>
        <w:t>125</w:t>
      </w:r>
      <w:r w:rsidRPr="0097387F">
        <w:rPr>
          <w:rtl/>
          <w:lang w:val="en-GB" w:bidi="ar-JO"/>
        </w:rPr>
        <w:t xml:space="preserve"> </w:t>
      </w:r>
      <w:r w:rsidRPr="0097387F">
        <w:rPr>
          <w:lang w:val="en-GB" w:bidi="ar-JO"/>
        </w:rPr>
        <w:t>MHz</w:t>
      </w:r>
      <w:r w:rsidRPr="0097387F">
        <w:rPr>
          <w:rStyle w:val="ECCParagraph"/>
          <w:rFonts w:ascii="Dubai" w:hAnsi="Dubai" w:cs="Dubai"/>
          <w:rtl/>
          <w:lang w:val="en-GB" w:bidi="ar-LB"/>
        </w:rPr>
        <w:t xml:space="preserve"> </w:t>
      </w:r>
      <w:r w:rsidRPr="0097387F">
        <w:rPr>
          <w:rtl/>
        </w:rPr>
        <w:t>يمكن أن يكون له تأثير على القياسات الحالية والمخطَّط لها لدرجة حرارة سطح البحر خصوصاً في المناطق الساحلية. وتورِدُ قاعدة بيانات</w:t>
      </w:r>
      <w:r w:rsidRPr="00917B2A">
        <w:rPr>
          <w:rStyle w:val="FootnoteReference"/>
        </w:rPr>
        <w:footnoteReference w:id="9"/>
      </w:r>
      <w:r w:rsidRPr="0097387F">
        <w:rPr>
          <w:rtl/>
        </w:rPr>
        <w:t xml:space="preserve"> أداة تحليل واستعراض قدرة نظم الرصد </w:t>
      </w:r>
      <w:r w:rsidRPr="0097387F">
        <w:rPr>
          <w:lang w:val="en-GB"/>
        </w:rPr>
        <w:t>(OSCAR)</w:t>
      </w:r>
      <w:r w:rsidRPr="0097387F">
        <w:rPr>
          <w:rtl/>
        </w:rPr>
        <w:t xml:space="preserve">/ الفضاء التابعة للمنظمة </w:t>
      </w:r>
      <w:r w:rsidRPr="0097387F">
        <w:rPr>
          <w:lang w:val="en-GB"/>
        </w:rPr>
        <w:t>(WMO)</w:t>
      </w:r>
      <w:r w:rsidRPr="0097387F">
        <w:rPr>
          <w:rtl/>
        </w:rPr>
        <w:t xml:space="preserve"> قائمةً ببعض البعثات الساتلية القائمة والمزمَعة والتي تشمل تشغيل جهاز استشعار منفعل في هذه النطاقات. ويبيّن المرفق </w:t>
      </w:r>
      <w:r w:rsidRPr="0097387F">
        <w:t>2</w:t>
      </w:r>
      <w:r w:rsidRPr="0097387F">
        <w:rPr>
          <w:rtl/>
        </w:rPr>
        <w:t xml:space="preserve"> من هذه الوثيقة الأثر المحتمَل على قياسات أجهزة الاستشعار المذكورة ويذكر الطريق الممكن للمُضيّ قُدُماً. </w:t>
      </w:r>
      <w:r w:rsidRPr="0097387F">
        <w:rPr>
          <w:rtl/>
          <w:lang w:val="en-GB" w:eastAsia="zh-TW" w:bidi="ar-JO"/>
        </w:rPr>
        <w:t xml:space="preserve">ويُشار إلى هذا الاستخدام في القسم </w:t>
      </w:r>
      <w:r w:rsidR="0097387F">
        <w:rPr>
          <w:rStyle w:val="ECCParagraph"/>
          <w:rFonts w:ascii="Dubai" w:hAnsi="Dubai" w:cs="Dubai"/>
        </w:rPr>
        <w:t>3.2.3/2.1/1</w:t>
      </w:r>
      <w:r w:rsidRPr="0097387F">
        <w:rPr>
          <w:rtl/>
          <w:lang w:val="en-GB" w:eastAsia="zh-TW" w:bidi="ar-JO"/>
        </w:rPr>
        <w:t xml:space="preserve"> من تقرير الاجتماع التحضيري، الذي يتماشى مع مصالح المنظمة </w:t>
      </w:r>
      <w:r w:rsidRPr="0097387F">
        <w:rPr>
          <w:lang w:val="en-GB" w:eastAsia="zh-TW" w:bidi="ar-JO"/>
        </w:rPr>
        <w:t>(WMO)</w:t>
      </w:r>
      <w:r w:rsidRPr="0097387F">
        <w:rPr>
          <w:rtl/>
          <w:lang w:val="en-GB" w:eastAsia="zh-TW" w:bidi="ar-JO"/>
        </w:rPr>
        <w:t xml:space="preserve">. وتتضمن الطريقتان </w:t>
      </w:r>
      <w:r w:rsidRPr="0097387F">
        <w:rPr>
          <w:lang w:val="de-DE" w:eastAsia="zh-TW" w:bidi="ar-JO"/>
        </w:rPr>
        <w:t>4</w:t>
      </w:r>
      <w:r w:rsidRPr="0097387F">
        <w:rPr>
          <w:rtl/>
          <w:lang w:val="en-GB" w:eastAsia="zh-TW" w:bidi="ar-JO"/>
        </w:rPr>
        <w:t xml:space="preserve"> هاء و</w:t>
      </w:r>
      <w:r w:rsidRPr="0097387F">
        <w:rPr>
          <w:lang w:val="en-GB" w:eastAsia="zh-TW" w:bidi="ar-JO"/>
        </w:rPr>
        <w:t>5</w:t>
      </w:r>
      <w:r w:rsidRPr="0097387F">
        <w:rPr>
          <w:rtl/>
          <w:lang w:val="en-GB" w:eastAsia="zh-TW" w:bidi="ar-JO"/>
        </w:rPr>
        <w:t xml:space="preserve"> هاء في تقرير الاجتماع التحضيري للمؤتمر تأخير استخدام هذه النطاقات من قِبل الاتصالات المتنقلة الدولية، ما يتيح الوقت لمستخدمي الخدمة </w:t>
      </w:r>
      <w:r w:rsidRPr="0097387F">
        <w:rPr>
          <w:lang w:val="en-GB" w:eastAsia="zh-TW" w:bidi="ar-JO"/>
        </w:rPr>
        <w:t>(EESS)</w:t>
      </w:r>
      <w:r w:rsidRPr="0097387F">
        <w:rPr>
          <w:rtl/>
          <w:lang w:val="en-GB" w:eastAsia="zh-TW" w:bidi="ar-JO"/>
        </w:rPr>
        <w:t xml:space="preserve"> (المنفعلة) لتحديد نطاق (نطاقات) الترددات التكميلية لقياسات درجة حرارة سطح البحر بالإضافة إلى النطاق</w:t>
      </w:r>
      <w:r w:rsidR="00917B2A">
        <w:rPr>
          <w:rFonts w:hint="cs"/>
          <w:rtl/>
          <w:lang w:val="en-GB" w:eastAsia="zh-TW" w:bidi="ar-JO"/>
        </w:rPr>
        <w:t> </w:t>
      </w:r>
      <w:r w:rsidRPr="0097387F">
        <w:rPr>
          <w:lang w:val="de-DE" w:eastAsia="zh-TW" w:bidi="ar-JO"/>
        </w:rPr>
        <w:t>6</w:t>
      </w:r>
      <w:r w:rsidR="00917B2A">
        <w:rPr>
          <w:lang w:eastAsia="zh-TW" w:bidi="ar-JO"/>
        </w:rPr>
        <w:t> </w:t>
      </w:r>
      <w:r w:rsidRPr="0097387F">
        <w:rPr>
          <w:lang w:val="de-DE" w:eastAsia="zh-TW" w:bidi="ar-JO"/>
        </w:rPr>
        <w:t>425</w:t>
      </w:r>
      <w:r w:rsidR="00917B2A">
        <w:rPr>
          <w:rtl/>
          <w:lang w:val="en-GB" w:eastAsia="zh-TW" w:bidi="ar-JO"/>
        </w:rPr>
        <w:noBreakHyphen/>
      </w:r>
      <w:r w:rsidRPr="0097387F">
        <w:rPr>
          <w:lang w:val="en-GB" w:eastAsia="zh-TW" w:bidi="ar-JO"/>
        </w:rPr>
        <w:t>7</w:t>
      </w:r>
      <w:r w:rsidR="00917B2A">
        <w:rPr>
          <w:lang w:val="en-GB" w:eastAsia="zh-TW" w:bidi="ar-JO"/>
        </w:rPr>
        <w:t> </w:t>
      </w:r>
      <w:r w:rsidRPr="0097387F">
        <w:rPr>
          <w:lang w:val="en-GB" w:eastAsia="zh-TW" w:bidi="ar-JO"/>
        </w:rPr>
        <w:t>125</w:t>
      </w:r>
      <w:r w:rsidRPr="0097387F">
        <w:rPr>
          <w:rtl/>
          <w:lang w:val="en-GB" w:eastAsia="zh-TW" w:bidi="ar-JO"/>
        </w:rPr>
        <w:t xml:space="preserve"> </w:t>
      </w:r>
      <w:r w:rsidRPr="0097387F">
        <w:rPr>
          <w:lang w:val="en-GB" w:eastAsia="zh-TW" w:bidi="ar-JO"/>
        </w:rPr>
        <w:t>MHz</w:t>
      </w:r>
      <w:r w:rsidRPr="0097387F">
        <w:rPr>
          <w:rtl/>
          <w:lang w:val="en-GB" w:eastAsia="zh-TW" w:bidi="ar-JO"/>
        </w:rPr>
        <w:t xml:space="preserve"> المستخدَم حالياً.</w:t>
      </w:r>
    </w:p>
    <w:p w14:paraId="12012DDF" w14:textId="3796BD1F" w:rsidR="00535D16" w:rsidRPr="00E851FF" w:rsidRDefault="00535D16" w:rsidP="005543E6">
      <w:pPr>
        <w:rPr>
          <w:rtl/>
          <w:lang w:val="en-GB" w:eastAsia="zh-TW" w:bidi="ar-JO"/>
        </w:rPr>
      </w:pPr>
      <w:r w:rsidRPr="00E851FF">
        <w:rPr>
          <w:rtl/>
        </w:rPr>
        <w:t xml:space="preserve">وبالمثل، تقدّم قاعدة بيانات الأداة </w:t>
      </w:r>
      <w:r w:rsidRPr="00E851FF">
        <w:rPr>
          <w:lang w:val="en-GB"/>
        </w:rPr>
        <w:t>(</w:t>
      </w:r>
      <w:r w:rsidRPr="008E4974">
        <w:rPr>
          <w:lang w:val="en-GB"/>
        </w:rPr>
        <w:t>OSCAR</w:t>
      </w:r>
      <w:r w:rsidRPr="00E851FF">
        <w:rPr>
          <w:lang w:val="en-GB" w:bidi="ar-JO"/>
        </w:rPr>
        <w:t>)</w:t>
      </w:r>
      <w:r w:rsidRPr="00E851FF">
        <w:rPr>
          <w:rtl/>
          <w:lang w:val="en-GB" w:bidi="ar-JO"/>
        </w:rPr>
        <w:t xml:space="preserve">/الفضاء </w:t>
      </w:r>
      <w:r w:rsidRPr="00E851FF">
        <w:rPr>
          <w:rtl/>
        </w:rPr>
        <w:t xml:space="preserve">التابعة للمنظمة </w:t>
      </w:r>
      <w:r w:rsidRPr="00E851FF">
        <w:rPr>
          <w:lang w:val="en-GB"/>
        </w:rPr>
        <w:t>(</w:t>
      </w:r>
      <w:r w:rsidRPr="008E4974">
        <w:rPr>
          <w:lang w:val="en-GB"/>
        </w:rPr>
        <w:t>WMO</w:t>
      </w:r>
      <w:r w:rsidRPr="00E851FF">
        <w:rPr>
          <w:lang w:val="en-GB"/>
        </w:rPr>
        <w:t>)</w:t>
      </w:r>
      <w:r w:rsidRPr="00E851FF">
        <w:rPr>
          <w:rtl/>
        </w:rPr>
        <w:t xml:space="preserve"> قائمةً بعدد من البعثات الساتلية القائمة والمزمعَة، والتي تشمل تشغيل جهاز استشعار منفعل في نطاق الت</w:t>
      </w:r>
      <w:r w:rsidRPr="00E851FF">
        <w:rPr>
          <w:rtl/>
          <w:lang w:val="en-GB" w:bidi="ar-JO"/>
        </w:rPr>
        <w:t xml:space="preserve">ردد </w:t>
      </w:r>
      <w:r w:rsidRPr="00E851FF">
        <w:rPr>
          <w:lang w:val="en-GB" w:bidi="ar-JO"/>
        </w:rPr>
        <w:t>10</w:t>
      </w:r>
      <w:r w:rsidR="00917B2A">
        <w:rPr>
          <w:lang w:val="en-GB" w:bidi="ar-JO"/>
        </w:rPr>
        <w:t>,</w:t>
      </w:r>
      <w:r w:rsidRPr="00E851FF">
        <w:rPr>
          <w:lang w:val="en-GB" w:bidi="ar-JO"/>
        </w:rPr>
        <w:t>6</w:t>
      </w:r>
      <w:r w:rsidRPr="00E851FF">
        <w:rPr>
          <w:rtl/>
          <w:lang w:val="en-GB" w:bidi="ar-JO"/>
        </w:rPr>
        <w:t>-</w:t>
      </w:r>
      <w:r w:rsidRPr="00E851FF">
        <w:rPr>
          <w:lang w:val="en-GB" w:bidi="ar-JO"/>
        </w:rPr>
        <w:t>10</w:t>
      </w:r>
      <w:r w:rsidR="00917B2A">
        <w:rPr>
          <w:lang w:val="en-GB" w:bidi="ar-JO"/>
        </w:rPr>
        <w:t>,</w:t>
      </w:r>
      <w:r w:rsidRPr="00E851FF">
        <w:rPr>
          <w:lang w:val="en-GB" w:bidi="ar-JO"/>
        </w:rPr>
        <w:t>7</w:t>
      </w:r>
      <w:r w:rsidRPr="00E851FF">
        <w:rPr>
          <w:rtl/>
        </w:rPr>
        <w:t xml:space="preserve"> </w:t>
      </w:r>
      <w:r w:rsidRPr="008E4974">
        <w:rPr>
          <w:lang w:val="en-GB"/>
        </w:rPr>
        <w:t>GHz</w:t>
      </w:r>
      <w:r w:rsidRPr="00E851FF">
        <w:rPr>
          <w:rtl/>
        </w:rPr>
        <w:t xml:space="preserve">، مع الإشارة إلى أن النطاق </w:t>
      </w:r>
      <w:r w:rsidRPr="00E851FF">
        <w:rPr>
          <w:lang w:val="en-GB"/>
        </w:rPr>
        <w:t>10</w:t>
      </w:r>
      <w:r w:rsidR="00917B2A">
        <w:rPr>
          <w:lang w:val="en-GB"/>
        </w:rPr>
        <w:t>,7</w:t>
      </w:r>
      <w:r w:rsidR="00917B2A">
        <w:rPr>
          <w:rtl/>
          <w:lang w:val="en-GB" w:bidi="ar-JO"/>
        </w:rPr>
        <w:noBreakHyphen/>
      </w:r>
      <w:r w:rsidRPr="00E851FF">
        <w:rPr>
          <w:lang w:val="en-GB" w:bidi="ar-JO"/>
        </w:rPr>
        <w:t>10</w:t>
      </w:r>
      <w:r w:rsidR="00917B2A">
        <w:rPr>
          <w:lang w:val="en-GB" w:bidi="ar-JO"/>
        </w:rPr>
        <w:t>,86</w:t>
      </w:r>
      <w:r w:rsidR="00917B2A">
        <w:rPr>
          <w:rFonts w:hint="cs"/>
          <w:rtl/>
        </w:rPr>
        <w:t> </w:t>
      </w:r>
      <w:r w:rsidRPr="008E4974">
        <w:rPr>
          <w:lang w:val="en-GB"/>
        </w:rPr>
        <w:t>GHz</w:t>
      </w:r>
      <w:r w:rsidRPr="00E851FF">
        <w:rPr>
          <w:rtl/>
          <w:lang w:val="en-GB" w:bidi="ar-JO"/>
        </w:rPr>
        <w:t xml:space="preserve"> </w:t>
      </w:r>
      <w:r w:rsidRPr="00E851FF">
        <w:rPr>
          <w:rtl/>
        </w:rPr>
        <w:t>هو نطاق</w:t>
      </w:r>
      <w:r w:rsidRPr="00E851FF">
        <w:rPr>
          <w:rtl/>
          <w:lang w:val="en-GB" w:bidi="ar-JO"/>
        </w:rPr>
        <w:t xml:space="preserve"> وارد في الحاشية </w:t>
      </w:r>
      <w:r w:rsidRPr="00917B2A">
        <w:rPr>
          <w:rtl/>
          <w:lang w:val="en-GB" w:bidi="ar-JO"/>
        </w:rPr>
        <w:t>رقم</w:t>
      </w:r>
      <w:r w:rsidRPr="00E851FF">
        <w:rPr>
          <w:b/>
          <w:bCs/>
          <w:rtl/>
          <w:lang w:val="en-GB" w:bidi="ar-JO"/>
        </w:rPr>
        <w:t xml:space="preserve"> </w:t>
      </w:r>
      <w:r w:rsidR="00E2786E">
        <w:rPr>
          <w:b/>
          <w:bCs/>
        </w:rPr>
        <w:t>340.5</w:t>
      </w:r>
      <w:r w:rsidRPr="00E851FF">
        <w:rPr>
          <w:rtl/>
          <w:lang w:val="en-GB" w:bidi="ar-JO"/>
        </w:rPr>
        <w:t xml:space="preserve"> من لوائح الراديو </w:t>
      </w:r>
      <w:r w:rsidRPr="00E851FF">
        <w:rPr>
          <w:lang w:val="en-GB"/>
        </w:rPr>
        <w:t>(</w:t>
      </w:r>
      <w:r w:rsidRPr="008E4974">
        <w:rPr>
          <w:lang w:val="en-GB"/>
        </w:rPr>
        <w:t>RR</w:t>
      </w:r>
      <w:r w:rsidRPr="00E851FF">
        <w:rPr>
          <w:lang w:val="en-GB" w:bidi="ar-JO"/>
        </w:rPr>
        <w:t>)</w:t>
      </w:r>
      <w:r w:rsidRPr="00E851FF">
        <w:rPr>
          <w:rtl/>
          <w:lang w:val="en-GB" w:bidi="ar-JO"/>
        </w:rPr>
        <w:t xml:space="preserve">. </w:t>
      </w:r>
      <w:r w:rsidRPr="00E851FF">
        <w:rPr>
          <w:rtl/>
        </w:rPr>
        <w:t xml:space="preserve">وتدرك المنظمة </w:t>
      </w:r>
      <w:r w:rsidRPr="00E851FF">
        <w:rPr>
          <w:lang w:val="en-GB"/>
        </w:rPr>
        <w:t>(</w:t>
      </w:r>
      <w:r w:rsidRPr="008E4974">
        <w:rPr>
          <w:lang w:val="en-GB"/>
        </w:rPr>
        <w:t>WMO</w:t>
      </w:r>
      <w:r w:rsidRPr="00E851FF">
        <w:rPr>
          <w:lang w:val="en-GB"/>
        </w:rPr>
        <w:t>)</w:t>
      </w:r>
      <w:r w:rsidRPr="00E851FF">
        <w:rPr>
          <w:rtl/>
          <w:lang w:bidi="ar-LB"/>
        </w:rPr>
        <w:t xml:space="preserve"> </w:t>
      </w:r>
      <w:r w:rsidRPr="00E851FF">
        <w:rPr>
          <w:rtl/>
        </w:rPr>
        <w:t xml:space="preserve">أن ثمة نطاق حراسة قدره </w:t>
      </w:r>
      <w:r w:rsidRPr="00E851FF">
        <w:t>100</w:t>
      </w:r>
      <w:r w:rsidRPr="00E851FF">
        <w:rPr>
          <w:rtl/>
        </w:rPr>
        <w:t xml:space="preserve"> </w:t>
      </w:r>
      <w:r w:rsidRPr="008E4974">
        <w:rPr>
          <w:lang w:val="en-GB"/>
        </w:rPr>
        <w:t>MHz</w:t>
      </w:r>
      <w:r w:rsidRPr="00E851FF">
        <w:rPr>
          <w:rtl/>
        </w:rPr>
        <w:t xml:space="preserve"> يوجد بين نطاق تردد الخدمة </w:t>
      </w:r>
      <w:r w:rsidRPr="00E851FF">
        <w:rPr>
          <w:lang w:val="en-GB"/>
        </w:rPr>
        <w:t>(</w:t>
      </w:r>
      <w:r w:rsidRPr="008E4974">
        <w:rPr>
          <w:lang w:val="en-GB"/>
        </w:rPr>
        <w:t>EESS</w:t>
      </w:r>
      <w:r w:rsidRPr="00E851FF">
        <w:rPr>
          <w:lang w:val="en-GB"/>
        </w:rPr>
        <w:t>)</w:t>
      </w:r>
      <w:r w:rsidRPr="00E851FF">
        <w:rPr>
          <w:rtl/>
          <w:lang w:bidi="ar-LB"/>
        </w:rPr>
        <w:t xml:space="preserve"> </w:t>
      </w:r>
      <w:r w:rsidRPr="00E851FF">
        <w:rPr>
          <w:rtl/>
        </w:rPr>
        <w:t xml:space="preserve">(المنفعلة) ونطاق التردد </w:t>
      </w:r>
      <w:r w:rsidRPr="00E851FF">
        <w:t>10</w:t>
      </w:r>
      <w:r w:rsidR="00917B2A">
        <w:t>,</w:t>
      </w:r>
      <w:r w:rsidRPr="00E851FF">
        <w:t>0</w:t>
      </w:r>
      <w:r w:rsidRPr="00E851FF">
        <w:rPr>
          <w:rtl/>
          <w:lang w:bidi="ar-JO"/>
        </w:rPr>
        <w:t>-</w:t>
      </w:r>
      <w:r w:rsidRPr="00E851FF">
        <w:rPr>
          <w:lang w:val="en-GB" w:bidi="ar-JO"/>
        </w:rPr>
        <w:t>10</w:t>
      </w:r>
      <w:r w:rsidR="00917B2A">
        <w:rPr>
          <w:lang w:val="en-GB" w:bidi="ar-JO"/>
        </w:rPr>
        <w:t>,</w:t>
      </w:r>
      <w:r w:rsidRPr="00E851FF">
        <w:rPr>
          <w:lang w:val="en-GB" w:bidi="ar-JO"/>
        </w:rPr>
        <w:t>5</w:t>
      </w:r>
      <w:r w:rsidRPr="00E851FF">
        <w:rPr>
          <w:rtl/>
        </w:rPr>
        <w:t xml:space="preserve"> </w:t>
      </w:r>
      <w:r w:rsidRPr="008E4974">
        <w:rPr>
          <w:lang w:val="en-GB"/>
        </w:rPr>
        <w:t>GHz</w:t>
      </w:r>
      <w:r w:rsidRPr="00E851FF">
        <w:rPr>
          <w:rtl/>
        </w:rPr>
        <w:t xml:space="preserve"> المقترح للاتصالات المتنقلة الدولية </w:t>
      </w:r>
      <w:r w:rsidRPr="00E851FF">
        <w:rPr>
          <w:lang w:val="en-GB"/>
        </w:rPr>
        <w:t>(</w:t>
      </w:r>
      <w:r w:rsidRPr="008E4974">
        <w:rPr>
          <w:lang w:val="en-GB"/>
        </w:rPr>
        <w:t>IMT</w:t>
      </w:r>
      <w:r w:rsidRPr="00E851FF">
        <w:rPr>
          <w:lang w:val="en-GB"/>
        </w:rPr>
        <w:t>)</w:t>
      </w:r>
      <w:r w:rsidRPr="00E851FF">
        <w:rPr>
          <w:rtl/>
        </w:rPr>
        <w:t xml:space="preserve">، ولكنها تشدّد على حقيقة أن دراسات الاتصالات المتنقلة الدولية </w:t>
      </w:r>
      <w:r w:rsidRPr="00E851FF">
        <w:rPr>
          <w:lang w:val="en-GB"/>
        </w:rPr>
        <w:t>(</w:t>
      </w:r>
      <w:r w:rsidRPr="008E4974">
        <w:rPr>
          <w:lang w:val="en-GB"/>
        </w:rPr>
        <w:t>IMT</w:t>
      </w:r>
      <w:r w:rsidRPr="00E851FF">
        <w:rPr>
          <w:lang w:val="en-GB"/>
        </w:rPr>
        <w:t>)</w:t>
      </w:r>
      <w:r w:rsidRPr="00E851FF">
        <w:rPr>
          <w:rtl/>
        </w:rPr>
        <w:t xml:space="preserve"> في نطاقات التردد الأخرى قد أظهرت أن نطاقات الحراسة وحدها لا تضمن بالضرورة حماية الخدمة </w:t>
      </w:r>
      <w:r w:rsidRPr="00E851FF">
        <w:rPr>
          <w:lang w:val="en-GB"/>
        </w:rPr>
        <w:t>(</w:t>
      </w:r>
      <w:r w:rsidRPr="008E4974">
        <w:rPr>
          <w:lang w:val="en-GB"/>
        </w:rPr>
        <w:t>EESS</w:t>
      </w:r>
      <w:r w:rsidRPr="00E851FF">
        <w:rPr>
          <w:lang w:val="en-GB"/>
        </w:rPr>
        <w:t>)</w:t>
      </w:r>
      <w:r w:rsidRPr="00E851FF">
        <w:rPr>
          <w:rtl/>
        </w:rPr>
        <w:t xml:space="preserve"> (المنفعلة).</w:t>
      </w:r>
      <w:r w:rsidRPr="00E851FF">
        <w:rPr>
          <w:rtl/>
          <w:lang w:val="ar-SA" w:eastAsia="zh-TW" w:bidi="ar-JO"/>
        </w:rPr>
        <w:t xml:space="preserve"> </w:t>
      </w:r>
      <w:r w:rsidRPr="00E851FF">
        <w:rPr>
          <w:rtl/>
          <w:lang w:val="de-DE" w:eastAsia="zh-TW" w:bidi="ar-JO"/>
        </w:rPr>
        <w:t xml:space="preserve">وتشير دراسات التشارك التي يَرِدُ ملخَّص لها في تقرير الاجتماع التحضيري للمؤتمر إلى أن حدّاً غير مرغوب به للقدرة المشعّة الإجمالية </w:t>
      </w:r>
      <w:r w:rsidRPr="00E851FF">
        <w:rPr>
          <w:lang w:val="en-GB" w:eastAsia="zh-TW" w:bidi="ar-JO"/>
        </w:rPr>
        <w:t>(</w:t>
      </w:r>
      <w:r w:rsidRPr="008E4974">
        <w:rPr>
          <w:lang w:val="en-GB" w:eastAsia="zh-TW" w:bidi="ar-JO"/>
        </w:rPr>
        <w:t>TRP</w:t>
      </w:r>
      <w:r w:rsidRPr="00E851FF">
        <w:rPr>
          <w:lang w:val="en-GB" w:eastAsia="zh-TW" w:bidi="ar-JO"/>
        </w:rPr>
        <w:t>)</w:t>
      </w:r>
      <w:r w:rsidRPr="00E851FF">
        <w:rPr>
          <w:rtl/>
          <w:lang w:val="en-GB" w:eastAsia="zh-TW" w:bidi="ar-JO"/>
        </w:rPr>
        <w:t xml:space="preserve"> يتراوح من </w:t>
      </w:r>
      <w:r w:rsidRPr="00E851FF">
        <w:rPr>
          <w:lang w:val="en-GB" w:eastAsia="zh-TW" w:bidi="ar-JO"/>
        </w:rPr>
        <w:t>36</w:t>
      </w:r>
      <w:r w:rsidR="00917B2A">
        <w:rPr>
          <w:lang w:val="en-GB" w:eastAsia="zh-TW" w:bidi="ar-JO"/>
        </w:rPr>
        <w:t>,</w:t>
      </w:r>
      <w:r w:rsidRPr="00E851FF">
        <w:rPr>
          <w:lang w:val="en-GB" w:eastAsia="zh-TW" w:bidi="ar-JO"/>
        </w:rPr>
        <w:t>3</w:t>
      </w:r>
      <w:r w:rsidRPr="00E851FF">
        <w:rPr>
          <w:rtl/>
          <w:lang w:val="de-DE" w:eastAsia="zh-TW" w:bidi="ar-JO"/>
        </w:rPr>
        <w:t xml:space="preserve"> </w:t>
      </w:r>
      <w:proofErr w:type="spellStart"/>
      <w:r w:rsidRPr="008E4974">
        <w:rPr>
          <w:rStyle w:val="ECCParagraph"/>
          <w:rFonts w:ascii="Arial" w:hAnsi="Arial" w:cs="Arial" w:hint="cs"/>
          <w:sz w:val="20"/>
          <w:szCs w:val="26"/>
          <w:lang w:val="en-GB"/>
        </w:rPr>
        <w:t>dBW</w:t>
      </w:r>
      <w:proofErr w:type="spellEnd"/>
      <w:r w:rsidRPr="00E851FF">
        <w:rPr>
          <w:rStyle w:val="ECCParagraph"/>
          <w:rFonts w:ascii="Arial" w:hAnsi="Arial" w:cs="Arial" w:hint="cs"/>
          <w:sz w:val="20"/>
          <w:szCs w:val="26"/>
          <w:rtl/>
        </w:rPr>
        <w:t xml:space="preserve"> </w:t>
      </w:r>
      <w:r w:rsidRPr="00E851FF">
        <w:rPr>
          <w:rtl/>
          <w:lang w:val="en-GB" w:eastAsia="zh-TW" w:bidi="ar-JO"/>
        </w:rPr>
        <w:t xml:space="preserve">إلى </w:t>
      </w:r>
      <w:r w:rsidRPr="00E851FF">
        <w:rPr>
          <w:lang w:val="en-GB" w:eastAsia="zh-TW" w:bidi="ar-JO"/>
        </w:rPr>
        <w:t>54</w:t>
      </w:r>
      <w:r w:rsidR="00917B2A">
        <w:rPr>
          <w:lang w:val="en-GB" w:eastAsia="zh-TW" w:bidi="ar-JO"/>
        </w:rPr>
        <w:t>,</w:t>
      </w:r>
      <w:r w:rsidRPr="00E851FF">
        <w:rPr>
          <w:lang w:val="en-GB" w:eastAsia="zh-TW" w:bidi="ar-JO"/>
        </w:rPr>
        <w:t>9</w:t>
      </w:r>
      <w:r w:rsidRPr="00E851FF">
        <w:rPr>
          <w:rtl/>
          <w:lang w:val="en-GB" w:eastAsia="zh-TW" w:bidi="ar-JO"/>
        </w:rPr>
        <w:t xml:space="preserve"> </w:t>
      </w:r>
      <w:proofErr w:type="spellStart"/>
      <w:r w:rsidRPr="008E4974">
        <w:rPr>
          <w:shd w:val="clear" w:color="auto" w:fill="FFFFFF"/>
          <w:lang w:val="en-GB"/>
        </w:rPr>
        <w:t>dBW</w:t>
      </w:r>
      <w:proofErr w:type="spellEnd"/>
      <w:r w:rsidRPr="00E851FF">
        <w:rPr>
          <w:shd w:val="clear" w:color="auto" w:fill="FFFFFF"/>
        </w:rPr>
        <w:t xml:space="preserve">/100 </w:t>
      </w:r>
      <w:r w:rsidRPr="008E4974">
        <w:rPr>
          <w:shd w:val="clear" w:color="auto" w:fill="FFFFFF"/>
          <w:lang w:val="en-GB"/>
        </w:rPr>
        <w:t>MHz</w:t>
      </w:r>
      <w:r w:rsidRPr="00E851FF">
        <w:rPr>
          <w:rtl/>
          <w:lang w:val="en-GB" w:eastAsia="zh-TW" w:bidi="ar-JO"/>
        </w:rPr>
        <w:t xml:space="preserve"> سيكون مطلوباً للحدّ من خطر التداخل فيما بين هذه الخدمات.</w:t>
      </w:r>
    </w:p>
    <w:p w14:paraId="52497EC1" w14:textId="77777777" w:rsidR="00535D16" w:rsidRPr="00E851FF" w:rsidRDefault="00535D16" w:rsidP="005543E6">
      <w:pPr>
        <w:rPr>
          <w:rtl/>
          <w:lang w:val="en-GB" w:eastAsia="zh-TW" w:bidi="ar-JO"/>
        </w:rPr>
      </w:pPr>
      <w:r w:rsidRPr="00E851FF">
        <w:rPr>
          <w:rtl/>
          <w:lang w:val="en-GB" w:eastAsia="zh-TW" w:bidi="ar-JO"/>
        </w:rPr>
        <w:t xml:space="preserve">وتقترح الطريقتان </w:t>
      </w:r>
      <w:r w:rsidRPr="00E851FF">
        <w:rPr>
          <w:lang w:val="en-GB" w:eastAsia="zh-TW" w:bidi="ar-JO"/>
        </w:rPr>
        <w:t>6</w:t>
      </w:r>
      <w:r w:rsidRPr="00E851FF">
        <w:rPr>
          <w:rtl/>
          <w:lang w:val="en-GB" w:eastAsia="zh-TW" w:bidi="ar-JO"/>
        </w:rPr>
        <w:t xml:space="preserve"> باء و</w:t>
      </w:r>
      <w:r w:rsidRPr="00E851FF">
        <w:rPr>
          <w:lang w:val="en-GB" w:eastAsia="zh-TW" w:bidi="ar-JO"/>
        </w:rPr>
        <w:t>6</w:t>
      </w:r>
      <w:r w:rsidRPr="00E851FF">
        <w:rPr>
          <w:rtl/>
          <w:lang w:val="en-GB" w:eastAsia="zh-TW" w:bidi="ar-JO"/>
        </w:rPr>
        <w:t xml:space="preserve"> جيم من تقرير الاجتماع التحضيري للمؤتمر حدَّين للإرسال خارج النطاق هما </w:t>
      </w:r>
      <w:r w:rsidRPr="00E851FF">
        <w:rPr>
          <w:lang w:val="en-GB" w:eastAsia="zh-TW" w:bidi="ar-JO"/>
        </w:rPr>
        <w:t>-43</w:t>
      </w:r>
      <w:r w:rsidRPr="00E851FF">
        <w:rPr>
          <w:rtl/>
          <w:lang w:val="en-GB" w:eastAsia="zh-TW" w:bidi="ar-JO"/>
        </w:rPr>
        <w:t xml:space="preserve"> </w:t>
      </w:r>
      <w:bookmarkStart w:id="0" w:name="_Hlk134606890"/>
      <w:proofErr w:type="spellStart"/>
      <w:r w:rsidRPr="008E4974">
        <w:rPr>
          <w:lang w:val="en-GB" w:eastAsia="zh-TW" w:bidi="ar-JO"/>
        </w:rPr>
        <w:t>dBW</w:t>
      </w:r>
      <w:bookmarkEnd w:id="0"/>
      <w:proofErr w:type="spellEnd"/>
      <w:r w:rsidRPr="00E851FF">
        <w:rPr>
          <w:rtl/>
          <w:lang w:val="en-GB" w:eastAsia="zh-TW" w:bidi="ar-JO"/>
        </w:rPr>
        <w:t xml:space="preserve"> للمحطات القاعدية للاتصالات المتنقلة الدولية و-</w:t>
      </w:r>
      <w:r w:rsidRPr="00E851FF">
        <w:rPr>
          <w:lang w:val="en-GB" w:eastAsia="zh-TW" w:bidi="ar-JO"/>
        </w:rPr>
        <w:t>41</w:t>
      </w:r>
      <w:r w:rsidRPr="00E851FF">
        <w:rPr>
          <w:rtl/>
          <w:lang w:val="en-GB" w:eastAsia="zh-TW" w:bidi="ar-JO"/>
        </w:rPr>
        <w:t xml:space="preserve"> </w:t>
      </w:r>
      <w:proofErr w:type="spellStart"/>
      <w:r w:rsidRPr="008E4974">
        <w:rPr>
          <w:lang w:val="en-GB" w:eastAsia="zh-TW" w:bidi="ar-JO"/>
        </w:rPr>
        <w:t>dBW</w:t>
      </w:r>
      <w:proofErr w:type="spellEnd"/>
      <w:r w:rsidRPr="00E851FF">
        <w:rPr>
          <w:rtl/>
          <w:lang w:val="en-GB" w:eastAsia="zh-TW" w:bidi="ar-JO"/>
        </w:rPr>
        <w:t xml:space="preserve"> لمعدات المستخدمين في النطاق </w:t>
      </w:r>
      <w:r w:rsidRPr="00E851FF">
        <w:rPr>
          <w:lang w:val="en-GB" w:eastAsia="zh-TW" w:bidi="ar-JO"/>
        </w:rPr>
        <w:t>10.6</w:t>
      </w:r>
      <w:r w:rsidRPr="00E851FF">
        <w:rPr>
          <w:rtl/>
          <w:lang w:val="en-GB" w:eastAsia="zh-TW" w:bidi="ar-JO"/>
        </w:rPr>
        <w:t>-</w:t>
      </w:r>
      <w:r w:rsidRPr="00E851FF">
        <w:rPr>
          <w:lang w:val="en-GB" w:eastAsia="zh-TW" w:bidi="ar-JO"/>
        </w:rPr>
        <w:t>10.7</w:t>
      </w:r>
      <w:r w:rsidRPr="00E851FF">
        <w:rPr>
          <w:rtl/>
          <w:lang w:val="en-GB" w:eastAsia="zh-TW" w:bidi="ar-JO"/>
        </w:rPr>
        <w:t xml:space="preserve"> </w:t>
      </w:r>
      <w:r w:rsidRPr="008E4974">
        <w:rPr>
          <w:lang w:val="en-GB" w:eastAsia="zh-TW" w:bidi="ar-JO"/>
        </w:rPr>
        <w:t>GHz</w:t>
      </w:r>
      <w:r w:rsidRPr="00E851FF">
        <w:rPr>
          <w:rtl/>
          <w:lang w:val="en-GB" w:eastAsia="zh-TW" w:bidi="ar-JO"/>
        </w:rPr>
        <w:t xml:space="preserve"> لخدمة استكشاف الأرض الساتلية (المنفعلة). وهذا الحدّان مقترحان للتنفيذ في قرار صادر عن المؤتمر العالمي للاتصالات الراديوية ومُدمج في إشارة مرجعية في حاشية في لوائح الراديو. </w:t>
      </w:r>
    </w:p>
    <w:p w14:paraId="68909B89" w14:textId="34416DDA" w:rsidR="00535D16" w:rsidRPr="005543E6" w:rsidRDefault="00535D16" w:rsidP="005543E6">
      <w:pPr>
        <w:rPr>
          <w:lang w:val="ar-SA" w:eastAsia="zh-TW" w:bidi="en-GB"/>
        </w:rPr>
      </w:pPr>
      <w:r w:rsidRPr="005543E6">
        <w:rPr>
          <w:rtl/>
        </w:rPr>
        <w:t xml:space="preserve">وبالإضافة إلى ذلك، وزَّع المؤتمر </w:t>
      </w:r>
      <w:r w:rsidRPr="005543E6">
        <w:rPr>
          <w:lang w:val="en-GB"/>
        </w:rPr>
        <w:t>(WRC-15)</w:t>
      </w:r>
      <w:r w:rsidRPr="005543E6">
        <w:rPr>
          <w:rtl/>
          <w:lang w:bidi="ar-LB"/>
        </w:rPr>
        <w:t xml:space="preserve"> </w:t>
      </w:r>
      <w:r w:rsidRPr="005543E6">
        <w:rPr>
          <w:rtl/>
        </w:rPr>
        <w:t xml:space="preserve">النطاقَ </w:t>
      </w:r>
      <w:r w:rsidRPr="005543E6">
        <w:t>400</w:t>
      </w:r>
      <w:r w:rsidRPr="005543E6">
        <w:rPr>
          <w:rtl/>
        </w:rPr>
        <w:t xml:space="preserve"> </w:t>
      </w:r>
      <w:r w:rsidRPr="005543E6">
        <w:rPr>
          <w:lang w:val="en-GB"/>
        </w:rPr>
        <w:t>MHz</w:t>
      </w:r>
      <w:r w:rsidRPr="005543E6">
        <w:rPr>
          <w:rtl/>
        </w:rPr>
        <w:t xml:space="preserve"> للخدمة </w:t>
      </w:r>
      <w:r w:rsidRPr="005543E6">
        <w:rPr>
          <w:lang w:val="en-GB"/>
        </w:rPr>
        <w:t>(EESS)</w:t>
      </w:r>
      <w:r w:rsidRPr="005543E6">
        <w:rPr>
          <w:rtl/>
        </w:rPr>
        <w:t xml:space="preserve"> (النشيطة) في النطاق بين </w:t>
      </w:r>
      <w:r w:rsidRPr="005543E6">
        <w:t>10</w:t>
      </w:r>
      <w:r w:rsidRPr="005543E6">
        <w:rPr>
          <w:rtl/>
        </w:rPr>
        <w:t xml:space="preserve"> و</w:t>
      </w:r>
      <w:r w:rsidRPr="005543E6">
        <w:t>10</w:t>
      </w:r>
      <w:r w:rsidR="00AF2F9C">
        <w:t>,</w:t>
      </w:r>
      <w:r w:rsidRPr="005543E6">
        <w:t>4</w:t>
      </w:r>
      <w:r w:rsidRPr="005543E6">
        <w:rPr>
          <w:rtl/>
        </w:rPr>
        <w:t xml:space="preserve"> </w:t>
      </w:r>
      <w:r w:rsidRPr="005543E6">
        <w:rPr>
          <w:lang w:val="en-GB"/>
        </w:rPr>
        <w:t>GHz</w:t>
      </w:r>
      <w:r w:rsidRPr="005543E6">
        <w:rPr>
          <w:rtl/>
        </w:rPr>
        <w:t xml:space="preserve">، والذي رفع عرضَ النطاق المتاح للخدمة </w:t>
      </w:r>
      <w:r w:rsidRPr="005543E6">
        <w:rPr>
          <w:lang w:val="en-GB"/>
        </w:rPr>
        <w:t>(EESS)</w:t>
      </w:r>
      <w:r w:rsidRPr="005543E6">
        <w:rPr>
          <w:rtl/>
        </w:rPr>
        <w:t xml:space="preserve"> (النشيطة) إلى ما يصل إلى </w:t>
      </w:r>
      <w:r w:rsidRPr="005543E6">
        <w:t>1</w:t>
      </w:r>
      <w:r w:rsidR="00AF2F9C">
        <w:t xml:space="preserve"> </w:t>
      </w:r>
      <w:r w:rsidRPr="005543E6">
        <w:t>200</w:t>
      </w:r>
      <w:r w:rsidRPr="005543E6">
        <w:rPr>
          <w:rtl/>
        </w:rPr>
        <w:t xml:space="preserve"> </w:t>
      </w:r>
      <w:r w:rsidRPr="005543E6">
        <w:rPr>
          <w:lang w:val="en-GB"/>
        </w:rPr>
        <w:t>MHz</w:t>
      </w:r>
      <w:r w:rsidRPr="005543E6">
        <w:rPr>
          <w:rtl/>
        </w:rPr>
        <w:t xml:space="preserve"> </w:t>
      </w:r>
      <w:r w:rsidRPr="005543E6">
        <w:rPr>
          <w:lang w:val="en-GB"/>
        </w:rPr>
        <w:t>(</w:t>
      </w:r>
      <w:r w:rsidRPr="005543E6">
        <w:rPr>
          <w:rStyle w:val="ECCParagraph"/>
          <w:rFonts w:ascii="Dubai" w:hAnsi="Dubai" w:cs="Dubai"/>
          <w:lang w:val="en-GB"/>
        </w:rPr>
        <w:t>GHz</w:t>
      </w:r>
      <w:r w:rsidR="00AF2F9C">
        <w:rPr>
          <w:rStyle w:val="ECCParagraph"/>
          <w:rFonts w:ascii="Dubai" w:hAnsi="Dubai" w:cs="Dubai"/>
          <w:lang w:val="en-GB"/>
        </w:rPr>
        <w:t> 10.4</w:t>
      </w:r>
      <w:r w:rsidR="00AF2F9C">
        <w:rPr>
          <w:rStyle w:val="ECCParagraph"/>
          <w:rFonts w:ascii="Dubai" w:hAnsi="Dubai" w:cs="Dubai"/>
          <w:lang w:val="en-GB"/>
        </w:rPr>
        <w:noBreakHyphen/>
        <w:t>9,2</w:t>
      </w:r>
      <w:r w:rsidRPr="005543E6">
        <w:rPr>
          <w:lang w:val="en-GB"/>
        </w:rPr>
        <w:t>)</w:t>
      </w:r>
      <w:r w:rsidRPr="005543E6">
        <w:rPr>
          <w:rtl/>
        </w:rPr>
        <w:t xml:space="preserve"> للتمكين من </w:t>
      </w:r>
      <w:r w:rsidRPr="005543E6">
        <w:rPr>
          <w:rtl/>
          <w:lang w:bidi="ar-JO"/>
        </w:rPr>
        <w:t xml:space="preserve">التصوير بدرجة استبانة أعلى، وهو ما يحسّن أداء رصد </w:t>
      </w:r>
      <w:r w:rsidRPr="005543E6">
        <w:rPr>
          <w:rtl/>
        </w:rPr>
        <w:t xml:space="preserve">المستخدَم بصفة خاصة في مراقبة الفيضانات ورصد تغيُّر المناخ. ويمكن أن يؤدي التحديد المحتمَل للنطاق </w:t>
      </w:r>
      <w:r w:rsidRPr="005543E6">
        <w:t>10</w:t>
      </w:r>
      <w:r w:rsidR="00AF2F9C">
        <w:t>,</w:t>
      </w:r>
      <w:r w:rsidRPr="005543E6">
        <w:t>0</w:t>
      </w:r>
      <w:r w:rsidRPr="005543E6">
        <w:rPr>
          <w:rtl/>
          <w:lang w:bidi="ar-JO"/>
        </w:rPr>
        <w:t>-</w:t>
      </w:r>
      <w:r w:rsidRPr="005543E6">
        <w:rPr>
          <w:lang w:val="en-GB" w:bidi="ar-JO"/>
        </w:rPr>
        <w:t>10</w:t>
      </w:r>
      <w:r w:rsidR="00AF2F9C">
        <w:rPr>
          <w:lang w:val="en-GB" w:bidi="ar-JO"/>
        </w:rPr>
        <w:t>,</w:t>
      </w:r>
      <w:r w:rsidRPr="005543E6">
        <w:rPr>
          <w:lang w:val="en-GB" w:bidi="ar-JO"/>
        </w:rPr>
        <w:t>5</w:t>
      </w:r>
      <w:r w:rsidRPr="005543E6">
        <w:rPr>
          <w:rtl/>
          <w:lang w:val="en-GB" w:bidi="ar-JO"/>
        </w:rPr>
        <w:t xml:space="preserve"> </w:t>
      </w:r>
      <w:r w:rsidRPr="005543E6">
        <w:rPr>
          <w:rStyle w:val="ECCParagraph"/>
          <w:rFonts w:ascii="Dubai" w:hAnsi="Dubai" w:cs="Dubai"/>
          <w:lang w:val="en-GB"/>
        </w:rPr>
        <w:t>GHz</w:t>
      </w:r>
      <w:r w:rsidRPr="005543E6">
        <w:rPr>
          <w:rtl/>
        </w:rPr>
        <w:t xml:space="preserve"> للاتصالات المتنقلة الدولية </w:t>
      </w:r>
      <w:r w:rsidRPr="005543E6">
        <w:rPr>
          <w:lang w:val="en-GB"/>
        </w:rPr>
        <w:t>(IMT)</w:t>
      </w:r>
      <w:r w:rsidRPr="005543E6">
        <w:rPr>
          <w:rtl/>
        </w:rPr>
        <w:t xml:space="preserve"> إلى الحدّ من قدرة المراقبة المحسَّنة تلك بسبب التداخل مع الخدمة </w:t>
      </w:r>
      <w:r w:rsidRPr="005543E6">
        <w:rPr>
          <w:lang w:val="en-GB"/>
        </w:rPr>
        <w:t>(EESS)</w:t>
      </w:r>
      <w:r w:rsidRPr="005543E6">
        <w:rPr>
          <w:rtl/>
        </w:rPr>
        <w:t xml:space="preserve"> (النشيطة) في النطاق </w:t>
      </w:r>
      <w:r w:rsidRPr="005543E6">
        <w:rPr>
          <w:lang w:val="en-GB"/>
        </w:rPr>
        <w:t>10</w:t>
      </w:r>
      <w:r w:rsidRPr="005543E6">
        <w:rPr>
          <w:rtl/>
          <w:lang w:val="en-GB" w:bidi="ar-JO"/>
        </w:rPr>
        <w:t>-</w:t>
      </w:r>
      <w:r w:rsidRPr="005543E6">
        <w:rPr>
          <w:lang w:val="en-GB" w:bidi="ar-JO"/>
        </w:rPr>
        <w:t>10</w:t>
      </w:r>
      <w:r w:rsidR="00AF2F9C">
        <w:rPr>
          <w:lang w:val="en-GB" w:bidi="ar-JO"/>
        </w:rPr>
        <w:t>,</w:t>
      </w:r>
      <w:r w:rsidRPr="005543E6">
        <w:rPr>
          <w:lang w:val="en-GB" w:bidi="ar-JO"/>
        </w:rPr>
        <w:t>4</w:t>
      </w:r>
      <w:r w:rsidRPr="005543E6">
        <w:rPr>
          <w:rtl/>
        </w:rPr>
        <w:t xml:space="preserve"> </w:t>
      </w:r>
      <w:r w:rsidRPr="005543E6">
        <w:rPr>
          <w:rStyle w:val="ECCParagraph"/>
          <w:rFonts w:ascii="Dubai" w:hAnsi="Dubai" w:cs="Dubai"/>
          <w:lang w:val="en-GB"/>
        </w:rPr>
        <w:t>GHz</w:t>
      </w:r>
      <w:r w:rsidRPr="005543E6">
        <w:rPr>
          <w:rStyle w:val="ECCParagraph"/>
          <w:rFonts w:ascii="Dubai" w:hAnsi="Dubai" w:cs="Dubai"/>
          <w:rtl/>
          <w:lang w:val="en-GB" w:bidi="ar-JO"/>
        </w:rPr>
        <w:t xml:space="preserve">. وبناء على نتائج دراسات التشارك التي يَرِدُ ملخَّص لها في تقرير الاجتماع التحضيري للمؤتمر، ثمة خطر كبير لحدوث تداخُل في عمليات الخدمة </w:t>
      </w:r>
      <w:r w:rsidRPr="005543E6">
        <w:rPr>
          <w:rStyle w:val="ECCParagraph"/>
          <w:rFonts w:ascii="Dubai" w:hAnsi="Dubai" w:cs="Dubai"/>
          <w:lang w:val="en-GB" w:bidi="ar-JO"/>
        </w:rPr>
        <w:t>(EESS)</w:t>
      </w:r>
      <w:r w:rsidRPr="005543E6">
        <w:rPr>
          <w:rStyle w:val="ECCParagraph"/>
          <w:rFonts w:ascii="Dubai" w:hAnsi="Dubai" w:cs="Dubai"/>
          <w:rtl/>
          <w:lang w:val="en-GB" w:bidi="ar-JO"/>
        </w:rPr>
        <w:t xml:space="preserve"> في نطاق الترددات </w:t>
      </w:r>
      <w:r w:rsidRPr="005543E6">
        <w:rPr>
          <w:rStyle w:val="ECCParagraph"/>
          <w:rFonts w:ascii="Dubai" w:hAnsi="Dubai" w:cs="Dubai"/>
          <w:lang w:val="en-GB" w:bidi="ar-JO"/>
        </w:rPr>
        <w:lastRenderedPageBreak/>
        <w:t>10</w:t>
      </w:r>
      <w:r w:rsidR="00AF2F9C">
        <w:rPr>
          <w:rStyle w:val="ECCParagraph"/>
          <w:rFonts w:ascii="Dubai" w:hAnsi="Dubai" w:cs="Dubai"/>
          <w:lang w:val="en-GB" w:bidi="ar-JO"/>
        </w:rPr>
        <w:t>,</w:t>
      </w:r>
      <w:r w:rsidRPr="005543E6">
        <w:rPr>
          <w:rStyle w:val="ECCParagraph"/>
          <w:rFonts w:ascii="Dubai" w:hAnsi="Dubai" w:cs="Dubai"/>
          <w:lang w:val="en-GB" w:bidi="ar-JO"/>
        </w:rPr>
        <w:t>4-10</w:t>
      </w:r>
      <w:r w:rsidRPr="005543E6">
        <w:rPr>
          <w:rStyle w:val="ECCParagraph"/>
          <w:rFonts w:ascii="Dubai" w:hAnsi="Dubai" w:cs="Dubai"/>
          <w:rtl/>
          <w:lang w:val="en-GB" w:bidi="ar-JO"/>
        </w:rPr>
        <w:t xml:space="preserve"> </w:t>
      </w:r>
      <w:r w:rsidRPr="005543E6">
        <w:rPr>
          <w:rStyle w:val="ECCParagraph"/>
          <w:rFonts w:ascii="Dubai" w:hAnsi="Dubai" w:cs="Dubai"/>
          <w:lang w:val="en-GB" w:bidi="ar-JO"/>
        </w:rPr>
        <w:t>GHz</w:t>
      </w:r>
      <w:r w:rsidRPr="005543E6">
        <w:rPr>
          <w:rStyle w:val="ECCParagraph"/>
          <w:rFonts w:ascii="Dubai" w:hAnsi="Dubai" w:cs="Dubai"/>
          <w:rtl/>
          <w:lang w:val="en-GB" w:bidi="ar-JO"/>
        </w:rPr>
        <w:t xml:space="preserve"> من عمليات نشر الاتصالات المتنقلة الدولية لعام </w:t>
      </w:r>
      <w:r w:rsidRPr="005543E6">
        <w:rPr>
          <w:rStyle w:val="ECCParagraph"/>
          <w:rFonts w:ascii="Dubai" w:hAnsi="Dubai" w:cs="Dubai"/>
          <w:cs/>
          <w:lang w:val="en-GB" w:bidi="ar-JO"/>
        </w:rPr>
        <w:t>‎</w:t>
      </w:r>
      <w:r w:rsidRPr="005543E6">
        <w:rPr>
          <w:rStyle w:val="ECCParagraph"/>
          <w:rFonts w:ascii="Dubai" w:hAnsi="Dubai" w:cs="Dubai"/>
          <w:lang w:val="en-GB" w:bidi="ar-JO"/>
        </w:rPr>
        <w:t>2020</w:t>
      </w:r>
      <w:r w:rsidRPr="005543E6">
        <w:rPr>
          <w:rStyle w:val="ECCParagraph"/>
          <w:rFonts w:ascii="Dubai" w:hAnsi="Dubai" w:cs="Dubai"/>
          <w:rtl/>
          <w:lang w:val="en-GB" w:bidi="ar-JO"/>
        </w:rPr>
        <w:t xml:space="preserve">‏ </w:t>
      </w:r>
      <w:r w:rsidRPr="005543E6">
        <w:rPr>
          <w:rStyle w:val="ECCParagraph"/>
          <w:rFonts w:ascii="Dubai" w:hAnsi="Dubai" w:cs="Dubai"/>
          <w:lang w:val="en-GB" w:bidi="ar-JO"/>
        </w:rPr>
        <w:t>(IMT-2020)</w:t>
      </w:r>
      <w:r w:rsidRPr="005543E6">
        <w:rPr>
          <w:rStyle w:val="ECCParagraph"/>
          <w:rFonts w:ascii="Dubai" w:hAnsi="Dubai" w:cs="Dubai"/>
          <w:rtl/>
          <w:lang w:val="en-GB" w:bidi="ar-JO"/>
        </w:rPr>
        <w:t xml:space="preserve"> في الإقليم </w:t>
      </w:r>
      <w:r w:rsidRPr="005543E6">
        <w:rPr>
          <w:rStyle w:val="ECCParagraph"/>
          <w:rFonts w:ascii="Dubai" w:hAnsi="Dubai" w:cs="Dubai"/>
          <w:lang w:val="en-GB" w:bidi="ar-JO"/>
        </w:rPr>
        <w:t>2</w:t>
      </w:r>
      <w:r w:rsidRPr="005543E6">
        <w:rPr>
          <w:rStyle w:val="ECCParagraph"/>
          <w:rFonts w:ascii="Dubai" w:hAnsi="Dubai" w:cs="Dubai"/>
          <w:rtl/>
          <w:lang w:val="en-GB" w:bidi="ar-JO"/>
        </w:rPr>
        <w:t xml:space="preserve">، وبالتالي فإنّ التشارك غير مجدٍ بدون تقنيات الحدّ من التداخل التي يجب إثبات كفاءتها في حماية الخدمة </w:t>
      </w:r>
      <w:r w:rsidRPr="005543E6">
        <w:rPr>
          <w:rStyle w:val="ECCParagraph"/>
          <w:rFonts w:ascii="Dubai" w:hAnsi="Dubai" w:cs="Dubai"/>
          <w:lang w:val="en-GB" w:bidi="ar-JO"/>
        </w:rPr>
        <w:t>(EESS)</w:t>
      </w:r>
      <w:r w:rsidRPr="005543E6">
        <w:rPr>
          <w:rStyle w:val="ECCParagraph"/>
          <w:rFonts w:ascii="Dubai" w:hAnsi="Dubai" w:cs="Dubai"/>
          <w:rtl/>
          <w:lang w:val="en-GB" w:bidi="ar-JO"/>
        </w:rPr>
        <w:t xml:space="preserve"> (النشيطة).</w:t>
      </w:r>
    </w:p>
    <w:tbl>
      <w:tblPr>
        <w:bidiVisual/>
        <w:tblW w:w="5000" w:type="pct"/>
        <w:jc w:val="right"/>
        <w:tblLayout w:type="fixed"/>
        <w:tblCellMar>
          <w:left w:w="10" w:type="dxa"/>
          <w:right w:w="10" w:type="dxa"/>
        </w:tblCellMar>
        <w:tblLook w:val="0000" w:firstRow="0" w:lastRow="0" w:firstColumn="0" w:lastColumn="0" w:noHBand="0" w:noVBand="0"/>
      </w:tblPr>
      <w:tblGrid>
        <w:gridCol w:w="9623"/>
      </w:tblGrid>
      <w:tr w:rsidR="00535D16" w:rsidRPr="005543E6" w14:paraId="535D9F31" w14:textId="77777777" w:rsidTr="002A2878">
        <w:trPr>
          <w:trHeight w:val="2115"/>
          <w:jc w:val="right"/>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BC66B" w14:textId="16C1F94E" w:rsidR="00535D16" w:rsidRPr="005543E6" w:rsidRDefault="00535D16" w:rsidP="005543E6">
            <w:pPr>
              <w:pStyle w:val="Headingb"/>
              <w:keepNext w:val="0"/>
              <w:keepLines w:val="0"/>
              <w:spacing w:before="120" w:after="240" w:line="240" w:lineRule="exact"/>
              <w:rPr>
                <w:spacing w:val="-6"/>
                <w:sz w:val="22"/>
                <w:szCs w:val="22"/>
                <w:rtl/>
                <w:lang w:eastAsia="zh-TW" w:bidi="ar-JO"/>
              </w:rPr>
            </w:pPr>
            <w:r w:rsidRPr="005257F4">
              <w:rPr>
                <w:spacing w:val="-6"/>
                <w:sz w:val="22"/>
                <w:szCs w:val="22"/>
                <w:rtl/>
              </w:rPr>
              <w:t xml:space="preserve">‏موقف المنظمة </w:t>
            </w:r>
            <w:r w:rsidRPr="005257F4">
              <w:rPr>
                <w:spacing w:val="-6"/>
                <w:sz w:val="22"/>
                <w:szCs w:val="22"/>
              </w:rPr>
              <w:t>(WMO</w:t>
            </w:r>
            <w:r w:rsidRPr="005257F4">
              <w:rPr>
                <w:spacing w:val="-6"/>
                <w:sz w:val="22"/>
                <w:szCs w:val="22"/>
                <w:lang w:bidi="ar-JO"/>
              </w:rPr>
              <w:t>)</w:t>
            </w:r>
            <w:r w:rsidRPr="005257F4">
              <w:rPr>
                <w:spacing w:val="-6"/>
                <w:sz w:val="22"/>
                <w:szCs w:val="22"/>
                <w:rtl/>
              </w:rPr>
              <w:t xml:space="preserve"> إزاء البند </w:t>
            </w:r>
            <w:r w:rsidR="005257F4">
              <w:rPr>
                <w:spacing w:val="-6"/>
                <w:sz w:val="22"/>
                <w:szCs w:val="22"/>
              </w:rPr>
              <w:t>2.1</w:t>
            </w:r>
            <w:r w:rsidRPr="005257F4">
              <w:rPr>
                <w:spacing w:val="-6"/>
                <w:sz w:val="22"/>
                <w:szCs w:val="22"/>
                <w:rtl/>
              </w:rPr>
              <w:t xml:space="preserve"> من جدول أعمال المؤتمر </w:t>
            </w:r>
            <w:r w:rsidRPr="005257F4">
              <w:rPr>
                <w:spacing w:val="-6"/>
                <w:sz w:val="22"/>
                <w:szCs w:val="22"/>
              </w:rPr>
              <w:t>(WRC-23</w:t>
            </w:r>
            <w:r w:rsidRPr="005257F4">
              <w:rPr>
                <w:spacing w:val="-6"/>
                <w:sz w:val="22"/>
                <w:szCs w:val="22"/>
                <w:lang w:bidi="ar-JO"/>
              </w:rPr>
              <w:t>)</w:t>
            </w:r>
          </w:p>
          <w:p w14:paraId="6EE79CB5" w14:textId="33E310F4" w:rsidR="00535D16" w:rsidRPr="005543E6" w:rsidRDefault="00535D16" w:rsidP="00AF2F9C">
            <w:pPr>
              <w:rPr>
                <w:lang w:val="ar-SA" w:eastAsia="zh-TW" w:bidi="en-GB"/>
              </w:rPr>
            </w:pPr>
            <w:r w:rsidRPr="005543E6">
              <w:rPr>
                <w:rtl/>
              </w:rPr>
              <w:t xml:space="preserve">لا تحبّذ المنظمة </w:t>
            </w:r>
            <w:r w:rsidRPr="005543E6">
              <w:t>(WMO)</w:t>
            </w:r>
            <w:r w:rsidRPr="005543E6">
              <w:rPr>
                <w:rtl/>
              </w:rPr>
              <w:t xml:space="preserve"> تحديدَ الاتصالات المتنقلة الدولية </w:t>
            </w:r>
            <w:r w:rsidRPr="005543E6">
              <w:t>(IMT)</w:t>
            </w:r>
            <w:r w:rsidRPr="005543E6">
              <w:rPr>
                <w:rtl/>
              </w:rPr>
              <w:t xml:space="preserve"> في نطاق التردد </w:t>
            </w:r>
            <w:r w:rsidRPr="005543E6">
              <w:t>6</w:t>
            </w:r>
            <w:r w:rsidR="0010476F">
              <w:t> </w:t>
            </w:r>
            <w:r w:rsidRPr="005543E6">
              <w:t>425</w:t>
            </w:r>
            <w:r w:rsidRPr="005543E6">
              <w:rPr>
                <w:rtl/>
                <w:lang w:bidi="ar-JO"/>
              </w:rPr>
              <w:t>-</w:t>
            </w:r>
            <w:r w:rsidRPr="005543E6">
              <w:rPr>
                <w:lang w:bidi="ar-JO"/>
              </w:rPr>
              <w:t>7</w:t>
            </w:r>
            <w:r w:rsidR="0010476F">
              <w:rPr>
                <w:lang w:bidi="ar-JO"/>
              </w:rPr>
              <w:t> </w:t>
            </w:r>
            <w:r w:rsidRPr="005543E6">
              <w:rPr>
                <w:lang w:bidi="ar-JO"/>
              </w:rPr>
              <w:t>025</w:t>
            </w:r>
            <w:r w:rsidRPr="005543E6">
              <w:rPr>
                <w:rtl/>
              </w:rPr>
              <w:t xml:space="preserve"> </w:t>
            </w:r>
            <w:r w:rsidRPr="005543E6">
              <w:t>MHz</w:t>
            </w:r>
            <w:r w:rsidRPr="005543E6">
              <w:rPr>
                <w:rtl/>
              </w:rPr>
              <w:t xml:space="preserve"> أو نطاق التردد </w:t>
            </w:r>
            <w:r w:rsidRPr="005543E6">
              <w:t>7</w:t>
            </w:r>
            <w:r w:rsidR="0010476F">
              <w:t> </w:t>
            </w:r>
            <w:r w:rsidRPr="005543E6">
              <w:t>025</w:t>
            </w:r>
            <w:r w:rsidRPr="005543E6">
              <w:rPr>
                <w:rtl/>
                <w:lang w:bidi="ar-JO"/>
              </w:rPr>
              <w:t>-</w:t>
            </w:r>
            <w:r w:rsidRPr="005543E6">
              <w:rPr>
                <w:lang w:bidi="ar-JO"/>
              </w:rPr>
              <w:t>7</w:t>
            </w:r>
            <w:r w:rsidR="0010476F">
              <w:rPr>
                <w:lang w:bidi="ar-JO"/>
              </w:rPr>
              <w:t> </w:t>
            </w:r>
            <w:r w:rsidRPr="005543E6">
              <w:rPr>
                <w:lang w:bidi="ar-JO"/>
              </w:rPr>
              <w:t>125</w:t>
            </w:r>
            <w:r w:rsidRPr="005543E6">
              <w:rPr>
                <w:rtl/>
                <w:lang w:bidi="ar-JO"/>
              </w:rPr>
              <w:t xml:space="preserve"> </w:t>
            </w:r>
            <w:r w:rsidRPr="005543E6">
              <w:t>MHz</w:t>
            </w:r>
            <w:r w:rsidRPr="005543E6">
              <w:rPr>
                <w:rtl/>
                <w:lang w:bidi="ar-JO"/>
              </w:rPr>
              <w:t xml:space="preserve">، </w:t>
            </w:r>
            <w:r w:rsidRPr="005543E6">
              <w:rPr>
                <w:rtl/>
              </w:rPr>
              <w:t xml:space="preserve">وإذا ما تم التحديد للاتصالات المتنقلة الدولية </w:t>
            </w:r>
            <w:r w:rsidRPr="005543E6">
              <w:t>(IMT)</w:t>
            </w:r>
            <w:r w:rsidRPr="005543E6">
              <w:rPr>
                <w:rtl/>
              </w:rPr>
              <w:t xml:space="preserve"> في نطاق التردد </w:t>
            </w:r>
            <w:r w:rsidRPr="005543E6">
              <w:t>6</w:t>
            </w:r>
            <w:r w:rsidR="0010476F">
              <w:t> </w:t>
            </w:r>
            <w:r w:rsidRPr="005543E6">
              <w:t>425</w:t>
            </w:r>
            <w:r w:rsidRPr="005543E6">
              <w:rPr>
                <w:rtl/>
                <w:lang w:bidi="ar-JO"/>
              </w:rPr>
              <w:t>-</w:t>
            </w:r>
            <w:r w:rsidRPr="005543E6">
              <w:rPr>
                <w:lang w:bidi="ar-JO"/>
              </w:rPr>
              <w:t>7</w:t>
            </w:r>
            <w:r w:rsidR="0010476F">
              <w:rPr>
                <w:lang w:bidi="ar-JO"/>
              </w:rPr>
              <w:t> </w:t>
            </w:r>
            <w:r w:rsidRPr="005543E6">
              <w:rPr>
                <w:lang w:bidi="ar-JO"/>
              </w:rPr>
              <w:t>025</w:t>
            </w:r>
            <w:r w:rsidRPr="005543E6">
              <w:rPr>
                <w:rtl/>
              </w:rPr>
              <w:t xml:space="preserve"> </w:t>
            </w:r>
            <w:r w:rsidRPr="005543E6">
              <w:t>MHz</w:t>
            </w:r>
            <w:r w:rsidRPr="005543E6">
              <w:rPr>
                <w:rtl/>
              </w:rPr>
              <w:t xml:space="preserve"> و/أو نطاق التردد </w:t>
            </w:r>
            <w:r w:rsidRPr="005543E6">
              <w:t>7</w:t>
            </w:r>
            <w:r w:rsidR="0010476F">
              <w:t> </w:t>
            </w:r>
            <w:r w:rsidRPr="005543E6">
              <w:t>025</w:t>
            </w:r>
            <w:r w:rsidRPr="005543E6">
              <w:rPr>
                <w:rtl/>
                <w:lang w:bidi="ar-JO"/>
              </w:rPr>
              <w:t>-</w:t>
            </w:r>
            <w:r w:rsidRPr="005543E6">
              <w:rPr>
                <w:lang w:bidi="ar-JO"/>
              </w:rPr>
              <w:t>7</w:t>
            </w:r>
            <w:r w:rsidR="0010476F">
              <w:rPr>
                <w:lang w:bidi="ar-JO"/>
              </w:rPr>
              <w:t> </w:t>
            </w:r>
            <w:r w:rsidRPr="005543E6">
              <w:rPr>
                <w:lang w:bidi="ar-JO"/>
              </w:rPr>
              <w:t>125</w:t>
            </w:r>
            <w:r w:rsidRPr="005543E6">
              <w:rPr>
                <w:rtl/>
                <w:lang w:bidi="ar-JO"/>
              </w:rPr>
              <w:t xml:space="preserve"> </w:t>
            </w:r>
            <w:r w:rsidRPr="005543E6">
              <w:t>MHz</w:t>
            </w:r>
            <w:r w:rsidRPr="005543E6">
              <w:rPr>
                <w:rtl/>
              </w:rPr>
              <w:t xml:space="preserve">، فإن المنظمة </w:t>
            </w:r>
            <w:r w:rsidRPr="005543E6">
              <w:t>(WMO)</w:t>
            </w:r>
            <w:r w:rsidRPr="005543E6">
              <w:rPr>
                <w:rtl/>
              </w:rPr>
              <w:t xml:space="preserve"> تودُّ أن تُبرزَ ما يلي:</w:t>
            </w:r>
          </w:p>
          <w:p w14:paraId="4673C18B" w14:textId="273C1B06" w:rsidR="00535D16" w:rsidRPr="005543E6" w:rsidRDefault="005543E6" w:rsidP="00AF2F9C">
            <w:pPr>
              <w:pStyle w:val="enumlev1"/>
              <w:rPr>
                <w:rtl/>
                <w:lang w:bidi="ar-JO"/>
              </w:rPr>
            </w:pPr>
            <w:r>
              <w:sym w:font="Symbol" w:char="F0B7"/>
            </w:r>
            <w:r w:rsidR="00535D16" w:rsidRPr="005543E6">
              <w:rPr>
                <w:rtl/>
              </w:rPr>
              <w:tab/>
              <w:t xml:space="preserve">قياسات درجة حرارة سطح البحر المنفَّذة في نطاقَي التردد المذكورَيْن ذات أهمية قصوى بالنسبة للتنبؤ بالطقس ومراقبة المناخ. وتفهم المنظمة </w:t>
            </w:r>
            <w:r w:rsidR="00535D16" w:rsidRPr="005543E6">
              <w:t>(WMO)</w:t>
            </w:r>
            <w:r w:rsidR="00535D16" w:rsidRPr="005543E6">
              <w:rPr>
                <w:rtl/>
              </w:rPr>
              <w:t xml:space="preserve"> أن الحاشية </w:t>
            </w:r>
            <w:r w:rsidR="00535D16" w:rsidRPr="00143A57">
              <w:rPr>
                <w:rtl/>
              </w:rPr>
              <w:t>رقم</w:t>
            </w:r>
            <w:r w:rsidR="00535D16" w:rsidRPr="005543E6">
              <w:rPr>
                <w:b/>
                <w:bCs/>
                <w:rtl/>
              </w:rPr>
              <w:t xml:space="preserve"> </w:t>
            </w:r>
            <w:r w:rsidR="00143A57">
              <w:rPr>
                <w:b/>
                <w:bCs/>
                <w:lang w:bidi="ar-JO"/>
              </w:rPr>
              <w:t>458.5</w:t>
            </w:r>
            <w:r w:rsidR="00535D16" w:rsidRPr="005543E6">
              <w:rPr>
                <w:rtl/>
              </w:rPr>
              <w:t xml:space="preserve"> من لوائح الراديو </w:t>
            </w:r>
            <w:r w:rsidR="00535D16" w:rsidRPr="005543E6">
              <w:t>(RR</w:t>
            </w:r>
            <w:r w:rsidR="00535D16" w:rsidRPr="005543E6">
              <w:rPr>
                <w:lang w:bidi="ar-JO"/>
              </w:rPr>
              <w:t>)</w:t>
            </w:r>
            <w:r w:rsidR="00535D16" w:rsidRPr="005543E6">
              <w:rPr>
                <w:rtl/>
                <w:lang w:bidi="ar-JO"/>
              </w:rPr>
              <w:t xml:space="preserve"> </w:t>
            </w:r>
            <w:r w:rsidR="00535D16" w:rsidRPr="005543E6">
              <w:rPr>
                <w:rtl/>
              </w:rPr>
              <w:t xml:space="preserve">لا تنصُّ على توزيع الخدمة </w:t>
            </w:r>
            <w:r w:rsidR="00535D16" w:rsidRPr="005543E6">
              <w:t>(EESS)</w:t>
            </w:r>
            <w:r w:rsidR="00535D16" w:rsidRPr="005543E6">
              <w:rPr>
                <w:rtl/>
              </w:rPr>
              <w:t xml:space="preserve"> (المنفعلة) في نطاقَي التردد </w:t>
            </w:r>
            <w:r w:rsidR="00535D16" w:rsidRPr="005543E6">
              <w:t>6</w:t>
            </w:r>
            <w:r w:rsidR="00143A57">
              <w:t> </w:t>
            </w:r>
            <w:r w:rsidR="00535D16" w:rsidRPr="005543E6">
              <w:t>425</w:t>
            </w:r>
            <w:r w:rsidR="00535D16" w:rsidRPr="005543E6">
              <w:rPr>
                <w:rtl/>
                <w:lang w:bidi="ar-JO"/>
              </w:rPr>
              <w:t>-</w:t>
            </w:r>
            <w:r w:rsidR="00535D16" w:rsidRPr="005543E6">
              <w:rPr>
                <w:lang w:bidi="ar-JO"/>
              </w:rPr>
              <w:t>7</w:t>
            </w:r>
            <w:r w:rsidR="00143A57">
              <w:rPr>
                <w:lang w:bidi="ar-JO"/>
              </w:rPr>
              <w:t> </w:t>
            </w:r>
            <w:r w:rsidR="00535D16" w:rsidRPr="005543E6">
              <w:rPr>
                <w:lang w:bidi="ar-JO"/>
              </w:rPr>
              <w:t>025</w:t>
            </w:r>
            <w:r w:rsidR="00535D16" w:rsidRPr="005543E6">
              <w:rPr>
                <w:rtl/>
              </w:rPr>
              <w:t xml:space="preserve"> </w:t>
            </w:r>
            <w:r w:rsidR="00535D16" w:rsidRPr="005543E6">
              <w:t>MHz</w:t>
            </w:r>
            <w:r w:rsidR="00535D16" w:rsidRPr="005543E6">
              <w:rPr>
                <w:rtl/>
              </w:rPr>
              <w:t xml:space="preserve"> و</w:t>
            </w:r>
            <w:r w:rsidR="00535D16" w:rsidRPr="005543E6">
              <w:t>7</w:t>
            </w:r>
            <w:r w:rsidR="00143A57">
              <w:t> </w:t>
            </w:r>
            <w:r w:rsidR="00535D16" w:rsidRPr="005543E6">
              <w:t>025</w:t>
            </w:r>
            <w:r w:rsidR="00535D16" w:rsidRPr="005543E6">
              <w:rPr>
                <w:rtl/>
                <w:lang w:bidi="ar-JO"/>
              </w:rPr>
              <w:t>-</w:t>
            </w:r>
            <w:r w:rsidR="00535D16" w:rsidRPr="005543E6">
              <w:rPr>
                <w:lang w:bidi="ar-JO"/>
              </w:rPr>
              <w:t>7</w:t>
            </w:r>
            <w:r w:rsidR="00143A57">
              <w:rPr>
                <w:lang w:bidi="ar-JO"/>
              </w:rPr>
              <w:t> </w:t>
            </w:r>
            <w:r w:rsidR="00535D16" w:rsidRPr="005543E6">
              <w:rPr>
                <w:lang w:bidi="ar-JO"/>
              </w:rPr>
              <w:t>125</w:t>
            </w:r>
            <w:r w:rsidR="00535D16" w:rsidRPr="005543E6">
              <w:rPr>
                <w:rtl/>
                <w:lang w:bidi="ar-JO"/>
              </w:rPr>
              <w:t xml:space="preserve"> </w:t>
            </w:r>
            <w:r w:rsidR="00535D16" w:rsidRPr="005543E6">
              <w:t>MHz</w:t>
            </w:r>
            <w:r w:rsidR="00535D16" w:rsidRPr="005543E6">
              <w:rPr>
                <w:rtl/>
              </w:rPr>
              <w:t xml:space="preserve"> </w:t>
            </w:r>
            <w:r w:rsidR="00535D16" w:rsidRPr="005543E6">
              <w:rPr>
                <w:rtl/>
                <w:lang w:bidi="ar-JO"/>
              </w:rPr>
              <w:t>وعليهِ لا تُمنح حماية تنظيمية لقياس درجة حرارة سطح البحر في نطاقَي التردد المذكورَين</w:t>
            </w:r>
          </w:p>
          <w:p w14:paraId="61D4B9A6" w14:textId="4325BAF4" w:rsidR="00535D16" w:rsidRPr="005543E6" w:rsidRDefault="005543E6" w:rsidP="00AF2F9C">
            <w:pPr>
              <w:pStyle w:val="enumlev1"/>
              <w:rPr>
                <w:lang w:bidi="en-GB"/>
              </w:rPr>
            </w:pPr>
            <w:r>
              <w:sym w:font="Symbol" w:char="F0B7"/>
            </w:r>
            <w:r w:rsidR="00535D16" w:rsidRPr="005543E6">
              <w:rPr>
                <w:lang w:bidi="ar-JO"/>
              </w:rPr>
              <w:tab/>
            </w:r>
            <w:r w:rsidR="00535D16" w:rsidRPr="005543E6">
              <w:rPr>
                <w:rtl/>
                <w:lang w:bidi="ar-JO"/>
              </w:rPr>
              <w:t>تشجّع</w:t>
            </w:r>
            <w:r w:rsidR="00535D16" w:rsidRPr="005543E6">
              <w:rPr>
                <w:rtl/>
              </w:rPr>
              <w:t xml:space="preserve"> المنظمة </w:t>
            </w:r>
            <w:r w:rsidR="00535D16" w:rsidRPr="005543E6">
              <w:t>(WMO)</w:t>
            </w:r>
            <w:r w:rsidR="00535D16" w:rsidRPr="005543E6">
              <w:rPr>
                <w:rtl/>
                <w:lang w:bidi="ar-LB"/>
              </w:rPr>
              <w:t xml:space="preserve"> </w:t>
            </w:r>
            <w:r w:rsidR="00535D16" w:rsidRPr="005543E6">
              <w:rPr>
                <w:rtl/>
              </w:rPr>
              <w:t>الإدارات على وَضْع حلول من أجل ضمان استمرارية قياسات درجة سطح حرارة البحر نظراً لأهميتها.</w:t>
            </w:r>
            <w:r w:rsidR="00535D16" w:rsidRPr="005543E6">
              <w:rPr>
                <w:rtl/>
                <w:lang w:bidi="ar-JO"/>
              </w:rPr>
              <w:t xml:space="preserve"> </w:t>
            </w:r>
            <w:r w:rsidR="00535D16" w:rsidRPr="005543E6">
              <w:rPr>
                <w:rtl/>
              </w:rPr>
              <w:t xml:space="preserve">وتقترح </w:t>
            </w:r>
            <w:r w:rsidR="00535D16" w:rsidRPr="005543E6">
              <w:rPr>
                <w:rtl/>
                <w:lang w:bidi="ar-JO"/>
              </w:rPr>
              <w:t xml:space="preserve">الطريقتان </w:t>
            </w:r>
            <w:r w:rsidR="00535D16" w:rsidRPr="005543E6">
              <w:rPr>
                <w:lang w:val="de-DE" w:bidi="ar-JO"/>
              </w:rPr>
              <w:t>4</w:t>
            </w:r>
            <w:r w:rsidR="00535D16" w:rsidRPr="005543E6">
              <w:rPr>
                <w:rtl/>
                <w:lang w:bidi="ar-JO"/>
              </w:rPr>
              <w:t xml:space="preserve"> هاء و</w:t>
            </w:r>
            <w:r w:rsidR="00535D16" w:rsidRPr="005543E6">
              <w:rPr>
                <w:lang w:val="de-DE" w:bidi="ar-JO"/>
              </w:rPr>
              <w:t>5</w:t>
            </w:r>
            <w:r w:rsidR="00535D16" w:rsidRPr="005543E6">
              <w:rPr>
                <w:rtl/>
                <w:lang w:bidi="ar-JO"/>
              </w:rPr>
              <w:t xml:space="preserve"> هاء في تقرير الاجتماع التحضيري للمؤتمر تأخير استخدام </w:t>
            </w:r>
            <w:r w:rsidR="00535D16" w:rsidRPr="005543E6">
              <w:rPr>
                <w:rtl/>
              </w:rPr>
              <w:t>هذين النطاقين</w:t>
            </w:r>
            <w:r w:rsidR="00535D16" w:rsidRPr="005543E6">
              <w:rPr>
                <w:rtl/>
                <w:lang w:bidi="ar-JO"/>
              </w:rPr>
              <w:t xml:space="preserve"> من قِبل الاتصالات المتنقلة الدولية </w:t>
            </w:r>
            <w:r w:rsidR="00535D16" w:rsidRPr="005543E6">
              <w:rPr>
                <w:lang w:bidi="ar-JO"/>
              </w:rPr>
              <w:t>(IMT)</w:t>
            </w:r>
            <w:r w:rsidR="00535D16" w:rsidRPr="005543E6">
              <w:rPr>
                <w:rtl/>
                <w:lang w:bidi="ar-JO"/>
              </w:rPr>
              <w:t xml:space="preserve"> لتمكين انتقال بعض الخدمات الأخرى، ومنها الخدمة </w:t>
            </w:r>
            <w:r w:rsidR="00535D16" w:rsidRPr="005543E6">
              <w:rPr>
                <w:lang w:bidi="ar-JO"/>
              </w:rPr>
              <w:t>(EESS)</w:t>
            </w:r>
            <w:r w:rsidR="00535D16" w:rsidRPr="005543E6">
              <w:rPr>
                <w:rtl/>
                <w:lang w:bidi="ar-JO"/>
              </w:rPr>
              <w:t xml:space="preserve"> (المنفعلة).</w:t>
            </w:r>
            <w:r w:rsidR="00535D16" w:rsidRPr="005543E6">
              <w:rPr>
                <w:rtl/>
              </w:rPr>
              <w:t xml:space="preserve"> </w:t>
            </w:r>
          </w:p>
          <w:p w14:paraId="38E31270" w14:textId="569C4DD0" w:rsidR="00535D16" w:rsidRPr="005543E6" w:rsidRDefault="005543E6" w:rsidP="00AF2F9C">
            <w:pPr>
              <w:pStyle w:val="enumlev1"/>
              <w:rPr>
                <w:rtl/>
                <w:lang w:bidi="ar-JO"/>
              </w:rPr>
            </w:pPr>
            <w:r>
              <w:sym w:font="Symbol" w:char="F0B7"/>
            </w:r>
            <w:r w:rsidR="00535D16" w:rsidRPr="005543E6">
              <w:rPr>
                <w:rtl/>
              </w:rPr>
              <w:tab/>
              <w:t xml:space="preserve">مع مراعاة الدراسات التي أجراها فريق العمل </w:t>
            </w:r>
            <w:r w:rsidR="00535D16" w:rsidRPr="005543E6">
              <w:t>7</w:t>
            </w:r>
            <w:r w:rsidR="00535D16" w:rsidRPr="005543E6">
              <w:rPr>
                <w:rtl/>
              </w:rPr>
              <w:t xml:space="preserve"> جيم، قد ينظر</w:t>
            </w:r>
            <w:r w:rsidR="00535D16" w:rsidRPr="005543E6">
              <w:rPr>
                <w:shd w:val="clear" w:color="auto" w:fill="FFFFFF"/>
                <w:rtl/>
              </w:rPr>
              <w:t xml:space="preserve"> </w:t>
            </w:r>
            <w:r w:rsidR="00535D16" w:rsidRPr="005543E6">
              <w:rPr>
                <w:rtl/>
              </w:rPr>
              <w:t xml:space="preserve">المؤتمر العالمي للاتصالات الراديوية لعام </w:t>
            </w:r>
            <w:r w:rsidR="00535D16" w:rsidRPr="005543E6">
              <w:t>2023</w:t>
            </w:r>
            <w:r w:rsidR="00535D16" w:rsidRPr="005543E6">
              <w:rPr>
                <w:rtl/>
              </w:rPr>
              <w:t xml:space="preserve"> </w:t>
            </w:r>
            <w:r w:rsidR="00535D16" w:rsidRPr="005543E6">
              <w:t>(WCR-23)</w:t>
            </w:r>
            <w:r w:rsidR="00535D16" w:rsidRPr="005543E6">
              <w:rPr>
                <w:rtl/>
              </w:rPr>
              <w:t xml:space="preserve"> </w:t>
            </w:r>
            <w:r w:rsidR="00535D16" w:rsidRPr="005543E6">
              <w:rPr>
                <w:rtl/>
                <w:lang w:bidi="ar-JO"/>
              </w:rPr>
              <w:t xml:space="preserve">في إمكانية توزيعات جديدة للخدمة </w:t>
            </w:r>
            <w:r w:rsidR="00535D16" w:rsidRPr="005543E6">
              <w:rPr>
                <w:lang w:bidi="ar-JO"/>
              </w:rPr>
              <w:t>(EESS)</w:t>
            </w:r>
            <w:r w:rsidR="00535D16" w:rsidRPr="005543E6">
              <w:rPr>
                <w:rtl/>
                <w:lang w:bidi="ar-JO"/>
              </w:rPr>
              <w:t xml:space="preserve"> الأولية (المنفعلة) في نطاق التردد </w:t>
            </w:r>
            <w:r w:rsidR="00535D16" w:rsidRPr="005543E6">
              <w:rPr>
                <w:lang w:bidi="ar-JO"/>
              </w:rPr>
              <w:t>10-4</w:t>
            </w:r>
            <w:r w:rsidR="00535D16" w:rsidRPr="005543E6">
              <w:rPr>
                <w:rtl/>
                <w:lang w:bidi="ar-JO"/>
              </w:rPr>
              <w:t xml:space="preserve"> </w:t>
            </w:r>
            <w:r w:rsidR="00535D16" w:rsidRPr="005543E6">
              <w:rPr>
                <w:lang w:bidi="ar-JO"/>
              </w:rPr>
              <w:t>GHz</w:t>
            </w:r>
            <w:r w:rsidR="00535D16" w:rsidRPr="005543E6">
              <w:rPr>
                <w:rtl/>
                <w:lang w:bidi="ar-JO"/>
              </w:rPr>
              <w:t xml:space="preserve"> (النطاقان </w:t>
            </w:r>
            <w:r w:rsidR="00535D16" w:rsidRPr="005257F4">
              <w:rPr>
                <w:lang w:bidi="ar-JO"/>
              </w:rPr>
              <w:t>4</w:t>
            </w:r>
            <w:r w:rsidR="005257F4" w:rsidRPr="005257F4">
              <w:rPr>
                <w:lang w:bidi="ar-JO"/>
              </w:rPr>
              <w:t>,</w:t>
            </w:r>
            <w:r w:rsidR="00535D16" w:rsidRPr="005257F4">
              <w:rPr>
                <w:lang w:bidi="ar-JO"/>
              </w:rPr>
              <w:t>4-4</w:t>
            </w:r>
            <w:r w:rsidR="005257F4" w:rsidRPr="005257F4">
              <w:rPr>
                <w:lang w:bidi="ar-JO"/>
              </w:rPr>
              <w:t>,</w:t>
            </w:r>
            <w:r w:rsidR="00535D16" w:rsidRPr="005257F4">
              <w:rPr>
                <w:lang w:bidi="ar-JO"/>
              </w:rPr>
              <w:t>2</w:t>
            </w:r>
            <w:r w:rsidR="00535D16" w:rsidRPr="005257F4">
              <w:rPr>
                <w:rtl/>
                <w:lang w:bidi="ar-JO"/>
              </w:rPr>
              <w:t xml:space="preserve"> </w:t>
            </w:r>
            <w:r w:rsidR="00535D16" w:rsidRPr="005257F4">
              <w:rPr>
                <w:lang w:bidi="ar-JO"/>
              </w:rPr>
              <w:t>GHz</w:t>
            </w:r>
            <w:r w:rsidR="00535D16" w:rsidRPr="005257F4">
              <w:rPr>
                <w:rtl/>
                <w:lang w:bidi="ar-JO"/>
              </w:rPr>
              <w:t xml:space="preserve"> و</w:t>
            </w:r>
            <w:r w:rsidR="00535D16" w:rsidRPr="005257F4">
              <w:rPr>
                <w:lang w:bidi="ar-JO"/>
              </w:rPr>
              <w:t>8</w:t>
            </w:r>
            <w:r w:rsidR="00143A57" w:rsidRPr="005257F4">
              <w:rPr>
                <w:lang w:bidi="ar-JO"/>
              </w:rPr>
              <w:t>,</w:t>
            </w:r>
            <w:r w:rsidR="00535D16" w:rsidRPr="005257F4">
              <w:rPr>
                <w:lang w:bidi="ar-JO"/>
              </w:rPr>
              <w:t>5-8</w:t>
            </w:r>
            <w:r w:rsidR="00143A57" w:rsidRPr="005257F4">
              <w:rPr>
                <w:lang w:bidi="ar-JO"/>
              </w:rPr>
              <w:t>,</w:t>
            </w:r>
            <w:r w:rsidR="00535D16" w:rsidRPr="005257F4">
              <w:rPr>
                <w:lang w:bidi="ar-JO"/>
              </w:rPr>
              <w:t>2</w:t>
            </w:r>
            <w:r w:rsidR="00535D16" w:rsidRPr="005257F4">
              <w:rPr>
                <w:rtl/>
                <w:lang w:bidi="ar-JO"/>
              </w:rPr>
              <w:t xml:space="preserve"> </w:t>
            </w:r>
            <w:r w:rsidR="00535D16" w:rsidRPr="005257F4">
              <w:rPr>
                <w:lang w:bidi="ar-JO"/>
              </w:rPr>
              <w:t>GHz</w:t>
            </w:r>
            <w:r w:rsidR="00535D16" w:rsidRPr="005257F4">
              <w:rPr>
                <w:rtl/>
                <w:lang w:bidi="ar-JO"/>
              </w:rPr>
              <w:t xml:space="preserve">) حيث يُمكن أيضاً إجراء قياسات درجة حرارة سطح البحر (انظر المرفق </w:t>
            </w:r>
            <w:r w:rsidR="00535D16" w:rsidRPr="005257F4">
              <w:rPr>
                <w:lang w:bidi="ar-JO"/>
              </w:rPr>
              <w:t>2</w:t>
            </w:r>
            <w:r w:rsidR="00535D16" w:rsidRPr="005257F4">
              <w:rPr>
                <w:rtl/>
                <w:lang w:bidi="ar-JO"/>
              </w:rPr>
              <w:t>).</w:t>
            </w:r>
          </w:p>
          <w:p w14:paraId="7A471333" w14:textId="4CEAE604" w:rsidR="00535D16" w:rsidRPr="005543E6" w:rsidRDefault="00535D16" w:rsidP="00143A57">
            <w:pPr>
              <w:rPr>
                <w:rtl/>
                <w:lang w:bidi="ar-JO"/>
              </w:rPr>
            </w:pPr>
            <w:r w:rsidRPr="005543E6">
              <w:rPr>
                <w:rtl/>
              </w:rPr>
              <w:t xml:space="preserve">تعارض المنظمة </w:t>
            </w:r>
            <w:r w:rsidRPr="005543E6">
              <w:t>(WMO)</w:t>
            </w:r>
            <w:r w:rsidRPr="005543E6">
              <w:rPr>
                <w:rtl/>
                <w:lang w:bidi="ar-JO"/>
              </w:rPr>
              <w:t xml:space="preserve"> تحديد الاتصالات المتنقلة الدولية </w:t>
            </w:r>
            <w:r w:rsidRPr="005543E6">
              <w:rPr>
                <w:lang w:bidi="ar-JO"/>
              </w:rPr>
              <w:t>(IMT)</w:t>
            </w:r>
            <w:r w:rsidRPr="005543E6">
              <w:rPr>
                <w:rtl/>
                <w:lang w:bidi="ar-JO"/>
              </w:rPr>
              <w:t xml:space="preserve"> في النطاق </w:t>
            </w:r>
            <w:r w:rsidRPr="005543E6">
              <w:rPr>
                <w:lang w:bidi="ar-JO"/>
              </w:rPr>
              <w:t>10</w:t>
            </w:r>
            <w:r w:rsidR="00143A57">
              <w:rPr>
                <w:lang w:bidi="ar-JO"/>
              </w:rPr>
              <w:t>,</w:t>
            </w:r>
            <w:r w:rsidRPr="005543E6">
              <w:rPr>
                <w:lang w:bidi="ar-JO"/>
              </w:rPr>
              <w:t>5-10</w:t>
            </w:r>
            <w:r w:rsidR="00143A57">
              <w:rPr>
                <w:lang w:bidi="ar-JO"/>
              </w:rPr>
              <w:t>,</w:t>
            </w:r>
            <w:r w:rsidRPr="005543E6">
              <w:rPr>
                <w:lang w:bidi="ar-JO"/>
              </w:rPr>
              <w:t>0</w:t>
            </w:r>
            <w:r w:rsidRPr="005543E6">
              <w:rPr>
                <w:rtl/>
                <w:lang w:bidi="ar-JO"/>
              </w:rPr>
              <w:t xml:space="preserve"> </w:t>
            </w:r>
            <w:r w:rsidRPr="005543E6">
              <w:rPr>
                <w:lang w:bidi="ar-JO"/>
              </w:rPr>
              <w:t>GHz</w:t>
            </w:r>
            <w:r w:rsidRPr="005543E6">
              <w:rPr>
                <w:rtl/>
                <w:lang w:bidi="ar-JO"/>
              </w:rPr>
              <w:t xml:space="preserve">. ولكن، في حالِ القيام بتحديد في نطاق التردد </w:t>
            </w:r>
            <w:r w:rsidRPr="005543E6">
              <w:t>10</w:t>
            </w:r>
            <w:r w:rsidR="00143A57">
              <w:t>,</w:t>
            </w:r>
            <w:r w:rsidRPr="005543E6">
              <w:t>5-10</w:t>
            </w:r>
            <w:r w:rsidR="00143A57">
              <w:t>,</w:t>
            </w:r>
            <w:r w:rsidRPr="005543E6">
              <w:t>0</w:t>
            </w:r>
            <w:r w:rsidRPr="005543E6">
              <w:rPr>
                <w:rtl/>
              </w:rPr>
              <w:t xml:space="preserve"> </w:t>
            </w:r>
            <w:r w:rsidRPr="005543E6">
              <w:t>GHz</w:t>
            </w:r>
            <w:r w:rsidRPr="005543E6">
              <w:rPr>
                <w:rtl/>
                <w:lang w:bidi="ar-JO"/>
              </w:rPr>
              <w:t xml:space="preserve"> في الإقليم </w:t>
            </w:r>
            <w:r w:rsidRPr="005543E6">
              <w:t>2</w:t>
            </w:r>
            <w:r w:rsidRPr="005543E6">
              <w:rPr>
                <w:rtl/>
                <w:lang w:bidi="ar-JO"/>
              </w:rPr>
              <w:t xml:space="preserve">، فإن المنظمة </w:t>
            </w:r>
            <w:r w:rsidRPr="005543E6">
              <w:t>(WMO)</w:t>
            </w:r>
            <w:r w:rsidRPr="005543E6">
              <w:rPr>
                <w:rtl/>
                <w:lang w:bidi="ar-JO"/>
              </w:rPr>
              <w:t xml:space="preserve"> ستتطلب:</w:t>
            </w:r>
          </w:p>
          <w:p w14:paraId="13B8746E" w14:textId="6EBEE974" w:rsidR="00535D16" w:rsidRPr="005543E6" w:rsidRDefault="005543E6" w:rsidP="005257F4">
            <w:pPr>
              <w:pStyle w:val="enumlev1"/>
              <w:rPr>
                <w:lang w:bidi="ar-JO"/>
              </w:rPr>
            </w:pPr>
            <w:r>
              <w:sym w:font="Symbol" w:char="F0B7"/>
            </w:r>
            <w:r w:rsidR="00535D16" w:rsidRPr="005543E6">
              <w:rPr>
                <w:rtl/>
              </w:rPr>
              <w:tab/>
              <w:t xml:space="preserve">تطبيق الأحكام التنظيمية المناسبة في نطاق التردد </w:t>
            </w:r>
            <w:r w:rsidR="00535D16" w:rsidRPr="005543E6">
              <w:t>10</w:t>
            </w:r>
            <w:r w:rsidR="005257F4">
              <w:t>,</w:t>
            </w:r>
            <w:r w:rsidR="00535D16" w:rsidRPr="005543E6">
              <w:t>6</w:t>
            </w:r>
            <w:r w:rsidR="00535D16" w:rsidRPr="005543E6">
              <w:rPr>
                <w:rtl/>
                <w:lang w:bidi="ar-JO"/>
              </w:rPr>
              <w:t>-</w:t>
            </w:r>
            <w:r w:rsidR="00535D16" w:rsidRPr="005543E6">
              <w:rPr>
                <w:lang w:bidi="ar-JO"/>
              </w:rPr>
              <w:t>10</w:t>
            </w:r>
            <w:r w:rsidR="005257F4">
              <w:rPr>
                <w:lang w:bidi="ar-JO"/>
              </w:rPr>
              <w:t>,</w:t>
            </w:r>
            <w:r w:rsidR="00535D16" w:rsidRPr="005543E6">
              <w:rPr>
                <w:lang w:bidi="ar-JO"/>
              </w:rPr>
              <w:t>7</w:t>
            </w:r>
            <w:r w:rsidR="00535D16" w:rsidRPr="005543E6">
              <w:rPr>
                <w:rtl/>
                <w:lang w:bidi="ar-JO"/>
              </w:rPr>
              <w:t xml:space="preserve"> </w:t>
            </w:r>
            <w:r w:rsidR="00535D16" w:rsidRPr="005543E6">
              <w:t>GHz</w:t>
            </w:r>
            <w:r w:rsidR="00535D16" w:rsidRPr="005543E6">
              <w:rPr>
                <w:rtl/>
              </w:rPr>
              <w:t xml:space="preserve">، مع وضع الحدود اللازمة لحماية الخدمة </w:t>
            </w:r>
            <w:r w:rsidR="00535D16" w:rsidRPr="005543E6">
              <w:t>(EESS)</w:t>
            </w:r>
            <w:r w:rsidR="00535D16" w:rsidRPr="005543E6">
              <w:rPr>
                <w:rtl/>
              </w:rPr>
              <w:t xml:space="preserve"> (المنفعلة) من الانبعاثات غير المرغوبة من الاتصالات المتنقلة الدولية </w:t>
            </w:r>
            <w:r w:rsidR="00535D16" w:rsidRPr="005543E6">
              <w:t>(IMT)</w:t>
            </w:r>
            <w:r w:rsidR="00535D16" w:rsidRPr="005543E6">
              <w:rPr>
                <w:rtl/>
              </w:rPr>
              <w:t xml:space="preserve"> العاملة ضمن النطاق </w:t>
            </w:r>
            <w:r w:rsidR="00535D16" w:rsidRPr="005543E6">
              <w:t>10</w:t>
            </w:r>
            <w:r w:rsidR="005257F4">
              <w:t>,</w:t>
            </w:r>
            <w:r w:rsidR="00535D16" w:rsidRPr="005543E6">
              <w:t>0</w:t>
            </w:r>
            <w:r w:rsidR="00535D16" w:rsidRPr="005543E6">
              <w:rPr>
                <w:rtl/>
                <w:lang w:bidi="ar-JO"/>
              </w:rPr>
              <w:t>-</w:t>
            </w:r>
            <w:r w:rsidR="00535D16" w:rsidRPr="005543E6">
              <w:rPr>
                <w:lang w:bidi="ar-JO"/>
              </w:rPr>
              <w:t>10</w:t>
            </w:r>
            <w:r w:rsidR="005257F4">
              <w:rPr>
                <w:lang w:bidi="ar-JO"/>
              </w:rPr>
              <w:t>,</w:t>
            </w:r>
            <w:r w:rsidR="00535D16" w:rsidRPr="005543E6">
              <w:rPr>
                <w:lang w:bidi="ar-JO"/>
              </w:rPr>
              <w:t>5</w:t>
            </w:r>
            <w:r w:rsidR="00535D16" w:rsidRPr="005543E6">
              <w:rPr>
                <w:rtl/>
                <w:lang w:bidi="ar-JO"/>
              </w:rPr>
              <w:t xml:space="preserve"> </w:t>
            </w:r>
            <w:r w:rsidR="00535D16" w:rsidRPr="005543E6">
              <w:t>GHz</w:t>
            </w:r>
            <w:r w:rsidR="00535D16" w:rsidRPr="005543E6">
              <w:rPr>
                <w:rtl/>
                <w:lang w:bidi="ar-JO"/>
              </w:rPr>
              <w:t xml:space="preserve">. وتعتقد المنظمة </w:t>
            </w:r>
            <w:r w:rsidR="00535D16" w:rsidRPr="005543E6">
              <w:rPr>
                <w:lang w:bidi="ar-JO"/>
              </w:rPr>
              <w:t>(WMO)</w:t>
            </w:r>
            <w:r w:rsidR="00535D16" w:rsidRPr="005543E6">
              <w:rPr>
                <w:rtl/>
                <w:lang w:bidi="ar-JO"/>
              </w:rPr>
              <w:t xml:space="preserve"> أن الحدين المقترَحَين في تقرير الاجتماع التحضيري للمؤتمر تحت الطريقتين </w:t>
            </w:r>
            <w:r w:rsidR="00535D16" w:rsidRPr="005543E6">
              <w:rPr>
                <w:lang w:bidi="ar-JO"/>
              </w:rPr>
              <w:t>6</w:t>
            </w:r>
            <w:r w:rsidR="00535D16" w:rsidRPr="005543E6">
              <w:rPr>
                <w:rtl/>
                <w:lang w:bidi="ar-JO"/>
              </w:rPr>
              <w:t xml:space="preserve"> باء/</w:t>
            </w:r>
            <w:r w:rsidR="00535D16" w:rsidRPr="005543E6">
              <w:rPr>
                <w:lang w:bidi="ar-JO"/>
              </w:rPr>
              <w:t>6</w:t>
            </w:r>
            <w:r w:rsidR="00535D16" w:rsidRPr="005543E6">
              <w:rPr>
                <w:rtl/>
                <w:lang w:bidi="ar-JO"/>
              </w:rPr>
              <w:t xml:space="preserve"> جيم (-</w:t>
            </w:r>
            <w:r w:rsidR="00535D16" w:rsidRPr="005543E6">
              <w:rPr>
                <w:lang w:bidi="ar-JO"/>
              </w:rPr>
              <w:t>43</w:t>
            </w:r>
            <w:r w:rsidR="00535D16" w:rsidRPr="005543E6">
              <w:rPr>
                <w:rtl/>
                <w:lang w:bidi="ar-JO"/>
              </w:rPr>
              <w:t xml:space="preserve"> و</w:t>
            </w:r>
            <w:r w:rsidR="00535D16" w:rsidRPr="005543E6">
              <w:rPr>
                <w:lang w:bidi="ar-JO"/>
              </w:rPr>
              <w:t>41-</w:t>
            </w:r>
            <w:r w:rsidR="00535D16" w:rsidRPr="005543E6">
              <w:rPr>
                <w:rtl/>
                <w:lang w:bidi="ar-JO"/>
              </w:rPr>
              <w:t xml:space="preserve"> </w:t>
            </w:r>
            <w:r w:rsidR="00535D16" w:rsidRPr="005543E6">
              <w:rPr>
                <w:lang w:bidi="ar-JO"/>
              </w:rPr>
              <w:t>MHz</w:t>
            </w:r>
            <w:r w:rsidR="00535D16" w:rsidRPr="005543E6">
              <w:rPr>
                <w:rtl/>
                <w:lang w:bidi="ar-JO"/>
              </w:rPr>
              <w:t xml:space="preserve"> </w:t>
            </w:r>
            <w:proofErr w:type="spellStart"/>
            <w:r w:rsidR="00535D16" w:rsidRPr="005543E6">
              <w:rPr>
                <w:lang w:bidi="ar-JO"/>
              </w:rPr>
              <w:t>dBW</w:t>
            </w:r>
            <w:proofErr w:type="spellEnd"/>
            <w:r w:rsidR="00535D16" w:rsidRPr="005543E6">
              <w:rPr>
                <w:lang w:bidi="ar-JO"/>
              </w:rPr>
              <w:t>/100</w:t>
            </w:r>
            <w:r w:rsidR="00535D16" w:rsidRPr="005543E6">
              <w:rPr>
                <w:rtl/>
              </w:rPr>
              <w:t xml:space="preserve"> ل</w:t>
            </w:r>
            <w:r w:rsidR="00535D16" w:rsidRPr="005543E6">
              <w:rPr>
                <w:rtl/>
                <w:lang w:bidi="ar-JO"/>
              </w:rPr>
              <w:t>لمحطات القاعدية ولمعدات المستخدمين، على التوالي) سيوفران حماية كافية.</w:t>
            </w:r>
          </w:p>
          <w:p w14:paraId="26575ED4" w14:textId="62647644" w:rsidR="00535D16" w:rsidRDefault="005543E6" w:rsidP="005257F4">
            <w:pPr>
              <w:pStyle w:val="enumlev1"/>
              <w:rPr>
                <w:rtl/>
                <w:lang w:bidi="ar-JO"/>
              </w:rPr>
            </w:pPr>
            <w:r>
              <w:sym w:font="Symbol" w:char="F0B7"/>
            </w:r>
            <w:r w:rsidR="00535D16" w:rsidRPr="005543E6">
              <w:rPr>
                <w:rtl/>
              </w:rPr>
              <w:tab/>
              <w:t xml:space="preserve">تطبيق الأحكام التنظيمية المناسبة لحماية عمليات الخدمة </w:t>
            </w:r>
            <w:r w:rsidR="00535D16" w:rsidRPr="005543E6">
              <w:t>(EESS)</w:t>
            </w:r>
            <w:r w:rsidR="00535D16" w:rsidRPr="005543E6">
              <w:rPr>
                <w:rtl/>
              </w:rPr>
              <w:t xml:space="preserve"> (النشيطة) ضمن النطاق </w:t>
            </w:r>
            <w:r w:rsidR="00535D16" w:rsidRPr="005543E6">
              <w:t>10</w:t>
            </w:r>
            <w:r w:rsidR="005257F4">
              <w:t>,</w:t>
            </w:r>
            <w:r w:rsidR="00535D16" w:rsidRPr="005543E6">
              <w:t>0</w:t>
            </w:r>
            <w:r w:rsidR="00535D16" w:rsidRPr="005543E6">
              <w:rPr>
                <w:rtl/>
                <w:lang w:bidi="ar-JO"/>
              </w:rPr>
              <w:t>-</w:t>
            </w:r>
            <w:r w:rsidR="00535D16" w:rsidRPr="005543E6">
              <w:rPr>
                <w:lang w:bidi="ar-JO"/>
              </w:rPr>
              <w:t>10</w:t>
            </w:r>
            <w:r w:rsidR="005257F4">
              <w:rPr>
                <w:lang w:bidi="ar-JO"/>
              </w:rPr>
              <w:t>,</w:t>
            </w:r>
            <w:r w:rsidR="00535D16" w:rsidRPr="005543E6">
              <w:rPr>
                <w:lang w:bidi="ar-JO"/>
              </w:rPr>
              <w:t>4</w:t>
            </w:r>
            <w:r w:rsidR="00535D16" w:rsidRPr="005543E6">
              <w:rPr>
                <w:rtl/>
                <w:lang w:bidi="ar-JO"/>
              </w:rPr>
              <w:t xml:space="preserve"> </w:t>
            </w:r>
            <w:r w:rsidR="00535D16" w:rsidRPr="005543E6">
              <w:t>GHz</w:t>
            </w:r>
            <w:r w:rsidR="00535D16" w:rsidRPr="005543E6">
              <w:rPr>
                <w:rtl/>
                <w:lang w:bidi="ar-JO"/>
              </w:rPr>
              <w:t>.</w:t>
            </w:r>
          </w:p>
          <w:p w14:paraId="00DDADB5" w14:textId="6D74B59C" w:rsidR="00535D16" w:rsidRPr="005543E6" w:rsidRDefault="005543E6" w:rsidP="005257F4">
            <w:pPr>
              <w:pStyle w:val="enumlev1"/>
              <w:rPr>
                <w:rtl/>
                <w:lang w:bidi="ar-JO"/>
              </w:rPr>
            </w:pPr>
            <w:r>
              <w:sym w:font="Symbol" w:char="F0B7"/>
            </w:r>
            <w:r>
              <w:rPr>
                <w:rtl/>
              </w:rPr>
              <w:tab/>
            </w:r>
            <w:r w:rsidR="00535D16" w:rsidRPr="005543E6">
              <w:rPr>
                <w:rtl/>
              </w:rPr>
              <w:t xml:space="preserve">ثبُتَت فاعلية تقنيات الحدّ من التداخل (على سبيل المثال إبطال عمل الفصوص الجانبية) لضمان حماية الخدمة </w:t>
            </w:r>
            <w:r w:rsidR="00535D16" w:rsidRPr="005543E6">
              <w:t>(EESS)</w:t>
            </w:r>
            <w:r w:rsidR="00535D16" w:rsidRPr="005543E6">
              <w:rPr>
                <w:rtl/>
              </w:rPr>
              <w:t xml:space="preserve"> (النشيطة) والخدمة </w:t>
            </w:r>
            <w:r w:rsidR="00535D16" w:rsidRPr="005543E6">
              <w:t>(EESS)</w:t>
            </w:r>
            <w:r w:rsidR="00535D16" w:rsidRPr="005543E6">
              <w:rPr>
                <w:rtl/>
              </w:rPr>
              <w:t xml:space="preserve"> (المنفعلة) وقد نُفّذت بشكل مناسب في لوائح الراديو </w:t>
            </w:r>
            <w:r w:rsidR="00535D16" w:rsidRPr="005543E6">
              <w:t>(RR)</w:t>
            </w:r>
            <w:r w:rsidR="00535D16" w:rsidRPr="005543E6">
              <w:rPr>
                <w:rtl/>
              </w:rPr>
              <w:t>.</w:t>
            </w:r>
            <w:r w:rsidR="00535D16" w:rsidRPr="005543E6">
              <w:rPr>
                <w:rtl/>
                <w:lang w:bidi="ar-JO"/>
              </w:rPr>
              <w:t xml:space="preserve"> </w:t>
            </w:r>
          </w:p>
        </w:tc>
      </w:tr>
    </w:tbl>
    <w:p w14:paraId="49B0FB9C" w14:textId="172F7376" w:rsidR="00535D16" w:rsidRPr="001A11E0" w:rsidRDefault="005543E6" w:rsidP="005543E6">
      <w:pPr>
        <w:pStyle w:val="Heading2"/>
        <w:rPr>
          <w:rtl/>
        </w:rPr>
      </w:pPr>
      <w:r>
        <w:rPr>
          <w:lang w:bidi="ar-JO"/>
        </w:rPr>
        <w:t>2.3</w:t>
      </w:r>
      <w:r>
        <w:rPr>
          <w:lang w:bidi="ar-JO"/>
        </w:rPr>
        <w:tab/>
      </w:r>
      <w:r w:rsidR="00535D16" w:rsidRPr="001A11E0">
        <w:rPr>
          <w:rtl/>
        </w:rPr>
        <w:t xml:space="preserve">البند </w:t>
      </w:r>
      <w:r w:rsidR="00535D16" w:rsidRPr="001A11E0">
        <w:t>1.3</w:t>
      </w:r>
      <w:r w:rsidR="00535D16" w:rsidRPr="001A11E0">
        <w:rPr>
          <w:rtl/>
        </w:rPr>
        <w:t xml:space="preserve"> من جدول الأعمال</w:t>
      </w:r>
    </w:p>
    <w:p w14:paraId="25B168B0" w14:textId="56D54247" w:rsidR="00535D16" w:rsidRPr="005543E6" w:rsidRDefault="00535D16" w:rsidP="005543E6">
      <w:pPr>
        <w:rPr>
          <w:i/>
          <w:iCs/>
          <w:lang w:val="ar-SA" w:eastAsia="zh-TW" w:bidi="en-GB"/>
        </w:rPr>
      </w:pPr>
      <w:r w:rsidRPr="005543E6">
        <w:rPr>
          <w:i/>
          <w:iCs/>
          <w:rtl/>
        </w:rPr>
        <w:t xml:space="preserve">"النظر في توزيع نطاق التردد </w:t>
      </w:r>
      <w:r w:rsidRPr="005543E6">
        <w:rPr>
          <w:i/>
          <w:iCs/>
        </w:rPr>
        <w:t>3</w:t>
      </w:r>
      <w:r w:rsidR="005257F4">
        <w:rPr>
          <w:i/>
          <w:iCs/>
        </w:rPr>
        <w:t xml:space="preserve"> </w:t>
      </w:r>
      <w:r w:rsidRPr="005543E6">
        <w:rPr>
          <w:i/>
          <w:iCs/>
        </w:rPr>
        <w:t>600</w:t>
      </w:r>
      <w:r w:rsidRPr="005543E6">
        <w:rPr>
          <w:i/>
          <w:iCs/>
          <w:rtl/>
          <w:lang w:bidi="ar-JO"/>
        </w:rPr>
        <w:t>-</w:t>
      </w:r>
      <w:r w:rsidRPr="005543E6">
        <w:rPr>
          <w:i/>
          <w:iCs/>
          <w:lang w:bidi="ar-JO"/>
        </w:rPr>
        <w:t>3</w:t>
      </w:r>
      <w:r w:rsidR="005257F4">
        <w:rPr>
          <w:i/>
          <w:iCs/>
          <w:lang w:bidi="ar-JO"/>
        </w:rPr>
        <w:t xml:space="preserve"> </w:t>
      </w:r>
      <w:r w:rsidRPr="005543E6">
        <w:rPr>
          <w:i/>
          <w:iCs/>
          <w:lang w:bidi="ar-JO"/>
        </w:rPr>
        <w:t>800</w:t>
      </w:r>
      <w:r w:rsidRPr="005543E6">
        <w:rPr>
          <w:i/>
          <w:iCs/>
          <w:rtl/>
        </w:rPr>
        <w:t xml:space="preserve"> </w:t>
      </w:r>
      <w:r w:rsidRPr="005543E6">
        <w:rPr>
          <w:i/>
          <w:iCs/>
        </w:rPr>
        <w:t>MHz</w:t>
      </w:r>
      <w:r w:rsidRPr="005543E6">
        <w:rPr>
          <w:rFonts w:hint="cs"/>
          <w:i/>
          <w:iCs/>
          <w:rtl/>
          <w:lang w:bidi="ar-LB"/>
        </w:rPr>
        <w:t xml:space="preserve"> </w:t>
      </w:r>
      <w:r w:rsidRPr="005543E6">
        <w:rPr>
          <w:i/>
          <w:iCs/>
          <w:rtl/>
        </w:rPr>
        <w:t xml:space="preserve">على أساس أولي للخدمة المتنقلة في الإقليم </w:t>
      </w:r>
      <w:r w:rsidRPr="005543E6">
        <w:rPr>
          <w:i/>
          <w:iCs/>
        </w:rPr>
        <w:t>1</w:t>
      </w:r>
      <w:r w:rsidRPr="005543E6">
        <w:rPr>
          <w:i/>
          <w:iCs/>
          <w:rtl/>
        </w:rPr>
        <w:t xml:space="preserve">، واتخاذ التدابير التنظيمية اللازمة، وفقاً للقرار </w:t>
      </w:r>
      <w:r w:rsidR="005257F4" w:rsidRPr="00E566D1">
        <w:rPr>
          <w:rFonts w:eastAsia="Arial"/>
          <w:b/>
          <w:bCs/>
          <w:i/>
          <w:iCs/>
        </w:rPr>
        <w:t>246 (WRC-19)</w:t>
      </w:r>
      <w:r w:rsidRPr="005543E6">
        <w:rPr>
          <w:i/>
          <w:iCs/>
          <w:rtl/>
        </w:rPr>
        <w:t>"</w:t>
      </w:r>
    </w:p>
    <w:p w14:paraId="2209F9B0" w14:textId="3B08E56F" w:rsidR="00535D16" w:rsidRPr="001A11E0" w:rsidRDefault="00535D16" w:rsidP="005543E6">
      <w:pPr>
        <w:rPr>
          <w:lang w:eastAsia="zh-TW" w:bidi="en-GB"/>
        </w:rPr>
      </w:pPr>
      <w:r w:rsidRPr="001A11E0">
        <w:rPr>
          <w:rtl/>
        </w:rPr>
        <w:t xml:space="preserve">بما أن تحديد الاتصالات المتنقلة الدولية </w:t>
      </w:r>
      <w:r w:rsidRPr="001A11E0">
        <w:t>(IMT)</w:t>
      </w:r>
      <w:r w:rsidRPr="001A11E0">
        <w:rPr>
          <w:rtl/>
          <w:lang w:bidi="ar-LB"/>
        </w:rPr>
        <w:t xml:space="preserve"> </w:t>
      </w:r>
      <w:r w:rsidRPr="001A11E0">
        <w:rPr>
          <w:rtl/>
        </w:rPr>
        <w:t xml:space="preserve">في النطاق </w:t>
      </w:r>
      <w:r w:rsidRPr="001A11E0">
        <w:t>3</w:t>
      </w:r>
      <w:r w:rsidR="005257F4">
        <w:t xml:space="preserve"> </w:t>
      </w:r>
      <w:r w:rsidRPr="001A11E0">
        <w:t>600</w:t>
      </w:r>
      <w:r w:rsidRPr="001A11E0">
        <w:rPr>
          <w:rtl/>
          <w:lang w:bidi="ar-JO"/>
        </w:rPr>
        <w:t>-</w:t>
      </w:r>
      <w:r w:rsidRPr="001A11E0">
        <w:rPr>
          <w:lang w:bidi="ar-JO"/>
        </w:rPr>
        <w:t>3</w:t>
      </w:r>
      <w:r w:rsidR="005257F4">
        <w:rPr>
          <w:lang w:bidi="ar-JO"/>
        </w:rPr>
        <w:t xml:space="preserve"> </w:t>
      </w:r>
      <w:r w:rsidRPr="001A11E0">
        <w:rPr>
          <w:lang w:bidi="ar-JO"/>
        </w:rPr>
        <w:t>800</w:t>
      </w:r>
      <w:r w:rsidRPr="001A11E0">
        <w:rPr>
          <w:rtl/>
        </w:rPr>
        <w:t xml:space="preserve"> </w:t>
      </w:r>
      <w:r w:rsidRPr="001A11E0">
        <w:rPr>
          <w:rStyle w:val="ECCParagraph"/>
          <w:rFonts w:ascii="Arial" w:hAnsi="Arial" w:hint="cs"/>
          <w:szCs w:val="26"/>
        </w:rPr>
        <w:t>MHz</w:t>
      </w:r>
      <w:r w:rsidRPr="001A11E0">
        <w:rPr>
          <w:rtl/>
        </w:rPr>
        <w:t xml:space="preserve"> قد يقود إلى تحوُّل في استخدام الخدمة الساتلية الثابتة </w:t>
      </w:r>
      <w:r w:rsidRPr="001A11E0">
        <w:t>(FSS)</w:t>
      </w:r>
      <w:r w:rsidRPr="001A11E0">
        <w:rPr>
          <w:rtl/>
        </w:rPr>
        <w:t xml:space="preserve"> الحالية في النطاق فوق </w:t>
      </w:r>
      <w:r w:rsidRPr="001A11E0">
        <w:t>3</w:t>
      </w:r>
      <w:r w:rsidR="005257F4">
        <w:t xml:space="preserve"> </w:t>
      </w:r>
      <w:r w:rsidRPr="001A11E0">
        <w:t>800</w:t>
      </w:r>
      <w:r w:rsidRPr="001A11E0">
        <w:rPr>
          <w:rtl/>
          <w:lang w:bidi="ar-JO"/>
        </w:rPr>
        <w:t xml:space="preserve"> </w:t>
      </w:r>
      <w:r w:rsidRPr="001A11E0">
        <w:rPr>
          <w:rStyle w:val="ECCParagraph"/>
          <w:rFonts w:ascii="Arial" w:hAnsi="Arial" w:hint="cs"/>
          <w:szCs w:val="26"/>
        </w:rPr>
        <w:t>MHz</w:t>
      </w:r>
      <w:r w:rsidRPr="001A11E0">
        <w:rPr>
          <w:rtl/>
        </w:rPr>
        <w:t xml:space="preserve">، فإن التأثير المحتمَل على الخدمة الساتلية الثابتة (من الفضاء إلى الأرض) فوق </w:t>
      </w:r>
      <w:r w:rsidRPr="001A11E0">
        <w:t>3</w:t>
      </w:r>
      <w:r w:rsidR="005257F4">
        <w:t xml:space="preserve"> </w:t>
      </w:r>
      <w:r w:rsidRPr="001A11E0">
        <w:t>800</w:t>
      </w:r>
      <w:r w:rsidRPr="001A11E0">
        <w:rPr>
          <w:rtl/>
          <w:lang w:bidi="ar-JO"/>
        </w:rPr>
        <w:t xml:space="preserve"> </w:t>
      </w:r>
      <w:r w:rsidRPr="001A11E0">
        <w:rPr>
          <w:rStyle w:val="ECCParagraph"/>
          <w:rFonts w:ascii="Arial" w:hAnsi="Arial" w:hint="cs"/>
          <w:szCs w:val="26"/>
        </w:rPr>
        <w:t>MHz</w:t>
      </w:r>
      <w:r w:rsidRPr="001A11E0">
        <w:rPr>
          <w:rtl/>
        </w:rPr>
        <w:t xml:space="preserve"> يمكن أن يكون مبعثَ قلقٍ لأنّ توزيع بيانات الأرصاد الجوية يتيسَّر باستخدام </w:t>
      </w:r>
      <w:proofErr w:type="spellStart"/>
      <w:r w:rsidRPr="001A11E0">
        <w:rPr>
          <w:rtl/>
        </w:rPr>
        <w:t>سواتل</w:t>
      </w:r>
      <w:proofErr w:type="spellEnd"/>
      <w:r w:rsidRPr="001A11E0">
        <w:rPr>
          <w:rtl/>
        </w:rPr>
        <w:t xml:space="preserve"> الاتصالات التجارية في إطار نظام </w:t>
      </w:r>
      <w:proofErr w:type="spellStart"/>
      <w:r w:rsidRPr="001A11E0">
        <w:t>GEONETCast</w:t>
      </w:r>
      <w:proofErr w:type="spellEnd"/>
      <w:r w:rsidRPr="001A11E0">
        <w:rPr>
          <w:rtl/>
        </w:rPr>
        <w:t xml:space="preserve">، وهو شبكة عالمية من نُظم النشر الساتلية المستدامة والفعّالة من حيث التكلفة التي تستخدم </w:t>
      </w:r>
      <w:proofErr w:type="spellStart"/>
      <w:r w:rsidRPr="001A11E0">
        <w:rPr>
          <w:rtl/>
        </w:rPr>
        <w:t>سواتل</w:t>
      </w:r>
      <w:proofErr w:type="spellEnd"/>
      <w:r w:rsidRPr="001A11E0">
        <w:rPr>
          <w:rtl/>
        </w:rPr>
        <w:t xml:space="preserve"> تجارية مع أكثر من </w:t>
      </w:r>
      <w:r w:rsidRPr="001A11E0">
        <w:t>6</w:t>
      </w:r>
      <w:r w:rsidR="005257F4">
        <w:t xml:space="preserve"> </w:t>
      </w:r>
      <w:r w:rsidRPr="001A11E0">
        <w:t>000</w:t>
      </w:r>
      <w:r w:rsidRPr="001A11E0">
        <w:rPr>
          <w:rtl/>
        </w:rPr>
        <w:t xml:space="preserve"> محطة من محطات المستخدمين في </w:t>
      </w:r>
      <w:r w:rsidRPr="001A11E0">
        <w:t>169</w:t>
      </w:r>
      <w:r w:rsidRPr="001A11E0">
        <w:rPr>
          <w:rtl/>
        </w:rPr>
        <w:t xml:space="preserve"> بلداً.</w:t>
      </w:r>
    </w:p>
    <w:tbl>
      <w:tblPr>
        <w:bidiVisual/>
        <w:tblW w:w="5000" w:type="pct"/>
        <w:tblLayout w:type="fixed"/>
        <w:tblCellMar>
          <w:left w:w="10" w:type="dxa"/>
          <w:right w:w="10" w:type="dxa"/>
        </w:tblCellMar>
        <w:tblLook w:val="0000" w:firstRow="0" w:lastRow="0" w:firstColumn="0" w:lastColumn="0" w:noHBand="0" w:noVBand="0"/>
      </w:tblPr>
      <w:tblGrid>
        <w:gridCol w:w="9623"/>
      </w:tblGrid>
      <w:tr w:rsidR="00535D16" w:rsidRPr="005543E6" w14:paraId="3895E6AA" w14:textId="77777777" w:rsidTr="005543E6">
        <w:trPr>
          <w:trHeight w:val="174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C8EEE" w14:textId="50B5A954" w:rsidR="00535D16" w:rsidRPr="005543E6" w:rsidRDefault="00535D16" w:rsidP="002A2878">
            <w:pPr>
              <w:pStyle w:val="Headingb"/>
              <w:keepNext w:val="0"/>
              <w:spacing w:after="240" w:line="320" w:lineRule="exact"/>
              <w:textDirection w:val="tbRlV"/>
              <w:rPr>
                <w:sz w:val="22"/>
                <w:szCs w:val="22"/>
                <w:rtl/>
                <w:lang w:eastAsia="zh-TW" w:bidi="ar-JO"/>
              </w:rPr>
            </w:pPr>
            <w:r w:rsidRPr="005543E6">
              <w:rPr>
                <w:sz w:val="22"/>
                <w:szCs w:val="22"/>
                <w:rtl/>
              </w:rPr>
              <w:t xml:space="preserve">‏موقف المنظمة </w:t>
            </w:r>
            <w:r w:rsidRPr="005543E6">
              <w:rPr>
                <w:sz w:val="22"/>
                <w:szCs w:val="22"/>
              </w:rPr>
              <w:t>(WMO</w:t>
            </w:r>
            <w:r w:rsidRPr="005543E6">
              <w:rPr>
                <w:sz w:val="22"/>
                <w:szCs w:val="22"/>
                <w:lang w:bidi="ar-JO"/>
              </w:rPr>
              <w:t>)</w:t>
            </w:r>
            <w:r w:rsidRPr="005543E6">
              <w:rPr>
                <w:sz w:val="22"/>
                <w:szCs w:val="22"/>
                <w:rtl/>
              </w:rPr>
              <w:t xml:space="preserve"> إزاء البند </w:t>
            </w:r>
            <w:r w:rsidR="005257F4">
              <w:rPr>
                <w:sz w:val="22"/>
                <w:szCs w:val="22"/>
              </w:rPr>
              <w:t>3.1</w:t>
            </w:r>
            <w:r w:rsidRPr="005543E6">
              <w:rPr>
                <w:sz w:val="22"/>
                <w:szCs w:val="22"/>
                <w:rtl/>
              </w:rPr>
              <w:t xml:space="preserve"> من جدول أعمال المؤتمر </w:t>
            </w:r>
            <w:r w:rsidRPr="005543E6">
              <w:rPr>
                <w:sz w:val="22"/>
                <w:szCs w:val="22"/>
              </w:rPr>
              <w:t>(WRC-23</w:t>
            </w:r>
            <w:r w:rsidRPr="005543E6">
              <w:rPr>
                <w:sz w:val="22"/>
                <w:szCs w:val="22"/>
                <w:lang w:bidi="ar-JO"/>
              </w:rPr>
              <w:t>)</w:t>
            </w:r>
          </w:p>
          <w:p w14:paraId="23C430EE" w14:textId="52CB4BF8" w:rsidR="00535D16" w:rsidRPr="005543E6" w:rsidRDefault="00535D16" w:rsidP="005257F4">
            <w:pPr>
              <w:rPr>
                <w:lang w:val="ar-SA" w:eastAsia="zh-TW" w:bidi="en-GB"/>
              </w:rPr>
            </w:pPr>
            <w:r w:rsidRPr="005543E6">
              <w:rPr>
                <w:rtl/>
              </w:rPr>
              <w:t xml:space="preserve">بما أن تحديد الاتصالات المتنقلة الدولية </w:t>
            </w:r>
            <w:r w:rsidRPr="005543E6">
              <w:t>(IMT</w:t>
            </w:r>
            <w:r w:rsidRPr="005543E6">
              <w:rPr>
                <w:lang w:bidi="ar-JO"/>
              </w:rPr>
              <w:t>)</w:t>
            </w:r>
            <w:r w:rsidRPr="005543E6">
              <w:rPr>
                <w:rtl/>
              </w:rPr>
              <w:t xml:space="preserve"> في النطاق </w:t>
            </w:r>
            <w:r w:rsidRPr="005543E6">
              <w:t>3</w:t>
            </w:r>
            <w:r w:rsidR="005257F4">
              <w:t xml:space="preserve"> </w:t>
            </w:r>
            <w:r w:rsidRPr="005543E6">
              <w:t>600</w:t>
            </w:r>
            <w:r w:rsidRPr="005543E6">
              <w:rPr>
                <w:rtl/>
                <w:lang w:bidi="ar-JO"/>
              </w:rPr>
              <w:t>-</w:t>
            </w:r>
            <w:r w:rsidRPr="005543E6">
              <w:rPr>
                <w:lang w:bidi="ar-JO"/>
              </w:rPr>
              <w:t>3</w:t>
            </w:r>
            <w:r w:rsidR="005257F4">
              <w:rPr>
                <w:lang w:bidi="ar-JO"/>
              </w:rPr>
              <w:t xml:space="preserve"> </w:t>
            </w:r>
            <w:r w:rsidRPr="005543E6">
              <w:rPr>
                <w:lang w:bidi="ar-JO"/>
              </w:rPr>
              <w:t>800</w:t>
            </w:r>
            <w:r w:rsidRPr="005543E6">
              <w:rPr>
                <w:rtl/>
              </w:rPr>
              <w:t xml:space="preserve"> </w:t>
            </w:r>
            <w:r w:rsidRPr="005543E6">
              <w:t>MHz</w:t>
            </w:r>
            <w:r w:rsidRPr="005543E6">
              <w:rPr>
                <w:rtl/>
              </w:rPr>
              <w:t xml:space="preserve"> يمكن أن يقود إلى تحوُّل في استخدام الخدمة الساتلية الثابتة </w:t>
            </w:r>
            <w:r w:rsidRPr="005543E6">
              <w:t>(FSS)</w:t>
            </w:r>
            <w:r w:rsidRPr="005543E6">
              <w:rPr>
                <w:rtl/>
              </w:rPr>
              <w:t xml:space="preserve"> الحالية في النطاق فوق </w:t>
            </w:r>
            <w:r w:rsidRPr="005543E6">
              <w:rPr>
                <w:lang w:bidi="ar-JO"/>
              </w:rPr>
              <w:t>3</w:t>
            </w:r>
            <w:r w:rsidR="005257F4">
              <w:rPr>
                <w:lang w:bidi="ar-JO"/>
              </w:rPr>
              <w:t xml:space="preserve"> </w:t>
            </w:r>
            <w:r w:rsidRPr="005543E6">
              <w:rPr>
                <w:lang w:bidi="ar-JO"/>
              </w:rPr>
              <w:t>800</w:t>
            </w:r>
            <w:r w:rsidRPr="005543E6">
              <w:rPr>
                <w:rtl/>
              </w:rPr>
              <w:t xml:space="preserve"> </w:t>
            </w:r>
            <w:r w:rsidRPr="005543E6">
              <w:t>MHz</w:t>
            </w:r>
            <w:r w:rsidRPr="005543E6">
              <w:rPr>
                <w:rtl/>
              </w:rPr>
              <w:t xml:space="preserve">، يساوِر المنظمة </w:t>
            </w:r>
            <w:r w:rsidRPr="005543E6">
              <w:t>(WMO)</w:t>
            </w:r>
            <w:r w:rsidRPr="005543E6">
              <w:rPr>
                <w:rtl/>
              </w:rPr>
              <w:t xml:space="preserve"> القلقَ إزاء الأثر المحتمَل على الاستعمال المستقبلي للتوزيع الحالي للخدمة الثابتة الساتلية (من الفضاء إلى الأرض) في نطاق التردد </w:t>
            </w:r>
            <w:r w:rsidRPr="005543E6">
              <w:t>3</w:t>
            </w:r>
            <w:r w:rsidR="005257F4">
              <w:t>,</w:t>
            </w:r>
            <w:r w:rsidRPr="005543E6">
              <w:t>8</w:t>
            </w:r>
            <w:r w:rsidRPr="005543E6">
              <w:rPr>
                <w:rtl/>
                <w:lang w:bidi="ar-JO"/>
              </w:rPr>
              <w:t>-</w:t>
            </w:r>
            <w:r w:rsidRPr="005543E6">
              <w:rPr>
                <w:lang w:bidi="ar-JO"/>
              </w:rPr>
              <w:t>4</w:t>
            </w:r>
            <w:r w:rsidR="005257F4">
              <w:rPr>
                <w:lang w:bidi="ar-JO"/>
              </w:rPr>
              <w:t>,</w:t>
            </w:r>
            <w:r w:rsidRPr="005543E6">
              <w:rPr>
                <w:lang w:bidi="ar-JO"/>
              </w:rPr>
              <w:t>2</w:t>
            </w:r>
            <w:r w:rsidRPr="005543E6">
              <w:rPr>
                <w:rtl/>
                <w:lang w:bidi="ar-JO"/>
              </w:rPr>
              <w:t xml:space="preserve"> </w:t>
            </w:r>
            <w:r w:rsidRPr="005543E6">
              <w:rPr>
                <w:lang w:bidi="ar-JO"/>
              </w:rPr>
              <w:t>GHz</w:t>
            </w:r>
            <w:r w:rsidRPr="005543E6">
              <w:rPr>
                <w:rtl/>
                <w:lang w:bidi="ar-JO"/>
              </w:rPr>
              <w:t xml:space="preserve"> </w:t>
            </w:r>
            <w:r w:rsidRPr="005543E6">
              <w:rPr>
                <w:rtl/>
              </w:rPr>
              <w:t xml:space="preserve">المستخدَم لتوزيع بيانات الأرصاد الجوية في إطار شبكة </w:t>
            </w:r>
            <w:proofErr w:type="spellStart"/>
            <w:r w:rsidRPr="005543E6">
              <w:t>GEONETCast</w:t>
            </w:r>
            <w:proofErr w:type="spellEnd"/>
            <w:r w:rsidRPr="005543E6">
              <w:rPr>
                <w:rtl/>
              </w:rPr>
              <w:t>.</w:t>
            </w:r>
          </w:p>
        </w:tc>
      </w:tr>
    </w:tbl>
    <w:p w14:paraId="69BED72E" w14:textId="0E7AA05B" w:rsidR="00535D16" w:rsidRPr="001A11E0" w:rsidRDefault="005543E6" w:rsidP="005543E6">
      <w:pPr>
        <w:pStyle w:val="Heading2"/>
        <w:rPr>
          <w:rtl/>
        </w:rPr>
      </w:pPr>
      <w:r>
        <w:lastRenderedPageBreak/>
        <w:t>3.3</w:t>
      </w:r>
      <w:r>
        <w:rPr>
          <w:rtl/>
          <w:lang w:bidi="ar-SY"/>
        </w:rPr>
        <w:tab/>
      </w:r>
      <w:r w:rsidR="00535D16" w:rsidRPr="001A11E0">
        <w:rPr>
          <w:rtl/>
        </w:rPr>
        <w:t xml:space="preserve">البند </w:t>
      </w:r>
      <w:r w:rsidR="005257F4">
        <w:t>4.1</w:t>
      </w:r>
      <w:r w:rsidR="00535D16" w:rsidRPr="001A11E0">
        <w:rPr>
          <w:rtl/>
        </w:rPr>
        <w:t xml:space="preserve"> من جدول الأعمال</w:t>
      </w:r>
    </w:p>
    <w:p w14:paraId="5951EE3B" w14:textId="3CC12B38" w:rsidR="00535D16" w:rsidRPr="005543E6" w:rsidRDefault="00535D16" w:rsidP="005543E6">
      <w:pPr>
        <w:rPr>
          <w:i/>
          <w:iCs/>
          <w:lang w:val="ar-SA" w:eastAsia="zh-TW" w:bidi="en-GB"/>
        </w:rPr>
      </w:pPr>
      <w:r w:rsidRPr="005543E6">
        <w:rPr>
          <w:i/>
          <w:iCs/>
          <w:rtl/>
        </w:rPr>
        <w:t>"</w:t>
      </w:r>
      <w:r w:rsidRPr="005543E6">
        <w:rPr>
          <w:rFonts w:hint="cs"/>
          <w:i/>
          <w:iCs/>
          <w:rtl/>
        </w:rPr>
        <w:t>النظر</w:t>
      </w:r>
      <w:r w:rsidRPr="005543E6">
        <w:rPr>
          <w:i/>
          <w:iCs/>
          <w:rtl/>
        </w:rPr>
        <w:t xml:space="preserve">، وفقاً للقرار </w:t>
      </w:r>
      <w:r w:rsidR="005257F4" w:rsidRPr="00E566D1">
        <w:rPr>
          <w:rFonts w:eastAsia="Arial"/>
          <w:b/>
          <w:i/>
          <w:iCs/>
        </w:rPr>
        <w:t>247 (WRC-19)</w:t>
      </w:r>
      <w:r w:rsidRPr="005543E6">
        <w:rPr>
          <w:i/>
          <w:iCs/>
          <w:rtl/>
        </w:rPr>
        <w:t xml:space="preserve">، في استخدام محطات المنصات العالية الارتفاع كمحطات قاعدة للاتصالات المتنقلة الدولية </w:t>
      </w:r>
      <w:r w:rsidRPr="005543E6">
        <w:rPr>
          <w:i/>
          <w:iCs/>
        </w:rPr>
        <w:t>(</w:t>
      </w:r>
      <w:r w:rsidRPr="005543E6">
        <w:rPr>
          <w:i/>
          <w:iCs/>
          <w:lang w:bidi="ar-JO"/>
        </w:rPr>
        <w:t>HIBS)</w:t>
      </w:r>
      <w:r w:rsidRPr="005543E6">
        <w:rPr>
          <w:i/>
          <w:iCs/>
          <w:rtl/>
          <w:lang w:bidi="ar-JO"/>
        </w:rPr>
        <w:t xml:space="preserve"> </w:t>
      </w:r>
      <w:r w:rsidRPr="005543E6">
        <w:rPr>
          <w:i/>
          <w:iCs/>
          <w:rtl/>
        </w:rPr>
        <w:t xml:space="preserve">في الخدمة المتنقلة في بعض نطاقات التردد دون </w:t>
      </w:r>
      <w:r w:rsidRPr="005543E6">
        <w:rPr>
          <w:i/>
          <w:iCs/>
        </w:rPr>
        <w:t>2</w:t>
      </w:r>
      <w:r w:rsidR="005257F4">
        <w:rPr>
          <w:i/>
          <w:iCs/>
        </w:rPr>
        <w:t>,</w:t>
      </w:r>
      <w:r w:rsidRPr="005543E6">
        <w:rPr>
          <w:i/>
          <w:iCs/>
        </w:rPr>
        <w:t>7</w:t>
      </w:r>
      <w:r w:rsidRPr="005543E6">
        <w:rPr>
          <w:i/>
          <w:iCs/>
          <w:rtl/>
        </w:rPr>
        <w:t xml:space="preserve"> </w:t>
      </w:r>
      <w:r w:rsidRPr="005543E6">
        <w:rPr>
          <w:i/>
          <w:iCs/>
        </w:rPr>
        <w:t>GHz</w:t>
      </w:r>
      <w:r w:rsidRPr="005543E6">
        <w:rPr>
          <w:i/>
          <w:iCs/>
          <w:rtl/>
        </w:rPr>
        <w:t xml:space="preserve"> المحدَّدة بالفعل للاتصالات المتنقلة الدولية، على المستوى العالمي أو الإقليمي"</w:t>
      </w:r>
    </w:p>
    <w:p w14:paraId="372D2434" w14:textId="7FFB93A3" w:rsidR="00535D16" w:rsidRPr="001A11E0" w:rsidRDefault="00535D16" w:rsidP="005543E6">
      <w:pPr>
        <w:rPr>
          <w:rtl/>
          <w:lang w:val="ar-SA" w:eastAsia="zh-TW" w:bidi="ar-JO"/>
        </w:rPr>
      </w:pPr>
      <w:r w:rsidRPr="001A11E0">
        <w:rPr>
          <w:shd w:val="clear" w:color="auto" w:fill="FFFFFF"/>
          <w:rtl/>
        </w:rPr>
        <w:t>تبين الخبرة التشغيلية لعضو واحد على الأقل من أعضاء المنظمة</w:t>
      </w:r>
      <w:r w:rsidRPr="001A11E0">
        <w:rPr>
          <w:shd w:val="clear" w:color="auto" w:fill="FFFFFF"/>
        </w:rPr>
        <w:t xml:space="preserve"> </w:t>
      </w:r>
      <w:r w:rsidRPr="001A11E0">
        <w:rPr>
          <w:shd w:val="clear" w:color="auto" w:fill="FFFFFF"/>
          <w:lang w:val="en-GB"/>
        </w:rPr>
        <w:t>(WMO)</w:t>
      </w:r>
      <w:r w:rsidRPr="001A11E0">
        <w:rPr>
          <w:shd w:val="clear" w:color="auto" w:fill="FFFFFF"/>
        </w:rPr>
        <w:t xml:space="preserve"> </w:t>
      </w:r>
      <w:r w:rsidRPr="001A11E0">
        <w:rPr>
          <w:shd w:val="clear" w:color="auto" w:fill="FFFFFF"/>
          <w:rtl/>
        </w:rPr>
        <w:t xml:space="preserve">أن محطات القاعدة اللاسلكية الأرضية ذات النطاق العريض العاملة تحت نطاق التردد </w:t>
      </w:r>
      <w:r w:rsidRPr="001A11E0">
        <w:rPr>
          <w:shd w:val="clear" w:color="auto" w:fill="FFFFFF"/>
        </w:rPr>
        <w:t>2</w:t>
      </w:r>
      <w:r w:rsidR="005257F4">
        <w:rPr>
          <w:shd w:val="clear" w:color="auto" w:fill="FFFFFF"/>
        </w:rPr>
        <w:t xml:space="preserve"> </w:t>
      </w:r>
      <w:r w:rsidRPr="001A11E0">
        <w:rPr>
          <w:shd w:val="clear" w:color="auto" w:fill="FFFFFF"/>
        </w:rPr>
        <w:t>690</w:t>
      </w:r>
      <w:r w:rsidRPr="001A11E0">
        <w:rPr>
          <w:shd w:val="clear" w:color="auto" w:fill="FFFFFF"/>
          <w:rtl/>
        </w:rPr>
        <w:t xml:space="preserve"> </w:t>
      </w:r>
      <w:r w:rsidRPr="001A11E0">
        <w:rPr>
          <w:shd w:val="clear" w:color="auto" w:fill="FFFFFF"/>
          <w:lang w:val="en-GB"/>
        </w:rPr>
        <w:t>MHz</w:t>
      </w:r>
      <w:r w:rsidRPr="001A11E0">
        <w:rPr>
          <w:shd w:val="clear" w:color="auto" w:fill="FFFFFF"/>
          <w:rtl/>
          <w:lang w:bidi="ar-LB"/>
        </w:rPr>
        <w:t xml:space="preserve"> </w:t>
      </w:r>
      <w:r w:rsidRPr="001A11E0">
        <w:rPr>
          <w:shd w:val="clear" w:color="auto" w:fill="FFFFFF"/>
          <w:rtl/>
        </w:rPr>
        <w:t xml:space="preserve">يمكن أن تتسبب في تداخل لرادارات الأرصاد الجوية التي تعمل فوق النطاق </w:t>
      </w:r>
      <w:r w:rsidRPr="001A11E0">
        <w:rPr>
          <w:shd w:val="clear" w:color="auto" w:fill="FFFFFF"/>
        </w:rPr>
        <w:t>2</w:t>
      </w:r>
      <w:r w:rsidR="005257F4">
        <w:rPr>
          <w:shd w:val="clear" w:color="auto" w:fill="FFFFFF"/>
        </w:rPr>
        <w:t xml:space="preserve"> </w:t>
      </w:r>
      <w:r w:rsidRPr="001A11E0">
        <w:rPr>
          <w:shd w:val="clear" w:color="auto" w:fill="FFFFFF"/>
        </w:rPr>
        <w:t>700</w:t>
      </w:r>
      <w:r w:rsidRPr="001A11E0">
        <w:rPr>
          <w:shd w:val="clear" w:color="auto" w:fill="FFFFFF"/>
          <w:rtl/>
        </w:rPr>
        <w:t xml:space="preserve"> </w:t>
      </w:r>
      <w:r w:rsidRPr="001A11E0">
        <w:rPr>
          <w:shd w:val="clear" w:color="auto" w:fill="FFFFFF"/>
          <w:lang w:val="en-GB"/>
        </w:rPr>
        <w:t>MHz</w:t>
      </w:r>
      <w:r w:rsidRPr="001A11E0">
        <w:rPr>
          <w:shd w:val="clear" w:color="auto" w:fill="FFFFFF"/>
          <w:rtl/>
        </w:rPr>
        <w:t>. وسبب التداخل هو الانبعاثات غير المرغوبة التي تقع في نطاق تردد الرادار وليس بسبب انتقائية جهاز استقبال الرادار التي تمتد إلى نطاق تردد محطات القاعدة اللاسلكية ذات النطاق العريض.</w:t>
      </w:r>
      <w:r w:rsidRPr="001A11E0">
        <w:rPr>
          <w:shd w:val="clear" w:color="auto" w:fill="FFFFFF"/>
          <w:lang w:val="en-GB" w:bidi="ar-JO"/>
        </w:rPr>
        <w:t xml:space="preserve"> </w:t>
      </w:r>
      <w:r w:rsidRPr="001A11E0">
        <w:rPr>
          <w:rtl/>
          <w:lang w:bidi="ar-JO"/>
        </w:rPr>
        <w:t>و</w:t>
      </w:r>
      <w:r w:rsidRPr="001A11E0">
        <w:rPr>
          <w:rtl/>
        </w:rPr>
        <w:t xml:space="preserve">لا يمكن تخفيف التداخل إلا من خلال الحدّ من الانبعاثات الخارجة عن النطاق لمحطة القاعدة اللاسلكية عريضة النطاق. ويقدّم التقرير </w:t>
      </w:r>
      <w:r w:rsidRPr="001A11E0">
        <w:rPr>
          <w:lang w:val="en-GB"/>
        </w:rPr>
        <w:t>M.2316</w:t>
      </w:r>
      <w:r w:rsidRPr="0025461F">
        <w:rPr>
          <w:sz w:val="2"/>
          <w:szCs w:val="8"/>
          <w:rtl/>
          <w:lang w:val="en-GB"/>
        </w:rPr>
        <w:t xml:space="preserve"> </w:t>
      </w:r>
      <w:r w:rsidRPr="0025461F">
        <w:rPr>
          <w:rStyle w:val="FootnoteReference"/>
          <w:rFonts w:ascii="Arial" w:hAnsi="Arial" w:cs="Arial"/>
          <w:sz w:val="20"/>
          <w:szCs w:val="26"/>
          <w:lang w:val="en-GB"/>
        </w:rPr>
        <w:footnoteReference w:id="10"/>
      </w:r>
      <w:r w:rsidRPr="001A11E0">
        <w:rPr>
          <w:rtl/>
          <w:lang w:bidi="ar-JO"/>
        </w:rPr>
        <w:t xml:space="preserve"> الصادر عن قطاع الاتصالات الراديوية بالاتحاد الدولي للاتصالات </w:t>
      </w:r>
      <w:r w:rsidRPr="001A11E0">
        <w:rPr>
          <w:lang w:val="en-GB" w:bidi="ar-JO"/>
        </w:rPr>
        <w:t>(ITU-R)</w:t>
      </w:r>
      <w:r w:rsidRPr="001A11E0">
        <w:rPr>
          <w:rtl/>
          <w:lang w:val="en-GB" w:bidi="ar-JO"/>
        </w:rPr>
        <w:t xml:space="preserve"> </w:t>
      </w:r>
      <w:r w:rsidRPr="001A11E0">
        <w:rPr>
          <w:rtl/>
        </w:rPr>
        <w:t xml:space="preserve">تفاصيلَ إضافية. وهذا البند من جدول أعمال المؤتمر </w:t>
      </w:r>
      <w:r w:rsidRPr="001A11E0">
        <w:rPr>
          <w:lang w:val="en-GB" w:bidi="ar-JO"/>
        </w:rPr>
        <w:t>(WRC-23)</w:t>
      </w:r>
      <w:r w:rsidRPr="001A11E0">
        <w:rPr>
          <w:rtl/>
          <w:lang w:val="en-GB" w:bidi="ar-JO"/>
        </w:rPr>
        <w:t xml:space="preserve"> </w:t>
      </w:r>
      <w:r w:rsidRPr="001A11E0">
        <w:rPr>
          <w:rtl/>
        </w:rPr>
        <w:t xml:space="preserve">ينظر في تشغيل محطات القاعدة اللاسلكية ذات النطاق العريض على منصات محمولة جواً، وهو ما يضع مصدراً محتملاً للانبعاثات غير المرغوبة في الشعاع الرئيسي لهوائيّ الرادار وبالقرب منه، ما يزيد من كَسْب الهوائي في مسار التداخل بما يصل إلى </w:t>
      </w:r>
      <w:r w:rsidRPr="001A11E0">
        <w:t>35</w:t>
      </w:r>
      <w:r w:rsidRPr="001A11E0">
        <w:rPr>
          <w:rtl/>
        </w:rPr>
        <w:t xml:space="preserve"> ديسيبل بالنسبة إلى حالات التداخل الحقيقي المذكورة أعلاه. ومن أجل إظهار تأثير تمثيلي على عمليات رادارات الأرصاد الجوية، أخذت الدراسات في الحسبان التوزيع المكانيّ لحالات التداخل.</w:t>
      </w:r>
    </w:p>
    <w:p w14:paraId="59D29F67" w14:textId="17D0FC37" w:rsidR="00535D16" w:rsidRPr="001A11E0" w:rsidRDefault="00535D16" w:rsidP="005543E6">
      <w:pPr>
        <w:rPr>
          <w:lang w:val="ar-SA" w:eastAsia="zh-TW" w:bidi="en-GB"/>
        </w:rPr>
      </w:pPr>
      <w:r w:rsidRPr="001A11E0">
        <w:rPr>
          <w:rtl/>
        </w:rPr>
        <w:t xml:space="preserve">وخلصت دراسات سابقة أجريت في أوروبا </w:t>
      </w:r>
      <w:r w:rsidRPr="001A11E0">
        <w:rPr>
          <w:rtl/>
          <w:lang w:bidi="ar-JO"/>
        </w:rPr>
        <w:t xml:space="preserve">(التقرير </w:t>
      </w:r>
      <w:r w:rsidRPr="001A11E0">
        <w:rPr>
          <w:lang w:val="en-GB" w:bidi="ar-JO"/>
        </w:rPr>
        <w:t>309</w:t>
      </w:r>
      <w:r w:rsidRPr="001A11E0">
        <w:rPr>
          <w:rtl/>
          <w:lang w:val="en-GB" w:bidi="ar-JO"/>
        </w:rPr>
        <w:t xml:space="preserve"> الصادر عن لجنة الاتصالات الإلكترونية </w:t>
      </w:r>
      <w:r w:rsidRPr="001A11E0">
        <w:rPr>
          <w:lang w:val="en-GB" w:bidi="ar-JO"/>
        </w:rPr>
        <w:t>(ECC)</w:t>
      </w:r>
      <w:r w:rsidRPr="001A11E0">
        <w:rPr>
          <w:rtl/>
          <w:lang w:val="en-GB" w:bidi="ar-JO"/>
        </w:rPr>
        <w:t>)</w:t>
      </w:r>
      <w:r w:rsidRPr="001A11E0">
        <w:rPr>
          <w:rtl/>
        </w:rPr>
        <w:t xml:space="preserve"> إلى أن التداخل يمكن أن يحدث في توزيع خدمة الأرصاد الجوية الساتلية </w:t>
      </w:r>
      <w:r w:rsidRPr="001A11E0">
        <w:rPr>
          <w:lang w:val="en-GB"/>
        </w:rPr>
        <w:t>(</w:t>
      </w:r>
      <w:proofErr w:type="spellStart"/>
      <w:r w:rsidRPr="001A11E0">
        <w:rPr>
          <w:lang w:val="en-GB"/>
        </w:rPr>
        <w:t>MetSat</w:t>
      </w:r>
      <w:proofErr w:type="spellEnd"/>
      <w:r w:rsidRPr="001A11E0">
        <w:rPr>
          <w:lang w:val="en-GB"/>
        </w:rPr>
        <w:t>)</w:t>
      </w:r>
      <w:r w:rsidRPr="001A11E0">
        <w:rPr>
          <w:rtl/>
        </w:rPr>
        <w:t xml:space="preserve"> في النطاق المجاور </w:t>
      </w:r>
      <w:r w:rsidRPr="001A11E0">
        <w:rPr>
          <w:lang w:val="en-GB"/>
        </w:rPr>
        <w:t>(MHz</w:t>
      </w:r>
      <w:r w:rsidR="005257F4">
        <w:rPr>
          <w:lang w:val="en-GB"/>
        </w:rPr>
        <w:t xml:space="preserve"> 1 710-1 670</w:t>
      </w:r>
      <w:r w:rsidRPr="001A11E0">
        <w:rPr>
          <w:lang w:val="en-GB"/>
        </w:rPr>
        <w:t>)</w:t>
      </w:r>
      <w:r w:rsidRPr="001A11E0">
        <w:rPr>
          <w:rtl/>
          <w:lang w:val="en-GB" w:bidi="ar-JO"/>
        </w:rPr>
        <w:t xml:space="preserve"> </w:t>
      </w:r>
      <w:r w:rsidRPr="001A11E0">
        <w:rPr>
          <w:rtl/>
        </w:rPr>
        <w:t xml:space="preserve">إذا كان النطاق </w:t>
      </w:r>
      <w:r w:rsidRPr="001A11E0">
        <w:rPr>
          <w:lang w:val="en-GB"/>
        </w:rPr>
        <w:t>1</w:t>
      </w:r>
      <w:r w:rsidR="005257F4">
        <w:rPr>
          <w:lang w:val="en-GB"/>
        </w:rPr>
        <w:t> </w:t>
      </w:r>
      <w:r w:rsidRPr="001A11E0">
        <w:rPr>
          <w:lang w:val="en-GB"/>
        </w:rPr>
        <w:t>710</w:t>
      </w:r>
      <w:r w:rsidR="005257F4">
        <w:rPr>
          <w:rtl/>
          <w:lang w:bidi="ar-JO"/>
        </w:rPr>
        <w:noBreakHyphen/>
      </w:r>
      <w:r w:rsidRPr="001A11E0">
        <w:rPr>
          <w:lang w:val="en-GB"/>
        </w:rPr>
        <w:t>1</w:t>
      </w:r>
      <w:r w:rsidR="005257F4">
        <w:rPr>
          <w:lang w:val="en-GB"/>
        </w:rPr>
        <w:t> </w:t>
      </w:r>
      <w:r w:rsidRPr="001A11E0">
        <w:rPr>
          <w:lang w:val="en-GB"/>
        </w:rPr>
        <w:t>855</w:t>
      </w:r>
      <w:r w:rsidRPr="001A11E0">
        <w:rPr>
          <w:rtl/>
          <w:lang w:val="en-GB" w:bidi="ar-JO"/>
        </w:rPr>
        <w:t xml:space="preserve"> </w:t>
      </w:r>
      <w:r w:rsidRPr="001A11E0">
        <w:rPr>
          <w:lang w:val="en-GB"/>
        </w:rPr>
        <w:t>MHz</w:t>
      </w:r>
      <w:r w:rsidRPr="001A11E0">
        <w:rPr>
          <w:rtl/>
        </w:rPr>
        <w:t xml:space="preserve">، المحدَّد بالفعل للاتصالات المتنقلة الدولية </w:t>
      </w:r>
      <w:r w:rsidRPr="001A11E0">
        <w:rPr>
          <w:lang w:val="en-GB"/>
        </w:rPr>
        <w:t>(IMT)</w:t>
      </w:r>
      <w:r w:rsidRPr="001A11E0">
        <w:rPr>
          <w:rtl/>
        </w:rPr>
        <w:t xml:space="preserve">، يُستخدَم في اتجاه الوصلة الهابطة من منصة محمولة جواً. ويُستخدم نطاق التردد </w:t>
      </w:r>
      <w:r w:rsidRPr="001A11E0">
        <w:rPr>
          <w:lang w:val="en-GB"/>
        </w:rPr>
        <w:t>1</w:t>
      </w:r>
      <w:r w:rsidR="005257F4">
        <w:rPr>
          <w:lang w:val="en-GB"/>
        </w:rPr>
        <w:t xml:space="preserve"> </w:t>
      </w:r>
      <w:r w:rsidRPr="001A11E0">
        <w:rPr>
          <w:lang w:val="en-GB"/>
        </w:rPr>
        <w:t>675</w:t>
      </w:r>
      <w:r w:rsidRPr="001A11E0">
        <w:rPr>
          <w:rtl/>
          <w:lang w:val="en-GB"/>
        </w:rPr>
        <w:t>-</w:t>
      </w:r>
      <w:r w:rsidRPr="001A11E0">
        <w:rPr>
          <w:lang w:val="en-GB"/>
        </w:rPr>
        <w:t>1</w:t>
      </w:r>
      <w:r w:rsidR="005257F4">
        <w:rPr>
          <w:lang w:val="en-GB"/>
        </w:rPr>
        <w:t xml:space="preserve"> </w:t>
      </w:r>
      <w:r w:rsidRPr="001A11E0">
        <w:rPr>
          <w:lang w:val="en-GB"/>
        </w:rPr>
        <w:t>710</w:t>
      </w:r>
      <w:r w:rsidRPr="001A11E0">
        <w:rPr>
          <w:rtl/>
          <w:lang w:val="en-GB" w:bidi="ar-JO"/>
        </w:rPr>
        <w:t xml:space="preserve"> </w:t>
      </w:r>
      <w:r w:rsidRPr="001A11E0">
        <w:rPr>
          <w:lang w:val="en-GB"/>
        </w:rPr>
        <w:t>MHz</w:t>
      </w:r>
      <w:r w:rsidRPr="001A11E0">
        <w:rPr>
          <w:rtl/>
        </w:rPr>
        <w:t xml:space="preserve"> عالمياً من قبل أنظمة الخدمة </w:t>
      </w:r>
      <w:r w:rsidRPr="001A11E0">
        <w:rPr>
          <w:lang w:val="en-GB"/>
        </w:rPr>
        <w:t>(</w:t>
      </w:r>
      <w:proofErr w:type="spellStart"/>
      <w:r w:rsidRPr="001A11E0">
        <w:rPr>
          <w:lang w:val="en-GB"/>
        </w:rPr>
        <w:t>MetSat</w:t>
      </w:r>
      <w:proofErr w:type="spellEnd"/>
      <w:r w:rsidRPr="001A11E0">
        <w:rPr>
          <w:lang w:val="en-GB"/>
        </w:rPr>
        <w:t>)</w:t>
      </w:r>
      <w:r w:rsidRPr="001A11E0">
        <w:rPr>
          <w:rtl/>
        </w:rPr>
        <w:t xml:space="preserve"> المستقرة بالنسبة إلى الأرض وغير المستقرة بالنسبة إلى الأرض من أجل الوصلة الهابطة للبيانات المقاسة وكذلك النشر العالمي للبيانات مباشرة إلى المستخدمين.</w:t>
      </w:r>
    </w:p>
    <w:p w14:paraId="003A1B52" w14:textId="29964ACD" w:rsidR="00535D16" w:rsidRPr="001A11E0" w:rsidRDefault="00535D16" w:rsidP="005543E6">
      <w:pPr>
        <w:rPr>
          <w:lang w:val="ar-SA" w:eastAsia="zh-TW" w:bidi="en-GB"/>
        </w:rPr>
      </w:pPr>
      <w:r w:rsidRPr="001A11E0">
        <w:rPr>
          <w:rtl/>
        </w:rPr>
        <w:t xml:space="preserve">وبالنسبة لعدد من التطبيقات المختلفة، يُعَدُّ استخدام النطاق </w:t>
      </w:r>
      <w:r w:rsidRPr="001A11E0">
        <w:rPr>
          <w:lang w:val="en-GB"/>
        </w:rPr>
        <w:t>L</w:t>
      </w:r>
      <w:r w:rsidRPr="001A11E0">
        <w:rPr>
          <w:rtl/>
        </w:rPr>
        <w:t xml:space="preserve"> </w:t>
      </w:r>
      <w:r w:rsidRPr="001A11E0">
        <w:t>1</w:t>
      </w:r>
      <w:r w:rsidR="005257F4">
        <w:t xml:space="preserve"> </w:t>
      </w:r>
      <w:r w:rsidRPr="001A11E0">
        <w:t>675</w:t>
      </w:r>
      <w:r w:rsidRPr="001A11E0">
        <w:rPr>
          <w:rtl/>
        </w:rPr>
        <w:t>-</w:t>
      </w:r>
      <w:r w:rsidRPr="001A11E0">
        <w:t>1</w:t>
      </w:r>
      <w:r w:rsidR="005257F4">
        <w:t xml:space="preserve"> </w:t>
      </w:r>
      <w:r w:rsidRPr="001A11E0">
        <w:t>710</w:t>
      </w:r>
      <w:r w:rsidRPr="001A11E0">
        <w:rPr>
          <w:rtl/>
        </w:rPr>
        <w:t xml:space="preserve"> </w:t>
      </w:r>
      <w:r w:rsidRPr="001A11E0">
        <w:rPr>
          <w:lang w:val="en-GB"/>
        </w:rPr>
        <w:t>MHz</w:t>
      </w:r>
      <w:r w:rsidRPr="001A11E0">
        <w:rPr>
          <w:rtl/>
          <w:lang w:bidi="ar-LB"/>
        </w:rPr>
        <w:t xml:space="preserve"> </w:t>
      </w:r>
      <w:r w:rsidRPr="001A11E0">
        <w:rPr>
          <w:rtl/>
        </w:rPr>
        <w:t xml:space="preserve">للخدمة </w:t>
      </w:r>
      <w:r w:rsidRPr="001A11E0">
        <w:rPr>
          <w:lang w:val="en-GB"/>
        </w:rPr>
        <w:t>(</w:t>
      </w:r>
      <w:proofErr w:type="spellStart"/>
      <w:r w:rsidRPr="001A11E0">
        <w:rPr>
          <w:lang w:val="en-GB"/>
        </w:rPr>
        <w:t>MetSat</w:t>
      </w:r>
      <w:proofErr w:type="spellEnd"/>
      <w:r w:rsidRPr="001A11E0">
        <w:rPr>
          <w:lang w:val="en-GB" w:bidi="ar-JO"/>
        </w:rPr>
        <w:t>)</w:t>
      </w:r>
      <w:r w:rsidRPr="001A11E0">
        <w:rPr>
          <w:rtl/>
        </w:rPr>
        <w:t xml:space="preserve"> مكوناً لا غنى عنه في نظم/ شبكات السواتل للخدمة </w:t>
      </w:r>
      <w:r w:rsidRPr="001A11E0">
        <w:rPr>
          <w:lang w:val="en-GB"/>
        </w:rPr>
        <w:t>(</w:t>
      </w:r>
      <w:proofErr w:type="spellStart"/>
      <w:r w:rsidRPr="001A11E0">
        <w:rPr>
          <w:lang w:val="en-GB"/>
        </w:rPr>
        <w:t>MetSat</w:t>
      </w:r>
      <w:proofErr w:type="spellEnd"/>
      <w:r w:rsidRPr="001A11E0">
        <w:rPr>
          <w:lang w:val="en-GB"/>
        </w:rPr>
        <w:t>)</w:t>
      </w:r>
      <w:r w:rsidRPr="001A11E0">
        <w:rPr>
          <w:rtl/>
        </w:rPr>
        <w:t xml:space="preserve"> المستقرة بالنسبة إلى الأرض وغير المستقرة بالنسبة إلى الأرض، القائمة وقيد التطوير، وكذلك في </w:t>
      </w:r>
      <w:proofErr w:type="spellStart"/>
      <w:r w:rsidRPr="001A11E0">
        <w:rPr>
          <w:rtl/>
        </w:rPr>
        <w:t>كوكبات</w:t>
      </w:r>
      <w:proofErr w:type="spellEnd"/>
      <w:r w:rsidRPr="001A11E0">
        <w:rPr>
          <w:rtl/>
        </w:rPr>
        <w:t xml:space="preserve"> السواتل الصغيرة للخدمة </w:t>
      </w:r>
      <w:r w:rsidRPr="001A11E0">
        <w:rPr>
          <w:lang w:val="en-GB"/>
        </w:rPr>
        <w:t>(</w:t>
      </w:r>
      <w:proofErr w:type="spellStart"/>
      <w:r w:rsidRPr="001A11E0">
        <w:rPr>
          <w:lang w:val="en-GB"/>
        </w:rPr>
        <w:t>MetSat</w:t>
      </w:r>
      <w:proofErr w:type="spellEnd"/>
      <w:r w:rsidRPr="001A11E0">
        <w:rPr>
          <w:lang w:val="en-GB"/>
        </w:rPr>
        <w:t>)</w:t>
      </w:r>
      <w:r w:rsidRPr="001A11E0">
        <w:rPr>
          <w:rtl/>
        </w:rPr>
        <w:t xml:space="preserve"> في المستقبل. ولذلك، من المهم صَوْن توافر النطاق </w:t>
      </w:r>
      <w:r w:rsidRPr="001A11E0">
        <w:t>1</w:t>
      </w:r>
      <w:r w:rsidR="005257F4">
        <w:t> </w:t>
      </w:r>
      <w:r w:rsidRPr="001A11E0">
        <w:t>675</w:t>
      </w:r>
      <w:r w:rsidR="005257F4">
        <w:rPr>
          <w:rtl/>
        </w:rPr>
        <w:noBreakHyphen/>
      </w:r>
      <w:r w:rsidRPr="001A11E0">
        <w:t>1</w:t>
      </w:r>
      <w:r w:rsidR="005257F4">
        <w:t> </w:t>
      </w:r>
      <w:r w:rsidRPr="001A11E0">
        <w:t>710</w:t>
      </w:r>
      <w:r w:rsidR="005257F4">
        <w:rPr>
          <w:rFonts w:hint="cs"/>
          <w:rtl/>
          <w:lang w:val="en-GB" w:bidi="ar-JO"/>
        </w:rPr>
        <w:t> </w:t>
      </w:r>
      <w:r w:rsidRPr="001A11E0">
        <w:rPr>
          <w:lang w:val="en-GB" w:bidi="ar-JO"/>
        </w:rPr>
        <w:t>MHz</w:t>
      </w:r>
      <w:r w:rsidRPr="001A11E0">
        <w:rPr>
          <w:rtl/>
          <w:lang w:bidi="ar-LB"/>
        </w:rPr>
        <w:t xml:space="preserve"> </w:t>
      </w:r>
      <w:r w:rsidRPr="001A11E0">
        <w:rPr>
          <w:rtl/>
        </w:rPr>
        <w:t xml:space="preserve">وحمايته على المدى الطويل من أجل استعمال الخدمة </w:t>
      </w:r>
      <w:r w:rsidRPr="001A11E0">
        <w:rPr>
          <w:lang w:val="en-GB"/>
        </w:rPr>
        <w:t>(</w:t>
      </w:r>
      <w:proofErr w:type="spellStart"/>
      <w:r w:rsidRPr="001A11E0">
        <w:rPr>
          <w:lang w:val="en-GB"/>
        </w:rPr>
        <w:t>MetSat</w:t>
      </w:r>
      <w:proofErr w:type="spellEnd"/>
      <w:r w:rsidRPr="001A11E0">
        <w:rPr>
          <w:lang w:val="en-GB"/>
        </w:rPr>
        <w:t>)</w:t>
      </w:r>
      <w:r w:rsidRPr="001A11E0">
        <w:rPr>
          <w:rtl/>
        </w:rPr>
        <w:t>.</w:t>
      </w:r>
    </w:p>
    <w:p w14:paraId="5036D7A7" w14:textId="0B3A7894" w:rsidR="00535D16" w:rsidRPr="001A11E0" w:rsidRDefault="00535D16" w:rsidP="005543E6">
      <w:pPr>
        <w:rPr>
          <w:rtl/>
          <w:lang w:val="en-GB" w:eastAsia="zh-TW" w:bidi="ar-JO"/>
        </w:rPr>
      </w:pPr>
      <w:r w:rsidRPr="001A11E0">
        <w:rPr>
          <w:rtl/>
        </w:rPr>
        <w:t>وأخيراً، بما أن نُظم السواتل الخاصة بالخدمتين (</w:t>
      </w:r>
      <w:r w:rsidRPr="001A11E0">
        <w:rPr>
          <w:lang w:val="en-GB"/>
        </w:rPr>
        <w:t>EESS</w:t>
      </w:r>
      <w:r w:rsidRPr="001A11E0">
        <w:rPr>
          <w:rtl/>
          <w:lang w:val="en-GB" w:bidi="ar-JO"/>
        </w:rPr>
        <w:t>/</w:t>
      </w:r>
      <w:proofErr w:type="spellStart"/>
      <w:r w:rsidRPr="001A11E0">
        <w:rPr>
          <w:lang w:val="en-GB" w:bidi="ar-JO"/>
        </w:rPr>
        <w:t>MetSat</w:t>
      </w:r>
      <w:proofErr w:type="spellEnd"/>
      <w:r w:rsidRPr="001A11E0">
        <w:rPr>
          <w:rtl/>
          <w:lang w:val="en-GB" w:bidi="ar-JO"/>
        </w:rPr>
        <w:t>)</w:t>
      </w:r>
      <w:r w:rsidRPr="001A11E0">
        <w:rPr>
          <w:rtl/>
        </w:rPr>
        <w:t xml:space="preserve"> تستخدم النطاق </w:t>
      </w:r>
      <w:r w:rsidRPr="001A11E0">
        <w:t>2</w:t>
      </w:r>
      <w:r w:rsidR="005257F4">
        <w:t> </w:t>
      </w:r>
      <w:r w:rsidRPr="001A11E0">
        <w:t>025</w:t>
      </w:r>
      <w:r w:rsidRPr="001A11E0">
        <w:rPr>
          <w:rtl/>
          <w:lang w:bidi="ar-JO"/>
        </w:rPr>
        <w:t>-</w:t>
      </w:r>
      <w:r w:rsidRPr="001A11E0">
        <w:rPr>
          <w:lang w:val="en-GB" w:bidi="ar-JO"/>
        </w:rPr>
        <w:t>2</w:t>
      </w:r>
      <w:r w:rsidR="005257F4">
        <w:rPr>
          <w:lang w:val="en-GB" w:bidi="ar-JO"/>
        </w:rPr>
        <w:t> </w:t>
      </w:r>
      <w:r w:rsidRPr="001A11E0">
        <w:rPr>
          <w:lang w:val="en-GB" w:bidi="ar-JO"/>
        </w:rPr>
        <w:t>110</w:t>
      </w:r>
      <w:r w:rsidRPr="001A11E0">
        <w:rPr>
          <w:rtl/>
          <w:lang w:val="en-GB" w:bidi="ar-JO"/>
        </w:rPr>
        <w:t xml:space="preserve"> </w:t>
      </w:r>
      <w:r w:rsidRPr="001A11E0">
        <w:rPr>
          <w:lang w:val="en-GB"/>
        </w:rPr>
        <w:t>MHz</w:t>
      </w:r>
      <w:r w:rsidRPr="001A11E0">
        <w:rPr>
          <w:rtl/>
        </w:rPr>
        <w:t xml:space="preserve"> للتحكم عن بُعد ببيانات الأجهزة وإيصالها إلى السواتل، فإنّ المنظمة </w:t>
      </w:r>
      <w:r w:rsidRPr="001A11E0">
        <w:rPr>
          <w:lang w:val="en-GB"/>
        </w:rPr>
        <w:t>(WMO)</w:t>
      </w:r>
      <w:r w:rsidRPr="001A11E0">
        <w:rPr>
          <w:rtl/>
        </w:rPr>
        <w:t xml:space="preserve"> معنيّة بحماية توزيعات الخدمة </w:t>
      </w:r>
      <w:r w:rsidRPr="001A11E0">
        <w:rPr>
          <w:lang w:val="en-GB"/>
        </w:rPr>
        <w:t>(EESS)</w:t>
      </w:r>
      <w:r w:rsidRPr="001A11E0">
        <w:rPr>
          <w:rtl/>
        </w:rPr>
        <w:t xml:space="preserve">/ الخدمة التشغيلية الفضائية </w:t>
      </w:r>
      <w:r w:rsidRPr="001A11E0">
        <w:rPr>
          <w:lang w:val="en-GB"/>
        </w:rPr>
        <w:t>(SOS)</w:t>
      </w:r>
      <w:r w:rsidRPr="001A11E0">
        <w:rPr>
          <w:rtl/>
        </w:rPr>
        <w:t xml:space="preserve"> في النطاق </w:t>
      </w:r>
      <w:r w:rsidRPr="001A11E0">
        <w:rPr>
          <w:lang w:val="en-GB"/>
        </w:rPr>
        <w:t>2</w:t>
      </w:r>
      <w:r w:rsidR="005257F4">
        <w:rPr>
          <w:lang w:val="en-GB"/>
        </w:rPr>
        <w:t> </w:t>
      </w:r>
      <w:r w:rsidRPr="001A11E0">
        <w:rPr>
          <w:lang w:val="en-GB"/>
        </w:rPr>
        <w:t>025</w:t>
      </w:r>
      <w:r w:rsidRPr="001A11E0">
        <w:rPr>
          <w:rtl/>
          <w:lang w:val="en-GB" w:bidi="ar-JO"/>
        </w:rPr>
        <w:t>-</w:t>
      </w:r>
      <w:r w:rsidRPr="001A11E0">
        <w:rPr>
          <w:lang w:val="en-GB" w:bidi="ar-JO"/>
        </w:rPr>
        <w:t>2</w:t>
      </w:r>
      <w:r w:rsidR="005257F4">
        <w:rPr>
          <w:lang w:val="en-GB" w:bidi="ar-JO"/>
        </w:rPr>
        <w:t> </w:t>
      </w:r>
      <w:r w:rsidRPr="001A11E0">
        <w:rPr>
          <w:lang w:val="en-GB" w:bidi="ar-JO"/>
        </w:rPr>
        <w:t>110</w:t>
      </w:r>
      <w:r w:rsidRPr="001A11E0">
        <w:rPr>
          <w:rtl/>
          <w:lang w:bidi="ar-JO"/>
        </w:rPr>
        <w:t xml:space="preserve"> </w:t>
      </w:r>
      <w:r w:rsidRPr="001A11E0">
        <w:rPr>
          <w:lang w:val="en-GB"/>
        </w:rPr>
        <w:t>MHz</w:t>
      </w:r>
      <w:r w:rsidRPr="001A11E0">
        <w:rPr>
          <w:rtl/>
        </w:rPr>
        <w:t xml:space="preserve">. وتقرُّ المنظمة </w:t>
      </w:r>
      <w:r w:rsidRPr="001A11E0">
        <w:rPr>
          <w:lang w:val="en-GB"/>
        </w:rPr>
        <w:t>(WMO)</w:t>
      </w:r>
      <w:r w:rsidRPr="001A11E0">
        <w:rPr>
          <w:rtl/>
        </w:rPr>
        <w:t xml:space="preserve"> بأن معدات الاتصالات المتنقلة الدولية </w:t>
      </w:r>
      <w:r w:rsidRPr="001A11E0">
        <w:rPr>
          <w:lang w:val="en-GB"/>
        </w:rPr>
        <w:t>(IMT)</w:t>
      </w:r>
      <w:r w:rsidRPr="001A11E0">
        <w:rPr>
          <w:rtl/>
        </w:rPr>
        <w:t xml:space="preserve"> مأذون لها بالفعل بالعمل في النطاق </w:t>
      </w:r>
      <w:r w:rsidRPr="001A11E0">
        <w:rPr>
          <w:lang w:val="en-GB"/>
        </w:rPr>
        <w:t>2 110</w:t>
      </w:r>
      <w:r w:rsidRPr="001A11E0">
        <w:rPr>
          <w:rtl/>
          <w:lang w:val="en-GB" w:bidi="ar-JO"/>
        </w:rPr>
        <w:t>-</w:t>
      </w:r>
      <w:r w:rsidRPr="001A11E0">
        <w:rPr>
          <w:lang w:val="en-GB" w:bidi="ar-JO"/>
        </w:rPr>
        <w:t>2 170</w:t>
      </w:r>
      <w:r w:rsidRPr="001A11E0">
        <w:rPr>
          <w:rtl/>
          <w:lang w:val="en-GB" w:bidi="ar-JO"/>
        </w:rPr>
        <w:t xml:space="preserve"> </w:t>
      </w:r>
      <w:r w:rsidRPr="001A11E0">
        <w:rPr>
          <w:lang w:val="en-GB"/>
        </w:rPr>
        <w:t>MHz</w:t>
      </w:r>
      <w:r w:rsidRPr="001A11E0">
        <w:rPr>
          <w:rtl/>
        </w:rPr>
        <w:t xml:space="preserve"> (اتجاه الوصلة الهابطة).</w:t>
      </w:r>
    </w:p>
    <w:tbl>
      <w:tblPr>
        <w:bidiVisual/>
        <w:tblW w:w="5000" w:type="pct"/>
        <w:tblLayout w:type="fixed"/>
        <w:tblCellMar>
          <w:left w:w="10" w:type="dxa"/>
          <w:right w:w="10" w:type="dxa"/>
        </w:tblCellMar>
        <w:tblLook w:val="0000" w:firstRow="0" w:lastRow="0" w:firstColumn="0" w:lastColumn="0" w:noHBand="0" w:noVBand="0"/>
      </w:tblPr>
      <w:tblGrid>
        <w:gridCol w:w="9623"/>
      </w:tblGrid>
      <w:tr w:rsidR="00535D16" w:rsidRPr="005543E6" w14:paraId="636BD936" w14:textId="77777777" w:rsidTr="005543E6">
        <w:trPr>
          <w:trHeight w:val="50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C0AB8" w14:textId="3A5E0CCD" w:rsidR="00535D16" w:rsidRPr="005543E6" w:rsidRDefault="00535D16" w:rsidP="005257F4">
            <w:pPr>
              <w:pStyle w:val="enumlev1"/>
              <w:rPr>
                <w:rtl/>
                <w:lang w:eastAsia="zh-TW" w:bidi="ar-JO"/>
              </w:rPr>
            </w:pPr>
            <w:r w:rsidRPr="005543E6">
              <w:rPr>
                <w:rtl/>
              </w:rPr>
              <w:t xml:space="preserve">‏موقف المنظمة </w:t>
            </w:r>
            <w:r w:rsidRPr="005543E6">
              <w:t>(WMO</w:t>
            </w:r>
            <w:r w:rsidRPr="005543E6">
              <w:rPr>
                <w:lang w:bidi="ar-JO"/>
              </w:rPr>
              <w:t>)</w:t>
            </w:r>
            <w:r w:rsidRPr="005543E6">
              <w:rPr>
                <w:rtl/>
              </w:rPr>
              <w:t xml:space="preserve"> إزاء البند </w:t>
            </w:r>
            <w:r w:rsidR="005257F4">
              <w:t>4.1</w:t>
            </w:r>
            <w:r w:rsidRPr="005543E6">
              <w:rPr>
                <w:rtl/>
              </w:rPr>
              <w:t xml:space="preserve"> من جدول أعمال المؤتمر </w:t>
            </w:r>
            <w:r w:rsidRPr="005543E6">
              <w:t>(WRC-23</w:t>
            </w:r>
            <w:r w:rsidRPr="005543E6">
              <w:rPr>
                <w:lang w:bidi="ar-JO"/>
              </w:rPr>
              <w:t>)</w:t>
            </w:r>
          </w:p>
          <w:p w14:paraId="7A341007" w14:textId="77777777" w:rsidR="00535D16" w:rsidRPr="005543E6" w:rsidRDefault="00535D16" w:rsidP="005257F4">
            <w:pPr>
              <w:pStyle w:val="enumlev1"/>
              <w:rPr>
                <w:lang w:val="ar-SA" w:eastAsia="zh-TW" w:bidi="en-GB"/>
              </w:rPr>
            </w:pPr>
            <w:r w:rsidRPr="005543E6">
              <w:rPr>
                <w:rtl/>
              </w:rPr>
              <w:t xml:space="preserve">لا تعارض المنظمة </w:t>
            </w:r>
            <w:r w:rsidRPr="005543E6">
              <w:t>(WMO</w:t>
            </w:r>
            <w:r w:rsidRPr="005543E6">
              <w:rPr>
                <w:lang w:bidi="ar-JO"/>
              </w:rPr>
              <w:t>)</w:t>
            </w:r>
            <w:r w:rsidRPr="005543E6">
              <w:rPr>
                <w:rtl/>
              </w:rPr>
              <w:t xml:space="preserve"> تحديد المحطات </w:t>
            </w:r>
            <w:r w:rsidRPr="005543E6">
              <w:t>(HIBS)</w:t>
            </w:r>
            <w:r w:rsidRPr="005543E6">
              <w:rPr>
                <w:rtl/>
              </w:rPr>
              <w:t xml:space="preserve"> إذا ما نُفّذت الأحكام التالية في لوائح الراديو:</w:t>
            </w:r>
          </w:p>
          <w:p w14:paraId="3A57DEEB" w14:textId="167D053C" w:rsidR="00535D16" w:rsidRPr="005543E6" w:rsidRDefault="005543E6" w:rsidP="005257F4">
            <w:pPr>
              <w:pStyle w:val="enumlev1"/>
              <w:rPr>
                <w:rtl/>
                <w:lang w:bidi="ar-JO"/>
              </w:rPr>
            </w:pPr>
            <w:r>
              <w:sym w:font="Symbol" w:char="F0B7"/>
            </w:r>
            <w:r w:rsidR="00535D16" w:rsidRPr="005543E6">
              <w:rPr>
                <w:rtl/>
              </w:rPr>
              <w:tab/>
              <w:t xml:space="preserve">من أجل عدم تغيير بيئة التداخل لأنظمة الخدمة </w:t>
            </w:r>
            <w:r w:rsidR="00535D16" w:rsidRPr="005543E6">
              <w:t>(</w:t>
            </w:r>
            <w:proofErr w:type="spellStart"/>
            <w:r w:rsidR="00535D16" w:rsidRPr="005543E6">
              <w:t>MetSat</w:t>
            </w:r>
            <w:proofErr w:type="spellEnd"/>
            <w:r w:rsidR="00535D16" w:rsidRPr="005543E6">
              <w:rPr>
                <w:lang w:bidi="ar-JO"/>
              </w:rPr>
              <w:t>)</w:t>
            </w:r>
            <w:r w:rsidR="00535D16" w:rsidRPr="005543E6">
              <w:rPr>
                <w:rtl/>
                <w:lang w:bidi="ar-JO"/>
              </w:rPr>
              <w:t xml:space="preserve"> </w:t>
            </w:r>
            <w:r w:rsidR="00535D16" w:rsidRPr="005543E6">
              <w:rPr>
                <w:rtl/>
              </w:rPr>
              <w:t xml:space="preserve">في النطاق </w:t>
            </w:r>
            <w:r w:rsidR="00535D16" w:rsidRPr="005543E6">
              <w:t>1</w:t>
            </w:r>
            <w:r w:rsidR="005257F4">
              <w:t xml:space="preserve"> </w:t>
            </w:r>
            <w:r w:rsidR="00535D16" w:rsidRPr="005543E6">
              <w:t>675</w:t>
            </w:r>
            <w:r w:rsidR="00535D16" w:rsidRPr="005543E6">
              <w:rPr>
                <w:rtl/>
                <w:lang w:bidi="ar-JO"/>
              </w:rPr>
              <w:t>-</w:t>
            </w:r>
            <w:r w:rsidR="00535D16" w:rsidRPr="005543E6">
              <w:rPr>
                <w:lang w:bidi="ar-JO"/>
              </w:rPr>
              <w:t>1</w:t>
            </w:r>
            <w:r w:rsidR="005257F4">
              <w:rPr>
                <w:lang w:bidi="ar-JO"/>
              </w:rPr>
              <w:t xml:space="preserve"> </w:t>
            </w:r>
            <w:r w:rsidR="00535D16" w:rsidRPr="005543E6">
              <w:rPr>
                <w:lang w:bidi="ar-JO"/>
              </w:rPr>
              <w:t>710</w:t>
            </w:r>
            <w:r w:rsidR="00535D16" w:rsidRPr="005543E6">
              <w:rPr>
                <w:rtl/>
                <w:lang w:bidi="ar-JO"/>
              </w:rPr>
              <w:t xml:space="preserve"> </w:t>
            </w:r>
            <w:r w:rsidR="00535D16" w:rsidRPr="005543E6">
              <w:rPr>
                <w:lang w:bidi="ar-JO"/>
              </w:rPr>
              <w:t>MHz</w:t>
            </w:r>
            <w:r w:rsidR="00535D16" w:rsidRPr="005543E6">
              <w:rPr>
                <w:rtl/>
              </w:rPr>
              <w:t xml:space="preserve">، يجب أن تقتصر عمليات المحطات </w:t>
            </w:r>
            <w:r w:rsidR="00535D16" w:rsidRPr="005543E6">
              <w:t>(HIBS)</w:t>
            </w:r>
            <w:r w:rsidR="00535D16" w:rsidRPr="005543E6">
              <w:rPr>
                <w:rtl/>
              </w:rPr>
              <w:t xml:space="preserve"> في النطاق </w:t>
            </w:r>
            <w:r w:rsidR="00535D16" w:rsidRPr="005543E6">
              <w:t>1</w:t>
            </w:r>
            <w:r w:rsidR="005257F4">
              <w:t xml:space="preserve"> </w:t>
            </w:r>
            <w:r w:rsidR="00535D16" w:rsidRPr="005543E6">
              <w:t>710</w:t>
            </w:r>
            <w:r w:rsidR="00535D16" w:rsidRPr="005543E6">
              <w:rPr>
                <w:rtl/>
                <w:lang w:bidi="ar-JO"/>
              </w:rPr>
              <w:t>-</w:t>
            </w:r>
            <w:r w:rsidR="00535D16" w:rsidRPr="005543E6">
              <w:rPr>
                <w:lang w:bidi="ar-JO"/>
              </w:rPr>
              <w:t>1</w:t>
            </w:r>
            <w:r w:rsidR="005257F4">
              <w:rPr>
                <w:lang w:bidi="ar-JO"/>
              </w:rPr>
              <w:t xml:space="preserve"> </w:t>
            </w:r>
            <w:r w:rsidR="00535D16" w:rsidRPr="005543E6">
              <w:rPr>
                <w:lang w:bidi="ar-JO"/>
              </w:rPr>
              <w:t>785</w:t>
            </w:r>
            <w:r w:rsidR="00535D16" w:rsidRPr="005543E6">
              <w:rPr>
                <w:rtl/>
              </w:rPr>
              <w:t xml:space="preserve"> </w:t>
            </w:r>
            <w:r w:rsidR="00535D16" w:rsidRPr="005543E6">
              <w:t>MHz</w:t>
            </w:r>
            <w:r w:rsidR="00535D16" w:rsidRPr="005543E6">
              <w:rPr>
                <w:rtl/>
                <w:lang w:bidi="ar-JO"/>
              </w:rPr>
              <w:t xml:space="preserve"> </w:t>
            </w:r>
            <w:r w:rsidR="00535D16" w:rsidRPr="005543E6">
              <w:rPr>
                <w:rtl/>
              </w:rPr>
              <w:t xml:space="preserve">على اتجاه الوصلة الصاعدة (تلقّي المحطات </w:t>
            </w:r>
            <w:r w:rsidR="00535D16" w:rsidRPr="005543E6">
              <w:t>(HIBS)</w:t>
            </w:r>
            <w:r w:rsidR="00535D16" w:rsidRPr="005543E6">
              <w:rPr>
                <w:rtl/>
              </w:rPr>
              <w:t xml:space="preserve"> من معدات المستخدمين الخاصة بالاتصالات المتنقلة الدولية</w:t>
            </w:r>
            <w:r w:rsidR="00535D16" w:rsidRPr="005543E6">
              <w:rPr>
                <w:rtl/>
                <w:lang w:bidi="ar-LB"/>
              </w:rPr>
              <w:t xml:space="preserve"> </w:t>
            </w:r>
            <w:r w:rsidR="00535D16" w:rsidRPr="005543E6">
              <w:rPr>
                <w:lang w:bidi="ar-LB"/>
              </w:rPr>
              <w:t>(IMT)</w:t>
            </w:r>
            <w:r w:rsidR="00535D16" w:rsidRPr="005543E6">
              <w:rPr>
                <w:rtl/>
                <w:lang w:bidi="ar-LB"/>
              </w:rPr>
              <w:t xml:space="preserve">). </w:t>
            </w:r>
            <w:r w:rsidR="00535D16" w:rsidRPr="005543E6">
              <w:rPr>
                <w:rtl/>
                <w:lang w:bidi="ar-JO"/>
              </w:rPr>
              <w:t xml:space="preserve">وقد تمّ التعبير عن هذا الحدّ الضروري في الطرق باء </w:t>
            </w:r>
            <w:r w:rsidR="00535D16" w:rsidRPr="005543E6">
              <w:rPr>
                <w:lang w:bidi="ar-JO"/>
              </w:rPr>
              <w:t>2</w:t>
            </w:r>
            <w:r w:rsidR="00535D16" w:rsidRPr="005543E6">
              <w:rPr>
                <w:rtl/>
                <w:lang w:bidi="ar-JO"/>
              </w:rPr>
              <w:t xml:space="preserve">، وباء </w:t>
            </w:r>
            <w:r w:rsidR="00535D16" w:rsidRPr="005543E6">
              <w:rPr>
                <w:lang w:bidi="ar-JO"/>
              </w:rPr>
              <w:t>3</w:t>
            </w:r>
            <w:r w:rsidR="00535D16" w:rsidRPr="005543E6">
              <w:rPr>
                <w:rtl/>
                <w:lang w:bidi="ar-JO"/>
              </w:rPr>
              <w:t xml:space="preserve">، وباء </w:t>
            </w:r>
            <w:r w:rsidR="00535D16" w:rsidRPr="005543E6">
              <w:rPr>
                <w:lang w:bidi="ar-JO"/>
              </w:rPr>
              <w:t>4</w:t>
            </w:r>
            <w:r w:rsidR="00535D16" w:rsidRPr="005543E6">
              <w:rPr>
                <w:rtl/>
                <w:lang w:bidi="ar-JO"/>
              </w:rPr>
              <w:t xml:space="preserve"> من تقرير الاجتماع التحضيري للمؤتمر.</w:t>
            </w:r>
          </w:p>
          <w:p w14:paraId="580FB94F" w14:textId="0571917D" w:rsidR="00535D16" w:rsidRPr="005543E6" w:rsidRDefault="005543E6" w:rsidP="005257F4">
            <w:pPr>
              <w:pStyle w:val="enumlev1"/>
              <w:rPr>
                <w:rtl/>
                <w:lang w:bidi="ar-JO"/>
              </w:rPr>
            </w:pPr>
            <w:r>
              <w:sym w:font="Symbol" w:char="F0B7"/>
            </w:r>
            <w:r w:rsidR="00535D16" w:rsidRPr="005543E6">
              <w:rPr>
                <w:rtl/>
              </w:rPr>
              <w:tab/>
              <w:t xml:space="preserve">من أجل عدم تغيير بيئة التداخل الخاصة بالخدمة </w:t>
            </w:r>
            <w:r w:rsidR="00535D16" w:rsidRPr="005543E6">
              <w:t>(EESS</w:t>
            </w:r>
            <w:r w:rsidR="00535D16" w:rsidRPr="005543E6">
              <w:rPr>
                <w:lang w:bidi="ar-JO"/>
              </w:rPr>
              <w:t>)</w:t>
            </w:r>
            <w:r w:rsidR="00535D16" w:rsidRPr="005543E6">
              <w:rPr>
                <w:rtl/>
              </w:rPr>
              <w:t xml:space="preserve"> والخدمة التشغيلية الفضائية </w:t>
            </w:r>
            <w:r w:rsidR="00535D16" w:rsidRPr="005543E6">
              <w:t>(SOS)</w:t>
            </w:r>
            <w:r w:rsidR="00535D16" w:rsidRPr="005543E6">
              <w:rPr>
                <w:rtl/>
              </w:rPr>
              <w:t xml:space="preserve"> في النطاق </w:t>
            </w:r>
            <w:r w:rsidR="00535D16" w:rsidRPr="005543E6">
              <w:t>2</w:t>
            </w:r>
            <w:r w:rsidR="005257F4">
              <w:t> </w:t>
            </w:r>
            <w:r w:rsidR="00535D16" w:rsidRPr="005543E6">
              <w:t>025</w:t>
            </w:r>
            <w:r w:rsidR="00535D16" w:rsidRPr="005543E6">
              <w:rPr>
                <w:rtl/>
                <w:lang w:bidi="ar-JO"/>
              </w:rPr>
              <w:t>-</w:t>
            </w:r>
            <w:r w:rsidR="00535D16" w:rsidRPr="005543E6">
              <w:rPr>
                <w:lang w:bidi="ar-JO"/>
              </w:rPr>
              <w:t>2</w:t>
            </w:r>
            <w:r w:rsidR="005257F4">
              <w:rPr>
                <w:lang w:bidi="ar-JO"/>
              </w:rPr>
              <w:t xml:space="preserve"> </w:t>
            </w:r>
            <w:r w:rsidR="00535D16" w:rsidRPr="005543E6">
              <w:rPr>
                <w:lang w:bidi="ar-JO"/>
              </w:rPr>
              <w:t>110</w:t>
            </w:r>
            <w:r w:rsidR="00535D16" w:rsidRPr="005543E6">
              <w:rPr>
                <w:rtl/>
                <w:lang w:bidi="ar-JO"/>
              </w:rPr>
              <w:t xml:space="preserve"> </w:t>
            </w:r>
            <w:r w:rsidR="00535D16" w:rsidRPr="005543E6">
              <w:rPr>
                <w:lang w:bidi="ar-JO"/>
              </w:rPr>
              <w:t>MHz</w:t>
            </w:r>
            <w:r w:rsidR="00535D16" w:rsidRPr="005543E6">
              <w:rPr>
                <w:rtl/>
              </w:rPr>
              <w:t xml:space="preserve">، يجب أن تقتصر عمليات المحطات </w:t>
            </w:r>
            <w:r w:rsidR="00535D16" w:rsidRPr="005543E6">
              <w:t>(HIBS)</w:t>
            </w:r>
            <w:r w:rsidR="00535D16" w:rsidRPr="005543E6">
              <w:rPr>
                <w:rtl/>
              </w:rPr>
              <w:t xml:space="preserve"> في النطاق </w:t>
            </w:r>
            <w:r w:rsidR="00535D16" w:rsidRPr="005543E6">
              <w:t>2</w:t>
            </w:r>
            <w:r w:rsidR="005257F4">
              <w:t xml:space="preserve"> </w:t>
            </w:r>
            <w:r w:rsidR="00535D16" w:rsidRPr="005543E6">
              <w:t>110</w:t>
            </w:r>
            <w:r w:rsidR="00535D16" w:rsidRPr="005543E6">
              <w:rPr>
                <w:rtl/>
                <w:lang w:bidi="ar-JO"/>
              </w:rPr>
              <w:t>-</w:t>
            </w:r>
            <w:r w:rsidR="00535D16" w:rsidRPr="005543E6">
              <w:rPr>
                <w:lang w:bidi="ar-JO"/>
              </w:rPr>
              <w:t>2</w:t>
            </w:r>
            <w:r w:rsidR="005257F4">
              <w:rPr>
                <w:lang w:bidi="ar-JO"/>
              </w:rPr>
              <w:t xml:space="preserve"> </w:t>
            </w:r>
            <w:r w:rsidR="00535D16" w:rsidRPr="005543E6">
              <w:rPr>
                <w:lang w:bidi="ar-JO"/>
              </w:rPr>
              <w:t>170</w:t>
            </w:r>
            <w:r w:rsidR="00535D16" w:rsidRPr="005543E6">
              <w:rPr>
                <w:rtl/>
              </w:rPr>
              <w:t xml:space="preserve"> </w:t>
            </w:r>
            <w:r w:rsidR="00535D16" w:rsidRPr="005543E6">
              <w:t>MHz</w:t>
            </w:r>
            <w:r w:rsidR="00535D16" w:rsidRPr="005543E6">
              <w:rPr>
                <w:rtl/>
                <w:lang w:bidi="ar-JO"/>
              </w:rPr>
              <w:t xml:space="preserve"> </w:t>
            </w:r>
            <w:r w:rsidR="00535D16" w:rsidRPr="005543E6">
              <w:rPr>
                <w:rtl/>
              </w:rPr>
              <w:t xml:space="preserve">على اتجاه الوصلة الهابطة (إرسال من المحطات </w:t>
            </w:r>
            <w:r w:rsidR="00535D16" w:rsidRPr="005543E6">
              <w:t>(HIBS)</w:t>
            </w:r>
            <w:r w:rsidR="00535D16" w:rsidRPr="005543E6">
              <w:rPr>
                <w:rtl/>
              </w:rPr>
              <w:t xml:space="preserve"> إلى معدات المستخدمين الأرضية القاعدة)</w:t>
            </w:r>
            <w:r w:rsidR="00535D16" w:rsidRPr="005543E6">
              <w:rPr>
                <w:rtl/>
                <w:lang w:bidi="ar-JO"/>
              </w:rPr>
              <w:t xml:space="preserve">. وقد تمّ التعبير عن هذا الحدّ الضروري في الطريقتين جيم </w:t>
            </w:r>
            <w:r w:rsidR="00535D16" w:rsidRPr="005543E6">
              <w:rPr>
                <w:lang w:bidi="ar-JO"/>
              </w:rPr>
              <w:t>2</w:t>
            </w:r>
            <w:r w:rsidR="00535D16" w:rsidRPr="005543E6">
              <w:rPr>
                <w:rtl/>
                <w:lang w:bidi="ar-JO"/>
              </w:rPr>
              <w:t xml:space="preserve"> وجيم من تقرير الاجتماع التحضيري للمؤتمر.</w:t>
            </w:r>
          </w:p>
          <w:p w14:paraId="6E44E0AA" w14:textId="4C378767" w:rsidR="00535D16" w:rsidRPr="005543E6" w:rsidRDefault="005543E6" w:rsidP="005257F4">
            <w:pPr>
              <w:pStyle w:val="enumlev1"/>
              <w:rPr>
                <w:rtl/>
                <w:lang w:bidi="ar-JO"/>
              </w:rPr>
            </w:pPr>
            <w:r>
              <w:sym w:font="Symbol" w:char="F0B7"/>
            </w:r>
            <w:r w:rsidR="00535D16" w:rsidRPr="005543E6">
              <w:rPr>
                <w:rtl/>
              </w:rPr>
              <w:tab/>
              <w:t xml:space="preserve">تطبيق الأحكام التنظيمية المناسبة لعمليات المحطات </w:t>
            </w:r>
            <w:r w:rsidR="00535D16" w:rsidRPr="005543E6">
              <w:t>(HIBS</w:t>
            </w:r>
            <w:r w:rsidR="00535D16" w:rsidRPr="005543E6">
              <w:rPr>
                <w:lang w:bidi="ar-JO"/>
              </w:rPr>
              <w:t>)</w:t>
            </w:r>
            <w:r w:rsidR="00535D16" w:rsidRPr="005543E6">
              <w:rPr>
                <w:rtl/>
                <w:lang w:bidi="ar-JO"/>
              </w:rPr>
              <w:t xml:space="preserve"> </w:t>
            </w:r>
            <w:r w:rsidR="00535D16" w:rsidRPr="005543E6">
              <w:rPr>
                <w:rtl/>
              </w:rPr>
              <w:t xml:space="preserve">في النطاق </w:t>
            </w:r>
            <w:r w:rsidR="00535D16" w:rsidRPr="005543E6">
              <w:t>2</w:t>
            </w:r>
            <w:r w:rsidR="005257F4">
              <w:t xml:space="preserve"> </w:t>
            </w:r>
            <w:r w:rsidR="00535D16" w:rsidRPr="005543E6">
              <w:t>500</w:t>
            </w:r>
            <w:r w:rsidR="00535D16" w:rsidRPr="005543E6">
              <w:rPr>
                <w:rtl/>
                <w:lang w:bidi="ar-JO"/>
              </w:rPr>
              <w:t>-</w:t>
            </w:r>
            <w:r w:rsidR="00535D16" w:rsidRPr="005543E6">
              <w:rPr>
                <w:lang w:bidi="ar-JO"/>
              </w:rPr>
              <w:t>2</w:t>
            </w:r>
            <w:r w:rsidR="005257F4">
              <w:rPr>
                <w:lang w:bidi="ar-JO"/>
              </w:rPr>
              <w:t xml:space="preserve"> </w:t>
            </w:r>
            <w:r w:rsidR="00535D16" w:rsidRPr="005543E6">
              <w:rPr>
                <w:lang w:bidi="ar-JO"/>
              </w:rPr>
              <w:t>690</w:t>
            </w:r>
            <w:r w:rsidR="00535D16" w:rsidRPr="005543E6">
              <w:rPr>
                <w:rtl/>
                <w:lang w:bidi="ar-JO"/>
              </w:rPr>
              <w:t xml:space="preserve"> </w:t>
            </w:r>
            <w:r w:rsidR="00535D16" w:rsidRPr="005543E6">
              <w:rPr>
                <w:lang w:bidi="ar-JO"/>
              </w:rPr>
              <w:t>MHz</w:t>
            </w:r>
            <w:r w:rsidR="00535D16" w:rsidRPr="005543E6">
              <w:rPr>
                <w:rtl/>
              </w:rPr>
              <w:t xml:space="preserve">، مع وضع الحدود اللازمة في النطاق </w:t>
            </w:r>
            <w:r w:rsidR="00535D16" w:rsidRPr="005543E6">
              <w:rPr>
                <w:lang w:bidi="ar-JO"/>
              </w:rPr>
              <w:t>2</w:t>
            </w:r>
            <w:r w:rsidR="005257F4">
              <w:rPr>
                <w:lang w:bidi="ar-JO"/>
              </w:rPr>
              <w:t xml:space="preserve"> </w:t>
            </w:r>
            <w:r w:rsidR="00535D16" w:rsidRPr="005543E6">
              <w:rPr>
                <w:lang w:bidi="ar-JO"/>
              </w:rPr>
              <w:t>700</w:t>
            </w:r>
            <w:r w:rsidR="00535D16" w:rsidRPr="005543E6">
              <w:rPr>
                <w:rtl/>
                <w:lang w:bidi="ar-JO"/>
              </w:rPr>
              <w:t>-</w:t>
            </w:r>
            <w:r w:rsidR="00535D16" w:rsidRPr="005543E6">
              <w:rPr>
                <w:lang w:bidi="ar-JO"/>
              </w:rPr>
              <w:t>2</w:t>
            </w:r>
            <w:r w:rsidR="005257F4">
              <w:rPr>
                <w:lang w:bidi="ar-JO"/>
              </w:rPr>
              <w:t xml:space="preserve"> </w:t>
            </w:r>
            <w:r w:rsidR="00535D16" w:rsidRPr="005543E6">
              <w:rPr>
                <w:lang w:bidi="ar-JO"/>
              </w:rPr>
              <w:t>900</w:t>
            </w:r>
            <w:r w:rsidR="00535D16" w:rsidRPr="005543E6">
              <w:rPr>
                <w:rtl/>
                <w:lang w:bidi="ar-JO"/>
              </w:rPr>
              <w:t xml:space="preserve"> </w:t>
            </w:r>
            <w:r w:rsidR="00535D16" w:rsidRPr="005543E6">
              <w:rPr>
                <w:lang w:bidi="ar-JO"/>
              </w:rPr>
              <w:t>MHz</w:t>
            </w:r>
            <w:r w:rsidR="00535D16" w:rsidRPr="005543E6">
              <w:rPr>
                <w:rtl/>
              </w:rPr>
              <w:t xml:space="preserve"> بما يكفل حماية قياسات رادارات الأرصاد الجوية. ويجب أن تأخذ عملية وضع هذه الحدود في الحسبان الطبيعة المكانية لقياسات رادارات الأرصاد الجوية والإشارات الدنيا القابلة للكشف ‎</w:t>
            </w:r>
            <w:r w:rsidR="00535D16" w:rsidRPr="005543E6">
              <w:t>(MDS)</w:t>
            </w:r>
            <w:r w:rsidR="00535D16" w:rsidRPr="005543E6">
              <w:rPr>
                <w:rtl/>
              </w:rPr>
              <w:t xml:space="preserve"> الحساسة الخاصة بها التي تتطلب حماية كافية لكل اتجاهٍ مسحيّ (الارتفاع والسّمت). </w:t>
            </w:r>
            <w:r w:rsidR="00535D16" w:rsidRPr="005543E6">
              <w:rPr>
                <w:rtl/>
                <w:lang w:bidi="ar-JO"/>
              </w:rPr>
              <w:t xml:space="preserve">ويمكن تحقيق </w:t>
            </w:r>
            <w:r w:rsidR="00535D16" w:rsidRPr="005543E6">
              <w:rPr>
                <w:rtl/>
                <w:lang w:bidi="ar-JO"/>
              </w:rPr>
              <w:lastRenderedPageBreak/>
              <w:t xml:space="preserve">مثل هذه الحماية من خلال تنفيذ حاجب كثافة تدفُّق القدرة الوارد في الطرق دال </w:t>
            </w:r>
            <w:r w:rsidR="00535D16" w:rsidRPr="005543E6">
              <w:rPr>
                <w:lang w:bidi="ar-JO"/>
              </w:rPr>
              <w:t>2</w:t>
            </w:r>
            <w:r w:rsidR="00535D16" w:rsidRPr="005543E6">
              <w:rPr>
                <w:rtl/>
                <w:lang w:bidi="ar-JO"/>
              </w:rPr>
              <w:t xml:space="preserve"> ودال </w:t>
            </w:r>
            <w:r w:rsidR="00535D16" w:rsidRPr="005543E6">
              <w:rPr>
                <w:lang w:bidi="ar-JO"/>
              </w:rPr>
              <w:t>3</w:t>
            </w:r>
            <w:r w:rsidR="00535D16" w:rsidRPr="005543E6">
              <w:rPr>
                <w:rtl/>
                <w:lang w:bidi="ar-JO"/>
              </w:rPr>
              <w:t xml:space="preserve"> ودال </w:t>
            </w:r>
            <w:r w:rsidR="00535D16" w:rsidRPr="005543E6">
              <w:rPr>
                <w:lang w:bidi="ar-JO"/>
              </w:rPr>
              <w:t>4</w:t>
            </w:r>
            <w:r w:rsidR="00535D16" w:rsidRPr="005543E6">
              <w:rPr>
                <w:rtl/>
                <w:lang w:bidi="ar-JO"/>
              </w:rPr>
              <w:t xml:space="preserve"> من تقرير الاجتماع التحضيري للمؤتمر.</w:t>
            </w:r>
          </w:p>
        </w:tc>
      </w:tr>
    </w:tbl>
    <w:p w14:paraId="3B78C568" w14:textId="79F94A07" w:rsidR="00535D16" w:rsidRPr="001A11E0" w:rsidRDefault="005543E6" w:rsidP="005543E6">
      <w:pPr>
        <w:pStyle w:val="Heading2"/>
        <w:rPr>
          <w:rtl/>
        </w:rPr>
      </w:pPr>
      <w:r>
        <w:rPr>
          <w:lang w:bidi="ar-JO"/>
        </w:rPr>
        <w:lastRenderedPageBreak/>
        <w:t>4.3</w:t>
      </w:r>
      <w:r>
        <w:rPr>
          <w:rtl/>
          <w:lang w:bidi="ar-SY"/>
        </w:rPr>
        <w:tab/>
      </w:r>
      <w:r w:rsidR="00535D16" w:rsidRPr="001A11E0">
        <w:rPr>
          <w:rtl/>
        </w:rPr>
        <w:t xml:space="preserve">البند </w:t>
      </w:r>
      <w:r w:rsidR="005257F4">
        <w:t>5.1</w:t>
      </w:r>
      <w:r w:rsidR="00535D16" w:rsidRPr="001A11E0">
        <w:rPr>
          <w:rtl/>
        </w:rPr>
        <w:t xml:space="preserve"> من جدول الأعمال</w:t>
      </w:r>
    </w:p>
    <w:p w14:paraId="233A09FD" w14:textId="45CA0AED" w:rsidR="00535D16" w:rsidRPr="005543E6" w:rsidRDefault="00535D16" w:rsidP="005543E6">
      <w:pPr>
        <w:rPr>
          <w:i/>
          <w:iCs/>
          <w:rtl/>
          <w:lang w:val="ar-SA" w:eastAsia="zh-TW" w:bidi="ar-SY"/>
        </w:rPr>
      </w:pPr>
      <w:r w:rsidRPr="005543E6">
        <w:rPr>
          <w:i/>
          <w:iCs/>
          <w:rtl/>
        </w:rPr>
        <w:t xml:space="preserve">"استعراض استعمال الطيف واحتياجات الخدمات القائمة من الطيف في نطاق التردد </w:t>
      </w:r>
      <w:r w:rsidRPr="005543E6">
        <w:rPr>
          <w:i/>
          <w:iCs/>
        </w:rPr>
        <w:t>470</w:t>
      </w:r>
      <w:r w:rsidRPr="005543E6">
        <w:rPr>
          <w:i/>
          <w:iCs/>
          <w:rtl/>
          <w:lang w:bidi="ar-JO"/>
        </w:rPr>
        <w:t>-</w:t>
      </w:r>
      <w:r w:rsidRPr="005543E6">
        <w:rPr>
          <w:i/>
          <w:iCs/>
          <w:lang w:bidi="ar-JO"/>
        </w:rPr>
        <w:t>960</w:t>
      </w:r>
      <w:r w:rsidRPr="005543E6">
        <w:rPr>
          <w:i/>
          <w:iCs/>
          <w:rtl/>
          <w:lang w:bidi="ar-JO"/>
        </w:rPr>
        <w:t xml:space="preserve"> </w:t>
      </w:r>
      <w:r w:rsidRPr="005543E6">
        <w:rPr>
          <w:i/>
          <w:iCs/>
          <w:lang w:bidi="ar-JO"/>
        </w:rPr>
        <w:t>MHz</w:t>
      </w:r>
      <w:r w:rsidRPr="005543E6">
        <w:rPr>
          <w:i/>
          <w:iCs/>
          <w:rtl/>
        </w:rPr>
        <w:t xml:space="preserve"> في الإقليم </w:t>
      </w:r>
      <w:r w:rsidRPr="005543E6">
        <w:rPr>
          <w:i/>
          <w:iCs/>
        </w:rPr>
        <w:t>1</w:t>
      </w:r>
      <w:r w:rsidRPr="005543E6">
        <w:rPr>
          <w:i/>
          <w:iCs/>
          <w:rtl/>
        </w:rPr>
        <w:t xml:space="preserve"> والنظر في الإجراءات التنظيمية الممكنة في نطاق التردد </w:t>
      </w:r>
      <w:r w:rsidRPr="005543E6">
        <w:rPr>
          <w:i/>
          <w:iCs/>
        </w:rPr>
        <w:t>470</w:t>
      </w:r>
      <w:r w:rsidRPr="005543E6">
        <w:rPr>
          <w:i/>
          <w:iCs/>
          <w:rtl/>
          <w:lang w:bidi="ar-JO"/>
        </w:rPr>
        <w:t>-</w:t>
      </w:r>
      <w:r w:rsidRPr="005543E6">
        <w:rPr>
          <w:i/>
          <w:iCs/>
          <w:lang w:bidi="ar-JO"/>
        </w:rPr>
        <w:t>960</w:t>
      </w:r>
      <w:r w:rsidRPr="005543E6">
        <w:rPr>
          <w:i/>
          <w:iCs/>
          <w:rtl/>
          <w:lang w:bidi="ar-JO"/>
        </w:rPr>
        <w:t xml:space="preserve"> </w:t>
      </w:r>
      <w:r w:rsidRPr="005543E6">
        <w:rPr>
          <w:i/>
          <w:iCs/>
          <w:lang w:bidi="ar-JO"/>
        </w:rPr>
        <w:t>MHz</w:t>
      </w:r>
      <w:r w:rsidRPr="005543E6">
        <w:rPr>
          <w:i/>
          <w:iCs/>
          <w:rtl/>
        </w:rPr>
        <w:t xml:space="preserve"> في الإقليم </w:t>
      </w:r>
      <w:r w:rsidRPr="005543E6">
        <w:rPr>
          <w:i/>
          <w:iCs/>
        </w:rPr>
        <w:t>1</w:t>
      </w:r>
      <w:r w:rsidRPr="005543E6">
        <w:rPr>
          <w:i/>
          <w:iCs/>
          <w:rtl/>
        </w:rPr>
        <w:t xml:space="preserve"> على أساس الاستعراض وفقاً للقرار </w:t>
      </w:r>
      <w:r w:rsidR="005543E6" w:rsidRPr="005543E6">
        <w:rPr>
          <w:b/>
          <w:bCs/>
          <w:i/>
          <w:iCs/>
        </w:rPr>
        <w:t>235 (WRC</w:t>
      </w:r>
      <w:r w:rsidR="005543E6" w:rsidRPr="005543E6">
        <w:rPr>
          <w:b/>
          <w:bCs/>
          <w:i/>
          <w:iCs/>
        </w:rPr>
        <w:noBreakHyphen/>
        <w:t>15)</w:t>
      </w:r>
      <w:r w:rsidR="005543E6">
        <w:rPr>
          <w:rFonts w:hint="cs"/>
          <w:i/>
          <w:iCs/>
          <w:rtl/>
          <w:lang w:bidi="ar-SY"/>
        </w:rPr>
        <w:t>"</w:t>
      </w:r>
    </w:p>
    <w:p w14:paraId="049DF546" w14:textId="4EEE9852" w:rsidR="00535D16" w:rsidRPr="001A11E0" w:rsidRDefault="00535D16" w:rsidP="005543E6">
      <w:pPr>
        <w:rPr>
          <w:rtl/>
          <w:lang w:val="en-GB" w:eastAsia="zh-TW" w:bidi="ar-JO"/>
        </w:rPr>
      </w:pPr>
      <w:r w:rsidRPr="001A11E0">
        <w:rPr>
          <w:rtl/>
        </w:rPr>
        <w:t xml:space="preserve">في بعض البلدان، يُوزَّع نطاق التردد </w:t>
      </w:r>
      <w:r w:rsidRPr="001A11E0">
        <w:t>470</w:t>
      </w:r>
      <w:r w:rsidRPr="001A11E0">
        <w:rPr>
          <w:rtl/>
          <w:lang w:bidi="ar-JO"/>
        </w:rPr>
        <w:t>-</w:t>
      </w:r>
      <w:r w:rsidRPr="001A11E0">
        <w:rPr>
          <w:lang w:val="en-GB" w:bidi="ar-JO"/>
        </w:rPr>
        <w:t>494</w:t>
      </w:r>
      <w:r w:rsidRPr="001A11E0">
        <w:rPr>
          <w:rtl/>
          <w:lang w:val="en-GB" w:bidi="ar-JO"/>
        </w:rPr>
        <w:t xml:space="preserve"> </w:t>
      </w:r>
      <w:r w:rsidRPr="001A11E0">
        <w:rPr>
          <w:lang w:val="en-GB" w:bidi="ar-JO"/>
        </w:rPr>
        <w:t>MHz</w:t>
      </w:r>
      <w:r w:rsidRPr="001A11E0">
        <w:rPr>
          <w:rtl/>
        </w:rPr>
        <w:t xml:space="preserve"> لخدمة التحديد الراديوي للمواقع على أساس ثانوي، مع استخدام محدود لتشغيل رادارات رسم جانبيات الرياح وفقاً </w:t>
      </w:r>
      <w:r w:rsidRPr="001A11E0">
        <w:rPr>
          <w:rtl/>
          <w:lang w:bidi="ar-JO"/>
        </w:rPr>
        <w:t>للحاشية</w:t>
      </w:r>
      <w:r w:rsidRPr="001A11E0">
        <w:rPr>
          <w:rtl/>
        </w:rPr>
        <w:t xml:space="preserve"> </w:t>
      </w:r>
      <w:r w:rsidRPr="005257F4">
        <w:rPr>
          <w:rtl/>
        </w:rPr>
        <w:t>رقم</w:t>
      </w:r>
      <w:r w:rsidRPr="001A11E0">
        <w:rPr>
          <w:b/>
          <w:bCs/>
          <w:rtl/>
        </w:rPr>
        <w:t xml:space="preserve"> </w:t>
      </w:r>
      <w:r w:rsidR="005257F4">
        <w:rPr>
          <w:b/>
          <w:bCs/>
        </w:rPr>
        <w:t>291A.5</w:t>
      </w:r>
      <w:r w:rsidRPr="001A11E0">
        <w:rPr>
          <w:rtl/>
        </w:rPr>
        <w:t xml:space="preserve"> من لوائح الراديو </w:t>
      </w:r>
      <w:r w:rsidRPr="001A11E0">
        <w:rPr>
          <w:lang w:val="en-GB"/>
        </w:rPr>
        <w:t>(RR</w:t>
      </w:r>
      <w:r w:rsidRPr="001A11E0">
        <w:rPr>
          <w:lang w:val="en-GB" w:bidi="ar-JO"/>
        </w:rPr>
        <w:t>)</w:t>
      </w:r>
      <w:r w:rsidRPr="001A11E0">
        <w:rPr>
          <w:rtl/>
        </w:rPr>
        <w:t xml:space="preserve">. ويتمّ تناوُل حماية هذه الخدمة في الطريقة ألف، البديل ألف </w:t>
      </w:r>
      <w:r w:rsidRPr="001A11E0">
        <w:rPr>
          <w:lang w:val="en-GB"/>
        </w:rPr>
        <w:t>2</w:t>
      </w:r>
      <w:r w:rsidRPr="001A11E0">
        <w:rPr>
          <w:rtl/>
          <w:lang w:val="en-GB" w:bidi="ar-JO"/>
        </w:rPr>
        <w:t xml:space="preserve">، والطريقة واو البديل واو </w:t>
      </w:r>
      <w:r w:rsidRPr="001A11E0">
        <w:rPr>
          <w:lang w:val="en-GB" w:bidi="ar-JO"/>
        </w:rPr>
        <w:t>1</w:t>
      </w:r>
      <w:r w:rsidRPr="001A11E0">
        <w:rPr>
          <w:rtl/>
          <w:lang w:val="en-GB" w:bidi="ar-JO"/>
        </w:rPr>
        <w:t xml:space="preserve"> من تقرير الاجتماع التحضيري للمؤتمر.</w:t>
      </w:r>
    </w:p>
    <w:p w14:paraId="3AD7210C" w14:textId="77777777" w:rsidR="00535D16" w:rsidRPr="001A11E0" w:rsidRDefault="00535D16" w:rsidP="005543E6">
      <w:pPr>
        <w:rPr>
          <w:lang w:val="ar-SA" w:bidi="en-GB"/>
        </w:rPr>
      </w:pPr>
      <w:r w:rsidRPr="001A11E0">
        <w:rPr>
          <w:rFonts w:hint="cs"/>
          <w:rtl/>
        </w:rPr>
        <w:t>وتجدر</w:t>
      </w:r>
      <w:r w:rsidRPr="001A11E0">
        <w:rPr>
          <w:rtl/>
        </w:rPr>
        <w:t xml:space="preserve"> </w:t>
      </w:r>
      <w:r w:rsidRPr="001A11E0">
        <w:rPr>
          <w:rFonts w:hint="cs"/>
          <w:rtl/>
        </w:rPr>
        <w:t>الإشارة</w:t>
      </w:r>
      <w:r w:rsidRPr="001A11E0">
        <w:rPr>
          <w:rtl/>
        </w:rPr>
        <w:t xml:space="preserve"> </w:t>
      </w:r>
      <w:r w:rsidRPr="001A11E0">
        <w:rPr>
          <w:rFonts w:hint="cs"/>
          <w:rtl/>
        </w:rPr>
        <w:t>إلى</w:t>
      </w:r>
      <w:r w:rsidRPr="001A11E0">
        <w:rPr>
          <w:rtl/>
        </w:rPr>
        <w:t xml:space="preserve"> </w:t>
      </w:r>
      <w:r w:rsidRPr="001A11E0">
        <w:rPr>
          <w:rFonts w:hint="cs"/>
          <w:rtl/>
        </w:rPr>
        <w:t>أن</w:t>
      </w:r>
      <w:r w:rsidRPr="001A11E0">
        <w:rPr>
          <w:rtl/>
        </w:rPr>
        <w:t xml:space="preserve"> </w:t>
      </w:r>
      <w:r w:rsidRPr="001A11E0">
        <w:rPr>
          <w:rFonts w:hint="cs"/>
          <w:rtl/>
        </w:rPr>
        <w:t>رادارات</w:t>
      </w:r>
      <w:r w:rsidRPr="001A11E0">
        <w:rPr>
          <w:rtl/>
        </w:rPr>
        <w:t xml:space="preserve"> </w:t>
      </w:r>
      <w:r w:rsidRPr="001A11E0">
        <w:rPr>
          <w:rFonts w:hint="cs"/>
          <w:rtl/>
        </w:rPr>
        <w:t>رسم</w:t>
      </w:r>
      <w:r w:rsidRPr="001A11E0">
        <w:rPr>
          <w:rtl/>
        </w:rPr>
        <w:t xml:space="preserve"> </w:t>
      </w:r>
      <w:r w:rsidRPr="001A11E0">
        <w:rPr>
          <w:rFonts w:hint="cs"/>
          <w:rtl/>
        </w:rPr>
        <w:t>جانبيات</w:t>
      </w:r>
      <w:r w:rsidRPr="001A11E0">
        <w:rPr>
          <w:rtl/>
        </w:rPr>
        <w:t xml:space="preserve"> </w:t>
      </w:r>
      <w:r w:rsidRPr="001A11E0">
        <w:rPr>
          <w:rFonts w:hint="cs"/>
          <w:rtl/>
        </w:rPr>
        <w:t>الرياح</w:t>
      </w:r>
      <w:r w:rsidRPr="001A11E0">
        <w:rPr>
          <w:rtl/>
        </w:rPr>
        <w:t xml:space="preserve"> </w:t>
      </w:r>
      <w:r w:rsidRPr="001A11E0">
        <w:rPr>
          <w:rFonts w:hint="cs"/>
          <w:rtl/>
        </w:rPr>
        <w:t>يتم</w:t>
      </w:r>
      <w:r w:rsidRPr="001A11E0">
        <w:rPr>
          <w:rtl/>
        </w:rPr>
        <w:t xml:space="preserve"> </w:t>
      </w:r>
      <w:r w:rsidRPr="001A11E0">
        <w:rPr>
          <w:rFonts w:hint="cs"/>
          <w:rtl/>
        </w:rPr>
        <w:t>نشرها</w:t>
      </w:r>
      <w:r w:rsidRPr="001A11E0">
        <w:rPr>
          <w:rtl/>
        </w:rPr>
        <w:t xml:space="preserve"> </w:t>
      </w:r>
      <w:r w:rsidRPr="001A11E0">
        <w:rPr>
          <w:rFonts w:hint="cs"/>
          <w:rtl/>
        </w:rPr>
        <w:t>وتشغيلها</w:t>
      </w:r>
      <w:r w:rsidRPr="001A11E0">
        <w:rPr>
          <w:rtl/>
        </w:rPr>
        <w:t xml:space="preserve"> </w:t>
      </w:r>
      <w:r w:rsidRPr="001A11E0">
        <w:rPr>
          <w:rFonts w:hint="cs"/>
          <w:rtl/>
        </w:rPr>
        <w:t>في</w:t>
      </w:r>
      <w:r w:rsidRPr="001A11E0">
        <w:rPr>
          <w:rtl/>
        </w:rPr>
        <w:t xml:space="preserve"> </w:t>
      </w:r>
      <w:r w:rsidRPr="001A11E0">
        <w:rPr>
          <w:rFonts w:hint="cs"/>
          <w:rtl/>
        </w:rPr>
        <w:t>نطاق</w:t>
      </w:r>
      <w:r w:rsidRPr="001A11E0">
        <w:rPr>
          <w:rtl/>
        </w:rPr>
        <w:t xml:space="preserve"> </w:t>
      </w:r>
      <w:r w:rsidRPr="001A11E0">
        <w:rPr>
          <w:rFonts w:hint="cs"/>
          <w:rtl/>
        </w:rPr>
        <w:t>التردد</w:t>
      </w:r>
      <w:r w:rsidRPr="001A11E0">
        <w:rPr>
          <w:rtl/>
        </w:rPr>
        <w:t xml:space="preserve"> </w:t>
      </w:r>
      <w:r w:rsidRPr="001A11E0">
        <w:rPr>
          <w:rFonts w:hint="cs"/>
          <w:rtl/>
        </w:rPr>
        <w:t>المذكور</w:t>
      </w:r>
      <w:r w:rsidRPr="001A11E0">
        <w:rPr>
          <w:rtl/>
        </w:rPr>
        <w:t>.</w:t>
      </w:r>
    </w:p>
    <w:tbl>
      <w:tblPr>
        <w:bidiVisual/>
        <w:tblW w:w="5000" w:type="pct"/>
        <w:tblLayout w:type="fixed"/>
        <w:tblCellMar>
          <w:left w:w="10" w:type="dxa"/>
          <w:right w:w="10" w:type="dxa"/>
        </w:tblCellMar>
        <w:tblLook w:val="0000" w:firstRow="0" w:lastRow="0" w:firstColumn="0" w:lastColumn="0" w:noHBand="0" w:noVBand="0"/>
      </w:tblPr>
      <w:tblGrid>
        <w:gridCol w:w="9623"/>
      </w:tblGrid>
      <w:tr w:rsidR="00535D16" w:rsidRPr="005543E6" w14:paraId="3783F783" w14:textId="77777777" w:rsidTr="002A2878">
        <w:trPr>
          <w:trHeight w:val="146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A00D" w14:textId="564F31CE" w:rsidR="00535D16" w:rsidRPr="005543E6" w:rsidRDefault="00535D16" w:rsidP="002A2878">
            <w:pPr>
              <w:pStyle w:val="Headingb"/>
              <w:spacing w:after="240" w:line="320" w:lineRule="exact"/>
              <w:textDirection w:val="tbRlV"/>
              <w:rPr>
                <w:sz w:val="22"/>
                <w:szCs w:val="22"/>
                <w:rtl/>
                <w:lang w:val="ar-SA" w:eastAsia="zh-TW" w:bidi="ar-JO"/>
              </w:rPr>
            </w:pPr>
            <w:r w:rsidRPr="005543E6">
              <w:rPr>
                <w:sz w:val="22"/>
                <w:szCs w:val="22"/>
                <w:rtl/>
              </w:rPr>
              <w:t xml:space="preserve">‏موقف المنظمة </w:t>
            </w:r>
            <w:r w:rsidRPr="005543E6">
              <w:rPr>
                <w:sz w:val="22"/>
                <w:szCs w:val="22"/>
              </w:rPr>
              <w:t>(WMO</w:t>
            </w:r>
            <w:r w:rsidRPr="005543E6">
              <w:rPr>
                <w:sz w:val="22"/>
                <w:szCs w:val="22"/>
                <w:lang w:bidi="ar-JO"/>
              </w:rPr>
              <w:t>)</w:t>
            </w:r>
            <w:r w:rsidRPr="005543E6">
              <w:rPr>
                <w:sz w:val="22"/>
                <w:szCs w:val="22"/>
                <w:rtl/>
                <w:lang w:bidi="ar-JO"/>
              </w:rPr>
              <w:t xml:space="preserve"> </w:t>
            </w:r>
            <w:r w:rsidRPr="005543E6">
              <w:rPr>
                <w:sz w:val="22"/>
                <w:szCs w:val="22"/>
                <w:rtl/>
              </w:rPr>
              <w:t xml:space="preserve">إزاء البند </w:t>
            </w:r>
            <w:r w:rsidR="005543E6">
              <w:rPr>
                <w:sz w:val="22"/>
                <w:szCs w:val="22"/>
              </w:rPr>
              <w:t>5.1</w:t>
            </w:r>
            <w:r w:rsidRPr="005543E6">
              <w:rPr>
                <w:sz w:val="22"/>
                <w:szCs w:val="22"/>
                <w:rtl/>
                <w:lang w:bidi="ar-JO"/>
              </w:rPr>
              <w:t xml:space="preserve"> </w:t>
            </w:r>
            <w:r w:rsidRPr="005543E6">
              <w:rPr>
                <w:sz w:val="22"/>
                <w:szCs w:val="22"/>
                <w:rtl/>
              </w:rPr>
              <w:t xml:space="preserve">من جدول أعمال المؤتمر </w:t>
            </w:r>
            <w:r w:rsidRPr="005543E6">
              <w:rPr>
                <w:sz w:val="22"/>
                <w:szCs w:val="22"/>
              </w:rPr>
              <w:t>(WRC-23)</w:t>
            </w:r>
          </w:p>
          <w:p w14:paraId="40D7F2A2" w14:textId="38EA3BE7" w:rsidR="00535D16" w:rsidRPr="005543E6" w:rsidRDefault="00535D16" w:rsidP="002A2878">
            <w:pPr>
              <w:spacing w:before="240" w:after="240" w:line="320" w:lineRule="exact"/>
              <w:textDirection w:val="tbRlV"/>
              <w:rPr>
                <w:rtl/>
                <w:lang w:eastAsia="zh-TW" w:bidi="ar-JO"/>
              </w:rPr>
            </w:pPr>
            <w:r w:rsidRPr="005543E6">
              <w:rPr>
                <w:rtl/>
              </w:rPr>
              <w:t xml:space="preserve">ستكون المنظمة </w:t>
            </w:r>
            <w:r w:rsidRPr="005543E6">
              <w:t>(WMO</w:t>
            </w:r>
            <w:r w:rsidRPr="005543E6">
              <w:rPr>
                <w:lang w:bidi="ar-JO"/>
              </w:rPr>
              <w:t>)</w:t>
            </w:r>
            <w:r w:rsidRPr="005543E6">
              <w:rPr>
                <w:rtl/>
                <w:lang w:bidi="ar-JO"/>
              </w:rPr>
              <w:t xml:space="preserve"> </w:t>
            </w:r>
            <w:r w:rsidRPr="005543E6">
              <w:rPr>
                <w:rtl/>
              </w:rPr>
              <w:t xml:space="preserve">ممتنةً لوضع حلّ بما يكفل استمرارية التشغيل الفعّال لرادارات رسم جانبيات الرياح في نطاق التردد </w:t>
            </w:r>
            <w:r w:rsidRPr="005543E6">
              <w:t>470</w:t>
            </w:r>
            <w:r w:rsidRPr="005543E6">
              <w:rPr>
                <w:rtl/>
                <w:lang w:bidi="ar-JO"/>
              </w:rPr>
              <w:t>-</w:t>
            </w:r>
            <w:r w:rsidRPr="005543E6">
              <w:rPr>
                <w:lang w:bidi="ar-JO"/>
              </w:rPr>
              <w:t>494</w:t>
            </w:r>
            <w:r w:rsidRPr="005543E6">
              <w:rPr>
                <w:rtl/>
                <w:lang w:bidi="ar-JO"/>
              </w:rPr>
              <w:t xml:space="preserve"> </w:t>
            </w:r>
            <w:r w:rsidRPr="005543E6">
              <w:rPr>
                <w:lang w:bidi="ar-JO"/>
              </w:rPr>
              <w:t>MHz</w:t>
            </w:r>
            <w:r w:rsidRPr="005543E6">
              <w:rPr>
                <w:rtl/>
                <w:lang w:eastAsia="zh-TW" w:bidi="ar-JO"/>
              </w:rPr>
              <w:t xml:space="preserve"> </w:t>
            </w:r>
            <w:r w:rsidRPr="005543E6">
              <w:rPr>
                <w:rtl/>
              </w:rPr>
              <w:t xml:space="preserve">بما يتوافق مع الحاشية </w:t>
            </w:r>
            <w:r w:rsidR="005257F4" w:rsidRPr="005257F4">
              <w:t>291A.5</w:t>
            </w:r>
            <w:r w:rsidRPr="005543E6">
              <w:rPr>
                <w:rtl/>
              </w:rPr>
              <w:t xml:space="preserve"> من لوائح الراديو </w:t>
            </w:r>
            <w:r w:rsidRPr="005543E6">
              <w:rPr>
                <w:lang w:bidi="ar-JO"/>
              </w:rPr>
              <w:t>(RR)</w:t>
            </w:r>
            <w:r w:rsidRPr="005543E6">
              <w:rPr>
                <w:rtl/>
              </w:rPr>
              <w:t>.</w:t>
            </w:r>
          </w:p>
        </w:tc>
      </w:tr>
    </w:tbl>
    <w:p w14:paraId="5CBB1B14" w14:textId="5E467741" w:rsidR="00535D16" w:rsidRPr="001A11E0" w:rsidRDefault="005543E6" w:rsidP="005543E6">
      <w:pPr>
        <w:pStyle w:val="Heading2"/>
        <w:rPr>
          <w:rtl/>
        </w:rPr>
      </w:pPr>
      <w:r>
        <w:t>5.3</w:t>
      </w:r>
      <w:r>
        <w:tab/>
      </w:r>
      <w:r w:rsidR="00535D16" w:rsidRPr="001A11E0">
        <w:rPr>
          <w:rtl/>
        </w:rPr>
        <w:t xml:space="preserve">البند </w:t>
      </w:r>
      <w:r>
        <w:t>6.1</w:t>
      </w:r>
      <w:r w:rsidR="00535D16" w:rsidRPr="001A11E0">
        <w:rPr>
          <w:rtl/>
        </w:rPr>
        <w:t xml:space="preserve"> من جدول الأعمال</w:t>
      </w:r>
    </w:p>
    <w:p w14:paraId="110ABAD7" w14:textId="6D68EF61" w:rsidR="00535D16" w:rsidRPr="005543E6" w:rsidRDefault="00535D16" w:rsidP="005543E6">
      <w:pPr>
        <w:rPr>
          <w:i/>
          <w:iCs/>
          <w:lang w:val="ar-SA" w:eastAsia="zh-TW" w:bidi="en-GB"/>
        </w:rPr>
      </w:pPr>
      <w:r w:rsidRPr="005543E6">
        <w:rPr>
          <w:i/>
          <w:iCs/>
          <w:rtl/>
        </w:rPr>
        <w:t xml:space="preserve">"أن ينظر، وفقاً للقرار </w:t>
      </w:r>
      <w:r w:rsidR="005257F4" w:rsidRPr="00E566D1">
        <w:rPr>
          <w:rFonts w:eastAsia="Arial"/>
          <w:b/>
          <w:i/>
          <w:iCs/>
        </w:rPr>
        <w:t>772 (WRC-19)</w:t>
      </w:r>
      <w:r w:rsidRPr="005543E6">
        <w:rPr>
          <w:i/>
          <w:iCs/>
          <w:rtl/>
        </w:rPr>
        <w:t>، في أحكام تنظيمية لتيسير الاتصالات الراديوية المتعلقة بالمركبات دون المدارية"</w:t>
      </w:r>
    </w:p>
    <w:p w14:paraId="63AE8526" w14:textId="77777777" w:rsidR="00535D16" w:rsidRPr="001A11E0" w:rsidRDefault="00535D16" w:rsidP="005543E6">
      <w:pPr>
        <w:rPr>
          <w:lang w:val="ar-SA" w:eastAsia="zh-TW" w:bidi="en-GB"/>
        </w:rPr>
      </w:pPr>
      <w:r w:rsidRPr="001A11E0">
        <w:rPr>
          <w:rtl/>
        </w:rPr>
        <w:t xml:space="preserve">يتناول هذا البند من جدول الأعمال الأحكام التنظيمية لتيسير تشغيل المركبات دونَ المدارية التي تعمل في مجالَي الطيران والفضاء معاً، وتشمل متطلبات الاتصالات الخاصة بها عمليات الطيران والسواتل على السواء. وفي حين أن هذا البند من جدول الأعمال لا يسمح بإدخال تغييرات على المادة </w:t>
      </w:r>
      <w:r w:rsidRPr="001A11E0">
        <w:rPr>
          <w:b/>
          <w:bCs/>
        </w:rPr>
        <w:t>5</w:t>
      </w:r>
      <w:r w:rsidRPr="001A11E0">
        <w:rPr>
          <w:rtl/>
        </w:rPr>
        <w:t xml:space="preserve"> من لوائح الراديو </w:t>
      </w:r>
      <w:r w:rsidRPr="001A11E0">
        <w:rPr>
          <w:lang w:val="en-GB"/>
        </w:rPr>
        <w:t>(RR</w:t>
      </w:r>
      <w:r w:rsidRPr="001A11E0">
        <w:rPr>
          <w:lang w:val="en-GB" w:bidi="ar-JO"/>
        </w:rPr>
        <w:t>)</w:t>
      </w:r>
      <w:r w:rsidRPr="001A11E0">
        <w:rPr>
          <w:rtl/>
        </w:rPr>
        <w:t xml:space="preserve"> (لا تغييرات في توزيعات الترددات)، فإن التغييرات التنظيمية الأخرى المسموح بها في إطار هذا البند يمكن أن تؤثر على الأحكام التنظيمية المنطبقة خدمة على ساتل الأرصاد الجوية </w:t>
      </w:r>
      <w:r w:rsidRPr="001A11E0">
        <w:rPr>
          <w:lang w:val="en-GB"/>
        </w:rPr>
        <w:t>(</w:t>
      </w:r>
      <w:proofErr w:type="spellStart"/>
      <w:r w:rsidRPr="001A11E0">
        <w:rPr>
          <w:lang w:val="en-GB"/>
        </w:rPr>
        <w:t>MetSat</w:t>
      </w:r>
      <w:proofErr w:type="spellEnd"/>
      <w:r w:rsidRPr="001A11E0">
        <w:rPr>
          <w:lang w:val="en-GB" w:bidi="ar-JO"/>
        </w:rPr>
        <w:t>)</w:t>
      </w:r>
      <w:r w:rsidRPr="001A11E0">
        <w:rPr>
          <w:rtl/>
          <w:lang w:val="en-GB" w:bidi="ar-JO"/>
        </w:rPr>
        <w:t xml:space="preserve"> </w:t>
      </w:r>
      <w:r w:rsidRPr="001A11E0">
        <w:rPr>
          <w:rtl/>
        </w:rPr>
        <w:t xml:space="preserve">والخدمة </w:t>
      </w:r>
      <w:r w:rsidRPr="001A11E0">
        <w:rPr>
          <w:lang w:val="en-GB"/>
        </w:rPr>
        <w:t>(EESS)</w:t>
      </w:r>
      <w:r w:rsidRPr="001A11E0">
        <w:rPr>
          <w:rtl/>
        </w:rPr>
        <w:t>، ويمكن أن تزيد من الاكتظاظ في نطاقات التردد المناظِرة.</w:t>
      </w:r>
    </w:p>
    <w:p w14:paraId="3936E1BD" w14:textId="77777777" w:rsidR="00535D16" w:rsidRPr="001A11E0" w:rsidRDefault="00535D16" w:rsidP="005543E6">
      <w:pPr>
        <w:rPr>
          <w:lang w:val="ar-SA" w:eastAsia="zh-TW" w:bidi="ar-JO"/>
        </w:rPr>
      </w:pPr>
      <w:r w:rsidRPr="001A11E0">
        <w:rPr>
          <w:rtl/>
        </w:rPr>
        <w:t xml:space="preserve">وتجدر الإشارة إلى أن تكنولوجيا المركبات دون المدارية قد يكون لها القدرة على دعم البعثات التي تهمّ المنظمة </w:t>
      </w:r>
      <w:r w:rsidRPr="001A11E0">
        <w:rPr>
          <w:lang w:val="en-GB"/>
        </w:rPr>
        <w:t>(WMO</w:t>
      </w:r>
      <w:r w:rsidRPr="001A11E0">
        <w:rPr>
          <w:lang w:val="en-GB" w:bidi="ar-JO"/>
        </w:rPr>
        <w:t>)</w:t>
      </w:r>
      <w:r w:rsidRPr="001A11E0">
        <w:rPr>
          <w:rtl/>
          <w:lang w:val="en-GB" w:bidi="ar-JO"/>
        </w:rPr>
        <w:t xml:space="preserve"> </w:t>
      </w:r>
      <w:r w:rsidRPr="001A11E0">
        <w:rPr>
          <w:rtl/>
        </w:rPr>
        <w:t>في المستقبل. و</w:t>
      </w:r>
      <w:r w:rsidRPr="001A11E0">
        <w:rPr>
          <w:rFonts w:hint="eastAsia"/>
          <w:rtl/>
        </w:rPr>
        <w:t>ستدعم</w:t>
      </w:r>
      <w:r w:rsidRPr="001A11E0">
        <w:rPr>
          <w:rtl/>
        </w:rPr>
        <w:t xml:space="preserve"> </w:t>
      </w:r>
      <w:r w:rsidRPr="001A11E0">
        <w:rPr>
          <w:rFonts w:hint="eastAsia"/>
          <w:rtl/>
        </w:rPr>
        <w:t>المنظمة</w:t>
      </w:r>
      <w:r w:rsidRPr="001A11E0">
        <w:rPr>
          <w:rtl/>
        </w:rPr>
        <w:t xml:space="preserve"> </w:t>
      </w:r>
      <w:r w:rsidRPr="001A11E0">
        <w:rPr>
          <w:lang w:val="en-GB"/>
        </w:rPr>
        <w:t>(WMO)</w:t>
      </w:r>
      <w:r w:rsidRPr="001A11E0">
        <w:rPr>
          <w:rtl/>
        </w:rPr>
        <w:t xml:space="preserve"> </w:t>
      </w:r>
      <w:r w:rsidRPr="001A11E0">
        <w:rPr>
          <w:rFonts w:hint="eastAsia"/>
          <w:rtl/>
        </w:rPr>
        <w:t>ات</w:t>
      </w:r>
      <w:r w:rsidRPr="001A11E0">
        <w:rPr>
          <w:rtl/>
        </w:rPr>
        <w:t>ّ</w:t>
      </w:r>
      <w:r w:rsidRPr="001A11E0">
        <w:rPr>
          <w:rFonts w:hint="eastAsia"/>
          <w:rtl/>
        </w:rPr>
        <w:t>باع</w:t>
      </w:r>
      <w:r w:rsidRPr="001A11E0">
        <w:rPr>
          <w:rtl/>
        </w:rPr>
        <w:t xml:space="preserve"> </w:t>
      </w:r>
      <w:r w:rsidRPr="001A11E0">
        <w:rPr>
          <w:rFonts w:hint="eastAsia"/>
          <w:rtl/>
        </w:rPr>
        <w:t>ن</w:t>
      </w:r>
      <w:r w:rsidRPr="001A11E0">
        <w:rPr>
          <w:rtl/>
        </w:rPr>
        <w:t>َ</w:t>
      </w:r>
      <w:r w:rsidRPr="001A11E0">
        <w:rPr>
          <w:rFonts w:hint="eastAsia"/>
          <w:rtl/>
        </w:rPr>
        <w:t>ه</w:t>
      </w:r>
      <w:r w:rsidRPr="001A11E0">
        <w:rPr>
          <w:rtl/>
        </w:rPr>
        <w:t>ْ</w:t>
      </w:r>
      <w:r w:rsidRPr="001A11E0">
        <w:rPr>
          <w:rFonts w:hint="eastAsia"/>
          <w:rtl/>
        </w:rPr>
        <w:t>ج</w:t>
      </w:r>
      <w:r w:rsidRPr="001A11E0">
        <w:rPr>
          <w:rtl/>
        </w:rPr>
        <w:t xml:space="preserve"> </w:t>
      </w:r>
      <w:r w:rsidRPr="001A11E0">
        <w:rPr>
          <w:rFonts w:hint="eastAsia"/>
          <w:rtl/>
        </w:rPr>
        <w:t>ح</w:t>
      </w:r>
      <w:r w:rsidRPr="001A11E0">
        <w:rPr>
          <w:rtl/>
        </w:rPr>
        <w:t>َ</w:t>
      </w:r>
      <w:r w:rsidRPr="001A11E0">
        <w:rPr>
          <w:rFonts w:hint="eastAsia"/>
          <w:rtl/>
        </w:rPr>
        <w:t>ذ</w:t>
      </w:r>
      <w:r w:rsidRPr="001A11E0">
        <w:rPr>
          <w:rtl/>
        </w:rPr>
        <w:t>ِ</w:t>
      </w:r>
      <w:r w:rsidRPr="001A11E0">
        <w:rPr>
          <w:rFonts w:hint="eastAsia"/>
          <w:rtl/>
        </w:rPr>
        <w:t>ر</w:t>
      </w:r>
      <w:r w:rsidRPr="001A11E0">
        <w:rPr>
          <w:rtl/>
        </w:rPr>
        <w:t xml:space="preserve"> </w:t>
      </w:r>
      <w:r w:rsidRPr="001A11E0">
        <w:rPr>
          <w:rFonts w:hint="eastAsia"/>
          <w:rtl/>
        </w:rPr>
        <w:t>تجاه</w:t>
      </w:r>
      <w:r w:rsidRPr="001A11E0">
        <w:rPr>
          <w:rtl/>
        </w:rPr>
        <w:t xml:space="preserve"> </w:t>
      </w:r>
      <w:r w:rsidRPr="001A11E0">
        <w:rPr>
          <w:rFonts w:hint="eastAsia"/>
          <w:rtl/>
        </w:rPr>
        <w:t>أي</w:t>
      </w:r>
      <w:r w:rsidRPr="001A11E0">
        <w:rPr>
          <w:rtl/>
        </w:rPr>
        <w:t xml:space="preserve">ّ </w:t>
      </w:r>
      <w:r w:rsidRPr="001A11E0">
        <w:rPr>
          <w:rFonts w:hint="eastAsia"/>
          <w:rtl/>
        </w:rPr>
        <w:t>تغييرات</w:t>
      </w:r>
      <w:r w:rsidRPr="001A11E0">
        <w:rPr>
          <w:rtl/>
        </w:rPr>
        <w:t xml:space="preserve"> </w:t>
      </w:r>
      <w:r w:rsidRPr="001A11E0">
        <w:rPr>
          <w:rFonts w:hint="eastAsia"/>
          <w:rtl/>
        </w:rPr>
        <w:t>قد</w:t>
      </w:r>
      <w:r w:rsidRPr="001A11E0">
        <w:rPr>
          <w:rtl/>
        </w:rPr>
        <w:t xml:space="preserve"> </w:t>
      </w:r>
      <w:r w:rsidRPr="001A11E0">
        <w:rPr>
          <w:rFonts w:hint="eastAsia"/>
          <w:rtl/>
        </w:rPr>
        <w:t>يكون</w:t>
      </w:r>
      <w:r w:rsidRPr="001A11E0">
        <w:rPr>
          <w:rtl/>
        </w:rPr>
        <w:t xml:space="preserve"> </w:t>
      </w:r>
      <w:r w:rsidRPr="001A11E0">
        <w:rPr>
          <w:rFonts w:hint="eastAsia"/>
          <w:rtl/>
        </w:rPr>
        <w:t>لها</w:t>
      </w:r>
      <w:r w:rsidRPr="001A11E0">
        <w:rPr>
          <w:rtl/>
        </w:rPr>
        <w:t xml:space="preserve"> </w:t>
      </w:r>
      <w:r w:rsidRPr="001A11E0">
        <w:rPr>
          <w:rFonts w:hint="eastAsia"/>
          <w:rtl/>
        </w:rPr>
        <w:t>تأثير</w:t>
      </w:r>
      <w:r w:rsidRPr="001A11E0">
        <w:rPr>
          <w:rtl/>
        </w:rPr>
        <w:t xml:space="preserve"> </w:t>
      </w:r>
      <w:r w:rsidRPr="001A11E0">
        <w:rPr>
          <w:rFonts w:hint="eastAsia"/>
          <w:rtl/>
        </w:rPr>
        <w:t>سلبي</w:t>
      </w:r>
      <w:r w:rsidRPr="001A11E0">
        <w:rPr>
          <w:rtl/>
        </w:rPr>
        <w:t xml:space="preserve"> </w:t>
      </w:r>
      <w:r w:rsidRPr="001A11E0">
        <w:rPr>
          <w:rFonts w:hint="eastAsia"/>
          <w:rtl/>
        </w:rPr>
        <w:t>على</w:t>
      </w:r>
      <w:r w:rsidRPr="001A11E0">
        <w:rPr>
          <w:rtl/>
        </w:rPr>
        <w:t xml:space="preserve"> ال</w:t>
      </w:r>
      <w:r w:rsidRPr="001A11E0">
        <w:rPr>
          <w:rFonts w:hint="eastAsia"/>
          <w:rtl/>
        </w:rPr>
        <w:t>عمليات</w:t>
      </w:r>
      <w:r w:rsidRPr="001A11E0">
        <w:rPr>
          <w:rtl/>
        </w:rPr>
        <w:t xml:space="preserve"> </w:t>
      </w:r>
      <w:r w:rsidRPr="001A11E0">
        <w:rPr>
          <w:rFonts w:hint="eastAsia"/>
          <w:rtl/>
        </w:rPr>
        <w:t>الحالية</w:t>
      </w:r>
      <w:r w:rsidRPr="001A11E0">
        <w:rPr>
          <w:rtl/>
        </w:rPr>
        <w:t xml:space="preserve"> </w:t>
      </w:r>
      <w:r w:rsidRPr="001A11E0">
        <w:rPr>
          <w:rFonts w:hint="eastAsia"/>
          <w:rtl/>
        </w:rPr>
        <w:t>و</w:t>
      </w:r>
      <w:r w:rsidRPr="001A11E0">
        <w:rPr>
          <w:rtl/>
        </w:rPr>
        <w:t>/</w:t>
      </w:r>
      <w:r w:rsidRPr="001A11E0">
        <w:rPr>
          <w:rFonts w:hint="eastAsia"/>
          <w:rtl/>
        </w:rPr>
        <w:t>أو</w:t>
      </w:r>
      <w:r w:rsidRPr="001A11E0">
        <w:rPr>
          <w:rtl/>
        </w:rPr>
        <w:t xml:space="preserve"> </w:t>
      </w:r>
      <w:r w:rsidRPr="001A11E0">
        <w:rPr>
          <w:rFonts w:hint="eastAsia"/>
          <w:rtl/>
        </w:rPr>
        <w:t>المستقبلية</w:t>
      </w:r>
      <w:r w:rsidRPr="001A11E0">
        <w:rPr>
          <w:rtl/>
        </w:rPr>
        <w:t xml:space="preserve"> للخدمة </w:t>
      </w:r>
      <w:r w:rsidRPr="001A11E0">
        <w:rPr>
          <w:lang w:val="en-GB"/>
        </w:rPr>
        <w:t>(</w:t>
      </w:r>
      <w:proofErr w:type="spellStart"/>
      <w:r w:rsidRPr="001A11E0">
        <w:rPr>
          <w:lang w:val="en-GB"/>
        </w:rPr>
        <w:t>MetSat</w:t>
      </w:r>
      <w:proofErr w:type="spellEnd"/>
      <w:r w:rsidRPr="001A11E0">
        <w:rPr>
          <w:lang w:val="en-GB"/>
        </w:rPr>
        <w:t>)</w:t>
      </w:r>
      <w:r w:rsidRPr="001A11E0">
        <w:rPr>
          <w:rtl/>
          <w:lang w:val="en-GB" w:bidi="ar-JO"/>
        </w:rPr>
        <w:t xml:space="preserve"> والخدمة </w:t>
      </w:r>
      <w:r w:rsidRPr="001A11E0">
        <w:rPr>
          <w:lang w:val="en-GB" w:bidi="ar-JO"/>
        </w:rPr>
        <w:t>(EESS)</w:t>
      </w:r>
      <w:r w:rsidRPr="001A11E0">
        <w:rPr>
          <w:rtl/>
        </w:rPr>
        <w:t xml:space="preserve"> </w:t>
      </w:r>
      <w:r w:rsidRPr="001A11E0">
        <w:rPr>
          <w:rFonts w:hint="eastAsia"/>
          <w:rtl/>
        </w:rPr>
        <w:t>لأن</w:t>
      </w:r>
      <w:r w:rsidRPr="001A11E0">
        <w:rPr>
          <w:rtl/>
        </w:rPr>
        <w:t xml:space="preserve"> </w:t>
      </w:r>
      <w:r w:rsidRPr="001A11E0">
        <w:rPr>
          <w:rFonts w:hint="eastAsia"/>
          <w:rtl/>
        </w:rPr>
        <w:t>هذا</w:t>
      </w:r>
      <w:r w:rsidRPr="001A11E0">
        <w:rPr>
          <w:rtl/>
        </w:rPr>
        <w:t xml:space="preserve"> </w:t>
      </w:r>
      <w:r w:rsidRPr="001A11E0">
        <w:rPr>
          <w:rFonts w:hint="eastAsia"/>
          <w:rtl/>
        </w:rPr>
        <w:t>يشك</w:t>
      </w:r>
      <w:r w:rsidRPr="001A11E0">
        <w:rPr>
          <w:rtl/>
        </w:rPr>
        <w:t>ّ</w:t>
      </w:r>
      <w:r w:rsidRPr="001A11E0">
        <w:rPr>
          <w:rFonts w:hint="eastAsia"/>
          <w:rtl/>
        </w:rPr>
        <w:t>ل</w:t>
      </w:r>
      <w:r w:rsidRPr="001A11E0">
        <w:rPr>
          <w:rtl/>
        </w:rPr>
        <w:t xml:space="preserve"> مكوّناً حيوياً </w:t>
      </w:r>
      <w:r w:rsidRPr="001A11E0">
        <w:rPr>
          <w:rFonts w:hint="eastAsia"/>
          <w:rtl/>
        </w:rPr>
        <w:t>في</w:t>
      </w:r>
      <w:r w:rsidRPr="001A11E0">
        <w:rPr>
          <w:rtl/>
        </w:rPr>
        <w:t xml:space="preserve"> </w:t>
      </w:r>
      <w:r w:rsidRPr="001A11E0">
        <w:rPr>
          <w:rFonts w:hint="eastAsia"/>
          <w:rtl/>
        </w:rPr>
        <w:t>النظام</w:t>
      </w:r>
      <w:r w:rsidRPr="001A11E0">
        <w:rPr>
          <w:rtl/>
        </w:rPr>
        <w:t xml:space="preserve"> </w:t>
      </w:r>
      <w:r w:rsidRPr="001A11E0">
        <w:rPr>
          <w:rFonts w:hint="eastAsia"/>
          <w:rtl/>
        </w:rPr>
        <w:t>العالمي</w:t>
      </w:r>
      <w:r w:rsidRPr="001A11E0">
        <w:rPr>
          <w:rtl/>
        </w:rPr>
        <w:t xml:space="preserve"> </w:t>
      </w:r>
      <w:r w:rsidRPr="001A11E0">
        <w:rPr>
          <w:rFonts w:hint="eastAsia"/>
          <w:rtl/>
        </w:rPr>
        <w:t>لرصد</w:t>
      </w:r>
      <w:r w:rsidRPr="001A11E0">
        <w:rPr>
          <w:rtl/>
        </w:rPr>
        <w:t xml:space="preserve"> </w:t>
      </w:r>
      <w:r w:rsidRPr="001A11E0">
        <w:rPr>
          <w:rFonts w:hint="eastAsia"/>
          <w:rtl/>
        </w:rPr>
        <w:t>الطقس</w:t>
      </w:r>
      <w:r w:rsidRPr="001A11E0">
        <w:rPr>
          <w:rtl/>
        </w:rPr>
        <w:t xml:space="preserve"> </w:t>
      </w:r>
      <w:r w:rsidRPr="001A11E0">
        <w:rPr>
          <w:rFonts w:hint="eastAsia"/>
          <w:rtl/>
        </w:rPr>
        <w:t>والمناخ</w:t>
      </w:r>
      <w:r w:rsidRPr="001A11E0">
        <w:rPr>
          <w:rtl/>
        </w:rPr>
        <w:t>.</w:t>
      </w:r>
    </w:p>
    <w:tbl>
      <w:tblPr>
        <w:bidiVisual/>
        <w:tblW w:w="5000" w:type="pct"/>
        <w:tblLayout w:type="fixed"/>
        <w:tblCellMar>
          <w:left w:w="10" w:type="dxa"/>
          <w:right w:w="10" w:type="dxa"/>
        </w:tblCellMar>
        <w:tblLook w:val="0000" w:firstRow="0" w:lastRow="0" w:firstColumn="0" w:lastColumn="0" w:noHBand="0" w:noVBand="0"/>
      </w:tblPr>
      <w:tblGrid>
        <w:gridCol w:w="9623"/>
      </w:tblGrid>
      <w:tr w:rsidR="00535D16" w:rsidRPr="005543E6" w14:paraId="377F2B66" w14:textId="77777777" w:rsidTr="002A2878">
        <w:trPr>
          <w:trHeight w:val="151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EEED3" w14:textId="75DCD611" w:rsidR="00535D16" w:rsidRPr="005543E6" w:rsidRDefault="00535D16" w:rsidP="005543E6">
            <w:pPr>
              <w:pStyle w:val="Headingb"/>
              <w:spacing w:before="120"/>
              <w:textDirection w:val="tbRlV"/>
              <w:rPr>
                <w:sz w:val="22"/>
                <w:szCs w:val="22"/>
                <w:rtl/>
                <w:lang w:eastAsia="zh-TW" w:bidi="ar-JO"/>
              </w:rPr>
            </w:pPr>
            <w:r w:rsidRPr="005543E6">
              <w:rPr>
                <w:sz w:val="22"/>
                <w:szCs w:val="22"/>
                <w:rtl/>
              </w:rPr>
              <w:t>‏موقف المنظمة</w:t>
            </w:r>
            <w:r w:rsidRPr="005543E6">
              <w:rPr>
                <w:sz w:val="22"/>
                <w:szCs w:val="22"/>
                <w:rtl/>
                <w:lang w:bidi="ar-JO"/>
              </w:rPr>
              <w:t xml:space="preserve"> </w:t>
            </w:r>
            <w:r w:rsidRPr="005543E6">
              <w:rPr>
                <w:sz w:val="22"/>
                <w:szCs w:val="22"/>
                <w:lang w:bidi="ar-JO"/>
              </w:rPr>
              <w:t>(WMO)</w:t>
            </w:r>
            <w:r w:rsidRPr="005543E6">
              <w:rPr>
                <w:sz w:val="22"/>
                <w:szCs w:val="22"/>
                <w:rtl/>
              </w:rPr>
              <w:t xml:space="preserve"> إزاء البند </w:t>
            </w:r>
            <w:r w:rsidR="005543E6">
              <w:rPr>
                <w:sz w:val="22"/>
                <w:szCs w:val="22"/>
                <w:lang w:bidi="ar-JO"/>
              </w:rPr>
              <w:t>6.1</w:t>
            </w:r>
            <w:r w:rsidRPr="005543E6">
              <w:rPr>
                <w:sz w:val="22"/>
                <w:szCs w:val="22"/>
                <w:rtl/>
              </w:rPr>
              <w:t xml:space="preserve"> من جدول أعمال المؤتمر </w:t>
            </w:r>
            <w:r w:rsidRPr="005543E6">
              <w:rPr>
                <w:sz w:val="22"/>
                <w:szCs w:val="22"/>
                <w:lang w:bidi="ar-JO"/>
              </w:rPr>
              <w:t>(WRC-23)</w:t>
            </w:r>
          </w:p>
          <w:p w14:paraId="659CBBFD" w14:textId="77777777" w:rsidR="00535D16" w:rsidRPr="005543E6" w:rsidRDefault="00535D16" w:rsidP="005543E6">
            <w:pPr>
              <w:textDirection w:val="tbRlV"/>
              <w:rPr>
                <w:rtl/>
                <w:lang w:bidi="ar-JO"/>
              </w:rPr>
            </w:pPr>
            <w:r w:rsidRPr="005543E6">
              <w:rPr>
                <w:rtl/>
              </w:rPr>
              <w:t xml:space="preserve">تدعم المنظمة </w:t>
            </w:r>
            <w:r w:rsidRPr="005543E6">
              <w:t>(WMO</w:t>
            </w:r>
            <w:r w:rsidRPr="005543E6">
              <w:rPr>
                <w:lang w:bidi="ar-JO"/>
              </w:rPr>
              <w:t>)</w:t>
            </w:r>
            <w:r w:rsidRPr="005543E6">
              <w:rPr>
                <w:rtl/>
                <w:lang w:bidi="ar-JO"/>
              </w:rPr>
              <w:t xml:space="preserve"> </w:t>
            </w:r>
            <w:r w:rsidRPr="005543E6">
              <w:rPr>
                <w:rtl/>
              </w:rPr>
              <w:t xml:space="preserve">وَضْع أحكام تنظيمية لتيسير عمليات المركبات دون المدارية، ولكنها تعارض الأحكام التي لها أثر سلبي على العمليات الحالية و/أو المقبلة للخدمة </w:t>
            </w:r>
            <w:r w:rsidRPr="005543E6">
              <w:t>(</w:t>
            </w:r>
            <w:proofErr w:type="spellStart"/>
            <w:r w:rsidRPr="005543E6">
              <w:t>MetSat</w:t>
            </w:r>
            <w:proofErr w:type="spellEnd"/>
            <w:r w:rsidRPr="005543E6">
              <w:t>)</w:t>
            </w:r>
            <w:r w:rsidRPr="005543E6">
              <w:rPr>
                <w:rtl/>
              </w:rPr>
              <w:t xml:space="preserve"> والخدمة </w:t>
            </w:r>
            <w:r w:rsidRPr="005543E6">
              <w:t>(EESS)</w:t>
            </w:r>
            <w:r w:rsidRPr="005543E6">
              <w:rPr>
                <w:rtl/>
              </w:rPr>
              <w:t xml:space="preserve"> والخدمة </w:t>
            </w:r>
            <w:r w:rsidRPr="005543E6">
              <w:t>(SOS)</w:t>
            </w:r>
            <w:r w:rsidRPr="005543E6">
              <w:rPr>
                <w:rtl/>
              </w:rPr>
              <w:t xml:space="preserve">. </w:t>
            </w:r>
          </w:p>
          <w:p w14:paraId="48E4C09C" w14:textId="77777777" w:rsidR="00535D16" w:rsidRPr="005543E6" w:rsidRDefault="00535D16" w:rsidP="005543E6">
            <w:pPr>
              <w:textDirection w:val="tbRlV"/>
              <w:rPr>
                <w:rtl/>
                <w:lang w:eastAsia="zh-TW" w:bidi="ar-JO"/>
              </w:rPr>
            </w:pPr>
            <w:r w:rsidRPr="005543E6">
              <w:rPr>
                <w:rtl/>
              </w:rPr>
              <w:t xml:space="preserve">وتتضمّن النُّهُج الواردة في الطريقة باء من تقرير الاجتماع التحضيري للمؤتمر أحكاماً </w:t>
            </w:r>
            <w:r w:rsidRPr="005543E6">
              <w:rPr>
                <w:rtl/>
                <w:lang w:bidi="ar-JO"/>
              </w:rPr>
              <w:t xml:space="preserve">تحُول دون أن تتسبَّب المركبات دون المدارية بأيّ </w:t>
            </w:r>
            <w:r w:rsidRPr="005543E6">
              <w:rPr>
                <w:rtl/>
                <w:lang w:eastAsia="zh-TW" w:bidi="ar-JO"/>
              </w:rPr>
              <w:t>تداخُل أكثر من النُّظم العاملة في الخدمات قيد النظر. وعلى وجه الخصوص، يتوافق النَّهْجان ألف وباء من الطريقة باء مع أهداف المنظمة.</w:t>
            </w:r>
          </w:p>
          <w:p w14:paraId="0ABE0980" w14:textId="77777777" w:rsidR="00535D16" w:rsidRPr="005543E6" w:rsidRDefault="00535D16" w:rsidP="005543E6">
            <w:pPr>
              <w:textDirection w:val="tbRlV"/>
              <w:rPr>
                <w:rtl/>
                <w:lang w:eastAsia="zh-TW" w:bidi="ar-JO"/>
              </w:rPr>
            </w:pPr>
            <w:r w:rsidRPr="005543E6">
              <w:rPr>
                <w:rtl/>
                <w:lang w:eastAsia="zh-TW" w:bidi="ar-JO"/>
              </w:rPr>
              <w:t>وتُخفق الطريقة ألف والطريقة جيم في معالجةِ مسألة الأحكام التنظيمية معالجةً كافيةً لدعم تشغيل المركبات دون المدارية.</w:t>
            </w:r>
          </w:p>
        </w:tc>
      </w:tr>
    </w:tbl>
    <w:p w14:paraId="24B0AEDD" w14:textId="40753863" w:rsidR="00535D16" w:rsidRPr="001A11E0" w:rsidRDefault="005543E6" w:rsidP="005543E6">
      <w:pPr>
        <w:pStyle w:val="Heading2"/>
        <w:rPr>
          <w:rtl/>
          <w:lang w:val="en-GB"/>
        </w:rPr>
      </w:pPr>
      <w:r>
        <w:rPr>
          <w:lang w:val="en-GB"/>
        </w:rPr>
        <w:t>6.3</w:t>
      </w:r>
      <w:r>
        <w:rPr>
          <w:rtl/>
          <w:lang w:val="en-GB" w:bidi="ar-SY"/>
        </w:rPr>
        <w:tab/>
      </w:r>
      <w:r w:rsidR="00535D16" w:rsidRPr="001A11E0">
        <w:rPr>
          <w:rtl/>
          <w:lang w:val="en-GB"/>
        </w:rPr>
        <w:t xml:space="preserve">البند </w:t>
      </w:r>
      <w:r w:rsidR="005257F4">
        <w:rPr>
          <w:lang w:val="en-GB"/>
        </w:rPr>
        <w:t>7.1</w:t>
      </w:r>
      <w:r w:rsidR="00535D16" w:rsidRPr="001A11E0">
        <w:rPr>
          <w:rtl/>
          <w:lang w:val="en-GB"/>
        </w:rPr>
        <w:t xml:space="preserve"> من جدول الأعمال</w:t>
      </w:r>
    </w:p>
    <w:p w14:paraId="293120B7" w14:textId="7F710247" w:rsidR="00535D16" w:rsidRPr="005543E6" w:rsidRDefault="00535D16" w:rsidP="005543E6">
      <w:pPr>
        <w:rPr>
          <w:i/>
          <w:iCs/>
          <w:rtl/>
          <w:lang w:val="en-GB" w:bidi="ar-JO"/>
        </w:rPr>
      </w:pPr>
      <w:r w:rsidRPr="005543E6">
        <w:rPr>
          <w:i/>
          <w:iCs/>
          <w:rtl/>
          <w:lang w:val="en-GB" w:bidi="ar-JO"/>
        </w:rPr>
        <w:t>"</w:t>
      </w:r>
      <w:r w:rsidRPr="005543E6">
        <w:rPr>
          <w:rFonts w:hint="eastAsia"/>
          <w:i/>
          <w:iCs/>
          <w:rtl/>
          <w:lang w:val="en-GB" w:bidi="ar-JO"/>
        </w:rPr>
        <w:t>النظر</w:t>
      </w:r>
      <w:r w:rsidRPr="005543E6">
        <w:rPr>
          <w:i/>
          <w:iCs/>
          <w:rtl/>
          <w:lang w:val="en-GB" w:bidi="ar-JO"/>
        </w:rPr>
        <w:t xml:space="preserve"> </w:t>
      </w:r>
      <w:r w:rsidRPr="005543E6">
        <w:rPr>
          <w:rFonts w:hint="eastAsia"/>
          <w:i/>
          <w:iCs/>
          <w:rtl/>
          <w:lang w:val="en-GB" w:bidi="ar-JO"/>
        </w:rPr>
        <w:t>في</w:t>
      </w:r>
      <w:r w:rsidRPr="005543E6">
        <w:rPr>
          <w:i/>
          <w:iCs/>
          <w:rtl/>
          <w:lang w:val="en-GB" w:bidi="ar-JO"/>
        </w:rPr>
        <w:t xml:space="preserve"> توزيع </w:t>
      </w:r>
      <w:r w:rsidRPr="005543E6">
        <w:rPr>
          <w:rFonts w:hint="eastAsia"/>
          <w:i/>
          <w:iCs/>
          <w:rtl/>
          <w:lang w:val="en-GB" w:bidi="ar-JO"/>
        </w:rPr>
        <w:t>خدمة</w:t>
      </w:r>
      <w:r w:rsidRPr="005543E6">
        <w:rPr>
          <w:i/>
          <w:iCs/>
          <w:rtl/>
          <w:lang w:val="en-GB" w:bidi="ar-JO"/>
        </w:rPr>
        <w:t xml:space="preserve"> </w:t>
      </w:r>
      <w:r w:rsidRPr="005543E6">
        <w:rPr>
          <w:rFonts w:hint="eastAsia"/>
          <w:i/>
          <w:iCs/>
          <w:rtl/>
          <w:lang w:val="en-GB" w:bidi="ar-JO"/>
        </w:rPr>
        <w:t>ساتلية</w:t>
      </w:r>
      <w:r w:rsidRPr="005543E6">
        <w:rPr>
          <w:i/>
          <w:iCs/>
          <w:rtl/>
          <w:lang w:val="en-GB" w:bidi="ar-JO"/>
        </w:rPr>
        <w:t xml:space="preserve"> متنقلة للطيران </w:t>
      </w:r>
      <w:r w:rsidRPr="005543E6">
        <w:rPr>
          <w:i/>
          <w:iCs/>
          <w:lang w:val="en-GB" w:bidi="ar-JO"/>
        </w:rPr>
        <w:t>(R)</w:t>
      </w:r>
      <w:r w:rsidRPr="005543E6">
        <w:rPr>
          <w:i/>
          <w:iCs/>
          <w:rtl/>
          <w:lang w:val="en-GB" w:bidi="ar-JO"/>
        </w:rPr>
        <w:t xml:space="preserve"> جديدة </w:t>
      </w:r>
      <w:r w:rsidRPr="005543E6">
        <w:rPr>
          <w:rFonts w:hint="eastAsia"/>
          <w:i/>
          <w:iCs/>
          <w:rtl/>
          <w:lang w:val="en-GB" w:bidi="ar-JO"/>
        </w:rPr>
        <w:t>وفقاً</w:t>
      </w:r>
      <w:r w:rsidRPr="005543E6">
        <w:rPr>
          <w:i/>
          <w:iCs/>
          <w:rtl/>
          <w:lang w:val="en-GB" w:bidi="ar-JO"/>
        </w:rPr>
        <w:t xml:space="preserve"> </w:t>
      </w:r>
      <w:r w:rsidRPr="005543E6">
        <w:rPr>
          <w:rFonts w:hint="eastAsia"/>
          <w:i/>
          <w:iCs/>
          <w:rtl/>
          <w:lang w:val="en-GB" w:bidi="ar-JO"/>
        </w:rPr>
        <w:t>للقرار</w:t>
      </w:r>
      <w:r w:rsidRPr="005543E6">
        <w:rPr>
          <w:i/>
          <w:iCs/>
          <w:rtl/>
          <w:lang w:val="en-GB" w:bidi="ar-JO"/>
        </w:rPr>
        <w:t xml:space="preserve"> </w:t>
      </w:r>
      <w:r w:rsidR="005543E6">
        <w:rPr>
          <w:b/>
          <w:bCs/>
          <w:i/>
          <w:iCs/>
          <w:lang w:val="en-GB" w:bidi="ar-JO"/>
        </w:rPr>
        <w:t>428 (WRC-19)</w:t>
      </w:r>
      <w:r w:rsidRPr="005543E6">
        <w:rPr>
          <w:b/>
          <w:bCs/>
          <w:i/>
          <w:iCs/>
          <w:rtl/>
          <w:lang w:val="en-GB" w:bidi="ar-JO"/>
        </w:rPr>
        <w:t xml:space="preserve"> </w:t>
      </w:r>
      <w:r w:rsidRPr="005543E6">
        <w:rPr>
          <w:i/>
          <w:iCs/>
          <w:rtl/>
          <w:lang w:val="en-GB" w:bidi="ar-JO"/>
        </w:rPr>
        <w:t>ل</w:t>
      </w:r>
      <w:r w:rsidRPr="005543E6">
        <w:rPr>
          <w:rFonts w:hint="eastAsia"/>
          <w:i/>
          <w:iCs/>
          <w:rtl/>
          <w:lang w:val="en-GB" w:bidi="ar-JO"/>
        </w:rPr>
        <w:t>اتصالات</w:t>
      </w:r>
      <w:r w:rsidRPr="005543E6">
        <w:rPr>
          <w:i/>
          <w:iCs/>
          <w:rtl/>
          <w:lang w:val="en-GB" w:bidi="ar-JO"/>
        </w:rPr>
        <w:t xml:space="preserve"> </w:t>
      </w:r>
      <w:r w:rsidRPr="005543E6">
        <w:rPr>
          <w:rFonts w:hint="eastAsia"/>
          <w:i/>
          <w:iCs/>
          <w:rtl/>
          <w:lang w:val="en-GB" w:bidi="ar-JO"/>
        </w:rPr>
        <w:t>الطيران</w:t>
      </w:r>
      <w:r w:rsidRPr="005543E6">
        <w:rPr>
          <w:i/>
          <w:iCs/>
          <w:rtl/>
          <w:lang w:val="en-GB" w:bidi="ar-JO"/>
        </w:rPr>
        <w:t xml:space="preserve"> ذات نطاقات التردد العالية جداً </w:t>
      </w:r>
      <w:r w:rsidRPr="005543E6">
        <w:rPr>
          <w:i/>
          <w:iCs/>
          <w:lang w:val="en-GB" w:bidi="ar-JO"/>
        </w:rPr>
        <w:t>(VHF)</w:t>
      </w:r>
      <w:r w:rsidRPr="005543E6">
        <w:rPr>
          <w:i/>
          <w:iCs/>
          <w:rtl/>
          <w:lang w:val="en-GB" w:bidi="ar-JO"/>
        </w:rPr>
        <w:t xml:space="preserve"> من الأرض إلى الفضاء ومن الفضاء إلى الأرض على حدّ سواء في نطاق التردد </w:t>
      </w:r>
      <w:r w:rsidR="005257F4">
        <w:rPr>
          <w:i/>
          <w:iCs/>
          <w:lang w:val="en-GB" w:bidi="ar-JO"/>
        </w:rPr>
        <w:t>MHz </w:t>
      </w:r>
      <w:r w:rsidRPr="005543E6">
        <w:rPr>
          <w:i/>
          <w:iCs/>
          <w:lang w:val="en-GB" w:bidi="ar-JO"/>
        </w:rPr>
        <w:t>137-117</w:t>
      </w:r>
      <w:r w:rsidR="005257F4">
        <w:rPr>
          <w:i/>
          <w:iCs/>
          <w:lang w:val="en-GB" w:bidi="ar-JO"/>
        </w:rPr>
        <w:t>,</w:t>
      </w:r>
      <w:r w:rsidRPr="005543E6">
        <w:rPr>
          <w:i/>
          <w:iCs/>
          <w:lang w:val="en-GB" w:bidi="ar-JO"/>
        </w:rPr>
        <w:t>975</w:t>
      </w:r>
      <w:r w:rsidRPr="005543E6">
        <w:rPr>
          <w:i/>
          <w:iCs/>
          <w:rtl/>
          <w:lang w:val="en-GB" w:bidi="ar-JO"/>
        </w:rPr>
        <w:t xml:space="preserve"> كله أو في جزء منه، </w:t>
      </w:r>
      <w:r w:rsidRPr="005543E6">
        <w:rPr>
          <w:rFonts w:hint="eastAsia"/>
          <w:i/>
          <w:iCs/>
          <w:rtl/>
          <w:lang w:val="en-GB" w:bidi="ar-JO"/>
        </w:rPr>
        <w:t>مع</w:t>
      </w:r>
      <w:r w:rsidRPr="005543E6">
        <w:rPr>
          <w:i/>
          <w:iCs/>
          <w:rtl/>
          <w:lang w:val="en-GB" w:bidi="ar-JO"/>
        </w:rPr>
        <w:t xml:space="preserve"> </w:t>
      </w:r>
      <w:r w:rsidRPr="005543E6">
        <w:rPr>
          <w:rFonts w:hint="eastAsia"/>
          <w:i/>
          <w:iCs/>
          <w:rtl/>
          <w:lang w:val="en-GB" w:bidi="ar-JO"/>
        </w:rPr>
        <w:t>منع</w:t>
      </w:r>
      <w:r w:rsidRPr="005543E6">
        <w:rPr>
          <w:i/>
          <w:iCs/>
          <w:rtl/>
          <w:lang w:val="en-GB" w:bidi="ar-JO"/>
        </w:rPr>
        <w:t xml:space="preserve"> </w:t>
      </w:r>
      <w:r w:rsidRPr="005543E6">
        <w:rPr>
          <w:rFonts w:hint="eastAsia"/>
          <w:i/>
          <w:iCs/>
          <w:rtl/>
          <w:lang w:val="en-GB" w:bidi="ar-JO"/>
        </w:rPr>
        <w:t>أي</w:t>
      </w:r>
      <w:r w:rsidRPr="005543E6">
        <w:rPr>
          <w:i/>
          <w:iCs/>
          <w:rtl/>
          <w:lang w:val="en-GB" w:bidi="ar-JO"/>
        </w:rPr>
        <w:t xml:space="preserve">ّ </w:t>
      </w:r>
      <w:r w:rsidRPr="005543E6">
        <w:rPr>
          <w:rFonts w:hint="eastAsia"/>
          <w:i/>
          <w:iCs/>
          <w:rtl/>
          <w:lang w:val="en-GB" w:bidi="ar-JO"/>
        </w:rPr>
        <w:t>قيود</w:t>
      </w:r>
      <w:r w:rsidRPr="005543E6">
        <w:rPr>
          <w:i/>
          <w:iCs/>
          <w:rtl/>
          <w:lang w:val="en-GB" w:bidi="ar-JO"/>
        </w:rPr>
        <w:t xml:space="preserve"> </w:t>
      </w:r>
      <w:r w:rsidRPr="005543E6">
        <w:rPr>
          <w:rFonts w:hint="eastAsia"/>
          <w:i/>
          <w:iCs/>
          <w:rtl/>
          <w:lang w:val="en-GB" w:bidi="ar-JO"/>
        </w:rPr>
        <w:t>لا</w:t>
      </w:r>
      <w:r w:rsidRPr="005543E6">
        <w:rPr>
          <w:i/>
          <w:iCs/>
          <w:rtl/>
          <w:lang w:val="en-GB" w:bidi="ar-JO"/>
        </w:rPr>
        <w:t xml:space="preserve"> </w:t>
      </w:r>
      <w:r w:rsidRPr="005543E6">
        <w:rPr>
          <w:rFonts w:hint="eastAsia"/>
          <w:i/>
          <w:iCs/>
          <w:rtl/>
          <w:lang w:val="en-GB" w:bidi="ar-JO"/>
        </w:rPr>
        <w:t>داعي</w:t>
      </w:r>
      <w:r w:rsidRPr="005543E6">
        <w:rPr>
          <w:i/>
          <w:iCs/>
          <w:rtl/>
          <w:lang w:val="en-GB" w:bidi="ar-JO"/>
        </w:rPr>
        <w:t xml:space="preserve"> </w:t>
      </w:r>
      <w:r w:rsidRPr="005543E6">
        <w:rPr>
          <w:rFonts w:hint="eastAsia"/>
          <w:i/>
          <w:iCs/>
          <w:rtl/>
          <w:lang w:val="en-GB" w:bidi="ar-JO"/>
        </w:rPr>
        <w:t>لها</w:t>
      </w:r>
      <w:r w:rsidRPr="005543E6">
        <w:rPr>
          <w:i/>
          <w:iCs/>
          <w:rtl/>
          <w:lang w:val="en-GB" w:bidi="ar-JO"/>
        </w:rPr>
        <w:t xml:space="preserve"> </w:t>
      </w:r>
      <w:r w:rsidRPr="005543E6">
        <w:rPr>
          <w:rFonts w:hint="eastAsia"/>
          <w:i/>
          <w:iCs/>
          <w:rtl/>
          <w:lang w:val="en-GB" w:bidi="ar-JO"/>
        </w:rPr>
        <w:t>على</w:t>
      </w:r>
      <w:r w:rsidRPr="005543E6">
        <w:rPr>
          <w:i/>
          <w:iCs/>
          <w:rtl/>
          <w:lang w:val="en-GB" w:bidi="ar-JO"/>
        </w:rPr>
        <w:t xml:space="preserve"> نُظم نطاقات التردد العالية جداً </w:t>
      </w:r>
      <w:r w:rsidRPr="005543E6">
        <w:rPr>
          <w:i/>
          <w:iCs/>
          <w:lang w:val="en-GB" w:bidi="ar-JO"/>
        </w:rPr>
        <w:t>(VHF)</w:t>
      </w:r>
      <w:r w:rsidRPr="005543E6">
        <w:rPr>
          <w:i/>
          <w:iCs/>
          <w:rtl/>
          <w:lang w:val="en-GB" w:bidi="ar-JO"/>
        </w:rPr>
        <w:t xml:space="preserve"> </w:t>
      </w:r>
      <w:r w:rsidRPr="005543E6">
        <w:rPr>
          <w:rFonts w:hint="eastAsia"/>
          <w:i/>
          <w:iCs/>
          <w:rtl/>
          <w:lang w:val="en-GB" w:bidi="ar-JO"/>
        </w:rPr>
        <w:t>الحالية</w:t>
      </w:r>
      <w:r w:rsidRPr="005543E6">
        <w:rPr>
          <w:i/>
          <w:iCs/>
          <w:rtl/>
          <w:lang w:val="en-GB" w:bidi="ar-JO"/>
        </w:rPr>
        <w:t xml:space="preserve"> </w:t>
      </w:r>
      <w:r w:rsidRPr="005543E6">
        <w:rPr>
          <w:rFonts w:hint="eastAsia"/>
          <w:i/>
          <w:iCs/>
          <w:rtl/>
          <w:lang w:val="en-GB" w:bidi="ar-JO"/>
        </w:rPr>
        <w:t>العاملة</w:t>
      </w:r>
      <w:r w:rsidRPr="005543E6">
        <w:rPr>
          <w:i/>
          <w:iCs/>
          <w:rtl/>
          <w:lang w:val="en-GB" w:bidi="ar-JO"/>
        </w:rPr>
        <w:t xml:space="preserve"> </w:t>
      </w:r>
      <w:r w:rsidRPr="005543E6">
        <w:rPr>
          <w:rFonts w:hint="eastAsia"/>
          <w:i/>
          <w:iCs/>
          <w:rtl/>
          <w:lang w:val="en-GB" w:bidi="ar-JO"/>
        </w:rPr>
        <w:t>في</w:t>
      </w:r>
      <w:r w:rsidRPr="005543E6">
        <w:rPr>
          <w:i/>
          <w:iCs/>
          <w:rtl/>
          <w:lang w:val="en-GB" w:bidi="ar-JO"/>
        </w:rPr>
        <w:t xml:space="preserve"> </w:t>
      </w:r>
      <w:r w:rsidRPr="005543E6">
        <w:rPr>
          <w:rFonts w:hint="eastAsia"/>
          <w:i/>
          <w:iCs/>
          <w:rtl/>
          <w:lang w:val="en-GB" w:bidi="ar-JO"/>
        </w:rPr>
        <w:t>الخدمة</w:t>
      </w:r>
      <w:r w:rsidRPr="005543E6">
        <w:rPr>
          <w:i/>
          <w:iCs/>
          <w:rtl/>
          <w:lang w:val="en-GB" w:bidi="ar-JO"/>
        </w:rPr>
        <w:t xml:space="preserve"> المتنقلة للطيران </w:t>
      </w:r>
      <w:r w:rsidRPr="005543E6">
        <w:rPr>
          <w:i/>
          <w:iCs/>
          <w:lang w:val="en-GB" w:bidi="ar-JO"/>
        </w:rPr>
        <w:t>(R)</w:t>
      </w:r>
      <w:r w:rsidRPr="005543E6">
        <w:rPr>
          <w:i/>
          <w:iCs/>
          <w:rtl/>
          <w:lang w:val="en-GB" w:bidi="ar-JO"/>
        </w:rPr>
        <w:t xml:space="preserve">، </w:t>
      </w:r>
      <w:r w:rsidRPr="005543E6">
        <w:rPr>
          <w:rFonts w:hint="eastAsia"/>
          <w:i/>
          <w:iCs/>
          <w:rtl/>
          <w:lang w:val="en-GB" w:bidi="ar-JO"/>
        </w:rPr>
        <w:t>وفي</w:t>
      </w:r>
      <w:r w:rsidRPr="005543E6">
        <w:rPr>
          <w:i/>
          <w:iCs/>
          <w:rtl/>
          <w:lang w:val="en-GB" w:bidi="ar-JO"/>
        </w:rPr>
        <w:t xml:space="preserve"> </w:t>
      </w:r>
      <w:r w:rsidRPr="005543E6">
        <w:rPr>
          <w:rFonts w:hint="eastAsia"/>
          <w:i/>
          <w:iCs/>
          <w:rtl/>
          <w:lang w:val="en-GB" w:bidi="ar-JO"/>
        </w:rPr>
        <w:t>خدمة</w:t>
      </w:r>
      <w:r w:rsidRPr="005543E6">
        <w:rPr>
          <w:i/>
          <w:iCs/>
          <w:rtl/>
          <w:lang w:val="en-GB" w:bidi="ar-JO"/>
        </w:rPr>
        <w:t xml:space="preserve"> </w:t>
      </w:r>
      <w:r w:rsidRPr="005543E6">
        <w:rPr>
          <w:rFonts w:hint="eastAsia"/>
          <w:i/>
          <w:iCs/>
          <w:rtl/>
          <w:lang w:val="en-GB" w:bidi="ar-JO"/>
        </w:rPr>
        <w:t>الملاحة</w:t>
      </w:r>
      <w:r w:rsidRPr="005543E6">
        <w:rPr>
          <w:i/>
          <w:iCs/>
          <w:rtl/>
          <w:lang w:val="en-GB" w:bidi="ar-JO"/>
        </w:rPr>
        <w:t xml:space="preserve"> </w:t>
      </w:r>
      <w:r w:rsidRPr="005543E6">
        <w:rPr>
          <w:rFonts w:hint="eastAsia"/>
          <w:i/>
          <w:iCs/>
          <w:rtl/>
          <w:lang w:val="en-GB" w:bidi="ar-JO"/>
        </w:rPr>
        <w:t>الراديوية</w:t>
      </w:r>
      <w:r w:rsidRPr="005543E6">
        <w:rPr>
          <w:i/>
          <w:iCs/>
          <w:rtl/>
          <w:lang w:val="en-GB" w:bidi="ar-JO"/>
        </w:rPr>
        <w:t xml:space="preserve"> </w:t>
      </w:r>
      <w:r w:rsidRPr="005543E6">
        <w:rPr>
          <w:rFonts w:hint="eastAsia"/>
          <w:i/>
          <w:iCs/>
          <w:rtl/>
          <w:lang w:val="en-GB" w:bidi="ar-JO"/>
        </w:rPr>
        <w:t>للطيران</w:t>
      </w:r>
      <w:r w:rsidRPr="005543E6">
        <w:rPr>
          <w:i/>
          <w:iCs/>
          <w:rtl/>
          <w:lang w:val="en-GB" w:bidi="ar-JO"/>
        </w:rPr>
        <w:t xml:space="preserve">، </w:t>
      </w:r>
      <w:r w:rsidRPr="005543E6">
        <w:rPr>
          <w:rFonts w:hint="eastAsia"/>
          <w:i/>
          <w:iCs/>
          <w:rtl/>
          <w:lang w:val="en-GB" w:bidi="ar-JO"/>
        </w:rPr>
        <w:t>وفي</w:t>
      </w:r>
      <w:r w:rsidRPr="005543E6">
        <w:rPr>
          <w:i/>
          <w:iCs/>
          <w:rtl/>
          <w:lang w:val="en-GB" w:bidi="ar-JO"/>
        </w:rPr>
        <w:t xml:space="preserve"> </w:t>
      </w:r>
      <w:r w:rsidRPr="005543E6">
        <w:rPr>
          <w:rFonts w:hint="eastAsia"/>
          <w:i/>
          <w:iCs/>
          <w:rtl/>
          <w:lang w:val="en-GB" w:bidi="ar-JO"/>
        </w:rPr>
        <w:t>نطاقات</w:t>
      </w:r>
      <w:r w:rsidRPr="005543E6">
        <w:rPr>
          <w:i/>
          <w:iCs/>
          <w:rtl/>
          <w:lang w:val="en-GB" w:bidi="ar-JO"/>
        </w:rPr>
        <w:t xml:space="preserve"> </w:t>
      </w:r>
      <w:r w:rsidRPr="005543E6">
        <w:rPr>
          <w:rFonts w:hint="eastAsia"/>
          <w:i/>
          <w:iCs/>
          <w:rtl/>
          <w:lang w:val="en-GB" w:bidi="ar-JO"/>
        </w:rPr>
        <w:t>التردد</w:t>
      </w:r>
      <w:r w:rsidRPr="005543E6">
        <w:rPr>
          <w:i/>
          <w:iCs/>
          <w:rtl/>
          <w:lang w:val="en-GB" w:bidi="ar-JO"/>
        </w:rPr>
        <w:t xml:space="preserve"> </w:t>
      </w:r>
      <w:r w:rsidRPr="005543E6">
        <w:rPr>
          <w:rFonts w:hint="eastAsia"/>
          <w:i/>
          <w:iCs/>
          <w:rtl/>
          <w:lang w:val="en-GB" w:bidi="ar-JO"/>
        </w:rPr>
        <w:t>المجاورة</w:t>
      </w:r>
      <w:r w:rsidRPr="005543E6">
        <w:rPr>
          <w:i/>
          <w:iCs/>
          <w:rtl/>
          <w:lang w:val="en-GB" w:bidi="ar-JO"/>
        </w:rPr>
        <w:t>."</w:t>
      </w:r>
    </w:p>
    <w:p w14:paraId="5CC0CA72" w14:textId="724984B5" w:rsidR="00535D16" w:rsidRPr="001A11E0" w:rsidRDefault="00535D16" w:rsidP="005543E6">
      <w:pPr>
        <w:rPr>
          <w:rtl/>
          <w:lang w:val="en-GB" w:bidi="ar-JO"/>
        </w:rPr>
      </w:pPr>
      <w:r w:rsidRPr="001A11E0">
        <w:rPr>
          <w:rtl/>
          <w:lang w:val="en-GB" w:bidi="ar-JO"/>
        </w:rPr>
        <w:t>و</w:t>
      </w:r>
      <w:r w:rsidRPr="001A11E0">
        <w:rPr>
          <w:rFonts w:hint="eastAsia"/>
          <w:rtl/>
          <w:lang w:val="en-GB" w:bidi="ar-JO"/>
        </w:rPr>
        <w:t>يتناول</w:t>
      </w:r>
      <w:r w:rsidRPr="001A11E0">
        <w:rPr>
          <w:rtl/>
          <w:lang w:val="en-GB" w:bidi="ar-JO"/>
        </w:rPr>
        <w:t xml:space="preserve"> </w:t>
      </w:r>
      <w:r w:rsidRPr="001A11E0">
        <w:rPr>
          <w:rFonts w:hint="eastAsia"/>
          <w:rtl/>
          <w:lang w:val="en-GB" w:bidi="ar-JO"/>
        </w:rPr>
        <w:t>هذا</w:t>
      </w:r>
      <w:r w:rsidRPr="001A11E0">
        <w:rPr>
          <w:rtl/>
          <w:lang w:val="en-GB" w:bidi="ar-JO"/>
        </w:rPr>
        <w:t xml:space="preserve"> </w:t>
      </w:r>
      <w:r w:rsidRPr="001A11E0">
        <w:rPr>
          <w:rFonts w:hint="eastAsia"/>
          <w:rtl/>
          <w:lang w:val="en-GB" w:bidi="ar-JO"/>
        </w:rPr>
        <w:t>البند</w:t>
      </w:r>
      <w:r w:rsidRPr="001A11E0">
        <w:rPr>
          <w:rtl/>
          <w:lang w:val="en-GB" w:bidi="ar-JO"/>
        </w:rPr>
        <w:t xml:space="preserve"> </w:t>
      </w:r>
      <w:r w:rsidRPr="001A11E0">
        <w:rPr>
          <w:rFonts w:hint="eastAsia"/>
          <w:rtl/>
          <w:lang w:val="en-GB" w:bidi="ar-JO"/>
        </w:rPr>
        <w:t>من</w:t>
      </w:r>
      <w:r w:rsidRPr="001A11E0">
        <w:rPr>
          <w:rtl/>
          <w:lang w:val="en-GB" w:bidi="ar-JO"/>
        </w:rPr>
        <w:t xml:space="preserve"> </w:t>
      </w:r>
      <w:r w:rsidRPr="001A11E0">
        <w:rPr>
          <w:rFonts w:hint="eastAsia"/>
          <w:rtl/>
          <w:lang w:val="en-GB" w:bidi="ar-JO"/>
        </w:rPr>
        <w:t>جدول</w:t>
      </w:r>
      <w:r w:rsidRPr="001A11E0">
        <w:rPr>
          <w:rtl/>
          <w:lang w:val="en-GB" w:bidi="ar-JO"/>
        </w:rPr>
        <w:t xml:space="preserve"> </w:t>
      </w:r>
      <w:r w:rsidRPr="001A11E0">
        <w:rPr>
          <w:rFonts w:hint="eastAsia"/>
          <w:rtl/>
          <w:lang w:val="en-GB" w:bidi="ar-JO"/>
        </w:rPr>
        <w:t>الأعمال</w:t>
      </w:r>
      <w:r w:rsidRPr="001A11E0">
        <w:rPr>
          <w:rtl/>
          <w:lang w:val="en-GB" w:bidi="ar-JO"/>
        </w:rPr>
        <w:t xml:space="preserve"> </w:t>
      </w:r>
      <w:r w:rsidRPr="001A11E0">
        <w:rPr>
          <w:rFonts w:hint="eastAsia"/>
          <w:rtl/>
          <w:lang w:val="en-GB" w:bidi="ar-JO"/>
        </w:rPr>
        <w:t>التوزيع</w:t>
      </w:r>
      <w:r w:rsidRPr="001A11E0">
        <w:rPr>
          <w:rtl/>
          <w:lang w:val="en-GB" w:bidi="ar-JO"/>
        </w:rPr>
        <w:t xml:space="preserve"> </w:t>
      </w:r>
      <w:r w:rsidRPr="001A11E0">
        <w:rPr>
          <w:rFonts w:hint="eastAsia"/>
          <w:rtl/>
          <w:lang w:val="en-GB" w:bidi="ar-JO"/>
        </w:rPr>
        <w:t>الأساسي</w:t>
      </w:r>
      <w:r w:rsidRPr="001A11E0">
        <w:rPr>
          <w:rtl/>
          <w:lang w:val="en-GB" w:bidi="ar-JO"/>
        </w:rPr>
        <w:t xml:space="preserve"> </w:t>
      </w:r>
      <w:r w:rsidRPr="001A11E0">
        <w:rPr>
          <w:rFonts w:hint="eastAsia"/>
          <w:rtl/>
          <w:lang w:val="en-GB" w:bidi="ar-JO"/>
        </w:rPr>
        <w:t>الجديد</w:t>
      </w:r>
      <w:r w:rsidRPr="001A11E0">
        <w:rPr>
          <w:rtl/>
          <w:lang w:val="en-GB" w:bidi="ar-JO"/>
        </w:rPr>
        <w:t xml:space="preserve"> لل</w:t>
      </w:r>
      <w:r w:rsidRPr="001A11E0">
        <w:rPr>
          <w:rFonts w:hint="eastAsia"/>
          <w:rtl/>
          <w:lang w:val="en-GB" w:bidi="ar-JO"/>
        </w:rPr>
        <w:t>خدمة</w:t>
      </w:r>
      <w:r w:rsidRPr="001A11E0">
        <w:rPr>
          <w:rtl/>
          <w:lang w:val="en-GB" w:bidi="ar-JO"/>
        </w:rPr>
        <w:t xml:space="preserve"> ال</w:t>
      </w:r>
      <w:r w:rsidRPr="001A11E0">
        <w:rPr>
          <w:rFonts w:hint="eastAsia"/>
          <w:rtl/>
          <w:lang w:val="en-GB" w:bidi="ar-JO"/>
        </w:rPr>
        <w:t>ساتلية</w:t>
      </w:r>
      <w:r w:rsidRPr="001A11E0">
        <w:rPr>
          <w:rtl/>
          <w:lang w:val="en-GB" w:bidi="ar-JO"/>
        </w:rPr>
        <w:t xml:space="preserve"> المتنقلة للطيران </w:t>
      </w:r>
      <w:r w:rsidRPr="001A11E0">
        <w:rPr>
          <w:lang w:val="en-GB" w:bidi="ar-JO"/>
        </w:rPr>
        <w:t>(R)</w:t>
      </w:r>
      <w:r w:rsidRPr="001A11E0">
        <w:rPr>
          <w:i/>
          <w:iCs/>
          <w:rtl/>
          <w:lang w:val="en-GB" w:bidi="ar-JO"/>
        </w:rPr>
        <w:t xml:space="preserve"> </w:t>
      </w:r>
      <w:r w:rsidRPr="001A11E0">
        <w:rPr>
          <w:i/>
          <w:iCs/>
          <w:lang w:val="en-GB" w:bidi="ar-JO"/>
        </w:rPr>
        <w:t>(AMS(R)S)</w:t>
      </w:r>
      <w:r>
        <w:rPr>
          <w:i/>
          <w:iCs/>
          <w:rtl/>
          <w:lang w:val="en-GB" w:bidi="ar-JO"/>
        </w:rPr>
        <w:t xml:space="preserve"> </w:t>
      </w:r>
      <w:r w:rsidRPr="001A11E0">
        <w:rPr>
          <w:rFonts w:hint="eastAsia"/>
          <w:rtl/>
          <w:lang w:val="en-GB" w:bidi="ar-JO"/>
        </w:rPr>
        <w:t>في</w:t>
      </w:r>
      <w:r w:rsidRPr="001A11E0">
        <w:rPr>
          <w:rtl/>
          <w:lang w:val="en-GB" w:bidi="ar-JO"/>
        </w:rPr>
        <w:t xml:space="preserve"> </w:t>
      </w:r>
      <w:r w:rsidRPr="001A11E0">
        <w:rPr>
          <w:rFonts w:hint="eastAsia"/>
          <w:rtl/>
          <w:lang w:val="en-GB" w:bidi="ar-JO"/>
        </w:rPr>
        <w:t>نطاق</w:t>
      </w:r>
      <w:r w:rsidRPr="001A11E0">
        <w:rPr>
          <w:rtl/>
          <w:lang w:val="en-GB" w:bidi="ar-JO"/>
        </w:rPr>
        <w:t xml:space="preserve"> </w:t>
      </w:r>
      <w:r w:rsidRPr="001A11E0">
        <w:rPr>
          <w:rFonts w:hint="eastAsia"/>
          <w:rtl/>
          <w:lang w:val="en-GB" w:bidi="ar-JO"/>
        </w:rPr>
        <w:t>التردد</w:t>
      </w:r>
      <w:r w:rsidRPr="001A11E0">
        <w:rPr>
          <w:rtl/>
          <w:lang w:val="en-GB" w:bidi="ar-JO"/>
        </w:rPr>
        <w:t xml:space="preserve"> </w:t>
      </w:r>
      <w:r w:rsidRPr="001A11E0">
        <w:rPr>
          <w:lang w:val="en-GB" w:bidi="ar-JO"/>
        </w:rPr>
        <w:t>137-117</w:t>
      </w:r>
      <w:r w:rsidR="005257F4">
        <w:rPr>
          <w:lang w:val="en-GB" w:bidi="ar-JO"/>
        </w:rPr>
        <w:t>,</w:t>
      </w:r>
      <w:r w:rsidRPr="001A11E0">
        <w:rPr>
          <w:lang w:val="en-GB" w:bidi="ar-JO"/>
        </w:rPr>
        <w:t>975</w:t>
      </w:r>
      <w:r w:rsidRPr="001A11E0">
        <w:rPr>
          <w:rtl/>
          <w:lang w:val="en-GB" w:bidi="ar-JO"/>
        </w:rPr>
        <w:t xml:space="preserve"> </w:t>
      </w:r>
      <w:r w:rsidRPr="001A11E0">
        <w:rPr>
          <w:lang w:val="en-GB" w:bidi="ar-JO"/>
        </w:rPr>
        <w:t>MHz</w:t>
      </w:r>
      <w:r w:rsidRPr="001A11E0">
        <w:rPr>
          <w:rtl/>
          <w:lang w:val="en-GB" w:bidi="ar-JO"/>
        </w:rPr>
        <w:t xml:space="preserve"> </w:t>
      </w:r>
      <w:r w:rsidRPr="001A11E0">
        <w:rPr>
          <w:rFonts w:hint="eastAsia"/>
          <w:rtl/>
          <w:lang w:val="en-GB" w:bidi="ar-JO"/>
        </w:rPr>
        <w:t>المجاور</w:t>
      </w:r>
      <w:r w:rsidRPr="001A11E0">
        <w:rPr>
          <w:rtl/>
          <w:lang w:val="en-GB" w:bidi="ar-JO"/>
        </w:rPr>
        <w:t xml:space="preserve"> </w:t>
      </w:r>
      <w:r w:rsidRPr="001A11E0">
        <w:rPr>
          <w:rFonts w:hint="eastAsia"/>
          <w:rtl/>
          <w:lang w:val="en-GB" w:bidi="ar-JO"/>
        </w:rPr>
        <w:t>لنطاق</w:t>
      </w:r>
      <w:r w:rsidRPr="001A11E0">
        <w:rPr>
          <w:rtl/>
          <w:lang w:val="en-GB" w:bidi="ar-JO"/>
        </w:rPr>
        <w:t xml:space="preserve"> </w:t>
      </w:r>
      <w:r w:rsidRPr="001A11E0">
        <w:rPr>
          <w:rFonts w:hint="eastAsia"/>
          <w:rtl/>
          <w:lang w:val="en-GB" w:bidi="ar-JO"/>
        </w:rPr>
        <w:t>التردد</w:t>
      </w:r>
      <w:r w:rsidRPr="001A11E0">
        <w:rPr>
          <w:rtl/>
          <w:lang w:val="en-GB" w:bidi="ar-JO"/>
        </w:rPr>
        <w:t xml:space="preserve"> </w:t>
      </w:r>
      <w:r w:rsidRPr="001A11E0">
        <w:rPr>
          <w:lang w:val="en-GB" w:bidi="ar-JO"/>
        </w:rPr>
        <w:t>138-137</w:t>
      </w:r>
      <w:r w:rsidRPr="001A11E0">
        <w:rPr>
          <w:rtl/>
          <w:lang w:val="en-GB" w:bidi="ar-JO"/>
        </w:rPr>
        <w:t xml:space="preserve"> </w:t>
      </w:r>
      <w:r w:rsidRPr="001A11E0">
        <w:rPr>
          <w:lang w:val="en-GB" w:bidi="ar-JO"/>
        </w:rPr>
        <w:t>MHz</w:t>
      </w:r>
      <w:r w:rsidRPr="001A11E0">
        <w:rPr>
          <w:rtl/>
          <w:lang w:val="en-GB" w:bidi="ar-JO"/>
        </w:rPr>
        <w:t xml:space="preserve"> </w:t>
      </w:r>
      <w:r w:rsidRPr="001A11E0">
        <w:rPr>
          <w:rFonts w:hint="eastAsia"/>
          <w:rtl/>
          <w:lang w:val="en-GB" w:bidi="ar-JO"/>
        </w:rPr>
        <w:t>على</w:t>
      </w:r>
      <w:r w:rsidRPr="001A11E0">
        <w:rPr>
          <w:rtl/>
          <w:lang w:val="en-GB" w:bidi="ar-JO"/>
        </w:rPr>
        <w:t xml:space="preserve"> </w:t>
      </w:r>
      <w:r w:rsidRPr="001A11E0">
        <w:rPr>
          <w:rFonts w:hint="eastAsia"/>
          <w:rtl/>
          <w:lang w:val="en-GB" w:bidi="ar-JO"/>
        </w:rPr>
        <w:t>وجه</w:t>
      </w:r>
      <w:r w:rsidRPr="001A11E0">
        <w:rPr>
          <w:rtl/>
          <w:lang w:val="en-GB" w:bidi="ar-JO"/>
        </w:rPr>
        <w:t xml:space="preserve"> </w:t>
      </w:r>
      <w:r w:rsidRPr="001A11E0">
        <w:rPr>
          <w:rFonts w:hint="eastAsia"/>
          <w:rtl/>
          <w:lang w:val="en-GB" w:bidi="ar-JO"/>
        </w:rPr>
        <w:t>الخصوص</w:t>
      </w:r>
      <w:r w:rsidRPr="001A11E0">
        <w:rPr>
          <w:rtl/>
          <w:lang w:val="en-GB" w:bidi="ar-JO"/>
        </w:rPr>
        <w:t xml:space="preserve"> </w:t>
      </w:r>
      <w:r w:rsidRPr="001A11E0">
        <w:rPr>
          <w:rFonts w:hint="eastAsia"/>
          <w:rtl/>
          <w:lang w:val="en-GB" w:bidi="ar-JO"/>
        </w:rPr>
        <w:t>الموز</w:t>
      </w:r>
      <w:r w:rsidRPr="001A11E0">
        <w:rPr>
          <w:rtl/>
          <w:lang w:val="en-GB" w:bidi="ar-JO"/>
        </w:rPr>
        <w:t>َّ</w:t>
      </w:r>
      <w:r w:rsidRPr="001A11E0">
        <w:rPr>
          <w:rFonts w:hint="eastAsia"/>
          <w:rtl/>
          <w:lang w:val="en-GB" w:bidi="ar-JO"/>
        </w:rPr>
        <w:t>ع</w:t>
      </w:r>
      <w:r w:rsidRPr="001A11E0">
        <w:rPr>
          <w:rtl/>
          <w:lang w:val="en-GB" w:bidi="ar-JO"/>
        </w:rPr>
        <w:t xml:space="preserve"> </w:t>
      </w:r>
      <w:r w:rsidRPr="001A11E0">
        <w:rPr>
          <w:rFonts w:hint="eastAsia"/>
          <w:rtl/>
          <w:lang w:val="en-GB" w:bidi="ar-JO"/>
        </w:rPr>
        <w:t>على</w:t>
      </w:r>
      <w:r w:rsidRPr="001A11E0">
        <w:rPr>
          <w:rtl/>
          <w:lang w:val="en-GB" w:bidi="ar-JO"/>
        </w:rPr>
        <w:t xml:space="preserve"> الخدمة التشغيلية الفضائية </w:t>
      </w:r>
      <w:r w:rsidRPr="001A11E0">
        <w:rPr>
          <w:lang w:val="en-GB" w:bidi="ar-JO"/>
        </w:rPr>
        <w:lastRenderedPageBreak/>
        <w:t>(SOS)</w:t>
      </w:r>
      <w:r w:rsidRPr="001A11E0">
        <w:rPr>
          <w:rtl/>
          <w:lang w:val="en-GB" w:bidi="ar-JO"/>
        </w:rPr>
        <w:t xml:space="preserve"> (من الفضاء إلى الأرض)</w:t>
      </w:r>
      <w:r w:rsidRPr="001A11E0">
        <w:rPr>
          <w:rFonts w:hint="eastAsia"/>
          <w:rtl/>
          <w:lang w:val="en-GB" w:bidi="ar-JO"/>
        </w:rPr>
        <w:t>،</w:t>
      </w:r>
      <w:r w:rsidRPr="001A11E0">
        <w:rPr>
          <w:rtl/>
          <w:lang w:val="en-GB" w:bidi="ar-JO"/>
        </w:rPr>
        <w:t xml:space="preserve"> </w:t>
      </w:r>
      <w:r w:rsidRPr="001A11E0">
        <w:rPr>
          <w:rFonts w:hint="eastAsia"/>
          <w:rtl/>
          <w:lang w:val="en-GB" w:bidi="ar-JO"/>
        </w:rPr>
        <w:t>وخدمة</w:t>
      </w:r>
      <w:r w:rsidRPr="001A11E0">
        <w:rPr>
          <w:rtl/>
          <w:lang w:val="en-GB" w:bidi="ar-JO"/>
        </w:rPr>
        <w:t xml:space="preserve"> الأبحاث الفضائية </w:t>
      </w:r>
      <w:r w:rsidRPr="001A11E0">
        <w:rPr>
          <w:lang w:val="en-GB" w:bidi="ar-JO"/>
        </w:rPr>
        <w:t>(SRS)</w:t>
      </w:r>
      <w:r w:rsidRPr="001A11E0">
        <w:rPr>
          <w:rtl/>
          <w:lang w:val="en-GB" w:bidi="ar-JO"/>
        </w:rPr>
        <w:t xml:space="preserve"> (من الفضاء إلى الأرض)</w:t>
      </w:r>
      <w:r w:rsidRPr="001A11E0">
        <w:rPr>
          <w:rFonts w:hint="eastAsia"/>
          <w:rtl/>
          <w:lang w:val="en-GB" w:bidi="ar-JO"/>
        </w:rPr>
        <w:t>،</w:t>
      </w:r>
      <w:r w:rsidRPr="001A11E0">
        <w:rPr>
          <w:rtl/>
          <w:lang w:val="en-GB" w:bidi="ar-JO"/>
        </w:rPr>
        <w:t xml:space="preserve"> وخدمة الأرصاد الجوية الساتلية </w:t>
      </w:r>
      <w:r w:rsidRPr="001A11E0">
        <w:rPr>
          <w:lang w:val="en-GB" w:bidi="ar-JO"/>
        </w:rPr>
        <w:t>(</w:t>
      </w:r>
      <w:proofErr w:type="spellStart"/>
      <w:r w:rsidRPr="001A11E0">
        <w:rPr>
          <w:lang w:val="en-GB" w:bidi="ar-JO"/>
        </w:rPr>
        <w:t>MetSat</w:t>
      </w:r>
      <w:proofErr w:type="spellEnd"/>
      <w:r w:rsidRPr="001A11E0">
        <w:rPr>
          <w:lang w:val="en-GB" w:bidi="ar-JO"/>
        </w:rPr>
        <w:t>)</w:t>
      </w:r>
      <w:r w:rsidRPr="001A11E0">
        <w:rPr>
          <w:rtl/>
          <w:lang w:val="en-GB" w:bidi="ar-JO"/>
        </w:rPr>
        <w:t xml:space="preserve"> (من الفضاء إلى الأرض). و</w:t>
      </w:r>
      <w:r w:rsidRPr="001A11E0">
        <w:rPr>
          <w:rFonts w:hint="eastAsia"/>
          <w:rtl/>
          <w:lang w:val="en-GB" w:bidi="ar-JO"/>
        </w:rPr>
        <w:t>أجريت</w:t>
      </w:r>
      <w:r w:rsidRPr="001A11E0">
        <w:rPr>
          <w:rtl/>
          <w:lang w:val="en-GB" w:bidi="ar-JO"/>
        </w:rPr>
        <w:t xml:space="preserve"> </w:t>
      </w:r>
      <w:r w:rsidRPr="001A11E0">
        <w:rPr>
          <w:rFonts w:hint="eastAsia"/>
          <w:rtl/>
          <w:lang w:val="en-GB" w:bidi="ar-JO"/>
        </w:rPr>
        <w:t>دراسات</w:t>
      </w:r>
      <w:r w:rsidRPr="001A11E0">
        <w:rPr>
          <w:rtl/>
          <w:lang w:val="en-GB" w:bidi="ar-JO"/>
        </w:rPr>
        <w:t xml:space="preserve">ُ </w:t>
      </w:r>
      <w:r w:rsidRPr="001A11E0">
        <w:rPr>
          <w:rFonts w:hint="eastAsia"/>
          <w:rtl/>
          <w:lang w:val="en-GB" w:bidi="ar-JO"/>
        </w:rPr>
        <w:t>التوافق</w:t>
      </w:r>
      <w:r w:rsidRPr="001A11E0">
        <w:rPr>
          <w:rtl/>
          <w:lang w:val="en-GB" w:bidi="ar-JO"/>
        </w:rPr>
        <w:t xml:space="preserve"> وأشير إليها </w:t>
      </w:r>
      <w:r w:rsidRPr="001A11E0">
        <w:rPr>
          <w:rFonts w:hint="eastAsia"/>
          <w:rtl/>
          <w:lang w:val="en-GB" w:bidi="ar-JO"/>
        </w:rPr>
        <w:t>في</w:t>
      </w:r>
      <w:r w:rsidRPr="001A11E0">
        <w:rPr>
          <w:rtl/>
          <w:lang w:val="en-GB" w:bidi="ar-JO"/>
        </w:rPr>
        <w:t xml:space="preserve"> المسوّدة الأولية للتقرير الجديد ل</w:t>
      </w:r>
      <w:r w:rsidRPr="001A11E0">
        <w:rPr>
          <w:rtl/>
        </w:rPr>
        <w:t xml:space="preserve">قطاع الاتصالات الراديوية بالاتحاد الدولي للاتصالات </w:t>
      </w:r>
      <w:r w:rsidRPr="001A11E0">
        <w:rPr>
          <w:lang w:val="en-GB"/>
        </w:rPr>
        <w:t>(ITU-R)</w:t>
      </w:r>
      <w:r w:rsidRPr="001A11E0">
        <w:rPr>
          <w:rtl/>
        </w:rPr>
        <w:t xml:space="preserve"> </w:t>
      </w:r>
      <w:r>
        <w:rPr>
          <w:rtl/>
          <w:lang w:val="en-GB" w:bidi="ar-JO"/>
        </w:rPr>
        <w:t>[</w:t>
      </w:r>
      <w:r w:rsidRPr="001A11E0">
        <w:rPr>
          <w:rtl/>
          <w:lang w:val="en-GB" w:bidi="ar-JO"/>
        </w:rPr>
        <w:t xml:space="preserve">الفضاء-نطاقات التردد العالية جداً </w:t>
      </w:r>
      <w:r w:rsidRPr="001A11E0">
        <w:rPr>
          <w:lang w:val="en-GB" w:bidi="ar-JO"/>
        </w:rPr>
        <w:t>(VHF)</w:t>
      </w:r>
      <w:r>
        <w:rPr>
          <w:rtl/>
          <w:lang w:val="en-GB" w:bidi="ar-JO"/>
        </w:rPr>
        <w:t>]</w:t>
      </w:r>
      <w:r w:rsidRPr="001A11E0">
        <w:rPr>
          <w:rtl/>
          <w:lang w:val="en-GB" w:bidi="ar-JO"/>
        </w:rPr>
        <w:t>.</w:t>
      </w:r>
    </w:p>
    <w:p w14:paraId="6B235991" w14:textId="77777777" w:rsidR="00535D16" w:rsidRPr="001A11E0" w:rsidRDefault="00535D16" w:rsidP="005543E6">
      <w:pPr>
        <w:rPr>
          <w:rtl/>
          <w:lang w:val="en-GB" w:bidi="ar-JO"/>
        </w:rPr>
      </w:pPr>
      <w:r w:rsidRPr="001A11E0">
        <w:rPr>
          <w:rtl/>
          <w:lang w:val="en-GB" w:bidi="ar-JO"/>
        </w:rPr>
        <w:t xml:space="preserve">ومن المقرّر أن يكون </w:t>
      </w:r>
      <w:r w:rsidRPr="001A11E0">
        <w:rPr>
          <w:rFonts w:hint="eastAsia"/>
          <w:rtl/>
          <w:lang w:val="en-GB" w:bidi="ar-JO"/>
        </w:rPr>
        <w:t>التوزيع</w:t>
      </w:r>
      <w:r w:rsidRPr="001A11E0">
        <w:rPr>
          <w:rtl/>
          <w:lang w:val="en-GB" w:bidi="ar-JO"/>
        </w:rPr>
        <w:t xml:space="preserve"> </w:t>
      </w:r>
      <w:r w:rsidRPr="001A11E0">
        <w:rPr>
          <w:rFonts w:hint="eastAsia"/>
          <w:rtl/>
          <w:lang w:val="en-GB" w:bidi="ar-JO"/>
        </w:rPr>
        <w:t>الأساسي</w:t>
      </w:r>
      <w:r w:rsidRPr="001A11E0">
        <w:rPr>
          <w:rtl/>
          <w:lang w:val="en-GB" w:bidi="ar-JO"/>
        </w:rPr>
        <w:t xml:space="preserve"> </w:t>
      </w:r>
      <w:r w:rsidRPr="001A11E0">
        <w:rPr>
          <w:rFonts w:hint="eastAsia"/>
          <w:rtl/>
          <w:lang w:val="en-GB" w:bidi="ar-JO"/>
        </w:rPr>
        <w:t>الجديد</w:t>
      </w:r>
      <w:r w:rsidRPr="001A11E0">
        <w:rPr>
          <w:rtl/>
          <w:lang w:val="en-GB" w:bidi="ar-JO"/>
        </w:rPr>
        <w:t xml:space="preserve"> لل</w:t>
      </w:r>
      <w:r w:rsidRPr="001A11E0">
        <w:rPr>
          <w:rFonts w:hint="eastAsia"/>
          <w:rtl/>
          <w:lang w:val="en-GB" w:bidi="ar-JO"/>
        </w:rPr>
        <w:t>خدمة</w:t>
      </w:r>
      <w:r w:rsidRPr="001A11E0">
        <w:rPr>
          <w:rtl/>
          <w:lang w:val="en-GB" w:bidi="ar-JO"/>
        </w:rPr>
        <w:t xml:space="preserve"> ال</w:t>
      </w:r>
      <w:r w:rsidRPr="001A11E0">
        <w:rPr>
          <w:rFonts w:hint="eastAsia"/>
          <w:rtl/>
          <w:lang w:val="en-GB" w:bidi="ar-JO"/>
        </w:rPr>
        <w:t>ساتلية</w:t>
      </w:r>
      <w:r w:rsidRPr="001A11E0">
        <w:rPr>
          <w:rtl/>
          <w:lang w:val="en-GB" w:bidi="ar-JO"/>
        </w:rPr>
        <w:t xml:space="preserve"> المتنقلة للطيران </w:t>
      </w:r>
      <w:r w:rsidRPr="001A11E0">
        <w:rPr>
          <w:lang w:val="en-GB" w:bidi="ar-JO"/>
        </w:rPr>
        <w:t>(R)</w:t>
      </w:r>
      <w:r w:rsidRPr="001A11E0">
        <w:rPr>
          <w:i/>
          <w:iCs/>
          <w:rtl/>
          <w:lang w:val="en-GB" w:bidi="ar-JO"/>
        </w:rPr>
        <w:t xml:space="preserve"> </w:t>
      </w:r>
      <w:r w:rsidRPr="001A11E0">
        <w:rPr>
          <w:lang w:val="en-GB" w:bidi="ar-JO"/>
        </w:rPr>
        <w:t>(AMS(R)S)</w:t>
      </w:r>
      <w:r w:rsidRPr="001A11E0">
        <w:rPr>
          <w:i/>
          <w:iCs/>
          <w:rtl/>
          <w:lang w:val="en-GB" w:bidi="ar-JO"/>
        </w:rPr>
        <w:t xml:space="preserve"> </w:t>
      </w:r>
      <w:r w:rsidRPr="001A11E0">
        <w:rPr>
          <w:rtl/>
          <w:lang w:val="en-GB" w:bidi="ar-JO"/>
        </w:rPr>
        <w:t>في الاتجاهين كليهما (من الأرض إلى الفضاء ومن الفضاء إلى الأرض). غير أن محطات الإرسال الأرضية للخدمة ال</w:t>
      </w:r>
      <w:r w:rsidRPr="001A11E0">
        <w:rPr>
          <w:rFonts w:hint="eastAsia"/>
          <w:rtl/>
          <w:lang w:val="en-GB" w:bidi="ar-JO"/>
        </w:rPr>
        <w:t>ساتلية</w:t>
      </w:r>
      <w:r w:rsidRPr="001A11E0">
        <w:rPr>
          <w:rtl/>
          <w:lang w:val="en-GB" w:bidi="ar-JO"/>
        </w:rPr>
        <w:t xml:space="preserve"> المتنقلة للطيران </w:t>
      </w:r>
      <w:r w:rsidRPr="001A11E0">
        <w:rPr>
          <w:lang w:val="en-GB" w:bidi="ar-JO"/>
        </w:rPr>
        <w:t>(R)</w:t>
      </w:r>
      <w:r w:rsidRPr="001A11E0">
        <w:rPr>
          <w:i/>
          <w:iCs/>
          <w:rtl/>
          <w:lang w:val="en-GB" w:bidi="ar-JO"/>
        </w:rPr>
        <w:t xml:space="preserve"> </w:t>
      </w:r>
      <w:r w:rsidRPr="001A11E0">
        <w:rPr>
          <w:lang w:val="en-GB" w:bidi="ar-JO"/>
        </w:rPr>
        <w:t>(AMS(R)S)</w:t>
      </w:r>
      <w:r w:rsidRPr="001A11E0">
        <w:rPr>
          <w:rtl/>
          <w:lang w:val="en-GB" w:bidi="ar-JO"/>
        </w:rPr>
        <w:t xml:space="preserve"> (من الأرض إلى الفضاء) ستكون مقابِلة لمحطات الطائرات للخدمة ال</w:t>
      </w:r>
      <w:r w:rsidRPr="001A11E0">
        <w:rPr>
          <w:rFonts w:hint="eastAsia"/>
          <w:rtl/>
          <w:lang w:val="en-GB" w:bidi="ar-JO"/>
        </w:rPr>
        <w:t>ساتلية</w:t>
      </w:r>
      <w:r w:rsidRPr="001A11E0">
        <w:rPr>
          <w:rtl/>
          <w:lang w:val="en-GB" w:bidi="ar-JO"/>
        </w:rPr>
        <w:t xml:space="preserve"> المتنقلة للطيران </w:t>
      </w:r>
      <w:r w:rsidRPr="001A11E0">
        <w:rPr>
          <w:lang w:val="en-GB" w:bidi="ar-JO"/>
        </w:rPr>
        <w:t>(R)</w:t>
      </w:r>
      <w:r w:rsidRPr="001A11E0">
        <w:rPr>
          <w:i/>
          <w:iCs/>
          <w:rtl/>
          <w:lang w:val="en-GB" w:bidi="ar-JO"/>
        </w:rPr>
        <w:t xml:space="preserve"> </w:t>
      </w:r>
      <w:r w:rsidRPr="001A11E0">
        <w:rPr>
          <w:lang w:val="en-GB" w:bidi="ar-JO"/>
        </w:rPr>
        <w:t>(AMS(R)S)</w:t>
      </w:r>
      <w:r w:rsidRPr="001A11E0">
        <w:rPr>
          <w:rtl/>
          <w:lang w:val="en-GB" w:bidi="ar-JO"/>
        </w:rPr>
        <w:t xml:space="preserve"> المستخدَمة بالفعل. وعليه، فإن دراسات التوافق ينبغي التفكير فيها فيما يتعلق بما يلي:</w:t>
      </w:r>
    </w:p>
    <w:p w14:paraId="46300DEE" w14:textId="697D6757" w:rsidR="00535D16" w:rsidRPr="001A11E0" w:rsidRDefault="00535D16" w:rsidP="005543E6">
      <w:pPr>
        <w:pStyle w:val="enumlev1"/>
        <w:rPr>
          <w:lang w:bidi="ar-JO"/>
        </w:rPr>
      </w:pPr>
      <w:r>
        <w:rPr>
          <w:rFonts w:hint="cs"/>
          <w:rtl/>
          <w:lang w:bidi="ar-JO"/>
        </w:rPr>
        <w:t>-</w:t>
      </w:r>
      <w:r w:rsidRPr="001A11E0">
        <w:rPr>
          <w:lang w:bidi="ar-JO"/>
        </w:rPr>
        <w:tab/>
      </w:r>
      <w:r w:rsidRPr="001A11E0">
        <w:rPr>
          <w:rtl/>
          <w:lang w:bidi="ar-JO"/>
        </w:rPr>
        <w:t>محطات الإرسال الفضائية في الخدمة ال</w:t>
      </w:r>
      <w:r w:rsidRPr="001A11E0">
        <w:rPr>
          <w:rFonts w:hint="eastAsia"/>
          <w:rtl/>
          <w:lang w:bidi="ar-JO"/>
        </w:rPr>
        <w:t>ساتلية</w:t>
      </w:r>
      <w:r w:rsidRPr="001A11E0">
        <w:rPr>
          <w:rtl/>
          <w:lang w:bidi="ar-JO"/>
        </w:rPr>
        <w:t xml:space="preserve"> المتنقلة للطيران </w:t>
      </w:r>
      <w:r w:rsidRPr="001A11E0">
        <w:rPr>
          <w:lang w:bidi="ar-JO"/>
        </w:rPr>
        <w:t>(R)</w:t>
      </w:r>
      <w:r w:rsidRPr="001A11E0">
        <w:rPr>
          <w:i/>
          <w:iCs/>
          <w:rtl/>
          <w:lang w:bidi="ar-JO"/>
        </w:rPr>
        <w:t xml:space="preserve"> </w:t>
      </w:r>
      <w:r w:rsidRPr="001A11E0">
        <w:rPr>
          <w:lang w:bidi="ar-JO"/>
        </w:rPr>
        <w:t>(AMS(R)S)</w:t>
      </w:r>
      <w:r w:rsidRPr="001A11E0">
        <w:rPr>
          <w:rtl/>
          <w:lang w:bidi="ar-JO"/>
        </w:rPr>
        <w:t xml:space="preserve"> (من الفضاء إلى الأرض)، العاملة في نطاق التردد </w:t>
      </w:r>
      <w:r w:rsidRPr="001A11E0">
        <w:rPr>
          <w:lang w:bidi="ar-JO"/>
        </w:rPr>
        <w:t>137-117</w:t>
      </w:r>
      <w:r w:rsidR="005257F4">
        <w:rPr>
          <w:lang w:bidi="ar-JO"/>
        </w:rPr>
        <w:t>,</w:t>
      </w:r>
      <w:r w:rsidRPr="001A11E0">
        <w:rPr>
          <w:lang w:bidi="ar-JO"/>
        </w:rPr>
        <w:t>975</w:t>
      </w:r>
      <w:r w:rsidRPr="001A11E0">
        <w:rPr>
          <w:rtl/>
          <w:lang w:bidi="ar-JO"/>
        </w:rPr>
        <w:t xml:space="preserve"> </w:t>
      </w:r>
      <w:r w:rsidRPr="001A11E0">
        <w:rPr>
          <w:lang w:bidi="ar-JO"/>
        </w:rPr>
        <w:t>MHz</w:t>
      </w:r>
      <w:r w:rsidRPr="001A11E0">
        <w:rPr>
          <w:rtl/>
          <w:lang w:bidi="ar-JO"/>
        </w:rPr>
        <w:t xml:space="preserve"> إلى المحطات الأرضية المستقبلة لخدمات النطاق المجاور؛</w:t>
      </w:r>
    </w:p>
    <w:p w14:paraId="3C933FD9" w14:textId="106FB248" w:rsidR="00535D16" w:rsidRPr="001A11E0" w:rsidRDefault="00535D16" w:rsidP="005543E6">
      <w:pPr>
        <w:pStyle w:val="enumlev1"/>
        <w:rPr>
          <w:lang w:bidi="ar-JO"/>
        </w:rPr>
      </w:pPr>
      <w:r>
        <w:rPr>
          <w:rFonts w:hint="cs"/>
          <w:rtl/>
          <w:lang w:bidi="ar-JO"/>
        </w:rPr>
        <w:t>-</w:t>
      </w:r>
      <w:r w:rsidRPr="001A11E0">
        <w:rPr>
          <w:lang w:bidi="ar-JO"/>
        </w:rPr>
        <w:tab/>
      </w:r>
      <w:r w:rsidRPr="001A11E0">
        <w:rPr>
          <w:rtl/>
          <w:lang w:bidi="ar-JO"/>
        </w:rPr>
        <w:t xml:space="preserve">محطات الإرسال الفضائية لخدمات النطاق المجاور إلى المحطات الفضائية المستقبلة في الخدمة الساتلية المتنقلة للطيران </w:t>
      </w:r>
      <w:r w:rsidRPr="001A11E0">
        <w:rPr>
          <w:lang w:bidi="ar-JO"/>
        </w:rPr>
        <w:t>(AMS(R)S)</w:t>
      </w:r>
      <w:r w:rsidRPr="001A11E0">
        <w:rPr>
          <w:rtl/>
          <w:lang w:bidi="ar-JO"/>
        </w:rPr>
        <w:t xml:space="preserve"> في نطاق التردد </w:t>
      </w:r>
      <w:r w:rsidRPr="001A11E0">
        <w:rPr>
          <w:lang w:bidi="ar-JO"/>
        </w:rPr>
        <w:t>137-117</w:t>
      </w:r>
      <w:r w:rsidR="005257F4">
        <w:rPr>
          <w:lang w:bidi="ar-JO"/>
        </w:rPr>
        <w:t>,</w:t>
      </w:r>
      <w:r w:rsidRPr="001A11E0">
        <w:rPr>
          <w:lang w:bidi="ar-JO"/>
        </w:rPr>
        <w:t>975</w:t>
      </w:r>
      <w:r w:rsidRPr="001A11E0">
        <w:rPr>
          <w:rtl/>
          <w:lang w:bidi="ar-JO"/>
        </w:rPr>
        <w:t xml:space="preserve"> </w:t>
      </w:r>
      <w:r w:rsidRPr="001A11E0">
        <w:rPr>
          <w:lang w:bidi="ar-JO"/>
        </w:rPr>
        <w:t>MHz</w:t>
      </w:r>
      <w:r w:rsidRPr="001A11E0">
        <w:rPr>
          <w:rtl/>
          <w:lang w:bidi="ar-JO"/>
        </w:rPr>
        <w:t>؛</w:t>
      </w:r>
    </w:p>
    <w:p w14:paraId="7805403F" w14:textId="5BD314F2" w:rsidR="00535D16" w:rsidRPr="001A11E0" w:rsidRDefault="00535D16" w:rsidP="005543E6">
      <w:pPr>
        <w:rPr>
          <w:rtl/>
          <w:lang w:bidi="ar-JO"/>
        </w:rPr>
      </w:pPr>
      <w:r w:rsidRPr="001A11E0">
        <w:rPr>
          <w:rFonts w:hint="cs"/>
          <w:rtl/>
          <w:lang w:bidi="ar-JO"/>
        </w:rPr>
        <w:t>و</w:t>
      </w:r>
      <w:r w:rsidRPr="001A11E0">
        <w:rPr>
          <w:rFonts w:hint="eastAsia"/>
          <w:rtl/>
          <w:lang w:bidi="ar-JO"/>
        </w:rPr>
        <w:t>المنظمة</w:t>
      </w:r>
      <w:r w:rsidRPr="001A11E0">
        <w:rPr>
          <w:rtl/>
          <w:lang w:bidi="ar-JO"/>
        </w:rPr>
        <w:t xml:space="preserve"> </w:t>
      </w:r>
      <w:r w:rsidRPr="001A11E0">
        <w:rPr>
          <w:lang w:bidi="ar-JO"/>
        </w:rPr>
        <w:t>(WMO)</w:t>
      </w:r>
      <w:r w:rsidRPr="001A11E0">
        <w:rPr>
          <w:rtl/>
          <w:lang w:bidi="ar-JO"/>
        </w:rPr>
        <w:t xml:space="preserve"> </w:t>
      </w:r>
      <w:r w:rsidRPr="001A11E0">
        <w:rPr>
          <w:rFonts w:hint="cs"/>
          <w:rtl/>
          <w:lang w:bidi="ar-JO"/>
        </w:rPr>
        <w:t xml:space="preserve">مهتمة </w:t>
      </w:r>
      <w:r w:rsidRPr="001A11E0">
        <w:rPr>
          <w:rFonts w:hint="eastAsia"/>
          <w:rtl/>
          <w:lang w:bidi="ar-JO"/>
        </w:rPr>
        <w:t>بضمان</w:t>
      </w:r>
      <w:r w:rsidRPr="001A11E0">
        <w:rPr>
          <w:rtl/>
          <w:lang w:bidi="ar-JO"/>
        </w:rPr>
        <w:t xml:space="preserve"> </w:t>
      </w:r>
      <w:r w:rsidRPr="001A11E0">
        <w:rPr>
          <w:rFonts w:hint="eastAsia"/>
          <w:rtl/>
          <w:lang w:bidi="ar-JO"/>
        </w:rPr>
        <w:t>ألا</w:t>
      </w:r>
      <w:r w:rsidRPr="001A11E0">
        <w:rPr>
          <w:rtl/>
          <w:lang w:bidi="ar-JO"/>
        </w:rPr>
        <w:t xml:space="preserve"> </w:t>
      </w:r>
      <w:r w:rsidRPr="001A11E0">
        <w:rPr>
          <w:rFonts w:hint="eastAsia"/>
          <w:rtl/>
          <w:lang w:bidi="ar-JO"/>
        </w:rPr>
        <w:t>يؤدي</w:t>
      </w:r>
      <w:r w:rsidRPr="001A11E0">
        <w:rPr>
          <w:rtl/>
          <w:lang w:bidi="ar-JO"/>
        </w:rPr>
        <w:t xml:space="preserve"> </w:t>
      </w:r>
      <w:r w:rsidRPr="001A11E0">
        <w:rPr>
          <w:rFonts w:hint="eastAsia"/>
          <w:rtl/>
          <w:lang w:bidi="ar-JO"/>
        </w:rPr>
        <w:t>هذا</w:t>
      </w:r>
      <w:r w:rsidRPr="001A11E0">
        <w:rPr>
          <w:rtl/>
          <w:lang w:bidi="ar-JO"/>
        </w:rPr>
        <w:t xml:space="preserve"> </w:t>
      </w:r>
      <w:r w:rsidRPr="001A11E0">
        <w:rPr>
          <w:rFonts w:hint="eastAsia"/>
          <w:rtl/>
          <w:lang w:bidi="ar-JO"/>
        </w:rPr>
        <w:t>التوزيع</w:t>
      </w:r>
      <w:r w:rsidRPr="001A11E0">
        <w:rPr>
          <w:rtl/>
          <w:lang w:bidi="ar-JO"/>
        </w:rPr>
        <w:t xml:space="preserve"> </w:t>
      </w:r>
      <w:r w:rsidRPr="001A11E0">
        <w:rPr>
          <w:rFonts w:hint="eastAsia"/>
          <w:rtl/>
          <w:lang w:bidi="ar-JO"/>
        </w:rPr>
        <w:t>الأولي</w:t>
      </w:r>
      <w:r w:rsidRPr="001A11E0">
        <w:rPr>
          <w:rtl/>
          <w:lang w:bidi="ar-JO"/>
        </w:rPr>
        <w:t xml:space="preserve"> </w:t>
      </w:r>
      <w:r w:rsidRPr="001A11E0">
        <w:rPr>
          <w:rFonts w:hint="eastAsia"/>
          <w:rtl/>
          <w:lang w:bidi="ar-JO"/>
        </w:rPr>
        <w:t>الجديد</w:t>
      </w:r>
      <w:r w:rsidRPr="001A11E0">
        <w:rPr>
          <w:rtl/>
          <w:lang w:bidi="ar-JO"/>
        </w:rPr>
        <w:t xml:space="preserve"> </w:t>
      </w:r>
      <w:r w:rsidRPr="001A11E0">
        <w:rPr>
          <w:rFonts w:hint="eastAsia"/>
          <w:rtl/>
          <w:lang w:bidi="ar-JO"/>
        </w:rPr>
        <w:t>المقترح</w:t>
      </w:r>
      <w:r w:rsidRPr="001A11E0">
        <w:rPr>
          <w:rtl/>
          <w:lang w:bidi="ar-JO"/>
        </w:rPr>
        <w:t xml:space="preserve"> </w:t>
      </w:r>
      <w:r w:rsidRPr="001A11E0">
        <w:rPr>
          <w:rFonts w:hint="eastAsia"/>
          <w:rtl/>
          <w:lang w:bidi="ar-JO"/>
        </w:rPr>
        <w:t>إلى</w:t>
      </w:r>
      <w:r w:rsidRPr="001A11E0">
        <w:rPr>
          <w:rtl/>
          <w:lang w:bidi="ar-JO"/>
        </w:rPr>
        <w:t xml:space="preserve"> </w:t>
      </w:r>
      <w:r w:rsidRPr="001A11E0">
        <w:rPr>
          <w:rFonts w:hint="eastAsia"/>
          <w:rtl/>
          <w:lang w:bidi="ar-JO"/>
        </w:rPr>
        <w:t>فرض</w:t>
      </w:r>
      <w:r w:rsidRPr="001A11E0">
        <w:rPr>
          <w:rtl/>
          <w:lang w:bidi="ar-JO"/>
        </w:rPr>
        <w:t xml:space="preserve"> </w:t>
      </w:r>
      <w:r w:rsidRPr="001A11E0">
        <w:rPr>
          <w:rFonts w:hint="eastAsia"/>
          <w:rtl/>
          <w:lang w:bidi="ar-JO"/>
        </w:rPr>
        <w:t>قيود</w:t>
      </w:r>
      <w:r w:rsidRPr="001A11E0">
        <w:rPr>
          <w:rtl/>
          <w:lang w:bidi="ar-JO"/>
        </w:rPr>
        <w:t xml:space="preserve"> </w:t>
      </w:r>
      <w:r w:rsidRPr="001A11E0">
        <w:rPr>
          <w:rFonts w:hint="eastAsia"/>
          <w:rtl/>
          <w:lang w:bidi="ar-JO"/>
        </w:rPr>
        <w:t>إضافية</w:t>
      </w:r>
      <w:r w:rsidRPr="001A11E0">
        <w:rPr>
          <w:rtl/>
          <w:lang w:bidi="ar-JO"/>
        </w:rPr>
        <w:t xml:space="preserve"> </w:t>
      </w:r>
      <w:r w:rsidRPr="001A11E0">
        <w:rPr>
          <w:rFonts w:hint="eastAsia"/>
          <w:rtl/>
          <w:lang w:bidi="ar-JO"/>
        </w:rPr>
        <w:t>على</w:t>
      </w:r>
      <w:r w:rsidRPr="001A11E0">
        <w:rPr>
          <w:rtl/>
          <w:lang w:bidi="ar-JO"/>
        </w:rPr>
        <w:t xml:space="preserve"> </w:t>
      </w:r>
      <w:r w:rsidRPr="001A11E0">
        <w:rPr>
          <w:rFonts w:hint="eastAsia"/>
          <w:rtl/>
          <w:lang w:bidi="ar-JO"/>
        </w:rPr>
        <w:t>توزيعات</w:t>
      </w:r>
      <w:r w:rsidRPr="001A11E0">
        <w:rPr>
          <w:rtl/>
          <w:lang w:bidi="ar-JO"/>
        </w:rPr>
        <w:t xml:space="preserve"> </w:t>
      </w:r>
      <w:r w:rsidRPr="001A11E0">
        <w:rPr>
          <w:rFonts w:hint="eastAsia"/>
          <w:rtl/>
          <w:lang w:bidi="ar-JO"/>
        </w:rPr>
        <w:t>الخدمة</w:t>
      </w:r>
      <w:r w:rsidRPr="001A11E0">
        <w:rPr>
          <w:rtl/>
          <w:lang w:bidi="ar-JO"/>
        </w:rPr>
        <w:t xml:space="preserve"> </w:t>
      </w:r>
      <w:r w:rsidRPr="001A11E0">
        <w:rPr>
          <w:rFonts w:hint="eastAsia"/>
          <w:rtl/>
          <w:lang w:bidi="ar-JO"/>
        </w:rPr>
        <w:t>الحالية</w:t>
      </w:r>
      <w:r w:rsidRPr="001A11E0">
        <w:rPr>
          <w:rtl/>
          <w:lang w:bidi="ar-JO"/>
        </w:rPr>
        <w:t xml:space="preserve"> </w:t>
      </w:r>
      <w:r w:rsidRPr="001A11E0">
        <w:rPr>
          <w:rFonts w:hint="eastAsia"/>
          <w:rtl/>
          <w:lang w:bidi="ar-JO"/>
        </w:rPr>
        <w:t>في</w:t>
      </w:r>
      <w:r w:rsidRPr="001A11E0">
        <w:rPr>
          <w:rtl/>
          <w:lang w:bidi="ar-JO"/>
        </w:rPr>
        <w:t xml:space="preserve"> </w:t>
      </w:r>
      <w:r w:rsidRPr="001A11E0">
        <w:rPr>
          <w:rFonts w:hint="eastAsia"/>
          <w:rtl/>
          <w:lang w:bidi="ar-JO"/>
        </w:rPr>
        <w:t>نطاق</w:t>
      </w:r>
      <w:r w:rsidRPr="001A11E0">
        <w:rPr>
          <w:rtl/>
          <w:lang w:bidi="ar-JO"/>
        </w:rPr>
        <w:t xml:space="preserve"> </w:t>
      </w:r>
      <w:r w:rsidRPr="001A11E0">
        <w:rPr>
          <w:rFonts w:hint="eastAsia"/>
          <w:rtl/>
          <w:lang w:bidi="ar-JO"/>
        </w:rPr>
        <w:t>التردد</w:t>
      </w:r>
      <w:r w:rsidRPr="001A11E0">
        <w:rPr>
          <w:rtl/>
          <w:lang w:bidi="ar-JO"/>
        </w:rPr>
        <w:t xml:space="preserve"> </w:t>
      </w:r>
      <w:r w:rsidRPr="001A11E0">
        <w:rPr>
          <w:rFonts w:hint="eastAsia"/>
          <w:rtl/>
          <w:lang w:bidi="ar-JO"/>
        </w:rPr>
        <w:t>المجاور</w:t>
      </w:r>
      <w:r w:rsidRPr="001A11E0">
        <w:rPr>
          <w:rtl/>
          <w:lang w:bidi="ar-JO"/>
        </w:rPr>
        <w:t xml:space="preserve"> </w:t>
      </w:r>
      <w:r w:rsidRPr="001A11E0">
        <w:rPr>
          <w:rFonts w:hint="eastAsia"/>
          <w:rtl/>
          <w:lang w:bidi="ar-JO"/>
        </w:rPr>
        <w:t>العلوي</w:t>
      </w:r>
      <w:r w:rsidRPr="001A11E0">
        <w:rPr>
          <w:rtl/>
          <w:lang w:bidi="ar-JO"/>
        </w:rPr>
        <w:t xml:space="preserve"> </w:t>
      </w:r>
      <w:r w:rsidRPr="001A11E0">
        <w:rPr>
          <w:lang w:bidi="ar-JO"/>
        </w:rPr>
        <w:t>(MHz</w:t>
      </w:r>
      <w:r w:rsidR="005257F4">
        <w:rPr>
          <w:lang w:bidi="ar-JO"/>
        </w:rPr>
        <w:t xml:space="preserve"> 138-137</w:t>
      </w:r>
      <w:r w:rsidRPr="001A11E0">
        <w:rPr>
          <w:lang w:bidi="ar-JO"/>
        </w:rPr>
        <w:t>)</w:t>
      </w:r>
      <w:r w:rsidRPr="001A11E0">
        <w:rPr>
          <w:rtl/>
          <w:lang w:bidi="ar-JO"/>
        </w:rPr>
        <w:t xml:space="preserve"> </w:t>
      </w:r>
      <w:r w:rsidRPr="001A11E0">
        <w:rPr>
          <w:rFonts w:hint="eastAsia"/>
          <w:rtl/>
          <w:lang w:bidi="ar-JO"/>
        </w:rPr>
        <w:t>بسبب</w:t>
      </w:r>
      <w:r w:rsidRPr="001A11E0">
        <w:rPr>
          <w:rtl/>
          <w:lang w:bidi="ar-JO"/>
        </w:rPr>
        <w:t xml:space="preserve"> </w:t>
      </w:r>
      <w:r w:rsidRPr="001A11E0">
        <w:rPr>
          <w:rFonts w:hint="eastAsia"/>
          <w:rtl/>
          <w:lang w:bidi="ar-JO"/>
        </w:rPr>
        <w:t>جانب</w:t>
      </w:r>
      <w:r w:rsidRPr="001A11E0">
        <w:rPr>
          <w:rtl/>
          <w:lang w:bidi="ar-JO"/>
        </w:rPr>
        <w:t xml:space="preserve"> </w:t>
      </w:r>
      <w:r w:rsidRPr="001A11E0">
        <w:rPr>
          <w:rFonts w:hint="eastAsia"/>
          <w:rtl/>
          <w:lang w:bidi="ar-JO"/>
        </w:rPr>
        <w:t>الأمان</w:t>
      </w:r>
      <w:r w:rsidRPr="001A11E0">
        <w:rPr>
          <w:rtl/>
          <w:lang w:bidi="ar-JO"/>
        </w:rPr>
        <w:t xml:space="preserve"> </w:t>
      </w:r>
      <w:r w:rsidRPr="001A11E0">
        <w:rPr>
          <w:rFonts w:hint="eastAsia"/>
          <w:rtl/>
          <w:lang w:bidi="ar-JO"/>
        </w:rPr>
        <w:t>ومعايير</w:t>
      </w:r>
      <w:r w:rsidRPr="001A11E0">
        <w:rPr>
          <w:rtl/>
          <w:lang w:bidi="ar-JO"/>
        </w:rPr>
        <w:t xml:space="preserve"> </w:t>
      </w:r>
      <w:r w:rsidRPr="001A11E0">
        <w:rPr>
          <w:rFonts w:hint="eastAsia"/>
          <w:rtl/>
          <w:lang w:bidi="ar-JO"/>
        </w:rPr>
        <w:t>الحماية</w:t>
      </w:r>
      <w:r w:rsidRPr="001A11E0">
        <w:rPr>
          <w:rtl/>
          <w:lang w:bidi="ar-JO"/>
        </w:rPr>
        <w:t xml:space="preserve"> </w:t>
      </w:r>
      <w:r w:rsidRPr="001A11E0">
        <w:rPr>
          <w:rFonts w:hint="eastAsia"/>
          <w:rtl/>
          <w:lang w:bidi="ar-JO"/>
        </w:rPr>
        <w:t>المرتبطة</w:t>
      </w:r>
      <w:r w:rsidRPr="001A11E0">
        <w:rPr>
          <w:rFonts w:hint="cs"/>
          <w:rtl/>
          <w:lang w:bidi="ar-JO"/>
        </w:rPr>
        <w:t xml:space="preserve"> بالخدمة </w:t>
      </w:r>
      <w:r w:rsidRPr="001A11E0">
        <w:rPr>
          <w:rtl/>
          <w:lang w:bidi="ar-JO"/>
        </w:rPr>
        <w:t xml:space="preserve">الساتلية المتنقلة للطيران </w:t>
      </w:r>
      <w:r w:rsidRPr="001A11E0">
        <w:rPr>
          <w:lang w:bidi="ar-JO"/>
        </w:rPr>
        <w:t>(AMS(R)S)</w:t>
      </w:r>
      <w:r w:rsidRPr="001A11E0">
        <w:rPr>
          <w:rFonts w:hint="cs"/>
          <w:rtl/>
          <w:lang w:bidi="ar-JO"/>
        </w:rPr>
        <w:t>.</w:t>
      </w:r>
    </w:p>
    <w:p w14:paraId="7C7E979C" w14:textId="2101B876" w:rsidR="00535D16" w:rsidRPr="001A11E0" w:rsidRDefault="00535D16" w:rsidP="005543E6">
      <w:pPr>
        <w:rPr>
          <w:rtl/>
          <w:lang w:eastAsia="zh-TW" w:bidi="ar-JO"/>
        </w:rPr>
      </w:pPr>
      <w:r w:rsidRPr="001A11E0">
        <w:rPr>
          <w:rFonts w:hint="cs"/>
          <w:rtl/>
          <w:lang w:bidi="ar-JO"/>
        </w:rPr>
        <w:t>وفي تقرير الاجتماع التحضيري للمؤتمر، تتوافر الحماية ل</w:t>
      </w:r>
      <w:r w:rsidRPr="001A11E0">
        <w:rPr>
          <w:rtl/>
          <w:lang w:bidi="ar-JO"/>
        </w:rPr>
        <w:t xml:space="preserve">لخدمة التشغيلية الفضائية </w:t>
      </w:r>
      <w:r w:rsidRPr="001A11E0">
        <w:rPr>
          <w:lang w:bidi="ar-JO"/>
        </w:rPr>
        <w:t>(SOS)</w:t>
      </w:r>
      <w:r w:rsidRPr="001A11E0">
        <w:rPr>
          <w:rtl/>
          <w:lang w:bidi="ar-JO"/>
        </w:rPr>
        <w:t xml:space="preserve"> (من الفضاء إلى الأرض)</w:t>
      </w:r>
      <w:r w:rsidRPr="001A11E0">
        <w:rPr>
          <w:rFonts w:hint="eastAsia"/>
          <w:rtl/>
          <w:lang w:bidi="ar-JO"/>
        </w:rPr>
        <w:t>،</w:t>
      </w:r>
      <w:r w:rsidRPr="001A11E0">
        <w:rPr>
          <w:rtl/>
          <w:lang w:bidi="ar-JO"/>
        </w:rPr>
        <w:t xml:space="preserve"> </w:t>
      </w:r>
      <w:r w:rsidRPr="001A11E0">
        <w:rPr>
          <w:rFonts w:hint="eastAsia"/>
          <w:rtl/>
          <w:lang w:bidi="ar-JO"/>
        </w:rPr>
        <w:t>وخدمة</w:t>
      </w:r>
      <w:r w:rsidRPr="001A11E0">
        <w:rPr>
          <w:rtl/>
          <w:lang w:bidi="ar-JO"/>
        </w:rPr>
        <w:t xml:space="preserve"> الأبحاث الفضائية </w:t>
      </w:r>
      <w:r w:rsidRPr="001A11E0">
        <w:rPr>
          <w:lang w:bidi="ar-JO"/>
        </w:rPr>
        <w:t>(SRS)</w:t>
      </w:r>
      <w:r w:rsidRPr="001A11E0">
        <w:rPr>
          <w:rtl/>
          <w:lang w:bidi="ar-JO"/>
        </w:rPr>
        <w:t xml:space="preserve"> (من الفضاء إلى الأرض)</w:t>
      </w:r>
      <w:r w:rsidRPr="001A11E0">
        <w:rPr>
          <w:rFonts w:hint="eastAsia"/>
          <w:rtl/>
          <w:lang w:bidi="ar-JO"/>
        </w:rPr>
        <w:t>،</w:t>
      </w:r>
      <w:r w:rsidRPr="001A11E0">
        <w:rPr>
          <w:rtl/>
          <w:lang w:bidi="ar-JO"/>
        </w:rPr>
        <w:t xml:space="preserve"> وخدمة الأرصاد الجوية الساتلية </w:t>
      </w:r>
      <w:r w:rsidRPr="001A11E0">
        <w:rPr>
          <w:lang w:bidi="ar-JO"/>
        </w:rPr>
        <w:t>(</w:t>
      </w:r>
      <w:proofErr w:type="spellStart"/>
      <w:r w:rsidRPr="001A11E0">
        <w:rPr>
          <w:lang w:bidi="ar-JO"/>
        </w:rPr>
        <w:t>MetSat</w:t>
      </w:r>
      <w:proofErr w:type="spellEnd"/>
      <w:r w:rsidRPr="001A11E0">
        <w:rPr>
          <w:lang w:bidi="ar-JO"/>
        </w:rPr>
        <w:t>)</w:t>
      </w:r>
      <w:r w:rsidRPr="001A11E0">
        <w:rPr>
          <w:rtl/>
          <w:lang w:bidi="ar-JO"/>
        </w:rPr>
        <w:t xml:space="preserve"> (من الفضاء إلى الأرض)</w:t>
      </w:r>
      <w:r w:rsidRPr="001A11E0">
        <w:rPr>
          <w:rFonts w:hint="cs"/>
          <w:rtl/>
          <w:lang w:bidi="ar-JO"/>
        </w:rPr>
        <w:t xml:space="preserve"> من خلال خيارَيْن: مستوى </w:t>
      </w:r>
      <w:r w:rsidRPr="001A11E0">
        <w:rPr>
          <w:rtl/>
          <w:lang w:eastAsia="zh-TW" w:bidi="ar-JO"/>
        </w:rPr>
        <w:t xml:space="preserve">حاجب كثافة تدفُّق </w:t>
      </w:r>
      <w:r w:rsidRPr="001A11E0">
        <w:rPr>
          <w:rFonts w:hint="cs"/>
          <w:rtl/>
          <w:lang w:eastAsia="zh-TW" w:bidi="ar-JO"/>
        </w:rPr>
        <w:t xml:space="preserve">القدرة عند سطح الأرض ونطاق الحراسة </w:t>
      </w:r>
      <w:r w:rsidRPr="001A11E0">
        <w:rPr>
          <w:lang w:eastAsia="zh-TW" w:bidi="ar-JO"/>
        </w:rPr>
        <w:t>200</w:t>
      </w:r>
      <w:r w:rsidRPr="001A11E0">
        <w:rPr>
          <w:rFonts w:hint="cs"/>
          <w:rtl/>
          <w:lang w:eastAsia="zh-TW" w:bidi="ar-JO"/>
        </w:rPr>
        <w:t xml:space="preserve"> </w:t>
      </w:r>
      <w:proofErr w:type="spellStart"/>
      <w:r w:rsidRPr="001A11E0">
        <w:rPr>
          <w:lang w:eastAsia="zh-TW" w:bidi="ar-JO"/>
        </w:rPr>
        <w:t>KHz</w:t>
      </w:r>
      <w:proofErr w:type="spellEnd"/>
      <w:r w:rsidRPr="001A11E0">
        <w:rPr>
          <w:rFonts w:hint="cs"/>
          <w:rtl/>
          <w:lang w:eastAsia="zh-TW" w:bidi="ar-JO"/>
        </w:rPr>
        <w:t xml:space="preserve"> بين </w:t>
      </w:r>
      <w:r w:rsidRPr="001A11E0">
        <w:rPr>
          <w:lang w:eastAsia="zh-TW" w:bidi="ar-JO"/>
        </w:rPr>
        <w:t>136</w:t>
      </w:r>
      <w:r w:rsidR="005257F4">
        <w:rPr>
          <w:lang w:eastAsia="zh-TW" w:bidi="ar-JO"/>
        </w:rPr>
        <w:t>,</w:t>
      </w:r>
      <w:r w:rsidRPr="001A11E0">
        <w:rPr>
          <w:lang w:eastAsia="zh-TW" w:bidi="ar-JO"/>
        </w:rPr>
        <w:t>8</w:t>
      </w:r>
      <w:r w:rsidRPr="001A11E0">
        <w:rPr>
          <w:rFonts w:hint="cs"/>
          <w:rtl/>
          <w:lang w:eastAsia="zh-TW" w:bidi="ar-JO"/>
        </w:rPr>
        <w:t xml:space="preserve"> </w:t>
      </w:r>
      <w:r w:rsidRPr="001A11E0">
        <w:rPr>
          <w:lang w:eastAsia="zh-TW" w:bidi="ar-JO"/>
        </w:rPr>
        <w:t>MHz</w:t>
      </w:r>
      <w:r w:rsidRPr="001A11E0">
        <w:rPr>
          <w:rFonts w:hint="cs"/>
          <w:rtl/>
          <w:lang w:eastAsia="zh-TW" w:bidi="ar-JO"/>
        </w:rPr>
        <w:t xml:space="preserve"> و</w:t>
      </w:r>
      <w:r w:rsidRPr="001A11E0">
        <w:rPr>
          <w:lang w:eastAsia="zh-TW" w:bidi="ar-JO"/>
        </w:rPr>
        <w:t>137</w:t>
      </w:r>
      <w:r w:rsidRPr="001A11E0">
        <w:rPr>
          <w:rFonts w:hint="cs"/>
          <w:rtl/>
          <w:lang w:eastAsia="zh-TW" w:bidi="ar-JO"/>
        </w:rPr>
        <w:t xml:space="preserve"> </w:t>
      </w:r>
      <w:r w:rsidRPr="001A11E0">
        <w:rPr>
          <w:lang w:eastAsia="zh-TW" w:bidi="ar-JO"/>
        </w:rPr>
        <w:t>MHz</w:t>
      </w:r>
      <w:r w:rsidRPr="001A11E0">
        <w:rPr>
          <w:rFonts w:hint="cs"/>
          <w:rtl/>
          <w:lang w:eastAsia="zh-TW" w:bidi="ar-JO"/>
        </w:rPr>
        <w:t>.</w:t>
      </w:r>
    </w:p>
    <w:p w14:paraId="1F8B3D13" w14:textId="6F319004" w:rsidR="00535D16" w:rsidRPr="001A11E0" w:rsidRDefault="00535D16" w:rsidP="005543E6">
      <w:pPr>
        <w:rPr>
          <w:lang w:bidi="ar-JO"/>
        </w:rPr>
      </w:pPr>
      <w:r w:rsidRPr="001A11E0">
        <w:rPr>
          <w:rFonts w:hint="eastAsia"/>
          <w:rtl/>
          <w:lang w:bidi="ar-JO"/>
        </w:rPr>
        <w:t>وتجدر</w:t>
      </w:r>
      <w:r w:rsidRPr="001A11E0">
        <w:rPr>
          <w:rtl/>
          <w:lang w:bidi="ar-JO"/>
        </w:rPr>
        <w:t xml:space="preserve"> </w:t>
      </w:r>
      <w:r w:rsidRPr="001A11E0">
        <w:rPr>
          <w:rFonts w:hint="eastAsia"/>
          <w:rtl/>
          <w:lang w:bidi="ar-JO"/>
        </w:rPr>
        <w:t>الإشارة</w:t>
      </w:r>
      <w:r w:rsidRPr="001A11E0">
        <w:rPr>
          <w:rtl/>
          <w:lang w:bidi="ar-JO"/>
        </w:rPr>
        <w:t xml:space="preserve"> </w:t>
      </w:r>
      <w:r w:rsidRPr="001A11E0">
        <w:rPr>
          <w:rFonts w:hint="eastAsia"/>
          <w:rtl/>
          <w:lang w:bidi="ar-JO"/>
        </w:rPr>
        <w:t>إلى</w:t>
      </w:r>
      <w:r w:rsidRPr="001A11E0">
        <w:rPr>
          <w:rtl/>
          <w:lang w:bidi="ar-JO"/>
        </w:rPr>
        <w:t xml:space="preserve"> </w:t>
      </w:r>
      <w:r w:rsidRPr="001A11E0">
        <w:rPr>
          <w:rFonts w:hint="eastAsia"/>
          <w:rtl/>
          <w:lang w:bidi="ar-JO"/>
        </w:rPr>
        <w:t>أن</w:t>
      </w:r>
      <w:r w:rsidRPr="001A11E0">
        <w:rPr>
          <w:rtl/>
          <w:lang w:bidi="ar-JO"/>
        </w:rPr>
        <w:t xml:space="preserve"> </w:t>
      </w:r>
      <w:r w:rsidRPr="001A11E0">
        <w:rPr>
          <w:rFonts w:hint="cs"/>
          <w:rtl/>
          <w:lang w:bidi="ar-JO"/>
        </w:rPr>
        <w:t>حاجب كثافة تدفُّق القدرة</w:t>
      </w:r>
      <w:r w:rsidRPr="001A11E0">
        <w:rPr>
          <w:rtl/>
          <w:lang w:bidi="ar-JO"/>
        </w:rPr>
        <w:t xml:space="preserve"> </w:t>
      </w:r>
      <w:r w:rsidRPr="001A11E0">
        <w:rPr>
          <w:rFonts w:hint="cs"/>
          <w:rtl/>
          <w:lang w:bidi="ar-JO"/>
        </w:rPr>
        <w:t>وحده</w:t>
      </w:r>
      <w:r w:rsidRPr="001A11E0">
        <w:rPr>
          <w:rtl/>
          <w:lang w:bidi="ar-JO"/>
        </w:rPr>
        <w:t xml:space="preserve"> </w:t>
      </w:r>
      <w:r w:rsidRPr="001A11E0">
        <w:rPr>
          <w:rFonts w:hint="eastAsia"/>
          <w:rtl/>
          <w:lang w:bidi="ar-JO"/>
        </w:rPr>
        <w:t>الذي</w:t>
      </w:r>
      <w:r w:rsidRPr="001A11E0">
        <w:rPr>
          <w:rtl/>
          <w:lang w:bidi="ar-JO"/>
        </w:rPr>
        <w:t xml:space="preserve"> </w:t>
      </w:r>
      <w:r w:rsidRPr="001A11E0">
        <w:rPr>
          <w:rFonts w:hint="eastAsia"/>
          <w:rtl/>
          <w:lang w:bidi="ar-JO"/>
        </w:rPr>
        <w:t>يضمن</w:t>
      </w:r>
      <w:r w:rsidRPr="001A11E0">
        <w:rPr>
          <w:rtl/>
          <w:lang w:bidi="ar-JO"/>
        </w:rPr>
        <w:t xml:space="preserve"> </w:t>
      </w:r>
      <w:r w:rsidRPr="001A11E0">
        <w:rPr>
          <w:rFonts w:hint="eastAsia"/>
          <w:rtl/>
          <w:lang w:bidi="ar-JO"/>
        </w:rPr>
        <w:t>حماية</w:t>
      </w:r>
      <w:r w:rsidRPr="001A11E0">
        <w:rPr>
          <w:rtl/>
          <w:lang w:bidi="ar-JO"/>
        </w:rPr>
        <w:t xml:space="preserve"> </w:t>
      </w:r>
      <w:r w:rsidRPr="001A11E0">
        <w:rPr>
          <w:rFonts w:hint="eastAsia"/>
          <w:rtl/>
          <w:lang w:bidi="ar-JO"/>
        </w:rPr>
        <w:t>الخدمات</w:t>
      </w:r>
      <w:r w:rsidRPr="001A11E0">
        <w:rPr>
          <w:rtl/>
          <w:lang w:bidi="ar-JO"/>
        </w:rPr>
        <w:t xml:space="preserve"> </w:t>
      </w:r>
      <w:r w:rsidRPr="001A11E0">
        <w:rPr>
          <w:rFonts w:hint="eastAsia"/>
          <w:rtl/>
          <w:lang w:bidi="ar-JO"/>
        </w:rPr>
        <w:t>في</w:t>
      </w:r>
      <w:r w:rsidRPr="001A11E0">
        <w:rPr>
          <w:rtl/>
          <w:lang w:bidi="ar-JO"/>
        </w:rPr>
        <w:t xml:space="preserve"> </w:t>
      </w:r>
      <w:r w:rsidRPr="001A11E0">
        <w:rPr>
          <w:rFonts w:hint="eastAsia"/>
          <w:rtl/>
          <w:lang w:bidi="ar-JO"/>
        </w:rPr>
        <w:t>نطاق</w:t>
      </w:r>
      <w:r w:rsidRPr="001A11E0">
        <w:rPr>
          <w:rtl/>
          <w:lang w:bidi="ar-JO"/>
        </w:rPr>
        <w:t xml:space="preserve"> </w:t>
      </w:r>
      <w:r w:rsidRPr="001A11E0">
        <w:rPr>
          <w:rFonts w:hint="eastAsia"/>
          <w:rtl/>
          <w:lang w:bidi="ar-JO"/>
        </w:rPr>
        <w:t>التردد</w:t>
      </w:r>
      <w:r w:rsidRPr="001A11E0">
        <w:rPr>
          <w:rtl/>
          <w:lang w:bidi="ar-JO"/>
        </w:rPr>
        <w:t xml:space="preserve"> </w:t>
      </w:r>
      <w:r w:rsidRPr="001A11E0">
        <w:rPr>
          <w:rFonts w:hint="eastAsia"/>
          <w:rtl/>
          <w:lang w:bidi="ar-JO"/>
        </w:rPr>
        <w:t>المجاور</w:t>
      </w:r>
      <w:r w:rsidRPr="001A11E0">
        <w:rPr>
          <w:rtl/>
          <w:lang w:bidi="ar-JO"/>
        </w:rPr>
        <w:t xml:space="preserve"> </w:t>
      </w:r>
      <w:r w:rsidRPr="001A11E0">
        <w:rPr>
          <w:rFonts w:hint="eastAsia"/>
          <w:rtl/>
          <w:lang w:bidi="ar-JO"/>
        </w:rPr>
        <w:t>أعلاه</w:t>
      </w:r>
      <w:r w:rsidRPr="001A11E0">
        <w:rPr>
          <w:rtl/>
          <w:lang w:bidi="ar-JO"/>
        </w:rPr>
        <w:t xml:space="preserve"> </w:t>
      </w:r>
      <w:r w:rsidRPr="001A11E0">
        <w:rPr>
          <w:rFonts w:hint="eastAsia"/>
          <w:rtl/>
          <w:lang w:bidi="ar-JO"/>
        </w:rPr>
        <w:t>من</w:t>
      </w:r>
      <w:r w:rsidRPr="001A11E0">
        <w:rPr>
          <w:rtl/>
          <w:lang w:bidi="ar-JO"/>
        </w:rPr>
        <w:t xml:space="preserve"> </w:t>
      </w:r>
      <w:r w:rsidRPr="001A11E0">
        <w:rPr>
          <w:rFonts w:hint="cs"/>
          <w:rtl/>
          <w:lang w:bidi="ar-JO"/>
        </w:rPr>
        <w:t>الإرسال</w:t>
      </w:r>
      <w:r w:rsidRPr="001A11E0">
        <w:rPr>
          <w:rtl/>
          <w:lang w:bidi="ar-JO"/>
        </w:rPr>
        <w:t xml:space="preserve"> </w:t>
      </w:r>
      <w:r w:rsidRPr="001A11E0">
        <w:rPr>
          <w:rFonts w:hint="eastAsia"/>
          <w:rtl/>
          <w:lang w:bidi="ar-JO"/>
        </w:rPr>
        <w:t>خارج</w:t>
      </w:r>
      <w:r w:rsidRPr="001A11E0">
        <w:rPr>
          <w:rtl/>
          <w:lang w:bidi="ar-JO"/>
        </w:rPr>
        <w:t xml:space="preserve"> </w:t>
      </w:r>
      <w:r w:rsidRPr="001A11E0">
        <w:rPr>
          <w:rFonts w:hint="eastAsia"/>
          <w:rtl/>
          <w:lang w:bidi="ar-JO"/>
        </w:rPr>
        <w:t>النطاق</w:t>
      </w:r>
      <w:r w:rsidRPr="001A11E0">
        <w:rPr>
          <w:rtl/>
          <w:lang w:bidi="ar-JO"/>
        </w:rPr>
        <w:t xml:space="preserve"> </w:t>
      </w:r>
      <w:r w:rsidRPr="001A11E0">
        <w:rPr>
          <w:rFonts w:hint="cs"/>
          <w:rtl/>
          <w:lang w:bidi="ar-JO"/>
        </w:rPr>
        <w:t xml:space="preserve">للتوزيع الأولي الجديد المحتمل للخدمة </w:t>
      </w:r>
      <w:r w:rsidRPr="001A11E0">
        <w:rPr>
          <w:rtl/>
          <w:lang w:bidi="ar-JO"/>
        </w:rPr>
        <w:t xml:space="preserve">الساتلية المتنقلة للطيران </w:t>
      </w:r>
      <w:r w:rsidRPr="001A11E0">
        <w:rPr>
          <w:lang w:bidi="ar-JO"/>
        </w:rPr>
        <w:t>(AMS(R)S)</w:t>
      </w:r>
      <w:r w:rsidRPr="001A11E0">
        <w:rPr>
          <w:rFonts w:hint="cs"/>
          <w:rtl/>
          <w:lang w:bidi="ar-JO"/>
        </w:rPr>
        <w:t xml:space="preserve"> في النطاق </w:t>
      </w:r>
      <w:r w:rsidRPr="001A11E0">
        <w:rPr>
          <w:lang w:bidi="ar-JO"/>
        </w:rPr>
        <w:t>137-117</w:t>
      </w:r>
      <w:r w:rsidR="005257F4">
        <w:rPr>
          <w:lang w:bidi="ar-JO"/>
        </w:rPr>
        <w:t>,</w:t>
      </w:r>
      <w:r w:rsidRPr="001A11E0">
        <w:rPr>
          <w:lang w:bidi="ar-JO"/>
        </w:rPr>
        <w:t>975</w:t>
      </w:r>
      <w:r w:rsidRPr="001A11E0">
        <w:rPr>
          <w:rFonts w:hint="cs"/>
          <w:rtl/>
          <w:lang w:bidi="ar-JO"/>
        </w:rPr>
        <w:t xml:space="preserve"> </w:t>
      </w:r>
      <w:r w:rsidRPr="001A11E0">
        <w:rPr>
          <w:lang w:bidi="ar-JO"/>
        </w:rPr>
        <w:t>MHz</w:t>
      </w:r>
      <w:r w:rsidRPr="001A11E0">
        <w:rPr>
          <w:rFonts w:hint="cs"/>
          <w:rtl/>
          <w:lang w:bidi="ar-JO"/>
        </w:rPr>
        <w:t xml:space="preserve"> ولكن ليس لضمان عدم تطبيق قيود إضافية على الخدمات المجاورة من التوزيع الأولي الجديد المذكور. وسيضمن الخيار الذي يقترح </w:t>
      </w:r>
      <w:r w:rsidRPr="001A11E0">
        <w:rPr>
          <w:rFonts w:hint="eastAsia"/>
          <w:rtl/>
          <w:lang w:bidi="ar-JO"/>
        </w:rPr>
        <w:t>نطاق</w:t>
      </w:r>
      <w:r w:rsidRPr="001A11E0">
        <w:rPr>
          <w:rtl/>
          <w:lang w:bidi="ar-JO"/>
        </w:rPr>
        <w:t xml:space="preserve"> </w:t>
      </w:r>
      <w:r w:rsidRPr="001A11E0">
        <w:rPr>
          <w:rFonts w:hint="eastAsia"/>
          <w:rtl/>
          <w:lang w:bidi="ar-JO"/>
        </w:rPr>
        <w:t>حراسة</w:t>
      </w:r>
      <w:r w:rsidRPr="001A11E0">
        <w:rPr>
          <w:rtl/>
          <w:lang w:bidi="ar-JO"/>
        </w:rPr>
        <w:t xml:space="preserve"> </w:t>
      </w:r>
      <w:r w:rsidRPr="001A11E0">
        <w:rPr>
          <w:rFonts w:hint="eastAsia"/>
          <w:rtl/>
          <w:lang w:bidi="ar-JO"/>
        </w:rPr>
        <w:t>أولاً</w:t>
      </w:r>
      <w:r w:rsidRPr="001A11E0">
        <w:rPr>
          <w:rtl/>
          <w:lang w:bidi="ar-JO"/>
        </w:rPr>
        <w:t xml:space="preserve"> </w:t>
      </w:r>
      <w:r w:rsidRPr="001A11E0">
        <w:rPr>
          <w:rFonts w:hint="eastAsia"/>
          <w:rtl/>
          <w:lang w:bidi="ar-JO"/>
        </w:rPr>
        <w:t>أن</w:t>
      </w:r>
      <w:r w:rsidRPr="001A11E0">
        <w:rPr>
          <w:rtl/>
          <w:lang w:bidi="ar-JO"/>
        </w:rPr>
        <w:t xml:space="preserve"> </w:t>
      </w:r>
      <w:r w:rsidRPr="001A11E0">
        <w:rPr>
          <w:rFonts w:hint="eastAsia"/>
          <w:rtl/>
          <w:lang w:bidi="ar-JO"/>
        </w:rPr>
        <w:t>حماية</w:t>
      </w:r>
      <w:r w:rsidRPr="001A11E0">
        <w:rPr>
          <w:rtl/>
          <w:lang w:bidi="ar-JO"/>
        </w:rPr>
        <w:t xml:space="preserve"> </w:t>
      </w:r>
      <w:r w:rsidRPr="001A11E0">
        <w:rPr>
          <w:rFonts w:hint="cs"/>
          <w:rtl/>
          <w:lang w:bidi="ar-JO"/>
        </w:rPr>
        <w:t xml:space="preserve">الخدمة </w:t>
      </w:r>
      <w:r w:rsidRPr="001A11E0">
        <w:rPr>
          <w:rtl/>
          <w:lang w:bidi="ar-JO"/>
        </w:rPr>
        <w:t xml:space="preserve">الساتلية المتنقلة للطيران </w:t>
      </w:r>
      <w:r w:rsidRPr="001A11E0">
        <w:rPr>
          <w:lang w:bidi="ar-JO"/>
        </w:rPr>
        <w:t>(AMS(R)S)</w:t>
      </w:r>
      <w:r w:rsidRPr="001A11E0">
        <w:rPr>
          <w:rFonts w:hint="cs"/>
          <w:rtl/>
          <w:lang w:bidi="ar-JO"/>
        </w:rPr>
        <w:t xml:space="preserve"> </w:t>
      </w:r>
      <w:r w:rsidRPr="001A11E0">
        <w:rPr>
          <w:rFonts w:hint="eastAsia"/>
          <w:rtl/>
          <w:lang w:bidi="ar-JO"/>
        </w:rPr>
        <w:t>لن</w:t>
      </w:r>
      <w:r w:rsidRPr="001A11E0">
        <w:rPr>
          <w:rtl/>
          <w:lang w:bidi="ar-JO"/>
        </w:rPr>
        <w:t xml:space="preserve"> </w:t>
      </w:r>
      <w:r w:rsidRPr="001A11E0">
        <w:rPr>
          <w:rFonts w:hint="eastAsia"/>
          <w:rtl/>
          <w:lang w:bidi="ar-JO"/>
        </w:rPr>
        <w:t>تقي</w:t>
      </w:r>
      <w:r w:rsidRPr="001A11E0">
        <w:rPr>
          <w:rFonts w:hint="cs"/>
          <w:rtl/>
          <w:lang w:bidi="ar-JO"/>
        </w:rPr>
        <w:t>ّ</w:t>
      </w:r>
      <w:r w:rsidRPr="001A11E0">
        <w:rPr>
          <w:rFonts w:hint="eastAsia"/>
          <w:rtl/>
          <w:lang w:bidi="ar-JO"/>
        </w:rPr>
        <w:t>د</w:t>
      </w:r>
      <w:r w:rsidRPr="001A11E0">
        <w:rPr>
          <w:rtl/>
          <w:lang w:bidi="ar-JO"/>
        </w:rPr>
        <w:t xml:space="preserve"> </w:t>
      </w:r>
      <w:r w:rsidRPr="001A11E0">
        <w:rPr>
          <w:rFonts w:hint="eastAsia"/>
          <w:rtl/>
          <w:lang w:bidi="ar-JO"/>
        </w:rPr>
        <w:t>الاستخدام</w:t>
      </w:r>
      <w:r w:rsidRPr="001A11E0">
        <w:rPr>
          <w:rtl/>
          <w:lang w:bidi="ar-JO"/>
        </w:rPr>
        <w:t xml:space="preserve"> </w:t>
      </w:r>
      <w:r w:rsidRPr="001A11E0">
        <w:rPr>
          <w:rFonts w:hint="eastAsia"/>
          <w:rtl/>
          <w:lang w:bidi="ar-JO"/>
        </w:rPr>
        <w:t>المخط</w:t>
      </w:r>
      <w:r w:rsidRPr="001A11E0">
        <w:rPr>
          <w:rFonts w:hint="cs"/>
          <w:rtl/>
          <w:lang w:bidi="ar-JO"/>
        </w:rPr>
        <w:t>َّ</w:t>
      </w:r>
      <w:r w:rsidRPr="001A11E0">
        <w:rPr>
          <w:rFonts w:hint="eastAsia"/>
          <w:rtl/>
          <w:lang w:bidi="ar-JO"/>
        </w:rPr>
        <w:t>ط</w:t>
      </w:r>
      <w:r w:rsidRPr="001A11E0">
        <w:rPr>
          <w:rtl/>
          <w:lang w:bidi="ar-JO"/>
        </w:rPr>
        <w:t xml:space="preserve"> </w:t>
      </w:r>
      <w:r w:rsidRPr="001A11E0">
        <w:rPr>
          <w:rFonts w:hint="cs"/>
          <w:rtl/>
          <w:lang w:bidi="ar-JO"/>
        </w:rPr>
        <w:t>له للنظم الساتلية</w:t>
      </w:r>
      <w:r w:rsidRPr="001A11E0">
        <w:rPr>
          <w:rtl/>
          <w:lang w:bidi="ar-JO"/>
        </w:rPr>
        <w:t xml:space="preserve"> </w:t>
      </w:r>
      <w:r w:rsidRPr="001A11E0">
        <w:rPr>
          <w:rFonts w:hint="eastAsia"/>
          <w:rtl/>
          <w:lang w:bidi="ar-JO"/>
        </w:rPr>
        <w:t>العاملة</w:t>
      </w:r>
      <w:r w:rsidRPr="001A11E0">
        <w:rPr>
          <w:rtl/>
          <w:lang w:bidi="ar-JO"/>
        </w:rPr>
        <w:t xml:space="preserve"> </w:t>
      </w:r>
      <w:r w:rsidRPr="001A11E0">
        <w:rPr>
          <w:rFonts w:hint="eastAsia"/>
          <w:rtl/>
          <w:lang w:bidi="ar-JO"/>
        </w:rPr>
        <w:t>في</w:t>
      </w:r>
      <w:r w:rsidRPr="001A11E0">
        <w:rPr>
          <w:rtl/>
          <w:lang w:bidi="ar-JO"/>
        </w:rPr>
        <w:t xml:space="preserve"> </w:t>
      </w:r>
      <w:r w:rsidRPr="001A11E0">
        <w:rPr>
          <w:rFonts w:hint="eastAsia"/>
          <w:rtl/>
          <w:lang w:bidi="ar-JO"/>
        </w:rPr>
        <w:t>النطاق</w:t>
      </w:r>
      <w:r w:rsidRPr="001A11E0">
        <w:rPr>
          <w:rtl/>
          <w:lang w:bidi="ar-JO"/>
        </w:rPr>
        <w:t xml:space="preserve"> </w:t>
      </w:r>
      <w:r w:rsidRPr="001A11E0">
        <w:rPr>
          <w:rFonts w:hint="eastAsia"/>
          <w:rtl/>
          <w:lang w:bidi="ar-JO"/>
        </w:rPr>
        <w:t>المجاور</w:t>
      </w:r>
      <w:r w:rsidRPr="001A11E0">
        <w:rPr>
          <w:rtl/>
          <w:lang w:bidi="ar-JO"/>
        </w:rPr>
        <w:t xml:space="preserve"> </w:t>
      </w:r>
      <w:r w:rsidRPr="001A11E0">
        <w:rPr>
          <w:lang w:bidi="ar-JO"/>
        </w:rPr>
        <w:t>138-137</w:t>
      </w:r>
      <w:r w:rsidRPr="001A11E0">
        <w:rPr>
          <w:rtl/>
          <w:lang w:bidi="ar-JO"/>
        </w:rPr>
        <w:t xml:space="preserve"> </w:t>
      </w:r>
      <w:r w:rsidRPr="001A11E0">
        <w:rPr>
          <w:lang w:bidi="ar-JO"/>
        </w:rPr>
        <w:t>MHz</w:t>
      </w:r>
      <w:r w:rsidRPr="001A11E0">
        <w:rPr>
          <w:rtl/>
          <w:lang w:bidi="ar-JO"/>
        </w:rPr>
        <w:t xml:space="preserve"> </w:t>
      </w:r>
      <w:r w:rsidRPr="001A11E0">
        <w:rPr>
          <w:rFonts w:hint="cs"/>
          <w:rtl/>
          <w:lang w:bidi="ar-JO"/>
        </w:rPr>
        <w:t xml:space="preserve">في الخدمة </w:t>
      </w:r>
      <w:r w:rsidRPr="001A11E0">
        <w:rPr>
          <w:rtl/>
          <w:lang w:bidi="ar-JO"/>
        </w:rPr>
        <w:t xml:space="preserve">التشغيلية الفضائية </w:t>
      </w:r>
      <w:r w:rsidRPr="001A11E0">
        <w:rPr>
          <w:lang w:bidi="ar-JO"/>
        </w:rPr>
        <w:t>(SOS)</w:t>
      </w:r>
      <w:r w:rsidRPr="001A11E0">
        <w:rPr>
          <w:rtl/>
          <w:lang w:bidi="ar-JO"/>
        </w:rPr>
        <w:t xml:space="preserve"> (من الفضاء إلى الأرض)</w:t>
      </w:r>
      <w:r w:rsidRPr="001A11E0">
        <w:rPr>
          <w:rFonts w:hint="eastAsia"/>
          <w:rtl/>
          <w:lang w:bidi="ar-JO"/>
        </w:rPr>
        <w:t>،</w:t>
      </w:r>
      <w:r w:rsidRPr="001A11E0">
        <w:rPr>
          <w:rtl/>
          <w:lang w:bidi="ar-JO"/>
        </w:rPr>
        <w:t xml:space="preserve"> </w:t>
      </w:r>
      <w:r w:rsidRPr="001A11E0">
        <w:rPr>
          <w:rFonts w:hint="eastAsia"/>
          <w:rtl/>
          <w:lang w:bidi="ar-JO"/>
        </w:rPr>
        <w:t>وخدمة</w:t>
      </w:r>
      <w:r w:rsidRPr="001A11E0">
        <w:rPr>
          <w:rtl/>
          <w:lang w:bidi="ar-JO"/>
        </w:rPr>
        <w:t xml:space="preserve"> الأبحاث الفضائية </w:t>
      </w:r>
      <w:r w:rsidRPr="001A11E0">
        <w:rPr>
          <w:lang w:bidi="ar-JO"/>
        </w:rPr>
        <w:t>(SRS)</w:t>
      </w:r>
      <w:r w:rsidRPr="001A11E0">
        <w:rPr>
          <w:rtl/>
          <w:lang w:bidi="ar-JO"/>
        </w:rPr>
        <w:t xml:space="preserve"> (من الفضاء إلى الأرض)</w:t>
      </w:r>
      <w:r w:rsidRPr="001A11E0">
        <w:rPr>
          <w:rFonts w:hint="eastAsia"/>
          <w:rtl/>
          <w:lang w:bidi="ar-JO"/>
        </w:rPr>
        <w:t>،</w:t>
      </w:r>
      <w:r w:rsidRPr="001A11E0">
        <w:rPr>
          <w:rtl/>
          <w:lang w:bidi="ar-JO"/>
        </w:rPr>
        <w:t xml:space="preserve"> وخدمة الأرصاد الجوية الساتلية </w:t>
      </w:r>
      <w:r w:rsidRPr="001A11E0">
        <w:rPr>
          <w:lang w:bidi="ar-JO"/>
        </w:rPr>
        <w:t>(</w:t>
      </w:r>
      <w:proofErr w:type="spellStart"/>
      <w:r w:rsidRPr="001A11E0">
        <w:rPr>
          <w:lang w:bidi="ar-JO"/>
        </w:rPr>
        <w:t>MetSat</w:t>
      </w:r>
      <w:proofErr w:type="spellEnd"/>
      <w:r w:rsidRPr="001A11E0">
        <w:rPr>
          <w:lang w:bidi="ar-JO"/>
        </w:rPr>
        <w:t>)</w:t>
      </w:r>
      <w:r w:rsidRPr="001A11E0">
        <w:rPr>
          <w:rtl/>
          <w:lang w:bidi="ar-JO"/>
        </w:rPr>
        <w:t xml:space="preserve"> (من الفضاء إلى الأرض)</w:t>
      </w:r>
      <w:r w:rsidRPr="001A11E0">
        <w:rPr>
          <w:rFonts w:hint="cs"/>
          <w:rtl/>
          <w:lang w:bidi="ar-JO"/>
        </w:rPr>
        <w:t xml:space="preserve">، وكذلك حماية خدمات النطاق المجاور العاملة في نطاق فوق </w:t>
      </w:r>
      <w:r w:rsidRPr="001A11E0">
        <w:rPr>
          <w:lang w:bidi="ar-JO"/>
        </w:rPr>
        <w:t>137</w:t>
      </w:r>
      <w:r w:rsidRPr="001A11E0">
        <w:rPr>
          <w:rFonts w:hint="cs"/>
          <w:rtl/>
          <w:lang w:bidi="ar-JO"/>
        </w:rPr>
        <w:t xml:space="preserve"> </w:t>
      </w:r>
      <w:r w:rsidRPr="001A11E0">
        <w:rPr>
          <w:lang w:bidi="ar-JO"/>
        </w:rPr>
        <w:t>MHz</w:t>
      </w:r>
      <w:r w:rsidRPr="001A11E0">
        <w:rPr>
          <w:rFonts w:hint="cs"/>
          <w:rtl/>
          <w:lang w:bidi="ar-JO"/>
        </w:rPr>
        <w:t xml:space="preserve"> من الانبعاثات غير المرغوبة من محطات الخدمة </w:t>
      </w:r>
      <w:r w:rsidRPr="001A11E0">
        <w:rPr>
          <w:rtl/>
          <w:lang w:bidi="ar-JO"/>
        </w:rPr>
        <w:t xml:space="preserve">الساتلية المتنقلة للطيران </w:t>
      </w:r>
      <w:r w:rsidRPr="001A11E0">
        <w:rPr>
          <w:lang w:bidi="ar-JO"/>
        </w:rPr>
        <w:t>(AMS(R)S)</w:t>
      </w:r>
      <w:r w:rsidRPr="001A11E0">
        <w:rPr>
          <w:rFonts w:hint="cs"/>
          <w:rtl/>
          <w:lang w:bidi="ar-JO"/>
        </w:rPr>
        <w:t>.</w:t>
      </w:r>
    </w:p>
    <w:tbl>
      <w:tblPr>
        <w:bidiVisual/>
        <w:tblW w:w="5000" w:type="pct"/>
        <w:tblLayout w:type="fixed"/>
        <w:tblCellMar>
          <w:left w:w="10" w:type="dxa"/>
          <w:right w:w="10" w:type="dxa"/>
        </w:tblCellMar>
        <w:tblLook w:val="0000" w:firstRow="0" w:lastRow="0" w:firstColumn="0" w:lastColumn="0" w:noHBand="0" w:noVBand="0"/>
      </w:tblPr>
      <w:tblGrid>
        <w:gridCol w:w="9623"/>
      </w:tblGrid>
      <w:tr w:rsidR="00535D16" w:rsidRPr="005543E6" w14:paraId="7624267F" w14:textId="77777777" w:rsidTr="002A2878">
        <w:trPr>
          <w:trHeight w:val="151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2D00E" w14:textId="1CFCB939" w:rsidR="00535D16" w:rsidRPr="005543E6" w:rsidRDefault="00535D16" w:rsidP="005543E6">
            <w:pPr>
              <w:pStyle w:val="Headingb"/>
              <w:keepNext w:val="0"/>
              <w:keepLines w:val="0"/>
              <w:spacing w:before="120"/>
              <w:textDirection w:val="tbRlV"/>
              <w:rPr>
                <w:sz w:val="22"/>
                <w:szCs w:val="22"/>
                <w:lang w:eastAsia="zh-TW" w:bidi="ar-JO"/>
              </w:rPr>
            </w:pPr>
            <w:r w:rsidRPr="005543E6">
              <w:rPr>
                <w:sz w:val="22"/>
                <w:szCs w:val="22"/>
                <w:rtl/>
              </w:rPr>
              <w:t xml:space="preserve">‏موقف المنظمة </w:t>
            </w:r>
            <w:r w:rsidRPr="005543E6">
              <w:rPr>
                <w:sz w:val="22"/>
                <w:szCs w:val="22"/>
              </w:rPr>
              <w:t>(WMO</w:t>
            </w:r>
            <w:r w:rsidRPr="005543E6">
              <w:rPr>
                <w:sz w:val="22"/>
                <w:szCs w:val="22"/>
                <w:lang w:bidi="ar-JO"/>
              </w:rPr>
              <w:t>)</w:t>
            </w:r>
            <w:r w:rsidRPr="005543E6">
              <w:rPr>
                <w:sz w:val="22"/>
                <w:szCs w:val="22"/>
                <w:rtl/>
              </w:rPr>
              <w:t xml:space="preserve"> إزاء البند </w:t>
            </w:r>
            <w:r w:rsidR="005543E6">
              <w:rPr>
                <w:sz w:val="22"/>
                <w:szCs w:val="22"/>
              </w:rPr>
              <w:t>7.1</w:t>
            </w:r>
            <w:r w:rsidRPr="005543E6">
              <w:rPr>
                <w:sz w:val="22"/>
                <w:szCs w:val="22"/>
                <w:rtl/>
              </w:rPr>
              <w:t xml:space="preserve"> من جدول أعمال المؤتمر </w:t>
            </w:r>
            <w:r w:rsidRPr="005543E6">
              <w:rPr>
                <w:sz w:val="22"/>
                <w:szCs w:val="22"/>
              </w:rPr>
              <w:t>(WRC-23)</w:t>
            </w:r>
          </w:p>
          <w:p w14:paraId="55E46DDE" w14:textId="5F10DE7A" w:rsidR="00535D16" w:rsidRPr="005543E6" w:rsidRDefault="00535D16" w:rsidP="005257F4">
            <w:pPr>
              <w:rPr>
                <w:rtl/>
                <w:lang w:val="en-GB" w:bidi="ar-JO"/>
              </w:rPr>
            </w:pPr>
            <w:r w:rsidRPr="005543E6">
              <w:rPr>
                <w:rtl/>
              </w:rPr>
              <w:t xml:space="preserve">لا تعارض المنظمة </w:t>
            </w:r>
            <w:r w:rsidRPr="005543E6">
              <w:rPr>
                <w:lang w:val="en-GB"/>
              </w:rPr>
              <w:t>(WMO</w:t>
            </w:r>
            <w:r w:rsidRPr="005543E6">
              <w:rPr>
                <w:lang w:val="en-GB" w:bidi="ar-JO"/>
              </w:rPr>
              <w:t>)</w:t>
            </w:r>
            <w:r w:rsidRPr="005543E6">
              <w:rPr>
                <w:rtl/>
              </w:rPr>
              <w:t xml:space="preserve"> </w:t>
            </w:r>
            <w:r w:rsidRPr="005543E6">
              <w:rPr>
                <w:rtl/>
                <w:lang w:bidi="ar-JO"/>
              </w:rPr>
              <w:t xml:space="preserve">توزيعاً أولياً جديداً للخدمة الساتلية المتنقلة للطيران </w:t>
            </w:r>
            <w:r w:rsidRPr="005543E6">
              <w:rPr>
                <w:lang w:val="en-GB" w:bidi="ar-JO"/>
              </w:rPr>
              <w:t>(AMS(R)S)</w:t>
            </w:r>
            <w:r w:rsidRPr="005543E6">
              <w:rPr>
                <w:b/>
                <w:bCs/>
                <w:rtl/>
                <w:lang w:val="en-GB" w:bidi="ar-JO"/>
              </w:rPr>
              <w:t xml:space="preserve"> </w:t>
            </w:r>
            <w:r w:rsidRPr="005543E6">
              <w:rPr>
                <w:rtl/>
                <w:lang w:val="en-GB" w:bidi="ar-JO"/>
              </w:rPr>
              <w:t xml:space="preserve">في نطاق التردد </w:t>
            </w:r>
            <w:r w:rsidRPr="005543E6">
              <w:rPr>
                <w:lang w:val="en-GB" w:bidi="ar-JO"/>
              </w:rPr>
              <w:t>137</w:t>
            </w:r>
            <w:r w:rsidR="005257F4">
              <w:rPr>
                <w:lang w:val="en-GB" w:bidi="ar-JO"/>
              </w:rPr>
              <w:noBreakHyphen/>
            </w:r>
            <w:r w:rsidRPr="005543E6">
              <w:rPr>
                <w:lang w:val="en-GB" w:bidi="ar-JO"/>
              </w:rPr>
              <w:t>117</w:t>
            </w:r>
            <w:r w:rsidR="005257F4">
              <w:rPr>
                <w:lang w:val="en-GB" w:bidi="ar-JO"/>
              </w:rPr>
              <w:t>,</w:t>
            </w:r>
            <w:r w:rsidRPr="005543E6">
              <w:rPr>
                <w:lang w:val="en-GB" w:bidi="ar-JO"/>
              </w:rPr>
              <w:t>975</w:t>
            </w:r>
            <w:r w:rsidRPr="005543E6">
              <w:rPr>
                <w:rtl/>
                <w:lang w:val="en-GB" w:bidi="ar-JO"/>
              </w:rPr>
              <w:t xml:space="preserve"> </w:t>
            </w:r>
            <w:r w:rsidRPr="005543E6">
              <w:rPr>
                <w:lang w:val="en-GB" w:bidi="ar-JO"/>
              </w:rPr>
              <w:t>MHz</w:t>
            </w:r>
            <w:r w:rsidRPr="005543E6">
              <w:rPr>
                <w:rtl/>
                <w:lang w:val="en-GB" w:bidi="ar-JO"/>
              </w:rPr>
              <w:t xml:space="preserve"> في حال تطبيق الأحكام التالية في لوائح الراديو </w:t>
            </w:r>
            <w:r w:rsidRPr="005543E6">
              <w:rPr>
                <w:lang w:val="en-GB" w:bidi="ar-JO"/>
              </w:rPr>
              <w:t>(RR)</w:t>
            </w:r>
            <w:r w:rsidRPr="005543E6">
              <w:rPr>
                <w:rtl/>
                <w:lang w:val="en-GB" w:bidi="ar-JO"/>
              </w:rPr>
              <w:t>:</w:t>
            </w:r>
          </w:p>
          <w:p w14:paraId="3757D41C" w14:textId="7B4032DC" w:rsidR="00535D16" w:rsidRPr="005543E6" w:rsidRDefault="005543E6" w:rsidP="005257F4">
            <w:pPr>
              <w:pStyle w:val="enumlev1"/>
              <w:rPr>
                <w:rtl/>
                <w:lang w:bidi="ar-JO"/>
              </w:rPr>
            </w:pPr>
            <w:r>
              <w:rPr>
                <w:lang w:bidi="ar-JO"/>
              </w:rPr>
              <w:sym w:font="Symbol" w:char="F0B7"/>
            </w:r>
            <w:r w:rsidR="00535D16" w:rsidRPr="005543E6">
              <w:rPr>
                <w:lang w:bidi="ar-JO"/>
              </w:rPr>
              <w:tab/>
            </w:r>
            <w:r w:rsidR="00535D16" w:rsidRPr="005543E6">
              <w:rPr>
                <w:rtl/>
                <w:lang w:bidi="ar-JO"/>
              </w:rPr>
              <w:t xml:space="preserve">ضمان حماية الخدمة التشغيلية الفضائية </w:t>
            </w:r>
            <w:r w:rsidR="00535D16" w:rsidRPr="005543E6">
              <w:rPr>
                <w:lang w:bidi="ar-JO"/>
              </w:rPr>
              <w:t>(SOS)</w:t>
            </w:r>
            <w:r w:rsidR="00535D16" w:rsidRPr="005543E6">
              <w:rPr>
                <w:rtl/>
                <w:lang w:bidi="ar-JO"/>
              </w:rPr>
              <w:t xml:space="preserve"> (من الفضاء إلى الأرض)، وخدمة الأبحاث الفضائية </w:t>
            </w:r>
            <w:r w:rsidR="00535D16" w:rsidRPr="005543E6">
              <w:rPr>
                <w:lang w:bidi="ar-JO"/>
              </w:rPr>
              <w:t>(SRS)</w:t>
            </w:r>
            <w:r w:rsidR="00535D16" w:rsidRPr="005543E6">
              <w:rPr>
                <w:rtl/>
                <w:lang w:bidi="ar-JO"/>
              </w:rPr>
              <w:t xml:space="preserve"> (من الفضاء إلى الأرض)، وخدمة الأرصاد الجوية الساتلية </w:t>
            </w:r>
            <w:r w:rsidR="00535D16" w:rsidRPr="005543E6">
              <w:rPr>
                <w:lang w:bidi="ar-JO"/>
              </w:rPr>
              <w:t>(</w:t>
            </w:r>
            <w:proofErr w:type="spellStart"/>
            <w:r w:rsidR="00535D16" w:rsidRPr="005543E6">
              <w:rPr>
                <w:lang w:bidi="ar-JO"/>
              </w:rPr>
              <w:t>MetSat</w:t>
            </w:r>
            <w:proofErr w:type="spellEnd"/>
            <w:r w:rsidR="00535D16" w:rsidRPr="005543E6">
              <w:rPr>
                <w:lang w:bidi="ar-JO"/>
              </w:rPr>
              <w:t>)</w:t>
            </w:r>
            <w:r w:rsidR="00535D16" w:rsidRPr="005543E6">
              <w:rPr>
                <w:rtl/>
                <w:lang w:bidi="ar-JO"/>
              </w:rPr>
              <w:t xml:space="preserve"> (من الفضاء إلى الأرض) من الانبعاثات غير المرغوبة من الخدمة الساتلية المتنقلة للطيران </w:t>
            </w:r>
            <w:r w:rsidR="00535D16" w:rsidRPr="005543E6">
              <w:rPr>
                <w:lang w:bidi="ar-JO"/>
              </w:rPr>
              <w:t>(AMS(R)S)</w:t>
            </w:r>
            <w:r w:rsidR="00535D16" w:rsidRPr="005543E6">
              <w:rPr>
                <w:rtl/>
                <w:lang w:bidi="ar-JO"/>
              </w:rPr>
              <w:t xml:space="preserve"> الجديدة </w:t>
            </w:r>
          </w:p>
          <w:p w14:paraId="3F7116AE" w14:textId="59E6500A" w:rsidR="00535D16" w:rsidRPr="005543E6" w:rsidRDefault="005543E6" w:rsidP="005257F4">
            <w:pPr>
              <w:pStyle w:val="enumlev1"/>
              <w:rPr>
                <w:rtl/>
                <w:lang w:bidi="ar-JO"/>
              </w:rPr>
            </w:pPr>
            <w:r>
              <w:rPr>
                <w:lang w:bidi="ar-JO"/>
              </w:rPr>
              <w:sym w:font="Symbol" w:char="F0B7"/>
            </w:r>
            <w:r w:rsidR="00535D16" w:rsidRPr="005543E6">
              <w:rPr>
                <w:lang w:bidi="ar-JO"/>
              </w:rPr>
              <w:tab/>
            </w:r>
            <w:r w:rsidR="00535D16" w:rsidRPr="005543E6">
              <w:rPr>
                <w:rtl/>
                <w:lang w:bidi="ar-JO"/>
              </w:rPr>
              <w:t xml:space="preserve">عدم فرض قيود إضافية على الخدمة التشغيلية الفضائية </w:t>
            </w:r>
            <w:r w:rsidR="00535D16" w:rsidRPr="005543E6">
              <w:rPr>
                <w:lang w:bidi="ar-JO"/>
              </w:rPr>
              <w:t>(SOS)</w:t>
            </w:r>
            <w:r w:rsidR="00535D16" w:rsidRPr="005543E6">
              <w:rPr>
                <w:rtl/>
                <w:lang w:bidi="ar-JO"/>
              </w:rPr>
              <w:t xml:space="preserve"> (من الفضاء إلى الأرض)، وخدمة الأبحاث الفضائية </w:t>
            </w:r>
            <w:r w:rsidR="00535D16" w:rsidRPr="005543E6">
              <w:rPr>
                <w:lang w:bidi="ar-JO"/>
              </w:rPr>
              <w:t>(SRS)</w:t>
            </w:r>
            <w:r w:rsidR="00535D16" w:rsidRPr="005543E6">
              <w:rPr>
                <w:rtl/>
                <w:lang w:bidi="ar-JO"/>
              </w:rPr>
              <w:t xml:space="preserve"> (من الفضاء إلى الأرض)، وخدمة الأرصاد الجوية الساتلية </w:t>
            </w:r>
            <w:r w:rsidR="00535D16" w:rsidRPr="005543E6">
              <w:rPr>
                <w:lang w:bidi="ar-JO"/>
              </w:rPr>
              <w:t>(</w:t>
            </w:r>
            <w:proofErr w:type="spellStart"/>
            <w:r w:rsidR="00535D16" w:rsidRPr="005543E6">
              <w:rPr>
                <w:lang w:bidi="ar-JO"/>
              </w:rPr>
              <w:t>MetSat</w:t>
            </w:r>
            <w:proofErr w:type="spellEnd"/>
            <w:r w:rsidR="00535D16" w:rsidRPr="005543E6">
              <w:rPr>
                <w:lang w:bidi="ar-JO"/>
              </w:rPr>
              <w:t>)</w:t>
            </w:r>
            <w:r w:rsidR="00535D16" w:rsidRPr="005543E6">
              <w:rPr>
                <w:rtl/>
                <w:lang w:bidi="ar-JO"/>
              </w:rPr>
              <w:t xml:space="preserve"> (من الفضاء إلى الأرض) لضمان حماية توزيع الخدمة الساتلية المتنقلة للطيران </w:t>
            </w:r>
            <w:r w:rsidR="00535D16" w:rsidRPr="005543E6">
              <w:rPr>
                <w:lang w:bidi="ar-JO"/>
              </w:rPr>
              <w:t>(AMS(R)S)</w:t>
            </w:r>
            <w:r w:rsidR="00535D16" w:rsidRPr="005543E6">
              <w:rPr>
                <w:rtl/>
                <w:lang w:bidi="ar-JO"/>
              </w:rPr>
              <w:t xml:space="preserve"> الجديدة</w:t>
            </w:r>
          </w:p>
          <w:p w14:paraId="707FE940" w14:textId="77777777" w:rsidR="00535D16" w:rsidRPr="005543E6" w:rsidRDefault="00535D16" w:rsidP="005257F4">
            <w:pPr>
              <w:rPr>
                <w:rtl/>
                <w:lang w:eastAsia="zh-TW" w:bidi="ar-JO"/>
              </w:rPr>
            </w:pPr>
            <w:r w:rsidRPr="005543E6">
              <w:rPr>
                <w:rtl/>
                <w:lang w:val="en-GB" w:bidi="ar-JO"/>
              </w:rPr>
              <w:t xml:space="preserve">والطريقة باء </w:t>
            </w:r>
            <w:r w:rsidRPr="005543E6">
              <w:rPr>
                <w:lang w:val="en-GB" w:bidi="ar-JO"/>
              </w:rPr>
              <w:t>3</w:t>
            </w:r>
            <w:r w:rsidRPr="005543E6">
              <w:rPr>
                <w:rtl/>
                <w:lang w:val="en-GB" w:bidi="ar-JO"/>
              </w:rPr>
              <w:t xml:space="preserve"> من تقرير الاجتماع التحضيري للمؤتمر متوافقة مع طلبات المنظمة </w:t>
            </w:r>
            <w:r w:rsidRPr="005543E6">
              <w:rPr>
                <w:lang w:val="en-GB" w:bidi="ar-JO"/>
              </w:rPr>
              <w:t>(WMO)</w:t>
            </w:r>
            <w:r w:rsidRPr="005543E6">
              <w:rPr>
                <w:rtl/>
                <w:lang w:val="en-GB" w:bidi="ar-JO"/>
              </w:rPr>
              <w:t xml:space="preserve"> المذكورة أعلاه.</w:t>
            </w:r>
          </w:p>
        </w:tc>
      </w:tr>
    </w:tbl>
    <w:p w14:paraId="63E5C5DA" w14:textId="51524A55" w:rsidR="00535D16" w:rsidRPr="001A11E0" w:rsidRDefault="005543E6" w:rsidP="005543E6">
      <w:pPr>
        <w:pStyle w:val="Heading2"/>
        <w:rPr>
          <w:rtl/>
        </w:rPr>
      </w:pPr>
      <w:r>
        <w:t>7.3</w:t>
      </w:r>
      <w:r w:rsidR="00535D16" w:rsidRPr="001A11E0">
        <w:rPr>
          <w:rtl/>
        </w:rPr>
        <w:tab/>
        <w:t xml:space="preserve">البند </w:t>
      </w:r>
      <w:r>
        <w:t>10.1</w:t>
      </w:r>
      <w:r w:rsidR="00535D16" w:rsidRPr="001A11E0">
        <w:rPr>
          <w:rtl/>
        </w:rPr>
        <w:t xml:space="preserve"> من جدول الأعمال</w:t>
      </w:r>
    </w:p>
    <w:p w14:paraId="00E435CF" w14:textId="156DC312" w:rsidR="00535D16" w:rsidRPr="005257F4" w:rsidRDefault="00535D16" w:rsidP="005543E6">
      <w:pPr>
        <w:rPr>
          <w:i/>
          <w:iCs/>
          <w:lang w:val="ar-SA" w:eastAsia="zh-TW" w:bidi="en-GB"/>
        </w:rPr>
      </w:pPr>
      <w:r w:rsidRPr="005257F4">
        <w:rPr>
          <w:i/>
          <w:iCs/>
          <w:rtl/>
        </w:rPr>
        <w:t xml:space="preserve">"إجراء دراسات بشأن الاحتياجات إلى الطيف، والتعايش مع خدمات الاتصالات الراديوية والتدابير التنظيمية من أجل إمكانية منح توزيعات جديدة للخدمة المتنقلة للطيران لاستخدام التطبيقات المتنقلة للطيران لغير أغراض السلامة، وفقاً للقرار </w:t>
      </w:r>
      <w:r w:rsidRPr="005257F4">
        <w:rPr>
          <w:b/>
          <w:bCs/>
          <w:i/>
          <w:iCs/>
        </w:rPr>
        <w:t>430</w:t>
      </w:r>
      <w:r w:rsidR="005543E6" w:rsidRPr="005257F4">
        <w:rPr>
          <w:b/>
          <w:bCs/>
          <w:i/>
          <w:iCs/>
        </w:rPr>
        <w:t> </w:t>
      </w:r>
      <w:r w:rsidRPr="005257F4">
        <w:rPr>
          <w:b/>
          <w:bCs/>
          <w:i/>
          <w:iCs/>
        </w:rPr>
        <w:t>(WRC-19</w:t>
      </w:r>
      <w:r w:rsidRPr="005257F4">
        <w:rPr>
          <w:b/>
          <w:bCs/>
          <w:i/>
          <w:iCs/>
          <w:lang w:bidi="ar-JO"/>
        </w:rPr>
        <w:t>)</w:t>
      </w:r>
      <w:r w:rsidRPr="005257F4">
        <w:rPr>
          <w:i/>
          <w:iCs/>
          <w:rtl/>
        </w:rPr>
        <w:t>"</w:t>
      </w:r>
    </w:p>
    <w:p w14:paraId="4DF0F21B" w14:textId="3908A3EE" w:rsidR="00535D16" w:rsidRPr="001A11E0" w:rsidRDefault="00535D16" w:rsidP="005543E6">
      <w:pPr>
        <w:rPr>
          <w:rtl/>
          <w:lang w:val="en-GB" w:eastAsia="zh-TW" w:bidi="ar-JO"/>
        </w:rPr>
      </w:pPr>
      <w:r w:rsidRPr="001A11E0">
        <w:rPr>
          <w:rtl/>
        </w:rPr>
        <w:t xml:space="preserve">يتناول هذا البند من جدول الأعمال تغييرات التوزيعات للسماح للعمليات المتنقلة للطيران لغير أغراض السلامة من أجل الاتصالات الجوية-الجوية، والجوية-الأرضية، والأرضية-الجوية. ويجري النظر في نطاق التردد </w:t>
      </w:r>
      <w:r w:rsidRPr="001A11E0">
        <w:rPr>
          <w:lang w:val="en-GB" w:bidi="ar-JO"/>
        </w:rPr>
        <w:t>15</w:t>
      </w:r>
      <w:r w:rsidR="005257F4">
        <w:rPr>
          <w:lang w:val="en-GB" w:bidi="ar-JO"/>
        </w:rPr>
        <w:t>,</w:t>
      </w:r>
      <w:r w:rsidRPr="001A11E0">
        <w:rPr>
          <w:lang w:val="en-GB" w:bidi="ar-JO"/>
        </w:rPr>
        <w:t>4</w:t>
      </w:r>
      <w:r w:rsidRPr="001A11E0">
        <w:rPr>
          <w:rtl/>
          <w:lang w:val="en-GB" w:bidi="ar-JO"/>
        </w:rPr>
        <w:t>-</w:t>
      </w:r>
      <w:r w:rsidRPr="001A11E0">
        <w:rPr>
          <w:lang w:val="en-GB" w:bidi="ar-JO"/>
        </w:rPr>
        <w:t>15</w:t>
      </w:r>
      <w:r w:rsidR="005257F4">
        <w:rPr>
          <w:lang w:val="en-GB" w:bidi="ar-JO"/>
        </w:rPr>
        <w:t>,</w:t>
      </w:r>
      <w:r w:rsidRPr="001A11E0">
        <w:rPr>
          <w:lang w:val="en-GB" w:bidi="ar-JO"/>
        </w:rPr>
        <w:t>7</w:t>
      </w:r>
      <w:r w:rsidRPr="001A11E0">
        <w:rPr>
          <w:rtl/>
        </w:rPr>
        <w:t xml:space="preserve"> </w:t>
      </w:r>
      <w:r w:rsidRPr="001A11E0">
        <w:rPr>
          <w:lang w:val="en-GB"/>
        </w:rPr>
        <w:t>GHz</w:t>
      </w:r>
      <w:r w:rsidRPr="001A11E0">
        <w:rPr>
          <w:rtl/>
          <w:lang w:val="en-GB" w:bidi="ar-JO"/>
        </w:rPr>
        <w:t xml:space="preserve"> </w:t>
      </w:r>
      <w:r w:rsidRPr="001A11E0">
        <w:rPr>
          <w:rtl/>
        </w:rPr>
        <w:t xml:space="preserve">من أجل مَنْح توزيع </w:t>
      </w:r>
      <w:r w:rsidRPr="001A11E0">
        <w:rPr>
          <w:rtl/>
        </w:rPr>
        <w:lastRenderedPageBreak/>
        <w:t xml:space="preserve">جديد للخدمة المتنقلة للطيران، بينما يُنظر في حذف القيد "باستثناء الخدمة المتنقلة للطيران" بالنسبة لنطاق التردد </w:t>
      </w:r>
      <w:r w:rsidRPr="001A11E0">
        <w:rPr>
          <w:lang w:val="en-GB"/>
        </w:rPr>
        <w:t>22</w:t>
      </w:r>
      <w:r w:rsidR="005257F4">
        <w:rPr>
          <w:rtl/>
          <w:lang w:val="en-GB"/>
        </w:rPr>
        <w:noBreakHyphen/>
      </w:r>
      <w:r w:rsidRPr="001A11E0">
        <w:rPr>
          <w:lang w:val="en-GB"/>
        </w:rPr>
        <w:t>22</w:t>
      </w:r>
      <w:r w:rsidR="005257F4">
        <w:rPr>
          <w:lang w:val="en-GB"/>
        </w:rPr>
        <w:t>,</w:t>
      </w:r>
      <w:r w:rsidRPr="001A11E0">
        <w:rPr>
          <w:lang w:val="en-GB"/>
        </w:rPr>
        <w:t>21</w:t>
      </w:r>
      <w:r w:rsidR="005257F4">
        <w:rPr>
          <w:rFonts w:hint="cs"/>
          <w:rtl/>
          <w:lang w:val="en-GB" w:bidi="ar-JO"/>
        </w:rPr>
        <w:t> </w:t>
      </w:r>
      <w:r w:rsidRPr="001A11E0">
        <w:rPr>
          <w:lang w:val="en-GB"/>
        </w:rPr>
        <w:t>GHz</w:t>
      </w:r>
      <w:r w:rsidRPr="001A11E0">
        <w:rPr>
          <w:rtl/>
          <w:lang w:val="en-GB" w:bidi="ar-JO"/>
        </w:rPr>
        <w:t>.</w:t>
      </w:r>
    </w:p>
    <w:p w14:paraId="2F84E095" w14:textId="456DDE6A" w:rsidR="00535D16" w:rsidRPr="001A11E0" w:rsidRDefault="00535D16" w:rsidP="005543E6">
      <w:pPr>
        <w:rPr>
          <w:rtl/>
          <w:lang w:val="en-GB" w:bidi="ar-JO"/>
        </w:rPr>
      </w:pPr>
      <w:r w:rsidRPr="001A11E0">
        <w:rPr>
          <w:rtl/>
          <w:lang w:bidi="ar-JO"/>
        </w:rPr>
        <w:t xml:space="preserve">وتجدر الإشارة إلى أن نطاق التردد </w:t>
      </w:r>
      <w:r w:rsidRPr="001A11E0">
        <w:rPr>
          <w:lang w:val="en-GB" w:bidi="ar-JO"/>
        </w:rPr>
        <w:t>15</w:t>
      </w:r>
      <w:r w:rsidR="005257F4">
        <w:rPr>
          <w:lang w:val="en-GB" w:bidi="ar-JO"/>
        </w:rPr>
        <w:t>,</w:t>
      </w:r>
      <w:r w:rsidRPr="001A11E0">
        <w:rPr>
          <w:lang w:val="en-GB" w:bidi="ar-JO"/>
        </w:rPr>
        <w:t>7-15</w:t>
      </w:r>
      <w:r w:rsidR="005257F4">
        <w:rPr>
          <w:lang w:val="en-GB" w:bidi="ar-JO"/>
        </w:rPr>
        <w:t>,</w:t>
      </w:r>
      <w:r w:rsidRPr="001A11E0">
        <w:rPr>
          <w:lang w:val="en-GB" w:bidi="ar-JO"/>
        </w:rPr>
        <w:t>4</w:t>
      </w:r>
      <w:r w:rsidRPr="001A11E0">
        <w:rPr>
          <w:rtl/>
          <w:lang w:val="en-GB" w:bidi="ar-JO"/>
        </w:rPr>
        <w:t xml:space="preserve"> </w:t>
      </w:r>
      <w:r w:rsidRPr="001A11E0">
        <w:rPr>
          <w:lang w:val="en-GB" w:bidi="ar-JO"/>
        </w:rPr>
        <w:t>GHz</w:t>
      </w:r>
      <w:r w:rsidRPr="001A11E0">
        <w:rPr>
          <w:rtl/>
          <w:lang w:val="en-GB" w:bidi="ar-JO"/>
        </w:rPr>
        <w:t xml:space="preserve"> مجاور لنطاق التردد </w:t>
      </w:r>
      <w:r w:rsidRPr="001A11E0">
        <w:rPr>
          <w:lang w:val="en-GB" w:bidi="ar-JO"/>
        </w:rPr>
        <w:t>15</w:t>
      </w:r>
      <w:r w:rsidR="005257F4">
        <w:rPr>
          <w:lang w:val="en-GB" w:bidi="ar-JO"/>
        </w:rPr>
        <w:t>,</w:t>
      </w:r>
      <w:r w:rsidRPr="001A11E0">
        <w:rPr>
          <w:lang w:val="en-GB" w:bidi="ar-JO"/>
        </w:rPr>
        <w:t>4-15</w:t>
      </w:r>
      <w:r w:rsidR="005257F4">
        <w:rPr>
          <w:lang w:val="en-GB" w:bidi="ar-JO"/>
        </w:rPr>
        <w:t>,</w:t>
      </w:r>
      <w:r w:rsidRPr="001A11E0">
        <w:rPr>
          <w:lang w:val="en-GB" w:bidi="ar-JO"/>
        </w:rPr>
        <w:t>35</w:t>
      </w:r>
      <w:r w:rsidRPr="001A11E0">
        <w:rPr>
          <w:rtl/>
          <w:lang w:val="en-GB" w:bidi="ar-JO"/>
        </w:rPr>
        <w:t xml:space="preserve"> </w:t>
      </w:r>
      <w:r w:rsidRPr="001A11E0">
        <w:rPr>
          <w:lang w:val="en-GB" w:bidi="ar-JO"/>
        </w:rPr>
        <w:t>GHz</w:t>
      </w:r>
      <w:r w:rsidRPr="001A11E0">
        <w:rPr>
          <w:rtl/>
          <w:lang w:val="en-GB" w:bidi="ar-JO"/>
        </w:rPr>
        <w:t xml:space="preserve"> (الذي تنطبق عليه الحاشية رقم</w:t>
      </w:r>
      <w:r w:rsidR="005257F4">
        <w:rPr>
          <w:rFonts w:hint="eastAsia"/>
          <w:rtl/>
          <w:lang w:val="en-GB" w:bidi="ar-JO"/>
        </w:rPr>
        <w:t> </w:t>
      </w:r>
      <w:r w:rsidR="005257F4">
        <w:rPr>
          <w:b/>
          <w:bCs/>
          <w:lang w:val="en-GB" w:bidi="ar-JO"/>
        </w:rPr>
        <w:t>340.5</w:t>
      </w:r>
      <w:r w:rsidRPr="001A11E0">
        <w:rPr>
          <w:rtl/>
          <w:lang w:val="en-GB" w:bidi="ar-JO"/>
        </w:rPr>
        <w:t xml:space="preserve"> من لوائح الراديو </w:t>
      </w:r>
      <w:r w:rsidRPr="001A11E0">
        <w:rPr>
          <w:lang w:val="en-GB" w:bidi="ar-JO"/>
        </w:rPr>
        <w:t>(RR)</w:t>
      </w:r>
      <w:r w:rsidRPr="001A11E0">
        <w:rPr>
          <w:rtl/>
          <w:lang w:val="en-GB" w:bidi="ar-JO"/>
        </w:rPr>
        <w:t xml:space="preserve">)، ولكن ليس ثمة استخدام موثَّق لنطاق التردد المذكور من جانب الخدمة </w:t>
      </w:r>
      <w:r w:rsidRPr="001A11E0">
        <w:rPr>
          <w:lang w:val="en-GB" w:bidi="ar-JO"/>
        </w:rPr>
        <w:t>(EESS)</w:t>
      </w:r>
      <w:r w:rsidRPr="001A11E0">
        <w:rPr>
          <w:rtl/>
          <w:lang w:val="en-GB" w:bidi="ar-JO"/>
        </w:rPr>
        <w:t xml:space="preserve"> (المنفعلة).</w:t>
      </w:r>
    </w:p>
    <w:p w14:paraId="17A89337" w14:textId="0D3C5B35" w:rsidR="00535D16" w:rsidRPr="001A11E0" w:rsidRDefault="00535D16" w:rsidP="005543E6">
      <w:pPr>
        <w:rPr>
          <w:rtl/>
          <w:lang w:val="en-GB" w:bidi="ar-JO"/>
        </w:rPr>
      </w:pPr>
      <w:r w:rsidRPr="001A11E0">
        <w:rPr>
          <w:rtl/>
        </w:rPr>
        <w:t xml:space="preserve">ونطاق التردد </w:t>
      </w:r>
      <w:r w:rsidRPr="001A11E0">
        <w:rPr>
          <w:lang w:val="en-GB"/>
        </w:rPr>
        <w:t>22</w:t>
      </w:r>
      <w:r w:rsidRPr="001A11E0">
        <w:rPr>
          <w:rtl/>
          <w:lang w:val="en-GB"/>
        </w:rPr>
        <w:t>-</w:t>
      </w:r>
      <w:r w:rsidRPr="001A11E0">
        <w:rPr>
          <w:lang w:val="en-GB"/>
        </w:rPr>
        <w:t>22</w:t>
      </w:r>
      <w:r w:rsidR="005257F4">
        <w:rPr>
          <w:lang w:val="en-GB"/>
        </w:rPr>
        <w:t>,</w:t>
      </w:r>
      <w:r w:rsidRPr="001A11E0">
        <w:rPr>
          <w:lang w:val="en-GB"/>
        </w:rPr>
        <w:t>21</w:t>
      </w:r>
      <w:r w:rsidRPr="001A11E0">
        <w:rPr>
          <w:rtl/>
          <w:lang w:val="en-GB" w:bidi="ar-JO"/>
        </w:rPr>
        <w:t xml:space="preserve"> </w:t>
      </w:r>
      <w:r w:rsidRPr="001A11E0">
        <w:rPr>
          <w:lang w:val="en-GB"/>
        </w:rPr>
        <w:t>GHz</w:t>
      </w:r>
      <w:r w:rsidRPr="001A11E0">
        <w:rPr>
          <w:rtl/>
        </w:rPr>
        <w:t xml:space="preserve"> المطروح على بساط البحث يجاور نطاق التردد </w:t>
      </w:r>
      <w:r w:rsidRPr="001A11E0">
        <w:rPr>
          <w:lang w:val="en-GB"/>
        </w:rPr>
        <w:t>22</w:t>
      </w:r>
      <w:r w:rsidR="005257F4">
        <w:rPr>
          <w:lang w:val="en-GB"/>
        </w:rPr>
        <w:t>,</w:t>
      </w:r>
      <w:r w:rsidRPr="001A11E0">
        <w:rPr>
          <w:lang w:val="en-GB"/>
        </w:rPr>
        <w:t>21</w:t>
      </w:r>
      <w:r w:rsidRPr="001A11E0">
        <w:rPr>
          <w:rtl/>
          <w:lang w:val="en-GB"/>
        </w:rPr>
        <w:t>-</w:t>
      </w:r>
      <w:r w:rsidRPr="001A11E0">
        <w:rPr>
          <w:lang w:val="en-GB"/>
        </w:rPr>
        <w:t>22</w:t>
      </w:r>
      <w:r w:rsidR="005257F4">
        <w:rPr>
          <w:lang w:val="en-GB"/>
        </w:rPr>
        <w:t>,</w:t>
      </w:r>
      <w:r w:rsidRPr="001A11E0">
        <w:rPr>
          <w:lang w:val="en-GB"/>
        </w:rPr>
        <w:t>25</w:t>
      </w:r>
      <w:r w:rsidRPr="001A11E0">
        <w:rPr>
          <w:rtl/>
          <w:lang w:val="en-GB" w:bidi="ar-JO"/>
        </w:rPr>
        <w:t xml:space="preserve"> </w:t>
      </w:r>
      <w:r w:rsidRPr="001A11E0">
        <w:rPr>
          <w:lang w:val="en-GB"/>
        </w:rPr>
        <w:t>GHz</w:t>
      </w:r>
      <w:r w:rsidRPr="001A11E0">
        <w:rPr>
          <w:rtl/>
        </w:rPr>
        <w:t xml:space="preserve"> الموزَّع للخدمة </w:t>
      </w:r>
      <w:r w:rsidRPr="001A11E0">
        <w:rPr>
          <w:lang w:val="en-GB" w:bidi="ar-JO"/>
        </w:rPr>
        <w:t>(EESS)</w:t>
      </w:r>
      <w:r w:rsidRPr="001A11E0">
        <w:rPr>
          <w:rtl/>
          <w:lang w:val="en-GB" w:bidi="ar-JO"/>
        </w:rPr>
        <w:t xml:space="preserve"> </w:t>
      </w:r>
      <w:r w:rsidRPr="001A11E0">
        <w:rPr>
          <w:rtl/>
        </w:rPr>
        <w:t>(المنفعلة).</w:t>
      </w:r>
      <w:r w:rsidR="005257F4">
        <w:rPr>
          <w:rFonts w:hint="cs"/>
          <w:rtl/>
          <w:lang w:bidi="ar-SY"/>
        </w:rPr>
        <w:t xml:space="preserve"> </w:t>
      </w:r>
      <w:r w:rsidRPr="001A11E0">
        <w:rPr>
          <w:rtl/>
          <w:lang w:bidi="ar-JO"/>
        </w:rPr>
        <w:t xml:space="preserve">وتقدّم كلّ واحدة من الطرق </w:t>
      </w:r>
      <w:r w:rsidRPr="001A11E0">
        <w:rPr>
          <w:rtl/>
          <w:lang w:val="en-GB" w:bidi="ar-JO"/>
        </w:rPr>
        <w:t xml:space="preserve">جيم ودال وهاء في تقرير الاجتماع التحضيري للمؤتمر الخيارين نفسهما لحماية الخدمة </w:t>
      </w:r>
      <w:r w:rsidRPr="001A11E0">
        <w:rPr>
          <w:lang w:val="en-GB" w:bidi="ar-JO"/>
        </w:rPr>
        <w:t>(EESS)</w:t>
      </w:r>
      <w:r w:rsidRPr="001A11E0">
        <w:rPr>
          <w:rtl/>
          <w:lang w:val="en-GB" w:bidi="ar-JO"/>
        </w:rPr>
        <w:t xml:space="preserve"> (المنفعلة). يقترح الخيار </w:t>
      </w:r>
      <w:r w:rsidRPr="001A11E0">
        <w:rPr>
          <w:lang w:val="en-GB" w:bidi="ar-JO"/>
        </w:rPr>
        <w:t>1</w:t>
      </w:r>
      <w:r w:rsidRPr="001A11E0">
        <w:rPr>
          <w:rtl/>
          <w:lang w:val="en-GB" w:bidi="ar-JO"/>
        </w:rPr>
        <w:t xml:space="preserve"> أن يكون حدّ </w:t>
      </w:r>
      <w:r w:rsidRPr="001A11E0">
        <w:rPr>
          <w:shd w:val="clear" w:color="auto" w:fill="FFFFFF"/>
          <w:rtl/>
        </w:rPr>
        <w:t xml:space="preserve">القدرة المشعة المكافئة </w:t>
      </w:r>
      <w:proofErr w:type="spellStart"/>
      <w:r w:rsidRPr="001A11E0">
        <w:rPr>
          <w:shd w:val="clear" w:color="auto" w:fill="FFFFFF"/>
          <w:rtl/>
        </w:rPr>
        <w:t>المتناحية</w:t>
      </w:r>
      <w:proofErr w:type="spellEnd"/>
      <w:r w:rsidRPr="001A11E0">
        <w:rPr>
          <w:rtl/>
          <w:lang w:val="en-GB" w:bidi="ar-JO"/>
        </w:rPr>
        <w:t xml:space="preserve"> </w:t>
      </w:r>
      <w:r w:rsidRPr="001A11E0">
        <w:rPr>
          <w:lang w:val="en-GB" w:bidi="ar-JO"/>
        </w:rPr>
        <w:t>(</w:t>
      </w:r>
      <w:proofErr w:type="spellStart"/>
      <w:r w:rsidR="005257F4" w:rsidRPr="00E566D1">
        <w:rPr>
          <w:rFonts w:eastAsia="MS Mincho" w:cstheme="minorHAnsi"/>
        </w:rPr>
        <w:t>e.i.r.p</w:t>
      </w:r>
      <w:proofErr w:type="spellEnd"/>
      <w:r w:rsidR="005257F4" w:rsidRPr="00E566D1">
        <w:rPr>
          <w:rFonts w:eastAsia="MS Mincho" w:cstheme="minorHAnsi"/>
        </w:rPr>
        <w:t>.</w:t>
      </w:r>
      <w:r w:rsidRPr="001A11E0">
        <w:rPr>
          <w:lang w:val="en-GB" w:bidi="ar-JO"/>
        </w:rPr>
        <w:t>)</w:t>
      </w:r>
      <w:r w:rsidRPr="001A11E0">
        <w:rPr>
          <w:rtl/>
          <w:lang w:val="en-GB" w:bidi="ar-JO"/>
        </w:rPr>
        <w:t xml:space="preserve"> خارج النطاق المتوقعة هو </w:t>
      </w:r>
      <w:r w:rsidRPr="001A11E0">
        <w:rPr>
          <w:lang w:val="en-GB" w:bidi="ar-JO"/>
        </w:rPr>
        <w:t>18</w:t>
      </w:r>
      <w:r w:rsidRPr="001A11E0">
        <w:rPr>
          <w:rtl/>
          <w:lang w:val="en-GB" w:bidi="ar-JO"/>
        </w:rPr>
        <w:t xml:space="preserve"> </w:t>
      </w:r>
      <w:proofErr w:type="spellStart"/>
      <w:r w:rsidRPr="001A11E0">
        <w:rPr>
          <w:lang w:val="en-GB" w:bidi="ar-JO"/>
        </w:rPr>
        <w:t>dBW</w:t>
      </w:r>
      <w:proofErr w:type="spellEnd"/>
      <w:r w:rsidRPr="001A11E0">
        <w:rPr>
          <w:rtl/>
          <w:lang w:val="en-GB" w:bidi="ar-JO"/>
        </w:rPr>
        <w:t xml:space="preserve"> في أيّ عرض نطاق </w:t>
      </w:r>
      <w:r w:rsidRPr="001A11E0">
        <w:rPr>
          <w:lang w:val="en-GB" w:bidi="ar-JO"/>
        </w:rPr>
        <w:t>100 MHz</w:t>
      </w:r>
      <w:r w:rsidRPr="001A11E0">
        <w:rPr>
          <w:rtl/>
          <w:lang w:val="en-GB" w:bidi="ar-JO"/>
        </w:rPr>
        <w:t xml:space="preserve"> في نطاق التردد </w:t>
      </w:r>
      <w:r w:rsidRPr="001A11E0">
        <w:rPr>
          <w:lang w:val="en-GB" w:bidi="ar-JO"/>
        </w:rPr>
        <w:t>22</w:t>
      </w:r>
      <w:r w:rsidR="005257F4">
        <w:rPr>
          <w:lang w:val="en-GB" w:bidi="ar-JO"/>
        </w:rPr>
        <w:t>,</w:t>
      </w:r>
      <w:r w:rsidRPr="001A11E0">
        <w:rPr>
          <w:lang w:val="en-GB" w:bidi="ar-JO"/>
        </w:rPr>
        <w:t>5-22</w:t>
      </w:r>
      <w:r w:rsidR="005257F4">
        <w:rPr>
          <w:lang w:val="en-GB" w:bidi="ar-JO"/>
        </w:rPr>
        <w:t>,</w:t>
      </w:r>
      <w:r w:rsidRPr="001A11E0">
        <w:rPr>
          <w:lang w:val="en-GB" w:bidi="ar-JO"/>
        </w:rPr>
        <w:t>21</w:t>
      </w:r>
      <w:r w:rsidRPr="001A11E0">
        <w:rPr>
          <w:rtl/>
          <w:lang w:val="en-GB" w:bidi="ar-JO"/>
        </w:rPr>
        <w:t xml:space="preserve"> </w:t>
      </w:r>
      <w:r w:rsidRPr="001A11E0">
        <w:rPr>
          <w:lang w:val="en-GB" w:bidi="ar-JO"/>
        </w:rPr>
        <w:t>GHz</w:t>
      </w:r>
      <w:r w:rsidRPr="001A11E0">
        <w:rPr>
          <w:rtl/>
          <w:lang w:val="en-GB" w:bidi="ar-JO"/>
        </w:rPr>
        <w:t xml:space="preserve">. ويقترح الخيار </w:t>
      </w:r>
      <w:r w:rsidRPr="001A11E0">
        <w:rPr>
          <w:lang w:val="en-GB" w:bidi="ar-JO"/>
        </w:rPr>
        <w:t>2</w:t>
      </w:r>
      <w:r w:rsidRPr="001A11E0">
        <w:rPr>
          <w:rtl/>
          <w:lang w:val="en-GB" w:bidi="ar-JO"/>
        </w:rPr>
        <w:t xml:space="preserve"> حداً أكثر ملاءمة للقدرة المشعة المكافئة </w:t>
      </w:r>
      <w:proofErr w:type="spellStart"/>
      <w:r w:rsidRPr="001A11E0">
        <w:rPr>
          <w:rtl/>
          <w:lang w:val="en-GB" w:bidi="ar-JO"/>
        </w:rPr>
        <w:t>المتناحية</w:t>
      </w:r>
      <w:proofErr w:type="spellEnd"/>
      <w:r w:rsidRPr="001A11E0">
        <w:rPr>
          <w:rtl/>
          <w:lang w:val="en-GB" w:bidi="ar-JO"/>
        </w:rPr>
        <w:t xml:space="preserve"> </w:t>
      </w:r>
      <w:r w:rsidRPr="001A11E0">
        <w:rPr>
          <w:lang w:val="en-GB" w:bidi="ar-JO"/>
        </w:rPr>
        <w:t>(</w:t>
      </w:r>
      <w:proofErr w:type="spellStart"/>
      <w:r w:rsidR="005257F4" w:rsidRPr="00E566D1">
        <w:rPr>
          <w:rFonts w:eastAsia="MS Mincho" w:cstheme="minorHAnsi"/>
        </w:rPr>
        <w:t>e.i.r.p</w:t>
      </w:r>
      <w:proofErr w:type="spellEnd"/>
      <w:r w:rsidR="005257F4" w:rsidRPr="00E566D1">
        <w:rPr>
          <w:rFonts w:eastAsia="MS Mincho" w:cstheme="minorHAnsi"/>
        </w:rPr>
        <w:t>.</w:t>
      </w:r>
      <w:r w:rsidRPr="001A11E0">
        <w:rPr>
          <w:lang w:val="en-GB" w:bidi="ar-JO"/>
        </w:rPr>
        <w:t>)</w:t>
      </w:r>
      <w:r w:rsidRPr="001A11E0">
        <w:rPr>
          <w:rtl/>
          <w:lang w:val="en-GB" w:bidi="ar-JO"/>
        </w:rPr>
        <w:t xml:space="preserve"> خارج النطاق هو </w:t>
      </w:r>
      <w:r w:rsidRPr="001A11E0">
        <w:rPr>
          <w:lang w:val="en-GB" w:bidi="ar-JO"/>
        </w:rPr>
        <w:t>23</w:t>
      </w:r>
      <w:r w:rsidRPr="001A11E0">
        <w:rPr>
          <w:rtl/>
          <w:lang w:val="en-GB" w:bidi="ar-JO"/>
        </w:rPr>
        <w:t xml:space="preserve"> </w:t>
      </w:r>
      <w:proofErr w:type="spellStart"/>
      <w:r w:rsidRPr="001A11E0">
        <w:rPr>
          <w:lang w:val="en-GB" w:bidi="ar-JO"/>
        </w:rPr>
        <w:t>dBW</w:t>
      </w:r>
      <w:proofErr w:type="spellEnd"/>
      <w:r w:rsidRPr="001A11E0">
        <w:rPr>
          <w:rtl/>
          <w:lang w:val="en-GB" w:bidi="ar-JO"/>
        </w:rPr>
        <w:t xml:space="preserve"> في أي عرض حزمة </w:t>
      </w:r>
      <w:r w:rsidRPr="001A11E0">
        <w:rPr>
          <w:lang w:val="en-GB" w:bidi="ar-JO"/>
        </w:rPr>
        <w:t>100</w:t>
      </w:r>
      <w:r w:rsidRPr="001A11E0">
        <w:rPr>
          <w:rtl/>
          <w:lang w:val="en-GB" w:bidi="ar-JO"/>
        </w:rPr>
        <w:t xml:space="preserve"> </w:t>
      </w:r>
      <w:r w:rsidRPr="001A11E0">
        <w:rPr>
          <w:lang w:val="en-GB" w:bidi="ar-JO"/>
        </w:rPr>
        <w:t>MHz</w:t>
      </w:r>
      <w:r w:rsidRPr="001A11E0">
        <w:rPr>
          <w:rtl/>
          <w:lang w:val="en-GB" w:bidi="ar-JO"/>
        </w:rPr>
        <w:t xml:space="preserve"> في نطاق التردد </w:t>
      </w:r>
      <w:r w:rsidRPr="001A11E0">
        <w:rPr>
          <w:lang w:val="en-GB" w:bidi="ar-JO"/>
        </w:rPr>
        <w:t>22</w:t>
      </w:r>
      <w:r w:rsidR="005257F4">
        <w:rPr>
          <w:lang w:val="en-GB" w:bidi="ar-JO"/>
        </w:rPr>
        <w:t>,</w:t>
      </w:r>
      <w:r w:rsidRPr="001A11E0">
        <w:rPr>
          <w:lang w:val="en-GB" w:bidi="ar-JO"/>
        </w:rPr>
        <w:t>5-22</w:t>
      </w:r>
      <w:r w:rsidR="005257F4">
        <w:rPr>
          <w:lang w:val="en-GB" w:bidi="ar-JO"/>
        </w:rPr>
        <w:t>,</w:t>
      </w:r>
      <w:r w:rsidRPr="001A11E0">
        <w:rPr>
          <w:lang w:val="en-GB" w:bidi="ar-JO"/>
        </w:rPr>
        <w:t>21</w:t>
      </w:r>
      <w:r w:rsidRPr="001A11E0">
        <w:rPr>
          <w:rtl/>
          <w:lang w:val="en-GB" w:bidi="ar-JO"/>
        </w:rPr>
        <w:t xml:space="preserve"> </w:t>
      </w:r>
      <w:r w:rsidRPr="001A11E0">
        <w:rPr>
          <w:lang w:val="en-GB" w:bidi="ar-JO"/>
        </w:rPr>
        <w:t>GHz</w:t>
      </w:r>
      <w:r w:rsidRPr="001A11E0">
        <w:rPr>
          <w:rtl/>
          <w:lang w:val="en-GB" w:bidi="ar-JO"/>
        </w:rPr>
        <w:t>.</w:t>
      </w:r>
    </w:p>
    <w:p w14:paraId="39246BB7" w14:textId="2E273A1A" w:rsidR="00535D16" w:rsidRPr="001A11E0" w:rsidRDefault="00535D16" w:rsidP="005543E6">
      <w:pPr>
        <w:rPr>
          <w:spacing w:val="-6"/>
          <w:rtl/>
          <w:lang w:val="en-GB" w:eastAsia="zh-TW" w:bidi="ar-JO"/>
        </w:rPr>
      </w:pPr>
      <w:r w:rsidRPr="001A11E0">
        <w:rPr>
          <w:rtl/>
        </w:rPr>
        <w:t xml:space="preserve">وتجدر الإشارة أيضاً إلى مقاييس إشعاع بخار الماء الأرضية القاعدة والمنفعلة في نطاق التردد </w:t>
      </w:r>
      <w:r w:rsidRPr="001A11E0">
        <w:t>22</w:t>
      </w:r>
      <w:r w:rsidR="005257F4">
        <w:t>,</w:t>
      </w:r>
      <w:r w:rsidRPr="001A11E0">
        <w:t>5-22</w:t>
      </w:r>
      <w:r w:rsidRPr="001A11E0">
        <w:rPr>
          <w:rtl/>
        </w:rPr>
        <w:t xml:space="preserve"> </w:t>
      </w:r>
      <w:r w:rsidRPr="001A11E0">
        <w:rPr>
          <w:lang w:val="en-GB"/>
        </w:rPr>
        <w:t>GHz</w:t>
      </w:r>
      <w:r w:rsidRPr="001A11E0">
        <w:rPr>
          <w:rtl/>
        </w:rPr>
        <w:t xml:space="preserve"> أيضاً تُستخدم في أنحاء العالم لتوصيف </w:t>
      </w:r>
      <w:proofErr w:type="spellStart"/>
      <w:r w:rsidRPr="001A11E0">
        <w:rPr>
          <w:rtl/>
        </w:rPr>
        <w:t>المرتسمات</w:t>
      </w:r>
      <w:proofErr w:type="spellEnd"/>
      <w:r w:rsidRPr="001A11E0">
        <w:rPr>
          <w:rtl/>
        </w:rPr>
        <w:t xml:space="preserve"> الرأسية لتركيزات بخار الماء لتطبيقات تشمل على سبيل المثال لا الحصر دراسات الغلاف الجوي للأرض، </w:t>
      </w:r>
      <w:r w:rsidRPr="001A11E0">
        <w:rPr>
          <w:rtl/>
          <w:lang w:val="en-GB" w:eastAsia="zh-TW" w:bidi="ar-JO"/>
        </w:rPr>
        <w:t>وعلم المناخ، وعلم الأرصاد الجوية.</w:t>
      </w:r>
    </w:p>
    <w:tbl>
      <w:tblPr>
        <w:bidiVisual/>
        <w:tblW w:w="5000" w:type="pct"/>
        <w:tblLayout w:type="fixed"/>
        <w:tblCellMar>
          <w:left w:w="10" w:type="dxa"/>
          <w:right w:w="10" w:type="dxa"/>
        </w:tblCellMar>
        <w:tblLook w:val="0000" w:firstRow="0" w:lastRow="0" w:firstColumn="0" w:lastColumn="0" w:noHBand="0" w:noVBand="0"/>
      </w:tblPr>
      <w:tblGrid>
        <w:gridCol w:w="9623"/>
      </w:tblGrid>
      <w:tr w:rsidR="00535D16" w:rsidRPr="005543E6" w14:paraId="0D09E200" w14:textId="77777777" w:rsidTr="002A2878">
        <w:trPr>
          <w:trHeight w:val="184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510F0" w14:textId="0DF39203" w:rsidR="00535D16" w:rsidRPr="005257F4" w:rsidRDefault="00535D16" w:rsidP="005257F4">
            <w:pPr>
              <w:pStyle w:val="Headingb"/>
            </w:pPr>
            <w:r w:rsidRPr="005257F4">
              <w:rPr>
                <w:rtl/>
              </w:rPr>
              <w:t xml:space="preserve">‏موقف المنظمة </w:t>
            </w:r>
            <w:r w:rsidRPr="005257F4">
              <w:t>(WMO)</w:t>
            </w:r>
            <w:r w:rsidRPr="005257F4">
              <w:rPr>
                <w:rtl/>
              </w:rPr>
              <w:t xml:space="preserve"> إزاء البند </w:t>
            </w:r>
            <w:r w:rsidR="005543E6" w:rsidRPr="005257F4">
              <w:t>10.1</w:t>
            </w:r>
            <w:r w:rsidRPr="005257F4">
              <w:rPr>
                <w:rtl/>
              </w:rPr>
              <w:t xml:space="preserve"> من جدول أعمال المؤتمر </w:t>
            </w:r>
            <w:r w:rsidRPr="005257F4">
              <w:t>(WRC-23)</w:t>
            </w:r>
          </w:p>
          <w:p w14:paraId="05A7AFA4" w14:textId="110C8491" w:rsidR="00535D16" w:rsidRPr="005543E6" w:rsidRDefault="00535D16" w:rsidP="005543E6">
            <w:pPr>
              <w:textDirection w:val="tbRlV"/>
              <w:rPr>
                <w:lang w:eastAsia="zh-TW" w:bidi="ar-JO"/>
              </w:rPr>
            </w:pPr>
            <w:r w:rsidRPr="005543E6">
              <w:rPr>
                <w:rtl/>
              </w:rPr>
              <w:t xml:space="preserve">لا تعارض المنظمة </w:t>
            </w:r>
            <w:r w:rsidRPr="005543E6">
              <w:t>(WMO</w:t>
            </w:r>
            <w:r w:rsidRPr="005543E6">
              <w:rPr>
                <w:lang w:bidi="ar-JO"/>
              </w:rPr>
              <w:t>)</w:t>
            </w:r>
            <w:r w:rsidRPr="005543E6">
              <w:rPr>
                <w:rtl/>
              </w:rPr>
              <w:t xml:space="preserve"> التوزيعات الجديدة للخدمة المتنقلة للطيران لأغراض استخدام التطبيقات المتنقلة للطيران لغير أغراض السلامة، إذا ما طُبّق حدٌّ مناسب للانبعاثات غير المرغوبة </w:t>
            </w:r>
            <w:r w:rsidRPr="005543E6">
              <w:rPr>
                <w:rtl/>
                <w:lang w:bidi="ar-JO"/>
              </w:rPr>
              <w:t>(</w:t>
            </w:r>
            <w:r w:rsidRPr="005543E6">
              <w:rPr>
                <w:lang w:bidi="ar-JO"/>
              </w:rPr>
              <w:t>23-</w:t>
            </w:r>
            <w:r w:rsidRPr="005543E6">
              <w:rPr>
                <w:rtl/>
                <w:lang w:bidi="ar-JO"/>
              </w:rPr>
              <w:t xml:space="preserve"> </w:t>
            </w:r>
            <w:proofErr w:type="spellStart"/>
            <w:r w:rsidRPr="005543E6">
              <w:rPr>
                <w:lang w:bidi="ar-JO"/>
              </w:rPr>
              <w:t>dBW</w:t>
            </w:r>
            <w:proofErr w:type="spellEnd"/>
            <w:r w:rsidRPr="005543E6">
              <w:rPr>
                <w:lang w:bidi="ar-JO"/>
              </w:rPr>
              <w:t>/</w:t>
            </w:r>
            <w:r w:rsidRPr="005257F4">
              <w:t>100</w:t>
            </w:r>
            <w:r w:rsidRPr="005543E6">
              <w:rPr>
                <w:lang w:bidi="ar-JO"/>
              </w:rPr>
              <w:t xml:space="preserve"> MHz</w:t>
            </w:r>
            <w:r w:rsidRPr="005543E6">
              <w:rPr>
                <w:rtl/>
              </w:rPr>
              <w:t xml:space="preserve">) في النطاق </w:t>
            </w:r>
            <w:r w:rsidRPr="005543E6">
              <w:t>22</w:t>
            </w:r>
            <w:r w:rsidR="005257F4">
              <w:t>,</w:t>
            </w:r>
            <w:r w:rsidRPr="005543E6">
              <w:t>21</w:t>
            </w:r>
            <w:r w:rsidR="005257F4">
              <w:rPr>
                <w:rtl/>
                <w:lang w:bidi="ar-JO"/>
              </w:rPr>
              <w:noBreakHyphen/>
            </w:r>
            <w:r w:rsidRPr="005543E6">
              <w:rPr>
                <w:lang w:bidi="ar-JO"/>
              </w:rPr>
              <w:t>22</w:t>
            </w:r>
            <w:r w:rsidR="005257F4">
              <w:rPr>
                <w:lang w:bidi="ar-JO"/>
              </w:rPr>
              <w:t>,</w:t>
            </w:r>
            <w:r w:rsidRPr="005543E6">
              <w:rPr>
                <w:lang w:bidi="ar-JO"/>
              </w:rPr>
              <w:t>5</w:t>
            </w:r>
            <w:r w:rsidR="005257F4">
              <w:rPr>
                <w:rFonts w:hint="cs"/>
                <w:rtl/>
                <w:lang w:bidi="ar-JO"/>
              </w:rPr>
              <w:t> </w:t>
            </w:r>
            <w:r w:rsidRPr="005543E6">
              <w:rPr>
                <w:lang w:bidi="ar-JO"/>
              </w:rPr>
              <w:t>GHz</w:t>
            </w:r>
            <w:r w:rsidRPr="005543E6">
              <w:rPr>
                <w:rtl/>
                <w:lang w:bidi="ar-JO"/>
              </w:rPr>
              <w:t xml:space="preserve"> بما يضمان حماية الخدمة </w:t>
            </w:r>
            <w:r w:rsidRPr="005543E6">
              <w:rPr>
                <w:lang w:bidi="ar-JO"/>
              </w:rPr>
              <w:t>(EESS)</w:t>
            </w:r>
            <w:r w:rsidRPr="005543E6">
              <w:rPr>
                <w:rtl/>
                <w:lang w:bidi="ar-JO"/>
              </w:rPr>
              <w:t xml:space="preserve"> (المنفعلة) من الخدمة المتنقلة للطيران (</w:t>
            </w:r>
            <w:r w:rsidRPr="005543E6">
              <w:rPr>
                <w:lang w:bidi="ar-JO"/>
              </w:rPr>
              <w:t>AM(OR)S</w:t>
            </w:r>
            <w:r w:rsidRPr="005543E6">
              <w:rPr>
                <w:rtl/>
                <w:lang w:bidi="ar-JO"/>
              </w:rPr>
              <w:t xml:space="preserve">). ويتماشى الخيار </w:t>
            </w:r>
            <w:r w:rsidRPr="005543E6">
              <w:rPr>
                <w:lang w:bidi="ar-JO"/>
              </w:rPr>
              <w:t>2</w:t>
            </w:r>
            <w:r w:rsidRPr="005543E6">
              <w:rPr>
                <w:rtl/>
                <w:lang w:bidi="ar-JO"/>
              </w:rPr>
              <w:t xml:space="preserve"> من الأساليب جيم ودال وهاء من تقرير الاجتماع التحضيري للمؤتمر مع أهداف المنظمة </w:t>
            </w:r>
            <w:r w:rsidRPr="005543E6">
              <w:rPr>
                <w:lang w:bidi="ar-JO"/>
              </w:rPr>
              <w:t>(WMO)</w:t>
            </w:r>
            <w:r w:rsidRPr="005543E6">
              <w:rPr>
                <w:rtl/>
                <w:lang w:bidi="ar-JO"/>
              </w:rPr>
              <w:t xml:space="preserve">. </w:t>
            </w:r>
          </w:p>
        </w:tc>
      </w:tr>
    </w:tbl>
    <w:p w14:paraId="4F2FCF0C" w14:textId="12BAF789" w:rsidR="00535D16" w:rsidRPr="001A11E0" w:rsidRDefault="005543E6" w:rsidP="005543E6">
      <w:pPr>
        <w:pStyle w:val="Heading2"/>
        <w:rPr>
          <w:rtl/>
        </w:rPr>
      </w:pPr>
      <w:r>
        <w:rPr>
          <w:lang w:bidi="ar-JO"/>
        </w:rPr>
        <w:t>8.3</w:t>
      </w:r>
      <w:r>
        <w:rPr>
          <w:lang w:bidi="ar-JO"/>
        </w:rPr>
        <w:tab/>
      </w:r>
      <w:r w:rsidR="00535D16" w:rsidRPr="001A11E0">
        <w:rPr>
          <w:rtl/>
        </w:rPr>
        <w:t xml:space="preserve">البند </w:t>
      </w:r>
      <w:r>
        <w:t>12.1</w:t>
      </w:r>
      <w:r w:rsidR="00535D16" w:rsidRPr="001A11E0">
        <w:rPr>
          <w:rtl/>
        </w:rPr>
        <w:t xml:space="preserve"> من جدول الأعمال</w:t>
      </w:r>
    </w:p>
    <w:p w14:paraId="7826F046" w14:textId="1A339BB1" w:rsidR="00535D16" w:rsidRPr="005543E6" w:rsidRDefault="00535D16" w:rsidP="005543E6">
      <w:pPr>
        <w:rPr>
          <w:i/>
          <w:iCs/>
          <w:lang w:val="ar-SA" w:eastAsia="zh-TW" w:bidi="en-GB"/>
        </w:rPr>
      </w:pPr>
      <w:r w:rsidRPr="005543E6">
        <w:rPr>
          <w:i/>
          <w:iCs/>
          <w:rtl/>
        </w:rPr>
        <w:t xml:space="preserve">"إجراء الدراسات الضرورية واستكمالها في الوقت المناسب قبل المؤتمر العالمي للاتصالات الراديوية </w:t>
      </w:r>
      <w:r w:rsidRPr="005543E6">
        <w:rPr>
          <w:i/>
          <w:iCs/>
        </w:rPr>
        <w:t>(WRC-23</w:t>
      </w:r>
      <w:r w:rsidRPr="005543E6">
        <w:rPr>
          <w:i/>
          <w:iCs/>
          <w:lang w:bidi="ar-JO"/>
        </w:rPr>
        <w:t>)</w:t>
      </w:r>
      <w:r w:rsidRPr="005543E6">
        <w:rPr>
          <w:i/>
          <w:iCs/>
          <w:rtl/>
        </w:rPr>
        <w:t xml:space="preserve"> من أجل إمكانية منح توزيع ثانوي جديد محتمَل لخدمة استكشاف الأرض الساتلية (النشيطة) فيما يخصّ أجهزة السبر </w:t>
      </w:r>
      <w:proofErr w:type="spellStart"/>
      <w:r w:rsidRPr="005543E6">
        <w:rPr>
          <w:i/>
          <w:iCs/>
          <w:rtl/>
        </w:rPr>
        <w:t>الرادارية</w:t>
      </w:r>
      <w:proofErr w:type="spellEnd"/>
      <w:r w:rsidRPr="005543E6">
        <w:rPr>
          <w:i/>
          <w:iCs/>
          <w:rtl/>
        </w:rPr>
        <w:t xml:space="preserve"> المحمولة في الفضاء ضمن نطاق التردد حول </w:t>
      </w:r>
      <w:r w:rsidRPr="005543E6">
        <w:rPr>
          <w:i/>
          <w:iCs/>
        </w:rPr>
        <w:t>45</w:t>
      </w:r>
      <w:r w:rsidRPr="005543E6">
        <w:rPr>
          <w:i/>
          <w:iCs/>
          <w:rtl/>
        </w:rPr>
        <w:t xml:space="preserve"> </w:t>
      </w:r>
      <w:r w:rsidRPr="005543E6">
        <w:rPr>
          <w:i/>
          <w:iCs/>
        </w:rPr>
        <w:t>MHz</w:t>
      </w:r>
      <w:r w:rsidRPr="005543E6">
        <w:rPr>
          <w:i/>
          <w:iCs/>
          <w:rtl/>
        </w:rPr>
        <w:t xml:space="preserve">، مع مراعاة حماية الخدمات القائمة، بما في ذلك تلك القائمة في النطاقات المجاورة، وفقاً للقرار </w:t>
      </w:r>
      <w:r w:rsidR="00107B24" w:rsidRPr="005543E6">
        <w:rPr>
          <w:b/>
          <w:bCs/>
          <w:i/>
          <w:iCs/>
        </w:rPr>
        <w:t xml:space="preserve">656 </w:t>
      </w:r>
      <w:r w:rsidRPr="005543E6">
        <w:rPr>
          <w:b/>
          <w:bCs/>
          <w:i/>
          <w:iCs/>
        </w:rPr>
        <w:t>(Rev. WRC-19</w:t>
      </w:r>
      <w:r w:rsidRPr="005543E6">
        <w:rPr>
          <w:b/>
          <w:bCs/>
          <w:i/>
          <w:iCs/>
          <w:lang w:bidi="ar-JO"/>
        </w:rPr>
        <w:t>)</w:t>
      </w:r>
      <w:r w:rsidRPr="005543E6">
        <w:rPr>
          <w:i/>
          <w:iCs/>
          <w:rtl/>
        </w:rPr>
        <w:t>"</w:t>
      </w:r>
    </w:p>
    <w:p w14:paraId="08DCA35F" w14:textId="77777777" w:rsidR="00535D16" w:rsidRPr="001A11E0" w:rsidRDefault="00535D16" w:rsidP="00107B24">
      <w:pPr>
        <w:rPr>
          <w:rtl/>
          <w:lang w:val="ar-SA" w:eastAsia="zh-TW" w:bidi="ar-JO"/>
        </w:rPr>
      </w:pPr>
      <w:r w:rsidRPr="001A11E0">
        <w:rPr>
          <w:rtl/>
        </w:rPr>
        <w:t xml:space="preserve">المؤتمر العالمي للاتصالات الراديوية الخامس عشر </w:t>
      </w:r>
      <w:r w:rsidRPr="001A11E0">
        <w:rPr>
          <w:lang w:val="en-GB"/>
        </w:rPr>
        <w:t>(WRC-15</w:t>
      </w:r>
      <w:r w:rsidRPr="001A11E0">
        <w:rPr>
          <w:lang w:val="en-GB" w:bidi="ar-JO"/>
        </w:rPr>
        <w:t>)</w:t>
      </w:r>
      <w:r w:rsidRPr="001A11E0">
        <w:rPr>
          <w:rtl/>
        </w:rPr>
        <w:t xml:space="preserve"> هو الذي أعدَّ في الأصل هذا البند وأدرجه في جدول الأعمال التمهيدي للمؤتمر </w:t>
      </w:r>
      <w:r w:rsidRPr="001A11E0">
        <w:rPr>
          <w:lang w:val="en-GB"/>
        </w:rPr>
        <w:t>(WRC-23</w:t>
      </w:r>
      <w:r w:rsidRPr="001A11E0">
        <w:rPr>
          <w:lang w:val="en-GB" w:bidi="ar-JO"/>
        </w:rPr>
        <w:t>)</w:t>
      </w:r>
      <w:r w:rsidRPr="001A11E0">
        <w:rPr>
          <w:rtl/>
        </w:rPr>
        <w:t xml:space="preserve">. واستعرض المؤتمر </w:t>
      </w:r>
      <w:r w:rsidRPr="001A11E0">
        <w:rPr>
          <w:lang w:val="en-GB"/>
        </w:rPr>
        <w:t>(WRC-19</w:t>
      </w:r>
      <w:r w:rsidRPr="001A11E0">
        <w:rPr>
          <w:lang w:val="en-GB" w:bidi="ar-JO"/>
        </w:rPr>
        <w:t>)</w:t>
      </w:r>
      <w:r w:rsidRPr="001A11E0">
        <w:rPr>
          <w:rtl/>
        </w:rPr>
        <w:t xml:space="preserve"> حالة العمل وأبقى على البند في جدول الأعمال النهائي للمؤتمر </w:t>
      </w:r>
      <w:r w:rsidRPr="001A11E0">
        <w:rPr>
          <w:lang w:val="en-GB"/>
        </w:rPr>
        <w:t>(WRC-23</w:t>
      </w:r>
      <w:r w:rsidRPr="001A11E0">
        <w:rPr>
          <w:lang w:val="en-GB" w:bidi="ar-JO"/>
        </w:rPr>
        <w:t>)</w:t>
      </w:r>
      <w:r w:rsidRPr="001A11E0">
        <w:rPr>
          <w:rtl/>
        </w:rPr>
        <w:t xml:space="preserve"> للنظر في منح توزيع ثانوي للخدمة </w:t>
      </w:r>
      <w:r w:rsidRPr="001A11E0">
        <w:rPr>
          <w:lang w:val="en-GB"/>
        </w:rPr>
        <w:t>(EESS)</w:t>
      </w:r>
      <w:r w:rsidRPr="001A11E0">
        <w:rPr>
          <w:rtl/>
        </w:rPr>
        <w:t xml:space="preserve"> (النشيطة) حول التردد</w:t>
      </w:r>
      <w:r w:rsidRPr="001A11E0">
        <w:rPr>
          <w:rtl/>
          <w:lang w:val="en-GB"/>
        </w:rPr>
        <w:t xml:space="preserve"> </w:t>
      </w:r>
      <w:r w:rsidRPr="001A11E0">
        <w:rPr>
          <w:lang w:val="en-GB"/>
        </w:rPr>
        <w:t>45</w:t>
      </w:r>
      <w:r w:rsidRPr="001A11E0">
        <w:rPr>
          <w:rtl/>
          <w:lang w:val="en-GB" w:bidi="ar-JO"/>
        </w:rPr>
        <w:t xml:space="preserve"> </w:t>
      </w:r>
      <w:r w:rsidRPr="001A11E0">
        <w:rPr>
          <w:lang w:val="en-GB"/>
        </w:rPr>
        <w:t>MHz</w:t>
      </w:r>
      <w:r w:rsidRPr="001A11E0">
        <w:rPr>
          <w:rtl/>
          <w:lang w:bidi="ar-JO"/>
        </w:rPr>
        <w:t xml:space="preserve">. </w:t>
      </w:r>
    </w:p>
    <w:p w14:paraId="13742365" w14:textId="21B8ADB3" w:rsidR="00535D16" w:rsidRPr="001A11E0" w:rsidRDefault="00535D16" w:rsidP="00107B24">
      <w:pPr>
        <w:rPr>
          <w:lang w:val="en-GB" w:eastAsia="zh-TW" w:bidi="en-GB"/>
        </w:rPr>
      </w:pPr>
      <w:r w:rsidRPr="001A11E0">
        <w:rPr>
          <w:rtl/>
          <w:lang w:bidi="ar-JO"/>
        </w:rPr>
        <w:t>و</w:t>
      </w:r>
      <w:r w:rsidRPr="001A11E0">
        <w:rPr>
          <w:rtl/>
        </w:rPr>
        <w:t xml:space="preserve">هذا البند من جدول الأعمال يهمّ المنظمة </w:t>
      </w:r>
      <w:r w:rsidRPr="001A11E0">
        <w:rPr>
          <w:lang w:val="en-GB"/>
        </w:rPr>
        <w:t>(WMO</w:t>
      </w:r>
      <w:r w:rsidRPr="001A11E0">
        <w:rPr>
          <w:lang w:val="en-GB" w:bidi="ar-JO"/>
        </w:rPr>
        <w:t>)</w:t>
      </w:r>
      <w:r w:rsidRPr="001A11E0">
        <w:rPr>
          <w:rtl/>
          <w:lang w:val="en-GB" w:bidi="ar-JO"/>
        </w:rPr>
        <w:t xml:space="preserve"> </w:t>
      </w:r>
      <w:r w:rsidRPr="001A11E0">
        <w:rPr>
          <w:rtl/>
        </w:rPr>
        <w:t xml:space="preserve">من جهتين، من جهةٍ لضمان حماية الرادارات </w:t>
      </w:r>
      <w:proofErr w:type="spellStart"/>
      <w:r w:rsidRPr="001A11E0">
        <w:rPr>
          <w:rtl/>
        </w:rPr>
        <w:t>الأوقيانوغرافية</w:t>
      </w:r>
      <w:proofErr w:type="spellEnd"/>
      <w:r w:rsidRPr="001A11E0">
        <w:rPr>
          <w:rtl/>
        </w:rPr>
        <w:t xml:space="preserve"> العاملة في النطاقين </w:t>
      </w:r>
      <w:r w:rsidRPr="001A11E0">
        <w:t>41</w:t>
      </w:r>
      <w:r w:rsidR="00107B24">
        <w:t>,</w:t>
      </w:r>
      <w:r w:rsidRPr="001A11E0">
        <w:t>015</w:t>
      </w:r>
      <w:r w:rsidRPr="001A11E0">
        <w:rPr>
          <w:rtl/>
        </w:rPr>
        <w:t>-</w:t>
      </w:r>
      <w:r w:rsidRPr="001A11E0">
        <w:t>42</w:t>
      </w:r>
      <w:r w:rsidRPr="001A11E0">
        <w:rPr>
          <w:rtl/>
        </w:rPr>
        <w:t xml:space="preserve"> </w:t>
      </w:r>
      <w:r w:rsidRPr="001A11E0">
        <w:rPr>
          <w:lang w:val="en-GB"/>
        </w:rPr>
        <w:t>MHz</w:t>
      </w:r>
      <w:r w:rsidRPr="001A11E0">
        <w:rPr>
          <w:rtl/>
          <w:lang w:val="en-GB" w:bidi="ar-JO"/>
        </w:rPr>
        <w:t xml:space="preserve"> و</w:t>
      </w:r>
      <w:r w:rsidRPr="001A11E0">
        <w:rPr>
          <w:lang w:val="en-GB" w:bidi="ar-JO"/>
        </w:rPr>
        <w:t>42</w:t>
      </w:r>
      <w:r w:rsidR="00107B24">
        <w:rPr>
          <w:lang w:val="en-GB" w:bidi="ar-JO"/>
        </w:rPr>
        <w:t>,</w:t>
      </w:r>
      <w:r w:rsidRPr="001A11E0">
        <w:rPr>
          <w:lang w:val="en-GB" w:bidi="ar-JO"/>
        </w:rPr>
        <w:t>5</w:t>
      </w:r>
      <w:r w:rsidRPr="001A11E0">
        <w:rPr>
          <w:rtl/>
          <w:lang w:val="en-GB" w:bidi="ar-JO"/>
        </w:rPr>
        <w:t>-</w:t>
      </w:r>
      <w:r w:rsidRPr="001A11E0">
        <w:rPr>
          <w:lang w:val="en-GB" w:bidi="ar-JO"/>
        </w:rPr>
        <w:t>44</w:t>
      </w:r>
      <w:r w:rsidRPr="001A11E0">
        <w:rPr>
          <w:rtl/>
          <w:lang w:val="en-GB" w:bidi="ar-JO"/>
        </w:rPr>
        <w:t xml:space="preserve"> </w:t>
      </w:r>
      <w:r w:rsidRPr="001A11E0">
        <w:rPr>
          <w:lang w:val="en-GB" w:bidi="ar-JO"/>
        </w:rPr>
        <w:t>MHz</w:t>
      </w:r>
      <w:r w:rsidRPr="001A11E0">
        <w:rPr>
          <w:rtl/>
        </w:rPr>
        <w:t xml:space="preserve"> في إطار الحاشية </w:t>
      </w:r>
      <w:r w:rsidRPr="001A11E0">
        <w:rPr>
          <w:b/>
          <w:bCs/>
          <w:rtl/>
        </w:rPr>
        <w:t>رقم</w:t>
      </w:r>
      <w:r w:rsidRPr="001A11E0">
        <w:rPr>
          <w:rtl/>
        </w:rPr>
        <w:t xml:space="preserve"> </w:t>
      </w:r>
      <w:r w:rsidR="00107B24">
        <w:rPr>
          <w:b/>
          <w:bCs/>
          <w:lang w:val="en-GB"/>
        </w:rPr>
        <w:t>161A.5</w:t>
      </w:r>
      <w:r w:rsidRPr="001A11E0">
        <w:rPr>
          <w:rtl/>
        </w:rPr>
        <w:t xml:space="preserve"> </w:t>
      </w:r>
      <w:r w:rsidRPr="001A11E0">
        <w:rPr>
          <w:rtl/>
          <w:lang w:bidi="ar-JO"/>
        </w:rPr>
        <w:t xml:space="preserve">من </w:t>
      </w:r>
      <w:r w:rsidRPr="001A11E0">
        <w:rPr>
          <w:rtl/>
        </w:rPr>
        <w:t xml:space="preserve">لوائح الراديو </w:t>
      </w:r>
      <w:r w:rsidRPr="001A11E0">
        <w:rPr>
          <w:lang w:val="en-GB"/>
        </w:rPr>
        <w:t>(RR</w:t>
      </w:r>
      <w:r w:rsidRPr="001A11E0">
        <w:rPr>
          <w:lang w:val="en-GB" w:bidi="ar-JO"/>
        </w:rPr>
        <w:t>)</w:t>
      </w:r>
      <w:r w:rsidRPr="001A11E0">
        <w:rPr>
          <w:rtl/>
          <w:lang w:val="en-GB" w:bidi="ar-JO"/>
        </w:rPr>
        <w:t xml:space="preserve"> </w:t>
      </w:r>
      <w:r w:rsidRPr="001A11E0">
        <w:rPr>
          <w:rtl/>
        </w:rPr>
        <w:t xml:space="preserve">ورادارات رسم جانبيات الرياح العاملة في النطاق </w:t>
      </w:r>
      <w:r w:rsidRPr="001A11E0">
        <w:t>46</w:t>
      </w:r>
      <w:r w:rsidRPr="001A11E0">
        <w:rPr>
          <w:rtl/>
          <w:lang w:bidi="ar-JO"/>
        </w:rPr>
        <w:t>-</w:t>
      </w:r>
      <w:r w:rsidRPr="001A11E0">
        <w:rPr>
          <w:lang w:val="en-GB" w:bidi="ar-JO"/>
        </w:rPr>
        <w:t>68</w:t>
      </w:r>
      <w:r w:rsidRPr="001A11E0">
        <w:rPr>
          <w:rtl/>
          <w:lang w:val="en-GB" w:bidi="ar-JO"/>
        </w:rPr>
        <w:t xml:space="preserve"> </w:t>
      </w:r>
      <w:r w:rsidRPr="001A11E0">
        <w:rPr>
          <w:lang w:val="en-GB" w:bidi="ar-JO"/>
        </w:rPr>
        <w:t>MHz</w:t>
      </w:r>
      <w:r w:rsidRPr="001A11E0">
        <w:rPr>
          <w:rtl/>
        </w:rPr>
        <w:t xml:space="preserve"> في إطار الحاشية </w:t>
      </w:r>
      <w:r w:rsidRPr="001A11E0">
        <w:rPr>
          <w:b/>
          <w:bCs/>
          <w:rtl/>
        </w:rPr>
        <w:t xml:space="preserve">رقم </w:t>
      </w:r>
      <w:r w:rsidR="00107B24">
        <w:rPr>
          <w:b/>
          <w:bCs/>
          <w:lang w:val="en-GB"/>
        </w:rPr>
        <w:t>162A.5</w:t>
      </w:r>
      <w:r w:rsidRPr="001A11E0">
        <w:rPr>
          <w:rtl/>
          <w:lang w:val="en-GB" w:bidi="ar-JO"/>
        </w:rPr>
        <w:t xml:space="preserve"> </w:t>
      </w:r>
      <w:r w:rsidRPr="001A11E0">
        <w:rPr>
          <w:rtl/>
        </w:rPr>
        <w:t xml:space="preserve">من لوائح الراديو </w:t>
      </w:r>
      <w:r w:rsidRPr="001A11E0">
        <w:rPr>
          <w:lang w:val="en-GB"/>
        </w:rPr>
        <w:t>(RR</w:t>
      </w:r>
      <w:r w:rsidRPr="001A11E0">
        <w:rPr>
          <w:lang w:val="en-GB" w:bidi="ar-JO"/>
        </w:rPr>
        <w:t>)</w:t>
      </w:r>
      <w:r w:rsidRPr="001A11E0">
        <w:rPr>
          <w:rtl/>
        </w:rPr>
        <w:t xml:space="preserve">؛ ومن جهة أخرى للنظر في استخدام هذه التوزيعات لخدمة </w:t>
      </w:r>
      <w:r w:rsidRPr="001A11E0">
        <w:rPr>
          <w:lang w:val="en-GB"/>
        </w:rPr>
        <w:t>(EESS</w:t>
      </w:r>
      <w:r w:rsidRPr="001A11E0">
        <w:rPr>
          <w:lang w:val="en-GB" w:bidi="ar-JO"/>
        </w:rPr>
        <w:t>)</w:t>
      </w:r>
      <w:r w:rsidRPr="001A11E0">
        <w:rPr>
          <w:rtl/>
        </w:rPr>
        <w:t xml:space="preserve"> (النشيطة) في المستقبل لأغراض بحوث الأرصاد الجوية/المناخية.</w:t>
      </w:r>
    </w:p>
    <w:p w14:paraId="697E8FCA" w14:textId="77777777" w:rsidR="00535D16" w:rsidRPr="001A11E0" w:rsidRDefault="00535D16" w:rsidP="00107B24">
      <w:pPr>
        <w:rPr>
          <w:rtl/>
          <w:lang w:bidi="ar-JO"/>
        </w:rPr>
      </w:pPr>
      <w:r w:rsidRPr="001A11E0">
        <w:rPr>
          <w:rtl/>
        </w:rPr>
        <w:t xml:space="preserve">وفيما يتعلق برادارات رسم جانبيات الرياح، توفر الخيارات الأربعة جميعها المدرجة تحت الطريقة ألف الحماية للرادارات، وإن اختلفت النُّهج. وعلى وجه التحديد، يمكن تحقيق التعايش مع رادارات رسم جانبيات الرياح من خلال تنسيق على أساس كل حالة على حدة. </w:t>
      </w:r>
      <w:r w:rsidRPr="001A11E0">
        <w:rPr>
          <w:rtl/>
          <w:lang w:bidi="ar-JO"/>
        </w:rPr>
        <w:t xml:space="preserve">وترى </w:t>
      </w:r>
      <w:r w:rsidRPr="001A11E0">
        <w:rPr>
          <w:rFonts w:hint="eastAsia"/>
          <w:rtl/>
          <w:lang w:bidi="ar-JO"/>
        </w:rPr>
        <w:t>المنظمة</w:t>
      </w:r>
      <w:r w:rsidRPr="001A11E0">
        <w:rPr>
          <w:rtl/>
          <w:lang w:bidi="ar-JO"/>
        </w:rPr>
        <w:t xml:space="preserve"> </w:t>
      </w:r>
      <w:r w:rsidRPr="001A11E0">
        <w:rPr>
          <w:lang w:val="en-GB" w:bidi="ar-JO"/>
        </w:rPr>
        <w:t>(WMO)</w:t>
      </w:r>
      <w:r w:rsidRPr="001A11E0">
        <w:rPr>
          <w:rtl/>
          <w:lang w:bidi="ar-JO"/>
        </w:rPr>
        <w:t xml:space="preserve"> </w:t>
      </w:r>
      <w:r w:rsidRPr="001A11E0">
        <w:rPr>
          <w:rFonts w:hint="eastAsia"/>
          <w:rtl/>
          <w:lang w:bidi="ar-JO"/>
        </w:rPr>
        <w:t>أن</w:t>
      </w:r>
      <w:r w:rsidRPr="001A11E0">
        <w:rPr>
          <w:rtl/>
          <w:lang w:bidi="ar-JO"/>
        </w:rPr>
        <w:t xml:space="preserve"> </w:t>
      </w:r>
      <w:r w:rsidRPr="001A11E0">
        <w:rPr>
          <w:rFonts w:hint="eastAsia"/>
          <w:rtl/>
          <w:lang w:bidi="ar-JO"/>
        </w:rPr>
        <w:t>هذا</w:t>
      </w:r>
      <w:r w:rsidRPr="001A11E0">
        <w:rPr>
          <w:rtl/>
          <w:lang w:bidi="ar-JO"/>
        </w:rPr>
        <w:t xml:space="preserve"> </w:t>
      </w:r>
      <w:r w:rsidRPr="001A11E0">
        <w:rPr>
          <w:rFonts w:hint="eastAsia"/>
          <w:rtl/>
          <w:lang w:bidi="ar-JO"/>
        </w:rPr>
        <w:t>التنسيق</w:t>
      </w:r>
      <w:r w:rsidRPr="001A11E0">
        <w:rPr>
          <w:rtl/>
          <w:lang w:bidi="ar-JO"/>
        </w:rPr>
        <w:t>/</w:t>
      </w:r>
      <w:r w:rsidRPr="001A11E0">
        <w:rPr>
          <w:rFonts w:hint="eastAsia"/>
          <w:rtl/>
          <w:lang w:bidi="ar-JO"/>
        </w:rPr>
        <w:t>التشاور</w:t>
      </w:r>
      <w:r w:rsidRPr="001A11E0">
        <w:rPr>
          <w:rtl/>
          <w:lang w:bidi="ar-JO"/>
        </w:rPr>
        <w:t xml:space="preserve"> </w:t>
      </w:r>
      <w:r w:rsidRPr="001A11E0">
        <w:rPr>
          <w:rFonts w:hint="eastAsia"/>
          <w:rtl/>
          <w:lang w:bidi="ar-JO"/>
        </w:rPr>
        <w:t>الثنائي</w:t>
      </w:r>
      <w:r w:rsidRPr="001A11E0">
        <w:rPr>
          <w:rtl/>
          <w:lang w:bidi="ar-JO"/>
        </w:rPr>
        <w:t xml:space="preserve"> </w:t>
      </w:r>
      <w:r w:rsidRPr="001A11E0">
        <w:rPr>
          <w:rFonts w:hint="eastAsia"/>
          <w:rtl/>
          <w:lang w:bidi="ar-JO"/>
        </w:rPr>
        <w:t>يمكن</w:t>
      </w:r>
      <w:r w:rsidRPr="001A11E0">
        <w:rPr>
          <w:rtl/>
          <w:lang w:bidi="ar-JO"/>
        </w:rPr>
        <w:t xml:space="preserve"> </w:t>
      </w:r>
      <w:r w:rsidRPr="001A11E0">
        <w:rPr>
          <w:rFonts w:hint="eastAsia"/>
          <w:rtl/>
          <w:lang w:bidi="ar-JO"/>
        </w:rPr>
        <w:t>تحقيقه</w:t>
      </w:r>
      <w:r w:rsidRPr="001A11E0">
        <w:rPr>
          <w:rtl/>
          <w:lang w:bidi="ar-JO"/>
        </w:rPr>
        <w:t xml:space="preserve"> </w:t>
      </w:r>
      <w:r w:rsidRPr="001A11E0">
        <w:rPr>
          <w:rFonts w:hint="eastAsia"/>
          <w:rtl/>
          <w:lang w:bidi="ar-JO"/>
        </w:rPr>
        <w:t>بسبب</w:t>
      </w:r>
      <w:r w:rsidRPr="001A11E0">
        <w:rPr>
          <w:rtl/>
          <w:lang w:bidi="ar-JO"/>
        </w:rPr>
        <w:t xml:space="preserve"> </w:t>
      </w:r>
      <w:r w:rsidRPr="001A11E0">
        <w:rPr>
          <w:rFonts w:hint="eastAsia"/>
          <w:rtl/>
          <w:lang w:bidi="ar-JO"/>
        </w:rPr>
        <w:t>العدد</w:t>
      </w:r>
      <w:r w:rsidRPr="001A11E0">
        <w:rPr>
          <w:rtl/>
          <w:lang w:bidi="ar-JO"/>
        </w:rPr>
        <w:t xml:space="preserve"> </w:t>
      </w:r>
      <w:r w:rsidRPr="001A11E0">
        <w:rPr>
          <w:rFonts w:hint="eastAsia"/>
          <w:rtl/>
          <w:lang w:bidi="ar-JO"/>
        </w:rPr>
        <w:t>القليل</w:t>
      </w:r>
      <w:r w:rsidRPr="001A11E0">
        <w:rPr>
          <w:rtl/>
          <w:lang w:bidi="ar-JO"/>
        </w:rPr>
        <w:t xml:space="preserve"> </w:t>
      </w:r>
      <w:r w:rsidRPr="001A11E0">
        <w:rPr>
          <w:rFonts w:hint="eastAsia"/>
          <w:rtl/>
          <w:lang w:bidi="ar-JO"/>
        </w:rPr>
        <w:t>من</w:t>
      </w:r>
      <w:r w:rsidRPr="001A11E0">
        <w:rPr>
          <w:rtl/>
          <w:lang w:bidi="ar-JO"/>
        </w:rPr>
        <w:t xml:space="preserve"> نُظم الخدمة </w:t>
      </w:r>
      <w:r w:rsidRPr="001A11E0">
        <w:rPr>
          <w:lang w:val="en-GB" w:bidi="ar-JO"/>
        </w:rPr>
        <w:t>(EESS)</w:t>
      </w:r>
      <w:r w:rsidRPr="001A11E0">
        <w:rPr>
          <w:rtl/>
          <w:lang w:val="en-GB" w:bidi="ar-JO"/>
        </w:rPr>
        <w:t xml:space="preserve"> (النشيطة)</w:t>
      </w:r>
      <w:r w:rsidRPr="001A11E0">
        <w:rPr>
          <w:rtl/>
          <w:lang w:bidi="ar-JO"/>
        </w:rPr>
        <w:t xml:space="preserve"> </w:t>
      </w:r>
      <w:r w:rsidRPr="001A11E0">
        <w:rPr>
          <w:rFonts w:hint="eastAsia"/>
          <w:rtl/>
          <w:lang w:bidi="ar-JO"/>
        </w:rPr>
        <w:t>المتوخاة</w:t>
      </w:r>
      <w:r w:rsidRPr="001A11E0">
        <w:rPr>
          <w:rtl/>
          <w:lang w:bidi="ar-JO"/>
        </w:rPr>
        <w:t xml:space="preserve"> </w:t>
      </w:r>
      <w:r w:rsidRPr="001A11E0">
        <w:rPr>
          <w:rFonts w:hint="eastAsia"/>
          <w:rtl/>
          <w:lang w:bidi="ar-JO"/>
        </w:rPr>
        <w:t>والعدد</w:t>
      </w:r>
      <w:r w:rsidRPr="001A11E0">
        <w:rPr>
          <w:rtl/>
          <w:lang w:bidi="ar-JO"/>
        </w:rPr>
        <w:t xml:space="preserve"> </w:t>
      </w:r>
      <w:r w:rsidRPr="001A11E0">
        <w:rPr>
          <w:rFonts w:hint="eastAsia"/>
          <w:rtl/>
          <w:lang w:bidi="ar-JO"/>
        </w:rPr>
        <w:t>المحدود</w:t>
      </w:r>
      <w:r w:rsidRPr="001A11E0">
        <w:rPr>
          <w:rtl/>
          <w:lang w:bidi="ar-JO"/>
        </w:rPr>
        <w:t xml:space="preserve"> </w:t>
      </w:r>
      <w:r w:rsidRPr="001A11E0">
        <w:rPr>
          <w:rFonts w:hint="eastAsia"/>
          <w:rtl/>
          <w:lang w:bidi="ar-JO"/>
        </w:rPr>
        <w:t>من</w:t>
      </w:r>
      <w:r w:rsidRPr="001A11E0">
        <w:rPr>
          <w:rtl/>
          <w:lang w:bidi="ar-JO"/>
        </w:rPr>
        <w:t xml:space="preserve"> رادارات رسم جانبيات الرياح قيد التشغيل.</w:t>
      </w:r>
    </w:p>
    <w:p w14:paraId="375F17C4" w14:textId="77777777" w:rsidR="00535D16" w:rsidRPr="001A11E0" w:rsidRDefault="00535D16" w:rsidP="00107B24">
      <w:pPr>
        <w:rPr>
          <w:rtl/>
          <w:lang w:val="en-GB" w:bidi="ar-JO"/>
        </w:rPr>
      </w:pPr>
      <w:r w:rsidRPr="001A11E0">
        <w:rPr>
          <w:rtl/>
          <w:lang w:val="en-GB" w:bidi="ar-JO"/>
        </w:rPr>
        <w:t xml:space="preserve">واستناداً إلى دراسات </w:t>
      </w:r>
      <w:r w:rsidRPr="001A11E0">
        <w:rPr>
          <w:rtl/>
        </w:rPr>
        <w:t xml:space="preserve">قطاع الاتصالات الراديوية بالاتحاد الدولي للاتصالات </w:t>
      </w:r>
      <w:r w:rsidRPr="001A11E0">
        <w:rPr>
          <w:lang w:val="en-GB"/>
        </w:rPr>
        <w:t>(ITU-R)</w:t>
      </w:r>
      <w:r w:rsidRPr="001A11E0">
        <w:rPr>
          <w:rtl/>
          <w:lang w:val="en-GB" w:bidi="ar-JO"/>
        </w:rPr>
        <w:t xml:space="preserve">، يمكن استنتاج أن التعايش مع الرادارات </w:t>
      </w:r>
      <w:proofErr w:type="spellStart"/>
      <w:r w:rsidRPr="001A11E0">
        <w:rPr>
          <w:rtl/>
          <w:lang w:val="en-GB" w:bidi="ar-JO"/>
        </w:rPr>
        <w:t>الأوقيانوغرافية</w:t>
      </w:r>
      <w:proofErr w:type="spellEnd"/>
      <w:r w:rsidRPr="001A11E0">
        <w:rPr>
          <w:rtl/>
          <w:lang w:val="en-GB" w:bidi="ar-JO"/>
        </w:rPr>
        <w:t xml:space="preserve"> لن يمثل مشكلة.</w:t>
      </w:r>
    </w:p>
    <w:p w14:paraId="561F9CCF" w14:textId="77777777" w:rsidR="00535D16" w:rsidRPr="001A11E0" w:rsidRDefault="00535D16" w:rsidP="00107B24">
      <w:pPr>
        <w:rPr>
          <w:lang w:val="ar-SA" w:eastAsia="zh-TW" w:bidi="ar-JO"/>
        </w:rPr>
      </w:pPr>
      <w:r w:rsidRPr="001A11E0">
        <w:rPr>
          <w:rFonts w:hint="eastAsia"/>
          <w:rtl/>
          <w:lang w:val="en-GB" w:bidi="ar-JO"/>
        </w:rPr>
        <w:t>وتجدر</w:t>
      </w:r>
      <w:r w:rsidRPr="001A11E0">
        <w:rPr>
          <w:rtl/>
          <w:lang w:val="en-GB" w:bidi="ar-JO"/>
        </w:rPr>
        <w:t xml:space="preserve"> </w:t>
      </w:r>
      <w:r w:rsidRPr="001A11E0">
        <w:rPr>
          <w:rFonts w:hint="eastAsia"/>
          <w:rtl/>
          <w:lang w:val="en-GB" w:bidi="ar-JO"/>
        </w:rPr>
        <w:t>الإشارة</w:t>
      </w:r>
      <w:r w:rsidRPr="001A11E0">
        <w:rPr>
          <w:rtl/>
          <w:lang w:val="en-GB" w:bidi="ar-JO"/>
        </w:rPr>
        <w:t xml:space="preserve"> </w:t>
      </w:r>
      <w:r w:rsidRPr="001A11E0">
        <w:rPr>
          <w:rFonts w:hint="eastAsia"/>
          <w:rtl/>
          <w:lang w:val="en-GB" w:bidi="ar-JO"/>
        </w:rPr>
        <w:t>إلى</w:t>
      </w:r>
      <w:r w:rsidRPr="001A11E0">
        <w:rPr>
          <w:rtl/>
          <w:lang w:val="en-GB" w:bidi="ar-JO"/>
        </w:rPr>
        <w:t xml:space="preserve"> </w:t>
      </w:r>
      <w:r w:rsidRPr="001A11E0">
        <w:rPr>
          <w:rFonts w:hint="eastAsia"/>
          <w:rtl/>
          <w:lang w:val="en-GB" w:bidi="ar-JO"/>
        </w:rPr>
        <w:t>أن</w:t>
      </w:r>
      <w:r w:rsidRPr="001A11E0">
        <w:rPr>
          <w:rtl/>
          <w:lang w:val="en-GB" w:bidi="ar-JO"/>
        </w:rPr>
        <w:t xml:space="preserve"> </w:t>
      </w:r>
      <w:r w:rsidRPr="001A11E0">
        <w:rPr>
          <w:rFonts w:hint="eastAsia"/>
          <w:rtl/>
          <w:lang w:val="en-GB" w:bidi="ar-JO"/>
        </w:rPr>
        <w:t>حد</w:t>
      </w:r>
      <w:r w:rsidRPr="001A11E0">
        <w:rPr>
          <w:rtl/>
          <w:lang w:val="en-GB" w:bidi="ar-JO"/>
        </w:rPr>
        <w:t xml:space="preserve">ّ </w:t>
      </w:r>
      <w:r w:rsidRPr="001A11E0">
        <w:rPr>
          <w:rFonts w:hint="eastAsia"/>
          <w:rtl/>
          <w:lang w:val="en-GB" w:bidi="ar-JO"/>
        </w:rPr>
        <w:t>كثافة</w:t>
      </w:r>
      <w:r w:rsidRPr="001A11E0">
        <w:rPr>
          <w:rtl/>
          <w:lang w:val="en-GB" w:bidi="ar-JO"/>
        </w:rPr>
        <w:t xml:space="preserve"> </w:t>
      </w:r>
      <w:r w:rsidRPr="001A11E0">
        <w:rPr>
          <w:rFonts w:hint="eastAsia"/>
          <w:rtl/>
          <w:lang w:val="en-GB" w:bidi="ar-JO"/>
        </w:rPr>
        <w:t>تدفق</w:t>
      </w:r>
      <w:r w:rsidRPr="001A11E0">
        <w:rPr>
          <w:rtl/>
          <w:lang w:val="en-GB" w:bidi="ar-JO"/>
        </w:rPr>
        <w:t xml:space="preserve"> </w:t>
      </w:r>
      <w:r w:rsidRPr="001A11E0">
        <w:rPr>
          <w:rFonts w:hint="eastAsia"/>
          <w:rtl/>
          <w:lang w:val="en-GB" w:bidi="ar-JO"/>
        </w:rPr>
        <w:t>القدرة</w:t>
      </w:r>
      <w:r w:rsidRPr="001A11E0">
        <w:rPr>
          <w:rtl/>
          <w:lang w:val="en-GB" w:bidi="ar-JO"/>
        </w:rPr>
        <w:t xml:space="preserve"> </w:t>
      </w:r>
      <w:r w:rsidRPr="001A11E0">
        <w:rPr>
          <w:rFonts w:hint="eastAsia"/>
          <w:rtl/>
          <w:lang w:val="en-GB" w:bidi="ar-JO"/>
        </w:rPr>
        <w:t>في</w:t>
      </w:r>
      <w:r w:rsidRPr="001A11E0">
        <w:rPr>
          <w:rtl/>
          <w:lang w:val="en-GB" w:bidi="ar-JO"/>
        </w:rPr>
        <w:t xml:space="preserve"> </w:t>
      </w:r>
      <w:r w:rsidRPr="001A11E0">
        <w:rPr>
          <w:rFonts w:hint="eastAsia"/>
          <w:rtl/>
          <w:lang w:val="en-GB" w:bidi="ar-JO"/>
        </w:rPr>
        <w:t>الخيارين</w:t>
      </w:r>
      <w:r w:rsidRPr="001A11E0">
        <w:rPr>
          <w:rtl/>
          <w:lang w:val="en-GB" w:bidi="ar-JO"/>
        </w:rPr>
        <w:t xml:space="preserve"> </w:t>
      </w:r>
      <w:r w:rsidRPr="001A11E0">
        <w:rPr>
          <w:lang w:val="en-GB" w:bidi="ar-JO"/>
        </w:rPr>
        <w:t>1</w:t>
      </w:r>
      <w:r w:rsidRPr="001A11E0">
        <w:rPr>
          <w:rtl/>
          <w:lang w:val="en-GB" w:bidi="ar-JO"/>
        </w:rPr>
        <w:t xml:space="preserve"> </w:t>
      </w:r>
      <w:r w:rsidRPr="001A11E0">
        <w:rPr>
          <w:rFonts w:hint="eastAsia"/>
          <w:rtl/>
          <w:lang w:val="en-GB" w:bidi="ar-JO"/>
        </w:rPr>
        <w:t>و</w:t>
      </w:r>
      <w:r w:rsidRPr="001A11E0">
        <w:rPr>
          <w:lang w:val="en-GB" w:bidi="ar-JO"/>
        </w:rPr>
        <w:t>4</w:t>
      </w:r>
      <w:r w:rsidRPr="001A11E0">
        <w:rPr>
          <w:rtl/>
          <w:lang w:val="en-GB" w:bidi="ar-JO"/>
        </w:rPr>
        <w:t xml:space="preserve"> </w:t>
      </w:r>
      <w:r w:rsidRPr="001A11E0">
        <w:rPr>
          <w:rFonts w:hint="eastAsia"/>
          <w:rtl/>
          <w:lang w:val="en-GB" w:bidi="ar-JO"/>
        </w:rPr>
        <w:t>من</w:t>
      </w:r>
      <w:r w:rsidRPr="001A11E0">
        <w:rPr>
          <w:rtl/>
          <w:lang w:val="en-GB" w:bidi="ar-JO"/>
        </w:rPr>
        <w:t xml:space="preserve"> </w:t>
      </w:r>
      <w:r w:rsidRPr="001A11E0">
        <w:rPr>
          <w:rFonts w:hint="eastAsia"/>
          <w:rtl/>
          <w:lang w:val="en-GB" w:bidi="ar-JO"/>
        </w:rPr>
        <w:t>الطريقة</w:t>
      </w:r>
      <w:r w:rsidRPr="001A11E0">
        <w:rPr>
          <w:rtl/>
          <w:lang w:val="en-GB" w:bidi="ar-JO"/>
        </w:rPr>
        <w:t xml:space="preserve"> ألف </w:t>
      </w:r>
      <w:r w:rsidRPr="001A11E0">
        <w:rPr>
          <w:lang w:val="en-GB" w:bidi="ar-JO"/>
        </w:rPr>
        <w:t>1</w:t>
      </w:r>
      <w:r w:rsidRPr="001A11E0">
        <w:rPr>
          <w:rtl/>
          <w:lang w:val="en-GB" w:bidi="ar-JO"/>
        </w:rPr>
        <w:t xml:space="preserve"> </w:t>
      </w:r>
      <w:r w:rsidRPr="001A11E0">
        <w:rPr>
          <w:rFonts w:hint="eastAsia"/>
          <w:rtl/>
          <w:lang w:val="en-GB" w:bidi="ar-JO"/>
        </w:rPr>
        <w:t>شديد</w:t>
      </w:r>
      <w:r w:rsidRPr="001A11E0">
        <w:rPr>
          <w:rtl/>
          <w:lang w:val="en-GB" w:bidi="ar-JO"/>
        </w:rPr>
        <w:t xml:space="preserve"> </w:t>
      </w:r>
      <w:r w:rsidRPr="001A11E0">
        <w:rPr>
          <w:rFonts w:hint="eastAsia"/>
          <w:rtl/>
          <w:lang w:val="en-GB" w:bidi="ar-JO"/>
        </w:rPr>
        <w:t>التقييد</w:t>
      </w:r>
      <w:r w:rsidRPr="001A11E0">
        <w:rPr>
          <w:rtl/>
          <w:lang w:val="en-GB" w:bidi="ar-JO"/>
        </w:rPr>
        <w:t xml:space="preserve"> </w:t>
      </w:r>
      <w:r w:rsidRPr="001A11E0">
        <w:rPr>
          <w:rFonts w:hint="eastAsia"/>
          <w:rtl/>
          <w:lang w:val="en-GB" w:bidi="ar-JO"/>
        </w:rPr>
        <w:t>بحيث</w:t>
      </w:r>
      <w:r w:rsidRPr="001A11E0">
        <w:rPr>
          <w:rtl/>
          <w:lang w:val="en-GB" w:bidi="ar-JO"/>
        </w:rPr>
        <w:t xml:space="preserve"> </w:t>
      </w:r>
      <w:r w:rsidRPr="001A11E0">
        <w:rPr>
          <w:rFonts w:hint="eastAsia"/>
          <w:rtl/>
          <w:lang w:val="en-GB" w:bidi="ar-JO"/>
        </w:rPr>
        <w:t>لا</w:t>
      </w:r>
      <w:r w:rsidRPr="001A11E0">
        <w:rPr>
          <w:rtl/>
          <w:lang w:val="en-GB" w:bidi="ar-JO"/>
        </w:rPr>
        <w:t xml:space="preserve"> </w:t>
      </w:r>
      <w:r w:rsidRPr="001A11E0">
        <w:rPr>
          <w:rFonts w:hint="eastAsia"/>
          <w:rtl/>
          <w:lang w:val="en-GB" w:bidi="ar-JO"/>
        </w:rPr>
        <w:t>يوفر</w:t>
      </w:r>
      <w:r w:rsidRPr="001A11E0">
        <w:rPr>
          <w:rtl/>
          <w:lang w:val="en-GB" w:bidi="ar-JO"/>
        </w:rPr>
        <w:t xml:space="preserve"> توزيعاً صالحاً للخدمة </w:t>
      </w:r>
      <w:r w:rsidRPr="001A11E0">
        <w:rPr>
          <w:lang w:val="en-GB" w:bidi="ar-JO"/>
        </w:rPr>
        <w:t>(EESS)</w:t>
      </w:r>
      <w:r w:rsidRPr="001A11E0">
        <w:rPr>
          <w:rtl/>
          <w:lang w:val="en-GB" w:bidi="ar-JO"/>
        </w:rPr>
        <w:t xml:space="preserve"> (النشيطة). </w:t>
      </w:r>
      <w:r w:rsidRPr="00107B24">
        <w:rPr>
          <w:rtl/>
        </w:rPr>
        <w:t xml:space="preserve">وحيث أنّ </w:t>
      </w:r>
      <w:r w:rsidRPr="00107B24">
        <w:rPr>
          <w:rFonts w:hint="eastAsia"/>
          <w:rtl/>
        </w:rPr>
        <w:t>تشغيل</w:t>
      </w:r>
      <w:r w:rsidRPr="00107B24">
        <w:rPr>
          <w:rtl/>
        </w:rPr>
        <w:t xml:space="preserve"> نُظم الخدمة </w:t>
      </w:r>
      <w:r w:rsidRPr="00107B24">
        <w:t>(EESS)</w:t>
      </w:r>
      <w:r w:rsidRPr="00107B24">
        <w:rPr>
          <w:rtl/>
        </w:rPr>
        <w:t xml:space="preserve"> (</w:t>
      </w:r>
      <w:r w:rsidRPr="00107B24">
        <w:rPr>
          <w:rFonts w:hint="eastAsia"/>
          <w:rtl/>
        </w:rPr>
        <w:t>النش</w:t>
      </w:r>
      <w:r w:rsidRPr="00107B24">
        <w:rPr>
          <w:rtl/>
        </w:rPr>
        <w:t>ي</w:t>
      </w:r>
      <w:r w:rsidRPr="00107B24">
        <w:rPr>
          <w:rFonts w:hint="eastAsia"/>
          <w:rtl/>
        </w:rPr>
        <w:t>طة</w:t>
      </w:r>
      <w:r w:rsidRPr="00107B24">
        <w:rPr>
          <w:rtl/>
        </w:rPr>
        <w:t xml:space="preserve">) </w:t>
      </w:r>
      <w:r w:rsidRPr="00107B24">
        <w:rPr>
          <w:rFonts w:hint="eastAsia"/>
          <w:rtl/>
        </w:rPr>
        <w:t>قد</w:t>
      </w:r>
      <w:r w:rsidRPr="00107B24">
        <w:rPr>
          <w:rtl/>
        </w:rPr>
        <w:t xml:space="preserve"> </w:t>
      </w:r>
      <w:r w:rsidRPr="00107B24">
        <w:rPr>
          <w:rFonts w:hint="eastAsia"/>
          <w:rtl/>
        </w:rPr>
        <w:t>يدعم</w:t>
      </w:r>
      <w:r w:rsidRPr="00107B24">
        <w:rPr>
          <w:rtl/>
        </w:rPr>
        <w:t xml:space="preserve"> </w:t>
      </w:r>
      <w:r w:rsidRPr="00107B24">
        <w:rPr>
          <w:rFonts w:hint="eastAsia"/>
          <w:rtl/>
        </w:rPr>
        <w:t>أغراض</w:t>
      </w:r>
      <w:r w:rsidRPr="00107B24">
        <w:rPr>
          <w:rtl/>
        </w:rPr>
        <w:t xml:space="preserve"> </w:t>
      </w:r>
      <w:r w:rsidRPr="00107B24">
        <w:rPr>
          <w:rFonts w:hint="eastAsia"/>
          <w:rtl/>
        </w:rPr>
        <w:t>الأرصاد</w:t>
      </w:r>
      <w:r w:rsidRPr="00107B24">
        <w:rPr>
          <w:rtl/>
        </w:rPr>
        <w:t xml:space="preserve"> </w:t>
      </w:r>
      <w:r w:rsidRPr="00107B24">
        <w:rPr>
          <w:rFonts w:hint="eastAsia"/>
          <w:rtl/>
        </w:rPr>
        <w:t>الجوية</w:t>
      </w:r>
      <w:r w:rsidRPr="00107B24">
        <w:rPr>
          <w:rtl/>
        </w:rPr>
        <w:t xml:space="preserve"> </w:t>
      </w:r>
      <w:r w:rsidRPr="00107B24">
        <w:rPr>
          <w:rFonts w:hint="eastAsia"/>
          <w:rtl/>
        </w:rPr>
        <w:t>و</w:t>
      </w:r>
      <w:r w:rsidRPr="00107B24">
        <w:rPr>
          <w:rtl/>
        </w:rPr>
        <w:t xml:space="preserve">الأغراض </w:t>
      </w:r>
      <w:r w:rsidRPr="00107B24">
        <w:rPr>
          <w:rFonts w:hint="eastAsia"/>
          <w:rtl/>
        </w:rPr>
        <w:t>المناخية،</w:t>
      </w:r>
      <w:r w:rsidRPr="00107B24">
        <w:rPr>
          <w:rtl/>
        </w:rPr>
        <w:t xml:space="preserve"> </w:t>
      </w:r>
      <w:r w:rsidRPr="00107B24">
        <w:rPr>
          <w:rFonts w:hint="eastAsia"/>
          <w:rtl/>
        </w:rPr>
        <w:t>فإن</w:t>
      </w:r>
      <w:r w:rsidRPr="00107B24">
        <w:rPr>
          <w:rtl/>
        </w:rPr>
        <w:t xml:space="preserve"> </w:t>
      </w:r>
      <w:r w:rsidRPr="00107B24">
        <w:rPr>
          <w:rFonts w:hint="eastAsia"/>
          <w:rtl/>
        </w:rPr>
        <w:t>ن</w:t>
      </w:r>
      <w:r w:rsidRPr="00107B24">
        <w:rPr>
          <w:rtl/>
        </w:rPr>
        <w:t>َ</w:t>
      </w:r>
      <w:r w:rsidRPr="00107B24">
        <w:rPr>
          <w:rFonts w:hint="eastAsia"/>
          <w:rtl/>
        </w:rPr>
        <w:t>ه</w:t>
      </w:r>
      <w:r w:rsidRPr="00107B24">
        <w:rPr>
          <w:rtl/>
        </w:rPr>
        <w:t>ْ</w:t>
      </w:r>
      <w:r w:rsidRPr="00107B24">
        <w:rPr>
          <w:rFonts w:hint="eastAsia"/>
          <w:rtl/>
        </w:rPr>
        <w:t>ج</w:t>
      </w:r>
      <w:r w:rsidRPr="00107B24">
        <w:rPr>
          <w:rtl/>
        </w:rPr>
        <w:t xml:space="preserve">اً </w:t>
      </w:r>
      <w:r w:rsidRPr="00107B24">
        <w:rPr>
          <w:rFonts w:hint="eastAsia"/>
          <w:rtl/>
        </w:rPr>
        <w:t>أكثر</w:t>
      </w:r>
      <w:r w:rsidRPr="00107B24">
        <w:rPr>
          <w:rtl/>
        </w:rPr>
        <w:t xml:space="preserve"> </w:t>
      </w:r>
      <w:r w:rsidRPr="00107B24">
        <w:rPr>
          <w:rFonts w:hint="eastAsia"/>
          <w:rtl/>
        </w:rPr>
        <w:t>توازناً</w:t>
      </w:r>
      <w:r w:rsidRPr="00107B24">
        <w:rPr>
          <w:rtl/>
        </w:rPr>
        <w:t xml:space="preserve"> </w:t>
      </w:r>
      <w:r w:rsidRPr="00107B24">
        <w:rPr>
          <w:rFonts w:hint="eastAsia"/>
          <w:rtl/>
        </w:rPr>
        <w:t>لتوفير</w:t>
      </w:r>
      <w:r w:rsidRPr="00107B24">
        <w:rPr>
          <w:rtl/>
        </w:rPr>
        <w:t xml:space="preserve"> توزيع صالح مع </w:t>
      </w:r>
      <w:r w:rsidRPr="00107B24">
        <w:rPr>
          <w:rFonts w:hint="eastAsia"/>
          <w:rtl/>
        </w:rPr>
        <w:t>حماية</w:t>
      </w:r>
      <w:r w:rsidRPr="00107B24">
        <w:rPr>
          <w:rtl/>
        </w:rPr>
        <w:t xml:space="preserve"> </w:t>
      </w:r>
      <w:r w:rsidRPr="00107B24">
        <w:rPr>
          <w:rFonts w:hint="eastAsia"/>
          <w:rtl/>
        </w:rPr>
        <w:t>الخدمات</w:t>
      </w:r>
      <w:r w:rsidRPr="00107B24">
        <w:rPr>
          <w:rtl/>
        </w:rPr>
        <w:t xml:space="preserve"> </w:t>
      </w:r>
      <w:r w:rsidRPr="00107B24">
        <w:rPr>
          <w:rFonts w:hint="eastAsia"/>
          <w:rtl/>
        </w:rPr>
        <w:t>القائمة</w:t>
      </w:r>
      <w:r w:rsidRPr="00107B24">
        <w:rPr>
          <w:rtl/>
        </w:rPr>
        <w:t xml:space="preserve"> </w:t>
      </w:r>
      <w:r w:rsidRPr="00107B24">
        <w:rPr>
          <w:rFonts w:hint="eastAsia"/>
          <w:rtl/>
        </w:rPr>
        <w:t>يتم</w:t>
      </w:r>
      <w:r w:rsidRPr="00107B24">
        <w:rPr>
          <w:rtl/>
        </w:rPr>
        <w:t xml:space="preserve">ّ </w:t>
      </w:r>
      <w:r w:rsidRPr="00107B24">
        <w:rPr>
          <w:rFonts w:hint="eastAsia"/>
          <w:rtl/>
        </w:rPr>
        <w:t>تمثيله</w:t>
      </w:r>
      <w:r w:rsidRPr="00107B24">
        <w:rPr>
          <w:rtl/>
        </w:rPr>
        <w:t xml:space="preserve"> </w:t>
      </w:r>
      <w:r w:rsidRPr="00107B24">
        <w:rPr>
          <w:rFonts w:hint="eastAsia"/>
          <w:rtl/>
        </w:rPr>
        <w:t>في</w:t>
      </w:r>
      <w:r w:rsidRPr="00107B24">
        <w:rPr>
          <w:rtl/>
        </w:rPr>
        <w:t xml:space="preserve"> الخيارين </w:t>
      </w:r>
      <w:r w:rsidRPr="00107B24">
        <w:t>2</w:t>
      </w:r>
      <w:r w:rsidRPr="00107B24">
        <w:rPr>
          <w:rtl/>
        </w:rPr>
        <w:t xml:space="preserve"> و</w:t>
      </w:r>
      <w:r w:rsidRPr="00107B24">
        <w:t>3</w:t>
      </w:r>
      <w:r w:rsidRPr="00107B24">
        <w:rPr>
          <w:rtl/>
        </w:rPr>
        <w:t xml:space="preserve"> من الطريقة ألف </w:t>
      </w:r>
      <w:r w:rsidRPr="00107B24">
        <w:t>1</w:t>
      </w:r>
      <w:r w:rsidRPr="00107B24">
        <w:rPr>
          <w:rFonts w:hint="eastAsia"/>
          <w:rtl/>
        </w:rPr>
        <w:t>،</w:t>
      </w:r>
      <w:r w:rsidRPr="00107B24">
        <w:rPr>
          <w:rtl/>
        </w:rPr>
        <w:t xml:space="preserve"> </w:t>
      </w:r>
      <w:r w:rsidRPr="00107B24">
        <w:rPr>
          <w:rFonts w:hint="eastAsia"/>
          <w:rtl/>
        </w:rPr>
        <w:t>أو</w:t>
      </w:r>
      <w:r w:rsidRPr="00107B24">
        <w:rPr>
          <w:rtl/>
        </w:rPr>
        <w:t xml:space="preserve"> </w:t>
      </w:r>
      <w:r w:rsidRPr="00107B24">
        <w:rPr>
          <w:rFonts w:hint="eastAsia"/>
          <w:rtl/>
        </w:rPr>
        <w:t>ربما</w:t>
      </w:r>
      <w:r w:rsidRPr="00107B24">
        <w:rPr>
          <w:rtl/>
        </w:rPr>
        <w:t xml:space="preserve"> </w:t>
      </w:r>
      <w:r w:rsidRPr="00107B24">
        <w:rPr>
          <w:rFonts w:hint="eastAsia"/>
          <w:rtl/>
        </w:rPr>
        <w:t>مزيج</w:t>
      </w:r>
      <w:r w:rsidRPr="00107B24">
        <w:rPr>
          <w:rtl/>
        </w:rPr>
        <w:t xml:space="preserve"> </w:t>
      </w:r>
      <w:r w:rsidRPr="00107B24">
        <w:rPr>
          <w:rFonts w:hint="eastAsia"/>
          <w:rtl/>
        </w:rPr>
        <w:t>من</w:t>
      </w:r>
      <w:r w:rsidRPr="00107B24">
        <w:rPr>
          <w:rtl/>
        </w:rPr>
        <w:t xml:space="preserve"> </w:t>
      </w:r>
      <w:r w:rsidRPr="00107B24">
        <w:rPr>
          <w:rFonts w:hint="eastAsia"/>
          <w:rtl/>
        </w:rPr>
        <w:t>الخيارين</w:t>
      </w:r>
      <w:r w:rsidRPr="00107B24">
        <w:rPr>
          <w:rtl/>
        </w:rPr>
        <w:t xml:space="preserve"> </w:t>
      </w:r>
      <w:r w:rsidRPr="00107B24">
        <w:t>2</w:t>
      </w:r>
      <w:r w:rsidRPr="00107B24">
        <w:rPr>
          <w:rtl/>
        </w:rPr>
        <w:t xml:space="preserve"> </w:t>
      </w:r>
      <w:r w:rsidRPr="00107B24">
        <w:rPr>
          <w:rFonts w:hint="eastAsia"/>
          <w:rtl/>
        </w:rPr>
        <w:t>و</w:t>
      </w:r>
      <w:r w:rsidRPr="00107B24">
        <w:t>3</w:t>
      </w:r>
      <w:r w:rsidRPr="00107B24">
        <w:rPr>
          <w:rtl/>
        </w:rPr>
        <w:t>.</w:t>
      </w:r>
      <w:r w:rsidRPr="001A11E0">
        <w:rPr>
          <w:rtl/>
          <w:lang w:val="en-GB" w:bidi="ar-JO"/>
        </w:rPr>
        <w:t xml:space="preserve"> و</w:t>
      </w:r>
      <w:r w:rsidRPr="001A11E0">
        <w:rPr>
          <w:rFonts w:hint="eastAsia"/>
          <w:rtl/>
          <w:lang w:val="en-GB" w:bidi="ar-JO"/>
        </w:rPr>
        <w:t>لن</w:t>
      </w:r>
      <w:r w:rsidRPr="001A11E0">
        <w:rPr>
          <w:rtl/>
          <w:lang w:val="en-GB" w:bidi="ar-JO"/>
        </w:rPr>
        <w:t xml:space="preserve"> </w:t>
      </w:r>
      <w:r w:rsidRPr="001A11E0">
        <w:rPr>
          <w:rFonts w:hint="eastAsia"/>
          <w:rtl/>
          <w:lang w:val="en-GB" w:bidi="ar-JO"/>
        </w:rPr>
        <w:t>توفر</w:t>
      </w:r>
      <w:r w:rsidRPr="001A11E0">
        <w:rPr>
          <w:rtl/>
          <w:lang w:val="en-GB" w:bidi="ar-JO"/>
        </w:rPr>
        <w:t xml:space="preserve"> الطرق ألف </w:t>
      </w:r>
      <w:r w:rsidRPr="001A11E0">
        <w:rPr>
          <w:lang w:val="en-GB" w:bidi="ar-JO"/>
        </w:rPr>
        <w:t>2</w:t>
      </w:r>
      <w:r w:rsidRPr="001A11E0">
        <w:rPr>
          <w:rtl/>
          <w:lang w:val="en-GB" w:bidi="ar-JO"/>
        </w:rPr>
        <w:t xml:space="preserve"> وباء وجيم توزيعاً صالحاً للخدمة </w:t>
      </w:r>
      <w:r w:rsidRPr="001A11E0">
        <w:rPr>
          <w:lang w:val="en-GB" w:bidi="ar-JO"/>
        </w:rPr>
        <w:t>(EESS)</w:t>
      </w:r>
      <w:r w:rsidRPr="001A11E0">
        <w:rPr>
          <w:rtl/>
          <w:lang w:val="en-GB" w:bidi="ar-JO"/>
        </w:rPr>
        <w:t xml:space="preserve"> (النشيطة) </w:t>
      </w:r>
      <w:r w:rsidRPr="001A11E0">
        <w:rPr>
          <w:rFonts w:hint="eastAsia"/>
          <w:rtl/>
          <w:lang w:val="en-GB" w:bidi="ar-JO"/>
        </w:rPr>
        <w:t>مع</w:t>
      </w:r>
      <w:r w:rsidRPr="001A11E0">
        <w:rPr>
          <w:rtl/>
          <w:lang w:val="en-GB" w:bidi="ar-JO"/>
        </w:rPr>
        <w:t xml:space="preserve"> </w:t>
      </w:r>
      <w:r w:rsidRPr="001A11E0">
        <w:rPr>
          <w:rFonts w:hint="eastAsia"/>
          <w:rtl/>
          <w:lang w:val="en-GB" w:bidi="ar-JO"/>
        </w:rPr>
        <w:t>حماية</w:t>
      </w:r>
      <w:r w:rsidRPr="001A11E0">
        <w:rPr>
          <w:rtl/>
          <w:lang w:val="en-GB" w:bidi="ar-JO"/>
        </w:rPr>
        <w:t xml:space="preserve"> </w:t>
      </w:r>
      <w:r w:rsidRPr="001A11E0">
        <w:rPr>
          <w:rFonts w:hint="eastAsia"/>
          <w:rtl/>
          <w:lang w:val="en-GB" w:bidi="ar-JO"/>
        </w:rPr>
        <w:t>الخدمات</w:t>
      </w:r>
      <w:r w:rsidRPr="001A11E0">
        <w:rPr>
          <w:rtl/>
          <w:lang w:val="en-GB" w:bidi="ar-JO"/>
        </w:rPr>
        <w:t xml:space="preserve"> </w:t>
      </w:r>
      <w:r w:rsidRPr="001A11E0">
        <w:rPr>
          <w:rFonts w:hint="eastAsia"/>
          <w:rtl/>
          <w:lang w:val="en-GB" w:bidi="ar-JO"/>
        </w:rPr>
        <w:t>الراديوية</w:t>
      </w:r>
      <w:r w:rsidRPr="001A11E0">
        <w:rPr>
          <w:rtl/>
          <w:lang w:val="en-GB" w:bidi="ar-JO"/>
        </w:rPr>
        <w:t xml:space="preserve"> القائمة </w:t>
      </w:r>
      <w:r w:rsidRPr="001A11E0">
        <w:rPr>
          <w:rFonts w:hint="eastAsia"/>
          <w:rtl/>
          <w:lang w:val="en-GB" w:bidi="ar-JO"/>
        </w:rPr>
        <w:t>الحالية</w:t>
      </w:r>
      <w:r w:rsidRPr="001A11E0">
        <w:rPr>
          <w:rtl/>
          <w:lang w:val="en-GB" w:bidi="ar-JO"/>
        </w:rPr>
        <w:t xml:space="preserve"> </w:t>
      </w:r>
      <w:r w:rsidRPr="001A11E0">
        <w:rPr>
          <w:rFonts w:hint="eastAsia"/>
          <w:rtl/>
          <w:lang w:val="en-GB" w:bidi="ar-JO"/>
        </w:rPr>
        <w:t>بشكل</w:t>
      </w:r>
      <w:r w:rsidRPr="001A11E0">
        <w:rPr>
          <w:rtl/>
          <w:lang w:val="en-GB" w:bidi="ar-JO"/>
        </w:rPr>
        <w:t xml:space="preserve"> </w:t>
      </w:r>
      <w:r w:rsidRPr="001A11E0">
        <w:rPr>
          <w:rFonts w:hint="eastAsia"/>
          <w:rtl/>
          <w:lang w:val="en-GB" w:bidi="ar-JO"/>
        </w:rPr>
        <w:t>مناسب</w:t>
      </w:r>
      <w:r w:rsidRPr="001A11E0">
        <w:rPr>
          <w:rtl/>
          <w:lang w:val="en-GB" w:bidi="ar-JO"/>
        </w:rPr>
        <w:t>. و</w:t>
      </w:r>
      <w:r w:rsidRPr="001A11E0">
        <w:rPr>
          <w:rFonts w:hint="eastAsia"/>
          <w:rtl/>
          <w:lang w:val="en-GB" w:bidi="ar-JO"/>
        </w:rPr>
        <w:t>لن</w:t>
      </w:r>
      <w:r w:rsidRPr="001A11E0">
        <w:rPr>
          <w:rtl/>
          <w:lang w:val="en-GB" w:bidi="ar-JO"/>
        </w:rPr>
        <w:t xml:space="preserve"> </w:t>
      </w:r>
      <w:r w:rsidRPr="001A11E0">
        <w:rPr>
          <w:rFonts w:hint="eastAsia"/>
          <w:rtl/>
          <w:lang w:val="en-GB" w:bidi="ar-JO"/>
        </w:rPr>
        <w:t>توفر</w:t>
      </w:r>
      <w:r w:rsidRPr="001A11E0">
        <w:rPr>
          <w:rtl/>
          <w:lang w:val="en-GB" w:bidi="ar-JO"/>
        </w:rPr>
        <w:t xml:space="preserve"> </w:t>
      </w:r>
      <w:r w:rsidRPr="001A11E0">
        <w:rPr>
          <w:rFonts w:hint="eastAsia"/>
          <w:rtl/>
          <w:lang w:val="en-GB" w:bidi="ar-JO"/>
        </w:rPr>
        <w:t>الطريقة</w:t>
      </w:r>
      <w:r w:rsidRPr="001A11E0">
        <w:rPr>
          <w:rtl/>
          <w:lang w:val="en-GB" w:bidi="ar-JO"/>
        </w:rPr>
        <w:t xml:space="preserve"> دال توزيعاً للخدمة </w:t>
      </w:r>
      <w:r w:rsidRPr="001A11E0">
        <w:rPr>
          <w:lang w:val="en-GB" w:bidi="ar-JO"/>
        </w:rPr>
        <w:t>(EESS)</w:t>
      </w:r>
      <w:r w:rsidRPr="001A11E0">
        <w:rPr>
          <w:rtl/>
          <w:lang w:val="en-GB" w:bidi="ar-JO"/>
        </w:rPr>
        <w:t xml:space="preserve"> (النشيطة)</w:t>
      </w:r>
      <w:r w:rsidRPr="001A11E0">
        <w:rPr>
          <w:rFonts w:hint="eastAsia"/>
          <w:rtl/>
          <w:lang w:val="en-GB" w:bidi="ar-JO"/>
        </w:rPr>
        <w:t>،</w:t>
      </w:r>
      <w:r w:rsidRPr="001A11E0">
        <w:rPr>
          <w:rtl/>
          <w:lang w:val="en-GB" w:bidi="ar-JO"/>
        </w:rPr>
        <w:t xml:space="preserve"> </w:t>
      </w:r>
      <w:r w:rsidRPr="001A11E0">
        <w:rPr>
          <w:rFonts w:hint="eastAsia"/>
          <w:rtl/>
          <w:lang w:val="en-GB" w:bidi="ar-JO"/>
        </w:rPr>
        <w:t>وبالتالي</w:t>
      </w:r>
      <w:r w:rsidRPr="001A11E0">
        <w:rPr>
          <w:rtl/>
          <w:lang w:val="en-GB" w:bidi="ar-JO"/>
        </w:rPr>
        <w:t xml:space="preserve"> تخفق </w:t>
      </w:r>
      <w:r w:rsidRPr="001A11E0">
        <w:rPr>
          <w:rFonts w:hint="eastAsia"/>
          <w:rtl/>
          <w:lang w:val="en-GB" w:bidi="ar-JO"/>
        </w:rPr>
        <w:t>في</w:t>
      </w:r>
      <w:r w:rsidRPr="001A11E0">
        <w:rPr>
          <w:rtl/>
          <w:lang w:val="en-GB" w:bidi="ar-JO"/>
        </w:rPr>
        <w:t xml:space="preserve"> </w:t>
      </w:r>
      <w:r w:rsidRPr="001A11E0">
        <w:rPr>
          <w:rFonts w:hint="eastAsia"/>
          <w:rtl/>
          <w:lang w:val="en-GB" w:bidi="ar-JO"/>
        </w:rPr>
        <w:t>تلبية</w:t>
      </w:r>
      <w:r w:rsidRPr="001A11E0">
        <w:rPr>
          <w:rtl/>
          <w:lang w:val="en-GB" w:bidi="ar-JO"/>
        </w:rPr>
        <w:t xml:space="preserve"> </w:t>
      </w:r>
      <w:r w:rsidRPr="001A11E0">
        <w:rPr>
          <w:rFonts w:hint="eastAsia"/>
          <w:rtl/>
          <w:lang w:val="en-GB" w:bidi="ar-JO"/>
        </w:rPr>
        <w:t>المتطلبات</w:t>
      </w:r>
      <w:r w:rsidRPr="001A11E0">
        <w:rPr>
          <w:rtl/>
          <w:lang w:val="en-GB" w:bidi="ar-JO"/>
        </w:rPr>
        <w:t xml:space="preserve"> </w:t>
      </w:r>
      <w:r w:rsidRPr="001A11E0">
        <w:rPr>
          <w:rFonts w:hint="eastAsia"/>
          <w:rtl/>
          <w:lang w:val="en-GB" w:bidi="ar-JO"/>
        </w:rPr>
        <w:t>العلمية</w:t>
      </w:r>
      <w:r w:rsidRPr="001A11E0">
        <w:rPr>
          <w:rtl/>
          <w:lang w:val="en-GB" w:bidi="ar-JO"/>
        </w:rPr>
        <w:t>.</w:t>
      </w:r>
    </w:p>
    <w:tbl>
      <w:tblPr>
        <w:bidiVisual/>
        <w:tblW w:w="5000" w:type="pct"/>
        <w:tblLayout w:type="fixed"/>
        <w:tblCellMar>
          <w:left w:w="10" w:type="dxa"/>
          <w:right w:w="10" w:type="dxa"/>
        </w:tblCellMar>
        <w:tblLook w:val="0000" w:firstRow="0" w:lastRow="0" w:firstColumn="0" w:lastColumn="0" w:noHBand="0" w:noVBand="0"/>
      </w:tblPr>
      <w:tblGrid>
        <w:gridCol w:w="9623"/>
      </w:tblGrid>
      <w:tr w:rsidR="00535D16" w:rsidRPr="00107B24" w14:paraId="4A86AB3E" w14:textId="77777777" w:rsidTr="00107B24">
        <w:trPr>
          <w:trHeight w:val="124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8C8A" w14:textId="1833E70D" w:rsidR="00535D16" w:rsidRPr="005257F4" w:rsidRDefault="00535D16" w:rsidP="005257F4">
            <w:pPr>
              <w:pStyle w:val="Headingb"/>
              <w:rPr>
                <w:rtl/>
              </w:rPr>
            </w:pPr>
            <w:r w:rsidRPr="005257F4">
              <w:rPr>
                <w:rtl/>
              </w:rPr>
              <w:lastRenderedPageBreak/>
              <w:t xml:space="preserve">‏موقف المنظمة </w:t>
            </w:r>
            <w:r w:rsidRPr="005257F4">
              <w:t>(WMO)</w:t>
            </w:r>
            <w:r w:rsidRPr="005257F4">
              <w:rPr>
                <w:rtl/>
              </w:rPr>
              <w:t xml:space="preserve"> إزاء البند </w:t>
            </w:r>
            <w:r w:rsidR="00107B24" w:rsidRPr="005257F4">
              <w:t>12.1</w:t>
            </w:r>
            <w:r w:rsidRPr="005257F4">
              <w:rPr>
                <w:rtl/>
              </w:rPr>
              <w:t xml:space="preserve"> من جدول أعمال المؤتمر </w:t>
            </w:r>
            <w:r w:rsidRPr="005257F4">
              <w:t>(WRC-23)</w:t>
            </w:r>
          </w:p>
          <w:p w14:paraId="564F4DB8" w14:textId="4EC05779" w:rsidR="00535D16" w:rsidRPr="00107B24" w:rsidRDefault="00535D16" w:rsidP="005257F4">
            <w:pPr>
              <w:rPr>
                <w:rtl/>
                <w:lang w:eastAsia="zh-TW" w:bidi="ar-SY"/>
              </w:rPr>
            </w:pPr>
            <w:r w:rsidRPr="00107B24">
              <w:rPr>
                <w:rtl/>
              </w:rPr>
              <w:t xml:space="preserve">تدعم المنظمة </w:t>
            </w:r>
            <w:r w:rsidRPr="00107B24">
              <w:t>(WMO</w:t>
            </w:r>
            <w:r w:rsidRPr="00107B24">
              <w:rPr>
                <w:lang w:bidi="ar-JO"/>
              </w:rPr>
              <w:t>)</w:t>
            </w:r>
            <w:r w:rsidRPr="00107B24">
              <w:rPr>
                <w:rtl/>
              </w:rPr>
              <w:t xml:space="preserve"> توزيعاً ثانوياً جديداً للخدمة </w:t>
            </w:r>
            <w:r w:rsidRPr="00107B24">
              <w:t>(EESS</w:t>
            </w:r>
            <w:r w:rsidRPr="00107B24">
              <w:rPr>
                <w:lang w:bidi="ar-JO"/>
              </w:rPr>
              <w:t>)</w:t>
            </w:r>
            <w:r w:rsidRPr="00107B24">
              <w:rPr>
                <w:rtl/>
              </w:rPr>
              <w:t xml:space="preserve"> (النشيطة) في نطاق التردد </w:t>
            </w:r>
            <w:r w:rsidRPr="00107B24">
              <w:t>40</w:t>
            </w:r>
            <w:r w:rsidRPr="00107B24">
              <w:rPr>
                <w:rtl/>
                <w:lang w:bidi="ar-JO"/>
              </w:rPr>
              <w:t>-</w:t>
            </w:r>
            <w:r w:rsidRPr="00107B24">
              <w:rPr>
                <w:lang w:bidi="ar-JO"/>
              </w:rPr>
              <w:t>50</w:t>
            </w:r>
            <w:r w:rsidRPr="00107B24">
              <w:rPr>
                <w:rtl/>
                <w:lang w:bidi="ar-JO"/>
              </w:rPr>
              <w:t xml:space="preserve"> </w:t>
            </w:r>
            <w:r w:rsidRPr="00107B24">
              <w:rPr>
                <w:lang w:bidi="ar-JO"/>
              </w:rPr>
              <w:t>MHz</w:t>
            </w:r>
            <w:r w:rsidRPr="00107B24">
              <w:rPr>
                <w:rtl/>
              </w:rPr>
              <w:t xml:space="preserve"> مع توفير حماية مناسبة لرادارات رسم جانبيات الرياح في إطار الحاشية رقم </w:t>
            </w:r>
            <w:r w:rsidR="00107B24">
              <w:rPr>
                <w:b/>
                <w:bCs/>
              </w:rPr>
              <w:t>162A.5</w:t>
            </w:r>
            <w:r w:rsidRPr="00107B24">
              <w:rPr>
                <w:rtl/>
                <w:lang w:bidi="ar-JO"/>
              </w:rPr>
              <w:t xml:space="preserve"> </w:t>
            </w:r>
            <w:r w:rsidRPr="00107B24">
              <w:rPr>
                <w:rtl/>
                <w:lang w:eastAsia="zh-TW" w:bidi="ar-JO"/>
              </w:rPr>
              <w:t xml:space="preserve">وحماية للرادارات </w:t>
            </w:r>
            <w:proofErr w:type="spellStart"/>
            <w:r w:rsidRPr="00107B24">
              <w:rPr>
                <w:spacing w:val="-6"/>
                <w:rtl/>
              </w:rPr>
              <w:t>الأوقيانوغرافية</w:t>
            </w:r>
            <w:proofErr w:type="spellEnd"/>
            <w:r w:rsidRPr="00107B24">
              <w:rPr>
                <w:rtl/>
                <w:lang w:eastAsia="zh-TW" w:bidi="ar-JO"/>
              </w:rPr>
              <w:t xml:space="preserve"> في إطار الحاشية رقم</w:t>
            </w:r>
            <w:r w:rsidR="005257F4">
              <w:rPr>
                <w:rFonts w:hint="cs"/>
                <w:rtl/>
                <w:lang w:eastAsia="zh-TW" w:bidi="ar-JO"/>
              </w:rPr>
              <w:t> </w:t>
            </w:r>
            <w:r w:rsidR="00107B24">
              <w:rPr>
                <w:b/>
                <w:bCs/>
              </w:rPr>
              <w:t>161A.5</w:t>
            </w:r>
            <w:r w:rsidR="00107B24">
              <w:rPr>
                <w:rFonts w:hint="cs"/>
                <w:b/>
                <w:bCs/>
                <w:rtl/>
                <w:lang w:bidi="ar-SY"/>
              </w:rPr>
              <w:t>.</w:t>
            </w:r>
          </w:p>
          <w:p w14:paraId="3B655F8A" w14:textId="77777777" w:rsidR="00535D16" w:rsidRPr="00107B24" w:rsidRDefault="00535D16" w:rsidP="005257F4">
            <w:pPr>
              <w:rPr>
                <w:rtl/>
                <w:lang w:eastAsia="zh-TW" w:bidi="ar-JO"/>
              </w:rPr>
            </w:pPr>
            <w:r w:rsidRPr="00107B24">
              <w:rPr>
                <w:rtl/>
                <w:lang w:eastAsia="zh-TW" w:bidi="ar-JO"/>
              </w:rPr>
              <w:t xml:space="preserve">والطريقة ألف </w:t>
            </w:r>
            <w:r w:rsidRPr="00107B24">
              <w:rPr>
                <w:lang w:eastAsia="zh-TW" w:bidi="ar-JO"/>
              </w:rPr>
              <w:t>1</w:t>
            </w:r>
            <w:r w:rsidRPr="00107B24">
              <w:rPr>
                <w:rtl/>
                <w:lang w:eastAsia="zh-TW" w:bidi="ar-JO"/>
              </w:rPr>
              <w:t xml:space="preserve"> من تقرير الاجتماع التحضيري للمؤتمر متوافقة مع أهداف المنظمة </w:t>
            </w:r>
            <w:r w:rsidRPr="00107B24">
              <w:rPr>
                <w:lang w:eastAsia="zh-TW" w:bidi="ar-JO"/>
              </w:rPr>
              <w:t>(WMO)</w:t>
            </w:r>
            <w:r w:rsidRPr="00107B24">
              <w:rPr>
                <w:rtl/>
                <w:lang w:eastAsia="zh-TW" w:bidi="ar-JO"/>
              </w:rPr>
              <w:t xml:space="preserve"> لضمان حماية الرادارات </w:t>
            </w:r>
            <w:proofErr w:type="spellStart"/>
            <w:r w:rsidRPr="00107B24">
              <w:rPr>
                <w:spacing w:val="-6"/>
                <w:rtl/>
              </w:rPr>
              <w:t>الأوقيانوغرافية</w:t>
            </w:r>
            <w:proofErr w:type="spellEnd"/>
            <w:r w:rsidRPr="00107B24">
              <w:rPr>
                <w:spacing w:val="-6"/>
                <w:rtl/>
              </w:rPr>
              <w:t xml:space="preserve"> ورادارات رسم جانبيات الرياح. </w:t>
            </w:r>
            <w:r w:rsidRPr="00107B24">
              <w:rPr>
                <w:rtl/>
                <w:lang w:eastAsia="zh-TW" w:bidi="ar-JO"/>
              </w:rPr>
              <w:t xml:space="preserve">ومع ذلك، من أجل تحقيق توازن متساوٍ بين حماية الخدمات الحالية العاملة ضمن النطاق وفي النطاقات المجاورة والفرص المتاحة لعمليات مسبار الرادار في الفضاء، ترى المنظمة </w:t>
            </w:r>
            <w:r w:rsidRPr="00107B24">
              <w:rPr>
                <w:lang w:eastAsia="zh-TW" w:bidi="ar-JO"/>
              </w:rPr>
              <w:t>(WMO)</w:t>
            </w:r>
            <w:r w:rsidRPr="00107B24">
              <w:rPr>
                <w:rtl/>
                <w:lang w:eastAsia="zh-TW" w:bidi="ar-JO"/>
              </w:rPr>
              <w:t xml:space="preserve"> أن الحل الأمثل قد يتكون من العناصر المدرَجة في الخيارين </w:t>
            </w:r>
            <w:r w:rsidRPr="00107B24">
              <w:rPr>
                <w:lang w:eastAsia="zh-TW" w:bidi="ar-JO"/>
              </w:rPr>
              <w:t>2</w:t>
            </w:r>
            <w:r w:rsidRPr="00107B24">
              <w:rPr>
                <w:rtl/>
                <w:lang w:eastAsia="zh-TW" w:bidi="ar-JO"/>
              </w:rPr>
              <w:t xml:space="preserve"> و</w:t>
            </w:r>
            <w:r w:rsidRPr="00107B24">
              <w:rPr>
                <w:lang w:eastAsia="zh-TW" w:bidi="ar-JO"/>
              </w:rPr>
              <w:t>3</w:t>
            </w:r>
            <w:r w:rsidRPr="00107B24">
              <w:rPr>
                <w:rtl/>
                <w:lang w:eastAsia="zh-TW" w:bidi="ar-JO"/>
              </w:rPr>
              <w:t xml:space="preserve"> المقترَحين في الطريقة ألف </w:t>
            </w:r>
            <w:r w:rsidRPr="00107B24">
              <w:rPr>
                <w:lang w:eastAsia="zh-TW" w:bidi="ar-JO"/>
              </w:rPr>
              <w:t>1</w:t>
            </w:r>
            <w:r w:rsidRPr="00107B24">
              <w:rPr>
                <w:rtl/>
                <w:lang w:eastAsia="zh-TW" w:bidi="ar-JO"/>
              </w:rPr>
              <w:t>.</w:t>
            </w:r>
          </w:p>
          <w:p w14:paraId="3B0F06DA" w14:textId="77777777" w:rsidR="00535D16" w:rsidRPr="00107B24" w:rsidRDefault="00535D16" w:rsidP="005257F4">
            <w:pPr>
              <w:rPr>
                <w:rtl/>
                <w:lang w:eastAsia="zh-TW" w:bidi="ar-JO"/>
              </w:rPr>
            </w:pPr>
            <w:r w:rsidRPr="00107B24">
              <w:rPr>
                <w:rtl/>
                <w:lang w:eastAsia="zh-TW" w:bidi="ar-JO"/>
              </w:rPr>
              <w:t xml:space="preserve">وتوافق المنظمة </w:t>
            </w:r>
            <w:r w:rsidRPr="00107B24">
              <w:rPr>
                <w:lang w:eastAsia="zh-TW" w:bidi="ar-JO"/>
              </w:rPr>
              <w:t>(WMO)</w:t>
            </w:r>
            <w:r w:rsidRPr="00107B24">
              <w:rPr>
                <w:rtl/>
                <w:lang w:eastAsia="zh-TW" w:bidi="ar-JO"/>
              </w:rPr>
              <w:t xml:space="preserve"> أيضاً على الاقتراح القائل بأن المشاورات بين مشغلي نُظم الخدمة </w:t>
            </w:r>
            <w:r w:rsidRPr="00107B24">
              <w:rPr>
                <w:lang w:eastAsia="zh-TW" w:bidi="ar-JO"/>
              </w:rPr>
              <w:t>(EESS)</w:t>
            </w:r>
            <w:r w:rsidRPr="00107B24">
              <w:rPr>
                <w:rtl/>
                <w:lang w:eastAsia="zh-TW" w:bidi="ar-JO"/>
              </w:rPr>
              <w:t xml:space="preserve"> (النشيطة) ومستخدمي رادارات </w:t>
            </w:r>
            <w:r w:rsidRPr="00107B24">
              <w:rPr>
                <w:rtl/>
              </w:rPr>
              <w:t>رسم جانبيات الرياح</w:t>
            </w:r>
            <w:r w:rsidRPr="00107B24">
              <w:rPr>
                <w:rtl/>
                <w:lang w:eastAsia="zh-TW" w:bidi="ar-JO"/>
              </w:rPr>
              <w:t xml:space="preserve"> العاملة في النطاق </w:t>
            </w:r>
            <w:r w:rsidRPr="00107B24">
              <w:rPr>
                <w:lang w:eastAsia="zh-TW" w:bidi="ar-JO"/>
              </w:rPr>
              <w:t>50-40</w:t>
            </w:r>
            <w:r w:rsidRPr="00107B24">
              <w:rPr>
                <w:rtl/>
                <w:lang w:eastAsia="zh-TW" w:bidi="ar-JO"/>
              </w:rPr>
              <w:t xml:space="preserve"> </w:t>
            </w:r>
            <w:r w:rsidRPr="00107B24">
              <w:rPr>
                <w:lang w:eastAsia="zh-TW" w:bidi="ar-JO"/>
              </w:rPr>
              <w:t>MHz</w:t>
            </w:r>
            <w:r w:rsidRPr="00107B24">
              <w:rPr>
                <w:rtl/>
                <w:lang w:eastAsia="zh-TW" w:bidi="ar-JO"/>
              </w:rPr>
              <w:t xml:space="preserve"> قد تكون ضرورية على أساس كلّ حالة على حدة لضمان التعايش فيما بين المحطات المقابلة. ويمكن، إذا كان ذلك مناسباً، اقتراح المنظمة </w:t>
            </w:r>
            <w:r w:rsidRPr="00107B24">
              <w:rPr>
                <w:lang w:eastAsia="zh-TW" w:bidi="ar-JO"/>
              </w:rPr>
              <w:t>(WMO)</w:t>
            </w:r>
            <w:r w:rsidRPr="00107B24">
              <w:rPr>
                <w:rtl/>
                <w:lang w:eastAsia="zh-TW" w:bidi="ar-JO"/>
              </w:rPr>
              <w:t xml:space="preserve"> كمنظمة مركزية لتيسير هذه المشاورات.</w:t>
            </w:r>
          </w:p>
        </w:tc>
      </w:tr>
    </w:tbl>
    <w:p w14:paraId="2B643F65" w14:textId="461611B2" w:rsidR="00535D16" w:rsidRPr="001A11E0" w:rsidRDefault="00107B24" w:rsidP="00107B24">
      <w:pPr>
        <w:pStyle w:val="Heading2"/>
        <w:rPr>
          <w:rtl/>
        </w:rPr>
      </w:pPr>
      <w:r>
        <w:t>9.3</w:t>
      </w:r>
      <w:r>
        <w:rPr>
          <w:rtl/>
          <w:lang w:bidi="ar-SY"/>
        </w:rPr>
        <w:tab/>
      </w:r>
      <w:r w:rsidR="00535D16" w:rsidRPr="001A11E0">
        <w:rPr>
          <w:rtl/>
        </w:rPr>
        <w:t xml:space="preserve">البند </w:t>
      </w:r>
      <w:r>
        <w:t>13.1</w:t>
      </w:r>
      <w:r w:rsidR="00535D16" w:rsidRPr="001A11E0">
        <w:rPr>
          <w:rtl/>
        </w:rPr>
        <w:t xml:space="preserve"> من جدول الأعمال</w:t>
      </w:r>
    </w:p>
    <w:p w14:paraId="3FE0BF50" w14:textId="67C19A4B" w:rsidR="00535D16" w:rsidRPr="00A95B8D" w:rsidRDefault="00535D16" w:rsidP="00107B24">
      <w:pPr>
        <w:rPr>
          <w:i/>
          <w:iCs/>
          <w:rtl/>
          <w:lang w:val="ar-SA" w:eastAsia="zh-TW" w:bidi="ar-SY"/>
        </w:rPr>
      </w:pPr>
      <w:r w:rsidRPr="00A95B8D">
        <w:rPr>
          <w:i/>
          <w:iCs/>
          <w:rtl/>
        </w:rPr>
        <w:t xml:space="preserve">"النظر في إمكانية رفع وضع توزيع النطاق </w:t>
      </w:r>
      <w:r w:rsidRPr="00A95B8D">
        <w:rPr>
          <w:i/>
          <w:iCs/>
        </w:rPr>
        <w:t>14</w:t>
      </w:r>
      <w:r w:rsidR="00A95B8D">
        <w:rPr>
          <w:i/>
          <w:iCs/>
        </w:rPr>
        <w:t>,</w:t>
      </w:r>
      <w:r w:rsidRPr="00A95B8D">
        <w:rPr>
          <w:i/>
          <w:iCs/>
        </w:rPr>
        <w:t>8</w:t>
      </w:r>
      <w:r w:rsidRPr="00A95B8D">
        <w:rPr>
          <w:i/>
          <w:iCs/>
          <w:rtl/>
          <w:lang w:bidi="ar-JO"/>
        </w:rPr>
        <w:t>-</w:t>
      </w:r>
      <w:r w:rsidRPr="00A95B8D">
        <w:rPr>
          <w:i/>
          <w:iCs/>
          <w:lang w:bidi="ar-JO"/>
        </w:rPr>
        <w:t>15</w:t>
      </w:r>
      <w:r w:rsidR="00A95B8D">
        <w:rPr>
          <w:i/>
          <w:iCs/>
          <w:lang w:bidi="ar-JO"/>
        </w:rPr>
        <w:t>,</w:t>
      </w:r>
      <w:r w:rsidRPr="00A95B8D">
        <w:rPr>
          <w:i/>
          <w:iCs/>
          <w:lang w:bidi="ar-JO"/>
        </w:rPr>
        <w:t>35</w:t>
      </w:r>
      <w:r w:rsidRPr="00A95B8D">
        <w:rPr>
          <w:i/>
          <w:iCs/>
          <w:rtl/>
          <w:lang w:bidi="ar-JO"/>
        </w:rPr>
        <w:t xml:space="preserve"> </w:t>
      </w:r>
      <w:r w:rsidRPr="00A95B8D">
        <w:rPr>
          <w:i/>
          <w:iCs/>
          <w:lang w:bidi="ar-JO"/>
        </w:rPr>
        <w:t>GHz</w:t>
      </w:r>
      <w:r w:rsidRPr="00A95B8D">
        <w:rPr>
          <w:i/>
          <w:iCs/>
          <w:rtl/>
        </w:rPr>
        <w:t xml:space="preserve"> لخدمة الأبحاث الفضائية، وفقاً للقرار </w:t>
      </w:r>
      <w:r w:rsidR="00107B24" w:rsidRPr="00A95B8D">
        <w:rPr>
          <w:b/>
          <w:bCs/>
          <w:i/>
          <w:iCs/>
        </w:rPr>
        <w:t xml:space="preserve">661 </w:t>
      </w:r>
      <w:r w:rsidRPr="00A95B8D">
        <w:rPr>
          <w:b/>
          <w:bCs/>
          <w:i/>
          <w:iCs/>
        </w:rPr>
        <w:t>(WRC-19</w:t>
      </w:r>
      <w:r w:rsidRPr="00A95B8D">
        <w:rPr>
          <w:b/>
          <w:bCs/>
          <w:i/>
          <w:iCs/>
          <w:lang w:bidi="ar-JO"/>
        </w:rPr>
        <w:t>)</w:t>
      </w:r>
      <w:r w:rsidR="00107B24" w:rsidRPr="00A95B8D">
        <w:rPr>
          <w:rFonts w:hint="cs"/>
          <w:b/>
          <w:bCs/>
          <w:i/>
          <w:iCs/>
          <w:rtl/>
          <w:lang w:bidi="ar-SY"/>
        </w:rPr>
        <w:t>"</w:t>
      </w:r>
    </w:p>
    <w:p w14:paraId="2C182DB1" w14:textId="237652E8" w:rsidR="00535D16" w:rsidRPr="001A11E0" w:rsidRDefault="00535D16" w:rsidP="00107B24">
      <w:pPr>
        <w:rPr>
          <w:lang w:val="ar-SA" w:eastAsia="zh-TW" w:bidi="ar-JO"/>
        </w:rPr>
      </w:pPr>
      <w:r w:rsidRPr="001A11E0">
        <w:rPr>
          <w:rtl/>
          <w:lang w:bidi="ar-JO"/>
        </w:rPr>
        <w:t>و</w:t>
      </w:r>
      <w:r w:rsidRPr="001A11E0">
        <w:rPr>
          <w:rtl/>
        </w:rPr>
        <w:t xml:space="preserve">يدعو البند </w:t>
      </w:r>
      <w:r w:rsidR="00107B24">
        <w:t>13.1</w:t>
      </w:r>
      <w:r w:rsidRPr="001A11E0">
        <w:rPr>
          <w:rtl/>
        </w:rPr>
        <w:t xml:space="preserve"> من جدول الأعمال إلى النظر في رفع التوزيع الثانوي لمستوى الخدمة الحالية للأبحاث الفضائية في النطاق </w:t>
      </w:r>
      <w:r w:rsidRPr="001A11E0">
        <w:t>14</w:t>
      </w:r>
      <w:r w:rsidR="00107B24">
        <w:t>,</w:t>
      </w:r>
      <w:r w:rsidRPr="001A11E0">
        <w:t>8</w:t>
      </w:r>
      <w:r w:rsidRPr="001A11E0">
        <w:rPr>
          <w:rtl/>
          <w:lang w:bidi="ar-JO"/>
        </w:rPr>
        <w:t>-</w:t>
      </w:r>
      <w:r w:rsidRPr="001A11E0">
        <w:rPr>
          <w:lang w:val="en-GB" w:bidi="ar-JO"/>
        </w:rPr>
        <w:t>15</w:t>
      </w:r>
      <w:r w:rsidR="00107B24">
        <w:rPr>
          <w:lang w:val="en-GB" w:bidi="ar-JO"/>
        </w:rPr>
        <w:t>,</w:t>
      </w:r>
      <w:r w:rsidRPr="001A11E0">
        <w:rPr>
          <w:lang w:val="en-GB" w:bidi="ar-JO"/>
        </w:rPr>
        <w:t>35</w:t>
      </w:r>
      <w:r w:rsidRPr="001A11E0">
        <w:rPr>
          <w:rtl/>
        </w:rPr>
        <w:t xml:space="preserve"> </w:t>
      </w:r>
      <w:r w:rsidRPr="001A11E0">
        <w:rPr>
          <w:lang w:val="en-GB"/>
        </w:rPr>
        <w:t>GHz</w:t>
      </w:r>
      <w:r w:rsidRPr="001A11E0">
        <w:rPr>
          <w:rtl/>
        </w:rPr>
        <w:t xml:space="preserve"> إلى وضع أوليّ. ويوجد توزيع أوليّ للخدمة </w:t>
      </w:r>
      <w:r w:rsidRPr="001A11E0">
        <w:rPr>
          <w:lang w:val="en-GB"/>
        </w:rPr>
        <w:t>(EESS</w:t>
      </w:r>
      <w:r w:rsidRPr="001A11E0">
        <w:rPr>
          <w:lang w:val="en-GB" w:bidi="ar-JO"/>
        </w:rPr>
        <w:t>)</w:t>
      </w:r>
      <w:r w:rsidRPr="001A11E0">
        <w:rPr>
          <w:rtl/>
        </w:rPr>
        <w:t xml:space="preserve"> (النشيطة) في النطاق المجاور </w:t>
      </w:r>
      <w:r w:rsidRPr="001A11E0">
        <w:t>15</w:t>
      </w:r>
      <w:r w:rsidR="00107B24">
        <w:t>,</w:t>
      </w:r>
      <w:r w:rsidRPr="001A11E0">
        <w:t>35</w:t>
      </w:r>
      <w:r w:rsidRPr="001A11E0">
        <w:rPr>
          <w:rtl/>
          <w:lang w:bidi="ar-JO"/>
        </w:rPr>
        <w:t>-</w:t>
      </w:r>
      <w:r w:rsidRPr="001A11E0">
        <w:rPr>
          <w:lang w:val="en-GB" w:bidi="ar-JO"/>
        </w:rPr>
        <w:t>15</w:t>
      </w:r>
      <w:r w:rsidR="00107B24">
        <w:rPr>
          <w:lang w:val="en-GB" w:bidi="ar-JO"/>
        </w:rPr>
        <w:t>,</w:t>
      </w:r>
      <w:r w:rsidRPr="001A11E0">
        <w:rPr>
          <w:lang w:val="en-GB" w:bidi="ar-JO"/>
        </w:rPr>
        <w:t>4</w:t>
      </w:r>
      <w:r w:rsidRPr="001A11E0">
        <w:rPr>
          <w:rtl/>
        </w:rPr>
        <w:t xml:space="preserve"> </w:t>
      </w:r>
      <w:r w:rsidRPr="001A11E0">
        <w:rPr>
          <w:lang w:val="en-GB"/>
        </w:rPr>
        <w:t>GHz</w:t>
      </w:r>
      <w:r w:rsidRPr="001A11E0">
        <w:rPr>
          <w:rtl/>
        </w:rPr>
        <w:t>، ولكن لم يتمّ تحديد أي استخدام لنطاق التردد للعمليات المنفعلة.</w:t>
      </w:r>
    </w:p>
    <w:tbl>
      <w:tblPr>
        <w:bidiVisual/>
        <w:tblW w:w="5000" w:type="pct"/>
        <w:tblLayout w:type="fixed"/>
        <w:tblCellMar>
          <w:left w:w="10" w:type="dxa"/>
          <w:right w:w="10" w:type="dxa"/>
        </w:tblCellMar>
        <w:tblLook w:val="0000" w:firstRow="0" w:lastRow="0" w:firstColumn="0" w:lastColumn="0" w:noHBand="0" w:noVBand="0"/>
      </w:tblPr>
      <w:tblGrid>
        <w:gridCol w:w="9623"/>
      </w:tblGrid>
      <w:tr w:rsidR="00535D16" w:rsidRPr="00107B24" w14:paraId="13B0C410" w14:textId="77777777" w:rsidTr="002A2878">
        <w:trPr>
          <w:trHeight w:val="135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D99AC" w14:textId="77777777" w:rsidR="00535D16" w:rsidRPr="00A95B8D" w:rsidRDefault="00535D16" w:rsidP="00A95B8D">
            <w:pPr>
              <w:pStyle w:val="Headingb"/>
              <w:rPr>
                <w:rtl/>
              </w:rPr>
            </w:pPr>
            <w:r w:rsidRPr="00A95B8D">
              <w:rPr>
                <w:rtl/>
              </w:rPr>
              <w:t xml:space="preserve">‏موقف المنظمة </w:t>
            </w:r>
            <w:r w:rsidRPr="00A95B8D">
              <w:t>(WMO)</w:t>
            </w:r>
            <w:r w:rsidRPr="00A95B8D">
              <w:rPr>
                <w:rtl/>
              </w:rPr>
              <w:t xml:space="preserve"> إزاء البند </w:t>
            </w:r>
            <w:r w:rsidRPr="00A95B8D">
              <w:t>1.13</w:t>
            </w:r>
            <w:r w:rsidRPr="00A95B8D">
              <w:rPr>
                <w:rtl/>
              </w:rPr>
              <w:t xml:space="preserve"> من جدول أعمال المؤتمر </w:t>
            </w:r>
            <w:r w:rsidRPr="00A95B8D">
              <w:t>(WRC-23)</w:t>
            </w:r>
          </w:p>
          <w:p w14:paraId="571D2211" w14:textId="7BA360DD" w:rsidR="00535D16" w:rsidRPr="00107B24" w:rsidRDefault="00535D16" w:rsidP="00A95B8D">
            <w:pPr>
              <w:rPr>
                <w:lang w:val="ar-SA" w:eastAsia="zh-TW" w:bidi="en-GB"/>
              </w:rPr>
            </w:pPr>
            <w:r w:rsidRPr="00107B24">
              <w:rPr>
                <w:rtl/>
              </w:rPr>
              <w:t xml:space="preserve">لا تعارض المنظمة </w:t>
            </w:r>
            <w:r w:rsidRPr="00107B24">
              <w:t>(WMO</w:t>
            </w:r>
            <w:r w:rsidRPr="00107B24">
              <w:rPr>
                <w:lang w:bidi="ar-JO"/>
              </w:rPr>
              <w:t>)</w:t>
            </w:r>
            <w:r w:rsidRPr="00107B24">
              <w:rPr>
                <w:rtl/>
              </w:rPr>
              <w:t xml:space="preserve"> رفع مستوى التوزيع الثانوي لخدمة الأبحاث الفضائية </w:t>
            </w:r>
            <w:r w:rsidRPr="00107B24">
              <w:t>(SRS)</w:t>
            </w:r>
            <w:r w:rsidRPr="00107B24">
              <w:rPr>
                <w:rtl/>
              </w:rPr>
              <w:t xml:space="preserve"> الحالية في النطاق </w:t>
            </w:r>
            <w:r w:rsidRPr="00107B24">
              <w:t>14</w:t>
            </w:r>
            <w:r w:rsidR="00107B24">
              <w:t>,</w:t>
            </w:r>
            <w:r w:rsidRPr="00107B24">
              <w:t>8</w:t>
            </w:r>
            <w:r w:rsidR="00107B24">
              <w:rPr>
                <w:rtl/>
                <w:lang w:bidi="ar-JO"/>
              </w:rPr>
              <w:noBreakHyphen/>
            </w:r>
            <w:r w:rsidRPr="00107B24">
              <w:rPr>
                <w:lang w:bidi="ar-JO"/>
              </w:rPr>
              <w:t>15</w:t>
            </w:r>
            <w:r w:rsidR="00107B24">
              <w:rPr>
                <w:lang w:bidi="ar-JO"/>
              </w:rPr>
              <w:t>,</w:t>
            </w:r>
            <w:r w:rsidRPr="00107B24">
              <w:rPr>
                <w:lang w:bidi="ar-JO"/>
              </w:rPr>
              <w:t>35</w:t>
            </w:r>
            <w:r w:rsidR="00107B24">
              <w:rPr>
                <w:rFonts w:hint="cs"/>
                <w:rtl/>
              </w:rPr>
              <w:t> </w:t>
            </w:r>
            <w:r w:rsidRPr="00107B24">
              <w:t>GHz</w:t>
            </w:r>
            <w:r w:rsidRPr="00107B24">
              <w:rPr>
                <w:rtl/>
              </w:rPr>
              <w:t xml:space="preserve"> إلى وضع أوليّ.</w:t>
            </w:r>
          </w:p>
        </w:tc>
      </w:tr>
    </w:tbl>
    <w:p w14:paraId="7F5E6423" w14:textId="4C947047" w:rsidR="00535D16" w:rsidRPr="00A95B8D" w:rsidRDefault="00107B24" w:rsidP="00A95B8D">
      <w:pPr>
        <w:pStyle w:val="Heading2"/>
        <w:rPr>
          <w:rtl/>
        </w:rPr>
      </w:pPr>
      <w:r w:rsidRPr="00A95B8D">
        <w:t>10.3</w:t>
      </w:r>
      <w:r w:rsidRPr="00A95B8D">
        <w:rPr>
          <w:rtl/>
        </w:rPr>
        <w:tab/>
      </w:r>
      <w:r w:rsidR="00535D16" w:rsidRPr="00A95B8D">
        <w:rPr>
          <w:rtl/>
        </w:rPr>
        <w:t xml:space="preserve">البند </w:t>
      </w:r>
      <w:r w:rsidRPr="00A95B8D">
        <w:t>14.1</w:t>
      </w:r>
      <w:r w:rsidR="00535D16" w:rsidRPr="00A95B8D">
        <w:rPr>
          <w:rtl/>
        </w:rPr>
        <w:t xml:space="preserve"> من جدول الأعمال</w:t>
      </w:r>
    </w:p>
    <w:p w14:paraId="63349A1C" w14:textId="62DB7891" w:rsidR="00535D16" w:rsidRPr="00A95B8D" w:rsidRDefault="00535D16" w:rsidP="00107B24">
      <w:pPr>
        <w:rPr>
          <w:i/>
          <w:iCs/>
          <w:lang w:val="ar-SA" w:eastAsia="zh-TW" w:bidi="en-GB"/>
        </w:rPr>
      </w:pPr>
      <w:r w:rsidRPr="00A95B8D">
        <w:rPr>
          <w:i/>
          <w:iCs/>
          <w:rtl/>
        </w:rPr>
        <w:t xml:space="preserve">"استعراض وبحث التعديلات المحتملة لتوزيعات التردد الحالية أو ربما منح توزيعات تردد جديدة على أساس أوليّ للخدمة </w:t>
      </w:r>
      <w:r w:rsidRPr="00A95B8D">
        <w:rPr>
          <w:i/>
          <w:iCs/>
        </w:rPr>
        <w:t>(EESS</w:t>
      </w:r>
      <w:r w:rsidRPr="00A95B8D">
        <w:rPr>
          <w:i/>
          <w:iCs/>
          <w:lang w:bidi="ar-JO"/>
        </w:rPr>
        <w:t>)</w:t>
      </w:r>
      <w:r w:rsidRPr="00A95B8D">
        <w:rPr>
          <w:i/>
          <w:iCs/>
          <w:rtl/>
        </w:rPr>
        <w:t xml:space="preserve"> (المنفعلة) في نطاق التردد </w:t>
      </w:r>
      <w:r w:rsidRPr="00A95B8D">
        <w:rPr>
          <w:i/>
          <w:iCs/>
        </w:rPr>
        <w:t>231</w:t>
      </w:r>
      <w:r w:rsidR="00A95B8D">
        <w:rPr>
          <w:i/>
          <w:iCs/>
        </w:rPr>
        <w:t>,</w:t>
      </w:r>
      <w:r w:rsidRPr="00A95B8D">
        <w:rPr>
          <w:i/>
          <w:iCs/>
        </w:rPr>
        <w:t>5</w:t>
      </w:r>
      <w:r w:rsidRPr="00A95B8D">
        <w:rPr>
          <w:i/>
          <w:iCs/>
          <w:rtl/>
          <w:lang w:bidi="ar-JO"/>
        </w:rPr>
        <w:t>-</w:t>
      </w:r>
      <w:r w:rsidRPr="00A95B8D">
        <w:rPr>
          <w:i/>
          <w:iCs/>
          <w:lang w:bidi="ar-JO"/>
        </w:rPr>
        <w:t>252</w:t>
      </w:r>
      <w:r w:rsidRPr="00A95B8D">
        <w:rPr>
          <w:i/>
          <w:iCs/>
          <w:rtl/>
        </w:rPr>
        <w:t xml:space="preserve"> </w:t>
      </w:r>
      <w:r w:rsidRPr="00A95B8D">
        <w:rPr>
          <w:i/>
          <w:iCs/>
        </w:rPr>
        <w:t>GHz</w:t>
      </w:r>
      <w:r w:rsidRPr="00A95B8D">
        <w:rPr>
          <w:i/>
          <w:iCs/>
          <w:rtl/>
        </w:rPr>
        <w:t xml:space="preserve">، لضمان مواكبة المتطلبات الأكثر حداثة لعمليات الرصد بالاستشعار عن بُعد، وفقاً للقرار </w:t>
      </w:r>
      <w:r w:rsidR="00107B24" w:rsidRPr="00A95B8D">
        <w:rPr>
          <w:b/>
          <w:bCs/>
          <w:i/>
          <w:iCs/>
        </w:rPr>
        <w:t xml:space="preserve">662 </w:t>
      </w:r>
      <w:r w:rsidRPr="00A95B8D">
        <w:rPr>
          <w:b/>
          <w:bCs/>
          <w:i/>
          <w:iCs/>
        </w:rPr>
        <w:t>(WRC-19</w:t>
      </w:r>
      <w:r w:rsidRPr="00A95B8D">
        <w:rPr>
          <w:b/>
          <w:bCs/>
          <w:i/>
          <w:iCs/>
          <w:lang w:bidi="ar-JO"/>
        </w:rPr>
        <w:t>)</w:t>
      </w:r>
      <w:r w:rsidRPr="00A95B8D">
        <w:rPr>
          <w:i/>
          <w:iCs/>
          <w:rtl/>
        </w:rPr>
        <w:t>"</w:t>
      </w:r>
    </w:p>
    <w:p w14:paraId="740906B3" w14:textId="6607A89E" w:rsidR="00535D16" w:rsidRPr="001A11E0" w:rsidRDefault="00535D16" w:rsidP="00A95B8D">
      <w:pPr>
        <w:rPr>
          <w:lang w:val="ar-SA" w:eastAsia="zh-TW" w:bidi="en-GB"/>
        </w:rPr>
      </w:pPr>
      <w:r w:rsidRPr="001A11E0">
        <w:rPr>
          <w:rtl/>
        </w:rPr>
        <w:t xml:space="preserve">مشغّلو الخدمة </w:t>
      </w:r>
      <w:r w:rsidRPr="001A11E0">
        <w:rPr>
          <w:lang w:val="en-GB"/>
        </w:rPr>
        <w:t>(EESS</w:t>
      </w:r>
      <w:r w:rsidRPr="001A11E0">
        <w:rPr>
          <w:lang w:val="en-GB" w:bidi="ar-JO"/>
        </w:rPr>
        <w:t>)</w:t>
      </w:r>
      <w:r w:rsidRPr="001A11E0">
        <w:rPr>
          <w:rtl/>
        </w:rPr>
        <w:t xml:space="preserve"> (المنفعلة) هُم الذين استحدثوا هذا البند في جدول أعمال المؤتمر </w:t>
      </w:r>
      <w:r w:rsidRPr="001A11E0">
        <w:rPr>
          <w:lang w:val="en-GB"/>
        </w:rPr>
        <w:t>(WRC-23)</w:t>
      </w:r>
      <w:r w:rsidRPr="001A11E0">
        <w:rPr>
          <w:rtl/>
        </w:rPr>
        <w:t xml:space="preserve"> بهدف تحسين مواءمة التوزيعات، أو إمكانية إضافة توزيعات جديدة، للخدمة </w:t>
      </w:r>
      <w:r w:rsidRPr="001A11E0">
        <w:rPr>
          <w:lang w:val="en-GB"/>
        </w:rPr>
        <w:t>(EESS)</w:t>
      </w:r>
      <w:r w:rsidRPr="001A11E0">
        <w:rPr>
          <w:rtl/>
        </w:rPr>
        <w:t xml:space="preserve"> (المنفعلة) في نطاق التردد </w:t>
      </w:r>
      <w:r w:rsidRPr="001A11E0">
        <w:rPr>
          <w:lang w:val="en-GB"/>
        </w:rPr>
        <w:t>231</w:t>
      </w:r>
      <w:r w:rsidR="00107B24">
        <w:rPr>
          <w:lang w:val="en-GB"/>
        </w:rPr>
        <w:t>,</w:t>
      </w:r>
      <w:r w:rsidRPr="001A11E0">
        <w:rPr>
          <w:lang w:val="en-GB"/>
        </w:rPr>
        <w:t>5</w:t>
      </w:r>
      <w:r w:rsidRPr="001A11E0">
        <w:rPr>
          <w:rtl/>
          <w:lang w:val="en-GB" w:bidi="ar-JO"/>
        </w:rPr>
        <w:t>-</w:t>
      </w:r>
      <w:r w:rsidRPr="001A11E0">
        <w:rPr>
          <w:lang w:val="en-GB" w:bidi="ar-JO"/>
        </w:rPr>
        <w:t>252</w:t>
      </w:r>
      <w:r w:rsidRPr="001A11E0">
        <w:rPr>
          <w:rtl/>
        </w:rPr>
        <w:t xml:space="preserve"> </w:t>
      </w:r>
      <w:r w:rsidRPr="001A11E0">
        <w:rPr>
          <w:lang w:val="en-GB"/>
        </w:rPr>
        <w:t>GHz</w:t>
      </w:r>
      <w:r w:rsidRPr="001A11E0">
        <w:rPr>
          <w:rtl/>
        </w:rPr>
        <w:t xml:space="preserve"> بمتطلبات تصميم أجهزة الاستشعار المنفعلة. وقد أنشئت توزيعات الخدمة </w:t>
      </w:r>
      <w:r w:rsidRPr="001A11E0">
        <w:rPr>
          <w:lang w:val="en-GB"/>
        </w:rPr>
        <w:t>(EESS)</w:t>
      </w:r>
      <w:r w:rsidRPr="001A11E0">
        <w:rPr>
          <w:rtl/>
        </w:rPr>
        <w:t xml:space="preserve"> (المنفعلة) قبل </w:t>
      </w:r>
      <w:r w:rsidRPr="001A11E0">
        <w:t>20</w:t>
      </w:r>
      <w:r w:rsidRPr="001A11E0">
        <w:rPr>
          <w:rtl/>
        </w:rPr>
        <w:t xml:space="preserve"> عاماً في وقت كانت فيه المتطلبات التشغيلية غير واضحة. وإعادة مواءمة التوزيعات سيؤدي إلى تحسين حماية عمليات الخدمة </w:t>
      </w:r>
      <w:r w:rsidRPr="001A11E0">
        <w:rPr>
          <w:lang w:val="en-GB"/>
        </w:rPr>
        <w:t>(EESS)</w:t>
      </w:r>
      <w:r w:rsidRPr="001A11E0">
        <w:rPr>
          <w:rtl/>
        </w:rPr>
        <w:t xml:space="preserve"> (المنفعلة) في المستقبل ضمن نطاق التردد </w:t>
      </w:r>
      <w:r w:rsidRPr="001A11E0">
        <w:t>231</w:t>
      </w:r>
      <w:r w:rsidR="00107B24">
        <w:t>,</w:t>
      </w:r>
      <w:r w:rsidRPr="001A11E0">
        <w:t>5</w:t>
      </w:r>
      <w:r w:rsidRPr="001A11E0">
        <w:rPr>
          <w:rtl/>
          <w:lang w:bidi="ar-JO"/>
        </w:rPr>
        <w:t>-</w:t>
      </w:r>
      <w:r w:rsidRPr="001A11E0">
        <w:rPr>
          <w:lang w:val="en-GB" w:bidi="ar-JO"/>
        </w:rPr>
        <w:t>252</w:t>
      </w:r>
      <w:r w:rsidRPr="001A11E0">
        <w:rPr>
          <w:rtl/>
        </w:rPr>
        <w:t xml:space="preserve"> </w:t>
      </w:r>
      <w:r w:rsidRPr="001A11E0">
        <w:rPr>
          <w:lang w:val="en-GB"/>
        </w:rPr>
        <w:t>GHz</w:t>
      </w:r>
      <w:r w:rsidRPr="001A11E0">
        <w:rPr>
          <w:rtl/>
        </w:rPr>
        <w:t xml:space="preserve">. </w:t>
      </w:r>
      <w:r w:rsidRPr="001A11E0">
        <w:rPr>
          <w:rtl/>
          <w:lang w:bidi="ar-JO"/>
        </w:rPr>
        <w:t>و</w:t>
      </w:r>
      <w:r w:rsidRPr="001A11E0">
        <w:rPr>
          <w:rtl/>
        </w:rPr>
        <w:t xml:space="preserve">مع أحدث التطورات العلمية والتكنولوجية لأجهزة الاستشعار المنفعلة العاملة بالموجات الصُّغرية، فإن قياسات السُّحب الجليدية، التي تغطي ما يربو على </w:t>
      </w:r>
      <w:r w:rsidRPr="001A11E0">
        <w:t>%33</w:t>
      </w:r>
      <w:r w:rsidRPr="001A11E0">
        <w:rPr>
          <w:rtl/>
        </w:rPr>
        <w:t xml:space="preserve"> من سطح الأرض، ستسدُّ فجوة في حافظة قياس الغلاف الجوي. وللسُّحب الجليدية تأثيراتٌ مهمة على مناخ الأرض ودورتها الهيدرولوجية عبر التأثير على هطول الأمطار، وهيكل الغلاف الجوي، وعمليات السُّحب. لذلك ثمة حاجة ماسّة إلى مقاييس عالمية لخواصّ السُّحب الجليدية بما في ذلك مسار المياه الجليدية، وتوزُّع حجم الجسيمات الجليدية.</w:t>
      </w:r>
    </w:p>
    <w:p w14:paraId="1952FBC3" w14:textId="5B49A619" w:rsidR="00535D16" w:rsidRPr="001A11E0" w:rsidRDefault="00535D16" w:rsidP="00107B24">
      <w:pPr>
        <w:rPr>
          <w:lang w:val="ar-SA" w:eastAsia="zh-TW" w:bidi="en-GB"/>
        </w:rPr>
      </w:pPr>
      <w:r w:rsidRPr="001A11E0">
        <w:rPr>
          <w:rtl/>
        </w:rPr>
        <w:t xml:space="preserve">وثمة حاجة إلى نطاقين </w:t>
      </w:r>
      <w:r w:rsidRPr="001A11E0">
        <w:t>3</w:t>
      </w:r>
      <w:r w:rsidR="00107B24">
        <w:t xml:space="preserve"> </w:t>
      </w:r>
      <w:r w:rsidRPr="001A11E0">
        <w:t>000</w:t>
      </w:r>
      <w:r w:rsidRPr="001A11E0">
        <w:rPr>
          <w:rtl/>
          <w:lang w:bidi="ar-JO"/>
        </w:rPr>
        <w:t xml:space="preserve"> </w:t>
      </w:r>
      <w:r w:rsidRPr="001A11E0">
        <w:rPr>
          <w:lang w:val="en-GB" w:bidi="ar-JO"/>
        </w:rPr>
        <w:t>MHz</w:t>
      </w:r>
      <w:r w:rsidRPr="001A11E0">
        <w:rPr>
          <w:rtl/>
        </w:rPr>
        <w:t xml:space="preserve"> عند </w:t>
      </w:r>
      <w:r w:rsidRPr="001A11E0">
        <w:rPr>
          <w:lang w:val="en-GB"/>
        </w:rPr>
        <w:t>239</w:t>
      </w:r>
      <w:r w:rsidR="00107B24">
        <w:rPr>
          <w:lang w:val="en-GB"/>
        </w:rPr>
        <w:t>,</w:t>
      </w:r>
      <w:r w:rsidRPr="001A11E0">
        <w:rPr>
          <w:lang w:val="en-GB"/>
        </w:rPr>
        <w:t>2</w:t>
      </w:r>
      <w:r w:rsidRPr="001A11E0">
        <w:rPr>
          <w:rtl/>
          <w:lang w:val="en-GB" w:bidi="ar-JO"/>
        </w:rPr>
        <w:t>-</w:t>
      </w:r>
      <w:r w:rsidRPr="001A11E0">
        <w:rPr>
          <w:lang w:val="en-GB" w:bidi="ar-JO"/>
        </w:rPr>
        <w:t>242</w:t>
      </w:r>
      <w:r w:rsidR="00107B24">
        <w:rPr>
          <w:lang w:val="en-GB" w:bidi="ar-JO"/>
        </w:rPr>
        <w:t>,</w:t>
      </w:r>
      <w:r w:rsidRPr="001A11E0">
        <w:rPr>
          <w:lang w:val="en-GB" w:bidi="ar-JO"/>
        </w:rPr>
        <w:t>2</w:t>
      </w:r>
      <w:r w:rsidRPr="001A11E0">
        <w:rPr>
          <w:rtl/>
          <w:lang w:val="en-GB" w:bidi="ar-JO"/>
        </w:rPr>
        <w:t xml:space="preserve"> </w:t>
      </w:r>
      <w:r w:rsidRPr="001A11E0">
        <w:rPr>
          <w:lang w:val="en-GB" w:bidi="ar-JO"/>
        </w:rPr>
        <w:t>GHz</w:t>
      </w:r>
      <w:r w:rsidRPr="001A11E0">
        <w:rPr>
          <w:rtl/>
          <w:lang w:val="en-GB" w:bidi="ar-JO"/>
        </w:rPr>
        <w:t xml:space="preserve"> و</w:t>
      </w:r>
      <w:r w:rsidRPr="001A11E0">
        <w:rPr>
          <w:lang w:val="en-GB" w:bidi="ar-JO"/>
        </w:rPr>
        <w:t>244</w:t>
      </w:r>
      <w:r w:rsidR="00107B24">
        <w:rPr>
          <w:lang w:val="en-GB" w:bidi="ar-JO"/>
        </w:rPr>
        <w:t>,</w:t>
      </w:r>
      <w:r w:rsidRPr="001A11E0">
        <w:rPr>
          <w:lang w:val="en-GB" w:bidi="ar-JO"/>
        </w:rPr>
        <w:t>2</w:t>
      </w:r>
      <w:r w:rsidRPr="001A11E0">
        <w:rPr>
          <w:rtl/>
          <w:lang w:val="en-GB" w:bidi="ar-JO"/>
        </w:rPr>
        <w:t>-</w:t>
      </w:r>
      <w:r w:rsidRPr="001A11E0">
        <w:rPr>
          <w:lang w:val="en-GB" w:bidi="ar-JO"/>
        </w:rPr>
        <w:t>247</w:t>
      </w:r>
      <w:r w:rsidR="00107B24">
        <w:rPr>
          <w:lang w:val="en-GB" w:bidi="ar-JO"/>
        </w:rPr>
        <w:t>,</w:t>
      </w:r>
      <w:r w:rsidRPr="001A11E0">
        <w:rPr>
          <w:lang w:val="en-GB" w:bidi="ar-JO"/>
        </w:rPr>
        <w:t>2</w:t>
      </w:r>
      <w:r w:rsidRPr="001A11E0">
        <w:rPr>
          <w:rtl/>
        </w:rPr>
        <w:t xml:space="preserve"> </w:t>
      </w:r>
      <w:r w:rsidRPr="001A11E0">
        <w:rPr>
          <w:lang w:val="en-GB" w:bidi="ar-JO"/>
        </w:rPr>
        <w:t>GHz</w:t>
      </w:r>
      <w:r w:rsidRPr="001A11E0">
        <w:rPr>
          <w:rtl/>
          <w:lang w:val="en-GB" w:bidi="ar-JO"/>
        </w:rPr>
        <w:t xml:space="preserve"> </w:t>
      </w:r>
      <w:r w:rsidRPr="001A11E0">
        <w:rPr>
          <w:rtl/>
        </w:rPr>
        <w:t>لأجهزة الاستشعار المنفعلة لتصوير السُّحب الجليدية التي هي قيد التطوير عالمياً.</w:t>
      </w:r>
    </w:p>
    <w:p w14:paraId="1F912FB3" w14:textId="01CB4CAC" w:rsidR="00535D16" w:rsidRPr="001A11E0" w:rsidRDefault="00535D16" w:rsidP="00107B24">
      <w:pPr>
        <w:rPr>
          <w:rtl/>
          <w:lang w:val="en-GB" w:eastAsia="zh-TW" w:bidi="ar-JO"/>
        </w:rPr>
      </w:pPr>
      <w:r w:rsidRPr="001A11E0">
        <w:rPr>
          <w:rtl/>
        </w:rPr>
        <w:t xml:space="preserve">وللإيفاء بهذا المطلب، تقترح الطريقة </w:t>
      </w:r>
      <w:r w:rsidRPr="001A11E0">
        <w:rPr>
          <w:rtl/>
          <w:lang w:val="en-GB" w:bidi="ar-JO"/>
        </w:rPr>
        <w:t xml:space="preserve">باء من تقرير الاجتماع التحضيري للمؤتمر </w:t>
      </w:r>
      <w:r w:rsidRPr="001A11E0">
        <w:rPr>
          <w:rtl/>
        </w:rPr>
        <w:t xml:space="preserve">إعادة ترتيب توزيعات الخدمة الثابتة والخدمة المتنقلة، أي عن طريق إلغاء التوزيعات الحالية في النطاق </w:t>
      </w:r>
      <w:r w:rsidRPr="001A11E0">
        <w:rPr>
          <w:lang w:val="en-GB" w:bidi="ar-JO"/>
        </w:rPr>
        <w:t>239</w:t>
      </w:r>
      <w:r w:rsidR="00A95B8D">
        <w:rPr>
          <w:lang w:val="en-GB" w:bidi="ar-JO"/>
        </w:rPr>
        <w:t>,</w:t>
      </w:r>
      <w:r w:rsidRPr="001A11E0">
        <w:rPr>
          <w:lang w:val="en-GB" w:bidi="ar-JO"/>
        </w:rPr>
        <w:t>2</w:t>
      </w:r>
      <w:r w:rsidRPr="001A11E0">
        <w:rPr>
          <w:rtl/>
          <w:lang w:val="en-GB" w:bidi="ar-JO"/>
        </w:rPr>
        <w:t>-</w:t>
      </w:r>
      <w:r w:rsidRPr="001A11E0">
        <w:rPr>
          <w:lang w:val="en-GB" w:bidi="ar-JO"/>
        </w:rPr>
        <w:t>241</w:t>
      </w:r>
      <w:r w:rsidRPr="001A11E0">
        <w:rPr>
          <w:rtl/>
        </w:rPr>
        <w:t xml:space="preserve"> </w:t>
      </w:r>
      <w:r w:rsidRPr="001A11E0">
        <w:rPr>
          <w:lang w:val="en-GB"/>
        </w:rPr>
        <w:t>GHz</w:t>
      </w:r>
      <w:r w:rsidRPr="001A11E0">
        <w:rPr>
          <w:rtl/>
        </w:rPr>
        <w:t xml:space="preserve"> (</w:t>
      </w:r>
      <w:r w:rsidRPr="001A11E0">
        <w:t>1</w:t>
      </w:r>
      <w:r w:rsidR="00A95B8D">
        <w:t>,</w:t>
      </w:r>
      <w:r w:rsidRPr="001A11E0">
        <w:t>8</w:t>
      </w:r>
      <w:r w:rsidRPr="001A11E0">
        <w:rPr>
          <w:rtl/>
        </w:rPr>
        <w:t xml:space="preserve"> </w:t>
      </w:r>
      <w:r w:rsidRPr="001A11E0">
        <w:rPr>
          <w:lang w:val="en-GB"/>
        </w:rPr>
        <w:t>GHz</w:t>
      </w:r>
      <w:r w:rsidRPr="001A11E0">
        <w:rPr>
          <w:rtl/>
        </w:rPr>
        <w:t xml:space="preserve">) وإضافة توزيعات جديدة إلى الخدمة الثابتة والخدمة المتنقلة في النطاق </w:t>
      </w:r>
      <w:r w:rsidRPr="001A11E0">
        <w:rPr>
          <w:lang w:val="en-GB"/>
        </w:rPr>
        <w:t>235</w:t>
      </w:r>
      <w:r w:rsidRPr="001A11E0">
        <w:rPr>
          <w:rtl/>
          <w:lang w:val="en-GB" w:bidi="ar-JO"/>
        </w:rPr>
        <w:t>-</w:t>
      </w:r>
      <w:r w:rsidRPr="001A11E0">
        <w:rPr>
          <w:lang w:val="en-GB" w:bidi="ar-JO"/>
        </w:rPr>
        <w:t>238</w:t>
      </w:r>
      <w:r w:rsidRPr="001A11E0">
        <w:rPr>
          <w:rtl/>
          <w:lang w:val="en-GB" w:bidi="ar-JO"/>
        </w:rPr>
        <w:t xml:space="preserve"> </w:t>
      </w:r>
      <w:r w:rsidRPr="001A11E0">
        <w:rPr>
          <w:lang w:val="en-GB" w:bidi="ar-JO"/>
        </w:rPr>
        <w:t>GHz</w:t>
      </w:r>
      <w:r w:rsidRPr="001A11E0">
        <w:rPr>
          <w:rtl/>
          <w:lang w:val="en-GB" w:bidi="ar-JO"/>
        </w:rPr>
        <w:t xml:space="preserve"> (</w:t>
      </w:r>
      <w:r w:rsidRPr="001A11E0">
        <w:rPr>
          <w:lang w:val="en-GB" w:bidi="ar-JO"/>
        </w:rPr>
        <w:t>3</w:t>
      </w:r>
      <w:r w:rsidRPr="001A11E0">
        <w:rPr>
          <w:rtl/>
          <w:lang w:val="en-GB" w:bidi="ar-JO"/>
        </w:rPr>
        <w:t xml:space="preserve"> </w:t>
      </w:r>
      <w:r w:rsidRPr="001A11E0">
        <w:rPr>
          <w:lang w:val="en-GB" w:bidi="ar-JO"/>
        </w:rPr>
        <w:t>GHz</w:t>
      </w:r>
      <w:r w:rsidRPr="001A11E0">
        <w:rPr>
          <w:rtl/>
          <w:lang w:val="en-GB" w:bidi="ar-JO"/>
        </w:rPr>
        <w:t>)</w:t>
      </w:r>
      <w:r w:rsidRPr="001A11E0">
        <w:rPr>
          <w:rtl/>
        </w:rPr>
        <w:t xml:space="preserve"> وبالتالي ضمان عدم وضع قيود لا مبرَّر لها على الخدمة الثابتة والخدمة المتنقلة وكذلك على الخدمات الأولية الأخرى الموزَّعة حالياً في نطاق التردد المذكور. وهذا النَّهج يتجنّب تداخُل الترددات بين أجهزة استشعار المسح المخروطي للخدمة </w:t>
      </w:r>
      <w:r w:rsidRPr="001A11E0">
        <w:rPr>
          <w:lang w:val="en-GB"/>
        </w:rPr>
        <w:t>(EESS)</w:t>
      </w:r>
      <w:r w:rsidRPr="001A11E0">
        <w:rPr>
          <w:rtl/>
          <w:lang w:val="en-GB" w:bidi="ar-JO"/>
        </w:rPr>
        <w:t xml:space="preserve"> (المنفعلة)</w:t>
      </w:r>
      <w:r w:rsidRPr="001A11E0">
        <w:rPr>
          <w:rtl/>
        </w:rPr>
        <w:t xml:space="preserve"> من جهة والخدمة الثابتة والخدمة المتنقلة من جهة أخرى، </w:t>
      </w:r>
      <w:r w:rsidRPr="001A11E0">
        <w:rPr>
          <w:rtl/>
        </w:rPr>
        <w:lastRenderedPageBreak/>
        <w:t xml:space="preserve">ويوفر للخدمة الثابتة/ الخدمة الثابتة زيادة صافية قدرها </w:t>
      </w:r>
      <w:r w:rsidRPr="001A11E0">
        <w:t>1</w:t>
      </w:r>
      <w:r w:rsidR="00107B24">
        <w:t>,</w:t>
      </w:r>
      <w:r w:rsidRPr="001A11E0">
        <w:t>2</w:t>
      </w:r>
      <w:r w:rsidRPr="001A11E0">
        <w:rPr>
          <w:rtl/>
          <w:lang w:bidi="ar-JO"/>
        </w:rPr>
        <w:t xml:space="preserve"> </w:t>
      </w:r>
      <w:r w:rsidRPr="001A11E0">
        <w:rPr>
          <w:lang w:val="en-GB" w:bidi="ar-JO"/>
        </w:rPr>
        <w:t>GHz</w:t>
      </w:r>
      <w:r w:rsidRPr="001A11E0">
        <w:rPr>
          <w:rtl/>
        </w:rPr>
        <w:t xml:space="preserve"> في عرض النطاق ليبلغ إجماليُّ عرض النطاق المتجاور </w:t>
      </w:r>
      <w:r w:rsidRPr="001A11E0">
        <w:t>7</w:t>
      </w:r>
      <w:r w:rsidR="00107B24">
        <w:t>,</w:t>
      </w:r>
      <w:r w:rsidRPr="001A11E0">
        <w:t>7</w:t>
      </w:r>
      <w:r w:rsidR="00107B24">
        <w:rPr>
          <w:rFonts w:hint="cs"/>
          <w:rtl/>
        </w:rPr>
        <w:t> </w:t>
      </w:r>
      <w:r w:rsidRPr="001A11E0">
        <w:rPr>
          <w:lang w:val="en-GB"/>
        </w:rPr>
        <w:t>GHz</w:t>
      </w:r>
      <w:r w:rsidRPr="001A11E0">
        <w:rPr>
          <w:rtl/>
        </w:rPr>
        <w:t xml:space="preserve">، ولا يوفر سيناريوهاً مختلفاً لتشارُك الخدمة النشيطة عما هو موجود بالفعل في النطاق </w:t>
      </w:r>
      <w:r w:rsidRPr="001A11E0">
        <w:rPr>
          <w:lang w:val="en-GB" w:bidi="ar-JO"/>
        </w:rPr>
        <w:t>232</w:t>
      </w:r>
      <w:r w:rsidRPr="001A11E0">
        <w:rPr>
          <w:rtl/>
          <w:lang w:val="en-GB" w:bidi="ar-JO"/>
        </w:rPr>
        <w:t>-</w:t>
      </w:r>
      <w:r w:rsidRPr="001A11E0">
        <w:rPr>
          <w:lang w:val="en-GB" w:bidi="ar-JO"/>
        </w:rPr>
        <w:t>235</w:t>
      </w:r>
      <w:r w:rsidRPr="001A11E0">
        <w:rPr>
          <w:rtl/>
          <w:lang w:val="en-GB" w:bidi="ar-JO"/>
        </w:rPr>
        <w:t xml:space="preserve"> </w:t>
      </w:r>
      <w:r w:rsidRPr="001A11E0">
        <w:rPr>
          <w:lang w:val="en-GB" w:bidi="ar-JO"/>
        </w:rPr>
        <w:t>GHz</w:t>
      </w:r>
      <w:r w:rsidRPr="001A11E0">
        <w:rPr>
          <w:rtl/>
        </w:rPr>
        <w:t xml:space="preserve"> بين الخدمة الساتلية الثابتة (الفضاء إلى الأرض) والخدمة الثابتة/</w:t>
      </w:r>
      <w:r w:rsidRPr="001A11E0">
        <w:rPr>
          <w:rtl/>
          <w:lang w:bidi="ar-LB"/>
        </w:rPr>
        <w:t xml:space="preserve"> </w:t>
      </w:r>
      <w:r w:rsidRPr="001A11E0">
        <w:rPr>
          <w:rtl/>
        </w:rPr>
        <w:t>الخدمة المتنقلة</w:t>
      </w:r>
      <w:r w:rsidRPr="001A11E0">
        <w:rPr>
          <w:rtl/>
          <w:lang w:bidi="ar-JO"/>
        </w:rPr>
        <w:t>. وتجدر الإشارة إلى أنه لم يتم تحديد تطوير أو نشر خدمات حالية نشطة (لا سيما الخدمة الثابتة والخدمة المتنقلة) في نطاقات التردد التي هي قيد النظر.</w:t>
      </w:r>
    </w:p>
    <w:p w14:paraId="1FDFA0EC" w14:textId="6AA6ECC7" w:rsidR="00535D16" w:rsidRPr="001A11E0" w:rsidRDefault="00535D16" w:rsidP="00107B24">
      <w:pPr>
        <w:rPr>
          <w:rtl/>
          <w:lang w:val="en-GB" w:eastAsia="zh-TW" w:bidi="ar-JO"/>
        </w:rPr>
      </w:pPr>
      <w:r w:rsidRPr="001A11E0">
        <w:rPr>
          <w:rtl/>
          <w:lang w:val="en-GB" w:eastAsia="zh-TW" w:bidi="ar-JO"/>
        </w:rPr>
        <w:t xml:space="preserve">وفي إطار الطريقة باء، ثمة ثلاثة خيارات للحدّ من استخدام الخدمة </w:t>
      </w:r>
      <w:r w:rsidRPr="001A11E0">
        <w:rPr>
          <w:lang w:val="en-GB" w:eastAsia="zh-TW" w:bidi="ar-JO"/>
        </w:rPr>
        <w:t>(EESS)</w:t>
      </w:r>
      <w:r w:rsidRPr="001A11E0">
        <w:rPr>
          <w:rtl/>
          <w:lang w:val="en-GB" w:eastAsia="zh-TW" w:bidi="ar-JO"/>
        </w:rPr>
        <w:t xml:space="preserve"> (المنفعلة) لنطاق التردد </w:t>
      </w:r>
      <w:r w:rsidRPr="001A11E0">
        <w:rPr>
          <w:lang w:val="en-GB" w:eastAsia="zh-TW" w:bidi="ar-JO"/>
        </w:rPr>
        <w:t>238-235</w:t>
      </w:r>
      <w:r w:rsidRPr="001A11E0">
        <w:rPr>
          <w:rtl/>
          <w:lang w:val="en-GB" w:eastAsia="zh-TW" w:bidi="ar-JO"/>
        </w:rPr>
        <w:t xml:space="preserve"> </w:t>
      </w:r>
      <w:r w:rsidRPr="001A11E0">
        <w:rPr>
          <w:lang w:val="en-GB" w:eastAsia="zh-TW" w:bidi="ar-JO"/>
        </w:rPr>
        <w:t>GHz</w:t>
      </w:r>
      <w:r w:rsidRPr="001A11E0">
        <w:rPr>
          <w:rtl/>
          <w:lang w:val="en-GB" w:eastAsia="zh-TW" w:bidi="ar-JO"/>
        </w:rPr>
        <w:t xml:space="preserve"> لتقتصر على سَبْر الحافة فقط من خلال الحاشية الجديدة </w:t>
      </w:r>
      <w:r w:rsidR="00107B24" w:rsidRPr="001A11E0">
        <w:rPr>
          <w:b/>
          <w:bCs/>
          <w:lang w:val="en-GB" w:eastAsia="zh-TW" w:bidi="ar-JO"/>
        </w:rPr>
        <w:t>B114</w:t>
      </w:r>
      <w:r w:rsidR="00107B24">
        <w:rPr>
          <w:b/>
          <w:bCs/>
          <w:lang w:val="en-GB" w:eastAsia="zh-TW" w:bidi="ar-JO"/>
        </w:rPr>
        <w:t>.5</w:t>
      </w:r>
      <w:r w:rsidRPr="001A11E0">
        <w:rPr>
          <w:rtl/>
          <w:lang w:val="en-GB" w:eastAsia="zh-TW" w:bidi="ar-JO"/>
        </w:rPr>
        <w:t xml:space="preserve">. ومن بين الخيارات الثلاثة، الخيار </w:t>
      </w:r>
      <w:r w:rsidRPr="001A11E0">
        <w:rPr>
          <w:lang w:val="en-GB" w:eastAsia="zh-TW" w:bidi="ar-JO"/>
        </w:rPr>
        <w:t>1</w:t>
      </w:r>
      <w:r w:rsidRPr="001A11E0">
        <w:rPr>
          <w:rtl/>
          <w:lang w:val="en-GB" w:eastAsia="zh-TW" w:bidi="ar-JO"/>
        </w:rPr>
        <w:t xml:space="preserve"> مثالي من حيث إن الخيارين </w:t>
      </w:r>
      <w:r w:rsidRPr="001A11E0">
        <w:rPr>
          <w:lang w:val="en-GB" w:eastAsia="zh-TW" w:bidi="ar-JO"/>
        </w:rPr>
        <w:t>2</w:t>
      </w:r>
      <w:r w:rsidRPr="001A11E0">
        <w:rPr>
          <w:rtl/>
          <w:lang w:val="en-GB" w:eastAsia="zh-TW" w:bidi="ar-JO"/>
        </w:rPr>
        <w:t xml:space="preserve"> و</w:t>
      </w:r>
      <w:r w:rsidRPr="001A11E0">
        <w:rPr>
          <w:lang w:val="en-GB" w:eastAsia="zh-TW" w:bidi="ar-JO"/>
        </w:rPr>
        <w:t>3</w:t>
      </w:r>
      <w:r w:rsidRPr="001A11E0">
        <w:rPr>
          <w:rtl/>
          <w:lang w:val="en-GB" w:eastAsia="zh-TW" w:bidi="ar-JO"/>
        </w:rPr>
        <w:t xml:space="preserve"> يفرضان قيوداً غير ضرورية على سبر حافة الخدمة </w:t>
      </w:r>
      <w:r w:rsidRPr="001A11E0">
        <w:rPr>
          <w:lang w:val="en-GB" w:eastAsia="zh-TW" w:bidi="ar-JO"/>
        </w:rPr>
        <w:t>(EESS)</w:t>
      </w:r>
      <w:r w:rsidRPr="001A11E0">
        <w:rPr>
          <w:rtl/>
          <w:lang w:val="en-GB" w:eastAsia="zh-TW" w:bidi="ar-JO"/>
        </w:rPr>
        <w:t xml:space="preserve"> (المنفعلة) على الرغم من إثبات أنها متوافقة مع الخدمات الراديوية النشطة.</w:t>
      </w:r>
    </w:p>
    <w:p w14:paraId="612D4EBB" w14:textId="125AAC52" w:rsidR="00535D16" w:rsidRPr="001A11E0" w:rsidRDefault="00535D16" w:rsidP="00107B24">
      <w:pPr>
        <w:rPr>
          <w:lang w:val="en-GB" w:eastAsia="zh-TW" w:bidi="ar-JO"/>
        </w:rPr>
      </w:pPr>
      <w:r w:rsidRPr="001A11E0">
        <w:rPr>
          <w:rtl/>
          <w:lang w:val="en-GB" w:eastAsia="zh-TW" w:bidi="ar-JO"/>
        </w:rPr>
        <w:t>و</w:t>
      </w:r>
      <w:r w:rsidRPr="001A11E0">
        <w:rPr>
          <w:rFonts w:hint="eastAsia"/>
          <w:rtl/>
          <w:lang w:val="en-GB" w:eastAsia="zh-TW" w:bidi="ar-JO"/>
        </w:rPr>
        <w:t>توفر</w:t>
      </w:r>
      <w:r w:rsidRPr="001A11E0">
        <w:rPr>
          <w:rtl/>
          <w:lang w:val="en-GB" w:eastAsia="zh-TW" w:bidi="ar-JO"/>
        </w:rPr>
        <w:t xml:space="preserve"> </w:t>
      </w:r>
      <w:r w:rsidRPr="001A11E0">
        <w:rPr>
          <w:rFonts w:hint="eastAsia"/>
          <w:rtl/>
          <w:lang w:val="en-GB" w:eastAsia="zh-TW" w:bidi="ar-JO"/>
        </w:rPr>
        <w:t>الطريقة</w:t>
      </w:r>
      <w:r w:rsidRPr="001A11E0">
        <w:rPr>
          <w:rtl/>
          <w:lang w:val="en-GB" w:eastAsia="zh-TW" w:bidi="ar-JO"/>
        </w:rPr>
        <w:t xml:space="preserve"> ألف </w:t>
      </w:r>
      <w:r w:rsidRPr="001A11E0">
        <w:rPr>
          <w:rFonts w:hint="eastAsia"/>
          <w:rtl/>
          <w:lang w:val="en-GB" w:eastAsia="zh-TW" w:bidi="ar-JO"/>
        </w:rPr>
        <w:t>التوزيعات</w:t>
      </w:r>
      <w:r w:rsidRPr="001A11E0">
        <w:rPr>
          <w:rtl/>
          <w:lang w:val="en-GB" w:eastAsia="zh-TW" w:bidi="ar-JO"/>
        </w:rPr>
        <w:t xml:space="preserve"> </w:t>
      </w:r>
      <w:r w:rsidRPr="001A11E0">
        <w:rPr>
          <w:rFonts w:hint="eastAsia"/>
          <w:rtl/>
          <w:lang w:val="en-GB" w:eastAsia="zh-TW" w:bidi="ar-JO"/>
        </w:rPr>
        <w:t>الضرورية</w:t>
      </w:r>
      <w:r w:rsidRPr="001A11E0">
        <w:rPr>
          <w:rtl/>
          <w:lang w:val="en-GB" w:eastAsia="zh-TW" w:bidi="ar-JO"/>
        </w:rPr>
        <w:t xml:space="preserve"> للخدمة </w:t>
      </w:r>
      <w:r w:rsidRPr="001A11E0">
        <w:rPr>
          <w:lang w:val="en-GB" w:eastAsia="zh-TW" w:bidi="ar-JO"/>
        </w:rPr>
        <w:t>(EESS)</w:t>
      </w:r>
      <w:r w:rsidRPr="001A11E0">
        <w:rPr>
          <w:rtl/>
          <w:lang w:val="en-GB" w:eastAsia="zh-TW" w:bidi="ar-JO"/>
        </w:rPr>
        <w:t xml:space="preserve"> (</w:t>
      </w:r>
      <w:r w:rsidRPr="001A11E0">
        <w:rPr>
          <w:rFonts w:hint="eastAsia"/>
          <w:rtl/>
          <w:lang w:val="en-GB" w:eastAsia="zh-TW" w:bidi="ar-JO"/>
        </w:rPr>
        <w:t>المنفعلة</w:t>
      </w:r>
      <w:r w:rsidRPr="001A11E0">
        <w:rPr>
          <w:rtl/>
          <w:lang w:val="en-GB" w:eastAsia="zh-TW" w:bidi="ar-JO"/>
        </w:rPr>
        <w:t>)</w:t>
      </w:r>
      <w:r w:rsidRPr="001A11E0">
        <w:rPr>
          <w:rFonts w:hint="eastAsia"/>
          <w:rtl/>
          <w:lang w:val="en-GB" w:eastAsia="zh-TW" w:bidi="ar-JO"/>
        </w:rPr>
        <w:t>،</w:t>
      </w:r>
      <w:r w:rsidRPr="001A11E0">
        <w:rPr>
          <w:rtl/>
          <w:lang w:val="en-GB" w:eastAsia="zh-TW" w:bidi="ar-JO"/>
        </w:rPr>
        <w:t xml:space="preserve"> </w:t>
      </w:r>
      <w:r w:rsidRPr="001A11E0">
        <w:rPr>
          <w:rFonts w:hint="eastAsia"/>
          <w:rtl/>
          <w:lang w:val="en-GB" w:eastAsia="zh-TW" w:bidi="ar-JO"/>
        </w:rPr>
        <w:t>ومع</w:t>
      </w:r>
      <w:r w:rsidRPr="001A11E0">
        <w:rPr>
          <w:rtl/>
          <w:lang w:val="en-GB" w:eastAsia="zh-TW" w:bidi="ar-JO"/>
        </w:rPr>
        <w:t xml:space="preserve"> </w:t>
      </w:r>
      <w:r w:rsidRPr="001A11E0">
        <w:rPr>
          <w:rFonts w:hint="eastAsia"/>
          <w:rtl/>
          <w:lang w:val="en-GB" w:eastAsia="zh-TW" w:bidi="ar-JO"/>
        </w:rPr>
        <w:t>ذلك،</w:t>
      </w:r>
      <w:r w:rsidRPr="001A11E0">
        <w:rPr>
          <w:rtl/>
          <w:lang w:val="en-GB" w:eastAsia="zh-TW" w:bidi="ar-JO"/>
        </w:rPr>
        <w:t xml:space="preserve"> </w:t>
      </w:r>
      <w:r w:rsidRPr="001A11E0">
        <w:rPr>
          <w:rFonts w:hint="eastAsia"/>
          <w:rtl/>
          <w:lang w:val="en-GB" w:eastAsia="zh-TW" w:bidi="ar-JO"/>
        </w:rPr>
        <w:t>ستُفرض</w:t>
      </w:r>
      <w:r w:rsidRPr="001A11E0">
        <w:rPr>
          <w:rtl/>
          <w:lang w:val="en-GB" w:eastAsia="zh-TW" w:bidi="ar-JO"/>
        </w:rPr>
        <w:t xml:space="preserve"> </w:t>
      </w:r>
      <w:r w:rsidRPr="001A11E0">
        <w:rPr>
          <w:rFonts w:hint="eastAsia"/>
          <w:rtl/>
          <w:lang w:val="en-GB" w:eastAsia="zh-TW" w:bidi="ar-JO"/>
        </w:rPr>
        <w:t>قيود</w:t>
      </w:r>
      <w:r w:rsidRPr="001A11E0">
        <w:rPr>
          <w:rtl/>
          <w:lang w:val="en-GB" w:eastAsia="zh-TW" w:bidi="ar-JO"/>
        </w:rPr>
        <w:t xml:space="preserve"> </w:t>
      </w:r>
      <w:r w:rsidRPr="001A11E0">
        <w:rPr>
          <w:rFonts w:hint="eastAsia"/>
          <w:rtl/>
          <w:lang w:val="en-GB" w:eastAsia="zh-TW" w:bidi="ar-JO"/>
        </w:rPr>
        <w:t>على</w:t>
      </w:r>
      <w:r w:rsidRPr="001A11E0">
        <w:rPr>
          <w:rtl/>
          <w:lang w:val="en-GB" w:eastAsia="zh-TW" w:bidi="ar-JO"/>
        </w:rPr>
        <w:t xml:space="preserve"> </w:t>
      </w:r>
      <w:r w:rsidRPr="001A11E0">
        <w:rPr>
          <w:rFonts w:hint="eastAsia"/>
          <w:rtl/>
          <w:lang w:val="en-GB" w:eastAsia="zh-TW" w:bidi="ar-JO"/>
        </w:rPr>
        <w:t>الخدمات</w:t>
      </w:r>
      <w:r w:rsidRPr="001A11E0">
        <w:rPr>
          <w:rtl/>
          <w:lang w:val="en-GB" w:eastAsia="zh-TW" w:bidi="ar-JO"/>
        </w:rPr>
        <w:t xml:space="preserve"> </w:t>
      </w:r>
      <w:r w:rsidRPr="001A11E0">
        <w:rPr>
          <w:rFonts w:hint="eastAsia"/>
          <w:rtl/>
          <w:lang w:val="en-GB" w:eastAsia="zh-TW" w:bidi="ar-JO"/>
        </w:rPr>
        <w:t>القائمة</w:t>
      </w:r>
      <w:r w:rsidRPr="001A11E0">
        <w:rPr>
          <w:rtl/>
          <w:lang w:val="en-GB" w:eastAsia="zh-TW" w:bidi="ar-JO"/>
        </w:rPr>
        <w:t xml:space="preserve"> </w:t>
      </w:r>
      <w:r w:rsidRPr="001A11E0">
        <w:rPr>
          <w:rFonts w:hint="eastAsia"/>
          <w:rtl/>
          <w:lang w:val="en-GB" w:eastAsia="zh-TW" w:bidi="ar-JO"/>
        </w:rPr>
        <w:t>والتي</w:t>
      </w:r>
      <w:r w:rsidRPr="001A11E0">
        <w:rPr>
          <w:rtl/>
          <w:lang w:val="en-GB" w:eastAsia="zh-TW" w:bidi="ar-JO"/>
        </w:rPr>
        <w:t xml:space="preserve"> </w:t>
      </w:r>
      <w:r w:rsidRPr="001A11E0">
        <w:rPr>
          <w:rFonts w:hint="eastAsia"/>
          <w:rtl/>
          <w:lang w:val="en-GB" w:eastAsia="zh-TW" w:bidi="ar-JO"/>
        </w:rPr>
        <w:t>من</w:t>
      </w:r>
      <w:r w:rsidRPr="001A11E0">
        <w:rPr>
          <w:rtl/>
          <w:lang w:val="en-GB" w:eastAsia="zh-TW" w:bidi="ar-JO"/>
        </w:rPr>
        <w:t xml:space="preserve"> </w:t>
      </w:r>
      <w:r w:rsidRPr="001A11E0">
        <w:rPr>
          <w:rFonts w:hint="eastAsia"/>
          <w:rtl/>
          <w:lang w:val="en-GB" w:eastAsia="zh-TW" w:bidi="ar-JO"/>
        </w:rPr>
        <w:t>شأنها</w:t>
      </w:r>
      <w:r w:rsidRPr="001A11E0">
        <w:rPr>
          <w:rtl/>
          <w:lang w:val="en-GB" w:eastAsia="zh-TW" w:bidi="ar-JO"/>
        </w:rPr>
        <w:t xml:space="preserve"> </w:t>
      </w:r>
      <w:r w:rsidRPr="001A11E0">
        <w:rPr>
          <w:rFonts w:hint="eastAsia"/>
          <w:rtl/>
          <w:lang w:val="en-GB" w:eastAsia="zh-TW" w:bidi="ar-JO"/>
        </w:rPr>
        <w:t>أن</w:t>
      </w:r>
      <w:r w:rsidRPr="001A11E0">
        <w:rPr>
          <w:rtl/>
          <w:lang w:val="en-GB" w:eastAsia="zh-TW" w:bidi="ar-JO"/>
        </w:rPr>
        <w:t xml:space="preserve"> </w:t>
      </w:r>
      <w:r w:rsidRPr="001A11E0">
        <w:rPr>
          <w:rFonts w:hint="eastAsia"/>
          <w:rtl/>
          <w:lang w:val="en-GB" w:eastAsia="zh-TW" w:bidi="ar-JO"/>
        </w:rPr>
        <w:t>تتعارض</w:t>
      </w:r>
      <w:r w:rsidRPr="001A11E0">
        <w:rPr>
          <w:rtl/>
          <w:lang w:val="en-GB" w:eastAsia="zh-TW" w:bidi="ar-JO"/>
        </w:rPr>
        <w:t xml:space="preserve"> </w:t>
      </w:r>
      <w:r w:rsidRPr="001A11E0">
        <w:rPr>
          <w:rFonts w:hint="eastAsia"/>
          <w:rtl/>
          <w:lang w:val="en-GB" w:eastAsia="zh-TW" w:bidi="ar-JO"/>
        </w:rPr>
        <w:t>مع</w:t>
      </w:r>
      <w:r w:rsidRPr="001A11E0">
        <w:rPr>
          <w:rtl/>
          <w:lang w:val="en-GB" w:eastAsia="zh-TW" w:bidi="ar-JO"/>
        </w:rPr>
        <w:t xml:space="preserve"> </w:t>
      </w:r>
      <w:r w:rsidRPr="001A11E0">
        <w:rPr>
          <w:rFonts w:hint="eastAsia"/>
          <w:rtl/>
          <w:lang w:val="en-GB" w:eastAsia="zh-TW" w:bidi="ar-JO"/>
        </w:rPr>
        <w:t>هدف</w:t>
      </w:r>
      <w:r w:rsidRPr="001A11E0">
        <w:rPr>
          <w:rtl/>
          <w:lang w:val="en-GB" w:eastAsia="zh-TW" w:bidi="ar-JO"/>
        </w:rPr>
        <w:t xml:space="preserve"> </w:t>
      </w:r>
      <w:r w:rsidRPr="001A11E0">
        <w:rPr>
          <w:rFonts w:hint="eastAsia"/>
          <w:rtl/>
          <w:lang w:val="en-GB" w:eastAsia="zh-TW" w:bidi="ar-JO"/>
        </w:rPr>
        <w:t>القرار</w:t>
      </w:r>
      <w:r w:rsidRPr="001A11E0">
        <w:rPr>
          <w:rtl/>
          <w:lang w:val="en-GB" w:eastAsia="zh-TW" w:bidi="ar-JO"/>
        </w:rPr>
        <w:t xml:space="preserve"> </w:t>
      </w:r>
      <w:r w:rsidR="00107B24" w:rsidRPr="00A95B8D">
        <w:rPr>
          <w:b/>
          <w:bCs/>
          <w:lang w:val="en-GB" w:eastAsia="zh-TW" w:bidi="ar-JO"/>
        </w:rPr>
        <w:t xml:space="preserve">662 </w:t>
      </w:r>
      <w:r w:rsidRPr="00A95B8D">
        <w:rPr>
          <w:b/>
          <w:bCs/>
          <w:lang w:val="en-GB" w:eastAsia="zh-TW" w:bidi="ar-JO"/>
        </w:rPr>
        <w:t>(WRC-19)</w:t>
      </w:r>
      <w:r w:rsidRPr="001A11E0">
        <w:rPr>
          <w:rtl/>
          <w:lang w:val="en-GB" w:eastAsia="zh-TW" w:bidi="ar-JO"/>
        </w:rPr>
        <w:t>. و</w:t>
      </w:r>
      <w:r w:rsidRPr="001A11E0">
        <w:rPr>
          <w:rFonts w:hint="eastAsia"/>
          <w:rtl/>
          <w:lang w:val="en-GB" w:eastAsia="zh-TW" w:bidi="ar-JO"/>
        </w:rPr>
        <w:t>لن</w:t>
      </w:r>
      <w:r w:rsidRPr="001A11E0">
        <w:rPr>
          <w:rtl/>
          <w:lang w:val="en-GB" w:eastAsia="zh-TW" w:bidi="ar-JO"/>
        </w:rPr>
        <w:t xml:space="preserve"> </w:t>
      </w:r>
      <w:r w:rsidRPr="001A11E0">
        <w:rPr>
          <w:rFonts w:hint="eastAsia"/>
          <w:rtl/>
          <w:lang w:val="en-GB" w:eastAsia="zh-TW" w:bidi="ar-JO"/>
        </w:rPr>
        <w:t>تفي</w:t>
      </w:r>
      <w:r w:rsidRPr="001A11E0">
        <w:rPr>
          <w:rtl/>
          <w:lang w:val="en-GB" w:eastAsia="zh-TW" w:bidi="ar-JO"/>
        </w:rPr>
        <w:t xml:space="preserve"> </w:t>
      </w:r>
      <w:r w:rsidRPr="001A11E0">
        <w:rPr>
          <w:rFonts w:hint="eastAsia"/>
          <w:rtl/>
          <w:lang w:val="en-GB" w:eastAsia="zh-TW" w:bidi="ar-JO"/>
        </w:rPr>
        <w:t>الطريقة</w:t>
      </w:r>
      <w:r w:rsidRPr="001A11E0">
        <w:rPr>
          <w:rtl/>
          <w:lang w:val="en-GB" w:eastAsia="zh-TW" w:bidi="ar-JO"/>
        </w:rPr>
        <w:t xml:space="preserve"> جيم </w:t>
      </w:r>
      <w:r w:rsidRPr="001A11E0">
        <w:rPr>
          <w:rFonts w:hint="eastAsia"/>
          <w:rtl/>
          <w:lang w:val="en-GB" w:eastAsia="zh-TW" w:bidi="ar-JO"/>
        </w:rPr>
        <w:t>بمتطلبات</w:t>
      </w:r>
      <w:r w:rsidRPr="001A11E0">
        <w:rPr>
          <w:rtl/>
          <w:lang w:val="en-GB" w:eastAsia="zh-TW" w:bidi="ar-JO"/>
        </w:rPr>
        <w:t xml:space="preserve"> الخدمة </w:t>
      </w:r>
      <w:r w:rsidRPr="001A11E0">
        <w:rPr>
          <w:lang w:val="en-GB" w:eastAsia="zh-TW" w:bidi="ar-JO"/>
        </w:rPr>
        <w:t>(EESS)</w:t>
      </w:r>
      <w:r w:rsidRPr="001A11E0">
        <w:rPr>
          <w:rtl/>
          <w:lang w:val="en-GB" w:eastAsia="zh-TW" w:bidi="ar-JO"/>
        </w:rPr>
        <w:t xml:space="preserve"> (المنفعلة) </w:t>
      </w:r>
      <w:r w:rsidRPr="001A11E0">
        <w:rPr>
          <w:rFonts w:hint="eastAsia"/>
          <w:rtl/>
          <w:lang w:val="en-GB" w:eastAsia="zh-TW" w:bidi="ar-JO"/>
        </w:rPr>
        <w:t>حيث</w:t>
      </w:r>
      <w:r w:rsidRPr="001A11E0">
        <w:rPr>
          <w:rtl/>
          <w:lang w:val="en-GB" w:eastAsia="zh-TW" w:bidi="ar-JO"/>
        </w:rPr>
        <w:t xml:space="preserve"> </w:t>
      </w:r>
      <w:r w:rsidRPr="001A11E0">
        <w:rPr>
          <w:rFonts w:hint="eastAsia"/>
          <w:rtl/>
          <w:lang w:val="en-GB" w:eastAsia="zh-TW" w:bidi="ar-JO"/>
        </w:rPr>
        <w:t>لن</w:t>
      </w:r>
      <w:r w:rsidRPr="001A11E0">
        <w:rPr>
          <w:rtl/>
          <w:lang w:val="en-GB" w:eastAsia="zh-TW" w:bidi="ar-JO"/>
        </w:rPr>
        <w:t xml:space="preserve"> </w:t>
      </w:r>
      <w:r w:rsidRPr="001A11E0">
        <w:rPr>
          <w:rFonts w:hint="eastAsia"/>
          <w:rtl/>
          <w:lang w:val="en-GB" w:eastAsia="zh-TW" w:bidi="ar-JO"/>
        </w:rPr>
        <w:t>يتم</w:t>
      </w:r>
      <w:r w:rsidRPr="001A11E0">
        <w:rPr>
          <w:rtl/>
          <w:lang w:val="en-GB" w:eastAsia="zh-TW" w:bidi="ar-JO"/>
        </w:rPr>
        <w:t xml:space="preserve"> </w:t>
      </w:r>
      <w:r w:rsidRPr="001A11E0">
        <w:rPr>
          <w:rFonts w:hint="eastAsia"/>
          <w:rtl/>
          <w:lang w:val="en-GB" w:eastAsia="zh-TW" w:bidi="ar-JO"/>
        </w:rPr>
        <w:t>إجراء</w:t>
      </w:r>
      <w:r w:rsidRPr="001A11E0">
        <w:rPr>
          <w:rtl/>
          <w:lang w:val="en-GB" w:eastAsia="zh-TW" w:bidi="ar-JO"/>
        </w:rPr>
        <w:t xml:space="preserve"> التوزيعات </w:t>
      </w:r>
      <w:r w:rsidRPr="001A11E0">
        <w:rPr>
          <w:rFonts w:hint="eastAsia"/>
          <w:rtl/>
          <w:lang w:val="en-GB" w:eastAsia="zh-TW" w:bidi="ar-JO"/>
        </w:rPr>
        <w:t>الجديدة</w:t>
      </w:r>
      <w:r w:rsidRPr="001A11E0">
        <w:rPr>
          <w:rtl/>
          <w:lang w:val="en-GB" w:eastAsia="zh-TW" w:bidi="ar-JO"/>
        </w:rPr>
        <w:t xml:space="preserve"> </w:t>
      </w:r>
      <w:r w:rsidRPr="001A11E0">
        <w:rPr>
          <w:rFonts w:hint="eastAsia"/>
          <w:rtl/>
          <w:lang w:val="en-GB" w:eastAsia="zh-TW" w:bidi="ar-JO"/>
        </w:rPr>
        <w:t>الضرورية</w:t>
      </w:r>
      <w:r w:rsidRPr="001A11E0">
        <w:rPr>
          <w:rtl/>
          <w:lang w:val="en-GB" w:eastAsia="zh-TW" w:bidi="ar-JO"/>
        </w:rPr>
        <w:t>.</w:t>
      </w:r>
    </w:p>
    <w:tbl>
      <w:tblPr>
        <w:bidiVisual/>
        <w:tblW w:w="5000" w:type="pct"/>
        <w:tblLayout w:type="fixed"/>
        <w:tblCellMar>
          <w:left w:w="10" w:type="dxa"/>
          <w:right w:w="10" w:type="dxa"/>
        </w:tblCellMar>
        <w:tblLook w:val="0000" w:firstRow="0" w:lastRow="0" w:firstColumn="0" w:lastColumn="0" w:noHBand="0" w:noVBand="0"/>
      </w:tblPr>
      <w:tblGrid>
        <w:gridCol w:w="9623"/>
      </w:tblGrid>
      <w:tr w:rsidR="00535D16" w:rsidRPr="00107B24" w14:paraId="44C34728" w14:textId="77777777" w:rsidTr="00107B24">
        <w:trPr>
          <w:trHeight w:val="1855"/>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24356" w14:textId="11B02374" w:rsidR="00535D16" w:rsidRPr="00A95B8D" w:rsidRDefault="00535D16" w:rsidP="00A95B8D">
            <w:pPr>
              <w:pStyle w:val="Headingb"/>
              <w:rPr>
                <w:rtl/>
              </w:rPr>
            </w:pPr>
            <w:r w:rsidRPr="00A95B8D">
              <w:rPr>
                <w:rtl/>
              </w:rPr>
              <w:t xml:space="preserve">‏موقف المنظمة </w:t>
            </w:r>
            <w:r w:rsidRPr="00A95B8D">
              <w:t>(WMO)</w:t>
            </w:r>
            <w:r w:rsidRPr="00A95B8D">
              <w:rPr>
                <w:rtl/>
              </w:rPr>
              <w:t xml:space="preserve"> إزاء البند </w:t>
            </w:r>
            <w:r w:rsidR="00107B24" w:rsidRPr="00A95B8D">
              <w:t>14.1</w:t>
            </w:r>
            <w:r w:rsidRPr="00A95B8D">
              <w:rPr>
                <w:rtl/>
              </w:rPr>
              <w:t xml:space="preserve"> من جدول أعمال المؤتمر </w:t>
            </w:r>
            <w:r w:rsidRPr="00A95B8D">
              <w:t>(WRC-23)</w:t>
            </w:r>
          </w:p>
          <w:p w14:paraId="7D4E0731" w14:textId="3935ABE5" w:rsidR="00535D16" w:rsidRPr="00107B24" w:rsidRDefault="00535D16" w:rsidP="00A95B8D">
            <w:pPr>
              <w:rPr>
                <w:rStyle w:val="ECCParagraph"/>
                <w:rFonts w:ascii="Dubai" w:hAnsi="Dubai" w:cs="Dubai"/>
                <w:lang w:val="ar-SA" w:eastAsia="zh-TW" w:bidi="en-GB"/>
              </w:rPr>
            </w:pPr>
            <w:r w:rsidRPr="00107B24">
              <w:rPr>
                <w:rtl/>
              </w:rPr>
              <w:t xml:space="preserve">تؤيّد المنظمة </w:t>
            </w:r>
            <w:r w:rsidRPr="00107B24">
              <w:t>(WMO</w:t>
            </w:r>
            <w:r w:rsidRPr="00107B24">
              <w:rPr>
                <w:lang w:bidi="ar-JO"/>
              </w:rPr>
              <w:t>)</w:t>
            </w:r>
            <w:r w:rsidRPr="00107B24">
              <w:rPr>
                <w:rtl/>
                <w:lang w:bidi="ar-JO"/>
              </w:rPr>
              <w:t xml:space="preserve"> </w:t>
            </w:r>
            <w:r w:rsidRPr="00107B24">
              <w:rPr>
                <w:rtl/>
              </w:rPr>
              <w:t xml:space="preserve">التوزيعات الأولية الجديدة للخدمة </w:t>
            </w:r>
            <w:r w:rsidRPr="00107B24">
              <w:t>(EESS)</w:t>
            </w:r>
            <w:r w:rsidRPr="00107B24">
              <w:rPr>
                <w:rtl/>
              </w:rPr>
              <w:t xml:space="preserve"> (المنفعلة) في نطاقَي التردد </w:t>
            </w:r>
            <w:r w:rsidRPr="00107B24">
              <w:t>239</w:t>
            </w:r>
            <w:r w:rsidR="00107B24">
              <w:t>,</w:t>
            </w:r>
            <w:r w:rsidRPr="00107B24">
              <w:t>2</w:t>
            </w:r>
            <w:r w:rsidRPr="00107B24">
              <w:rPr>
                <w:rtl/>
                <w:lang w:bidi="ar-JO"/>
              </w:rPr>
              <w:t>-</w:t>
            </w:r>
            <w:r w:rsidRPr="00107B24">
              <w:rPr>
                <w:lang w:bidi="ar-JO"/>
              </w:rPr>
              <w:t>242</w:t>
            </w:r>
            <w:r w:rsidR="00107B24">
              <w:rPr>
                <w:lang w:bidi="ar-JO"/>
              </w:rPr>
              <w:t>,</w:t>
            </w:r>
            <w:r w:rsidRPr="00107B24">
              <w:rPr>
                <w:lang w:bidi="ar-JO"/>
              </w:rPr>
              <w:t>2</w:t>
            </w:r>
            <w:r w:rsidRPr="00107B24">
              <w:rPr>
                <w:rtl/>
              </w:rPr>
              <w:t xml:space="preserve"> </w:t>
            </w:r>
            <w:r w:rsidRPr="00107B24">
              <w:t>GHz</w:t>
            </w:r>
            <w:r w:rsidRPr="00107B24">
              <w:rPr>
                <w:rtl/>
                <w:lang w:bidi="ar-JO"/>
              </w:rPr>
              <w:t xml:space="preserve"> </w:t>
            </w:r>
            <w:r w:rsidRPr="00107B24">
              <w:rPr>
                <w:rtl/>
                <w:lang w:bidi="ar-LB"/>
              </w:rPr>
              <w:t>و</w:t>
            </w:r>
            <w:r w:rsidRPr="00107B24">
              <w:rPr>
                <w:lang w:bidi="ar-LB"/>
              </w:rPr>
              <w:t>247</w:t>
            </w:r>
            <w:r w:rsidR="00107B24">
              <w:rPr>
                <w:lang w:bidi="ar-LB"/>
              </w:rPr>
              <w:t>,</w:t>
            </w:r>
            <w:r w:rsidRPr="00107B24">
              <w:rPr>
                <w:lang w:bidi="ar-LB"/>
              </w:rPr>
              <w:t>2</w:t>
            </w:r>
            <w:r w:rsidR="00107B24">
              <w:rPr>
                <w:lang w:bidi="ar-LB"/>
              </w:rPr>
              <w:noBreakHyphen/>
            </w:r>
            <w:r w:rsidRPr="00107B24">
              <w:rPr>
                <w:lang w:bidi="ar-LB"/>
              </w:rPr>
              <w:t>244</w:t>
            </w:r>
            <w:r w:rsidR="00107B24">
              <w:rPr>
                <w:lang w:bidi="ar-LB"/>
              </w:rPr>
              <w:t>,</w:t>
            </w:r>
            <w:r w:rsidRPr="00107B24">
              <w:rPr>
                <w:lang w:bidi="ar-LB"/>
              </w:rPr>
              <w:t>2</w:t>
            </w:r>
            <w:r w:rsidRPr="00107B24">
              <w:rPr>
                <w:rtl/>
                <w:lang w:bidi="ar-LB"/>
              </w:rPr>
              <w:t xml:space="preserve"> </w:t>
            </w:r>
            <w:r w:rsidR="00107B24" w:rsidRPr="00107B24">
              <w:t>GHz</w:t>
            </w:r>
            <w:r w:rsidR="00107B24" w:rsidRPr="00107B24">
              <w:rPr>
                <w:rtl/>
              </w:rPr>
              <w:t xml:space="preserve"> </w:t>
            </w:r>
            <w:r w:rsidRPr="00107B24">
              <w:rPr>
                <w:rtl/>
              </w:rPr>
              <w:t>من أجل تلبية متطلبات قياسات السُّحب الجليدية.</w:t>
            </w:r>
          </w:p>
          <w:p w14:paraId="3576D18C" w14:textId="781601F9" w:rsidR="00535D16" w:rsidRPr="00107B24" w:rsidRDefault="00535D16" w:rsidP="00A95B8D">
            <w:pPr>
              <w:rPr>
                <w:rStyle w:val="ECCParagraph"/>
                <w:rFonts w:ascii="Dubai" w:hAnsi="Dubai" w:cs="Dubai"/>
                <w:rtl/>
                <w:lang w:eastAsia="zh-TW" w:bidi="ar-JO"/>
              </w:rPr>
            </w:pPr>
            <w:r w:rsidRPr="00107B24">
              <w:rPr>
                <w:rtl/>
              </w:rPr>
              <w:t xml:space="preserve">ومن أجل تجنُّب قيود لا مبرر لها على الخدمة الثابتة والخدمة المتنقلة في النطاق </w:t>
            </w:r>
            <w:r w:rsidRPr="00107B24">
              <w:t>239</w:t>
            </w:r>
            <w:r w:rsidR="00107B24">
              <w:t>,</w:t>
            </w:r>
            <w:r w:rsidRPr="00107B24">
              <w:t>2</w:t>
            </w:r>
            <w:r w:rsidRPr="00107B24">
              <w:rPr>
                <w:rtl/>
                <w:lang w:bidi="ar-JO"/>
              </w:rPr>
              <w:t>-</w:t>
            </w:r>
            <w:r w:rsidRPr="00107B24">
              <w:rPr>
                <w:lang w:bidi="ar-JO"/>
              </w:rPr>
              <w:t>241</w:t>
            </w:r>
            <w:r w:rsidRPr="00107B24">
              <w:rPr>
                <w:rtl/>
                <w:lang w:bidi="ar-JO"/>
              </w:rPr>
              <w:t xml:space="preserve"> </w:t>
            </w:r>
            <w:r w:rsidRPr="00107B24">
              <w:rPr>
                <w:lang w:bidi="ar-JO"/>
              </w:rPr>
              <w:t>GHz</w:t>
            </w:r>
            <w:r w:rsidRPr="00107B24">
              <w:rPr>
                <w:rtl/>
              </w:rPr>
              <w:t xml:space="preserve"> (حالياً مع توزيع يبلغ </w:t>
            </w:r>
            <w:r w:rsidRPr="00107B24">
              <w:t>1</w:t>
            </w:r>
            <w:r w:rsidR="00107B24">
              <w:t>,</w:t>
            </w:r>
            <w:r w:rsidRPr="00107B24">
              <w:t>8</w:t>
            </w:r>
            <w:r w:rsidRPr="00107B24">
              <w:rPr>
                <w:rtl/>
                <w:lang w:bidi="ar-JO"/>
              </w:rPr>
              <w:t xml:space="preserve"> </w:t>
            </w:r>
            <w:r w:rsidRPr="00107B24">
              <w:rPr>
                <w:lang w:bidi="ar-JO"/>
              </w:rPr>
              <w:t>GHz</w:t>
            </w:r>
            <w:r w:rsidRPr="00107B24">
              <w:rPr>
                <w:rtl/>
              </w:rPr>
              <w:t xml:space="preserve"> في عرض النطاق)، تؤيد المنظمة </w:t>
            </w:r>
            <w:r w:rsidRPr="00107B24">
              <w:t>(WMO)</w:t>
            </w:r>
            <w:r w:rsidRPr="00107B24">
              <w:rPr>
                <w:rtl/>
              </w:rPr>
              <w:t xml:space="preserve"> أيضاً تحويل توزيعات الخدمة الثابتة والخدمة المتنقلة الحالية إلى النطاق </w:t>
            </w:r>
            <w:r w:rsidRPr="00107B24">
              <w:t>235</w:t>
            </w:r>
            <w:r w:rsidRPr="00107B24">
              <w:rPr>
                <w:rtl/>
                <w:lang w:bidi="ar-JO"/>
              </w:rPr>
              <w:t>-</w:t>
            </w:r>
            <w:r w:rsidRPr="00107B24">
              <w:rPr>
                <w:lang w:bidi="ar-JO"/>
              </w:rPr>
              <w:t>238</w:t>
            </w:r>
            <w:r w:rsidRPr="00107B24">
              <w:rPr>
                <w:rtl/>
                <w:lang w:bidi="ar-JO"/>
              </w:rPr>
              <w:t xml:space="preserve"> </w:t>
            </w:r>
            <w:r w:rsidRPr="00107B24">
              <w:rPr>
                <w:lang w:bidi="ar-JO"/>
              </w:rPr>
              <w:t>GHz</w:t>
            </w:r>
            <w:r w:rsidRPr="00107B24">
              <w:rPr>
                <w:rtl/>
              </w:rPr>
              <w:t xml:space="preserve"> (مع توزيع </w:t>
            </w:r>
            <w:r w:rsidRPr="00107B24">
              <w:t>3</w:t>
            </w:r>
            <w:r w:rsidRPr="00107B24">
              <w:rPr>
                <w:rtl/>
                <w:lang w:bidi="ar-JO"/>
              </w:rPr>
              <w:t xml:space="preserve"> </w:t>
            </w:r>
            <w:r w:rsidRPr="00107B24">
              <w:rPr>
                <w:lang w:bidi="ar-JO"/>
              </w:rPr>
              <w:t>GHz</w:t>
            </w:r>
            <w:r w:rsidRPr="00107B24">
              <w:rPr>
                <w:rtl/>
                <w:lang w:bidi="ar-JO"/>
              </w:rPr>
              <w:t xml:space="preserve"> في عرض النطاق).</w:t>
            </w:r>
          </w:p>
          <w:p w14:paraId="2A51AD52" w14:textId="77777777" w:rsidR="00535D16" w:rsidRPr="00107B24" w:rsidRDefault="00535D16" w:rsidP="00A95B8D">
            <w:pPr>
              <w:rPr>
                <w:lang w:eastAsia="zh-TW" w:bidi="en-GB"/>
              </w:rPr>
            </w:pPr>
            <w:r w:rsidRPr="00107B24">
              <w:rPr>
                <w:rtl/>
              </w:rPr>
              <w:t xml:space="preserve">ومن أجل ضمان عدم حدوث أي أثر محتمل في المستقبل على الخدمة الثابتة والخدمة المتنقلة في النطاق </w:t>
            </w:r>
            <w:r w:rsidRPr="00107B24">
              <w:t>235</w:t>
            </w:r>
            <w:r w:rsidRPr="00107B24">
              <w:rPr>
                <w:rtl/>
                <w:lang w:bidi="ar-JO"/>
              </w:rPr>
              <w:t>-</w:t>
            </w:r>
            <w:r w:rsidRPr="00107B24">
              <w:rPr>
                <w:lang w:bidi="ar-JO"/>
              </w:rPr>
              <w:t>238</w:t>
            </w:r>
            <w:r w:rsidRPr="00107B24">
              <w:rPr>
                <w:rtl/>
                <w:lang w:bidi="ar-JO"/>
              </w:rPr>
              <w:t xml:space="preserve"> </w:t>
            </w:r>
            <w:r w:rsidRPr="00107B24">
              <w:rPr>
                <w:lang w:bidi="ar-JO"/>
              </w:rPr>
              <w:t>GHz</w:t>
            </w:r>
            <w:r w:rsidRPr="00107B24">
              <w:rPr>
                <w:rtl/>
              </w:rPr>
              <w:t xml:space="preserve">، ستقبل المنظمة </w:t>
            </w:r>
            <w:r w:rsidRPr="00107B24">
              <w:t>(WMO</w:t>
            </w:r>
            <w:r w:rsidRPr="00107B24">
              <w:rPr>
                <w:lang w:bidi="ar-JO"/>
              </w:rPr>
              <w:t>)</w:t>
            </w:r>
            <w:r w:rsidRPr="00107B24">
              <w:rPr>
                <w:rtl/>
                <w:lang w:bidi="ar-JO"/>
              </w:rPr>
              <w:t xml:space="preserve"> </w:t>
            </w:r>
            <w:r w:rsidRPr="00107B24">
              <w:rPr>
                <w:rtl/>
              </w:rPr>
              <w:t xml:space="preserve">الحدّ من التوزيع الراهن للخدمة </w:t>
            </w:r>
            <w:r w:rsidRPr="00107B24">
              <w:t>(EESS)</w:t>
            </w:r>
            <w:r w:rsidRPr="00107B24">
              <w:rPr>
                <w:rtl/>
              </w:rPr>
              <w:t xml:space="preserve"> (المنفعلة) في النطاق </w:t>
            </w:r>
            <w:r w:rsidRPr="00107B24">
              <w:t>235</w:t>
            </w:r>
            <w:r w:rsidRPr="00107B24">
              <w:rPr>
                <w:rtl/>
                <w:lang w:bidi="ar-JO"/>
              </w:rPr>
              <w:t>-</w:t>
            </w:r>
            <w:r w:rsidRPr="00107B24">
              <w:rPr>
                <w:lang w:bidi="ar-JO"/>
              </w:rPr>
              <w:t>238</w:t>
            </w:r>
            <w:r w:rsidRPr="00107B24">
              <w:rPr>
                <w:rtl/>
                <w:lang w:bidi="ar-JO"/>
              </w:rPr>
              <w:t xml:space="preserve"> </w:t>
            </w:r>
            <w:r w:rsidRPr="00107B24">
              <w:rPr>
                <w:lang w:bidi="ar-JO"/>
              </w:rPr>
              <w:t>GHz</w:t>
            </w:r>
            <w:r w:rsidRPr="00107B24">
              <w:rPr>
                <w:rtl/>
              </w:rPr>
              <w:t xml:space="preserve"> لاستخدامه بواسطة أجهزة الاستشعار المنفعلة التي تسبر الحوافّ فقط.</w:t>
            </w:r>
          </w:p>
          <w:p w14:paraId="1A72E4E1" w14:textId="77777777" w:rsidR="00535D16" w:rsidRPr="00107B24" w:rsidRDefault="00535D16" w:rsidP="00107B24">
            <w:pPr>
              <w:pStyle w:val="Paragraph"/>
              <w:bidi/>
              <w:spacing w:line="192" w:lineRule="auto"/>
              <w:jc w:val="left"/>
              <w:textDirection w:val="tbRlV"/>
              <w:rPr>
                <w:rFonts w:ascii="Dubai" w:hAnsi="Dubai" w:cs="Dubai"/>
                <w:rtl/>
                <w:lang w:eastAsia="zh-TW" w:bidi="ar-JO"/>
              </w:rPr>
            </w:pPr>
            <w:r w:rsidRPr="00107B24">
              <w:rPr>
                <w:rFonts w:ascii="Dubai" w:hAnsi="Dubai" w:cs="Dubai"/>
                <w:rtl/>
              </w:rPr>
              <w:t xml:space="preserve">الطريقة باء، الخيار </w:t>
            </w:r>
            <w:r w:rsidRPr="00107B24">
              <w:rPr>
                <w:rFonts w:ascii="Dubai" w:hAnsi="Dubai" w:cs="Dubai"/>
              </w:rPr>
              <w:t>1</w:t>
            </w:r>
            <w:r w:rsidRPr="00107B24">
              <w:rPr>
                <w:rFonts w:ascii="Dubai" w:hAnsi="Dubai" w:cs="Dubai"/>
                <w:rtl/>
                <w:lang w:bidi="ar-JO"/>
              </w:rPr>
              <w:t xml:space="preserve">، من تقرير الاجتماع التحضيري للمؤتمر متوافقة مع أهداف المنظمة </w:t>
            </w:r>
            <w:r w:rsidRPr="00107B24">
              <w:rPr>
                <w:rFonts w:ascii="Dubai" w:hAnsi="Dubai" w:cs="Dubai"/>
                <w:lang w:bidi="ar-JO"/>
              </w:rPr>
              <w:t>(WMO)</w:t>
            </w:r>
            <w:r w:rsidRPr="00107B24">
              <w:rPr>
                <w:rFonts w:ascii="Dubai" w:hAnsi="Dubai" w:cs="Dubai"/>
                <w:rtl/>
                <w:lang w:bidi="ar-JO"/>
              </w:rPr>
              <w:t>.</w:t>
            </w:r>
          </w:p>
        </w:tc>
      </w:tr>
    </w:tbl>
    <w:p w14:paraId="128DA4F2" w14:textId="67B28078" w:rsidR="00535D16" w:rsidRPr="00A95B8D" w:rsidRDefault="00107B24" w:rsidP="00A95B8D">
      <w:pPr>
        <w:pStyle w:val="Heading2"/>
        <w:rPr>
          <w:rtl/>
        </w:rPr>
      </w:pPr>
      <w:r w:rsidRPr="00A95B8D">
        <w:t>11.3</w:t>
      </w:r>
      <w:r w:rsidRPr="00A95B8D">
        <w:rPr>
          <w:rtl/>
        </w:rPr>
        <w:tab/>
      </w:r>
      <w:r w:rsidR="00535D16" w:rsidRPr="00A95B8D">
        <w:rPr>
          <w:rtl/>
        </w:rPr>
        <w:t xml:space="preserve">البند </w:t>
      </w:r>
      <w:r w:rsidRPr="00A95B8D">
        <w:t>15.1</w:t>
      </w:r>
      <w:r w:rsidR="00535D16" w:rsidRPr="00A95B8D">
        <w:rPr>
          <w:rtl/>
        </w:rPr>
        <w:t xml:space="preserve"> من جدول الأعمال</w:t>
      </w:r>
    </w:p>
    <w:p w14:paraId="5EFDA277" w14:textId="38F814D5" w:rsidR="00535D16" w:rsidRPr="00107B24" w:rsidRDefault="00535D16" w:rsidP="00107B24">
      <w:pPr>
        <w:rPr>
          <w:i/>
          <w:iCs/>
          <w:lang w:eastAsia="zh-TW" w:bidi="en-GB"/>
        </w:rPr>
      </w:pPr>
      <w:r w:rsidRPr="00107B24">
        <w:rPr>
          <w:i/>
          <w:iCs/>
          <w:rtl/>
        </w:rPr>
        <w:t xml:space="preserve">"لتنسيق استخدام نطاق التردد </w:t>
      </w:r>
      <w:r w:rsidRPr="00107B24">
        <w:rPr>
          <w:i/>
          <w:iCs/>
        </w:rPr>
        <w:t>12</w:t>
      </w:r>
      <w:r w:rsidR="00107B24">
        <w:rPr>
          <w:i/>
          <w:iCs/>
        </w:rPr>
        <w:t>,</w:t>
      </w:r>
      <w:r w:rsidRPr="00107B24">
        <w:rPr>
          <w:i/>
          <w:iCs/>
        </w:rPr>
        <w:t>75</w:t>
      </w:r>
      <w:r w:rsidRPr="00107B24">
        <w:rPr>
          <w:i/>
          <w:iCs/>
          <w:rtl/>
          <w:lang w:bidi="ar-JO"/>
        </w:rPr>
        <w:t>-</w:t>
      </w:r>
      <w:r w:rsidRPr="00107B24">
        <w:rPr>
          <w:i/>
          <w:iCs/>
          <w:lang w:bidi="ar-JO"/>
        </w:rPr>
        <w:t>13</w:t>
      </w:r>
      <w:r w:rsidR="00107B24">
        <w:rPr>
          <w:i/>
          <w:iCs/>
          <w:lang w:bidi="ar-JO"/>
        </w:rPr>
        <w:t>,</w:t>
      </w:r>
      <w:r w:rsidRPr="00107B24">
        <w:rPr>
          <w:i/>
          <w:iCs/>
          <w:lang w:bidi="ar-JO"/>
        </w:rPr>
        <w:t>25</w:t>
      </w:r>
      <w:r w:rsidRPr="00107B24">
        <w:rPr>
          <w:i/>
          <w:iCs/>
          <w:rtl/>
        </w:rPr>
        <w:t xml:space="preserve"> </w:t>
      </w:r>
      <w:r w:rsidRPr="00107B24">
        <w:rPr>
          <w:i/>
          <w:iCs/>
        </w:rPr>
        <w:t>GHz</w:t>
      </w:r>
      <w:r w:rsidRPr="00107B24">
        <w:rPr>
          <w:i/>
          <w:iCs/>
          <w:rtl/>
        </w:rPr>
        <w:t xml:space="preserve"> (أرض-فضاء) من قبل المحطات الأرضية على متن الطائرات والسفن التي تتواصل مع المحطات الفضائية المستقرة بالنسبة إلى الأرض في الخدمة الساتلية </w:t>
      </w:r>
      <w:r w:rsidRPr="00107B24">
        <w:rPr>
          <w:rFonts w:hint="cs"/>
          <w:i/>
          <w:iCs/>
          <w:rtl/>
        </w:rPr>
        <w:t xml:space="preserve">الثابتة </w:t>
      </w:r>
      <w:r w:rsidRPr="00107B24">
        <w:rPr>
          <w:i/>
          <w:iCs/>
          <w:rtl/>
        </w:rPr>
        <w:t xml:space="preserve">عالمياً، وفقاً للقرار </w:t>
      </w:r>
      <w:r w:rsidRPr="00107B24">
        <w:rPr>
          <w:b/>
          <w:bCs/>
          <w:i/>
          <w:iCs/>
        </w:rPr>
        <w:t>(WRC-19)</w:t>
      </w:r>
      <w:r w:rsidR="00107B24">
        <w:rPr>
          <w:rFonts w:hint="cs"/>
          <w:b/>
          <w:bCs/>
          <w:i/>
          <w:iCs/>
          <w:rtl/>
        </w:rPr>
        <w:t xml:space="preserve"> </w:t>
      </w:r>
      <w:r w:rsidR="00107B24" w:rsidRPr="00107B24">
        <w:rPr>
          <w:i/>
          <w:iCs/>
        </w:rPr>
        <w:t>1</w:t>
      </w:r>
      <w:r w:rsidR="00107B24" w:rsidRPr="00107B24">
        <w:rPr>
          <w:b/>
          <w:bCs/>
          <w:i/>
          <w:iCs/>
        </w:rPr>
        <w:t>72</w:t>
      </w:r>
      <w:r w:rsidR="00107B24">
        <w:rPr>
          <w:rFonts w:hint="cs"/>
          <w:b/>
          <w:bCs/>
          <w:i/>
          <w:iCs/>
          <w:rtl/>
        </w:rPr>
        <w:t>"</w:t>
      </w:r>
    </w:p>
    <w:p w14:paraId="434EA52B" w14:textId="685ABADB" w:rsidR="00535D16" w:rsidRPr="001A11E0" w:rsidRDefault="00535D16" w:rsidP="00107B24">
      <w:pPr>
        <w:rPr>
          <w:rtl/>
          <w:lang w:val="ar-SA" w:eastAsia="zh-TW" w:bidi="ar-JO"/>
        </w:rPr>
      </w:pPr>
      <w:r w:rsidRPr="001A11E0">
        <w:rPr>
          <w:rtl/>
        </w:rPr>
        <w:t xml:space="preserve">يتناول هذا البند من جدول الأعمال تشغيل المحطات الأرضية على متن الطائرات والسفن التي تتواصل مع المحطات الفضائية المستقرة بالنسبة إلى الأرض في الخدمة الساتلية </w:t>
      </w:r>
      <w:r w:rsidRPr="001A11E0">
        <w:rPr>
          <w:rFonts w:hint="cs"/>
          <w:rtl/>
        </w:rPr>
        <w:t xml:space="preserve">الثابتة </w:t>
      </w:r>
      <w:r w:rsidRPr="001A11E0">
        <w:rPr>
          <w:rtl/>
        </w:rPr>
        <w:t xml:space="preserve">في نطاق التردد </w:t>
      </w:r>
      <w:r w:rsidRPr="001A11E0">
        <w:t>12</w:t>
      </w:r>
      <w:r w:rsidR="00107B24">
        <w:t>,</w:t>
      </w:r>
      <w:r w:rsidRPr="001A11E0">
        <w:t>75</w:t>
      </w:r>
      <w:r w:rsidRPr="001A11E0">
        <w:rPr>
          <w:rtl/>
          <w:lang w:bidi="ar-JO"/>
        </w:rPr>
        <w:t>-</w:t>
      </w:r>
      <w:r w:rsidRPr="001A11E0">
        <w:rPr>
          <w:lang w:bidi="ar-JO"/>
        </w:rPr>
        <w:t>13</w:t>
      </w:r>
      <w:r w:rsidR="00107B24">
        <w:rPr>
          <w:lang w:bidi="ar-JO"/>
        </w:rPr>
        <w:t>,</w:t>
      </w:r>
      <w:r w:rsidRPr="001A11E0">
        <w:rPr>
          <w:lang w:bidi="ar-JO"/>
        </w:rPr>
        <w:t>25</w:t>
      </w:r>
      <w:r w:rsidRPr="001A11E0">
        <w:rPr>
          <w:rtl/>
        </w:rPr>
        <w:t xml:space="preserve"> </w:t>
      </w:r>
      <w:r w:rsidRPr="001A11E0">
        <w:t>GHz</w:t>
      </w:r>
      <w:r w:rsidRPr="001A11E0">
        <w:rPr>
          <w:rtl/>
        </w:rPr>
        <w:t xml:space="preserve"> (أرض-فضاء). </w:t>
      </w:r>
      <w:r w:rsidRPr="001A11E0">
        <w:rPr>
          <w:rFonts w:hint="cs"/>
          <w:rtl/>
        </w:rPr>
        <w:t>وقد دُرِسَ</w:t>
      </w:r>
      <w:r w:rsidRPr="001A11E0">
        <w:rPr>
          <w:rtl/>
        </w:rPr>
        <w:t xml:space="preserve"> التشارك والتوافق بين المحطات الأرضية على متن الطائرات والسفن التي تتواصل مع المحطات الفضائية الساتلية المستقرة بالنسبة للأرض </w:t>
      </w:r>
      <w:r w:rsidRPr="001A11E0">
        <w:t>(GSO</w:t>
      </w:r>
      <w:r w:rsidRPr="001A11E0">
        <w:rPr>
          <w:lang w:bidi="ar-JO"/>
        </w:rPr>
        <w:t>)</w:t>
      </w:r>
      <w:r w:rsidRPr="001A11E0">
        <w:rPr>
          <w:rtl/>
        </w:rPr>
        <w:t xml:space="preserve"> في الخدمة الساتلية</w:t>
      </w:r>
      <w:r w:rsidRPr="001A11E0">
        <w:rPr>
          <w:rFonts w:hint="cs"/>
          <w:rtl/>
        </w:rPr>
        <w:t xml:space="preserve"> الثابتة</w:t>
      </w:r>
      <w:r w:rsidRPr="001A11E0">
        <w:rPr>
          <w:rtl/>
        </w:rPr>
        <w:t xml:space="preserve">. وبالإضافة إلى ذلك، </w:t>
      </w:r>
      <w:r w:rsidRPr="001A11E0">
        <w:rPr>
          <w:rFonts w:hint="cs"/>
          <w:rtl/>
        </w:rPr>
        <w:t>أُجريت</w:t>
      </w:r>
      <w:r w:rsidRPr="001A11E0">
        <w:rPr>
          <w:rtl/>
        </w:rPr>
        <w:t xml:space="preserve"> دراسات للمحطات الحالية والمزمعَة للخدمات القائمة، فضلاً عن الخدمات في نطاقات التردد المجاورة.</w:t>
      </w:r>
    </w:p>
    <w:p w14:paraId="3B2338B7" w14:textId="2CFBEA6D" w:rsidR="00535D16" w:rsidRPr="001A11E0" w:rsidRDefault="00535D16" w:rsidP="00107B24">
      <w:pPr>
        <w:rPr>
          <w:bCs/>
          <w:rtl/>
        </w:rPr>
      </w:pPr>
      <w:r w:rsidRPr="001A11E0">
        <w:rPr>
          <w:rFonts w:hint="cs"/>
          <w:rtl/>
        </w:rPr>
        <w:t xml:space="preserve">ومما يتسم بالأهمية بالنسبة للمنظمة </w:t>
      </w:r>
      <w:r w:rsidRPr="001A11E0">
        <w:t>(WMO)</w:t>
      </w:r>
      <w:r w:rsidRPr="001A11E0">
        <w:rPr>
          <w:rFonts w:hint="cs"/>
          <w:rtl/>
          <w:lang w:bidi="ar-JO"/>
        </w:rPr>
        <w:t xml:space="preserve"> إجراء </w:t>
      </w:r>
      <w:r w:rsidRPr="001A11E0">
        <w:rPr>
          <w:rtl/>
        </w:rPr>
        <w:t xml:space="preserve">دراسات لمعالجة الأثر المحتمل للمحطات الأرضية على الطائرات والسفن في الخدمة </w:t>
      </w:r>
      <w:r w:rsidRPr="001A11E0">
        <w:t>(EESS)</w:t>
      </w:r>
      <w:r w:rsidRPr="001A11E0">
        <w:rPr>
          <w:rFonts w:hint="cs"/>
          <w:rtl/>
          <w:lang w:bidi="ar-LB"/>
        </w:rPr>
        <w:t xml:space="preserve"> </w:t>
      </w:r>
      <w:r w:rsidRPr="001A11E0">
        <w:rPr>
          <w:rtl/>
        </w:rPr>
        <w:t xml:space="preserve">(النشيطة) في النطاق </w:t>
      </w:r>
      <w:r w:rsidR="00107B24">
        <w:t>GHz 13,25-12,75</w:t>
      </w:r>
      <w:r w:rsidRPr="001A11E0">
        <w:rPr>
          <w:rtl/>
        </w:rPr>
        <w:t xml:space="preserve"> المجاور، الذي يستخدمه عدد من أجهزة مقياس الارتفاع. وتُستخدم مقاييس الارتفاع </w:t>
      </w:r>
      <w:proofErr w:type="spellStart"/>
      <w:r w:rsidRPr="001A11E0">
        <w:rPr>
          <w:rtl/>
        </w:rPr>
        <w:t>الرادارية</w:t>
      </w:r>
      <w:proofErr w:type="spellEnd"/>
      <w:r w:rsidRPr="001A11E0">
        <w:rPr>
          <w:rtl/>
        </w:rPr>
        <w:t xml:space="preserve"> لمجموعة متنوعة من التطبيقات، مثل قياس ارتفاعات سطح البحر لرصد ارتفاع مستوى سطح البحر العالم</w:t>
      </w:r>
      <w:r w:rsidRPr="001A11E0">
        <w:rPr>
          <w:rFonts w:hint="cs"/>
          <w:rtl/>
        </w:rPr>
        <w:t xml:space="preserve">ي. وأظهرت الدراسات عدم توقُّع حدوث أي تداخل مع الخدمة </w:t>
      </w:r>
      <w:r w:rsidRPr="001A11E0">
        <w:t>(EESS)</w:t>
      </w:r>
      <w:r w:rsidRPr="001A11E0">
        <w:rPr>
          <w:rFonts w:hint="cs"/>
          <w:rtl/>
          <w:lang w:bidi="ar-JO"/>
        </w:rPr>
        <w:t xml:space="preserve"> (النشيطة).</w:t>
      </w:r>
      <w:r w:rsidRPr="001A11E0">
        <w:rPr>
          <w:bCs/>
          <w:rtl/>
        </w:rPr>
        <w:t>‏</w:t>
      </w:r>
    </w:p>
    <w:tbl>
      <w:tblPr>
        <w:tblStyle w:val="TableGrid"/>
        <w:bidiVisual/>
        <w:tblW w:w="0" w:type="auto"/>
        <w:tblLook w:val="04A0" w:firstRow="1" w:lastRow="0" w:firstColumn="1" w:lastColumn="0" w:noHBand="0" w:noVBand="1"/>
      </w:tblPr>
      <w:tblGrid>
        <w:gridCol w:w="9623"/>
      </w:tblGrid>
      <w:tr w:rsidR="00535D16" w:rsidRPr="00107B24" w14:paraId="3D73EFC4" w14:textId="77777777" w:rsidTr="002A2878">
        <w:tc>
          <w:tcPr>
            <w:tcW w:w="9629" w:type="dxa"/>
          </w:tcPr>
          <w:p w14:paraId="51439301" w14:textId="203067B2" w:rsidR="00535D16" w:rsidRPr="00A95B8D" w:rsidRDefault="00535D16" w:rsidP="00A95B8D">
            <w:pPr>
              <w:pStyle w:val="Headingb"/>
              <w:rPr>
                <w:rStyle w:val="ECCParagraph"/>
                <w:rFonts w:ascii="Dubai" w:eastAsia="MS Mincho" w:hAnsi="Dubai" w:cs="Dubai"/>
                <w:sz w:val="24"/>
                <w:szCs w:val="24"/>
                <w:rtl/>
              </w:rPr>
            </w:pPr>
            <w:r w:rsidRPr="00A95B8D">
              <w:rPr>
                <w:rtl/>
              </w:rPr>
              <w:lastRenderedPageBreak/>
              <w:t xml:space="preserve">موقف المنظمة </w:t>
            </w:r>
            <w:r w:rsidRPr="00A95B8D">
              <w:t>(WMO)</w:t>
            </w:r>
            <w:r w:rsidRPr="00A95B8D">
              <w:rPr>
                <w:rtl/>
              </w:rPr>
              <w:t xml:space="preserve"> إزاء البند </w:t>
            </w:r>
            <w:r w:rsidR="00A95B8D">
              <w:t>15.1</w:t>
            </w:r>
            <w:r w:rsidRPr="00A95B8D">
              <w:rPr>
                <w:rtl/>
              </w:rPr>
              <w:t xml:space="preserve"> من جدول أعمال المؤتمر </w:t>
            </w:r>
            <w:r w:rsidRPr="00A95B8D">
              <w:t>(WRC-23)</w:t>
            </w:r>
          </w:p>
          <w:p w14:paraId="286B74FE" w14:textId="78BA7881" w:rsidR="00535D16" w:rsidRPr="00107B24" w:rsidRDefault="00535D16" w:rsidP="00A95B8D">
            <w:pPr>
              <w:rPr>
                <w:bCs/>
                <w:rtl/>
                <w:lang w:bidi="ar-JO"/>
              </w:rPr>
            </w:pPr>
            <w:r w:rsidRPr="00107B24">
              <w:rPr>
                <w:rtl/>
                <w:lang w:bidi="ar-JO"/>
              </w:rPr>
              <w:t xml:space="preserve">تدعم المنظمة </w:t>
            </w:r>
            <w:r w:rsidRPr="00107B24">
              <w:rPr>
                <w:lang w:bidi="ar-JO"/>
              </w:rPr>
              <w:t>(WMO)</w:t>
            </w:r>
            <w:r w:rsidRPr="00107B24">
              <w:rPr>
                <w:rtl/>
                <w:lang w:bidi="ar-JO"/>
              </w:rPr>
              <w:t xml:space="preserve"> حماية الخدمة </w:t>
            </w:r>
            <w:r w:rsidRPr="00107B24">
              <w:rPr>
                <w:lang w:bidi="ar-JO"/>
              </w:rPr>
              <w:t>(EESS)</w:t>
            </w:r>
            <w:r w:rsidRPr="00107B24">
              <w:rPr>
                <w:rtl/>
                <w:lang w:bidi="ar-JO"/>
              </w:rPr>
              <w:t xml:space="preserve"> (النشيطة) في نطاق التردد </w:t>
            </w:r>
            <w:r w:rsidRPr="00107B24">
              <w:rPr>
                <w:lang w:bidi="ar-JO"/>
              </w:rPr>
              <w:t>13</w:t>
            </w:r>
            <w:r w:rsidR="00107B24">
              <w:rPr>
                <w:lang w:bidi="ar-JO"/>
              </w:rPr>
              <w:t>,</w:t>
            </w:r>
            <w:r w:rsidRPr="00107B24">
              <w:rPr>
                <w:lang w:bidi="ar-JO"/>
              </w:rPr>
              <w:t>75-13</w:t>
            </w:r>
            <w:r w:rsidR="00107B24">
              <w:rPr>
                <w:lang w:bidi="ar-JO"/>
              </w:rPr>
              <w:t>,</w:t>
            </w:r>
            <w:r w:rsidRPr="00107B24">
              <w:rPr>
                <w:lang w:bidi="ar-JO"/>
              </w:rPr>
              <w:t>25</w:t>
            </w:r>
            <w:r w:rsidRPr="00107B24">
              <w:rPr>
                <w:rtl/>
                <w:lang w:bidi="ar-JO"/>
              </w:rPr>
              <w:t xml:space="preserve"> </w:t>
            </w:r>
            <w:r w:rsidRPr="00107B24">
              <w:rPr>
                <w:lang w:bidi="ar-JO"/>
              </w:rPr>
              <w:t>GHz</w:t>
            </w:r>
            <w:r w:rsidRPr="00107B24">
              <w:rPr>
                <w:rtl/>
                <w:lang w:bidi="ar-JO"/>
              </w:rPr>
              <w:t xml:space="preserve"> </w:t>
            </w:r>
            <w:r w:rsidRPr="00107B24">
              <w:rPr>
                <w:rtl/>
                <w:lang w:eastAsia="zh-TW" w:bidi="ar-JO"/>
              </w:rPr>
              <w:t xml:space="preserve">وتتفق مع استنتاج قطاع الاتصالات الراديوية بالاتحاد الدولي للاتصالات </w:t>
            </w:r>
            <w:r w:rsidRPr="00107B24">
              <w:rPr>
                <w:lang w:eastAsia="zh-TW" w:bidi="ar-JO"/>
              </w:rPr>
              <w:t>(ITU-R)</w:t>
            </w:r>
            <w:r w:rsidRPr="00107B24">
              <w:rPr>
                <w:rtl/>
                <w:lang w:eastAsia="zh-TW" w:bidi="ar-JO"/>
              </w:rPr>
              <w:t xml:space="preserve"> بأن التداخل من المحطات الأرضية على متن الطائرات والسفن في نطاق التردد </w:t>
            </w:r>
            <w:r w:rsidRPr="00107B24">
              <w:rPr>
                <w:lang w:eastAsia="zh-TW" w:bidi="ar-JO"/>
              </w:rPr>
              <w:t>13</w:t>
            </w:r>
            <w:r w:rsidR="00107B24">
              <w:rPr>
                <w:lang w:eastAsia="zh-TW" w:bidi="ar-JO"/>
              </w:rPr>
              <w:t>,</w:t>
            </w:r>
            <w:r w:rsidRPr="00107B24">
              <w:rPr>
                <w:lang w:eastAsia="zh-TW" w:bidi="ar-JO"/>
              </w:rPr>
              <w:t>25-12</w:t>
            </w:r>
            <w:r w:rsidR="00107B24">
              <w:rPr>
                <w:lang w:eastAsia="zh-TW" w:bidi="ar-JO"/>
              </w:rPr>
              <w:t>,</w:t>
            </w:r>
            <w:r w:rsidRPr="00107B24">
              <w:rPr>
                <w:lang w:eastAsia="zh-TW" w:bidi="ar-JO"/>
              </w:rPr>
              <w:t>75</w:t>
            </w:r>
            <w:r w:rsidRPr="00107B24">
              <w:rPr>
                <w:rtl/>
                <w:lang w:eastAsia="zh-TW" w:bidi="ar-JO"/>
              </w:rPr>
              <w:t xml:space="preserve"> </w:t>
            </w:r>
            <w:r w:rsidRPr="00107B24">
              <w:rPr>
                <w:lang w:eastAsia="zh-TW" w:bidi="ar-JO"/>
              </w:rPr>
              <w:t>GHz</w:t>
            </w:r>
            <w:r w:rsidRPr="00107B24">
              <w:rPr>
                <w:rtl/>
                <w:lang w:eastAsia="zh-TW" w:bidi="ar-JO"/>
              </w:rPr>
              <w:t xml:space="preserve"> لا يمثل مشكلة وأنه لا توجد حاجة إلى أحكام تنظيمية إضافية. وتقبل المنظمة </w:t>
            </w:r>
            <w:r w:rsidRPr="00107B24">
              <w:rPr>
                <w:lang w:eastAsia="zh-TW" w:bidi="ar-JO"/>
              </w:rPr>
              <w:t>(WMO)</w:t>
            </w:r>
            <w:r w:rsidRPr="00107B24">
              <w:rPr>
                <w:rtl/>
                <w:lang w:eastAsia="zh-TW" w:bidi="ar-JO"/>
              </w:rPr>
              <w:t xml:space="preserve"> أيّاً من طرق الاجتماع التحضيري للمؤتمر.</w:t>
            </w:r>
          </w:p>
        </w:tc>
      </w:tr>
    </w:tbl>
    <w:p w14:paraId="23C21496" w14:textId="74DEBC9D" w:rsidR="00535D16" w:rsidRPr="001A11E0" w:rsidRDefault="00107B24" w:rsidP="00107B24">
      <w:pPr>
        <w:pStyle w:val="Heading2"/>
        <w:rPr>
          <w:rtl/>
        </w:rPr>
      </w:pPr>
      <w:r>
        <w:t>12.3</w:t>
      </w:r>
      <w:r>
        <w:rPr>
          <w:rtl/>
          <w:lang w:bidi="ar-SY"/>
        </w:rPr>
        <w:tab/>
      </w:r>
      <w:r w:rsidR="00535D16" w:rsidRPr="001A11E0">
        <w:rPr>
          <w:rtl/>
        </w:rPr>
        <w:t xml:space="preserve">البند </w:t>
      </w:r>
      <w:r>
        <w:t>16.1</w:t>
      </w:r>
      <w:r w:rsidR="00535D16" w:rsidRPr="001A11E0">
        <w:rPr>
          <w:rtl/>
        </w:rPr>
        <w:t xml:space="preserve"> من جدول الأعمال</w:t>
      </w:r>
    </w:p>
    <w:p w14:paraId="679C84EC" w14:textId="512D01D5" w:rsidR="00535D16" w:rsidRPr="00107B24" w:rsidRDefault="00535D16" w:rsidP="00107B24">
      <w:pPr>
        <w:rPr>
          <w:i/>
          <w:iCs/>
          <w:rtl/>
          <w:lang w:eastAsia="zh-TW" w:bidi="ar-SY"/>
        </w:rPr>
      </w:pPr>
      <w:r w:rsidRPr="00107B24">
        <w:rPr>
          <w:i/>
          <w:iCs/>
          <w:rtl/>
        </w:rPr>
        <w:t xml:space="preserve">"دراسة ووضع تدابير تقنية وتشغيلية وتنظيمية، بحسب الاقتضاء، لتيسير استعمال نطاقات التردد </w:t>
      </w:r>
      <w:r w:rsidRPr="00107B24">
        <w:rPr>
          <w:i/>
          <w:iCs/>
        </w:rPr>
        <w:t>17</w:t>
      </w:r>
      <w:r w:rsidR="00107B24" w:rsidRPr="00107B24">
        <w:rPr>
          <w:i/>
          <w:iCs/>
        </w:rPr>
        <w:t>,</w:t>
      </w:r>
      <w:r w:rsidRPr="00107B24">
        <w:rPr>
          <w:i/>
          <w:iCs/>
        </w:rPr>
        <w:t>7</w:t>
      </w:r>
      <w:r w:rsidRPr="00107B24">
        <w:rPr>
          <w:i/>
          <w:iCs/>
          <w:rtl/>
          <w:lang w:bidi="ar-JO"/>
        </w:rPr>
        <w:t>-</w:t>
      </w:r>
      <w:r w:rsidRPr="00107B24">
        <w:rPr>
          <w:i/>
          <w:iCs/>
          <w:lang w:bidi="ar-JO"/>
        </w:rPr>
        <w:t>18</w:t>
      </w:r>
      <w:r w:rsidR="00107B24" w:rsidRPr="00107B24">
        <w:rPr>
          <w:i/>
          <w:iCs/>
          <w:lang w:bidi="ar-JO"/>
        </w:rPr>
        <w:t>,</w:t>
      </w:r>
      <w:r w:rsidRPr="00107B24">
        <w:rPr>
          <w:i/>
          <w:iCs/>
          <w:lang w:bidi="ar-JO"/>
        </w:rPr>
        <w:t>6</w:t>
      </w:r>
      <w:r w:rsidRPr="00107B24">
        <w:rPr>
          <w:i/>
          <w:iCs/>
          <w:rtl/>
          <w:lang w:bidi="ar-JO"/>
        </w:rPr>
        <w:t xml:space="preserve"> </w:t>
      </w:r>
      <w:r w:rsidRPr="00107B24">
        <w:rPr>
          <w:i/>
          <w:iCs/>
          <w:lang w:bidi="ar-JO"/>
        </w:rPr>
        <w:t>GHz</w:t>
      </w:r>
      <w:r w:rsidRPr="00107B24">
        <w:rPr>
          <w:i/>
          <w:iCs/>
          <w:rtl/>
          <w:lang w:bidi="ar-JO"/>
        </w:rPr>
        <w:t xml:space="preserve"> و</w:t>
      </w:r>
      <w:r w:rsidRPr="00107B24">
        <w:rPr>
          <w:i/>
          <w:iCs/>
          <w:lang w:bidi="ar-JO"/>
        </w:rPr>
        <w:t>18</w:t>
      </w:r>
      <w:r w:rsidR="00107B24" w:rsidRPr="00107B24">
        <w:rPr>
          <w:i/>
          <w:iCs/>
          <w:lang w:bidi="ar-JO"/>
        </w:rPr>
        <w:t>,</w:t>
      </w:r>
      <w:r w:rsidRPr="00107B24">
        <w:rPr>
          <w:i/>
          <w:iCs/>
          <w:lang w:bidi="ar-JO"/>
        </w:rPr>
        <w:t>8</w:t>
      </w:r>
      <w:r w:rsidR="00107B24" w:rsidRPr="00107B24">
        <w:rPr>
          <w:i/>
          <w:iCs/>
          <w:rtl/>
          <w:lang w:bidi="ar-JO"/>
        </w:rPr>
        <w:noBreakHyphen/>
      </w:r>
      <w:r w:rsidRPr="00107B24">
        <w:rPr>
          <w:i/>
          <w:iCs/>
          <w:lang w:bidi="ar-JO"/>
        </w:rPr>
        <w:t>19</w:t>
      </w:r>
      <w:r w:rsidR="00107B24" w:rsidRPr="00107B24">
        <w:rPr>
          <w:i/>
          <w:iCs/>
          <w:lang w:bidi="ar-JO"/>
        </w:rPr>
        <w:t>,</w:t>
      </w:r>
      <w:r w:rsidRPr="00107B24">
        <w:rPr>
          <w:i/>
          <w:iCs/>
          <w:lang w:bidi="ar-JO"/>
        </w:rPr>
        <w:t>3</w:t>
      </w:r>
      <w:r w:rsidRPr="00107B24">
        <w:rPr>
          <w:i/>
          <w:iCs/>
          <w:rtl/>
          <w:lang w:bidi="ar-JO"/>
        </w:rPr>
        <w:t xml:space="preserve"> </w:t>
      </w:r>
      <w:r w:rsidRPr="00107B24">
        <w:rPr>
          <w:i/>
          <w:iCs/>
          <w:lang w:bidi="ar-JO"/>
        </w:rPr>
        <w:t>GHz</w:t>
      </w:r>
      <w:r w:rsidRPr="00107B24">
        <w:rPr>
          <w:i/>
          <w:iCs/>
          <w:rtl/>
          <w:lang w:bidi="ar-JO"/>
        </w:rPr>
        <w:t xml:space="preserve"> و</w:t>
      </w:r>
      <w:r w:rsidRPr="00107B24">
        <w:rPr>
          <w:i/>
          <w:iCs/>
          <w:lang w:bidi="ar-JO"/>
        </w:rPr>
        <w:t>19</w:t>
      </w:r>
      <w:r w:rsidR="00107B24" w:rsidRPr="00107B24">
        <w:rPr>
          <w:i/>
          <w:iCs/>
          <w:lang w:bidi="ar-JO"/>
        </w:rPr>
        <w:t>,</w:t>
      </w:r>
      <w:r w:rsidRPr="00107B24">
        <w:rPr>
          <w:i/>
          <w:iCs/>
          <w:lang w:bidi="ar-JO"/>
        </w:rPr>
        <w:t>7</w:t>
      </w:r>
      <w:r w:rsidRPr="00107B24">
        <w:rPr>
          <w:i/>
          <w:iCs/>
          <w:rtl/>
          <w:lang w:bidi="ar-JO"/>
        </w:rPr>
        <w:t>-</w:t>
      </w:r>
      <w:r w:rsidRPr="00107B24">
        <w:rPr>
          <w:i/>
          <w:iCs/>
          <w:lang w:bidi="ar-JO"/>
        </w:rPr>
        <w:t>20</w:t>
      </w:r>
      <w:r w:rsidR="00107B24" w:rsidRPr="00107B24">
        <w:rPr>
          <w:i/>
          <w:iCs/>
          <w:lang w:bidi="ar-JO"/>
        </w:rPr>
        <w:t>,</w:t>
      </w:r>
      <w:r w:rsidRPr="00107B24">
        <w:rPr>
          <w:i/>
          <w:iCs/>
          <w:lang w:bidi="ar-JO"/>
        </w:rPr>
        <w:t>2</w:t>
      </w:r>
      <w:r w:rsidRPr="00107B24">
        <w:rPr>
          <w:i/>
          <w:iCs/>
          <w:rtl/>
          <w:lang w:bidi="ar-JO"/>
        </w:rPr>
        <w:t xml:space="preserve"> </w:t>
      </w:r>
      <w:r w:rsidRPr="00107B24">
        <w:rPr>
          <w:i/>
          <w:iCs/>
          <w:lang w:bidi="ar-JO"/>
        </w:rPr>
        <w:t>GHz</w:t>
      </w:r>
      <w:r w:rsidRPr="00107B24">
        <w:rPr>
          <w:i/>
          <w:iCs/>
          <w:rtl/>
          <w:lang w:bidi="ar-JO"/>
        </w:rPr>
        <w:t xml:space="preserve"> (فضاء-أرض) </w:t>
      </w:r>
      <w:r w:rsidRPr="00107B24">
        <w:rPr>
          <w:i/>
          <w:iCs/>
          <w:rtl/>
        </w:rPr>
        <w:t>و</w:t>
      </w:r>
      <w:r w:rsidRPr="00107B24">
        <w:rPr>
          <w:i/>
          <w:iCs/>
        </w:rPr>
        <w:t>27</w:t>
      </w:r>
      <w:r w:rsidR="00107B24" w:rsidRPr="00107B24">
        <w:rPr>
          <w:i/>
          <w:iCs/>
        </w:rPr>
        <w:t>,</w:t>
      </w:r>
      <w:r w:rsidRPr="00107B24">
        <w:rPr>
          <w:i/>
          <w:iCs/>
        </w:rPr>
        <w:t>5</w:t>
      </w:r>
      <w:r w:rsidRPr="00107B24">
        <w:rPr>
          <w:i/>
          <w:iCs/>
          <w:rtl/>
          <w:lang w:bidi="ar-JO"/>
        </w:rPr>
        <w:t>-</w:t>
      </w:r>
      <w:r w:rsidRPr="00107B24">
        <w:rPr>
          <w:i/>
          <w:iCs/>
          <w:lang w:bidi="ar-JO"/>
        </w:rPr>
        <w:t>19</w:t>
      </w:r>
      <w:r w:rsidR="00107B24" w:rsidRPr="00107B24">
        <w:rPr>
          <w:i/>
          <w:iCs/>
          <w:lang w:bidi="ar-JO"/>
        </w:rPr>
        <w:t>,</w:t>
      </w:r>
      <w:r w:rsidRPr="00107B24">
        <w:rPr>
          <w:i/>
          <w:iCs/>
          <w:lang w:bidi="ar-JO"/>
        </w:rPr>
        <w:t>1</w:t>
      </w:r>
      <w:r w:rsidRPr="00107B24">
        <w:rPr>
          <w:i/>
          <w:iCs/>
          <w:rtl/>
          <w:lang w:bidi="ar-JO"/>
        </w:rPr>
        <w:t xml:space="preserve"> </w:t>
      </w:r>
      <w:r w:rsidRPr="00107B24">
        <w:rPr>
          <w:i/>
          <w:iCs/>
          <w:lang w:bidi="ar-JO"/>
        </w:rPr>
        <w:t>GHz</w:t>
      </w:r>
      <w:r w:rsidRPr="00107B24">
        <w:rPr>
          <w:i/>
          <w:iCs/>
          <w:rtl/>
          <w:lang w:bidi="ar-JO"/>
        </w:rPr>
        <w:t xml:space="preserve"> و</w:t>
      </w:r>
      <w:r w:rsidRPr="00107B24">
        <w:rPr>
          <w:i/>
          <w:iCs/>
          <w:lang w:bidi="ar-JO"/>
        </w:rPr>
        <w:t>29</w:t>
      </w:r>
      <w:r w:rsidR="00107B24" w:rsidRPr="00107B24">
        <w:rPr>
          <w:i/>
          <w:iCs/>
          <w:lang w:bidi="ar-JO"/>
        </w:rPr>
        <w:t>,</w:t>
      </w:r>
      <w:r w:rsidRPr="00107B24">
        <w:rPr>
          <w:i/>
          <w:iCs/>
          <w:lang w:bidi="ar-JO"/>
        </w:rPr>
        <w:t>5</w:t>
      </w:r>
      <w:r w:rsidRPr="00107B24">
        <w:rPr>
          <w:i/>
          <w:iCs/>
          <w:rtl/>
          <w:lang w:bidi="ar-JO"/>
        </w:rPr>
        <w:t>-</w:t>
      </w:r>
      <w:r w:rsidRPr="00107B24">
        <w:rPr>
          <w:i/>
          <w:iCs/>
          <w:lang w:bidi="ar-JO"/>
        </w:rPr>
        <w:t>30</w:t>
      </w:r>
      <w:r w:rsidRPr="00107B24">
        <w:rPr>
          <w:i/>
          <w:iCs/>
          <w:rtl/>
          <w:lang w:bidi="ar-JO"/>
        </w:rPr>
        <w:t xml:space="preserve"> </w:t>
      </w:r>
      <w:r w:rsidRPr="00107B24">
        <w:rPr>
          <w:i/>
          <w:iCs/>
          <w:lang w:bidi="ar-JO"/>
        </w:rPr>
        <w:t>GHz</w:t>
      </w:r>
      <w:r w:rsidRPr="00107B24">
        <w:rPr>
          <w:i/>
          <w:iCs/>
          <w:rtl/>
          <w:lang w:bidi="ar-JO"/>
        </w:rPr>
        <w:t xml:space="preserve"> (أرض-فضاء)</w:t>
      </w:r>
      <w:r w:rsidRPr="00107B24">
        <w:rPr>
          <w:i/>
          <w:iCs/>
          <w:rtl/>
        </w:rPr>
        <w:t xml:space="preserve"> من جانب المحطات الأرضية المتحركة للخدمة الساتلية غير المستقرة بالنسبة إلى الأرض </w:t>
      </w:r>
      <w:r w:rsidRPr="00107B24">
        <w:rPr>
          <w:i/>
          <w:iCs/>
        </w:rPr>
        <w:t>(GSO-FSS)</w:t>
      </w:r>
      <w:r w:rsidRPr="00107B24">
        <w:rPr>
          <w:i/>
          <w:iCs/>
          <w:rtl/>
        </w:rPr>
        <w:t>، مع ضمان توفير الحماية الواجبة للخدمات القائمة في نطاقات التردد تلك، وفقاً للقرار</w:t>
      </w:r>
      <w:r w:rsidR="00107B24" w:rsidRPr="00107B24">
        <w:rPr>
          <w:rFonts w:hint="cs"/>
          <w:i/>
          <w:iCs/>
          <w:rtl/>
        </w:rPr>
        <w:t xml:space="preserve"> </w:t>
      </w:r>
      <w:r w:rsidR="00107B24" w:rsidRPr="00107B24">
        <w:rPr>
          <w:b/>
          <w:bCs/>
          <w:i/>
          <w:iCs/>
        </w:rPr>
        <w:t>173 (WRC-19)</w:t>
      </w:r>
      <w:r w:rsidR="00107B24" w:rsidRPr="00107B24">
        <w:rPr>
          <w:rFonts w:hint="cs"/>
          <w:b/>
          <w:bCs/>
          <w:i/>
          <w:iCs/>
          <w:rtl/>
          <w:lang w:bidi="ar-SY"/>
        </w:rPr>
        <w:t>"</w:t>
      </w:r>
    </w:p>
    <w:p w14:paraId="7AA4480B" w14:textId="703394CF" w:rsidR="00535D16" w:rsidRPr="001A11E0" w:rsidRDefault="00535D16" w:rsidP="00107B24">
      <w:pPr>
        <w:rPr>
          <w:spacing w:val="-6"/>
          <w:lang w:val="ar-SA" w:eastAsia="zh-TW" w:bidi="en-GB"/>
        </w:rPr>
      </w:pPr>
      <w:r w:rsidRPr="001A11E0">
        <w:rPr>
          <w:rtl/>
        </w:rPr>
        <w:t xml:space="preserve">يدعو هذا البند من جدول الأعمال إلى دراسة وإعداد تدابير فنية وتشغيلية وتنظيمية لتيسير استخدام عدة نطاقات تردد من جانب المحطات الأرضية المتحركة </w:t>
      </w:r>
      <w:r w:rsidRPr="001A11E0">
        <w:rPr>
          <w:lang w:val="en-GB" w:bidi="ar-JO"/>
        </w:rPr>
        <w:t>(ESIMs)</w:t>
      </w:r>
      <w:r w:rsidRPr="001A11E0">
        <w:rPr>
          <w:rtl/>
          <w:lang w:val="en-GB" w:bidi="ar-JO"/>
        </w:rPr>
        <w:t xml:space="preserve"> </w:t>
      </w:r>
      <w:r w:rsidRPr="001A11E0">
        <w:rPr>
          <w:rtl/>
        </w:rPr>
        <w:t xml:space="preserve">للخدمة الساتلية الثابتة غير المستقرة بالنسبة إلى الأرض </w:t>
      </w:r>
      <w:r w:rsidRPr="001A11E0">
        <w:rPr>
          <w:lang w:val="en-GB"/>
        </w:rPr>
        <w:t>(GSO-FSS)</w:t>
      </w:r>
      <w:r w:rsidRPr="001A11E0">
        <w:rPr>
          <w:rtl/>
        </w:rPr>
        <w:t xml:space="preserve">. ويشمل هذا البند النظر في نطاقات التردد المجاورة لنطاق التردد </w:t>
      </w:r>
      <w:r w:rsidRPr="001A11E0">
        <w:t>18</w:t>
      </w:r>
      <w:r w:rsidR="00107B24">
        <w:t>,</w:t>
      </w:r>
      <w:r w:rsidRPr="001A11E0">
        <w:t>6</w:t>
      </w:r>
      <w:r w:rsidRPr="001A11E0">
        <w:rPr>
          <w:rtl/>
          <w:lang w:bidi="ar-JO"/>
        </w:rPr>
        <w:t>-</w:t>
      </w:r>
      <w:r w:rsidRPr="001A11E0">
        <w:rPr>
          <w:lang w:val="en-GB" w:bidi="ar-JO"/>
        </w:rPr>
        <w:t>18</w:t>
      </w:r>
      <w:r w:rsidR="00107B24">
        <w:rPr>
          <w:lang w:val="en-GB" w:bidi="ar-JO"/>
        </w:rPr>
        <w:t>,</w:t>
      </w:r>
      <w:r w:rsidRPr="001A11E0">
        <w:rPr>
          <w:lang w:val="en-GB" w:bidi="ar-JO"/>
        </w:rPr>
        <w:t>8</w:t>
      </w:r>
      <w:r w:rsidRPr="001A11E0">
        <w:rPr>
          <w:rtl/>
        </w:rPr>
        <w:t xml:space="preserve"> </w:t>
      </w:r>
      <w:r w:rsidRPr="001A11E0">
        <w:rPr>
          <w:lang w:val="en-GB"/>
        </w:rPr>
        <w:t>GHz</w:t>
      </w:r>
      <w:r w:rsidRPr="001A11E0">
        <w:rPr>
          <w:rtl/>
        </w:rPr>
        <w:t xml:space="preserve"> والخاصة بالمحطات </w:t>
      </w:r>
      <w:r w:rsidRPr="001A11E0">
        <w:rPr>
          <w:lang w:val="en-GB"/>
        </w:rPr>
        <w:t>(ESIMs)</w:t>
      </w:r>
      <w:r w:rsidRPr="001A11E0">
        <w:rPr>
          <w:rtl/>
        </w:rPr>
        <w:t xml:space="preserve"> والمستخدَمة للاستشعار المنفعل، وكذلك النظر في إمكانية تشغيل المحطات </w:t>
      </w:r>
      <w:r w:rsidRPr="001A11E0">
        <w:rPr>
          <w:lang w:val="en-GB"/>
        </w:rPr>
        <w:t>(ESIM)</w:t>
      </w:r>
      <w:r w:rsidRPr="001A11E0">
        <w:rPr>
          <w:rtl/>
        </w:rPr>
        <w:t xml:space="preserve"> في </w:t>
      </w:r>
      <w:r w:rsidRPr="001A11E0">
        <w:rPr>
          <w:spacing w:val="-6"/>
          <w:rtl/>
        </w:rPr>
        <w:t xml:space="preserve">النطاق </w:t>
      </w:r>
      <w:r w:rsidRPr="001A11E0">
        <w:rPr>
          <w:spacing w:val="-6"/>
        </w:rPr>
        <w:t>28</w:t>
      </w:r>
      <w:r w:rsidR="00107B24">
        <w:rPr>
          <w:spacing w:val="-6"/>
        </w:rPr>
        <w:t>,</w:t>
      </w:r>
      <w:r w:rsidRPr="001A11E0">
        <w:rPr>
          <w:spacing w:val="-6"/>
        </w:rPr>
        <w:t>5</w:t>
      </w:r>
      <w:r w:rsidRPr="001A11E0">
        <w:rPr>
          <w:spacing w:val="-6"/>
          <w:rtl/>
        </w:rPr>
        <w:t>-</w:t>
      </w:r>
      <w:r w:rsidRPr="001A11E0">
        <w:rPr>
          <w:spacing w:val="-6"/>
        </w:rPr>
        <w:t>30</w:t>
      </w:r>
      <w:r w:rsidRPr="001A11E0">
        <w:rPr>
          <w:spacing w:val="-6"/>
          <w:rtl/>
        </w:rPr>
        <w:t xml:space="preserve"> </w:t>
      </w:r>
      <w:r w:rsidRPr="001A11E0">
        <w:rPr>
          <w:spacing w:val="-6"/>
          <w:lang w:val="en-GB"/>
        </w:rPr>
        <w:t>GHz</w:t>
      </w:r>
      <w:r w:rsidRPr="001A11E0">
        <w:rPr>
          <w:spacing w:val="-6"/>
          <w:rtl/>
        </w:rPr>
        <w:t xml:space="preserve"> حيثما يوجد توزيع ثانوي للخدمة </w:t>
      </w:r>
      <w:r w:rsidRPr="001A11E0">
        <w:rPr>
          <w:spacing w:val="-6"/>
          <w:lang w:val="en-GB"/>
        </w:rPr>
        <w:t>(EESS)</w:t>
      </w:r>
      <w:r w:rsidRPr="001A11E0">
        <w:rPr>
          <w:spacing w:val="-6"/>
          <w:rtl/>
        </w:rPr>
        <w:t xml:space="preserve"> لإرسال البيانات.</w:t>
      </w:r>
    </w:p>
    <w:p w14:paraId="0B6CC6EF" w14:textId="2BDE5476" w:rsidR="00535D16" w:rsidRPr="001A11E0" w:rsidRDefault="00535D16" w:rsidP="00107B24">
      <w:pPr>
        <w:rPr>
          <w:lang w:val="ar-SA" w:eastAsia="zh-TW" w:bidi="en-GB"/>
        </w:rPr>
      </w:pPr>
      <w:r w:rsidRPr="001A11E0">
        <w:rPr>
          <w:rtl/>
        </w:rPr>
        <w:t xml:space="preserve">ونطاق التردد </w:t>
      </w:r>
      <w:r w:rsidRPr="001A11E0">
        <w:rPr>
          <w:lang w:val="en-GB"/>
        </w:rPr>
        <w:t>17</w:t>
      </w:r>
      <w:r w:rsidR="00107B24">
        <w:rPr>
          <w:lang w:val="en-GB"/>
        </w:rPr>
        <w:t>,</w:t>
      </w:r>
      <w:r w:rsidRPr="001A11E0">
        <w:rPr>
          <w:lang w:val="en-GB"/>
        </w:rPr>
        <w:t>7</w:t>
      </w:r>
      <w:r w:rsidRPr="001A11E0">
        <w:rPr>
          <w:rtl/>
          <w:lang w:val="en-GB" w:bidi="ar-JO"/>
        </w:rPr>
        <w:t>-</w:t>
      </w:r>
      <w:r w:rsidRPr="001A11E0">
        <w:rPr>
          <w:lang w:val="en-GB" w:bidi="ar-JO"/>
        </w:rPr>
        <w:t>18</w:t>
      </w:r>
      <w:r w:rsidR="00107B24">
        <w:rPr>
          <w:lang w:val="en-GB" w:bidi="ar-JO"/>
        </w:rPr>
        <w:t>,</w:t>
      </w:r>
      <w:r w:rsidRPr="001A11E0">
        <w:rPr>
          <w:lang w:val="en-GB" w:bidi="ar-JO"/>
        </w:rPr>
        <w:t>6</w:t>
      </w:r>
      <w:r w:rsidRPr="001A11E0">
        <w:rPr>
          <w:rtl/>
        </w:rPr>
        <w:t xml:space="preserve"> </w:t>
      </w:r>
      <w:r w:rsidRPr="001A11E0">
        <w:rPr>
          <w:lang w:val="en-GB" w:bidi="ar-JO"/>
        </w:rPr>
        <w:t>GHz</w:t>
      </w:r>
      <w:r w:rsidRPr="001A11E0">
        <w:rPr>
          <w:rtl/>
        </w:rPr>
        <w:t xml:space="preserve"> يتداخل مع توزيعات نطاق التردد </w:t>
      </w:r>
      <w:r w:rsidRPr="001A11E0">
        <w:rPr>
          <w:lang w:val="en-GB"/>
        </w:rPr>
        <w:t>18</w:t>
      </w:r>
      <w:r w:rsidRPr="001A11E0">
        <w:rPr>
          <w:rtl/>
          <w:lang w:val="en-GB" w:bidi="ar-JO"/>
        </w:rPr>
        <w:t>-</w:t>
      </w:r>
      <w:r w:rsidRPr="001A11E0">
        <w:rPr>
          <w:lang w:val="en-GB" w:bidi="ar-JO"/>
        </w:rPr>
        <w:t>18</w:t>
      </w:r>
      <w:r w:rsidR="00107B24">
        <w:rPr>
          <w:lang w:val="en-GB" w:bidi="ar-JO"/>
        </w:rPr>
        <w:t>,</w:t>
      </w:r>
      <w:r w:rsidRPr="001A11E0">
        <w:rPr>
          <w:lang w:val="en-GB" w:bidi="ar-JO"/>
        </w:rPr>
        <w:t>3</w:t>
      </w:r>
      <w:r w:rsidRPr="001A11E0">
        <w:rPr>
          <w:rtl/>
        </w:rPr>
        <w:t xml:space="preserve"> </w:t>
      </w:r>
      <w:r w:rsidRPr="001A11E0">
        <w:rPr>
          <w:lang w:val="en-GB"/>
        </w:rPr>
        <w:t>GHz</w:t>
      </w:r>
      <w:r w:rsidRPr="001A11E0">
        <w:rPr>
          <w:rtl/>
        </w:rPr>
        <w:t xml:space="preserve"> (الإقليم </w:t>
      </w:r>
      <w:r w:rsidRPr="001A11E0">
        <w:t>2</w:t>
      </w:r>
      <w:r w:rsidRPr="001A11E0">
        <w:rPr>
          <w:rtl/>
        </w:rPr>
        <w:t xml:space="preserve"> للاتحاد الدولي للاتصالات) والنطاق </w:t>
      </w:r>
      <w:r w:rsidRPr="001A11E0">
        <w:t>18</w:t>
      </w:r>
      <w:r w:rsidR="00107B24">
        <w:t>,</w:t>
      </w:r>
      <w:r w:rsidRPr="001A11E0">
        <w:t>1</w:t>
      </w:r>
      <w:r w:rsidRPr="001A11E0">
        <w:rPr>
          <w:rtl/>
          <w:lang w:bidi="ar-JO"/>
        </w:rPr>
        <w:t>-</w:t>
      </w:r>
      <w:r w:rsidRPr="001A11E0">
        <w:rPr>
          <w:lang w:val="en-GB" w:bidi="ar-JO"/>
        </w:rPr>
        <w:t>18</w:t>
      </w:r>
      <w:r w:rsidR="00107B24">
        <w:rPr>
          <w:lang w:val="en-GB" w:bidi="ar-JO"/>
        </w:rPr>
        <w:t>,</w:t>
      </w:r>
      <w:r w:rsidRPr="001A11E0">
        <w:rPr>
          <w:lang w:val="en-GB" w:bidi="ar-JO"/>
        </w:rPr>
        <w:t>4</w:t>
      </w:r>
      <w:r w:rsidRPr="001A11E0">
        <w:rPr>
          <w:rtl/>
        </w:rPr>
        <w:t xml:space="preserve"> </w:t>
      </w:r>
      <w:r w:rsidRPr="001A11E0">
        <w:rPr>
          <w:lang w:val="en-GB"/>
        </w:rPr>
        <w:t>GHz</w:t>
      </w:r>
      <w:r w:rsidRPr="001A11E0">
        <w:rPr>
          <w:rtl/>
        </w:rPr>
        <w:t xml:space="preserve"> (الإقليمان </w:t>
      </w:r>
      <w:r w:rsidRPr="001A11E0">
        <w:rPr>
          <w:lang w:val="en-GB"/>
        </w:rPr>
        <w:t>1</w:t>
      </w:r>
      <w:r w:rsidRPr="001A11E0">
        <w:rPr>
          <w:rtl/>
        </w:rPr>
        <w:t xml:space="preserve"> و</w:t>
      </w:r>
      <w:r w:rsidRPr="001A11E0">
        <w:rPr>
          <w:lang w:val="en-GB" w:bidi="ar-JO"/>
        </w:rPr>
        <w:t>3</w:t>
      </w:r>
      <w:r w:rsidRPr="001A11E0">
        <w:rPr>
          <w:rtl/>
        </w:rPr>
        <w:t xml:space="preserve"> للاتحاد الدولي للاتصالات) وفقاً للحاشية </w:t>
      </w:r>
      <w:r w:rsidRPr="001A11E0">
        <w:rPr>
          <w:b/>
          <w:bCs/>
          <w:rtl/>
        </w:rPr>
        <w:t xml:space="preserve">رقم </w:t>
      </w:r>
      <w:r w:rsidR="00107B24">
        <w:rPr>
          <w:b/>
          <w:bCs/>
        </w:rPr>
        <w:t>519.5</w:t>
      </w:r>
      <w:r w:rsidRPr="001A11E0">
        <w:rPr>
          <w:rtl/>
        </w:rPr>
        <w:t xml:space="preserve"> من لوائح الراديو </w:t>
      </w:r>
      <w:r w:rsidRPr="001A11E0">
        <w:rPr>
          <w:lang w:val="en-GB"/>
        </w:rPr>
        <w:t>(RR</w:t>
      </w:r>
      <w:r w:rsidRPr="001A11E0">
        <w:rPr>
          <w:lang w:val="en-GB" w:bidi="ar-JO"/>
        </w:rPr>
        <w:t>)</w:t>
      </w:r>
      <w:r w:rsidRPr="001A11E0">
        <w:rPr>
          <w:rtl/>
        </w:rPr>
        <w:t>.</w:t>
      </w:r>
    </w:p>
    <w:p w14:paraId="671878E4" w14:textId="66F1F009" w:rsidR="00535D16" w:rsidRPr="001A11E0" w:rsidRDefault="00535D16" w:rsidP="00107B24">
      <w:pPr>
        <w:rPr>
          <w:rtl/>
          <w:lang w:val="en-GB" w:bidi="ar-JO"/>
        </w:rPr>
      </w:pPr>
      <w:r w:rsidRPr="001A11E0">
        <w:rPr>
          <w:rtl/>
        </w:rPr>
        <w:t xml:space="preserve">وفيما يتعلق بنطاق التردد </w:t>
      </w:r>
      <w:r w:rsidRPr="001A11E0">
        <w:t>18</w:t>
      </w:r>
      <w:r w:rsidR="00107B24">
        <w:t>,</w:t>
      </w:r>
      <w:r w:rsidRPr="001A11E0">
        <w:t>6</w:t>
      </w:r>
      <w:r w:rsidRPr="001A11E0">
        <w:rPr>
          <w:rtl/>
        </w:rPr>
        <w:t>-</w:t>
      </w:r>
      <w:r w:rsidRPr="001A11E0">
        <w:t>18</w:t>
      </w:r>
      <w:r w:rsidR="00107B24">
        <w:t>,</w:t>
      </w:r>
      <w:r w:rsidRPr="001A11E0">
        <w:t>8</w:t>
      </w:r>
      <w:r w:rsidRPr="001A11E0">
        <w:rPr>
          <w:rtl/>
        </w:rPr>
        <w:t xml:space="preserve"> </w:t>
      </w:r>
      <w:r w:rsidRPr="001A11E0">
        <w:rPr>
          <w:lang w:val="en-GB"/>
        </w:rPr>
        <w:t>GHz</w:t>
      </w:r>
      <w:r w:rsidRPr="001A11E0">
        <w:rPr>
          <w:rtl/>
        </w:rPr>
        <w:t xml:space="preserve">، تجدر الإشارة إلى أن دراسات قطاع الاتصالات الراديوية بالاتحاد الدولي للاتصالات </w:t>
      </w:r>
      <w:r w:rsidRPr="001A11E0">
        <w:rPr>
          <w:lang w:val="en-GB"/>
        </w:rPr>
        <w:t>(ITU-R)</w:t>
      </w:r>
      <w:r w:rsidRPr="001A11E0">
        <w:rPr>
          <w:rtl/>
        </w:rPr>
        <w:t xml:space="preserve"> تشير إلى حاجة لتطبيق حدّ لكثافة تدفق القدرة</w:t>
      </w:r>
      <w:r w:rsidRPr="001A11E0">
        <w:t xml:space="preserve"> </w:t>
      </w:r>
      <w:r w:rsidRPr="001A11E0">
        <w:rPr>
          <w:lang w:val="en-GB"/>
        </w:rPr>
        <w:t>(</w:t>
      </w:r>
      <w:proofErr w:type="spellStart"/>
      <w:r w:rsidRPr="001A11E0">
        <w:rPr>
          <w:lang w:val="en-GB"/>
        </w:rPr>
        <w:t>pfd</w:t>
      </w:r>
      <w:proofErr w:type="spellEnd"/>
      <w:r w:rsidRPr="001A11E0">
        <w:rPr>
          <w:lang w:val="en-GB"/>
        </w:rPr>
        <w:t>)</w:t>
      </w:r>
      <w:r w:rsidRPr="001A11E0">
        <w:t xml:space="preserve"> </w:t>
      </w:r>
      <w:r w:rsidRPr="001A11E0">
        <w:rPr>
          <w:rtl/>
        </w:rPr>
        <w:t xml:space="preserve">الخارجة عن النطاق لحماية أجهزة استشعار الخدمة </w:t>
      </w:r>
      <w:r w:rsidRPr="001A11E0">
        <w:rPr>
          <w:lang w:val="en-GB"/>
        </w:rPr>
        <w:t>(EESS</w:t>
      </w:r>
      <w:r w:rsidRPr="001A11E0">
        <w:rPr>
          <w:lang w:val="en-GB" w:bidi="ar-JO"/>
        </w:rPr>
        <w:t>)</w:t>
      </w:r>
      <w:r w:rsidRPr="001A11E0">
        <w:rPr>
          <w:rtl/>
          <w:lang w:val="en-GB" w:bidi="ar-JO"/>
        </w:rPr>
        <w:t xml:space="preserve"> (المنفعلة).</w:t>
      </w:r>
    </w:p>
    <w:p w14:paraId="30E2BA44" w14:textId="53320770" w:rsidR="00535D16" w:rsidRPr="001A11E0" w:rsidRDefault="00535D16" w:rsidP="00107B24">
      <w:pPr>
        <w:rPr>
          <w:rtl/>
          <w:lang w:val="en-GB" w:bidi="ar-JO"/>
        </w:rPr>
      </w:pPr>
      <w:r w:rsidRPr="001A11E0">
        <w:rPr>
          <w:rtl/>
          <w:lang w:val="en-GB" w:bidi="ar-JO"/>
        </w:rPr>
        <w:t xml:space="preserve">وتحدّد الطريقة باء من تقرير الاجتماع التحضيري للمؤتمر ثلاثة خيارات في المرفق </w:t>
      </w:r>
      <w:r w:rsidRPr="001A11E0">
        <w:rPr>
          <w:lang w:val="en-GB" w:bidi="ar-JO"/>
        </w:rPr>
        <w:t>3</w:t>
      </w:r>
      <w:r w:rsidRPr="001A11E0">
        <w:rPr>
          <w:rtl/>
          <w:lang w:val="en-GB" w:bidi="ar-JO"/>
        </w:rPr>
        <w:t xml:space="preserve"> للقرار</w:t>
      </w:r>
      <w:r>
        <w:rPr>
          <w:rtl/>
          <w:lang w:val="en-GB" w:bidi="ar-JO"/>
        </w:rPr>
        <w:t xml:space="preserve"> </w:t>
      </w:r>
      <w:r w:rsidRPr="001A11E0">
        <w:rPr>
          <w:b/>
          <w:lang w:val="en-GB"/>
        </w:rPr>
        <w:t>[A116]</w:t>
      </w:r>
      <w:r>
        <w:rPr>
          <w:b/>
          <w:rtl/>
          <w:lang w:val="en-GB"/>
        </w:rPr>
        <w:t xml:space="preserve"> </w:t>
      </w:r>
      <w:r w:rsidRPr="001A11E0">
        <w:rPr>
          <w:rtl/>
          <w:lang w:val="en-GB" w:bidi="ar-JO"/>
        </w:rPr>
        <w:t xml:space="preserve">لتطبيق حدّ للخروج عن النطاق حيث يوفر كلُّ خيار منها مستوى ما من الحماية للخدمة </w:t>
      </w:r>
      <w:r w:rsidRPr="001A11E0">
        <w:rPr>
          <w:lang w:val="en-GB" w:bidi="ar-JO"/>
        </w:rPr>
        <w:t>(EESS)</w:t>
      </w:r>
      <w:r w:rsidRPr="001A11E0">
        <w:rPr>
          <w:rtl/>
          <w:lang w:val="en-GB" w:bidi="ar-JO"/>
        </w:rPr>
        <w:t xml:space="preserve"> (المنفعلة). ويُعدُّ الخيار </w:t>
      </w:r>
      <w:r w:rsidRPr="001A11E0">
        <w:rPr>
          <w:lang w:val="en-GB" w:bidi="ar-JO"/>
        </w:rPr>
        <w:t>3</w:t>
      </w:r>
      <w:r w:rsidRPr="001A11E0">
        <w:rPr>
          <w:rtl/>
          <w:lang w:val="en-GB" w:bidi="ar-JO"/>
        </w:rPr>
        <w:t xml:space="preserve"> أفضل خيار منها من حيث حماية الخدمة </w:t>
      </w:r>
      <w:r w:rsidRPr="001A11E0">
        <w:rPr>
          <w:lang w:val="en-GB" w:bidi="ar-JO"/>
        </w:rPr>
        <w:t>(EESS)</w:t>
      </w:r>
      <w:r w:rsidRPr="001A11E0">
        <w:rPr>
          <w:rtl/>
          <w:lang w:val="en-GB" w:bidi="ar-JO"/>
        </w:rPr>
        <w:t xml:space="preserve"> (المنفعلة) في حين لا يفرض قيوداً شديدة الصرامة على عمليات </w:t>
      </w:r>
      <w:r w:rsidRPr="001A11E0">
        <w:rPr>
          <w:rtl/>
        </w:rPr>
        <w:t xml:space="preserve">الخدمة الساتلية الثابتة </w:t>
      </w:r>
      <w:r w:rsidRPr="001A11E0">
        <w:rPr>
          <w:lang w:val="en-GB"/>
        </w:rPr>
        <w:t>(FFS</w:t>
      </w:r>
      <w:r w:rsidRPr="001A11E0">
        <w:rPr>
          <w:lang w:val="en-GB" w:bidi="ar-JO"/>
        </w:rPr>
        <w:t>)</w:t>
      </w:r>
      <w:r w:rsidRPr="001A11E0">
        <w:rPr>
          <w:rtl/>
          <w:lang w:val="en-GB" w:bidi="ar-JO"/>
        </w:rPr>
        <w:t xml:space="preserve">. وثمة حلّ محتمل آخر يتمثل في تطبيق حدود البند </w:t>
      </w:r>
      <w:r w:rsidR="00F105C8">
        <w:rPr>
          <w:lang w:val="en-GB" w:bidi="ar-JO"/>
        </w:rPr>
        <w:t>17.1</w:t>
      </w:r>
      <w:r w:rsidRPr="001A11E0">
        <w:rPr>
          <w:rtl/>
          <w:lang w:val="en-GB" w:bidi="ar-JO"/>
        </w:rPr>
        <w:t xml:space="preserve"> من جدول الأعمال على حماية الخدمة </w:t>
      </w:r>
      <w:r w:rsidRPr="001A11E0">
        <w:rPr>
          <w:lang w:val="en-GB" w:bidi="ar-JO"/>
        </w:rPr>
        <w:t>(EESS)</w:t>
      </w:r>
      <w:r w:rsidRPr="001A11E0">
        <w:rPr>
          <w:rtl/>
          <w:lang w:val="en-GB" w:bidi="ar-JO"/>
        </w:rPr>
        <w:t xml:space="preserve"> (المنفعلة) في نطاق التردد </w:t>
      </w:r>
      <w:r w:rsidRPr="001A11E0">
        <w:rPr>
          <w:lang w:val="en-GB" w:bidi="ar-JO"/>
        </w:rPr>
        <w:t>18</w:t>
      </w:r>
      <w:r w:rsidR="00F105C8">
        <w:rPr>
          <w:lang w:val="en-GB" w:bidi="ar-JO"/>
        </w:rPr>
        <w:t>,</w:t>
      </w:r>
      <w:r w:rsidRPr="001A11E0">
        <w:rPr>
          <w:lang w:val="en-GB" w:bidi="ar-JO"/>
        </w:rPr>
        <w:t>8-18</w:t>
      </w:r>
      <w:r w:rsidR="00F105C8">
        <w:rPr>
          <w:lang w:val="en-GB" w:bidi="ar-JO"/>
        </w:rPr>
        <w:t>,</w:t>
      </w:r>
      <w:r w:rsidRPr="001A11E0">
        <w:rPr>
          <w:lang w:val="en-GB" w:bidi="ar-JO"/>
        </w:rPr>
        <w:t>6</w:t>
      </w:r>
      <w:r w:rsidRPr="001A11E0">
        <w:rPr>
          <w:rtl/>
          <w:lang w:val="en-GB" w:bidi="ar-JO"/>
        </w:rPr>
        <w:t xml:space="preserve"> </w:t>
      </w:r>
      <w:r w:rsidRPr="001A11E0">
        <w:rPr>
          <w:lang w:val="en-GB" w:bidi="ar-JO"/>
        </w:rPr>
        <w:t>GHz</w:t>
      </w:r>
      <w:r w:rsidRPr="001A11E0">
        <w:rPr>
          <w:rtl/>
          <w:lang w:val="en-GB" w:bidi="ar-JO"/>
        </w:rPr>
        <w:t>.</w:t>
      </w:r>
    </w:p>
    <w:p w14:paraId="05108AB7" w14:textId="27EE0156" w:rsidR="00535D16" w:rsidRPr="00F105C8" w:rsidRDefault="00535D16" w:rsidP="00F105C8">
      <w:pPr>
        <w:rPr>
          <w:spacing w:val="-6"/>
          <w:lang w:val="en-GB" w:eastAsia="zh-TW" w:bidi="ar-JO"/>
        </w:rPr>
      </w:pPr>
      <w:r w:rsidRPr="00F105C8">
        <w:rPr>
          <w:rtl/>
        </w:rPr>
        <w:t xml:space="preserve">وفيما يتعلق بعمليات المحطات الأرضية المتحركة </w:t>
      </w:r>
      <w:r w:rsidRPr="00F105C8">
        <w:t>(ESIM)</w:t>
      </w:r>
      <w:r w:rsidRPr="00F105C8">
        <w:rPr>
          <w:rtl/>
        </w:rPr>
        <w:t xml:space="preserve"> في نطاق التردد </w:t>
      </w:r>
      <w:r w:rsidRPr="00F105C8">
        <w:t>28</w:t>
      </w:r>
      <w:r w:rsidR="00F105C8" w:rsidRPr="00F105C8">
        <w:t>,</w:t>
      </w:r>
      <w:r w:rsidRPr="00F105C8">
        <w:t>5</w:t>
      </w:r>
      <w:r w:rsidRPr="00F105C8">
        <w:rPr>
          <w:rtl/>
        </w:rPr>
        <w:t>-</w:t>
      </w:r>
      <w:r w:rsidRPr="00F105C8">
        <w:t>30</w:t>
      </w:r>
      <w:r w:rsidRPr="00F105C8">
        <w:rPr>
          <w:rtl/>
        </w:rPr>
        <w:t xml:space="preserve"> </w:t>
      </w:r>
      <w:r w:rsidRPr="00F105C8">
        <w:t>GHz</w:t>
      </w:r>
      <w:r w:rsidRPr="00F105C8">
        <w:rPr>
          <w:rtl/>
        </w:rPr>
        <w:t xml:space="preserve">، ينصُّ القرار </w:t>
      </w:r>
      <w:r w:rsidRPr="00F105C8">
        <w:t>173</w:t>
      </w:r>
      <w:r w:rsidRPr="00F105C8">
        <w:rPr>
          <w:rtl/>
        </w:rPr>
        <w:t xml:space="preserve"> الصادر عن المؤتمر </w:t>
      </w:r>
      <w:r w:rsidRPr="00F105C8">
        <w:t>(WRC-19)</w:t>
      </w:r>
      <w:r w:rsidRPr="00F105C8">
        <w:rPr>
          <w:rtl/>
        </w:rPr>
        <w:t xml:space="preserve"> على عدم فرض قيود إضافية على الخدمة </w:t>
      </w:r>
      <w:r w:rsidRPr="00F105C8">
        <w:t>(EESS)</w:t>
      </w:r>
      <w:r w:rsidRPr="00F105C8">
        <w:rPr>
          <w:rtl/>
        </w:rPr>
        <w:t xml:space="preserve">. بَيْدَ أن توزيع الخدمة </w:t>
      </w:r>
      <w:r w:rsidRPr="00F105C8">
        <w:rPr>
          <w:lang w:val="en-GB"/>
        </w:rPr>
        <w:t>(EESS)</w:t>
      </w:r>
      <w:r w:rsidRPr="00F105C8">
        <w:rPr>
          <w:rtl/>
        </w:rPr>
        <w:t xml:space="preserve"> ثانويّ في حين أن توزيع الخدمة الساتلية الثابتة </w:t>
      </w:r>
      <w:r w:rsidRPr="00F105C8">
        <w:rPr>
          <w:lang w:val="en-GB"/>
        </w:rPr>
        <w:t>(FSS)</w:t>
      </w:r>
      <w:r w:rsidRPr="00F105C8">
        <w:rPr>
          <w:rtl/>
        </w:rPr>
        <w:t xml:space="preserve"> أوليّ.</w:t>
      </w:r>
      <w:r w:rsidRPr="00F105C8">
        <w:rPr>
          <w:rtl/>
          <w:lang w:val="ar-SA" w:eastAsia="zh-TW"/>
        </w:rPr>
        <w:t xml:space="preserve"> </w:t>
      </w:r>
      <w:r w:rsidRPr="00F105C8">
        <w:rPr>
          <w:rtl/>
          <w:lang w:val="ar-SA" w:eastAsia="zh-TW" w:bidi="ar-JO"/>
        </w:rPr>
        <w:t>ولا يوجد حُكم محدَّد يُعدُّ ضرورياً لمعالجة حماية هذا التوزيع الثانوي.</w:t>
      </w:r>
    </w:p>
    <w:tbl>
      <w:tblPr>
        <w:bidiVisual/>
        <w:tblW w:w="5000" w:type="pct"/>
        <w:tblLayout w:type="fixed"/>
        <w:tblCellMar>
          <w:left w:w="10" w:type="dxa"/>
          <w:right w:w="10" w:type="dxa"/>
        </w:tblCellMar>
        <w:tblLook w:val="0000" w:firstRow="0" w:lastRow="0" w:firstColumn="0" w:lastColumn="0" w:noHBand="0" w:noVBand="0"/>
      </w:tblPr>
      <w:tblGrid>
        <w:gridCol w:w="9623"/>
      </w:tblGrid>
      <w:tr w:rsidR="00535D16" w:rsidRPr="00F105C8" w14:paraId="2737CF5C" w14:textId="77777777" w:rsidTr="00F105C8">
        <w:trPr>
          <w:trHeight w:val="180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630F2" w14:textId="288B8E71" w:rsidR="00535D16" w:rsidRPr="00A95B8D" w:rsidRDefault="00535D16" w:rsidP="00A95B8D">
            <w:pPr>
              <w:pStyle w:val="Headingb"/>
              <w:rPr>
                <w:rStyle w:val="ECCParagraph"/>
                <w:rFonts w:ascii="Dubai" w:eastAsia="MS Mincho" w:hAnsi="Dubai" w:cs="Dubai"/>
                <w:sz w:val="24"/>
                <w:szCs w:val="24"/>
                <w:rtl/>
              </w:rPr>
            </w:pPr>
            <w:r w:rsidRPr="00A95B8D">
              <w:rPr>
                <w:rtl/>
              </w:rPr>
              <w:t xml:space="preserve">‏موقف المنظمة </w:t>
            </w:r>
            <w:r w:rsidRPr="00A95B8D">
              <w:t>(WMO)</w:t>
            </w:r>
            <w:r w:rsidRPr="00A95B8D">
              <w:rPr>
                <w:rtl/>
              </w:rPr>
              <w:t xml:space="preserve"> إزاء البند </w:t>
            </w:r>
            <w:r w:rsidR="00F105C8" w:rsidRPr="00A95B8D">
              <w:t>16.1</w:t>
            </w:r>
            <w:r w:rsidRPr="00A95B8D">
              <w:rPr>
                <w:rtl/>
              </w:rPr>
              <w:t xml:space="preserve"> من جدول أعمال المؤتمر </w:t>
            </w:r>
            <w:r w:rsidRPr="00A95B8D">
              <w:t>(WRC-23)</w:t>
            </w:r>
          </w:p>
          <w:p w14:paraId="10B0A309" w14:textId="314D0143" w:rsidR="00535D16" w:rsidRPr="00F105C8" w:rsidRDefault="00535D16" w:rsidP="00F105C8">
            <w:pPr>
              <w:pStyle w:val="Paragraph"/>
              <w:bidi/>
              <w:spacing w:line="192" w:lineRule="auto"/>
              <w:textDirection w:val="tbRlV"/>
              <w:rPr>
                <w:rFonts w:ascii="Dubai" w:hAnsi="Dubai" w:cs="Dubai"/>
                <w:lang w:eastAsia="zh-TW" w:bidi="en-GB"/>
              </w:rPr>
            </w:pPr>
            <w:r w:rsidRPr="00F105C8">
              <w:rPr>
                <w:rFonts w:ascii="Dubai" w:hAnsi="Dubai" w:cs="Dubai"/>
                <w:rtl/>
              </w:rPr>
              <w:t xml:space="preserve">لا تعارض المنظمة </w:t>
            </w:r>
            <w:r w:rsidRPr="00F105C8">
              <w:rPr>
                <w:rFonts w:ascii="Dubai" w:hAnsi="Dubai" w:cs="Dubai"/>
              </w:rPr>
              <w:t>(WMO</w:t>
            </w:r>
            <w:r w:rsidRPr="00F105C8">
              <w:rPr>
                <w:rFonts w:ascii="Dubai" w:hAnsi="Dubai" w:cs="Dubai"/>
                <w:lang w:bidi="ar-JO"/>
              </w:rPr>
              <w:t>)</w:t>
            </w:r>
            <w:r w:rsidRPr="00F105C8">
              <w:rPr>
                <w:rFonts w:ascii="Dubai" w:hAnsi="Dubai" w:cs="Dubai"/>
                <w:rtl/>
                <w:lang w:bidi="ar-JO"/>
              </w:rPr>
              <w:t xml:space="preserve"> </w:t>
            </w:r>
            <w:r w:rsidRPr="00F105C8">
              <w:rPr>
                <w:rFonts w:ascii="Dubai" w:hAnsi="Dubai" w:cs="Dubai"/>
                <w:rtl/>
              </w:rPr>
              <w:t xml:space="preserve">استخدام النطاقين </w:t>
            </w:r>
            <w:r w:rsidRPr="00F105C8">
              <w:rPr>
                <w:rFonts w:ascii="Dubai" w:hAnsi="Dubai" w:cs="Dubai"/>
              </w:rPr>
              <w:t>17</w:t>
            </w:r>
            <w:r w:rsidR="00F105C8">
              <w:rPr>
                <w:rFonts w:ascii="Dubai" w:hAnsi="Dubai" w:cs="Dubai"/>
              </w:rPr>
              <w:t>,</w:t>
            </w:r>
            <w:r w:rsidRPr="00F105C8">
              <w:rPr>
                <w:rFonts w:ascii="Dubai" w:hAnsi="Dubai" w:cs="Dubai"/>
              </w:rPr>
              <w:t>7</w:t>
            </w:r>
            <w:r w:rsidRPr="00F105C8">
              <w:rPr>
                <w:rFonts w:ascii="Dubai" w:hAnsi="Dubai" w:cs="Dubai"/>
                <w:rtl/>
                <w:lang w:bidi="ar-JO"/>
              </w:rPr>
              <w:t>-</w:t>
            </w:r>
            <w:r w:rsidRPr="00F105C8">
              <w:rPr>
                <w:rFonts w:ascii="Dubai" w:hAnsi="Dubai" w:cs="Dubai"/>
                <w:lang w:bidi="ar-JO"/>
              </w:rPr>
              <w:t>18</w:t>
            </w:r>
            <w:r w:rsidR="00F105C8">
              <w:rPr>
                <w:rFonts w:ascii="Dubai" w:hAnsi="Dubai" w:cs="Dubai"/>
                <w:lang w:bidi="ar-JO"/>
              </w:rPr>
              <w:t>,</w:t>
            </w:r>
            <w:r w:rsidRPr="00F105C8">
              <w:rPr>
                <w:rFonts w:ascii="Dubai" w:hAnsi="Dubai" w:cs="Dubai"/>
                <w:lang w:bidi="ar-JO"/>
              </w:rPr>
              <w:t>6</w:t>
            </w:r>
            <w:r w:rsidRPr="00F105C8">
              <w:rPr>
                <w:rFonts w:ascii="Dubai" w:hAnsi="Dubai" w:cs="Dubai"/>
                <w:rtl/>
              </w:rPr>
              <w:t xml:space="preserve"> </w:t>
            </w:r>
            <w:r w:rsidRPr="00F105C8">
              <w:rPr>
                <w:rFonts w:ascii="Dubai" w:hAnsi="Dubai" w:cs="Dubai"/>
              </w:rPr>
              <w:t>GHz</w:t>
            </w:r>
            <w:r w:rsidRPr="00F105C8">
              <w:rPr>
                <w:rFonts w:ascii="Dubai" w:hAnsi="Dubai" w:cs="Dubai"/>
                <w:rtl/>
              </w:rPr>
              <w:t xml:space="preserve"> و</w:t>
            </w:r>
            <w:r w:rsidRPr="00F105C8">
              <w:rPr>
                <w:rFonts w:ascii="Dubai" w:hAnsi="Dubai" w:cs="Dubai"/>
              </w:rPr>
              <w:t>18</w:t>
            </w:r>
            <w:r w:rsidR="00F105C8">
              <w:rPr>
                <w:rFonts w:ascii="Dubai" w:hAnsi="Dubai" w:cs="Dubai"/>
              </w:rPr>
              <w:t>,</w:t>
            </w:r>
            <w:r w:rsidRPr="00F105C8">
              <w:rPr>
                <w:rFonts w:ascii="Dubai" w:hAnsi="Dubai" w:cs="Dubai"/>
              </w:rPr>
              <w:t>8</w:t>
            </w:r>
            <w:r w:rsidRPr="00F105C8">
              <w:rPr>
                <w:rFonts w:ascii="Dubai" w:hAnsi="Dubai" w:cs="Dubai"/>
                <w:rtl/>
                <w:lang w:bidi="ar-JO"/>
              </w:rPr>
              <w:t>-</w:t>
            </w:r>
            <w:r w:rsidRPr="00F105C8">
              <w:rPr>
                <w:rFonts w:ascii="Dubai" w:hAnsi="Dubai" w:cs="Dubai"/>
                <w:lang w:bidi="ar-JO"/>
              </w:rPr>
              <w:t>19</w:t>
            </w:r>
            <w:r w:rsidR="00F105C8">
              <w:rPr>
                <w:rFonts w:ascii="Dubai" w:hAnsi="Dubai" w:cs="Dubai"/>
                <w:lang w:bidi="ar-JO"/>
              </w:rPr>
              <w:t>,</w:t>
            </w:r>
            <w:r w:rsidRPr="00F105C8">
              <w:rPr>
                <w:rFonts w:ascii="Dubai" w:hAnsi="Dubai" w:cs="Dubai"/>
                <w:lang w:bidi="ar-JO"/>
              </w:rPr>
              <w:t>3</w:t>
            </w:r>
            <w:r w:rsidRPr="00F105C8">
              <w:rPr>
                <w:rFonts w:ascii="Dubai" w:hAnsi="Dubai" w:cs="Dubai"/>
                <w:rtl/>
                <w:lang w:bidi="ar-JO"/>
              </w:rPr>
              <w:t xml:space="preserve"> </w:t>
            </w:r>
            <w:r w:rsidRPr="00F105C8">
              <w:rPr>
                <w:rFonts w:ascii="Dubai" w:hAnsi="Dubai" w:cs="Dubai"/>
                <w:lang w:bidi="ar-JO"/>
              </w:rPr>
              <w:t>GHz</w:t>
            </w:r>
            <w:r w:rsidRPr="00F105C8">
              <w:rPr>
                <w:rFonts w:ascii="Dubai" w:hAnsi="Dubai" w:cs="Dubai"/>
                <w:rtl/>
                <w:lang w:bidi="ar-JO"/>
              </w:rPr>
              <w:t xml:space="preserve"> </w:t>
            </w:r>
            <w:r w:rsidRPr="00F105C8">
              <w:rPr>
                <w:rFonts w:ascii="Dubai" w:hAnsi="Dubai" w:cs="Dubai"/>
                <w:rtl/>
              </w:rPr>
              <w:t xml:space="preserve">(من الفضاء إلى الأرض) للاتصالات مع المحطات </w:t>
            </w:r>
            <w:r w:rsidRPr="00F105C8">
              <w:rPr>
                <w:rFonts w:ascii="Dubai" w:hAnsi="Dubai" w:cs="Dubai"/>
              </w:rPr>
              <w:t>(ESIMs)</w:t>
            </w:r>
            <w:r w:rsidRPr="00F105C8">
              <w:rPr>
                <w:rFonts w:ascii="Dubai" w:hAnsi="Dubai" w:cs="Dubai"/>
                <w:rtl/>
              </w:rPr>
              <w:t xml:space="preserve"> للخدمة </w:t>
            </w:r>
            <w:r w:rsidR="006C2572" w:rsidRPr="00F105C8">
              <w:rPr>
                <w:rFonts w:ascii="Dubai" w:hAnsi="Dubai" w:cs="Dubai" w:hint="cs"/>
                <w:rtl/>
              </w:rPr>
              <w:t>الساحلية</w:t>
            </w:r>
            <w:r w:rsidRPr="00F105C8">
              <w:rPr>
                <w:rFonts w:ascii="Dubai" w:hAnsi="Dubai" w:cs="Dubai"/>
                <w:rtl/>
              </w:rPr>
              <w:t xml:space="preserve"> الثابتة غير المستقرة بالنسبة إلى الأرض </w:t>
            </w:r>
            <w:r w:rsidRPr="00F105C8">
              <w:rPr>
                <w:rFonts w:ascii="Dubai" w:hAnsi="Dubai" w:cs="Dubai"/>
              </w:rPr>
              <w:t>(GSO-FSS)</w:t>
            </w:r>
            <w:r w:rsidRPr="00F105C8">
              <w:rPr>
                <w:rFonts w:ascii="Dubai" w:hAnsi="Dubai" w:cs="Dubai"/>
                <w:rtl/>
              </w:rPr>
              <w:t xml:space="preserve"> شريطة تطبيق حدّ مناسب لكثافة تدفق القدرة </w:t>
            </w:r>
            <w:r w:rsidRPr="00F105C8">
              <w:rPr>
                <w:rFonts w:ascii="Dubai" w:hAnsi="Dubai" w:cs="Dubai"/>
              </w:rPr>
              <w:t>(</w:t>
            </w:r>
            <w:proofErr w:type="spellStart"/>
            <w:r w:rsidRPr="00F105C8">
              <w:rPr>
                <w:rFonts w:ascii="Dubai" w:hAnsi="Dubai" w:cs="Dubai"/>
              </w:rPr>
              <w:t>pfd</w:t>
            </w:r>
            <w:proofErr w:type="spellEnd"/>
            <w:r w:rsidRPr="00F105C8">
              <w:rPr>
                <w:rFonts w:ascii="Dubai" w:hAnsi="Dubai" w:cs="Dubai"/>
              </w:rPr>
              <w:t>)</w:t>
            </w:r>
            <w:r w:rsidRPr="00F105C8">
              <w:rPr>
                <w:rFonts w:ascii="Dubai" w:hAnsi="Dubai" w:cs="Dubai"/>
                <w:rtl/>
              </w:rPr>
              <w:t xml:space="preserve"> الخارجة عن النطاق لضمان حماية الخدمة </w:t>
            </w:r>
            <w:r w:rsidRPr="00F105C8">
              <w:rPr>
                <w:rFonts w:ascii="Dubai" w:hAnsi="Dubai" w:cs="Dubai"/>
              </w:rPr>
              <w:t>(EESS)</w:t>
            </w:r>
            <w:r w:rsidRPr="00F105C8">
              <w:rPr>
                <w:rFonts w:ascii="Dubai" w:hAnsi="Dubai" w:cs="Dubai"/>
                <w:rtl/>
              </w:rPr>
              <w:t xml:space="preserve"> (المنفعلة) في النطاق </w:t>
            </w:r>
            <w:r w:rsidRPr="00F105C8">
              <w:rPr>
                <w:rFonts w:ascii="Dubai" w:hAnsi="Dubai" w:cs="Dubai"/>
              </w:rPr>
              <w:t>18</w:t>
            </w:r>
            <w:r w:rsidR="00F105C8">
              <w:rPr>
                <w:rFonts w:ascii="Dubai" w:hAnsi="Dubai" w:cs="Dubai"/>
              </w:rPr>
              <w:t>,</w:t>
            </w:r>
            <w:r w:rsidRPr="00F105C8">
              <w:rPr>
                <w:rFonts w:ascii="Dubai" w:hAnsi="Dubai" w:cs="Dubai"/>
              </w:rPr>
              <w:t>6</w:t>
            </w:r>
            <w:r w:rsidRPr="00F105C8">
              <w:rPr>
                <w:rFonts w:ascii="Dubai" w:hAnsi="Dubai" w:cs="Dubai"/>
                <w:rtl/>
                <w:lang w:bidi="ar-JO"/>
              </w:rPr>
              <w:t>-</w:t>
            </w:r>
            <w:r w:rsidRPr="00F105C8">
              <w:rPr>
                <w:rFonts w:ascii="Dubai" w:hAnsi="Dubai" w:cs="Dubai"/>
                <w:lang w:bidi="ar-JO"/>
              </w:rPr>
              <w:t>18</w:t>
            </w:r>
            <w:r w:rsidR="00F105C8">
              <w:rPr>
                <w:rFonts w:ascii="Dubai" w:hAnsi="Dubai" w:cs="Dubai"/>
                <w:lang w:bidi="ar-JO"/>
              </w:rPr>
              <w:t>,</w:t>
            </w:r>
            <w:r w:rsidRPr="00F105C8">
              <w:rPr>
                <w:rFonts w:ascii="Dubai" w:hAnsi="Dubai" w:cs="Dubai"/>
                <w:lang w:bidi="ar-JO"/>
              </w:rPr>
              <w:t>8</w:t>
            </w:r>
            <w:r w:rsidRPr="00F105C8">
              <w:rPr>
                <w:rFonts w:ascii="Dubai" w:hAnsi="Dubai" w:cs="Dubai"/>
                <w:rtl/>
                <w:lang w:bidi="ar-JO"/>
              </w:rPr>
              <w:t xml:space="preserve"> </w:t>
            </w:r>
            <w:r w:rsidRPr="00F105C8">
              <w:rPr>
                <w:rFonts w:ascii="Dubai" w:hAnsi="Dubai" w:cs="Dubai"/>
                <w:lang w:bidi="ar-JO"/>
              </w:rPr>
              <w:t>GHz</w:t>
            </w:r>
            <w:r w:rsidRPr="00F105C8">
              <w:rPr>
                <w:rFonts w:ascii="Dubai" w:hAnsi="Dubai" w:cs="Dubai"/>
                <w:rtl/>
              </w:rPr>
              <w:t xml:space="preserve">. وربما تكون الخيارات المحدَّدة في المرفق </w:t>
            </w:r>
            <w:r w:rsidRPr="00F105C8">
              <w:rPr>
                <w:rFonts w:ascii="Dubai" w:hAnsi="Dubai" w:cs="Dubai"/>
              </w:rPr>
              <w:t>3</w:t>
            </w:r>
            <w:r w:rsidRPr="00F105C8">
              <w:rPr>
                <w:rFonts w:ascii="Dubai" w:hAnsi="Dubai" w:cs="Dubai"/>
                <w:rtl/>
                <w:lang w:bidi="ar-JO"/>
              </w:rPr>
              <w:t xml:space="preserve"> للقرار </w:t>
            </w:r>
            <w:r w:rsidRPr="00F105C8">
              <w:rPr>
                <w:rFonts w:ascii="Dubai" w:hAnsi="Dubai" w:cs="Dubai"/>
                <w:b/>
                <w:bCs/>
              </w:rPr>
              <w:t>[A116]</w:t>
            </w:r>
            <w:r w:rsidRPr="00F105C8">
              <w:rPr>
                <w:rFonts w:ascii="Dubai" w:hAnsi="Dubai" w:cs="Dubai"/>
                <w:rtl/>
              </w:rPr>
              <w:t xml:space="preserve"> </w:t>
            </w:r>
            <w:r w:rsidRPr="00F105C8">
              <w:rPr>
                <w:rFonts w:ascii="Dubai" w:hAnsi="Dubai" w:cs="Dubai"/>
                <w:rtl/>
                <w:lang w:bidi="ar-JO"/>
              </w:rPr>
              <w:t>من تقرير الاجتماع التحضيري للمؤتمر مناسبةً.</w:t>
            </w:r>
          </w:p>
          <w:p w14:paraId="636B520E" w14:textId="3B22D1F4" w:rsidR="00535D16" w:rsidRPr="00F105C8" w:rsidRDefault="00535D16" w:rsidP="00F105C8">
            <w:pPr>
              <w:pStyle w:val="Paragraph"/>
              <w:bidi/>
              <w:spacing w:line="192" w:lineRule="auto"/>
              <w:textDirection w:val="tbRlV"/>
              <w:rPr>
                <w:rFonts w:ascii="Dubai" w:hAnsi="Dubai" w:cs="Dubai"/>
                <w:spacing w:val="-6"/>
                <w:lang w:eastAsia="zh-TW" w:bidi="en-GB"/>
              </w:rPr>
            </w:pPr>
            <w:r w:rsidRPr="00F105C8">
              <w:rPr>
                <w:rFonts w:ascii="Dubai" w:hAnsi="Dubai" w:cs="Dubai"/>
                <w:spacing w:val="-6"/>
                <w:rtl/>
              </w:rPr>
              <w:t xml:space="preserve">وتعتقد المنظمة </w:t>
            </w:r>
            <w:r w:rsidRPr="00F105C8">
              <w:rPr>
                <w:rFonts w:ascii="Dubai" w:hAnsi="Dubai" w:cs="Dubai"/>
                <w:spacing w:val="-6"/>
              </w:rPr>
              <w:t>(WMO</w:t>
            </w:r>
            <w:r w:rsidRPr="00F105C8">
              <w:rPr>
                <w:rFonts w:ascii="Dubai" w:hAnsi="Dubai" w:cs="Dubai"/>
                <w:spacing w:val="-6"/>
                <w:lang w:bidi="ar-JO"/>
              </w:rPr>
              <w:t>)</w:t>
            </w:r>
            <w:r w:rsidRPr="00F105C8">
              <w:rPr>
                <w:rFonts w:ascii="Dubai" w:hAnsi="Dubai" w:cs="Dubai"/>
                <w:spacing w:val="-6"/>
                <w:rtl/>
                <w:lang w:bidi="ar-JO"/>
              </w:rPr>
              <w:t xml:space="preserve"> أن مستويات </w:t>
            </w:r>
            <w:r w:rsidRPr="00F105C8">
              <w:rPr>
                <w:rFonts w:ascii="Dubai" w:hAnsi="Dubai" w:cs="Dubai"/>
                <w:rtl/>
              </w:rPr>
              <w:t xml:space="preserve">كثافة تدفق القدرة </w:t>
            </w:r>
            <w:r w:rsidRPr="00F105C8">
              <w:rPr>
                <w:rFonts w:ascii="Dubai" w:hAnsi="Dubai" w:cs="Dubai"/>
              </w:rPr>
              <w:t>(</w:t>
            </w:r>
            <w:proofErr w:type="spellStart"/>
            <w:r w:rsidRPr="00F105C8">
              <w:rPr>
                <w:rFonts w:ascii="Dubai" w:hAnsi="Dubai" w:cs="Dubai"/>
              </w:rPr>
              <w:t>pfd</w:t>
            </w:r>
            <w:proofErr w:type="spellEnd"/>
            <w:r w:rsidRPr="00F105C8">
              <w:rPr>
                <w:rFonts w:ascii="Dubai" w:hAnsi="Dubai" w:cs="Dubai"/>
              </w:rPr>
              <w:t>)</w:t>
            </w:r>
            <w:r w:rsidRPr="00F105C8">
              <w:rPr>
                <w:rFonts w:ascii="Dubai" w:hAnsi="Dubai" w:cs="Dubai"/>
                <w:rtl/>
              </w:rPr>
              <w:t xml:space="preserve"> </w:t>
            </w:r>
            <w:r w:rsidRPr="00F105C8">
              <w:rPr>
                <w:rFonts w:ascii="Dubai" w:hAnsi="Dubai" w:cs="Dubai"/>
                <w:spacing w:val="-6"/>
                <w:rtl/>
                <w:lang w:bidi="ar-JO"/>
              </w:rPr>
              <w:t xml:space="preserve">للانبعاثات غير المرغوبة المشتقة من الدراسات التي أُجريت في إطار البند </w:t>
            </w:r>
            <w:r w:rsidR="00F105C8">
              <w:rPr>
                <w:rFonts w:ascii="Dubai" w:hAnsi="Dubai" w:cs="Dubai"/>
                <w:spacing w:val="-6"/>
                <w:lang w:bidi="ar-JO"/>
              </w:rPr>
              <w:t>17.1</w:t>
            </w:r>
            <w:r w:rsidRPr="00F105C8">
              <w:rPr>
                <w:rFonts w:ascii="Dubai" w:hAnsi="Dubai" w:cs="Dubai"/>
                <w:spacing w:val="-6"/>
                <w:rtl/>
                <w:lang w:bidi="ar-JO"/>
              </w:rPr>
              <w:t xml:space="preserve"> من جدول أعمال المؤتمر </w:t>
            </w:r>
            <w:r w:rsidRPr="00F105C8">
              <w:rPr>
                <w:rFonts w:ascii="Dubai" w:hAnsi="Dubai" w:cs="Dubai"/>
                <w:spacing w:val="-6"/>
                <w:lang w:bidi="ar-JO"/>
              </w:rPr>
              <w:t>(WRC-27)</w:t>
            </w:r>
            <w:r w:rsidRPr="00F105C8">
              <w:rPr>
                <w:rFonts w:ascii="Dubai" w:hAnsi="Dubai" w:cs="Dubai"/>
                <w:spacing w:val="-6"/>
                <w:rtl/>
                <w:lang w:bidi="ar-JO"/>
              </w:rPr>
              <w:t xml:space="preserve"> (انظر أدناه) ستوفر أيضاً حماية كافية للخدمة </w:t>
            </w:r>
            <w:r w:rsidRPr="00F105C8">
              <w:rPr>
                <w:rFonts w:ascii="Dubai" w:hAnsi="Dubai" w:cs="Dubai"/>
                <w:spacing w:val="-6"/>
                <w:lang w:bidi="ar-JO"/>
              </w:rPr>
              <w:t>(EESS)</w:t>
            </w:r>
            <w:r w:rsidRPr="00F105C8">
              <w:rPr>
                <w:rFonts w:ascii="Dubai" w:hAnsi="Dubai" w:cs="Dubai"/>
                <w:spacing w:val="-6"/>
                <w:rtl/>
                <w:lang w:bidi="ar-JO"/>
              </w:rPr>
              <w:t xml:space="preserve"> (المنفعلة) في نطاق التردد </w:t>
            </w:r>
            <w:r w:rsidRPr="00F105C8">
              <w:rPr>
                <w:rFonts w:ascii="Dubai" w:hAnsi="Dubai" w:cs="Dubai"/>
                <w:spacing w:val="-6"/>
                <w:lang w:bidi="ar-JO"/>
              </w:rPr>
              <w:t>18</w:t>
            </w:r>
            <w:r w:rsidR="00F105C8">
              <w:rPr>
                <w:rFonts w:ascii="Dubai" w:hAnsi="Dubai" w:cs="Dubai"/>
                <w:spacing w:val="-6"/>
                <w:lang w:bidi="ar-JO"/>
              </w:rPr>
              <w:t>,</w:t>
            </w:r>
            <w:r w:rsidRPr="00F105C8">
              <w:rPr>
                <w:rFonts w:ascii="Dubai" w:hAnsi="Dubai" w:cs="Dubai"/>
                <w:spacing w:val="-6"/>
                <w:lang w:bidi="ar-JO"/>
              </w:rPr>
              <w:t>8-18</w:t>
            </w:r>
            <w:r w:rsidR="00F105C8">
              <w:rPr>
                <w:rFonts w:ascii="Dubai" w:hAnsi="Dubai" w:cs="Dubai"/>
                <w:spacing w:val="-6"/>
                <w:lang w:bidi="ar-JO"/>
              </w:rPr>
              <w:t>,</w:t>
            </w:r>
            <w:r w:rsidRPr="00F105C8">
              <w:rPr>
                <w:rFonts w:ascii="Dubai" w:hAnsi="Dubai" w:cs="Dubai"/>
                <w:spacing w:val="-6"/>
                <w:lang w:bidi="ar-JO"/>
              </w:rPr>
              <w:t>6</w:t>
            </w:r>
            <w:r w:rsidRPr="00F105C8">
              <w:rPr>
                <w:rFonts w:ascii="Dubai" w:hAnsi="Dubai" w:cs="Dubai"/>
                <w:spacing w:val="-6"/>
                <w:rtl/>
                <w:lang w:bidi="ar-JO"/>
              </w:rPr>
              <w:t xml:space="preserve"> </w:t>
            </w:r>
            <w:r w:rsidRPr="00F105C8">
              <w:rPr>
                <w:rFonts w:ascii="Dubai" w:hAnsi="Dubai" w:cs="Dubai"/>
                <w:spacing w:val="-6"/>
                <w:lang w:bidi="ar-JO"/>
              </w:rPr>
              <w:t>GHz</w:t>
            </w:r>
            <w:r w:rsidRPr="00F105C8">
              <w:rPr>
                <w:rFonts w:ascii="Dubai" w:hAnsi="Dubai" w:cs="Dubai"/>
                <w:spacing w:val="-6"/>
                <w:rtl/>
                <w:lang w:bidi="ar-JO"/>
              </w:rPr>
              <w:t xml:space="preserve"> في إطار البند </w:t>
            </w:r>
            <w:r w:rsidR="00F105C8">
              <w:rPr>
                <w:rFonts w:ascii="Dubai" w:hAnsi="Dubai" w:cs="Dubai"/>
                <w:spacing w:val="-6"/>
                <w:lang w:bidi="ar-JO"/>
              </w:rPr>
              <w:t>16.1</w:t>
            </w:r>
            <w:r w:rsidRPr="00F105C8">
              <w:rPr>
                <w:rFonts w:ascii="Dubai" w:hAnsi="Dubai" w:cs="Dubai"/>
                <w:spacing w:val="-6"/>
                <w:rtl/>
                <w:lang w:bidi="ar-JO"/>
              </w:rPr>
              <w:t xml:space="preserve"> من جدول أعمال المؤتمر </w:t>
            </w:r>
            <w:r w:rsidRPr="00F105C8">
              <w:rPr>
                <w:rFonts w:ascii="Dubai" w:hAnsi="Dubai" w:cs="Dubai"/>
                <w:spacing w:val="-6"/>
                <w:lang w:bidi="ar-JO"/>
              </w:rPr>
              <w:t>(WRC-23)</w:t>
            </w:r>
            <w:r w:rsidRPr="00F105C8">
              <w:rPr>
                <w:rFonts w:ascii="Dubai" w:hAnsi="Dubai" w:cs="Dubai"/>
                <w:spacing w:val="-6"/>
                <w:rtl/>
                <w:lang w:bidi="ar-JO"/>
              </w:rPr>
              <w:t xml:space="preserve">. </w:t>
            </w:r>
          </w:p>
        </w:tc>
      </w:tr>
    </w:tbl>
    <w:p w14:paraId="231AC1F5" w14:textId="4A1F6E09" w:rsidR="00535D16" w:rsidRPr="00357160" w:rsidRDefault="006C2572" w:rsidP="00357160">
      <w:pPr>
        <w:pStyle w:val="Heading2"/>
        <w:rPr>
          <w:rtl/>
        </w:rPr>
      </w:pPr>
      <w:r w:rsidRPr="00357160">
        <w:t>13.3</w:t>
      </w:r>
      <w:r w:rsidRPr="00357160">
        <w:rPr>
          <w:rtl/>
        </w:rPr>
        <w:tab/>
      </w:r>
      <w:r w:rsidR="00535D16" w:rsidRPr="00357160">
        <w:rPr>
          <w:rtl/>
        </w:rPr>
        <w:t xml:space="preserve">البند </w:t>
      </w:r>
      <w:r w:rsidR="00535D16" w:rsidRPr="00357160">
        <w:t>1.17</w:t>
      </w:r>
      <w:r w:rsidR="00535D16" w:rsidRPr="00357160">
        <w:rPr>
          <w:rtl/>
        </w:rPr>
        <w:t xml:space="preserve"> من جدول الأعمال</w:t>
      </w:r>
    </w:p>
    <w:p w14:paraId="548F9D0F" w14:textId="1C0C1DA7" w:rsidR="00535D16" w:rsidRPr="0077116C" w:rsidRDefault="00535D16" w:rsidP="0077116C">
      <w:pPr>
        <w:rPr>
          <w:i/>
          <w:iCs/>
          <w:lang w:val="ar-SA" w:eastAsia="zh-TW" w:bidi="en-GB"/>
        </w:rPr>
      </w:pPr>
      <w:r w:rsidRPr="0077116C">
        <w:rPr>
          <w:i/>
          <w:iCs/>
          <w:rtl/>
        </w:rPr>
        <w:t>"تحديد وتنفيذ التدابير التنظيمية المناسبة، استناداً إلى الدراسات التي يجريها قطاع الاتصالات الراديوية بالاتحاد الدولي للاتصالات</w:t>
      </w:r>
      <w:r w:rsidR="0077116C">
        <w:rPr>
          <w:rFonts w:hint="cs"/>
          <w:i/>
          <w:iCs/>
          <w:rtl/>
        </w:rPr>
        <w:t> </w:t>
      </w:r>
      <w:r w:rsidRPr="0077116C">
        <w:rPr>
          <w:i/>
          <w:iCs/>
        </w:rPr>
        <w:t>(ITU-R)</w:t>
      </w:r>
      <w:r w:rsidRPr="0077116C">
        <w:rPr>
          <w:i/>
          <w:iCs/>
          <w:rtl/>
        </w:rPr>
        <w:t xml:space="preserve"> وفقاً للقرار </w:t>
      </w:r>
      <w:r w:rsidR="0077116C">
        <w:rPr>
          <w:b/>
          <w:bCs/>
          <w:i/>
          <w:iCs/>
        </w:rPr>
        <w:t>773 (WRC-19)</w:t>
      </w:r>
      <w:r w:rsidRPr="0077116C">
        <w:rPr>
          <w:i/>
          <w:iCs/>
          <w:rtl/>
        </w:rPr>
        <w:t>، لتوفير وصلات فيما بين السواتل في نطاقات تردد محددة، أو في أجزاء منها، بإضافة توزيع لخدمة ما بين السواتل عند الاقتضاء"</w:t>
      </w:r>
    </w:p>
    <w:p w14:paraId="2489261D" w14:textId="0875674C" w:rsidR="00535D16" w:rsidRPr="0077116C" w:rsidRDefault="00535D16" w:rsidP="0077116C">
      <w:pPr>
        <w:rPr>
          <w:rtl/>
        </w:rPr>
      </w:pPr>
      <w:r w:rsidRPr="0077116C">
        <w:rPr>
          <w:rtl/>
        </w:rPr>
        <w:lastRenderedPageBreak/>
        <w:t xml:space="preserve">يدعو هذا البند من جدول الأعمال إلى إجراء دراسات بشأن الأحكام التي تسمح بتشغيل وصلات فيما بين السواتل في عدة نطاقات تردد موزَّعة للخدمة الساتلية الثابتة </w:t>
      </w:r>
      <w:r w:rsidRPr="0077116C">
        <w:t>(FFS)</w:t>
      </w:r>
      <w:r w:rsidRPr="0077116C">
        <w:rPr>
          <w:rtl/>
        </w:rPr>
        <w:t xml:space="preserve"> (مثل النطاقات </w:t>
      </w:r>
      <w:r w:rsidRPr="0077116C">
        <w:t>11</w:t>
      </w:r>
      <w:r w:rsidR="00357160">
        <w:t>,</w:t>
      </w:r>
      <w:r w:rsidRPr="0077116C">
        <w:t>7</w:t>
      </w:r>
      <w:r w:rsidRPr="0077116C">
        <w:rPr>
          <w:rtl/>
        </w:rPr>
        <w:t>-</w:t>
      </w:r>
      <w:r w:rsidRPr="0077116C">
        <w:t>12</w:t>
      </w:r>
      <w:r w:rsidR="00357160">
        <w:t>,</w:t>
      </w:r>
      <w:r w:rsidRPr="0077116C">
        <w:t>7</w:t>
      </w:r>
      <w:r w:rsidRPr="0077116C">
        <w:rPr>
          <w:rtl/>
        </w:rPr>
        <w:t xml:space="preserve"> </w:t>
      </w:r>
      <w:r w:rsidRPr="0077116C">
        <w:t>GHz</w:t>
      </w:r>
      <w:r w:rsidRPr="0077116C">
        <w:rPr>
          <w:rtl/>
        </w:rPr>
        <w:t>، و</w:t>
      </w:r>
      <w:r w:rsidRPr="0077116C">
        <w:t>18</w:t>
      </w:r>
      <w:r w:rsidR="00357160">
        <w:t>,</w:t>
      </w:r>
      <w:r w:rsidRPr="0077116C">
        <w:t>1</w:t>
      </w:r>
      <w:r w:rsidRPr="0077116C">
        <w:rPr>
          <w:rtl/>
        </w:rPr>
        <w:t>-</w:t>
      </w:r>
      <w:r w:rsidRPr="0077116C">
        <w:t>18</w:t>
      </w:r>
      <w:r w:rsidR="00357160">
        <w:t>,</w:t>
      </w:r>
      <w:r w:rsidRPr="0077116C">
        <w:t>6</w:t>
      </w:r>
      <w:r w:rsidRPr="0077116C">
        <w:rPr>
          <w:rtl/>
        </w:rPr>
        <w:t xml:space="preserve"> </w:t>
      </w:r>
      <w:r w:rsidRPr="0077116C">
        <w:t>GHz</w:t>
      </w:r>
      <w:r w:rsidRPr="0077116C">
        <w:rPr>
          <w:rtl/>
        </w:rPr>
        <w:t>، و</w:t>
      </w:r>
      <w:r w:rsidRPr="0077116C">
        <w:t>18</w:t>
      </w:r>
      <w:r w:rsidR="00357160">
        <w:t>,</w:t>
      </w:r>
      <w:r w:rsidRPr="0077116C">
        <w:t>8</w:t>
      </w:r>
      <w:r w:rsidRPr="0077116C">
        <w:rPr>
          <w:rtl/>
        </w:rPr>
        <w:t>-</w:t>
      </w:r>
      <w:r w:rsidRPr="0077116C">
        <w:t>20</w:t>
      </w:r>
      <w:r w:rsidR="00357160">
        <w:t>,</w:t>
      </w:r>
      <w:r w:rsidRPr="0077116C">
        <w:t>2</w:t>
      </w:r>
      <w:r w:rsidRPr="0077116C">
        <w:rPr>
          <w:rtl/>
        </w:rPr>
        <w:t xml:space="preserve"> </w:t>
      </w:r>
      <w:r w:rsidRPr="0077116C">
        <w:t>GHz</w:t>
      </w:r>
      <w:r w:rsidRPr="0077116C">
        <w:rPr>
          <w:rtl/>
        </w:rPr>
        <w:t>، و</w:t>
      </w:r>
      <w:r w:rsidRPr="0077116C">
        <w:t>27</w:t>
      </w:r>
      <w:r w:rsidR="00357160">
        <w:t>,</w:t>
      </w:r>
      <w:r w:rsidRPr="0077116C">
        <w:t>5</w:t>
      </w:r>
      <w:r w:rsidRPr="0077116C">
        <w:rPr>
          <w:rtl/>
        </w:rPr>
        <w:t>-</w:t>
      </w:r>
      <w:r w:rsidRPr="0077116C">
        <w:t>30</w:t>
      </w:r>
      <w:r w:rsidRPr="0077116C">
        <w:rPr>
          <w:rtl/>
        </w:rPr>
        <w:t xml:space="preserve"> </w:t>
      </w:r>
      <w:r w:rsidRPr="0077116C">
        <w:t>GHz</w:t>
      </w:r>
      <w:r w:rsidRPr="0077116C">
        <w:rPr>
          <w:rtl/>
        </w:rPr>
        <w:t>).</w:t>
      </w:r>
    </w:p>
    <w:p w14:paraId="3C87DBF6" w14:textId="77777777" w:rsidR="00535D16" w:rsidRPr="001A11E0" w:rsidRDefault="00535D16" w:rsidP="00357160">
      <w:pPr>
        <w:rPr>
          <w:rtl/>
          <w:lang w:val="en-GB" w:eastAsia="zh-TW" w:bidi="ar-JO"/>
        </w:rPr>
      </w:pPr>
      <w:r w:rsidRPr="001A11E0">
        <w:rPr>
          <w:rtl/>
          <w:lang w:val="ar-SA" w:eastAsia="zh-TW"/>
        </w:rPr>
        <w:t xml:space="preserve">وقد تكون المنظمة </w:t>
      </w:r>
      <w:r w:rsidRPr="001A11E0">
        <w:rPr>
          <w:lang w:val="en-GB" w:eastAsia="zh-TW"/>
        </w:rPr>
        <w:t>(WMO)</w:t>
      </w:r>
      <w:r w:rsidRPr="001A11E0">
        <w:rPr>
          <w:rtl/>
          <w:lang w:val="en-GB" w:eastAsia="zh-TW" w:bidi="ar-JO"/>
        </w:rPr>
        <w:t xml:space="preserve"> مهتمة إلى حدّ ما بالوصلات المذكورة لأنها يمكن أن تدعمَ نقل بيانات </w:t>
      </w:r>
      <w:proofErr w:type="spellStart"/>
      <w:r w:rsidRPr="001A11E0">
        <w:rPr>
          <w:rtl/>
          <w:lang w:val="en-GB" w:eastAsia="zh-TW" w:bidi="ar-JO"/>
        </w:rPr>
        <w:t>سواتل</w:t>
      </w:r>
      <w:proofErr w:type="spellEnd"/>
      <w:r w:rsidRPr="001A11E0">
        <w:rPr>
          <w:rtl/>
          <w:lang w:val="en-GB" w:eastAsia="zh-TW" w:bidi="ar-JO"/>
        </w:rPr>
        <w:t xml:space="preserve"> رصد الأرض إلى المستخدمين في توقيت أنسب.</w:t>
      </w:r>
    </w:p>
    <w:p w14:paraId="430E3366" w14:textId="0DD88662" w:rsidR="00535D16" w:rsidRPr="001A11E0" w:rsidRDefault="00535D16" w:rsidP="00357160">
      <w:pPr>
        <w:rPr>
          <w:rtl/>
          <w:lang w:val="en-GB" w:eastAsia="zh-TW" w:bidi="ar-JO"/>
        </w:rPr>
      </w:pPr>
      <w:r w:rsidRPr="001A11E0">
        <w:rPr>
          <w:rtl/>
        </w:rPr>
        <w:t xml:space="preserve">وتجدر الإشارة أيضاً إلى أن نطاق التردد </w:t>
      </w:r>
      <w:r w:rsidRPr="001A11E0">
        <w:t>18</w:t>
      </w:r>
      <w:r w:rsidR="00357160">
        <w:t>,</w:t>
      </w:r>
      <w:r w:rsidRPr="001A11E0">
        <w:t>1</w:t>
      </w:r>
      <w:r w:rsidRPr="001A11E0">
        <w:rPr>
          <w:rtl/>
          <w:lang w:bidi="ar-JO"/>
        </w:rPr>
        <w:t>-</w:t>
      </w:r>
      <w:r w:rsidRPr="001A11E0">
        <w:rPr>
          <w:lang w:val="en-GB" w:bidi="ar-JO"/>
        </w:rPr>
        <w:t>18</w:t>
      </w:r>
      <w:r w:rsidR="00357160">
        <w:rPr>
          <w:lang w:val="en-GB" w:bidi="ar-JO"/>
        </w:rPr>
        <w:t>,</w:t>
      </w:r>
      <w:r w:rsidRPr="001A11E0">
        <w:rPr>
          <w:lang w:val="en-GB" w:bidi="ar-JO"/>
        </w:rPr>
        <w:t>6</w:t>
      </w:r>
      <w:r w:rsidRPr="001A11E0">
        <w:rPr>
          <w:rtl/>
        </w:rPr>
        <w:t xml:space="preserve"> </w:t>
      </w:r>
      <w:r w:rsidRPr="001A11E0">
        <w:rPr>
          <w:lang w:val="en-GB"/>
        </w:rPr>
        <w:t>GHz</w:t>
      </w:r>
      <w:r w:rsidRPr="001A11E0">
        <w:rPr>
          <w:rtl/>
        </w:rPr>
        <w:t xml:space="preserve"> يتداخل مع توزيعات الخدمة </w:t>
      </w:r>
      <w:r w:rsidRPr="001A11E0">
        <w:rPr>
          <w:lang w:val="en-GB"/>
        </w:rPr>
        <w:t>(</w:t>
      </w:r>
      <w:proofErr w:type="spellStart"/>
      <w:r w:rsidRPr="001A11E0">
        <w:rPr>
          <w:lang w:val="en-GB"/>
        </w:rPr>
        <w:t>MetSat</w:t>
      </w:r>
      <w:proofErr w:type="spellEnd"/>
      <w:r w:rsidRPr="001A11E0">
        <w:rPr>
          <w:lang w:val="en-GB"/>
        </w:rPr>
        <w:t>)</w:t>
      </w:r>
      <w:r w:rsidRPr="001A11E0">
        <w:rPr>
          <w:rtl/>
          <w:lang w:val="en-GB" w:bidi="ar-JO"/>
        </w:rPr>
        <w:t xml:space="preserve"> المستقرة بالنسبة إلى الأرض في نطاق التردد </w:t>
      </w:r>
      <w:r w:rsidRPr="001A11E0">
        <w:rPr>
          <w:lang w:val="en-GB" w:bidi="ar-JO"/>
        </w:rPr>
        <w:t>18</w:t>
      </w:r>
      <w:r w:rsidRPr="001A11E0">
        <w:rPr>
          <w:rtl/>
          <w:lang w:val="en-GB" w:bidi="ar-JO"/>
        </w:rPr>
        <w:t>-</w:t>
      </w:r>
      <w:r w:rsidRPr="001A11E0">
        <w:rPr>
          <w:lang w:val="en-GB" w:bidi="ar-JO"/>
        </w:rPr>
        <w:t>18</w:t>
      </w:r>
      <w:r w:rsidR="00357160">
        <w:rPr>
          <w:lang w:val="en-GB" w:bidi="ar-JO"/>
        </w:rPr>
        <w:t>,</w:t>
      </w:r>
      <w:r w:rsidRPr="001A11E0">
        <w:rPr>
          <w:lang w:val="en-GB" w:bidi="ar-JO"/>
        </w:rPr>
        <w:t>3</w:t>
      </w:r>
      <w:r w:rsidRPr="001A11E0">
        <w:rPr>
          <w:rtl/>
          <w:lang w:val="en-GB" w:bidi="ar-JO"/>
        </w:rPr>
        <w:t xml:space="preserve"> </w:t>
      </w:r>
      <w:r w:rsidRPr="001A11E0">
        <w:rPr>
          <w:lang w:val="en-GB" w:bidi="ar-JO"/>
        </w:rPr>
        <w:t>GHz</w:t>
      </w:r>
      <w:r w:rsidRPr="001A11E0">
        <w:rPr>
          <w:rtl/>
          <w:lang w:val="en-GB" w:bidi="ar-JO"/>
        </w:rPr>
        <w:t xml:space="preserve"> (الإقليم </w:t>
      </w:r>
      <w:r w:rsidRPr="001A11E0">
        <w:rPr>
          <w:lang w:val="en-GB" w:bidi="ar-JO"/>
        </w:rPr>
        <w:t>2</w:t>
      </w:r>
      <w:r w:rsidRPr="001A11E0">
        <w:rPr>
          <w:rtl/>
          <w:lang w:val="en-GB" w:bidi="ar-JO"/>
        </w:rPr>
        <w:t xml:space="preserve"> للاتحاد الدولي للاتصالات) ونطاق التردد </w:t>
      </w:r>
      <w:r w:rsidRPr="001A11E0">
        <w:rPr>
          <w:lang w:val="en-GB" w:bidi="ar-JO"/>
        </w:rPr>
        <w:t>18</w:t>
      </w:r>
      <w:r w:rsidR="00357160">
        <w:rPr>
          <w:lang w:val="en-GB" w:bidi="ar-JO"/>
        </w:rPr>
        <w:t>,</w:t>
      </w:r>
      <w:r w:rsidRPr="001A11E0">
        <w:rPr>
          <w:lang w:val="en-GB" w:bidi="ar-JO"/>
        </w:rPr>
        <w:t>1</w:t>
      </w:r>
      <w:r w:rsidRPr="001A11E0">
        <w:rPr>
          <w:rtl/>
          <w:lang w:val="en-GB" w:bidi="ar-JO"/>
        </w:rPr>
        <w:t>-</w:t>
      </w:r>
      <w:r w:rsidRPr="001A11E0">
        <w:rPr>
          <w:lang w:val="en-GB" w:bidi="ar-JO"/>
        </w:rPr>
        <w:t>18</w:t>
      </w:r>
      <w:r w:rsidR="00357160">
        <w:rPr>
          <w:lang w:val="en-GB" w:bidi="ar-JO"/>
        </w:rPr>
        <w:t>,</w:t>
      </w:r>
      <w:r w:rsidRPr="001A11E0">
        <w:rPr>
          <w:lang w:val="en-GB" w:bidi="ar-JO"/>
        </w:rPr>
        <w:t>4</w:t>
      </w:r>
      <w:r w:rsidRPr="001A11E0">
        <w:rPr>
          <w:rtl/>
          <w:lang w:val="en-GB" w:bidi="ar-JO"/>
        </w:rPr>
        <w:t xml:space="preserve"> </w:t>
      </w:r>
      <w:r w:rsidRPr="001A11E0">
        <w:rPr>
          <w:lang w:val="en-GB" w:bidi="ar-JO"/>
        </w:rPr>
        <w:t>GHz</w:t>
      </w:r>
      <w:r w:rsidRPr="001A11E0">
        <w:rPr>
          <w:rtl/>
          <w:lang w:val="en-GB" w:bidi="ar-JO"/>
        </w:rPr>
        <w:t xml:space="preserve"> (الإقليمان </w:t>
      </w:r>
      <w:r w:rsidRPr="001A11E0">
        <w:rPr>
          <w:lang w:val="en-GB" w:bidi="ar-JO"/>
        </w:rPr>
        <w:t>1</w:t>
      </w:r>
      <w:r w:rsidRPr="001A11E0">
        <w:rPr>
          <w:rtl/>
          <w:lang w:val="en-GB" w:bidi="ar-JO"/>
        </w:rPr>
        <w:t xml:space="preserve"> و</w:t>
      </w:r>
      <w:r w:rsidRPr="001A11E0">
        <w:rPr>
          <w:lang w:val="en-GB" w:bidi="ar-JO"/>
        </w:rPr>
        <w:t>3</w:t>
      </w:r>
      <w:r w:rsidRPr="001A11E0">
        <w:rPr>
          <w:rtl/>
          <w:lang w:val="en-GB" w:bidi="ar-JO"/>
        </w:rPr>
        <w:t xml:space="preserve"> للاتحاد الدولي للاتصالات)، وفقاً للحاشية </w:t>
      </w:r>
      <w:r w:rsidRPr="00357160">
        <w:rPr>
          <w:rtl/>
          <w:lang w:val="en-GB" w:bidi="ar-JO"/>
        </w:rPr>
        <w:t>رقم</w:t>
      </w:r>
      <w:r w:rsidRPr="001A11E0">
        <w:rPr>
          <w:b/>
          <w:bCs/>
          <w:rtl/>
          <w:lang w:val="en-GB" w:bidi="ar-JO"/>
        </w:rPr>
        <w:t xml:space="preserve"> </w:t>
      </w:r>
      <w:r w:rsidR="00357160">
        <w:rPr>
          <w:b/>
          <w:bCs/>
          <w:lang w:val="en-GB" w:bidi="ar-JO"/>
        </w:rPr>
        <w:t>519.5</w:t>
      </w:r>
      <w:r w:rsidRPr="001A11E0">
        <w:rPr>
          <w:rtl/>
          <w:lang w:val="en-GB" w:bidi="ar-JO"/>
        </w:rPr>
        <w:t xml:space="preserve"> من لوائح الراديو </w:t>
      </w:r>
      <w:r w:rsidRPr="001A11E0">
        <w:rPr>
          <w:lang w:val="en-GB" w:bidi="ar-JO"/>
        </w:rPr>
        <w:t>(RR)</w:t>
      </w:r>
      <w:r w:rsidRPr="001A11E0">
        <w:rPr>
          <w:rtl/>
          <w:lang w:val="en-GB" w:bidi="ar-JO"/>
        </w:rPr>
        <w:t>.</w:t>
      </w:r>
    </w:p>
    <w:p w14:paraId="12D6B164" w14:textId="6BB04632" w:rsidR="00535D16" w:rsidRPr="001A11E0" w:rsidRDefault="00535D16" w:rsidP="0077116C">
      <w:pPr>
        <w:rPr>
          <w:lang w:val="en-GB" w:eastAsia="zh-TW" w:bidi="en-GB"/>
        </w:rPr>
      </w:pPr>
      <w:r w:rsidRPr="001A11E0">
        <w:rPr>
          <w:rtl/>
        </w:rPr>
        <w:t xml:space="preserve">وفيما يتعلق بنطاق التردد </w:t>
      </w:r>
      <w:r w:rsidRPr="001A11E0">
        <w:rPr>
          <w:lang w:val="en-GB"/>
        </w:rPr>
        <w:t>18</w:t>
      </w:r>
      <w:r w:rsidR="00357160">
        <w:rPr>
          <w:lang w:val="en-GB"/>
        </w:rPr>
        <w:t>,</w:t>
      </w:r>
      <w:r w:rsidRPr="001A11E0">
        <w:rPr>
          <w:lang w:val="en-GB"/>
        </w:rPr>
        <w:t>6</w:t>
      </w:r>
      <w:r w:rsidRPr="001A11E0">
        <w:rPr>
          <w:rtl/>
          <w:lang w:val="en-GB" w:bidi="ar-JO"/>
        </w:rPr>
        <w:t>-</w:t>
      </w:r>
      <w:r w:rsidRPr="001A11E0">
        <w:rPr>
          <w:lang w:val="en-GB" w:bidi="ar-JO"/>
        </w:rPr>
        <w:t>18</w:t>
      </w:r>
      <w:r w:rsidR="00357160">
        <w:rPr>
          <w:lang w:val="en-GB" w:bidi="ar-JO"/>
        </w:rPr>
        <w:t>,</w:t>
      </w:r>
      <w:r w:rsidRPr="001A11E0">
        <w:rPr>
          <w:lang w:val="en-GB" w:bidi="ar-JO"/>
        </w:rPr>
        <w:t>8</w:t>
      </w:r>
      <w:r w:rsidRPr="001A11E0">
        <w:rPr>
          <w:rtl/>
          <w:lang w:val="en-GB" w:bidi="ar-JO"/>
        </w:rPr>
        <w:t xml:space="preserve"> </w:t>
      </w:r>
      <w:r w:rsidRPr="001A11E0">
        <w:rPr>
          <w:lang w:val="en-GB" w:bidi="ar-JO"/>
        </w:rPr>
        <w:t>GHz</w:t>
      </w:r>
      <w:r w:rsidRPr="001A11E0">
        <w:rPr>
          <w:rtl/>
          <w:lang w:val="en-GB" w:bidi="ar-JO"/>
        </w:rPr>
        <w:t xml:space="preserve">، </w:t>
      </w:r>
      <w:r w:rsidRPr="001A11E0">
        <w:rPr>
          <w:rtl/>
        </w:rPr>
        <w:t xml:space="preserve">تجدر الإشارة إلى أن فريق العمل </w:t>
      </w:r>
      <w:r w:rsidRPr="001A11E0">
        <w:t>7</w:t>
      </w:r>
      <w:r w:rsidRPr="001A11E0">
        <w:rPr>
          <w:rtl/>
        </w:rPr>
        <w:t xml:space="preserve"> جيم المنبثق عن قطاع الاتصالات الراديوية بالاتحاد الدولي للاتصالات </w:t>
      </w:r>
      <w:r w:rsidRPr="001A11E0">
        <w:rPr>
          <w:lang w:val="en-GB"/>
        </w:rPr>
        <w:t>(ITU-R)</w:t>
      </w:r>
      <w:r w:rsidRPr="001A11E0">
        <w:rPr>
          <w:rtl/>
        </w:rPr>
        <w:t xml:space="preserve"> يعالج حالياً التداخلات القائمة التي تستقبلها أجهزة استشعار الخدمة </w:t>
      </w:r>
      <w:r w:rsidRPr="001A11E0">
        <w:rPr>
          <w:lang w:val="en-GB"/>
        </w:rPr>
        <w:t>(EESS</w:t>
      </w:r>
      <w:r w:rsidRPr="001A11E0">
        <w:rPr>
          <w:lang w:val="en-GB" w:bidi="ar-JO"/>
        </w:rPr>
        <w:t>)</w:t>
      </w:r>
      <w:r w:rsidRPr="001A11E0">
        <w:rPr>
          <w:rtl/>
          <w:lang w:val="en-GB" w:bidi="ar-JO"/>
        </w:rPr>
        <w:t xml:space="preserve"> </w:t>
      </w:r>
      <w:r w:rsidRPr="001A11E0">
        <w:rPr>
          <w:rtl/>
        </w:rPr>
        <w:t xml:space="preserve">(المنفعلة) في النطاق </w:t>
      </w:r>
      <w:r w:rsidRPr="001A11E0">
        <w:t>18.</w:t>
      </w:r>
      <w:r w:rsidR="00357160">
        <w:t>,</w:t>
      </w:r>
      <w:r w:rsidRPr="001A11E0">
        <w:t>6</w:t>
      </w:r>
      <w:r w:rsidRPr="001A11E0">
        <w:rPr>
          <w:rtl/>
          <w:lang w:bidi="ar-JO"/>
        </w:rPr>
        <w:t>-</w:t>
      </w:r>
      <w:r w:rsidRPr="001A11E0">
        <w:rPr>
          <w:lang w:val="en-GB" w:bidi="ar-JO"/>
        </w:rPr>
        <w:t>18</w:t>
      </w:r>
      <w:r w:rsidR="00357160">
        <w:rPr>
          <w:lang w:val="en-GB" w:bidi="ar-JO"/>
        </w:rPr>
        <w:t>,</w:t>
      </w:r>
      <w:r w:rsidRPr="001A11E0">
        <w:rPr>
          <w:lang w:val="en-GB" w:bidi="ar-JO"/>
        </w:rPr>
        <w:t>8</w:t>
      </w:r>
      <w:r w:rsidRPr="001A11E0">
        <w:rPr>
          <w:rtl/>
        </w:rPr>
        <w:t xml:space="preserve"> </w:t>
      </w:r>
      <w:r w:rsidRPr="001A11E0">
        <w:rPr>
          <w:lang w:val="en-GB"/>
        </w:rPr>
        <w:t>GHz</w:t>
      </w:r>
      <w:r w:rsidRPr="001A11E0">
        <w:rPr>
          <w:rtl/>
        </w:rPr>
        <w:t>.</w:t>
      </w:r>
    </w:p>
    <w:p w14:paraId="515FFAEE" w14:textId="77777777" w:rsidR="00535D16" w:rsidRPr="001A11E0" w:rsidRDefault="00535D16" w:rsidP="0077116C">
      <w:pPr>
        <w:rPr>
          <w:rtl/>
          <w:lang w:val="en-GB" w:bidi="ar-JO"/>
        </w:rPr>
      </w:pPr>
      <w:r w:rsidRPr="001A11E0">
        <w:rPr>
          <w:rtl/>
        </w:rPr>
        <w:t xml:space="preserve">ويقدّم تقرير الاجتماع التحضيري للمؤتمر خيارَيْن لحماية الخدمة </w:t>
      </w:r>
      <w:r w:rsidRPr="001A11E0">
        <w:rPr>
          <w:lang w:val="en-GB"/>
        </w:rPr>
        <w:t>(EESS)</w:t>
      </w:r>
      <w:r w:rsidRPr="001A11E0">
        <w:rPr>
          <w:rtl/>
          <w:lang w:val="en-GB" w:bidi="ar-JO"/>
        </w:rPr>
        <w:t xml:space="preserve"> (المنفعلة) في الطريقة باء. وفي حين أن الخيار </w:t>
      </w:r>
      <w:r w:rsidRPr="001A11E0">
        <w:rPr>
          <w:lang w:val="en-GB" w:bidi="ar-JO"/>
        </w:rPr>
        <w:t>2</w:t>
      </w:r>
      <w:r w:rsidRPr="001A11E0">
        <w:rPr>
          <w:rtl/>
          <w:lang w:val="en-GB" w:bidi="ar-JO"/>
        </w:rPr>
        <w:t xml:space="preserve"> ربما يكون مناسباً، تبيَّن أن الخيار </w:t>
      </w:r>
      <w:r w:rsidRPr="001A11E0">
        <w:rPr>
          <w:lang w:val="en-GB" w:bidi="ar-JO"/>
        </w:rPr>
        <w:t>1</w:t>
      </w:r>
      <w:r w:rsidRPr="001A11E0">
        <w:rPr>
          <w:rtl/>
          <w:lang w:val="en-GB" w:bidi="ar-JO"/>
        </w:rPr>
        <w:t xml:space="preserve"> سيكون مناسباً </w:t>
      </w:r>
      <w:r w:rsidRPr="001A11E0">
        <w:rPr>
          <w:rtl/>
        </w:rPr>
        <w:t xml:space="preserve">وهو لا يفرض قيوداً صارمة على عمليات الوصلة المقترحة فيما بين السواتل. ويفرض الخيار </w:t>
      </w:r>
      <w:r w:rsidRPr="001A11E0">
        <w:rPr>
          <w:lang w:val="en-GB"/>
        </w:rPr>
        <w:t>1</w:t>
      </w:r>
      <w:r w:rsidRPr="001A11E0">
        <w:rPr>
          <w:rtl/>
          <w:lang w:val="en-GB" w:bidi="ar-JO"/>
        </w:rPr>
        <w:t xml:space="preserve"> الحدود التالية:</w:t>
      </w:r>
    </w:p>
    <w:p w14:paraId="6A2A5FBD" w14:textId="52201F9C" w:rsidR="00535D16" w:rsidRPr="0077116C" w:rsidRDefault="0077116C" w:rsidP="0077116C">
      <w:pPr>
        <w:pStyle w:val="enumlev1"/>
      </w:pPr>
      <w:r>
        <w:sym w:font="Symbol" w:char="F0B7"/>
      </w:r>
      <w:r w:rsidR="00535D16" w:rsidRPr="0077116C">
        <w:tab/>
      </w:r>
      <w:r w:rsidR="00535D16" w:rsidRPr="0077116C">
        <w:rPr>
          <w:rFonts w:hint="eastAsia"/>
          <w:rtl/>
        </w:rPr>
        <w:t>المحطات</w:t>
      </w:r>
      <w:r w:rsidR="00535D16" w:rsidRPr="0077116C">
        <w:rPr>
          <w:rtl/>
        </w:rPr>
        <w:t xml:space="preserve"> </w:t>
      </w:r>
      <w:r w:rsidR="00535D16" w:rsidRPr="0077116C">
        <w:rPr>
          <w:rFonts w:hint="eastAsia"/>
          <w:rtl/>
        </w:rPr>
        <w:t>الفضائية</w:t>
      </w:r>
      <w:r w:rsidR="00535D16" w:rsidRPr="0077116C">
        <w:rPr>
          <w:rtl/>
        </w:rPr>
        <w:t xml:space="preserve"> </w:t>
      </w:r>
      <w:r w:rsidR="00535D16" w:rsidRPr="0077116C">
        <w:rPr>
          <w:rFonts w:hint="eastAsia"/>
          <w:rtl/>
        </w:rPr>
        <w:t>غير</w:t>
      </w:r>
      <w:r w:rsidR="00535D16" w:rsidRPr="0077116C">
        <w:rPr>
          <w:rtl/>
        </w:rPr>
        <w:t xml:space="preserve"> </w:t>
      </w:r>
      <w:r w:rsidR="00535D16" w:rsidRPr="0077116C">
        <w:rPr>
          <w:rFonts w:hint="eastAsia"/>
          <w:rtl/>
        </w:rPr>
        <w:t>المستقرة</w:t>
      </w:r>
      <w:r w:rsidR="00535D16" w:rsidRPr="0077116C">
        <w:rPr>
          <w:rtl/>
        </w:rPr>
        <w:t xml:space="preserve"> </w:t>
      </w:r>
      <w:r w:rsidR="00535D16" w:rsidRPr="0077116C">
        <w:rPr>
          <w:rFonts w:hint="eastAsia"/>
          <w:rtl/>
        </w:rPr>
        <w:t>بالنسبة</w:t>
      </w:r>
      <w:r w:rsidR="00535D16" w:rsidRPr="0077116C">
        <w:rPr>
          <w:rtl/>
        </w:rPr>
        <w:t xml:space="preserve"> </w:t>
      </w:r>
      <w:r w:rsidR="00535D16" w:rsidRPr="0077116C">
        <w:rPr>
          <w:rFonts w:hint="eastAsia"/>
          <w:rtl/>
        </w:rPr>
        <w:t>إلى</w:t>
      </w:r>
      <w:r w:rsidR="00535D16" w:rsidRPr="0077116C">
        <w:rPr>
          <w:rtl/>
        </w:rPr>
        <w:t xml:space="preserve"> </w:t>
      </w:r>
      <w:r w:rsidR="00535D16" w:rsidRPr="0077116C">
        <w:rPr>
          <w:rFonts w:hint="eastAsia"/>
          <w:rtl/>
        </w:rPr>
        <w:t>الأرض</w:t>
      </w:r>
      <w:r w:rsidR="00535D16" w:rsidRPr="0077116C">
        <w:rPr>
          <w:rtl/>
        </w:rPr>
        <w:t xml:space="preserve"> </w:t>
      </w:r>
      <w:r w:rsidR="00535D16" w:rsidRPr="0077116C">
        <w:rPr>
          <w:rFonts w:hint="eastAsia"/>
          <w:rtl/>
        </w:rPr>
        <w:t>التي</w:t>
      </w:r>
      <w:r w:rsidR="00535D16" w:rsidRPr="0077116C">
        <w:rPr>
          <w:rtl/>
        </w:rPr>
        <w:t xml:space="preserve"> </w:t>
      </w:r>
      <w:r w:rsidR="00535D16" w:rsidRPr="0077116C">
        <w:rPr>
          <w:rFonts w:hint="eastAsia"/>
          <w:rtl/>
        </w:rPr>
        <w:t>تعمل</w:t>
      </w:r>
      <w:r w:rsidR="00535D16" w:rsidRPr="0077116C">
        <w:rPr>
          <w:rtl/>
        </w:rPr>
        <w:t xml:space="preserve"> ب</w:t>
      </w:r>
      <w:r w:rsidR="00535D16" w:rsidRPr="0077116C">
        <w:rPr>
          <w:rFonts w:hint="eastAsia"/>
          <w:rtl/>
        </w:rPr>
        <w:t>ذروة</w:t>
      </w:r>
      <w:r w:rsidR="00535D16" w:rsidRPr="0077116C">
        <w:rPr>
          <w:rtl/>
        </w:rPr>
        <w:t xml:space="preserve"> </w:t>
      </w:r>
      <w:r w:rsidR="00535D16" w:rsidRPr="0077116C">
        <w:rPr>
          <w:rFonts w:hint="eastAsia"/>
          <w:rtl/>
        </w:rPr>
        <w:t>مدارية</w:t>
      </w:r>
      <w:r w:rsidR="00535D16" w:rsidRPr="0077116C">
        <w:rPr>
          <w:rtl/>
        </w:rPr>
        <w:t xml:space="preserve"> </w:t>
      </w:r>
      <w:r w:rsidR="00535D16" w:rsidRPr="0077116C">
        <w:rPr>
          <w:rFonts w:hint="eastAsia"/>
          <w:rtl/>
        </w:rPr>
        <w:t>تزيد</w:t>
      </w:r>
      <w:r w:rsidR="00535D16" w:rsidRPr="0077116C">
        <w:rPr>
          <w:rtl/>
        </w:rPr>
        <w:t xml:space="preserve"> </w:t>
      </w:r>
      <w:r w:rsidR="00535D16" w:rsidRPr="0077116C">
        <w:rPr>
          <w:rFonts w:hint="eastAsia"/>
          <w:rtl/>
        </w:rPr>
        <w:t>عن</w:t>
      </w:r>
      <w:r w:rsidR="00535D16" w:rsidRPr="0077116C">
        <w:rPr>
          <w:rtl/>
        </w:rPr>
        <w:t xml:space="preserve"> </w:t>
      </w:r>
      <w:r w:rsidR="00535D16" w:rsidRPr="0077116C">
        <w:t>2</w:t>
      </w:r>
      <w:r w:rsidR="00357160">
        <w:t xml:space="preserve"> </w:t>
      </w:r>
      <w:r w:rsidR="00535D16" w:rsidRPr="0077116C">
        <w:t>000</w:t>
      </w:r>
      <w:r w:rsidR="00535D16" w:rsidRPr="0077116C">
        <w:rPr>
          <w:rtl/>
        </w:rPr>
        <w:t xml:space="preserve"> </w:t>
      </w:r>
      <w:r w:rsidR="00535D16" w:rsidRPr="0077116C">
        <w:rPr>
          <w:rFonts w:hint="eastAsia"/>
          <w:rtl/>
        </w:rPr>
        <w:t>كم</w:t>
      </w:r>
      <w:r w:rsidR="00535D16" w:rsidRPr="0077116C">
        <w:rPr>
          <w:rtl/>
        </w:rPr>
        <w:t xml:space="preserve"> </w:t>
      </w:r>
      <w:r w:rsidR="00535D16" w:rsidRPr="0077116C">
        <w:rPr>
          <w:rFonts w:hint="eastAsia"/>
          <w:rtl/>
        </w:rPr>
        <w:t>وأقل</w:t>
      </w:r>
      <w:r w:rsidR="00535D16" w:rsidRPr="0077116C">
        <w:rPr>
          <w:rtl/>
        </w:rPr>
        <w:t xml:space="preserve">ّ </w:t>
      </w:r>
      <w:r w:rsidR="00535D16" w:rsidRPr="0077116C">
        <w:rPr>
          <w:rFonts w:hint="eastAsia"/>
          <w:rtl/>
        </w:rPr>
        <w:t>من</w:t>
      </w:r>
      <w:r w:rsidR="00535D16" w:rsidRPr="0077116C">
        <w:rPr>
          <w:rtl/>
        </w:rPr>
        <w:t xml:space="preserve"> </w:t>
      </w:r>
      <w:r w:rsidR="00535D16" w:rsidRPr="0077116C">
        <w:t>20</w:t>
      </w:r>
      <w:r w:rsidR="00357160">
        <w:t xml:space="preserve"> </w:t>
      </w:r>
      <w:r w:rsidR="00535D16" w:rsidRPr="0077116C">
        <w:t>000</w:t>
      </w:r>
      <w:r w:rsidR="00535D16" w:rsidRPr="0077116C">
        <w:rPr>
          <w:rtl/>
        </w:rPr>
        <w:t xml:space="preserve"> </w:t>
      </w:r>
      <w:r w:rsidR="00535D16" w:rsidRPr="0077116C">
        <w:rPr>
          <w:rFonts w:hint="eastAsia"/>
          <w:rtl/>
        </w:rPr>
        <w:t>كم</w:t>
      </w:r>
      <w:r w:rsidR="00535D16" w:rsidRPr="0077116C">
        <w:rPr>
          <w:rtl/>
        </w:rPr>
        <w:t xml:space="preserve"> </w:t>
      </w:r>
      <w:r w:rsidR="00535D16" w:rsidRPr="0077116C">
        <w:rPr>
          <w:rFonts w:hint="eastAsia"/>
          <w:rtl/>
        </w:rPr>
        <w:t>في</w:t>
      </w:r>
      <w:r w:rsidR="00535D16" w:rsidRPr="0077116C">
        <w:rPr>
          <w:rtl/>
        </w:rPr>
        <w:t xml:space="preserve"> نطاقَي التردُّد </w:t>
      </w:r>
      <w:r w:rsidR="00535D16" w:rsidRPr="0077116C">
        <w:t>18</w:t>
      </w:r>
      <w:r w:rsidR="00357160">
        <w:t>,</w:t>
      </w:r>
      <w:r w:rsidR="00535D16" w:rsidRPr="0077116C">
        <w:t>6-18</w:t>
      </w:r>
      <w:r w:rsidR="00357160">
        <w:t>,</w:t>
      </w:r>
      <w:r w:rsidR="00535D16" w:rsidRPr="0077116C">
        <w:t>3</w:t>
      </w:r>
      <w:r w:rsidR="00535D16" w:rsidRPr="0077116C">
        <w:rPr>
          <w:rtl/>
        </w:rPr>
        <w:t xml:space="preserve"> </w:t>
      </w:r>
      <w:r w:rsidR="00535D16" w:rsidRPr="0077116C">
        <w:t>GHz</w:t>
      </w:r>
      <w:r w:rsidR="00535D16" w:rsidRPr="0077116C">
        <w:rPr>
          <w:rtl/>
        </w:rPr>
        <w:t xml:space="preserve"> و</w:t>
      </w:r>
      <w:r w:rsidR="00535D16" w:rsidRPr="0077116C">
        <w:t>19</w:t>
      </w:r>
      <w:r w:rsidR="00357160">
        <w:t>,</w:t>
      </w:r>
      <w:r w:rsidR="00535D16" w:rsidRPr="0077116C">
        <w:t>1-18</w:t>
      </w:r>
      <w:r w:rsidR="00357160">
        <w:t>,</w:t>
      </w:r>
      <w:r w:rsidR="00535D16" w:rsidRPr="0077116C">
        <w:t>8</w:t>
      </w:r>
      <w:r w:rsidR="00535D16" w:rsidRPr="0077116C">
        <w:rPr>
          <w:rtl/>
        </w:rPr>
        <w:t xml:space="preserve"> </w:t>
      </w:r>
      <w:r w:rsidR="00535D16" w:rsidRPr="0077116C">
        <w:t>GHz</w:t>
      </w:r>
      <w:r w:rsidR="00535D16" w:rsidRPr="0077116C">
        <w:rPr>
          <w:rtl/>
        </w:rPr>
        <w:t xml:space="preserve"> </w:t>
      </w:r>
      <w:r w:rsidR="00535D16" w:rsidRPr="0077116C">
        <w:rPr>
          <w:rFonts w:hint="eastAsia"/>
          <w:rtl/>
        </w:rPr>
        <w:t>عند</w:t>
      </w:r>
      <w:r w:rsidR="00535D16" w:rsidRPr="0077116C">
        <w:rPr>
          <w:rtl/>
        </w:rPr>
        <w:t xml:space="preserve"> </w:t>
      </w:r>
      <w:r w:rsidR="00535D16" w:rsidRPr="0077116C">
        <w:rPr>
          <w:rFonts w:hint="eastAsia"/>
          <w:rtl/>
        </w:rPr>
        <w:t>الاتصال</w:t>
      </w:r>
      <w:r w:rsidR="00535D16" w:rsidRPr="0077116C">
        <w:rPr>
          <w:rtl/>
        </w:rPr>
        <w:t xml:space="preserve"> </w:t>
      </w:r>
      <w:r w:rsidR="00535D16" w:rsidRPr="0077116C">
        <w:rPr>
          <w:rFonts w:hint="eastAsia"/>
          <w:rtl/>
        </w:rPr>
        <w:t>بمحطة</w:t>
      </w:r>
      <w:r w:rsidR="00535D16" w:rsidRPr="0077116C">
        <w:rPr>
          <w:rtl/>
        </w:rPr>
        <w:t xml:space="preserve"> </w:t>
      </w:r>
      <w:r w:rsidR="00535D16" w:rsidRPr="0077116C">
        <w:rPr>
          <w:rFonts w:hint="eastAsia"/>
          <w:rtl/>
        </w:rPr>
        <w:t>فضائية</w:t>
      </w:r>
      <w:r w:rsidR="00535D16" w:rsidRPr="0077116C">
        <w:rPr>
          <w:rtl/>
        </w:rPr>
        <w:t xml:space="preserve"> </w:t>
      </w:r>
      <w:r w:rsidR="00535D16" w:rsidRPr="0077116C">
        <w:rPr>
          <w:rFonts w:hint="eastAsia"/>
          <w:rtl/>
        </w:rPr>
        <w:t>غير</w:t>
      </w:r>
      <w:r w:rsidR="00535D16" w:rsidRPr="0077116C">
        <w:rPr>
          <w:rtl/>
        </w:rPr>
        <w:t xml:space="preserve"> </w:t>
      </w:r>
      <w:r w:rsidR="00535D16" w:rsidRPr="0077116C">
        <w:rPr>
          <w:rFonts w:hint="eastAsia"/>
          <w:rtl/>
        </w:rPr>
        <w:t>مستقرة</w:t>
      </w:r>
      <w:r w:rsidR="00535D16" w:rsidRPr="0077116C">
        <w:rPr>
          <w:rtl/>
        </w:rPr>
        <w:t xml:space="preserve"> </w:t>
      </w:r>
      <w:r w:rsidR="00535D16" w:rsidRPr="0077116C">
        <w:rPr>
          <w:rFonts w:hint="eastAsia"/>
          <w:rtl/>
        </w:rPr>
        <w:t>بالنسبة</w:t>
      </w:r>
      <w:r w:rsidR="00535D16" w:rsidRPr="0077116C">
        <w:rPr>
          <w:rtl/>
        </w:rPr>
        <w:t xml:space="preserve"> </w:t>
      </w:r>
      <w:r w:rsidR="00535D16" w:rsidRPr="0077116C">
        <w:rPr>
          <w:rFonts w:hint="eastAsia"/>
          <w:rtl/>
        </w:rPr>
        <w:t>إلى</w:t>
      </w:r>
      <w:r w:rsidR="00535D16" w:rsidRPr="0077116C">
        <w:rPr>
          <w:rtl/>
        </w:rPr>
        <w:t xml:space="preserve"> </w:t>
      </w:r>
      <w:r w:rsidR="00535D16" w:rsidRPr="0077116C">
        <w:rPr>
          <w:rFonts w:hint="eastAsia"/>
          <w:rtl/>
        </w:rPr>
        <w:t>الأرض</w:t>
      </w:r>
      <w:r w:rsidR="00535D16" w:rsidRPr="0077116C">
        <w:rPr>
          <w:rtl/>
        </w:rPr>
        <w:t xml:space="preserve"> </w:t>
      </w:r>
      <w:r w:rsidR="00535D16" w:rsidRPr="00A70DE9">
        <w:rPr>
          <w:rFonts w:hint="eastAsia"/>
          <w:rtl/>
        </w:rPr>
        <w:t>على</w:t>
      </w:r>
      <w:r w:rsidR="00535D16" w:rsidRPr="00A70DE9">
        <w:rPr>
          <w:rtl/>
        </w:rPr>
        <w:t xml:space="preserve"> </w:t>
      </w:r>
      <w:r w:rsidR="00535D16" w:rsidRPr="00A70DE9">
        <w:rPr>
          <w:rFonts w:hint="eastAsia"/>
          <w:rtl/>
        </w:rPr>
        <w:t>النحو</w:t>
      </w:r>
      <w:r w:rsidR="00535D16" w:rsidRPr="00A70DE9">
        <w:rPr>
          <w:rtl/>
        </w:rPr>
        <w:t xml:space="preserve"> </w:t>
      </w:r>
      <w:r w:rsidR="00535D16" w:rsidRPr="00A70DE9">
        <w:rPr>
          <w:rFonts w:hint="eastAsia"/>
          <w:rtl/>
        </w:rPr>
        <w:t>الموصوف</w:t>
      </w:r>
      <w:r w:rsidR="00535D16" w:rsidRPr="00A70DE9">
        <w:rPr>
          <w:rtl/>
        </w:rPr>
        <w:t xml:space="preserve"> في </w:t>
      </w:r>
      <w:r w:rsidR="00A70DE9" w:rsidRPr="00A70DE9">
        <w:rPr>
          <w:rFonts w:hint="cs"/>
          <w:rtl/>
        </w:rPr>
        <w:t xml:space="preserve">الفقرة </w:t>
      </w:r>
      <w:r w:rsidR="00535D16" w:rsidRPr="00A70DE9">
        <w:t>1</w:t>
      </w:r>
      <w:r w:rsidR="00535D16" w:rsidRPr="00A70DE9">
        <w:rPr>
          <w:rtl/>
        </w:rPr>
        <w:t>أ</w:t>
      </w:r>
      <w:r w:rsidR="00357160" w:rsidRPr="00A70DE9">
        <w:rPr>
          <w:rFonts w:hint="cs"/>
          <w:rtl/>
          <w:lang w:bidi="ar-SY"/>
        </w:rPr>
        <w:t xml:space="preserve">) </w:t>
      </w:r>
      <w:r w:rsidR="00A704F3" w:rsidRPr="00A70DE9">
        <w:rPr>
          <w:rFonts w:hint="cs"/>
          <w:rtl/>
        </w:rPr>
        <w:t>من "</w:t>
      </w:r>
      <w:r w:rsidR="00A704F3" w:rsidRPr="00A70DE9">
        <w:rPr>
          <w:rFonts w:hint="cs"/>
          <w:i/>
          <w:iCs/>
          <w:rtl/>
        </w:rPr>
        <w:t>يقرر</w:t>
      </w:r>
      <w:r w:rsidR="00A704F3" w:rsidRPr="00A70DE9">
        <w:rPr>
          <w:rFonts w:hint="cs"/>
          <w:rtl/>
        </w:rPr>
        <w:t>"</w:t>
      </w:r>
      <w:r w:rsidR="00A704F3" w:rsidRPr="00A70DE9">
        <w:rPr>
          <w:rFonts w:hint="cs"/>
          <w:rtl/>
          <w:lang w:bidi="ar-SY"/>
        </w:rPr>
        <w:t xml:space="preserve"> </w:t>
      </w:r>
      <w:r w:rsidR="00535D16" w:rsidRPr="00A70DE9">
        <w:rPr>
          <w:rtl/>
        </w:rPr>
        <w:t xml:space="preserve">لن تتجاوز كثافة تدفُّق القدرة </w:t>
      </w:r>
      <w:r w:rsidR="00535D16" w:rsidRPr="00A70DE9">
        <w:rPr>
          <w:rFonts w:hint="eastAsia"/>
          <w:rtl/>
        </w:rPr>
        <w:t>المنت</w:t>
      </w:r>
      <w:r w:rsidR="00535D16" w:rsidRPr="00A70DE9">
        <w:rPr>
          <w:rtl/>
        </w:rPr>
        <w:t>َ</w:t>
      </w:r>
      <w:r w:rsidR="00535D16" w:rsidRPr="00A70DE9">
        <w:rPr>
          <w:rFonts w:hint="eastAsia"/>
          <w:rtl/>
        </w:rPr>
        <w:t>جة</w:t>
      </w:r>
      <w:r w:rsidR="00535D16" w:rsidRPr="00A70DE9">
        <w:rPr>
          <w:rtl/>
        </w:rPr>
        <w:t xml:space="preserve"> </w:t>
      </w:r>
      <w:r w:rsidR="00535D16" w:rsidRPr="00A70DE9">
        <w:rPr>
          <w:rFonts w:hint="eastAsia"/>
          <w:rtl/>
        </w:rPr>
        <w:t>على</w:t>
      </w:r>
      <w:r w:rsidR="00535D16" w:rsidRPr="00A70DE9">
        <w:rPr>
          <w:rtl/>
        </w:rPr>
        <w:t xml:space="preserve"> </w:t>
      </w:r>
      <w:r w:rsidR="00535D16" w:rsidRPr="00A70DE9">
        <w:rPr>
          <w:rFonts w:hint="eastAsia"/>
          <w:rtl/>
        </w:rPr>
        <w:t>سطح</w:t>
      </w:r>
      <w:r w:rsidR="00535D16" w:rsidRPr="00A70DE9">
        <w:rPr>
          <w:rtl/>
        </w:rPr>
        <w:t xml:space="preserve"> </w:t>
      </w:r>
      <w:r w:rsidR="00535D16" w:rsidRPr="00A70DE9">
        <w:rPr>
          <w:rFonts w:hint="eastAsia"/>
          <w:rtl/>
        </w:rPr>
        <w:t>المحيطات</w:t>
      </w:r>
      <w:r w:rsidR="00535D16" w:rsidRPr="00A70DE9">
        <w:rPr>
          <w:rtl/>
        </w:rPr>
        <w:t xml:space="preserve"> </w:t>
      </w:r>
      <w:r w:rsidR="00535D16" w:rsidRPr="00A70DE9">
        <w:rPr>
          <w:rFonts w:hint="eastAsia"/>
          <w:rtl/>
        </w:rPr>
        <w:t>عبر</w:t>
      </w:r>
      <w:r w:rsidR="00535D16" w:rsidRPr="00A70DE9">
        <w:rPr>
          <w:rtl/>
        </w:rPr>
        <w:t xml:space="preserve"> </w:t>
      </w:r>
      <w:r w:rsidR="00535D16" w:rsidRPr="00A70DE9">
        <w:t>200</w:t>
      </w:r>
      <w:r w:rsidR="00535D16" w:rsidRPr="0077116C">
        <w:rPr>
          <w:rtl/>
        </w:rPr>
        <w:t xml:space="preserve"> </w:t>
      </w:r>
      <w:r w:rsidR="00535D16" w:rsidRPr="0077116C">
        <w:t>MHz</w:t>
      </w:r>
      <w:r w:rsidR="00535D16" w:rsidRPr="0077116C">
        <w:rPr>
          <w:rtl/>
        </w:rPr>
        <w:t xml:space="preserve"> </w:t>
      </w:r>
      <w:r w:rsidR="00535D16" w:rsidRPr="0077116C">
        <w:rPr>
          <w:rFonts w:hint="eastAsia"/>
          <w:rtl/>
        </w:rPr>
        <w:t>من</w:t>
      </w:r>
      <w:r w:rsidR="00535D16" w:rsidRPr="0077116C">
        <w:rPr>
          <w:rtl/>
        </w:rPr>
        <w:t xml:space="preserve"> </w:t>
      </w:r>
      <w:r w:rsidR="00535D16" w:rsidRPr="0077116C">
        <w:rPr>
          <w:rFonts w:hint="eastAsia"/>
          <w:rtl/>
        </w:rPr>
        <w:t>النطاق</w:t>
      </w:r>
      <w:r w:rsidR="00535D16" w:rsidRPr="0077116C">
        <w:rPr>
          <w:rtl/>
        </w:rPr>
        <w:t xml:space="preserve"> </w:t>
      </w:r>
      <w:r w:rsidR="00535D16" w:rsidRPr="0077116C">
        <w:t>18.8-18.6</w:t>
      </w:r>
      <w:r w:rsidR="00535D16" w:rsidRPr="0077116C">
        <w:rPr>
          <w:rtl/>
        </w:rPr>
        <w:t xml:space="preserve"> </w:t>
      </w:r>
      <w:r w:rsidR="00535D16" w:rsidRPr="0077116C">
        <w:t>GHz</w:t>
      </w:r>
      <w:r w:rsidR="00535D16" w:rsidRPr="0077116C">
        <w:rPr>
          <w:rtl/>
        </w:rPr>
        <w:t xml:space="preserve">، من </w:t>
      </w:r>
      <w:r w:rsidR="00535D16" w:rsidRPr="0077116C">
        <w:t>118-</w:t>
      </w:r>
      <w:r w:rsidR="00535D16" w:rsidRPr="0077116C">
        <w:rPr>
          <w:rtl/>
        </w:rPr>
        <w:t xml:space="preserve"> </w:t>
      </w:r>
      <w:r w:rsidR="00535D16" w:rsidRPr="0077116C">
        <w:t>dB</w:t>
      </w:r>
      <w:r w:rsidR="00535D16" w:rsidRPr="0077116C">
        <w:rPr>
          <w:rtl/>
        </w:rPr>
        <w:t xml:space="preserve"> </w:t>
      </w:r>
      <w:r w:rsidR="00535D16" w:rsidRPr="0077116C">
        <w:t>(W/(m² ·200 MHz)</w:t>
      </w:r>
      <w:r w:rsidR="00535D16" w:rsidRPr="0077116C">
        <w:rPr>
          <w:rtl/>
        </w:rPr>
        <w:t>.</w:t>
      </w:r>
    </w:p>
    <w:p w14:paraId="76A7C959" w14:textId="407E4355" w:rsidR="00535D16" w:rsidRPr="0077116C" w:rsidRDefault="0077116C" w:rsidP="0077116C">
      <w:pPr>
        <w:pStyle w:val="enumlev1"/>
      </w:pPr>
      <w:r>
        <w:sym w:font="Symbol" w:char="F0B7"/>
      </w:r>
      <w:r w:rsidR="00535D16" w:rsidRPr="0077116C">
        <w:tab/>
      </w:r>
      <w:r w:rsidR="00535D16" w:rsidRPr="0077116C">
        <w:rPr>
          <w:rtl/>
        </w:rPr>
        <w:t xml:space="preserve">المحطات الفضائية غير المستقرة بالنسبة إلى الأرض التي تعمل بذروة مدارية تقلُّ عن </w:t>
      </w:r>
      <w:r w:rsidR="00535D16" w:rsidRPr="0077116C">
        <w:t>2</w:t>
      </w:r>
      <w:r w:rsidR="00357160">
        <w:t xml:space="preserve"> </w:t>
      </w:r>
      <w:r w:rsidR="00535D16" w:rsidRPr="0077116C">
        <w:t>000</w:t>
      </w:r>
      <w:r w:rsidR="00535D16" w:rsidRPr="0077116C">
        <w:rPr>
          <w:rtl/>
        </w:rPr>
        <w:t xml:space="preserve"> كم في نطاقَي التردد </w:t>
      </w:r>
      <w:r w:rsidR="00535D16" w:rsidRPr="0077116C">
        <w:t>18</w:t>
      </w:r>
      <w:r w:rsidR="00357160">
        <w:t>,</w:t>
      </w:r>
      <w:r w:rsidR="00535D16" w:rsidRPr="0077116C">
        <w:t>6-18</w:t>
      </w:r>
      <w:r w:rsidR="00357160">
        <w:t>,</w:t>
      </w:r>
      <w:r w:rsidR="00535D16" w:rsidRPr="0077116C">
        <w:t>3</w:t>
      </w:r>
      <w:r w:rsidR="00535D16" w:rsidRPr="0077116C">
        <w:rPr>
          <w:rtl/>
        </w:rPr>
        <w:t xml:space="preserve"> </w:t>
      </w:r>
      <w:r w:rsidR="00535D16" w:rsidRPr="0077116C">
        <w:t>GHz</w:t>
      </w:r>
      <w:r w:rsidR="00535D16" w:rsidRPr="0077116C">
        <w:rPr>
          <w:rtl/>
        </w:rPr>
        <w:t xml:space="preserve"> و</w:t>
      </w:r>
      <w:r w:rsidR="00535D16" w:rsidRPr="0077116C">
        <w:t>19</w:t>
      </w:r>
      <w:r w:rsidR="00357160">
        <w:t>,</w:t>
      </w:r>
      <w:r w:rsidR="00535D16" w:rsidRPr="0077116C">
        <w:t>1-18</w:t>
      </w:r>
      <w:r w:rsidR="00357160">
        <w:t>,</w:t>
      </w:r>
      <w:r w:rsidR="00535D16" w:rsidRPr="0077116C">
        <w:t>8</w:t>
      </w:r>
      <w:r w:rsidR="00535D16" w:rsidRPr="0077116C">
        <w:rPr>
          <w:rtl/>
        </w:rPr>
        <w:t xml:space="preserve"> </w:t>
      </w:r>
      <w:r w:rsidR="00535D16" w:rsidRPr="0077116C">
        <w:t>GHz</w:t>
      </w:r>
      <w:r w:rsidR="00535D16" w:rsidRPr="0077116C">
        <w:rPr>
          <w:rtl/>
        </w:rPr>
        <w:t xml:space="preserve"> عند الاتصال بمحطة فضائية غير مستقرة بالنسبة إلى الأرض على النحو الموصوف في </w:t>
      </w:r>
      <w:r w:rsidR="00A704F3">
        <w:rPr>
          <w:rFonts w:hint="cs"/>
          <w:rtl/>
        </w:rPr>
        <w:t>الفقرة 1</w:t>
      </w:r>
      <w:r w:rsidR="00A704F3" w:rsidRPr="00A704F3">
        <w:rPr>
          <w:rFonts w:hint="cs"/>
          <w:i/>
          <w:iCs/>
          <w:rtl/>
        </w:rPr>
        <w:t>أ)</w:t>
      </w:r>
      <w:r w:rsidR="00A704F3">
        <w:rPr>
          <w:rFonts w:hint="cs"/>
          <w:rtl/>
        </w:rPr>
        <w:t xml:space="preserve"> من "</w:t>
      </w:r>
      <w:r w:rsidR="00A704F3" w:rsidRPr="00A704F3">
        <w:rPr>
          <w:rFonts w:hint="cs"/>
          <w:i/>
          <w:iCs/>
          <w:rtl/>
        </w:rPr>
        <w:t>يقرر</w:t>
      </w:r>
      <w:r w:rsidR="00A704F3">
        <w:rPr>
          <w:rFonts w:hint="cs"/>
          <w:rtl/>
        </w:rPr>
        <w:t xml:space="preserve">" </w:t>
      </w:r>
      <w:r w:rsidR="00535D16" w:rsidRPr="0077116C">
        <w:rPr>
          <w:rtl/>
        </w:rPr>
        <w:t xml:space="preserve">لن تتجاوز كثافة تدفُّق القدرة المنتجَة </w:t>
      </w:r>
      <w:r w:rsidR="00535D16" w:rsidRPr="0077116C">
        <w:rPr>
          <w:rFonts w:hint="eastAsia"/>
          <w:rtl/>
        </w:rPr>
        <w:t>على</w:t>
      </w:r>
      <w:r w:rsidR="00535D16" w:rsidRPr="0077116C">
        <w:rPr>
          <w:rtl/>
        </w:rPr>
        <w:t xml:space="preserve"> </w:t>
      </w:r>
      <w:r w:rsidR="00535D16" w:rsidRPr="0077116C">
        <w:rPr>
          <w:rFonts w:hint="eastAsia"/>
          <w:rtl/>
        </w:rPr>
        <w:t>سطح</w:t>
      </w:r>
      <w:r w:rsidR="00535D16" w:rsidRPr="0077116C">
        <w:rPr>
          <w:rtl/>
        </w:rPr>
        <w:t xml:space="preserve"> </w:t>
      </w:r>
      <w:r w:rsidR="00535D16" w:rsidRPr="0077116C">
        <w:rPr>
          <w:rFonts w:hint="eastAsia"/>
          <w:rtl/>
        </w:rPr>
        <w:t>المحيطات</w:t>
      </w:r>
      <w:r w:rsidR="00535D16" w:rsidRPr="0077116C">
        <w:rPr>
          <w:rtl/>
        </w:rPr>
        <w:t xml:space="preserve"> </w:t>
      </w:r>
      <w:r w:rsidR="00535D16" w:rsidRPr="0077116C">
        <w:rPr>
          <w:rFonts w:hint="eastAsia"/>
          <w:rtl/>
        </w:rPr>
        <w:t>عبر</w:t>
      </w:r>
      <w:r w:rsidR="00535D16" w:rsidRPr="0077116C">
        <w:rPr>
          <w:rtl/>
        </w:rPr>
        <w:t xml:space="preserve"> </w:t>
      </w:r>
      <w:r w:rsidR="00535D16" w:rsidRPr="0077116C">
        <w:t>200</w:t>
      </w:r>
      <w:r w:rsidR="00535D16" w:rsidRPr="0077116C">
        <w:rPr>
          <w:rtl/>
        </w:rPr>
        <w:t xml:space="preserve"> </w:t>
      </w:r>
      <w:r w:rsidR="00535D16" w:rsidRPr="0077116C">
        <w:t>MHz</w:t>
      </w:r>
      <w:r w:rsidR="00535D16" w:rsidRPr="0077116C">
        <w:rPr>
          <w:rtl/>
        </w:rPr>
        <w:t xml:space="preserve"> </w:t>
      </w:r>
      <w:r w:rsidR="00535D16" w:rsidRPr="0077116C">
        <w:rPr>
          <w:rFonts w:hint="eastAsia"/>
          <w:rtl/>
        </w:rPr>
        <w:t>من</w:t>
      </w:r>
      <w:r w:rsidR="00535D16" w:rsidRPr="0077116C">
        <w:rPr>
          <w:rtl/>
        </w:rPr>
        <w:t xml:space="preserve"> </w:t>
      </w:r>
      <w:r w:rsidR="00535D16" w:rsidRPr="0077116C">
        <w:rPr>
          <w:rFonts w:hint="eastAsia"/>
          <w:rtl/>
        </w:rPr>
        <w:t>النطاق</w:t>
      </w:r>
      <w:r w:rsidR="00535D16" w:rsidRPr="0077116C">
        <w:rPr>
          <w:rtl/>
        </w:rPr>
        <w:t xml:space="preserve"> </w:t>
      </w:r>
      <w:r w:rsidR="00535D16" w:rsidRPr="0077116C">
        <w:t>18</w:t>
      </w:r>
      <w:r w:rsidR="00357160">
        <w:t>,</w:t>
      </w:r>
      <w:r w:rsidR="00535D16" w:rsidRPr="0077116C">
        <w:t>8-18</w:t>
      </w:r>
      <w:r w:rsidR="00357160">
        <w:t>,</w:t>
      </w:r>
      <w:r w:rsidR="00535D16" w:rsidRPr="0077116C">
        <w:t>6</w:t>
      </w:r>
      <w:r w:rsidR="00535D16" w:rsidRPr="0077116C">
        <w:rPr>
          <w:rtl/>
        </w:rPr>
        <w:t xml:space="preserve"> </w:t>
      </w:r>
      <w:r w:rsidR="00535D16" w:rsidRPr="0077116C">
        <w:t>GHz</w:t>
      </w:r>
      <w:r w:rsidR="00535D16" w:rsidRPr="0077116C">
        <w:rPr>
          <w:rtl/>
        </w:rPr>
        <w:t xml:space="preserve">، من </w:t>
      </w:r>
      <w:r w:rsidR="00535D16" w:rsidRPr="00A70DE9">
        <w:t>11</w:t>
      </w:r>
      <w:r w:rsidR="00A70DE9" w:rsidRPr="00A70DE9">
        <w:t>0</w:t>
      </w:r>
      <w:r w:rsidR="00535D16" w:rsidRPr="00A70DE9">
        <w:t>-</w:t>
      </w:r>
      <w:r w:rsidR="00535D16" w:rsidRPr="00A70DE9">
        <w:rPr>
          <w:rtl/>
        </w:rPr>
        <w:t xml:space="preserve"> </w:t>
      </w:r>
      <w:r w:rsidR="00535D16" w:rsidRPr="00A70DE9">
        <w:t>dB</w:t>
      </w:r>
      <w:r w:rsidR="00535D16" w:rsidRPr="0077116C">
        <w:rPr>
          <w:rtl/>
        </w:rPr>
        <w:t xml:space="preserve"> </w:t>
      </w:r>
      <w:r w:rsidR="00535D16" w:rsidRPr="0077116C">
        <w:t>(W/(m² ·200 MHz)</w:t>
      </w:r>
      <w:r w:rsidR="00535D16" w:rsidRPr="0077116C">
        <w:rPr>
          <w:rtl/>
        </w:rPr>
        <w:t>.</w:t>
      </w:r>
    </w:p>
    <w:p w14:paraId="1DE4468F" w14:textId="6A94448E" w:rsidR="00535D16" w:rsidRPr="0077116C" w:rsidRDefault="0077116C" w:rsidP="0077116C">
      <w:pPr>
        <w:pStyle w:val="enumlev1"/>
        <w:rPr>
          <w:rtl/>
        </w:rPr>
      </w:pPr>
      <w:r>
        <w:sym w:font="Symbol" w:char="F0B7"/>
      </w:r>
      <w:r w:rsidR="00535D16" w:rsidRPr="0077116C">
        <w:tab/>
      </w:r>
      <w:r w:rsidR="00535D16" w:rsidRPr="0077116C">
        <w:rPr>
          <w:rtl/>
        </w:rPr>
        <w:t xml:space="preserve">هذه الأحكام لا تنطبق على النُّظم غير المستقرة بالنسبة إلى الأرض التي تستخدم مدارات ذات ذروة تقلُّ عن </w:t>
      </w:r>
      <w:r w:rsidR="00535D16" w:rsidRPr="0077116C">
        <w:t>2</w:t>
      </w:r>
      <w:r w:rsidR="00357160">
        <w:t xml:space="preserve"> </w:t>
      </w:r>
      <w:r w:rsidR="00535D16" w:rsidRPr="0077116C">
        <w:t>000</w:t>
      </w:r>
      <w:r w:rsidR="00535D16" w:rsidRPr="0077116C">
        <w:rPr>
          <w:rtl/>
        </w:rPr>
        <w:t xml:space="preserve"> كم وتستخدم مخطط إعادة استخدام التردد بثلاثة ألوان على أقلّ تقدير. </w:t>
      </w:r>
    </w:p>
    <w:p w14:paraId="59738CBA" w14:textId="4191CEB8" w:rsidR="00535D16" w:rsidRPr="0077116C" w:rsidRDefault="0077116C" w:rsidP="0077116C">
      <w:pPr>
        <w:pStyle w:val="enumlev1"/>
        <w:rPr>
          <w:rtl/>
        </w:rPr>
      </w:pPr>
      <w:r>
        <w:sym w:font="Symbol" w:char="F0B7"/>
      </w:r>
      <w:r w:rsidR="00535D16" w:rsidRPr="0077116C">
        <w:tab/>
      </w:r>
      <w:r w:rsidR="00535D16" w:rsidRPr="0077116C">
        <w:rPr>
          <w:rtl/>
        </w:rPr>
        <w:t xml:space="preserve">يتداخل نطاق التردد </w:t>
      </w:r>
      <w:r w:rsidR="00535D16" w:rsidRPr="0077116C">
        <w:t>27</w:t>
      </w:r>
      <w:r w:rsidR="00357160">
        <w:t>,</w:t>
      </w:r>
      <w:r w:rsidR="00535D16" w:rsidRPr="0077116C">
        <w:t>5</w:t>
      </w:r>
      <w:r w:rsidR="00535D16" w:rsidRPr="0077116C">
        <w:rPr>
          <w:rtl/>
        </w:rPr>
        <w:t>-</w:t>
      </w:r>
      <w:r w:rsidR="00535D16" w:rsidRPr="0077116C">
        <w:t>30</w:t>
      </w:r>
      <w:r w:rsidR="00535D16" w:rsidRPr="0077116C">
        <w:rPr>
          <w:rtl/>
        </w:rPr>
        <w:t xml:space="preserve"> </w:t>
      </w:r>
      <w:r w:rsidR="00535D16" w:rsidRPr="0077116C">
        <w:t>GHz</w:t>
      </w:r>
      <w:r w:rsidR="00535D16" w:rsidRPr="0077116C">
        <w:rPr>
          <w:rtl/>
        </w:rPr>
        <w:t xml:space="preserve"> جزئياً مع التوزيع الثانوي للخدمة </w:t>
      </w:r>
      <w:r w:rsidR="00535D16" w:rsidRPr="0077116C">
        <w:t>(EESS)</w:t>
      </w:r>
      <w:r w:rsidR="00535D16" w:rsidRPr="0077116C">
        <w:rPr>
          <w:rtl/>
        </w:rPr>
        <w:t xml:space="preserve"> (أرض-فضاء) في نطاق التردد </w:t>
      </w:r>
      <w:r w:rsidR="00535D16" w:rsidRPr="0077116C">
        <w:t>28</w:t>
      </w:r>
      <w:r w:rsidR="00357160">
        <w:t>,</w:t>
      </w:r>
      <w:r w:rsidR="00535D16" w:rsidRPr="0077116C">
        <w:t>5</w:t>
      </w:r>
      <w:r w:rsidR="00357160">
        <w:rPr>
          <w:rtl/>
        </w:rPr>
        <w:noBreakHyphen/>
      </w:r>
      <w:r w:rsidR="00535D16" w:rsidRPr="0077116C">
        <w:t>30</w:t>
      </w:r>
      <w:r w:rsidR="00535D16" w:rsidRPr="0077116C">
        <w:rPr>
          <w:rtl/>
        </w:rPr>
        <w:t xml:space="preserve"> </w:t>
      </w:r>
      <w:r w:rsidR="00535D16" w:rsidRPr="0077116C">
        <w:t>GHz</w:t>
      </w:r>
      <w:r w:rsidR="00535D16" w:rsidRPr="0077116C">
        <w:rPr>
          <w:rtl/>
        </w:rPr>
        <w:t xml:space="preserve"> وفقاً للحاشية رقم </w:t>
      </w:r>
      <w:r w:rsidR="00357160" w:rsidRPr="00357160">
        <w:rPr>
          <w:b/>
          <w:bCs/>
        </w:rPr>
        <w:t>541.5</w:t>
      </w:r>
      <w:r w:rsidR="00535D16" w:rsidRPr="0077116C">
        <w:rPr>
          <w:rtl/>
        </w:rPr>
        <w:t xml:space="preserve"> من لوائح الراديو </w:t>
      </w:r>
      <w:r w:rsidR="00535D16" w:rsidRPr="0077116C">
        <w:t>(RR)</w:t>
      </w:r>
      <w:r w:rsidR="00535D16" w:rsidRPr="0077116C">
        <w:rPr>
          <w:rtl/>
        </w:rPr>
        <w:t>. ولا يوجد أحكام محدَّدة تُعدُّ ضرورية لمعالجة حماية هذا التوزيع الثانوي.</w:t>
      </w:r>
    </w:p>
    <w:tbl>
      <w:tblPr>
        <w:bidiVisual/>
        <w:tblW w:w="5000" w:type="pct"/>
        <w:tblLayout w:type="fixed"/>
        <w:tblCellMar>
          <w:left w:w="10" w:type="dxa"/>
          <w:right w:w="10" w:type="dxa"/>
        </w:tblCellMar>
        <w:tblLook w:val="0000" w:firstRow="0" w:lastRow="0" w:firstColumn="0" w:lastColumn="0" w:noHBand="0" w:noVBand="0"/>
      </w:tblPr>
      <w:tblGrid>
        <w:gridCol w:w="9623"/>
      </w:tblGrid>
      <w:tr w:rsidR="00535D16" w:rsidRPr="001A11E0" w14:paraId="13E2F868" w14:textId="77777777" w:rsidTr="002A2878">
        <w:trPr>
          <w:trHeight w:val="182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A9EED" w14:textId="60EB7240" w:rsidR="00535D16" w:rsidRPr="00357160" w:rsidRDefault="00535D16" w:rsidP="00357160">
            <w:pPr>
              <w:pStyle w:val="Headingb"/>
            </w:pPr>
            <w:r w:rsidRPr="00357160">
              <w:rPr>
                <w:rtl/>
              </w:rPr>
              <w:t xml:space="preserve">‏موقف المنظمة </w:t>
            </w:r>
            <w:r w:rsidRPr="00357160">
              <w:t>(WMO)</w:t>
            </w:r>
            <w:r w:rsidRPr="00357160">
              <w:rPr>
                <w:rtl/>
              </w:rPr>
              <w:t xml:space="preserve"> إزاء البند </w:t>
            </w:r>
            <w:r w:rsidR="0077116C" w:rsidRPr="00357160">
              <w:t>17.1</w:t>
            </w:r>
            <w:r w:rsidRPr="00357160">
              <w:rPr>
                <w:rtl/>
              </w:rPr>
              <w:t xml:space="preserve"> من جدول أعمال المؤتمر </w:t>
            </w:r>
            <w:r w:rsidRPr="00357160">
              <w:t>(WRC-23)</w:t>
            </w:r>
          </w:p>
          <w:p w14:paraId="03DFBE65" w14:textId="2668075A" w:rsidR="00535D16" w:rsidRPr="001A11E0" w:rsidRDefault="00535D16" w:rsidP="0077116C">
            <w:pPr>
              <w:rPr>
                <w:rtl/>
              </w:rPr>
            </w:pPr>
            <w:r w:rsidRPr="001A11E0">
              <w:rPr>
                <w:rtl/>
              </w:rPr>
              <w:t xml:space="preserve">تؤيد المنظمة </w:t>
            </w:r>
            <w:r w:rsidRPr="001A11E0">
              <w:t>(WMO</w:t>
            </w:r>
            <w:r w:rsidRPr="001A11E0">
              <w:rPr>
                <w:lang w:bidi="ar-JO"/>
              </w:rPr>
              <w:t>)</w:t>
            </w:r>
            <w:r w:rsidRPr="001A11E0">
              <w:rPr>
                <w:rtl/>
                <w:lang w:bidi="ar-JO"/>
              </w:rPr>
              <w:t xml:space="preserve"> </w:t>
            </w:r>
            <w:r w:rsidRPr="001A11E0">
              <w:rPr>
                <w:rtl/>
              </w:rPr>
              <w:t xml:space="preserve">وضع شروط تقنية وأحكام تنظيمية للعمليات بين السواتل في نطاقات التردد </w:t>
            </w:r>
            <w:r w:rsidRPr="001A11E0">
              <w:t>18</w:t>
            </w:r>
            <w:r w:rsidR="00357160">
              <w:rPr>
                <w:lang w:bidi="ar-JO"/>
              </w:rPr>
              <w:t>,</w:t>
            </w:r>
            <w:r w:rsidRPr="001A11E0">
              <w:rPr>
                <w:lang w:bidi="ar-JO"/>
              </w:rPr>
              <w:t>1</w:t>
            </w:r>
            <w:r w:rsidRPr="001A11E0">
              <w:rPr>
                <w:rtl/>
                <w:lang w:bidi="ar-JO"/>
              </w:rPr>
              <w:t>-</w:t>
            </w:r>
            <w:r w:rsidRPr="001A11E0">
              <w:rPr>
                <w:lang w:bidi="ar-JO"/>
              </w:rPr>
              <w:t>18</w:t>
            </w:r>
            <w:r w:rsidR="00357160">
              <w:rPr>
                <w:lang w:bidi="ar-JO"/>
              </w:rPr>
              <w:t>,</w:t>
            </w:r>
            <w:r w:rsidRPr="001A11E0">
              <w:rPr>
                <w:lang w:bidi="ar-JO"/>
              </w:rPr>
              <w:t>6</w:t>
            </w:r>
            <w:r w:rsidRPr="001A11E0">
              <w:rPr>
                <w:rtl/>
                <w:lang w:bidi="ar-JO"/>
              </w:rPr>
              <w:t xml:space="preserve"> </w:t>
            </w:r>
            <w:r w:rsidRPr="001A11E0">
              <w:rPr>
                <w:lang w:bidi="ar-JO"/>
              </w:rPr>
              <w:t>GHz</w:t>
            </w:r>
            <w:r w:rsidRPr="001A11E0">
              <w:rPr>
                <w:rtl/>
                <w:lang w:bidi="ar-JO"/>
              </w:rPr>
              <w:t xml:space="preserve"> و</w:t>
            </w:r>
            <w:r w:rsidRPr="001A11E0">
              <w:rPr>
                <w:lang w:bidi="ar-JO"/>
              </w:rPr>
              <w:t>18</w:t>
            </w:r>
            <w:r w:rsidR="00357160">
              <w:rPr>
                <w:lang w:bidi="ar-JO"/>
              </w:rPr>
              <w:t>,</w:t>
            </w:r>
            <w:r w:rsidRPr="001A11E0">
              <w:rPr>
                <w:lang w:bidi="ar-JO"/>
              </w:rPr>
              <w:t>8</w:t>
            </w:r>
            <w:r w:rsidRPr="001A11E0">
              <w:rPr>
                <w:rtl/>
                <w:lang w:bidi="ar-JO"/>
              </w:rPr>
              <w:t>-</w:t>
            </w:r>
            <w:r w:rsidRPr="001A11E0">
              <w:rPr>
                <w:lang w:bidi="ar-JO"/>
              </w:rPr>
              <w:t>20</w:t>
            </w:r>
            <w:r w:rsidR="00357160">
              <w:rPr>
                <w:lang w:bidi="ar-JO"/>
              </w:rPr>
              <w:t>,</w:t>
            </w:r>
            <w:r w:rsidRPr="001A11E0">
              <w:rPr>
                <w:lang w:bidi="ar-JO"/>
              </w:rPr>
              <w:t>2</w:t>
            </w:r>
            <w:r w:rsidRPr="001A11E0">
              <w:rPr>
                <w:rtl/>
                <w:lang w:bidi="ar-JO"/>
              </w:rPr>
              <w:t xml:space="preserve"> </w:t>
            </w:r>
            <w:r w:rsidRPr="001A11E0">
              <w:rPr>
                <w:lang w:bidi="ar-JO"/>
              </w:rPr>
              <w:t>GHz</w:t>
            </w:r>
            <w:r w:rsidRPr="001A11E0">
              <w:rPr>
                <w:rtl/>
                <w:lang w:bidi="ar-JO"/>
              </w:rPr>
              <w:t xml:space="preserve"> و</w:t>
            </w:r>
            <w:r w:rsidRPr="001A11E0">
              <w:rPr>
                <w:lang w:bidi="ar-JO"/>
              </w:rPr>
              <w:t>27</w:t>
            </w:r>
            <w:r w:rsidR="00357160">
              <w:rPr>
                <w:lang w:bidi="ar-JO"/>
              </w:rPr>
              <w:t>,</w:t>
            </w:r>
            <w:r w:rsidRPr="001A11E0">
              <w:rPr>
                <w:lang w:bidi="ar-JO"/>
              </w:rPr>
              <w:t>5</w:t>
            </w:r>
            <w:r w:rsidRPr="001A11E0">
              <w:rPr>
                <w:rtl/>
                <w:lang w:bidi="ar-JO"/>
              </w:rPr>
              <w:t>-</w:t>
            </w:r>
            <w:r w:rsidRPr="001A11E0">
              <w:rPr>
                <w:lang w:bidi="ar-JO"/>
              </w:rPr>
              <w:t>30</w:t>
            </w:r>
            <w:r w:rsidRPr="001A11E0">
              <w:rPr>
                <w:rtl/>
                <w:lang w:bidi="ar-JO"/>
              </w:rPr>
              <w:t xml:space="preserve"> </w:t>
            </w:r>
            <w:r w:rsidRPr="001A11E0">
              <w:rPr>
                <w:lang w:bidi="ar-JO"/>
              </w:rPr>
              <w:t>GHz</w:t>
            </w:r>
            <w:r w:rsidRPr="001A11E0">
              <w:rPr>
                <w:rtl/>
                <w:lang w:bidi="ar-JO"/>
              </w:rPr>
              <w:t xml:space="preserve">، </w:t>
            </w:r>
            <w:r w:rsidRPr="001A11E0">
              <w:rPr>
                <w:rtl/>
              </w:rPr>
              <w:t xml:space="preserve">أو أجزاء منها، بحسب الاقتضاء. </w:t>
            </w:r>
          </w:p>
          <w:p w14:paraId="3997E96E" w14:textId="06C59F2F" w:rsidR="00535D16" w:rsidRPr="001A11E0" w:rsidRDefault="00535D16" w:rsidP="0077116C">
            <w:pPr>
              <w:rPr>
                <w:lang w:eastAsia="zh-TW" w:bidi="en-GB"/>
              </w:rPr>
            </w:pPr>
            <w:r w:rsidRPr="001A11E0">
              <w:rPr>
                <w:rtl/>
              </w:rPr>
              <w:t xml:space="preserve">وعلى وجه التحديد، تدعم المنظمة </w:t>
            </w:r>
            <w:r w:rsidRPr="001A11E0">
              <w:t>(WMO)</w:t>
            </w:r>
            <w:r w:rsidRPr="001A11E0">
              <w:rPr>
                <w:rtl/>
              </w:rPr>
              <w:t xml:space="preserve"> تنفيذ الأحكام التنظيمية التي من شأنها أن تضمن ألا يؤدي تشغيل الوصلات فيما بين السواتل إلى زيادة التداخل مع الخدمة </w:t>
            </w:r>
            <w:r w:rsidRPr="001A11E0">
              <w:t>(EESS)</w:t>
            </w:r>
            <w:r w:rsidRPr="001A11E0">
              <w:rPr>
                <w:rtl/>
              </w:rPr>
              <w:t xml:space="preserve"> في النطاق </w:t>
            </w:r>
            <w:r w:rsidRPr="001A11E0">
              <w:t>18</w:t>
            </w:r>
            <w:r w:rsidRPr="001A11E0">
              <w:rPr>
                <w:rtl/>
                <w:lang w:bidi="ar-JO"/>
              </w:rPr>
              <w:t>-</w:t>
            </w:r>
            <w:r w:rsidRPr="001A11E0">
              <w:rPr>
                <w:lang w:bidi="ar-JO"/>
              </w:rPr>
              <w:t>18</w:t>
            </w:r>
            <w:r w:rsidR="00357160">
              <w:rPr>
                <w:lang w:bidi="ar-JO"/>
              </w:rPr>
              <w:t>,</w:t>
            </w:r>
            <w:r w:rsidRPr="001A11E0">
              <w:rPr>
                <w:lang w:bidi="ar-JO"/>
              </w:rPr>
              <w:t>3</w:t>
            </w:r>
            <w:r w:rsidRPr="001A11E0">
              <w:rPr>
                <w:rtl/>
              </w:rPr>
              <w:t xml:space="preserve"> </w:t>
            </w:r>
            <w:r w:rsidRPr="001A11E0">
              <w:t>GHz</w:t>
            </w:r>
            <w:r w:rsidRPr="001A11E0">
              <w:rPr>
                <w:rtl/>
              </w:rPr>
              <w:t xml:space="preserve">. وعلى وجه الخصوص، تدعم المنظمة </w:t>
            </w:r>
            <w:r w:rsidRPr="001A11E0">
              <w:t>(WMO)</w:t>
            </w:r>
            <w:r w:rsidRPr="001A11E0">
              <w:rPr>
                <w:rtl/>
              </w:rPr>
              <w:t xml:space="preserve"> تطبيق حدود لكثافة تدفّق القدرة </w:t>
            </w:r>
            <w:r w:rsidRPr="001A11E0">
              <w:t>(</w:t>
            </w:r>
            <w:proofErr w:type="spellStart"/>
            <w:r w:rsidRPr="001A11E0">
              <w:t>pfd</w:t>
            </w:r>
            <w:proofErr w:type="spellEnd"/>
            <w:r w:rsidRPr="001A11E0">
              <w:t>)</w:t>
            </w:r>
            <w:r w:rsidRPr="001A11E0">
              <w:rPr>
                <w:rtl/>
              </w:rPr>
              <w:t xml:space="preserve"> الخارجة عن النطاق</w:t>
            </w:r>
            <w:r w:rsidRPr="001A11E0">
              <w:rPr>
                <w:rtl/>
                <w:lang w:bidi="ar-JO"/>
              </w:rPr>
              <w:t xml:space="preserve"> والمستمدة من الطريقة باء، الخيار </w:t>
            </w:r>
            <w:r w:rsidRPr="001A11E0">
              <w:rPr>
                <w:lang w:bidi="ar-JO"/>
              </w:rPr>
              <w:t>1</w:t>
            </w:r>
            <w:r w:rsidRPr="001A11E0">
              <w:rPr>
                <w:rtl/>
                <w:lang w:bidi="ar-JO"/>
              </w:rPr>
              <w:t xml:space="preserve"> في المرفق </w:t>
            </w:r>
            <w:r w:rsidRPr="001A11E0">
              <w:rPr>
                <w:lang w:bidi="ar-JO"/>
              </w:rPr>
              <w:t>3</w:t>
            </w:r>
            <w:r w:rsidRPr="001A11E0">
              <w:rPr>
                <w:rtl/>
                <w:lang w:bidi="ar-JO"/>
              </w:rPr>
              <w:t xml:space="preserve"> للقرار </w:t>
            </w:r>
            <w:r w:rsidRPr="001A11E0">
              <w:rPr>
                <w:b/>
                <w:bCs/>
              </w:rPr>
              <w:t>[AI117]</w:t>
            </w:r>
            <w:r w:rsidRPr="001A11E0">
              <w:rPr>
                <w:b/>
                <w:bCs/>
                <w:rtl/>
              </w:rPr>
              <w:t>.</w:t>
            </w:r>
          </w:p>
        </w:tc>
      </w:tr>
    </w:tbl>
    <w:p w14:paraId="05606049" w14:textId="3C83F4D6" w:rsidR="00535D16" w:rsidRPr="001A11E0" w:rsidRDefault="0077116C" w:rsidP="00E2786E">
      <w:pPr>
        <w:pStyle w:val="Heading2"/>
        <w:rPr>
          <w:rtl/>
        </w:rPr>
      </w:pPr>
      <w:r>
        <w:t>14.3</w:t>
      </w:r>
      <w:r>
        <w:rPr>
          <w:rtl/>
          <w:lang w:bidi="ar-SY"/>
        </w:rPr>
        <w:tab/>
      </w:r>
      <w:r w:rsidR="00535D16" w:rsidRPr="001A11E0">
        <w:rPr>
          <w:rtl/>
        </w:rPr>
        <w:t xml:space="preserve">البند </w:t>
      </w:r>
      <w:r w:rsidR="00E2786E">
        <w:t>18.1</w:t>
      </w:r>
      <w:r w:rsidR="00535D16" w:rsidRPr="001A11E0">
        <w:rPr>
          <w:rtl/>
        </w:rPr>
        <w:t xml:space="preserve"> من جدول الأعمال</w:t>
      </w:r>
    </w:p>
    <w:p w14:paraId="5D5A9454" w14:textId="38D75542" w:rsidR="00535D16" w:rsidRPr="0077116C" w:rsidRDefault="00535D16" w:rsidP="0077116C">
      <w:pPr>
        <w:rPr>
          <w:i/>
          <w:iCs/>
        </w:rPr>
      </w:pPr>
      <w:r w:rsidRPr="0077116C">
        <w:rPr>
          <w:i/>
          <w:iCs/>
          <w:rtl/>
        </w:rPr>
        <w:t xml:space="preserve">"النظر في دراسات بشأن الاحتياجات من الطيف والتوزيعات المحتملة الجديدة للخدمة المتنقلة الساتلية من أجل التطوير المستقبلي للأنظمة المتنقلة الساتلية ضيقة النطاق، وفقاً للقرار </w:t>
      </w:r>
      <w:r w:rsidR="0077116C" w:rsidRPr="0077116C">
        <w:rPr>
          <w:b/>
          <w:bCs/>
          <w:i/>
          <w:iCs/>
        </w:rPr>
        <w:t>248 (WRC-19)</w:t>
      </w:r>
      <w:r w:rsidRPr="0077116C">
        <w:rPr>
          <w:i/>
          <w:iCs/>
          <w:rtl/>
        </w:rPr>
        <w:t>"</w:t>
      </w:r>
    </w:p>
    <w:p w14:paraId="76F9431D" w14:textId="05C4197B" w:rsidR="00535D16" w:rsidRPr="001A11E0" w:rsidRDefault="00535D16" w:rsidP="0077116C">
      <w:pPr>
        <w:rPr>
          <w:rtl/>
        </w:rPr>
      </w:pPr>
      <w:r w:rsidRPr="001A11E0">
        <w:rPr>
          <w:rtl/>
        </w:rPr>
        <w:t xml:space="preserve">يستهلُّ هذا البند من جدول الأعمال دراساتٍ للنظر في إمكانية منح توزيعات جديدة للخدمة المتنقلة الساتلية في عدة نطاقات تردد، بما في ذلك النظر في نطاق التردد </w:t>
      </w:r>
      <w:r w:rsidRPr="001A11E0">
        <w:t>1</w:t>
      </w:r>
      <w:r w:rsidR="00E2786E">
        <w:t xml:space="preserve"> </w:t>
      </w:r>
      <w:r w:rsidRPr="001A11E0">
        <w:t>695</w:t>
      </w:r>
      <w:r w:rsidRPr="001A11E0">
        <w:rPr>
          <w:rtl/>
        </w:rPr>
        <w:t>-</w:t>
      </w:r>
      <w:r w:rsidRPr="001A11E0">
        <w:t>1</w:t>
      </w:r>
      <w:r w:rsidR="00E2786E">
        <w:t xml:space="preserve"> </w:t>
      </w:r>
      <w:r w:rsidRPr="001A11E0">
        <w:t>710</w:t>
      </w:r>
      <w:r w:rsidRPr="001A11E0">
        <w:rPr>
          <w:rtl/>
        </w:rPr>
        <w:t xml:space="preserve"> </w:t>
      </w:r>
      <w:r w:rsidRPr="001A11E0">
        <w:rPr>
          <w:lang w:val="en-GB"/>
        </w:rPr>
        <w:t>MHz</w:t>
      </w:r>
      <w:r w:rsidRPr="001A11E0">
        <w:rPr>
          <w:rtl/>
        </w:rPr>
        <w:t xml:space="preserve"> (فقط في الإقليم </w:t>
      </w:r>
      <w:r w:rsidRPr="001A11E0">
        <w:t>2</w:t>
      </w:r>
      <w:r w:rsidRPr="001A11E0">
        <w:rPr>
          <w:rtl/>
        </w:rPr>
        <w:t xml:space="preserve"> للاتحاد الدولي للاتصالات </w:t>
      </w:r>
      <w:r w:rsidRPr="001A11E0">
        <w:rPr>
          <w:lang w:val="en-GB"/>
        </w:rPr>
        <w:t>(ITU)</w:t>
      </w:r>
      <w:r w:rsidRPr="001A11E0">
        <w:rPr>
          <w:rtl/>
        </w:rPr>
        <w:t xml:space="preserve">). ويوزَّع نطاق التردد </w:t>
      </w:r>
      <w:r w:rsidRPr="001A11E0">
        <w:t>1</w:t>
      </w:r>
      <w:r w:rsidR="00E2786E">
        <w:t xml:space="preserve"> </w:t>
      </w:r>
      <w:r w:rsidRPr="001A11E0">
        <w:t>695</w:t>
      </w:r>
      <w:r w:rsidRPr="001A11E0">
        <w:rPr>
          <w:rtl/>
        </w:rPr>
        <w:t>-</w:t>
      </w:r>
      <w:r w:rsidRPr="001A11E0">
        <w:t>1</w:t>
      </w:r>
      <w:r w:rsidR="00E2786E">
        <w:t xml:space="preserve"> </w:t>
      </w:r>
      <w:r w:rsidRPr="001A11E0">
        <w:t>710</w:t>
      </w:r>
      <w:r w:rsidRPr="001A11E0">
        <w:rPr>
          <w:rtl/>
        </w:rPr>
        <w:t xml:space="preserve"> </w:t>
      </w:r>
      <w:r w:rsidRPr="001A11E0">
        <w:rPr>
          <w:lang w:val="en-GB"/>
        </w:rPr>
        <w:t>MHz</w:t>
      </w:r>
      <w:r w:rsidRPr="001A11E0">
        <w:rPr>
          <w:rtl/>
        </w:rPr>
        <w:t xml:space="preserve"> للخدمة </w:t>
      </w:r>
      <w:r w:rsidRPr="001A11E0">
        <w:rPr>
          <w:lang w:val="en-GB"/>
        </w:rPr>
        <w:t>(</w:t>
      </w:r>
      <w:proofErr w:type="spellStart"/>
      <w:r w:rsidRPr="001A11E0">
        <w:rPr>
          <w:lang w:val="en-GB"/>
        </w:rPr>
        <w:t>MetSat</w:t>
      </w:r>
      <w:proofErr w:type="spellEnd"/>
      <w:r w:rsidRPr="001A11E0">
        <w:rPr>
          <w:lang w:val="en-GB"/>
        </w:rPr>
        <w:t>)</w:t>
      </w:r>
      <w:r w:rsidRPr="001A11E0">
        <w:rPr>
          <w:rtl/>
        </w:rPr>
        <w:t xml:space="preserve">، ويُستخدم في المقام الأول في الوصلات الهابطة لبيانات شبكات السواتل للخدمة </w:t>
      </w:r>
      <w:r w:rsidRPr="001A11E0">
        <w:rPr>
          <w:lang w:val="en-GB"/>
        </w:rPr>
        <w:t>(</w:t>
      </w:r>
      <w:proofErr w:type="spellStart"/>
      <w:r w:rsidRPr="001A11E0">
        <w:rPr>
          <w:lang w:val="en-GB"/>
        </w:rPr>
        <w:t>MetSat</w:t>
      </w:r>
      <w:proofErr w:type="spellEnd"/>
      <w:r w:rsidRPr="001A11E0">
        <w:rPr>
          <w:lang w:val="en-GB"/>
        </w:rPr>
        <w:t>)</w:t>
      </w:r>
      <w:r w:rsidRPr="001A11E0">
        <w:rPr>
          <w:rtl/>
        </w:rPr>
        <w:t xml:space="preserve"> المستقرة بالنسبة إلى الأرض الموجّهة إلى محطات أرضية حول العالم.</w:t>
      </w:r>
    </w:p>
    <w:p w14:paraId="53909F41" w14:textId="7C90A9B3" w:rsidR="00535D16" w:rsidRPr="001A11E0" w:rsidRDefault="00535D16" w:rsidP="0077116C">
      <w:pPr>
        <w:rPr>
          <w:lang w:val="ar-SA" w:eastAsia="zh-TW" w:bidi="en-GB"/>
        </w:rPr>
      </w:pPr>
      <w:r w:rsidRPr="001A11E0">
        <w:rPr>
          <w:rtl/>
        </w:rPr>
        <w:lastRenderedPageBreak/>
        <w:t xml:space="preserve">وبالنسبة لعدد من التطبيقات المختلفة، يُعَدُّ استخدام النطاق </w:t>
      </w:r>
      <w:r w:rsidRPr="001A11E0">
        <w:rPr>
          <w:lang w:val="en-GB"/>
        </w:rPr>
        <w:t>L</w:t>
      </w:r>
      <w:r w:rsidRPr="001A11E0">
        <w:rPr>
          <w:rtl/>
        </w:rPr>
        <w:t xml:space="preserve"> </w:t>
      </w:r>
      <w:r w:rsidRPr="001A11E0">
        <w:t>1675</w:t>
      </w:r>
      <w:r w:rsidRPr="001A11E0">
        <w:rPr>
          <w:rtl/>
        </w:rPr>
        <w:t>-</w:t>
      </w:r>
      <w:r w:rsidRPr="001A11E0">
        <w:t>1710</w:t>
      </w:r>
      <w:r w:rsidRPr="001A11E0">
        <w:rPr>
          <w:rtl/>
        </w:rPr>
        <w:t xml:space="preserve"> </w:t>
      </w:r>
      <w:r w:rsidRPr="001A11E0">
        <w:rPr>
          <w:lang w:val="en-GB"/>
        </w:rPr>
        <w:t>MHz</w:t>
      </w:r>
      <w:r w:rsidRPr="001A11E0">
        <w:rPr>
          <w:rtl/>
          <w:lang w:bidi="ar-LB"/>
        </w:rPr>
        <w:t xml:space="preserve"> </w:t>
      </w:r>
      <w:r w:rsidRPr="001A11E0">
        <w:rPr>
          <w:rtl/>
        </w:rPr>
        <w:t xml:space="preserve">للخدمة </w:t>
      </w:r>
      <w:r w:rsidRPr="001A11E0">
        <w:rPr>
          <w:lang w:val="en-GB"/>
        </w:rPr>
        <w:t>(</w:t>
      </w:r>
      <w:proofErr w:type="spellStart"/>
      <w:r w:rsidRPr="001A11E0">
        <w:rPr>
          <w:lang w:val="en-GB"/>
        </w:rPr>
        <w:t>MetSat</w:t>
      </w:r>
      <w:proofErr w:type="spellEnd"/>
      <w:r w:rsidRPr="001A11E0">
        <w:rPr>
          <w:lang w:val="en-GB" w:bidi="ar-JO"/>
        </w:rPr>
        <w:t>)</w:t>
      </w:r>
      <w:r w:rsidRPr="001A11E0">
        <w:rPr>
          <w:rtl/>
        </w:rPr>
        <w:t xml:space="preserve"> مكوناً لا غنى عنه في نظم/ شبكات السواتل للخدمة </w:t>
      </w:r>
      <w:r w:rsidRPr="001A11E0">
        <w:rPr>
          <w:lang w:val="en-GB"/>
        </w:rPr>
        <w:t>(</w:t>
      </w:r>
      <w:proofErr w:type="spellStart"/>
      <w:r w:rsidRPr="001A11E0">
        <w:rPr>
          <w:lang w:val="en-GB"/>
        </w:rPr>
        <w:t>MetSat</w:t>
      </w:r>
      <w:proofErr w:type="spellEnd"/>
      <w:r w:rsidRPr="001A11E0">
        <w:rPr>
          <w:lang w:val="en-GB"/>
        </w:rPr>
        <w:t>)</w:t>
      </w:r>
      <w:r w:rsidRPr="001A11E0">
        <w:rPr>
          <w:rtl/>
        </w:rPr>
        <w:t xml:space="preserve"> المستقرة بالنسبة إلى الأرض وغير المستقرة بالنسبة إلى الأرض، القائمة وقيد التطوير، وكذلك في </w:t>
      </w:r>
      <w:proofErr w:type="spellStart"/>
      <w:r w:rsidRPr="001A11E0">
        <w:rPr>
          <w:rtl/>
        </w:rPr>
        <w:t>كوكبات</w:t>
      </w:r>
      <w:proofErr w:type="spellEnd"/>
      <w:r w:rsidRPr="001A11E0">
        <w:rPr>
          <w:rtl/>
        </w:rPr>
        <w:t xml:space="preserve"> السواتل الصغيرة للخدمة </w:t>
      </w:r>
      <w:r w:rsidRPr="001A11E0">
        <w:rPr>
          <w:lang w:val="en-GB"/>
        </w:rPr>
        <w:t>(</w:t>
      </w:r>
      <w:proofErr w:type="spellStart"/>
      <w:r w:rsidRPr="001A11E0">
        <w:rPr>
          <w:lang w:val="en-GB"/>
        </w:rPr>
        <w:t>MetSat</w:t>
      </w:r>
      <w:proofErr w:type="spellEnd"/>
      <w:r w:rsidRPr="001A11E0">
        <w:rPr>
          <w:lang w:val="en-GB"/>
        </w:rPr>
        <w:t>)</w:t>
      </w:r>
      <w:r w:rsidRPr="001A11E0">
        <w:rPr>
          <w:rtl/>
        </w:rPr>
        <w:t xml:space="preserve"> في المستقبل. ولذلك، من المهم صَوْن توافر النطاق </w:t>
      </w:r>
      <w:r w:rsidRPr="001A11E0">
        <w:t>1</w:t>
      </w:r>
      <w:r w:rsidR="00357160">
        <w:t> </w:t>
      </w:r>
      <w:r w:rsidRPr="001A11E0">
        <w:t>675</w:t>
      </w:r>
      <w:r w:rsidR="00357160">
        <w:rPr>
          <w:rtl/>
        </w:rPr>
        <w:noBreakHyphen/>
      </w:r>
      <w:r w:rsidRPr="001A11E0">
        <w:t>1</w:t>
      </w:r>
      <w:r w:rsidR="00357160">
        <w:t> </w:t>
      </w:r>
      <w:r w:rsidRPr="001A11E0">
        <w:t>710</w:t>
      </w:r>
      <w:r w:rsidR="00357160">
        <w:rPr>
          <w:rFonts w:hint="cs"/>
          <w:rtl/>
          <w:lang w:val="en-GB" w:bidi="ar-JO"/>
        </w:rPr>
        <w:t> </w:t>
      </w:r>
      <w:r w:rsidRPr="001A11E0">
        <w:rPr>
          <w:lang w:val="en-GB" w:bidi="ar-JO"/>
        </w:rPr>
        <w:t>MHz</w:t>
      </w:r>
      <w:r w:rsidRPr="001A11E0">
        <w:rPr>
          <w:rtl/>
          <w:lang w:bidi="ar-LB"/>
        </w:rPr>
        <w:t xml:space="preserve"> </w:t>
      </w:r>
      <w:r w:rsidRPr="001A11E0">
        <w:rPr>
          <w:rtl/>
        </w:rPr>
        <w:t xml:space="preserve">وحمايته على المدى الطويل من أجل استعمال الخدمة </w:t>
      </w:r>
      <w:r w:rsidRPr="001A11E0">
        <w:rPr>
          <w:lang w:val="en-GB"/>
        </w:rPr>
        <w:t>(</w:t>
      </w:r>
      <w:proofErr w:type="spellStart"/>
      <w:r w:rsidRPr="001A11E0">
        <w:rPr>
          <w:lang w:val="en-GB"/>
        </w:rPr>
        <w:t>MetSat</w:t>
      </w:r>
      <w:proofErr w:type="spellEnd"/>
      <w:r w:rsidRPr="001A11E0">
        <w:rPr>
          <w:lang w:val="en-GB"/>
        </w:rPr>
        <w:t>)</w:t>
      </w:r>
      <w:r w:rsidRPr="001A11E0">
        <w:rPr>
          <w:rtl/>
        </w:rPr>
        <w:t>.</w:t>
      </w:r>
    </w:p>
    <w:p w14:paraId="6E3A53DB" w14:textId="0F8D0B66" w:rsidR="00535D16" w:rsidRPr="001A11E0" w:rsidRDefault="00535D16" w:rsidP="0077116C">
      <w:pPr>
        <w:rPr>
          <w:rtl/>
          <w:lang w:bidi="ar-JO"/>
        </w:rPr>
      </w:pPr>
      <w:r w:rsidRPr="001A11E0">
        <w:rPr>
          <w:rtl/>
        </w:rPr>
        <w:t xml:space="preserve">كذلك، بما أن نُظم السواتل الخاصة بالخدمتين </w:t>
      </w:r>
      <w:r>
        <w:t>(</w:t>
      </w:r>
      <w:proofErr w:type="spellStart"/>
      <w:r w:rsidRPr="001A11E0">
        <w:rPr>
          <w:lang w:val="en-GB" w:bidi="ar-JO"/>
        </w:rPr>
        <w:t>MetSat</w:t>
      </w:r>
      <w:proofErr w:type="spellEnd"/>
      <w:r>
        <w:rPr>
          <w:lang w:val="en-GB" w:bidi="ar-JO"/>
        </w:rPr>
        <w:t>/</w:t>
      </w:r>
      <w:r w:rsidRPr="001A11E0">
        <w:rPr>
          <w:lang w:val="en-GB"/>
        </w:rPr>
        <w:t>EESS</w:t>
      </w:r>
      <w:r>
        <w:rPr>
          <w:lang w:val="en-GB"/>
        </w:rPr>
        <w:t>)</w:t>
      </w:r>
      <w:r w:rsidRPr="001A11E0">
        <w:rPr>
          <w:rtl/>
        </w:rPr>
        <w:t xml:space="preserve"> تستخدم النطاق </w:t>
      </w:r>
      <w:r w:rsidRPr="001A11E0">
        <w:t>2</w:t>
      </w:r>
      <w:r w:rsidR="00357160">
        <w:t> </w:t>
      </w:r>
      <w:r w:rsidRPr="001A11E0">
        <w:t>025</w:t>
      </w:r>
      <w:r w:rsidRPr="001A11E0">
        <w:rPr>
          <w:rtl/>
          <w:lang w:bidi="ar-JO"/>
        </w:rPr>
        <w:t>-</w:t>
      </w:r>
      <w:r w:rsidRPr="001A11E0">
        <w:rPr>
          <w:lang w:val="en-GB" w:bidi="ar-JO"/>
        </w:rPr>
        <w:t>2</w:t>
      </w:r>
      <w:r w:rsidR="00357160">
        <w:rPr>
          <w:lang w:val="en-GB" w:bidi="ar-JO"/>
        </w:rPr>
        <w:t> </w:t>
      </w:r>
      <w:r w:rsidRPr="001A11E0">
        <w:rPr>
          <w:lang w:val="en-GB" w:bidi="ar-JO"/>
        </w:rPr>
        <w:t>110</w:t>
      </w:r>
      <w:r w:rsidRPr="001A11E0">
        <w:rPr>
          <w:rtl/>
          <w:lang w:val="en-GB" w:bidi="ar-JO"/>
        </w:rPr>
        <w:t xml:space="preserve"> </w:t>
      </w:r>
      <w:r w:rsidRPr="001A11E0">
        <w:rPr>
          <w:lang w:val="en-GB"/>
        </w:rPr>
        <w:t>MHz</w:t>
      </w:r>
      <w:r w:rsidRPr="001A11E0">
        <w:rPr>
          <w:rtl/>
        </w:rPr>
        <w:t xml:space="preserve"> للتحكم عن بُعد ببيانات الأجهزة وإيصالها إلى السواتل، فإنّ المنظمة </w:t>
      </w:r>
      <w:r w:rsidRPr="001A11E0">
        <w:rPr>
          <w:lang w:val="en-GB"/>
        </w:rPr>
        <w:t>(WMO)</w:t>
      </w:r>
      <w:r w:rsidRPr="001A11E0">
        <w:rPr>
          <w:rtl/>
        </w:rPr>
        <w:t xml:space="preserve"> معنيّة بحماية توزيعات الخدمة </w:t>
      </w:r>
      <w:r w:rsidRPr="001A11E0">
        <w:rPr>
          <w:lang w:val="en-GB"/>
        </w:rPr>
        <w:t>(EESS)</w:t>
      </w:r>
      <w:r w:rsidRPr="001A11E0">
        <w:rPr>
          <w:rtl/>
        </w:rPr>
        <w:t xml:space="preserve">/ الخدمة التشغيلية الفضائية </w:t>
      </w:r>
      <w:r w:rsidRPr="001A11E0">
        <w:rPr>
          <w:lang w:val="en-GB"/>
        </w:rPr>
        <w:t>(SOS)</w:t>
      </w:r>
      <w:r w:rsidRPr="001A11E0">
        <w:rPr>
          <w:rtl/>
        </w:rPr>
        <w:t xml:space="preserve"> في النطاق </w:t>
      </w:r>
      <w:r w:rsidRPr="001A11E0">
        <w:rPr>
          <w:lang w:val="en-GB"/>
        </w:rPr>
        <w:t>2</w:t>
      </w:r>
      <w:r w:rsidR="00357160">
        <w:rPr>
          <w:lang w:val="en-GB"/>
        </w:rPr>
        <w:t xml:space="preserve"> </w:t>
      </w:r>
      <w:r w:rsidRPr="001A11E0">
        <w:rPr>
          <w:lang w:val="en-GB"/>
        </w:rPr>
        <w:t>025</w:t>
      </w:r>
      <w:r w:rsidRPr="001A11E0">
        <w:rPr>
          <w:rtl/>
          <w:lang w:val="en-GB" w:bidi="ar-JO"/>
        </w:rPr>
        <w:t>-</w:t>
      </w:r>
      <w:r w:rsidRPr="001A11E0">
        <w:rPr>
          <w:lang w:val="en-GB" w:bidi="ar-JO"/>
        </w:rPr>
        <w:t>2</w:t>
      </w:r>
      <w:r w:rsidR="00357160">
        <w:rPr>
          <w:lang w:val="en-GB" w:bidi="ar-JO"/>
        </w:rPr>
        <w:t xml:space="preserve"> </w:t>
      </w:r>
      <w:r w:rsidRPr="001A11E0">
        <w:rPr>
          <w:lang w:val="en-GB" w:bidi="ar-JO"/>
        </w:rPr>
        <w:t>110</w:t>
      </w:r>
      <w:r w:rsidRPr="001A11E0">
        <w:rPr>
          <w:rtl/>
          <w:lang w:bidi="ar-JO"/>
        </w:rPr>
        <w:t xml:space="preserve"> </w:t>
      </w:r>
      <w:r w:rsidRPr="001A11E0">
        <w:rPr>
          <w:lang w:val="en-GB"/>
        </w:rPr>
        <w:t>MHz</w:t>
      </w:r>
      <w:r w:rsidRPr="001A11E0">
        <w:rPr>
          <w:rtl/>
        </w:rPr>
        <w:t>.</w:t>
      </w:r>
    </w:p>
    <w:tbl>
      <w:tblPr>
        <w:bidiVisual/>
        <w:tblW w:w="5000" w:type="pct"/>
        <w:tblLayout w:type="fixed"/>
        <w:tblCellMar>
          <w:left w:w="10" w:type="dxa"/>
          <w:right w:w="10" w:type="dxa"/>
        </w:tblCellMar>
        <w:tblLook w:val="0000" w:firstRow="0" w:lastRow="0" w:firstColumn="0" w:lastColumn="0" w:noHBand="0" w:noVBand="0"/>
      </w:tblPr>
      <w:tblGrid>
        <w:gridCol w:w="9623"/>
      </w:tblGrid>
      <w:tr w:rsidR="00535D16" w:rsidRPr="001A11E0" w14:paraId="056A9E98" w14:textId="77777777" w:rsidTr="002A2878">
        <w:trPr>
          <w:trHeight w:val="182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FF131" w14:textId="44FF0C9C" w:rsidR="00535D16" w:rsidRPr="0077116C" w:rsidRDefault="00535D16" w:rsidP="0077116C">
            <w:pPr>
              <w:pStyle w:val="Headingb"/>
              <w:rPr>
                <w:rtl/>
              </w:rPr>
            </w:pPr>
            <w:r w:rsidRPr="0077116C">
              <w:rPr>
                <w:rtl/>
              </w:rPr>
              <w:t xml:space="preserve">‏موقف المنظمة </w:t>
            </w:r>
            <w:r w:rsidRPr="0077116C">
              <w:t>(WMO)</w:t>
            </w:r>
            <w:r w:rsidRPr="0077116C">
              <w:rPr>
                <w:rtl/>
              </w:rPr>
              <w:t xml:space="preserve"> إزاء البند </w:t>
            </w:r>
            <w:r w:rsidR="0077116C">
              <w:t>18.1</w:t>
            </w:r>
            <w:r w:rsidRPr="0077116C">
              <w:rPr>
                <w:rtl/>
              </w:rPr>
              <w:t xml:space="preserve"> من جدول أعمال المؤتمر </w:t>
            </w:r>
            <w:r w:rsidRPr="0077116C">
              <w:t>(WRC-23)</w:t>
            </w:r>
          </w:p>
          <w:p w14:paraId="4EC4CFB9" w14:textId="77777777" w:rsidR="00535D16" w:rsidRPr="001A11E0" w:rsidRDefault="00535D16" w:rsidP="00357160">
            <w:pPr>
              <w:rPr>
                <w:lang w:val="ar-SA" w:eastAsia="zh-TW" w:bidi="en-GB"/>
              </w:rPr>
            </w:pPr>
            <w:r w:rsidRPr="001A11E0">
              <w:rPr>
                <w:rtl/>
              </w:rPr>
              <w:t xml:space="preserve">لا تؤيد المنظمة </w:t>
            </w:r>
            <w:r w:rsidRPr="001A11E0">
              <w:t>(WMO</w:t>
            </w:r>
            <w:r w:rsidRPr="001A11E0">
              <w:rPr>
                <w:lang w:bidi="ar-JO"/>
              </w:rPr>
              <w:t>)</w:t>
            </w:r>
            <w:r w:rsidRPr="001A11E0">
              <w:rPr>
                <w:rtl/>
                <w:lang w:bidi="ar-JO"/>
              </w:rPr>
              <w:t xml:space="preserve"> </w:t>
            </w:r>
            <w:r w:rsidRPr="001A11E0">
              <w:rPr>
                <w:rtl/>
              </w:rPr>
              <w:t xml:space="preserve">إدخالَ أيّ تعديلات على لوائح الراديو </w:t>
            </w:r>
            <w:r w:rsidRPr="001A11E0">
              <w:t>(RR</w:t>
            </w:r>
            <w:r w:rsidRPr="001A11E0">
              <w:rPr>
                <w:lang w:bidi="ar-JO"/>
              </w:rPr>
              <w:t>)</w:t>
            </w:r>
            <w:r w:rsidRPr="001A11E0">
              <w:rPr>
                <w:rtl/>
                <w:lang w:bidi="ar-JO"/>
              </w:rPr>
              <w:t xml:space="preserve"> </w:t>
            </w:r>
            <w:r w:rsidRPr="001A11E0">
              <w:rPr>
                <w:rtl/>
              </w:rPr>
              <w:t xml:space="preserve">في إطار هذا البند من جدول أعمال المؤتمر </w:t>
            </w:r>
            <w:r w:rsidRPr="001A11E0">
              <w:t>(WRC</w:t>
            </w:r>
            <w:r>
              <w:noBreakHyphen/>
            </w:r>
            <w:r w:rsidRPr="001A11E0">
              <w:t>23</w:t>
            </w:r>
            <w:r w:rsidRPr="001A11E0">
              <w:rPr>
                <w:lang w:bidi="ar-JO"/>
              </w:rPr>
              <w:t>)</w:t>
            </w:r>
            <w:r w:rsidRPr="001A11E0">
              <w:rPr>
                <w:rtl/>
              </w:rPr>
              <w:t xml:space="preserve"> بسبب غياب دراساتٍ لقطاع الاتصالات الراديوية بالاتحاد الدولي للاتصالات </w:t>
            </w:r>
            <w:r w:rsidRPr="001A11E0">
              <w:t>(ITU-R</w:t>
            </w:r>
            <w:r w:rsidRPr="001A11E0">
              <w:rPr>
                <w:lang w:bidi="ar-JO"/>
              </w:rPr>
              <w:t>)</w:t>
            </w:r>
            <w:r w:rsidRPr="001A11E0">
              <w:rPr>
                <w:rtl/>
              </w:rPr>
              <w:t xml:space="preserve"> تتناول حماية ما يلي:</w:t>
            </w:r>
          </w:p>
          <w:p w14:paraId="6F61CDC3" w14:textId="1E840622" w:rsidR="00535D16" w:rsidRPr="001A11E0" w:rsidRDefault="00535D16" w:rsidP="0077116C">
            <w:pPr>
              <w:pStyle w:val="enumlev1"/>
              <w:rPr>
                <w:lang w:val="ar-SA" w:bidi="en-GB"/>
              </w:rPr>
            </w:pPr>
            <w:r w:rsidRPr="001A11E0">
              <w:rPr>
                <w:rtl/>
              </w:rPr>
              <w:t>(</w:t>
            </w:r>
            <w:r w:rsidR="0077116C">
              <w:rPr>
                <w:rFonts w:hint="cs"/>
                <w:rtl/>
              </w:rPr>
              <w:t xml:space="preserve"> </w:t>
            </w:r>
            <w:r w:rsidRPr="001A11E0">
              <w:rPr>
                <w:rtl/>
              </w:rPr>
              <w:t>أ</w:t>
            </w:r>
            <w:r w:rsidR="0077116C">
              <w:rPr>
                <w:rFonts w:hint="cs"/>
                <w:rtl/>
              </w:rPr>
              <w:t xml:space="preserve"> </w:t>
            </w:r>
            <w:r w:rsidRPr="001A11E0">
              <w:rPr>
                <w:rtl/>
              </w:rPr>
              <w:t>)</w:t>
            </w:r>
            <w:r w:rsidRPr="001A11E0">
              <w:tab/>
            </w:r>
            <w:r w:rsidRPr="001A11E0">
              <w:rPr>
                <w:rtl/>
              </w:rPr>
              <w:t>عمليات</w:t>
            </w:r>
            <w:r w:rsidRPr="001A11E0">
              <w:rPr>
                <w:rtl/>
                <w:lang w:bidi="ar-JO"/>
              </w:rPr>
              <w:t xml:space="preserve"> الخدمة </w:t>
            </w:r>
            <w:r w:rsidRPr="001A11E0">
              <w:rPr>
                <w:lang w:bidi="ar-JO"/>
              </w:rPr>
              <w:t>(</w:t>
            </w:r>
            <w:proofErr w:type="spellStart"/>
            <w:r w:rsidRPr="001A11E0">
              <w:rPr>
                <w:lang w:bidi="ar-JO"/>
              </w:rPr>
              <w:t>MetSat</w:t>
            </w:r>
            <w:proofErr w:type="spellEnd"/>
            <w:r w:rsidRPr="001A11E0">
              <w:rPr>
                <w:lang w:bidi="ar-JO"/>
              </w:rPr>
              <w:t>)</w:t>
            </w:r>
            <w:r w:rsidRPr="001A11E0">
              <w:rPr>
                <w:rtl/>
              </w:rPr>
              <w:t xml:space="preserve"> الحالية والمستقبلية في النطاق </w:t>
            </w:r>
            <w:r w:rsidRPr="001A11E0">
              <w:t>1</w:t>
            </w:r>
            <w:r w:rsidR="00357160">
              <w:t xml:space="preserve"> </w:t>
            </w:r>
            <w:r w:rsidRPr="001A11E0">
              <w:t>695</w:t>
            </w:r>
            <w:r w:rsidRPr="001A11E0">
              <w:rPr>
                <w:rtl/>
                <w:lang w:bidi="ar-JO"/>
              </w:rPr>
              <w:t>-</w:t>
            </w:r>
            <w:r w:rsidRPr="001A11E0">
              <w:rPr>
                <w:lang w:bidi="ar-JO"/>
              </w:rPr>
              <w:t>1</w:t>
            </w:r>
            <w:r w:rsidR="00357160">
              <w:rPr>
                <w:lang w:bidi="ar-JO"/>
              </w:rPr>
              <w:t xml:space="preserve"> </w:t>
            </w:r>
            <w:r w:rsidRPr="001A11E0">
              <w:rPr>
                <w:lang w:bidi="ar-JO"/>
              </w:rPr>
              <w:t>710</w:t>
            </w:r>
            <w:r w:rsidRPr="001A11E0">
              <w:rPr>
                <w:rtl/>
                <w:lang w:bidi="ar-JO"/>
              </w:rPr>
              <w:t xml:space="preserve"> </w:t>
            </w:r>
            <w:r w:rsidRPr="001A11E0">
              <w:rPr>
                <w:lang w:bidi="ar-JO"/>
              </w:rPr>
              <w:t>MHz</w:t>
            </w:r>
            <w:r w:rsidRPr="001A11E0">
              <w:rPr>
                <w:rtl/>
              </w:rPr>
              <w:t xml:space="preserve"> وفي النطاق المجاور </w:t>
            </w:r>
            <w:r w:rsidRPr="001A11E0">
              <w:t>1</w:t>
            </w:r>
            <w:r w:rsidR="00357160">
              <w:t> </w:t>
            </w:r>
            <w:r w:rsidRPr="001A11E0">
              <w:t>670</w:t>
            </w:r>
            <w:r w:rsidR="00357160">
              <w:rPr>
                <w:rtl/>
                <w:lang w:bidi="ar-JO"/>
              </w:rPr>
              <w:noBreakHyphen/>
            </w:r>
            <w:r w:rsidRPr="001A11E0">
              <w:rPr>
                <w:lang w:bidi="ar-JO"/>
              </w:rPr>
              <w:t>1</w:t>
            </w:r>
            <w:r w:rsidR="00357160">
              <w:rPr>
                <w:lang w:bidi="ar-JO"/>
              </w:rPr>
              <w:t> </w:t>
            </w:r>
            <w:r w:rsidRPr="001A11E0">
              <w:rPr>
                <w:lang w:bidi="ar-JO"/>
              </w:rPr>
              <w:t>695</w:t>
            </w:r>
            <w:r w:rsidRPr="001A11E0">
              <w:rPr>
                <w:rtl/>
                <w:lang w:bidi="ar-JO"/>
              </w:rPr>
              <w:t xml:space="preserve"> </w:t>
            </w:r>
            <w:r w:rsidRPr="001A11E0">
              <w:rPr>
                <w:lang w:bidi="ar-JO"/>
              </w:rPr>
              <w:t>MHz</w:t>
            </w:r>
            <w:r w:rsidRPr="001A11E0">
              <w:rPr>
                <w:rtl/>
              </w:rPr>
              <w:t xml:space="preserve"> من أنظمة الخدمة </w:t>
            </w:r>
            <w:r w:rsidRPr="001A11E0">
              <w:t>(MSS)</w:t>
            </w:r>
            <w:r w:rsidRPr="001A11E0">
              <w:rPr>
                <w:rtl/>
              </w:rPr>
              <w:t xml:space="preserve"> الضيقة النطاق. فمن المهم ضمان حماية الوصلة الهابطة للبيانات المقاسة وكذلك النشر العالمي للبيانات مباشرةً إلى المستخدمين.</w:t>
            </w:r>
          </w:p>
          <w:p w14:paraId="161F9EB7" w14:textId="5BFB1305" w:rsidR="00535D16" w:rsidRPr="001A11E0" w:rsidRDefault="00535D16" w:rsidP="0077116C">
            <w:pPr>
              <w:pStyle w:val="enumlev1"/>
              <w:rPr>
                <w:spacing w:val="6"/>
                <w:rtl/>
                <w:lang w:bidi="ar-JO"/>
              </w:rPr>
            </w:pPr>
            <w:r w:rsidRPr="001A11E0">
              <w:rPr>
                <w:rtl/>
                <w:lang w:bidi="ar-JO"/>
              </w:rPr>
              <w:t>(ب)</w:t>
            </w:r>
            <w:r w:rsidRPr="001A11E0">
              <w:tab/>
            </w:r>
            <w:r w:rsidRPr="001A11E0">
              <w:rPr>
                <w:spacing w:val="6"/>
                <w:rtl/>
              </w:rPr>
              <w:t xml:space="preserve">خدمة استكشاف الأرض الساتلية </w:t>
            </w:r>
            <w:r w:rsidRPr="001A11E0">
              <w:rPr>
                <w:spacing w:val="6"/>
              </w:rPr>
              <w:t>(EESS</w:t>
            </w:r>
            <w:r w:rsidRPr="001A11E0">
              <w:rPr>
                <w:spacing w:val="6"/>
                <w:lang w:bidi="ar-JO"/>
              </w:rPr>
              <w:t>)</w:t>
            </w:r>
            <w:r w:rsidRPr="001A11E0">
              <w:rPr>
                <w:spacing w:val="6"/>
                <w:rtl/>
              </w:rPr>
              <w:t xml:space="preserve"> والخدمة التشغيلية الفضائية </w:t>
            </w:r>
            <w:r w:rsidRPr="001A11E0">
              <w:rPr>
                <w:spacing w:val="6"/>
              </w:rPr>
              <w:t>(SOS)</w:t>
            </w:r>
            <w:r w:rsidRPr="001A11E0">
              <w:rPr>
                <w:spacing w:val="6"/>
                <w:rtl/>
              </w:rPr>
              <w:t xml:space="preserve"> في النطاق المجاور </w:t>
            </w:r>
            <w:r w:rsidRPr="001A11E0">
              <w:rPr>
                <w:spacing w:val="6"/>
              </w:rPr>
              <w:t>2</w:t>
            </w:r>
            <w:r w:rsidR="00357160">
              <w:rPr>
                <w:spacing w:val="6"/>
              </w:rPr>
              <w:t> </w:t>
            </w:r>
            <w:r w:rsidRPr="001A11E0">
              <w:rPr>
                <w:spacing w:val="6"/>
              </w:rPr>
              <w:t>025</w:t>
            </w:r>
            <w:r w:rsidR="00357160">
              <w:rPr>
                <w:spacing w:val="6"/>
                <w:rtl/>
                <w:lang w:bidi="ar-JO"/>
              </w:rPr>
              <w:noBreakHyphen/>
            </w:r>
            <w:r w:rsidRPr="001A11E0">
              <w:rPr>
                <w:spacing w:val="6"/>
                <w:lang w:bidi="ar-JO"/>
              </w:rPr>
              <w:t>2</w:t>
            </w:r>
            <w:r w:rsidR="00357160">
              <w:rPr>
                <w:spacing w:val="6"/>
                <w:lang w:bidi="ar-JO"/>
              </w:rPr>
              <w:t> </w:t>
            </w:r>
            <w:r w:rsidRPr="001A11E0">
              <w:rPr>
                <w:spacing w:val="6"/>
                <w:lang w:bidi="ar-JO"/>
              </w:rPr>
              <w:t>110</w:t>
            </w:r>
            <w:r w:rsidRPr="001A11E0">
              <w:rPr>
                <w:spacing w:val="6"/>
                <w:rtl/>
                <w:lang w:bidi="ar-JO"/>
              </w:rPr>
              <w:t xml:space="preserve"> </w:t>
            </w:r>
            <w:r w:rsidRPr="001A11E0">
              <w:rPr>
                <w:spacing w:val="6"/>
                <w:lang w:bidi="ar-JO"/>
              </w:rPr>
              <w:t>MHz</w:t>
            </w:r>
            <w:r w:rsidRPr="001A11E0">
              <w:rPr>
                <w:spacing w:val="6"/>
                <w:rtl/>
                <w:lang w:bidi="ar-JO"/>
              </w:rPr>
              <w:t>.</w:t>
            </w:r>
          </w:p>
          <w:p w14:paraId="5618831C" w14:textId="77777777" w:rsidR="00535D16" w:rsidRPr="001A11E0" w:rsidRDefault="00535D16" w:rsidP="0077116C">
            <w:pPr>
              <w:rPr>
                <w:rtl/>
                <w:lang w:bidi="ar-JO"/>
              </w:rPr>
            </w:pPr>
            <w:r w:rsidRPr="001A11E0">
              <w:rPr>
                <w:rFonts w:hint="cs"/>
                <w:rtl/>
              </w:rPr>
              <w:t>تؤيد</w:t>
            </w:r>
            <w:r w:rsidRPr="001A11E0">
              <w:rPr>
                <w:rtl/>
              </w:rPr>
              <w:t xml:space="preserve"> </w:t>
            </w:r>
            <w:r w:rsidRPr="001A11E0">
              <w:rPr>
                <w:rFonts w:hint="cs"/>
                <w:rtl/>
              </w:rPr>
              <w:t>المنظمة</w:t>
            </w:r>
            <w:r w:rsidRPr="001A11E0">
              <w:rPr>
                <w:rtl/>
              </w:rPr>
              <w:t xml:space="preserve"> </w:t>
            </w:r>
            <w:r w:rsidRPr="001A11E0">
              <w:t>(WMO)</w:t>
            </w:r>
            <w:r w:rsidRPr="001A11E0">
              <w:rPr>
                <w:rtl/>
              </w:rPr>
              <w:t xml:space="preserve"> </w:t>
            </w:r>
            <w:r w:rsidRPr="001A11E0">
              <w:rPr>
                <w:rFonts w:hint="cs"/>
                <w:rtl/>
              </w:rPr>
              <w:t>الطريقة</w:t>
            </w:r>
            <w:r w:rsidRPr="001A11E0">
              <w:rPr>
                <w:rtl/>
              </w:rPr>
              <w:t xml:space="preserve"> </w:t>
            </w:r>
            <w:r w:rsidRPr="001A11E0">
              <w:rPr>
                <w:rFonts w:hint="cs"/>
                <w:rtl/>
              </w:rPr>
              <w:t>ألف</w:t>
            </w:r>
            <w:r w:rsidRPr="001A11E0">
              <w:rPr>
                <w:rtl/>
              </w:rPr>
              <w:t xml:space="preserve"> </w:t>
            </w:r>
            <w:r w:rsidRPr="001A11E0">
              <w:rPr>
                <w:rFonts w:hint="cs"/>
                <w:rtl/>
              </w:rPr>
              <w:t>من</w:t>
            </w:r>
            <w:r w:rsidRPr="001A11E0">
              <w:rPr>
                <w:rtl/>
              </w:rPr>
              <w:t xml:space="preserve"> </w:t>
            </w:r>
            <w:r w:rsidRPr="001A11E0">
              <w:rPr>
                <w:rFonts w:hint="cs"/>
                <w:rtl/>
              </w:rPr>
              <w:t>تقرير</w:t>
            </w:r>
            <w:r w:rsidRPr="001A11E0">
              <w:rPr>
                <w:rtl/>
              </w:rPr>
              <w:t xml:space="preserve"> </w:t>
            </w:r>
            <w:r w:rsidRPr="001A11E0">
              <w:rPr>
                <w:rFonts w:hint="cs"/>
                <w:rtl/>
              </w:rPr>
              <w:t>الاجتماع</w:t>
            </w:r>
            <w:r w:rsidRPr="001A11E0">
              <w:rPr>
                <w:rtl/>
              </w:rPr>
              <w:t xml:space="preserve"> </w:t>
            </w:r>
            <w:r w:rsidRPr="001A11E0">
              <w:rPr>
                <w:rFonts w:hint="cs"/>
                <w:rtl/>
              </w:rPr>
              <w:t>التحضيري</w:t>
            </w:r>
            <w:r w:rsidRPr="001A11E0">
              <w:rPr>
                <w:rtl/>
              </w:rPr>
              <w:t xml:space="preserve"> </w:t>
            </w:r>
            <w:r w:rsidRPr="001A11E0">
              <w:rPr>
                <w:rFonts w:hint="cs"/>
                <w:rtl/>
              </w:rPr>
              <w:t>للمؤتمر</w:t>
            </w:r>
            <w:r w:rsidRPr="001A11E0">
              <w:rPr>
                <w:rtl/>
              </w:rPr>
              <w:t xml:space="preserve"> (</w:t>
            </w:r>
            <w:r w:rsidRPr="001A11E0">
              <w:rPr>
                <w:rFonts w:hint="cs"/>
                <w:rtl/>
              </w:rPr>
              <w:t>التي</w:t>
            </w:r>
            <w:r w:rsidRPr="001A11E0">
              <w:rPr>
                <w:rtl/>
              </w:rPr>
              <w:t xml:space="preserve"> </w:t>
            </w:r>
            <w:r w:rsidRPr="001A11E0">
              <w:rPr>
                <w:rFonts w:hint="cs"/>
                <w:rtl/>
              </w:rPr>
              <w:t>لا</w:t>
            </w:r>
            <w:r w:rsidRPr="001A11E0">
              <w:rPr>
                <w:rtl/>
              </w:rPr>
              <w:t xml:space="preserve"> </w:t>
            </w:r>
            <w:r w:rsidRPr="001A11E0">
              <w:rPr>
                <w:rFonts w:hint="cs"/>
                <w:rtl/>
              </w:rPr>
              <w:t>تقترح</w:t>
            </w:r>
            <w:r w:rsidRPr="001A11E0">
              <w:rPr>
                <w:rtl/>
              </w:rPr>
              <w:t xml:space="preserve"> </w:t>
            </w:r>
            <w:r w:rsidRPr="001A11E0">
              <w:rPr>
                <w:rFonts w:hint="cs"/>
                <w:rtl/>
              </w:rPr>
              <w:t>أيّ</w:t>
            </w:r>
            <w:r w:rsidRPr="001A11E0">
              <w:rPr>
                <w:rtl/>
              </w:rPr>
              <w:t xml:space="preserve"> </w:t>
            </w:r>
            <w:r w:rsidRPr="001A11E0">
              <w:rPr>
                <w:rFonts w:hint="cs"/>
                <w:rtl/>
              </w:rPr>
              <w:t>تغيير</w:t>
            </w:r>
            <w:r w:rsidRPr="001A11E0">
              <w:rPr>
                <w:rtl/>
              </w:rPr>
              <w:t>)</w:t>
            </w:r>
            <w:r w:rsidRPr="001A11E0">
              <w:rPr>
                <w:rFonts w:hint="cs"/>
                <w:rtl/>
              </w:rPr>
              <w:t>،</w:t>
            </w:r>
            <w:r w:rsidRPr="001A11E0">
              <w:rPr>
                <w:rtl/>
              </w:rPr>
              <w:t xml:space="preserve"> </w:t>
            </w:r>
            <w:r w:rsidRPr="001A11E0">
              <w:rPr>
                <w:rFonts w:hint="cs"/>
                <w:rtl/>
              </w:rPr>
              <w:t>فيما</w:t>
            </w:r>
            <w:r w:rsidRPr="001A11E0">
              <w:rPr>
                <w:rtl/>
              </w:rPr>
              <w:t xml:space="preserve"> </w:t>
            </w:r>
            <w:r w:rsidRPr="001A11E0">
              <w:rPr>
                <w:rFonts w:hint="cs"/>
                <w:rtl/>
              </w:rPr>
              <w:t>لا</w:t>
            </w:r>
            <w:r w:rsidRPr="001A11E0">
              <w:rPr>
                <w:rtl/>
              </w:rPr>
              <w:t xml:space="preserve"> </w:t>
            </w:r>
            <w:r w:rsidRPr="001A11E0">
              <w:rPr>
                <w:rFonts w:hint="cs"/>
                <w:rtl/>
              </w:rPr>
              <w:t>تتناول</w:t>
            </w:r>
            <w:r w:rsidRPr="001A11E0">
              <w:rPr>
                <w:rtl/>
              </w:rPr>
              <w:t xml:space="preserve"> </w:t>
            </w:r>
            <w:r w:rsidRPr="001A11E0">
              <w:rPr>
                <w:rFonts w:hint="cs"/>
                <w:rtl/>
              </w:rPr>
              <w:t>الطريقة</w:t>
            </w:r>
            <w:r w:rsidRPr="001A11E0">
              <w:rPr>
                <w:rtl/>
              </w:rPr>
              <w:t xml:space="preserve"> </w:t>
            </w:r>
            <w:r w:rsidRPr="001A11E0">
              <w:rPr>
                <w:rFonts w:hint="cs"/>
                <w:rtl/>
              </w:rPr>
              <w:t>جيم</w:t>
            </w:r>
            <w:r w:rsidRPr="001A11E0">
              <w:rPr>
                <w:rtl/>
              </w:rPr>
              <w:t xml:space="preserve"> </w:t>
            </w:r>
            <w:r w:rsidRPr="001A11E0">
              <w:rPr>
                <w:rFonts w:hint="cs"/>
                <w:rtl/>
              </w:rPr>
              <w:t>البند</w:t>
            </w:r>
            <w:r w:rsidRPr="001A11E0">
              <w:rPr>
                <w:rtl/>
              </w:rPr>
              <w:t xml:space="preserve"> (</w:t>
            </w:r>
            <w:r w:rsidRPr="001A11E0">
              <w:rPr>
                <w:rFonts w:hint="cs"/>
                <w:rtl/>
              </w:rPr>
              <w:t>ب</w:t>
            </w:r>
            <w:r w:rsidRPr="001A11E0">
              <w:rPr>
                <w:rtl/>
              </w:rPr>
              <w:t xml:space="preserve">) </w:t>
            </w:r>
            <w:r w:rsidRPr="001A11E0">
              <w:rPr>
                <w:rFonts w:hint="cs"/>
                <w:rtl/>
              </w:rPr>
              <w:t>أعلاه</w:t>
            </w:r>
            <w:r w:rsidRPr="001A11E0">
              <w:rPr>
                <w:rtl/>
              </w:rPr>
              <w:t>.</w:t>
            </w:r>
          </w:p>
        </w:tc>
      </w:tr>
    </w:tbl>
    <w:p w14:paraId="6652E364" w14:textId="162701E6" w:rsidR="00535D16" w:rsidRPr="00357160" w:rsidRDefault="0077116C" w:rsidP="00357160">
      <w:pPr>
        <w:pStyle w:val="Heading2"/>
        <w:rPr>
          <w:rtl/>
        </w:rPr>
      </w:pPr>
      <w:r w:rsidRPr="00357160">
        <w:t>15.3</w:t>
      </w:r>
      <w:r w:rsidRPr="00357160">
        <w:rPr>
          <w:rtl/>
        </w:rPr>
        <w:tab/>
      </w:r>
      <w:r w:rsidR="00535D16" w:rsidRPr="00357160">
        <w:rPr>
          <w:rtl/>
        </w:rPr>
        <w:t xml:space="preserve">البند </w:t>
      </w:r>
      <w:r w:rsidR="00535D16" w:rsidRPr="00357160">
        <w:t>4</w:t>
      </w:r>
      <w:r w:rsidR="00535D16" w:rsidRPr="00357160">
        <w:rPr>
          <w:rtl/>
        </w:rPr>
        <w:t xml:space="preserve"> من جدول الأعمال</w:t>
      </w:r>
    </w:p>
    <w:p w14:paraId="14EA59AF" w14:textId="5ED5A4F9" w:rsidR="00535D16" w:rsidRPr="0077116C" w:rsidRDefault="00535D16" w:rsidP="0077116C">
      <w:pPr>
        <w:rPr>
          <w:i/>
          <w:iCs/>
          <w:lang w:val="ar-SA" w:eastAsia="zh-TW" w:bidi="en-GB"/>
        </w:rPr>
      </w:pPr>
      <w:r w:rsidRPr="0077116C">
        <w:rPr>
          <w:i/>
          <w:iCs/>
          <w:rtl/>
        </w:rPr>
        <w:t xml:space="preserve">"وفقاً للقرار </w:t>
      </w:r>
      <w:r w:rsidR="0077116C" w:rsidRPr="0077116C">
        <w:rPr>
          <w:b/>
          <w:bCs/>
          <w:i/>
          <w:iCs/>
        </w:rPr>
        <w:t xml:space="preserve">95 </w:t>
      </w:r>
      <w:r w:rsidRPr="0077116C">
        <w:rPr>
          <w:b/>
          <w:bCs/>
          <w:i/>
          <w:iCs/>
        </w:rPr>
        <w:t>(Rev. WRC-19</w:t>
      </w:r>
      <w:r w:rsidRPr="0077116C">
        <w:rPr>
          <w:b/>
          <w:bCs/>
          <w:i/>
          <w:iCs/>
          <w:lang w:bidi="ar-JO"/>
        </w:rPr>
        <w:t>)</w:t>
      </w:r>
      <w:r w:rsidRPr="0077116C">
        <w:rPr>
          <w:i/>
          <w:iCs/>
          <w:rtl/>
        </w:rPr>
        <w:t>، لاستعراض قرارات وتوصيات المؤتمرات السابقة بغية إمكانية تنقيحها أو استبدالها أو إلغائها"</w:t>
      </w:r>
    </w:p>
    <w:p w14:paraId="7D7F46B1" w14:textId="47C714CD" w:rsidR="00535D16" w:rsidRPr="001A11E0" w:rsidRDefault="00535D16" w:rsidP="0077116C">
      <w:pPr>
        <w:rPr>
          <w:lang w:val="ar-SA" w:eastAsia="zh-TW" w:bidi="en-GB"/>
        </w:rPr>
      </w:pPr>
      <w:r w:rsidRPr="001A11E0">
        <w:rPr>
          <w:rtl/>
        </w:rPr>
        <w:t xml:space="preserve">وكما هو محدَّد في المرفق </w:t>
      </w:r>
      <w:r w:rsidRPr="001A11E0">
        <w:t>1</w:t>
      </w:r>
      <w:r w:rsidRPr="001A11E0">
        <w:rPr>
          <w:rtl/>
        </w:rPr>
        <w:t xml:space="preserve"> من هذه الوثيقة، تساور المنظمةَ </w:t>
      </w:r>
      <w:r w:rsidRPr="001A11E0">
        <w:t>(WMO</w:t>
      </w:r>
      <w:r w:rsidRPr="001A11E0">
        <w:rPr>
          <w:lang w:bidi="ar-JO"/>
        </w:rPr>
        <w:t>)</w:t>
      </w:r>
      <w:r w:rsidRPr="001A11E0">
        <w:rPr>
          <w:rtl/>
          <w:lang w:bidi="ar-JO"/>
        </w:rPr>
        <w:t xml:space="preserve"> </w:t>
      </w:r>
      <w:r w:rsidRPr="001A11E0">
        <w:rPr>
          <w:rtl/>
        </w:rPr>
        <w:t xml:space="preserve">شواغلُ بشأن القرار </w:t>
      </w:r>
      <w:r w:rsidR="0077116C" w:rsidRPr="001A11E0">
        <w:rPr>
          <w:b/>
          <w:bCs/>
        </w:rPr>
        <w:t>731</w:t>
      </w:r>
      <w:r w:rsidR="0077116C" w:rsidRPr="001A11E0">
        <w:t xml:space="preserve"> </w:t>
      </w:r>
      <w:r w:rsidRPr="0077116C">
        <w:rPr>
          <w:b/>
          <w:bCs/>
        </w:rPr>
        <w:t>(Rev. WRC-19</w:t>
      </w:r>
      <w:r w:rsidRPr="0077116C">
        <w:rPr>
          <w:b/>
          <w:bCs/>
          <w:lang w:bidi="ar-JO"/>
        </w:rPr>
        <w:t>)</w:t>
      </w:r>
      <w:r w:rsidRPr="001A11E0">
        <w:rPr>
          <w:rtl/>
        </w:rPr>
        <w:t xml:space="preserve"> لأن هذا القرار الصادر عن المؤتمر العالمي للاتصالات الراديوية يمكن أن يؤثر في عدد من نطاقات التردد فوق </w:t>
      </w:r>
      <w:r w:rsidRPr="001A11E0">
        <w:t>71</w:t>
      </w:r>
      <w:r w:rsidRPr="001A11E0">
        <w:rPr>
          <w:rtl/>
          <w:lang w:bidi="ar-JO"/>
        </w:rPr>
        <w:t xml:space="preserve"> </w:t>
      </w:r>
      <w:r w:rsidRPr="001A11E0">
        <w:rPr>
          <w:lang w:bidi="ar-JO"/>
        </w:rPr>
        <w:t>GHz</w:t>
      </w:r>
      <w:r w:rsidRPr="001A11E0">
        <w:rPr>
          <w:rtl/>
          <w:lang w:bidi="ar-JO"/>
        </w:rPr>
        <w:t xml:space="preserve"> </w:t>
      </w:r>
      <w:r w:rsidRPr="001A11E0">
        <w:rPr>
          <w:rFonts w:hint="cs"/>
          <w:rtl/>
          <w:lang w:bidi="ar-JO"/>
        </w:rPr>
        <w:t xml:space="preserve">التي هي </w:t>
      </w:r>
      <w:r w:rsidRPr="001A11E0">
        <w:rPr>
          <w:rtl/>
        </w:rPr>
        <w:t>ضرورية لأوساط الأرصاد الجوية.</w:t>
      </w:r>
    </w:p>
    <w:p w14:paraId="16C7F661" w14:textId="60DBCC24" w:rsidR="00535D16" w:rsidRPr="001A11E0" w:rsidRDefault="00535D16" w:rsidP="0077116C">
      <w:pPr>
        <w:rPr>
          <w:lang w:eastAsia="zh-TW" w:bidi="en-GB"/>
        </w:rPr>
      </w:pPr>
      <w:r w:rsidRPr="001A11E0">
        <w:rPr>
          <w:rtl/>
        </w:rPr>
        <w:t>واستُهلَّت المناقشات في فريق</w:t>
      </w:r>
      <w:r w:rsidRPr="001A11E0">
        <w:rPr>
          <w:rFonts w:hint="cs"/>
          <w:rtl/>
        </w:rPr>
        <w:t>َي</w:t>
      </w:r>
      <w:r w:rsidRPr="001A11E0">
        <w:rPr>
          <w:rtl/>
        </w:rPr>
        <w:t xml:space="preserve"> العمل </w:t>
      </w:r>
      <w:r w:rsidRPr="001A11E0">
        <w:t>7</w:t>
      </w:r>
      <w:r w:rsidRPr="001A11E0">
        <w:rPr>
          <w:rtl/>
        </w:rPr>
        <w:t xml:space="preserve"> جيم </w:t>
      </w:r>
      <w:r w:rsidRPr="001A11E0">
        <w:rPr>
          <w:rFonts w:hint="cs"/>
          <w:rtl/>
        </w:rPr>
        <w:t>و</w:t>
      </w:r>
      <w:r w:rsidRPr="001A11E0">
        <w:t>7</w:t>
      </w:r>
      <w:r w:rsidRPr="001A11E0">
        <w:rPr>
          <w:rFonts w:hint="cs"/>
          <w:rtl/>
          <w:lang w:bidi="ar-JO"/>
        </w:rPr>
        <w:t xml:space="preserve"> دال </w:t>
      </w:r>
      <w:r w:rsidRPr="001A11E0">
        <w:rPr>
          <w:rtl/>
        </w:rPr>
        <w:t xml:space="preserve">في قطاع الاتصالات الراديوية بالاتحاد الدولي للاتصالات </w:t>
      </w:r>
      <w:r w:rsidRPr="001A11E0">
        <w:t>(ITU-R</w:t>
      </w:r>
      <w:r w:rsidRPr="001A11E0">
        <w:rPr>
          <w:lang w:bidi="ar-JO"/>
        </w:rPr>
        <w:t>)</w:t>
      </w:r>
      <w:r w:rsidRPr="001A11E0">
        <w:rPr>
          <w:rtl/>
        </w:rPr>
        <w:t xml:space="preserve"> والتي تُظهر بعض التفسيرات المختلفة للأنشطة المطلوبة بموجب </w:t>
      </w:r>
      <w:r w:rsidRPr="001A11E0">
        <w:rPr>
          <w:rFonts w:hint="cs"/>
          <w:i/>
          <w:iCs/>
          <w:rtl/>
        </w:rPr>
        <w:t>البندين</w:t>
      </w:r>
      <w:r w:rsidRPr="001A11E0">
        <w:rPr>
          <w:i/>
          <w:iCs/>
          <w:rtl/>
        </w:rPr>
        <w:t xml:space="preserve"> </w:t>
      </w:r>
      <w:r w:rsidRPr="001A11E0">
        <w:rPr>
          <w:i/>
          <w:iCs/>
        </w:rPr>
        <w:t>1</w:t>
      </w:r>
      <w:r w:rsidRPr="001A11E0">
        <w:rPr>
          <w:i/>
          <w:iCs/>
          <w:rtl/>
        </w:rPr>
        <w:t xml:space="preserve"> و</w:t>
      </w:r>
      <w:r w:rsidRPr="001A11E0">
        <w:rPr>
          <w:i/>
          <w:iCs/>
        </w:rPr>
        <w:t>2</w:t>
      </w:r>
      <w:r w:rsidRPr="001A11E0">
        <w:rPr>
          <w:i/>
          <w:iCs/>
          <w:rtl/>
        </w:rPr>
        <w:t xml:space="preserve"> من</w:t>
      </w:r>
      <w:r w:rsidRPr="001A11E0">
        <w:rPr>
          <w:rFonts w:hint="cs"/>
          <w:i/>
          <w:iCs/>
          <w:rtl/>
        </w:rPr>
        <w:t xml:space="preserve"> فقرة </w:t>
      </w:r>
      <w:r w:rsidRPr="0077116C">
        <w:rPr>
          <w:rFonts w:hint="cs"/>
          <w:rtl/>
        </w:rPr>
        <w:t>"</w:t>
      </w:r>
      <w:r w:rsidRPr="001A11E0">
        <w:rPr>
          <w:rFonts w:hint="cs"/>
          <w:i/>
          <w:iCs/>
          <w:rtl/>
        </w:rPr>
        <w:t>يدعو</w:t>
      </w:r>
      <w:r w:rsidRPr="0077116C">
        <w:rPr>
          <w:rFonts w:hint="cs"/>
          <w:rtl/>
        </w:rPr>
        <w:t>"</w:t>
      </w:r>
      <w:r w:rsidRPr="001A11E0">
        <w:rPr>
          <w:rFonts w:hint="cs"/>
          <w:rtl/>
        </w:rPr>
        <w:t xml:space="preserve"> في</w:t>
      </w:r>
      <w:r w:rsidRPr="001A11E0">
        <w:rPr>
          <w:rtl/>
        </w:rPr>
        <w:t xml:space="preserve"> القرار </w:t>
      </w:r>
      <w:r w:rsidR="0077116C" w:rsidRPr="001A11E0">
        <w:rPr>
          <w:b/>
          <w:bCs/>
        </w:rPr>
        <w:t xml:space="preserve">731 </w:t>
      </w:r>
      <w:r w:rsidRPr="001A11E0">
        <w:rPr>
          <w:b/>
          <w:bCs/>
        </w:rPr>
        <w:t>(Rev.</w:t>
      </w:r>
      <w:r>
        <w:rPr>
          <w:b/>
          <w:bCs/>
        </w:rPr>
        <w:t> </w:t>
      </w:r>
      <w:r w:rsidRPr="001A11E0">
        <w:rPr>
          <w:b/>
          <w:bCs/>
        </w:rPr>
        <w:t>WRC-19)</w:t>
      </w:r>
      <w:r w:rsidRPr="001A11E0">
        <w:rPr>
          <w:rtl/>
        </w:rPr>
        <w:t>.</w:t>
      </w:r>
    </w:p>
    <w:tbl>
      <w:tblPr>
        <w:bidiVisual/>
        <w:tblW w:w="5011" w:type="pct"/>
        <w:tblLayout w:type="fixed"/>
        <w:tblCellMar>
          <w:left w:w="10" w:type="dxa"/>
          <w:right w:w="10" w:type="dxa"/>
        </w:tblCellMar>
        <w:tblLook w:val="0000" w:firstRow="0" w:lastRow="0" w:firstColumn="0" w:lastColumn="0" w:noHBand="0" w:noVBand="0"/>
      </w:tblPr>
      <w:tblGrid>
        <w:gridCol w:w="9644"/>
      </w:tblGrid>
      <w:tr w:rsidR="00535D16" w:rsidRPr="001A11E0" w14:paraId="63E09F30" w14:textId="77777777" w:rsidTr="002A2878">
        <w:trPr>
          <w:trHeight w:val="1259"/>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3A74E" w14:textId="77777777" w:rsidR="00535D16" w:rsidRPr="0077116C" w:rsidRDefault="00535D16" w:rsidP="0077116C">
            <w:pPr>
              <w:pStyle w:val="Headingb"/>
            </w:pPr>
            <w:r w:rsidRPr="0077116C">
              <w:rPr>
                <w:rtl/>
              </w:rPr>
              <w:t xml:space="preserve">‏موقف المنظمة </w:t>
            </w:r>
            <w:r w:rsidRPr="0077116C">
              <w:t>(WMO)</w:t>
            </w:r>
            <w:r w:rsidRPr="0077116C">
              <w:rPr>
                <w:rtl/>
              </w:rPr>
              <w:t xml:space="preserve"> إزاء البند </w:t>
            </w:r>
            <w:r w:rsidRPr="0077116C">
              <w:t>4</w:t>
            </w:r>
            <w:r w:rsidRPr="0077116C">
              <w:rPr>
                <w:rtl/>
              </w:rPr>
              <w:t xml:space="preserve"> من جدول أعمال المؤتمر </w:t>
            </w:r>
            <w:r w:rsidRPr="0077116C">
              <w:t>(WRC-19)</w:t>
            </w:r>
          </w:p>
          <w:p w14:paraId="0E761A6E" w14:textId="600421A6" w:rsidR="00535D16" w:rsidRPr="001A11E0" w:rsidRDefault="00535D16" w:rsidP="0077116C">
            <w:pPr>
              <w:rPr>
                <w:lang w:eastAsia="zh-TW" w:bidi="en-GB"/>
              </w:rPr>
            </w:pPr>
            <w:r w:rsidRPr="001A11E0">
              <w:rPr>
                <w:rtl/>
              </w:rPr>
              <w:t xml:space="preserve">فيما يتعلق بالقرار </w:t>
            </w:r>
            <w:r w:rsidR="0077116C" w:rsidRPr="001A11E0">
              <w:rPr>
                <w:b/>
                <w:bCs/>
              </w:rPr>
              <w:t xml:space="preserve">731 </w:t>
            </w:r>
            <w:r w:rsidRPr="001A11E0">
              <w:rPr>
                <w:b/>
                <w:bCs/>
              </w:rPr>
              <w:t>(Rev. WRC-19)</w:t>
            </w:r>
            <w:r w:rsidRPr="001A11E0">
              <w:rPr>
                <w:rtl/>
              </w:rPr>
              <w:t xml:space="preserve">، </w:t>
            </w:r>
            <w:r w:rsidRPr="001A11E0">
              <w:rPr>
                <w:rFonts w:hint="cs"/>
                <w:rtl/>
              </w:rPr>
              <w:t>تدعم</w:t>
            </w:r>
            <w:r w:rsidRPr="001A11E0">
              <w:rPr>
                <w:rtl/>
              </w:rPr>
              <w:t xml:space="preserve"> المنظمة </w:t>
            </w:r>
            <w:r w:rsidRPr="001A11E0">
              <w:t>(WMO</w:t>
            </w:r>
            <w:r w:rsidRPr="001A11E0">
              <w:rPr>
                <w:lang w:bidi="ar-JO"/>
              </w:rPr>
              <w:t>)</w:t>
            </w:r>
            <w:r w:rsidRPr="001A11E0">
              <w:rPr>
                <w:rtl/>
                <w:lang w:bidi="ar-JO"/>
              </w:rPr>
              <w:t xml:space="preserve"> </w:t>
            </w:r>
            <w:r w:rsidRPr="001A11E0">
              <w:rPr>
                <w:rtl/>
              </w:rPr>
              <w:t xml:space="preserve">إجراء تنقح لقرار المؤتمر العالمي للاتصالات الراديوية المذكور في إطار هذا البند </w:t>
            </w:r>
            <w:r w:rsidRPr="001A11E0">
              <w:t>4</w:t>
            </w:r>
            <w:r w:rsidRPr="001A11E0">
              <w:rPr>
                <w:rFonts w:hint="cs"/>
                <w:rtl/>
                <w:lang w:bidi="ar-JO"/>
              </w:rPr>
              <w:t xml:space="preserve"> </w:t>
            </w:r>
            <w:r w:rsidRPr="001A11E0">
              <w:rPr>
                <w:rtl/>
              </w:rPr>
              <w:t xml:space="preserve">من جدول الأعمال لتوضيح أنه لا يمكن إجراء دراسات التشارك ضمن النطاقات المشمولة بالحاشية </w:t>
            </w:r>
            <w:r w:rsidRPr="00C2413A">
              <w:rPr>
                <w:rtl/>
              </w:rPr>
              <w:t>رقم</w:t>
            </w:r>
            <w:r w:rsidRPr="001A11E0">
              <w:rPr>
                <w:rtl/>
              </w:rPr>
              <w:t xml:space="preserve"> </w:t>
            </w:r>
            <w:r w:rsidR="0077116C">
              <w:rPr>
                <w:b/>
                <w:bCs/>
              </w:rPr>
              <w:t>340.5</w:t>
            </w:r>
            <w:r w:rsidRPr="001A11E0">
              <w:rPr>
                <w:rtl/>
              </w:rPr>
              <w:t xml:space="preserve"> من لوائح الراديو </w:t>
            </w:r>
            <w:r w:rsidRPr="001A11E0">
              <w:t>(RR</w:t>
            </w:r>
            <w:r w:rsidRPr="001A11E0">
              <w:rPr>
                <w:lang w:bidi="ar-JO"/>
              </w:rPr>
              <w:t>)</w:t>
            </w:r>
            <w:r w:rsidRPr="001A11E0">
              <w:rPr>
                <w:rtl/>
              </w:rPr>
              <w:t>.</w:t>
            </w:r>
          </w:p>
        </w:tc>
      </w:tr>
    </w:tbl>
    <w:p w14:paraId="3B47DB3D" w14:textId="5B7869AF" w:rsidR="00535D16" w:rsidRPr="001A11E0" w:rsidRDefault="0077116C" w:rsidP="0077116C">
      <w:pPr>
        <w:pStyle w:val="Heading2"/>
        <w:rPr>
          <w:rtl/>
        </w:rPr>
      </w:pPr>
      <w:r>
        <w:t>16.3</w:t>
      </w:r>
      <w:r w:rsidR="00535D16" w:rsidRPr="001A11E0">
        <w:rPr>
          <w:rtl/>
        </w:rPr>
        <w:tab/>
        <w:t xml:space="preserve">البند </w:t>
      </w:r>
      <w:r w:rsidR="00535D16" w:rsidRPr="001A11E0">
        <w:t>7</w:t>
      </w:r>
      <w:r w:rsidR="00535D16" w:rsidRPr="001A11E0">
        <w:rPr>
          <w:rtl/>
        </w:rPr>
        <w:t xml:space="preserve"> من جدول الأعمال</w:t>
      </w:r>
    </w:p>
    <w:p w14:paraId="4EB29517" w14:textId="54F13746" w:rsidR="00535D16" w:rsidRPr="0077116C" w:rsidRDefault="00535D16" w:rsidP="0077116C">
      <w:pPr>
        <w:rPr>
          <w:i/>
          <w:iCs/>
          <w:lang w:val="ar-SA" w:eastAsia="zh-TW" w:bidi="en-GB"/>
        </w:rPr>
      </w:pPr>
      <w:r w:rsidRPr="00E2786E">
        <w:rPr>
          <w:i/>
          <w:iCs/>
          <w:rtl/>
        </w:rPr>
        <w:t xml:space="preserve">"النظر في أي تغييرات قد يلزم إجراؤها، تطبيقاً للقرار </w:t>
      </w:r>
      <w:r w:rsidRPr="00E2786E">
        <w:rPr>
          <w:b/>
          <w:bCs/>
          <w:i/>
          <w:iCs/>
        </w:rPr>
        <w:t>86</w:t>
      </w:r>
      <w:r w:rsidRPr="00E2786E">
        <w:rPr>
          <w:b/>
          <w:bCs/>
          <w:i/>
          <w:iCs/>
          <w:rtl/>
        </w:rPr>
        <w:t xml:space="preserve"> (المُراجَع في مراكش، </w:t>
      </w:r>
      <w:r w:rsidRPr="00E2786E">
        <w:rPr>
          <w:b/>
          <w:bCs/>
          <w:i/>
          <w:iCs/>
        </w:rPr>
        <w:t>2002</w:t>
      </w:r>
      <w:r w:rsidRPr="00E2786E">
        <w:rPr>
          <w:b/>
          <w:bCs/>
          <w:i/>
          <w:iCs/>
          <w:rtl/>
        </w:rPr>
        <w:t>)</w:t>
      </w:r>
      <w:r w:rsidRPr="00E2786E">
        <w:rPr>
          <w:i/>
          <w:iCs/>
          <w:rtl/>
        </w:rPr>
        <w:t xml:space="preserve"> لمؤتمر المندوبين المفوضين، </w:t>
      </w:r>
      <w:r w:rsidRPr="00E2786E">
        <w:rPr>
          <w:i/>
          <w:iCs/>
          <w:spacing w:val="4"/>
          <w:rtl/>
        </w:rPr>
        <w:t xml:space="preserve">بشأن "إجراءات النشر المسبق والتنسيق والتبليغ والتسجيل لتوزيعات التردد للشبكات الساتلية"، وفقاً للقرار </w:t>
      </w:r>
      <w:r w:rsidR="00E2786E" w:rsidRPr="00E2786E">
        <w:rPr>
          <w:b/>
          <w:bCs/>
          <w:i/>
          <w:iCs/>
          <w:spacing w:val="4"/>
        </w:rPr>
        <w:t>86 </w:t>
      </w:r>
      <w:r w:rsidRPr="00E2786E">
        <w:rPr>
          <w:i/>
          <w:iCs/>
        </w:rPr>
        <w:t>(</w:t>
      </w:r>
      <w:r w:rsidRPr="00E2786E">
        <w:rPr>
          <w:b/>
          <w:bCs/>
          <w:i/>
          <w:iCs/>
        </w:rPr>
        <w:t>Rev.</w:t>
      </w:r>
      <w:r w:rsidR="00E2786E">
        <w:rPr>
          <w:b/>
          <w:bCs/>
          <w:i/>
          <w:iCs/>
        </w:rPr>
        <w:t> </w:t>
      </w:r>
      <w:r w:rsidRPr="00E2786E">
        <w:rPr>
          <w:b/>
          <w:bCs/>
          <w:i/>
          <w:iCs/>
        </w:rPr>
        <w:t>WRC</w:t>
      </w:r>
      <w:r w:rsidR="00E2786E">
        <w:rPr>
          <w:b/>
          <w:bCs/>
          <w:i/>
          <w:iCs/>
        </w:rPr>
        <w:noBreakHyphen/>
      </w:r>
      <w:r w:rsidRPr="00E2786E">
        <w:rPr>
          <w:b/>
          <w:bCs/>
          <w:i/>
          <w:iCs/>
        </w:rPr>
        <w:t>07</w:t>
      </w:r>
      <w:r w:rsidRPr="00E2786E">
        <w:rPr>
          <w:b/>
          <w:bCs/>
          <w:i/>
          <w:iCs/>
          <w:lang w:bidi="ar-JO"/>
        </w:rPr>
        <w:t>)</w:t>
      </w:r>
      <w:r w:rsidRPr="00E2786E">
        <w:rPr>
          <w:i/>
          <w:iCs/>
          <w:rtl/>
        </w:rPr>
        <w:t>، تيسيراً للاستخدام الرشيد والفعال والاقتصادي للترددات الراديوية وأي مدارات مرتبطة بها، بما فيها مدار السواتل المستقرة بالنسبة إلى الأرض"</w:t>
      </w:r>
    </w:p>
    <w:p w14:paraId="340E7CB5" w14:textId="77777777" w:rsidR="00535D16" w:rsidRPr="001A11E0" w:rsidRDefault="00535D16" w:rsidP="00E2786E">
      <w:pPr>
        <w:rPr>
          <w:rtl/>
          <w:lang w:val="en-GB" w:eastAsia="zh-TW" w:bidi="en-GB"/>
        </w:rPr>
      </w:pPr>
      <w:r w:rsidRPr="001A11E0">
        <w:rPr>
          <w:rtl/>
        </w:rPr>
        <w:t xml:space="preserve">‏ويتناول هذا البند الدائم في جدول الأعمال أي تغييرات ممكنة في لوائح الراديو </w:t>
      </w:r>
      <w:r w:rsidRPr="001A11E0">
        <w:rPr>
          <w:lang w:val="en-GB"/>
        </w:rPr>
        <w:t>(RR</w:t>
      </w:r>
      <w:r w:rsidRPr="001A11E0">
        <w:rPr>
          <w:lang w:val="en-GB" w:bidi="ar-JO"/>
        </w:rPr>
        <w:t>)</w:t>
      </w:r>
      <w:r w:rsidRPr="001A11E0">
        <w:rPr>
          <w:rtl/>
        </w:rPr>
        <w:t xml:space="preserve"> تؤثر على النشر المسبق والتنسيق والتبليغ وتسجيل الشبكات الساتلية، وتقتضي أن تنظر المنظمة </w:t>
      </w:r>
      <w:r w:rsidRPr="001A11E0">
        <w:rPr>
          <w:lang w:val="en-GB"/>
        </w:rPr>
        <w:t>(WMO</w:t>
      </w:r>
      <w:r w:rsidRPr="001A11E0">
        <w:rPr>
          <w:lang w:val="en-GB" w:bidi="ar-JO"/>
        </w:rPr>
        <w:t>)</w:t>
      </w:r>
      <w:r w:rsidRPr="001A11E0">
        <w:rPr>
          <w:rtl/>
        </w:rPr>
        <w:t xml:space="preserve"> فيها.</w:t>
      </w:r>
      <w:r w:rsidRPr="001A11E0">
        <w:rPr>
          <w:rtl/>
          <w:lang w:bidi="ar-JO"/>
        </w:rPr>
        <w:t xml:space="preserve"> ولا ينطوي أيٌّ من موضوعات البند </w:t>
      </w:r>
      <w:r w:rsidRPr="001A11E0">
        <w:rPr>
          <w:lang w:val="en-GB" w:bidi="ar-JO"/>
        </w:rPr>
        <w:t>7</w:t>
      </w:r>
      <w:r w:rsidRPr="001A11E0">
        <w:rPr>
          <w:rtl/>
          <w:lang w:val="en-GB" w:bidi="ar-JO"/>
        </w:rPr>
        <w:t xml:space="preserve"> من جدول الأعمال الواردة في تقرير الاجتماع التحضيري على خطر بالنسبة للمنظمة </w:t>
      </w:r>
      <w:r w:rsidRPr="001A11E0">
        <w:rPr>
          <w:lang w:val="en-GB" w:bidi="ar-JO"/>
        </w:rPr>
        <w:t>(WMO)</w:t>
      </w:r>
      <w:r w:rsidRPr="001A11E0">
        <w:rPr>
          <w:rtl/>
          <w:lang w:val="en-GB" w:bidi="ar-JO"/>
        </w:rPr>
        <w:t xml:space="preserve"> في هذا الوقت، لكن المنظمة </w:t>
      </w:r>
      <w:r w:rsidRPr="001A11E0">
        <w:rPr>
          <w:lang w:val="en-GB" w:bidi="ar-JO"/>
        </w:rPr>
        <w:t>(WMO)</w:t>
      </w:r>
      <w:r w:rsidRPr="001A11E0">
        <w:rPr>
          <w:rtl/>
          <w:lang w:val="en-GB" w:bidi="ar-JO"/>
        </w:rPr>
        <w:t xml:space="preserve"> ستواصل رصد التقدُّم المحرَز في هذا البند من جدول الأعمال في المؤتمر </w:t>
      </w:r>
      <w:r w:rsidRPr="001A11E0">
        <w:rPr>
          <w:lang w:val="en-GB" w:bidi="ar-JO"/>
        </w:rPr>
        <w:t>(WRC-23)</w:t>
      </w:r>
      <w:r w:rsidRPr="001A11E0">
        <w:rPr>
          <w:rtl/>
          <w:lang w:val="en-GB" w:bidi="ar-JO"/>
        </w:rPr>
        <w:t>.</w:t>
      </w:r>
    </w:p>
    <w:tbl>
      <w:tblPr>
        <w:bidiVisual/>
        <w:tblW w:w="5000" w:type="pct"/>
        <w:tblLayout w:type="fixed"/>
        <w:tblCellMar>
          <w:left w:w="10" w:type="dxa"/>
          <w:right w:w="10" w:type="dxa"/>
        </w:tblCellMar>
        <w:tblLook w:val="0000" w:firstRow="0" w:lastRow="0" w:firstColumn="0" w:lastColumn="0" w:noHBand="0" w:noVBand="0"/>
      </w:tblPr>
      <w:tblGrid>
        <w:gridCol w:w="9623"/>
      </w:tblGrid>
      <w:tr w:rsidR="00535D16" w:rsidRPr="001A11E0" w14:paraId="3958B7FA" w14:textId="77777777" w:rsidTr="002A2878">
        <w:trPr>
          <w:trHeight w:val="216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2EE11" w14:textId="77777777" w:rsidR="00535D16" w:rsidRPr="00E2786E" w:rsidRDefault="00535D16" w:rsidP="00E2786E">
            <w:pPr>
              <w:pStyle w:val="Headingb"/>
              <w:rPr>
                <w:rtl/>
              </w:rPr>
            </w:pPr>
            <w:r w:rsidRPr="00E2786E">
              <w:rPr>
                <w:rtl/>
              </w:rPr>
              <w:lastRenderedPageBreak/>
              <w:t xml:space="preserve">موقف المنظمة </w:t>
            </w:r>
            <w:r w:rsidRPr="00E2786E">
              <w:t>(WMO)</w:t>
            </w:r>
            <w:r w:rsidRPr="00E2786E">
              <w:rPr>
                <w:rtl/>
              </w:rPr>
              <w:t xml:space="preserve"> إزاء البند </w:t>
            </w:r>
            <w:r w:rsidRPr="00E2786E">
              <w:t>7</w:t>
            </w:r>
            <w:r w:rsidRPr="00E2786E">
              <w:rPr>
                <w:rtl/>
              </w:rPr>
              <w:t xml:space="preserve"> من جدول أعمال المؤتمر </w:t>
            </w:r>
            <w:r w:rsidRPr="00E2786E">
              <w:t>(WRC-19)</w:t>
            </w:r>
          </w:p>
          <w:p w14:paraId="7903D27F" w14:textId="77777777" w:rsidR="00535D16" w:rsidRPr="001A11E0" w:rsidRDefault="00535D16" w:rsidP="00E2786E">
            <w:pPr>
              <w:rPr>
                <w:rtl/>
              </w:rPr>
            </w:pPr>
            <w:r w:rsidRPr="001A11E0">
              <w:rPr>
                <w:shd w:val="clear" w:color="auto" w:fill="FFFFFF"/>
                <w:rtl/>
              </w:rPr>
              <w:t>تدعم المنظمة</w:t>
            </w:r>
            <w:r w:rsidRPr="001A11E0">
              <w:rPr>
                <w:shd w:val="clear" w:color="auto" w:fill="FFFFFF"/>
              </w:rPr>
              <w:t xml:space="preserve"> (WMO) </w:t>
            </w:r>
            <w:r w:rsidRPr="001A11E0">
              <w:rPr>
                <w:shd w:val="clear" w:color="auto" w:fill="FFFFFF"/>
                <w:rtl/>
              </w:rPr>
              <w:t xml:space="preserve">التقرير الحالي للاجتماع التحضيري للمؤتمر بالنسبة للبند </w:t>
            </w:r>
            <w:r w:rsidRPr="001A11E0">
              <w:rPr>
                <w:shd w:val="clear" w:color="auto" w:fill="FFFFFF"/>
              </w:rPr>
              <w:t>7</w:t>
            </w:r>
            <w:r w:rsidRPr="001A11E0">
              <w:rPr>
                <w:shd w:val="clear" w:color="auto" w:fill="FFFFFF"/>
                <w:rtl/>
                <w:lang w:bidi="ar-JO"/>
              </w:rPr>
              <w:t xml:space="preserve"> من جدول الأعمال. </w:t>
            </w:r>
            <w:r w:rsidRPr="001A11E0">
              <w:rPr>
                <w:shd w:val="clear" w:color="auto" w:fill="FFFFFF"/>
                <w:rtl/>
              </w:rPr>
              <w:t xml:space="preserve">ولا توجد تغييرات مقترحة على لوائح الراديو </w:t>
            </w:r>
            <w:r w:rsidRPr="001A11E0">
              <w:rPr>
                <w:shd w:val="clear" w:color="auto" w:fill="FFFFFF"/>
              </w:rPr>
              <w:t>(RR)</w:t>
            </w:r>
            <w:r w:rsidRPr="001A11E0">
              <w:rPr>
                <w:shd w:val="clear" w:color="auto" w:fill="FFFFFF"/>
                <w:rtl/>
                <w:lang w:bidi="ar-JO"/>
              </w:rPr>
              <w:t xml:space="preserve"> </w:t>
            </w:r>
            <w:r w:rsidRPr="001A11E0">
              <w:rPr>
                <w:shd w:val="clear" w:color="auto" w:fill="FFFFFF"/>
                <w:rtl/>
              </w:rPr>
              <w:t xml:space="preserve">من شأنها أن تفرض قيوداً غير ضرورية على نظامَي الخدمتين </w:t>
            </w:r>
            <w:r w:rsidRPr="001A11E0">
              <w:rPr>
                <w:shd w:val="clear" w:color="auto" w:fill="FFFFFF"/>
              </w:rPr>
              <w:t>(</w:t>
            </w:r>
            <w:proofErr w:type="spellStart"/>
            <w:r w:rsidRPr="001A11E0">
              <w:rPr>
                <w:shd w:val="clear" w:color="auto" w:fill="FFFFFF"/>
              </w:rPr>
              <w:t>MetSat</w:t>
            </w:r>
            <w:proofErr w:type="spellEnd"/>
            <w:r w:rsidRPr="001A11E0">
              <w:rPr>
                <w:shd w:val="clear" w:color="auto" w:fill="FFFFFF"/>
                <w:lang w:bidi="ar-JO"/>
              </w:rPr>
              <w:t>)</w:t>
            </w:r>
            <w:r w:rsidRPr="001A11E0">
              <w:rPr>
                <w:shd w:val="clear" w:color="auto" w:fill="FFFFFF"/>
                <w:rtl/>
                <w:lang w:bidi="ar-JO"/>
              </w:rPr>
              <w:t xml:space="preserve"> و</w:t>
            </w:r>
            <w:r w:rsidRPr="001A11E0">
              <w:rPr>
                <w:shd w:val="clear" w:color="auto" w:fill="FFFFFF"/>
                <w:lang w:bidi="ar-JO"/>
              </w:rPr>
              <w:t>(EESS)</w:t>
            </w:r>
            <w:r w:rsidRPr="001A11E0">
              <w:rPr>
                <w:shd w:val="clear" w:color="auto" w:fill="FFFFFF"/>
                <w:rtl/>
                <w:lang w:bidi="ar-JO"/>
              </w:rPr>
              <w:t xml:space="preserve"> </w:t>
            </w:r>
            <w:r w:rsidRPr="001A11E0">
              <w:rPr>
                <w:shd w:val="clear" w:color="auto" w:fill="FFFFFF"/>
                <w:rtl/>
              </w:rPr>
              <w:t xml:space="preserve">أو من شأنها أن تزيد من تعقيد الإجراءات التنظيمية لإيداع الطلبات المقابِلة لدى الاتحاد الدولي للاتصالات </w:t>
            </w:r>
            <w:r w:rsidRPr="001A11E0">
              <w:rPr>
                <w:shd w:val="clear" w:color="auto" w:fill="FFFFFF"/>
              </w:rPr>
              <w:t>(ITU)</w:t>
            </w:r>
            <w:r w:rsidRPr="001A11E0">
              <w:rPr>
                <w:shd w:val="clear" w:color="auto" w:fill="FFFFFF"/>
                <w:rtl/>
              </w:rPr>
              <w:t xml:space="preserve"> بشأن نطاقات التردد التي يستخدمها هذان النظامان</w:t>
            </w:r>
            <w:r w:rsidRPr="001A11E0">
              <w:rPr>
                <w:shd w:val="clear" w:color="auto" w:fill="FFFFFF"/>
              </w:rPr>
              <w:t>.</w:t>
            </w:r>
            <w:r w:rsidRPr="001A11E0">
              <w:rPr>
                <w:rtl/>
              </w:rPr>
              <w:t xml:space="preserve"> </w:t>
            </w:r>
          </w:p>
          <w:p w14:paraId="22AF478D" w14:textId="77777777" w:rsidR="00535D16" w:rsidRPr="001A11E0" w:rsidRDefault="00535D16" w:rsidP="00E2786E">
            <w:pPr>
              <w:rPr>
                <w:lang w:val="ar-SA" w:eastAsia="zh-TW" w:bidi="en-GB"/>
              </w:rPr>
            </w:pPr>
            <w:r w:rsidRPr="001A11E0">
              <w:rPr>
                <w:rtl/>
              </w:rPr>
              <w:t xml:space="preserve">وستواصل المنظمة </w:t>
            </w:r>
            <w:r w:rsidRPr="001A11E0">
              <w:t>(WMO</w:t>
            </w:r>
            <w:r w:rsidRPr="001A11E0">
              <w:rPr>
                <w:lang w:bidi="ar-JO"/>
              </w:rPr>
              <w:t>)</w:t>
            </w:r>
            <w:r w:rsidRPr="001A11E0">
              <w:rPr>
                <w:rtl/>
                <w:lang w:bidi="ar-JO"/>
              </w:rPr>
              <w:t xml:space="preserve"> رصد </w:t>
            </w:r>
            <w:r w:rsidRPr="001A11E0">
              <w:rPr>
                <w:rtl/>
              </w:rPr>
              <w:t xml:space="preserve">تطوُّر المسائل المتعلقة بالبند </w:t>
            </w:r>
            <w:r w:rsidRPr="001A11E0">
              <w:t>7</w:t>
            </w:r>
            <w:r w:rsidRPr="001A11E0">
              <w:rPr>
                <w:rtl/>
              </w:rPr>
              <w:t xml:space="preserve"> من جدول الأعمال.</w:t>
            </w:r>
          </w:p>
        </w:tc>
      </w:tr>
    </w:tbl>
    <w:p w14:paraId="1B96BDCD" w14:textId="312A1FC3" w:rsidR="00535D16" w:rsidRPr="001A11E0" w:rsidRDefault="00E2786E" w:rsidP="00E2786E">
      <w:pPr>
        <w:pStyle w:val="Heading2"/>
        <w:rPr>
          <w:rtl/>
        </w:rPr>
      </w:pPr>
      <w:r>
        <w:rPr>
          <w:lang w:bidi="ar-JO"/>
        </w:rPr>
        <w:t>17.3</w:t>
      </w:r>
      <w:r>
        <w:rPr>
          <w:rtl/>
          <w:lang w:bidi="ar-SY"/>
        </w:rPr>
        <w:tab/>
      </w:r>
      <w:r w:rsidR="00535D16" w:rsidRPr="001A11E0">
        <w:rPr>
          <w:rtl/>
        </w:rPr>
        <w:t xml:space="preserve">البند </w:t>
      </w:r>
      <w:r>
        <w:t>1.9</w:t>
      </w:r>
      <w:r w:rsidR="00535D16" w:rsidRPr="001A11E0">
        <w:rPr>
          <w:rtl/>
        </w:rPr>
        <w:t xml:space="preserve"> من جدول الأعمال، الموضوع (أ)</w:t>
      </w:r>
    </w:p>
    <w:p w14:paraId="00FC1BFF" w14:textId="18283FCF" w:rsidR="00535D16" w:rsidRPr="00E2786E" w:rsidRDefault="00535D16" w:rsidP="00E2786E">
      <w:pPr>
        <w:rPr>
          <w:i/>
          <w:iCs/>
          <w:lang w:val="ar-SA" w:eastAsia="zh-TW" w:bidi="en-GB"/>
        </w:rPr>
      </w:pPr>
      <w:r w:rsidRPr="00E2786E">
        <w:rPr>
          <w:i/>
          <w:iCs/>
          <w:rtl/>
        </w:rPr>
        <w:t>"استعراض نتائج الدراسات المتعلقة بالخصائص التقنية والتشغيلية لأجهزة استشعار الأحوال الجوية الفضائية ومتطلباتها من الطيف وتسميات الخدمة الراديوية المناسبة لها، وفقاً للقرار</w:t>
      </w:r>
      <w:r w:rsidRPr="00E2786E">
        <w:rPr>
          <w:b/>
          <w:bCs/>
          <w:i/>
          <w:iCs/>
          <w:rtl/>
        </w:rPr>
        <w:t xml:space="preserve"> </w:t>
      </w:r>
      <w:r w:rsidR="00E2786E" w:rsidRPr="00E2786E">
        <w:rPr>
          <w:b/>
          <w:bCs/>
          <w:i/>
          <w:iCs/>
        </w:rPr>
        <w:t xml:space="preserve">657 </w:t>
      </w:r>
      <w:r w:rsidRPr="00E2786E">
        <w:rPr>
          <w:b/>
          <w:bCs/>
          <w:i/>
          <w:iCs/>
        </w:rPr>
        <w:t>(Rev. WRC 19</w:t>
      </w:r>
      <w:r w:rsidRPr="00E2786E">
        <w:rPr>
          <w:b/>
          <w:bCs/>
          <w:i/>
          <w:iCs/>
          <w:lang w:bidi="ar-JO"/>
        </w:rPr>
        <w:t>)</w:t>
      </w:r>
      <w:r w:rsidRPr="00E2786E">
        <w:rPr>
          <w:i/>
          <w:iCs/>
          <w:rtl/>
        </w:rPr>
        <w:t xml:space="preserve">، بغية منحها الاعتراف والحماية على النحو المناسب في لوائح الراديو </w:t>
      </w:r>
      <w:r w:rsidRPr="00E2786E">
        <w:rPr>
          <w:i/>
          <w:iCs/>
        </w:rPr>
        <w:t>(RR</w:t>
      </w:r>
      <w:r w:rsidRPr="00E2786E">
        <w:rPr>
          <w:i/>
          <w:iCs/>
          <w:lang w:bidi="ar-JO"/>
        </w:rPr>
        <w:t>)</w:t>
      </w:r>
      <w:r w:rsidRPr="00E2786E">
        <w:rPr>
          <w:i/>
          <w:iCs/>
          <w:rtl/>
          <w:lang w:bidi="ar-JO"/>
        </w:rPr>
        <w:t xml:space="preserve"> </w:t>
      </w:r>
      <w:r w:rsidRPr="00E2786E">
        <w:rPr>
          <w:i/>
          <w:iCs/>
          <w:rtl/>
        </w:rPr>
        <w:t>دون فرض قيود إضافية على الخدمات القائمة"</w:t>
      </w:r>
    </w:p>
    <w:p w14:paraId="62CAB3CA" w14:textId="4A09C8C3" w:rsidR="00535D16" w:rsidRPr="001A11E0" w:rsidRDefault="00535D16" w:rsidP="00E2786E">
      <w:pPr>
        <w:rPr>
          <w:lang w:val="ar-SA" w:eastAsia="zh-TW" w:bidi="en-GB"/>
        </w:rPr>
      </w:pPr>
      <w:r w:rsidRPr="001A11E0">
        <w:rPr>
          <w:rtl/>
        </w:rPr>
        <w:t xml:space="preserve">بدأ العمل في قطاع الاتصالات الراديوية بالاتحاد الدولي للاتصالات </w:t>
      </w:r>
      <w:r w:rsidRPr="001A11E0">
        <w:rPr>
          <w:lang w:val="en-GB"/>
        </w:rPr>
        <w:t>(ITU-R</w:t>
      </w:r>
      <w:r w:rsidRPr="001A11E0">
        <w:rPr>
          <w:lang w:val="en-GB" w:bidi="ar-JO"/>
        </w:rPr>
        <w:t>)</w:t>
      </w:r>
      <w:r w:rsidRPr="001A11E0">
        <w:rPr>
          <w:rtl/>
        </w:rPr>
        <w:t xml:space="preserve"> والمنظمة </w:t>
      </w:r>
      <w:r w:rsidRPr="001A11E0">
        <w:rPr>
          <w:lang w:val="en-GB"/>
        </w:rPr>
        <w:t>(WMO</w:t>
      </w:r>
      <w:r w:rsidRPr="001A11E0">
        <w:rPr>
          <w:lang w:val="en-GB" w:bidi="ar-JO"/>
        </w:rPr>
        <w:t>)</w:t>
      </w:r>
      <w:r w:rsidRPr="001A11E0">
        <w:rPr>
          <w:rtl/>
          <w:lang w:val="en-GB" w:bidi="ar-JO"/>
        </w:rPr>
        <w:t xml:space="preserve"> </w:t>
      </w:r>
      <w:r w:rsidRPr="001A11E0">
        <w:rPr>
          <w:rtl/>
        </w:rPr>
        <w:t xml:space="preserve">في عام </w:t>
      </w:r>
      <w:r w:rsidRPr="001A11E0">
        <w:t>2014</w:t>
      </w:r>
      <w:r w:rsidRPr="001A11E0">
        <w:rPr>
          <w:rtl/>
        </w:rPr>
        <w:t xml:space="preserve"> لتحديد متطلبات الطيف الراديوي لأجهزة استشعار الطقس الفضائي التي تستخدم الطيف الراديوي للحصول على البيانات. وأدرج المؤتمر </w:t>
      </w:r>
      <w:r w:rsidRPr="001A11E0">
        <w:rPr>
          <w:lang w:val="en-GB"/>
        </w:rPr>
        <w:t>(WRC-15</w:t>
      </w:r>
      <w:r w:rsidRPr="001A11E0">
        <w:rPr>
          <w:lang w:val="en-GB" w:bidi="ar-JO"/>
        </w:rPr>
        <w:t>)</w:t>
      </w:r>
      <w:r w:rsidRPr="001A11E0">
        <w:rPr>
          <w:rtl/>
        </w:rPr>
        <w:t xml:space="preserve"> بنداً في جدول الأعمال التمهيدي للمؤتمر </w:t>
      </w:r>
      <w:r w:rsidRPr="001A11E0">
        <w:rPr>
          <w:lang w:val="en-GB"/>
        </w:rPr>
        <w:t>(WRC-23</w:t>
      </w:r>
      <w:r w:rsidRPr="001A11E0">
        <w:rPr>
          <w:lang w:val="en-GB" w:bidi="ar-JO"/>
        </w:rPr>
        <w:t>)</w:t>
      </w:r>
      <w:r w:rsidRPr="001A11E0">
        <w:rPr>
          <w:rtl/>
        </w:rPr>
        <w:t xml:space="preserve"> يدعو إلى إجراء تغييرات تنظيمية لتوفير الحماية لأجهزة استشعار الطقس الفضائي التي تستخدم الطيف الراديوي. واستعرض المؤتمر </w:t>
      </w:r>
      <w:r w:rsidRPr="001A11E0">
        <w:rPr>
          <w:lang w:val="en-GB"/>
        </w:rPr>
        <w:t>(WRC-19)</w:t>
      </w:r>
      <w:r w:rsidRPr="001A11E0">
        <w:rPr>
          <w:rtl/>
        </w:rPr>
        <w:t xml:space="preserve"> الأعمال الجارية في هذا الموضوع، وأدرج المسألة في جدول أعمال المؤتمر </w:t>
      </w:r>
      <w:r w:rsidRPr="001A11E0">
        <w:rPr>
          <w:lang w:val="en-GB"/>
        </w:rPr>
        <w:t>(WRC-23</w:t>
      </w:r>
      <w:r w:rsidRPr="001A11E0">
        <w:rPr>
          <w:lang w:val="en-GB" w:bidi="ar-JO"/>
        </w:rPr>
        <w:t>)</w:t>
      </w:r>
      <w:r w:rsidRPr="001A11E0">
        <w:rPr>
          <w:rtl/>
        </w:rPr>
        <w:t xml:space="preserve"> كموضوع في إطار البند </w:t>
      </w:r>
      <w:r w:rsidR="00C2413A">
        <w:t>1.9</w:t>
      </w:r>
      <w:r w:rsidRPr="001A11E0">
        <w:rPr>
          <w:rtl/>
        </w:rPr>
        <w:t xml:space="preserve"> من جدول الأعمال، وأدرج بنداً لاحقاً في جدول الأعمال التمهيدي للمؤتمر </w:t>
      </w:r>
      <w:r w:rsidRPr="001A11E0">
        <w:rPr>
          <w:lang w:val="en-GB"/>
        </w:rPr>
        <w:t>(WRC-27</w:t>
      </w:r>
      <w:r w:rsidRPr="001A11E0">
        <w:rPr>
          <w:lang w:val="en-GB" w:bidi="ar-JO"/>
        </w:rPr>
        <w:t>)</w:t>
      </w:r>
      <w:r w:rsidRPr="001A11E0">
        <w:rPr>
          <w:rtl/>
          <w:lang w:val="en-GB" w:bidi="ar-JO"/>
        </w:rPr>
        <w:t xml:space="preserve"> </w:t>
      </w:r>
      <w:r w:rsidRPr="001A11E0">
        <w:rPr>
          <w:rtl/>
        </w:rPr>
        <w:t>لحل أي مسائل تنظيمية متبقية.</w:t>
      </w:r>
    </w:p>
    <w:p w14:paraId="15604865" w14:textId="77777777" w:rsidR="00535D16" w:rsidRPr="001A11E0" w:rsidRDefault="00535D16" w:rsidP="00E2786E">
      <w:pPr>
        <w:rPr>
          <w:lang w:val="ar-SA" w:eastAsia="zh-TW" w:bidi="en-GB"/>
        </w:rPr>
      </w:pPr>
      <w:r w:rsidRPr="001A11E0">
        <w:rPr>
          <w:rtl/>
        </w:rPr>
        <w:t>ولا تتمتع أجهزة استشعار الطقس الفضائي التي تستخدم الطيف الراديوي</w:t>
      </w:r>
      <w:r w:rsidRPr="001A11E0">
        <w:rPr>
          <w:rtl/>
          <w:lang w:bidi="ar-JO"/>
        </w:rPr>
        <w:t xml:space="preserve"> </w:t>
      </w:r>
      <w:r w:rsidRPr="001A11E0">
        <w:rPr>
          <w:rtl/>
        </w:rPr>
        <w:t xml:space="preserve">بأي حماية تنظيمية حالياً في لوائح الراديو </w:t>
      </w:r>
      <w:r w:rsidRPr="001A11E0">
        <w:rPr>
          <w:lang w:val="en-GB"/>
        </w:rPr>
        <w:t>(RR</w:t>
      </w:r>
      <w:r w:rsidRPr="001A11E0">
        <w:rPr>
          <w:lang w:val="en-GB" w:bidi="ar-JO"/>
        </w:rPr>
        <w:t>)</w:t>
      </w:r>
      <w:r w:rsidRPr="001A11E0">
        <w:rPr>
          <w:rtl/>
        </w:rPr>
        <w:t xml:space="preserve">. وبناء على تحليل أجراه فريق العمل </w:t>
      </w:r>
      <w:r w:rsidRPr="001A11E0">
        <w:rPr>
          <w:lang w:val="en-GB"/>
        </w:rPr>
        <w:t>7</w:t>
      </w:r>
      <w:r w:rsidRPr="001A11E0">
        <w:rPr>
          <w:rtl/>
          <w:lang w:val="en-GB" w:bidi="ar-JO"/>
        </w:rPr>
        <w:t xml:space="preserve"> جيم اعتُبر أن ثمة حاجة إلى أحكام محدّدة في لوائح الراديو </w:t>
      </w:r>
      <w:r w:rsidRPr="001A11E0">
        <w:rPr>
          <w:lang w:val="en-GB" w:bidi="ar-JO"/>
        </w:rPr>
        <w:t>(RR)</w:t>
      </w:r>
      <w:r w:rsidRPr="001A11E0">
        <w:rPr>
          <w:rtl/>
          <w:lang w:val="en-GB" w:bidi="ar-JO"/>
        </w:rPr>
        <w:t>، وذلك بسبب طبيعة تطبيق الطقس الفضائي (النشيط أو المستقبِل فقط).</w:t>
      </w:r>
      <w:r w:rsidRPr="001A11E0">
        <w:rPr>
          <w:shd w:val="clear" w:color="auto" w:fill="FFFFFF"/>
          <w:rtl/>
        </w:rPr>
        <w:t xml:space="preserve"> </w:t>
      </w:r>
      <w:r w:rsidRPr="001A11E0">
        <w:rPr>
          <w:rtl/>
        </w:rPr>
        <w:t xml:space="preserve">ومن الأهمية بمكان بالنسبة إلى أعضاء المنظمة </w:t>
      </w:r>
      <w:r w:rsidRPr="001A11E0">
        <w:rPr>
          <w:lang w:val="en-GB"/>
        </w:rPr>
        <w:t>(WMO</w:t>
      </w:r>
      <w:r w:rsidRPr="001A11E0">
        <w:rPr>
          <w:lang w:val="en-GB" w:bidi="ar-JO"/>
        </w:rPr>
        <w:t>)</w:t>
      </w:r>
      <w:r w:rsidRPr="001A11E0">
        <w:rPr>
          <w:rtl/>
          <w:lang w:val="en-GB" w:bidi="ar-JO"/>
        </w:rPr>
        <w:t xml:space="preserve"> </w:t>
      </w:r>
      <w:r w:rsidRPr="001A11E0">
        <w:rPr>
          <w:rtl/>
        </w:rPr>
        <w:t>استكمال هذا الجهد لضمان حماية عمليات أجهزة استشعار الطقس الفضائي في المستقبل.</w:t>
      </w:r>
    </w:p>
    <w:p w14:paraId="29C5FADF" w14:textId="56CE8CAF" w:rsidR="00535D16" w:rsidRPr="001A11E0" w:rsidRDefault="00535D16" w:rsidP="00E2786E">
      <w:pPr>
        <w:rPr>
          <w:lang w:val="ar-SA" w:eastAsia="zh-TW" w:bidi="en-GB"/>
        </w:rPr>
      </w:pPr>
      <w:r w:rsidRPr="001A11E0">
        <w:rPr>
          <w:rtl/>
        </w:rPr>
        <w:t xml:space="preserve">وفي إطار الموضوع (أ) من البند </w:t>
      </w:r>
      <w:r w:rsidR="00C2413A">
        <w:t>1.9</w:t>
      </w:r>
      <w:r w:rsidRPr="001A11E0">
        <w:rPr>
          <w:rtl/>
        </w:rPr>
        <w:t xml:space="preserve"> من جدول أعمال المؤتمر </w:t>
      </w:r>
      <w:r w:rsidRPr="001A11E0">
        <w:rPr>
          <w:lang w:val="en-GB"/>
        </w:rPr>
        <w:t>(WRC-23</w:t>
      </w:r>
      <w:r w:rsidRPr="001A11E0">
        <w:rPr>
          <w:lang w:val="en-GB" w:bidi="ar-JO"/>
        </w:rPr>
        <w:t>)</w:t>
      </w:r>
      <w:r w:rsidRPr="001A11E0">
        <w:rPr>
          <w:rtl/>
        </w:rPr>
        <w:t xml:space="preserve">، يُقدَّم الاقتراح أدناه الذي يتألف من خطوتين لكي ينظر فيه المؤتمر </w:t>
      </w:r>
      <w:r w:rsidRPr="001A11E0">
        <w:rPr>
          <w:lang w:val="en-GB"/>
        </w:rPr>
        <w:t>(WRC-23</w:t>
      </w:r>
      <w:r w:rsidRPr="001A11E0">
        <w:rPr>
          <w:lang w:val="en-GB" w:bidi="ar-JO"/>
        </w:rPr>
        <w:t>)</w:t>
      </w:r>
      <w:r w:rsidR="00C2413A">
        <w:rPr>
          <w:rFonts w:hint="cs"/>
          <w:rtl/>
        </w:rPr>
        <w:t>:</w:t>
      </w:r>
    </w:p>
    <w:p w14:paraId="2B360EFC" w14:textId="085E9924" w:rsidR="00535D16" w:rsidRPr="001A11E0" w:rsidRDefault="00E2786E" w:rsidP="00E2786E">
      <w:pPr>
        <w:pStyle w:val="enumlev1"/>
        <w:rPr>
          <w:shd w:val="clear" w:color="auto" w:fill="D2E3FC"/>
          <w:rtl/>
          <w:lang w:bidi="ar"/>
        </w:rPr>
      </w:pPr>
      <w:r>
        <w:rPr>
          <w:rFonts w:hint="cs"/>
          <w:lang w:bidi="ar"/>
        </w:rPr>
        <w:sym w:font="Symbol" w:char="F0B7"/>
      </w:r>
      <w:r w:rsidR="00535D16" w:rsidRPr="001A11E0">
        <w:rPr>
          <w:lang w:bidi="ar"/>
        </w:rPr>
        <w:tab/>
      </w:r>
      <w:r w:rsidR="00535D16" w:rsidRPr="001A11E0">
        <w:rPr>
          <w:rFonts w:hint="cs"/>
          <w:rtl/>
          <w:lang w:bidi="ar"/>
        </w:rPr>
        <w:t xml:space="preserve">إدراج تعريف وحُكم مناسبَيْن، على التوالي، في المادتين </w:t>
      </w:r>
      <w:r w:rsidR="00535D16" w:rsidRPr="001A11E0">
        <w:rPr>
          <w:lang w:bidi="ar"/>
        </w:rPr>
        <w:t>1</w:t>
      </w:r>
      <w:r w:rsidR="00535D16" w:rsidRPr="001A11E0">
        <w:rPr>
          <w:rFonts w:hint="cs"/>
          <w:rtl/>
          <w:lang w:bidi="ar"/>
        </w:rPr>
        <w:t xml:space="preserve"> و</w:t>
      </w:r>
      <w:r w:rsidR="00535D16" w:rsidRPr="001A11E0">
        <w:rPr>
          <w:lang w:bidi="ar"/>
        </w:rPr>
        <w:t>4</w:t>
      </w:r>
      <w:r w:rsidR="00535D16" w:rsidRPr="001A11E0">
        <w:rPr>
          <w:rFonts w:hint="cs"/>
          <w:rtl/>
          <w:lang w:bidi="ar"/>
        </w:rPr>
        <w:t xml:space="preserve"> و/أو كقرارٍ صادر عن </w:t>
      </w:r>
      <w:r w:rsidR="00535D16" w:rsidRPr="001A11E0">
        <w:rPr>
          <w:shd w:val="clear" w:color="auto" w:fill="FFFFFF"/>
          <w:rtl/>
        </w:rPr>
        <w:t>المؤتمر العالمي للاتصالات الراديوية</w:t>
      </w:r>
      <w:r w:rsidR="00535D16" w:rsidRPr="001A11E0">
        <w:rPr>
          <w:rFonts w:hint="cs"/>
          <w:rtl/>
          <w:lang w:bidi="ar"/>
        </w:rPr>
        <w:t>. وينعكس المثالان التاليان على ذلك في تقرير الاجتماع التحضيري للمؤتمر</w:t>
      </w:r>
      <w:r>
        <w:rPr>
          <w:rFonts w:hint="cs"/>
          <w:rtl/>
          <w:lang w:bidi="ar"/>
        </w:rPr>
        <w:t>:</w:t>
      </w:r>
    </w:p>
    <w:p w14:paraId="53E9A872" w14:textId="77777777" w:rsidR="00535D16" w:rsidRPr="001A11E0" w:rsidRDefault="00535D16" w:rsidP="00E2786E">
      <w:pPr>
        <w:pStyle w:val="enumlev2"/>
        <w:rPr>
          <w:rtl/>
          <w:lang w:bidi="ar"/>
        </w:rPr>
      </w:pPr>
      <w:r w:rsidRPr="001A11E0">
        <w:t>-</w:t>
      </w:r>
      <w:r w:rsidRPr="001A11E0">
        <w:tab/>
        <w:t>1.XXX</w:t>
      </w:r>
      <w:r w:rsidRPr="001A11E0">
        <w:rPr>
          <w:rFonts w:hint="cs"/>
          <w:rtl/>
          <w:lang w:bidi="ar"/>
        </w:rPr>
        <w:t xml:space="preserve"> الطقس الفضائي: ظواهر طبيعية تنشأ في المقام الأول من النشاط الشمسي وتحدث خارج الجزء الأكبر من الغلاف الجوي للأرض ، وتؤثر على بيئة الأرض والأنشطة البشرية. </w:t>
      </w:r>
    </w:p>
    <w:p w14:paraId="45F00185" w14:textId="77777777" w:rsidR="00535D16" w:rsidRPr="001A11E0" w:rsidRDefault="00535D16" w:rsidP="00E2786E">
      <w:pPr>
        <w:pStyle w:val="enumlev2"/>
        <w:rPr>
          <w:rtl/>
          <w:lang w:bidi="ar-JO"/>
        </w:rPr>
      </w:pPr>
      <w:r w:rsidRPr="001A11E0">
        <w:t>-</w:t>
      </w:r>
      <w:r w:rsidRPr="001A11E0">
        <w:tab/>
        <w:t>4.XXX</w:t>
      </w:r>
      <w:r w:rsidRPr="001A11E0">
        <w:rPr>
          <w:rFonts w:hint="cs"/>
          <w:rtl/>
          <w:lang w:bidi="ar"/>
        </w:rPr>
        <w:t xml:space="preserve"> يمكن أن تعمل نظم أجهزة استشعار الطقس الفضائي بموجب </w:t>
      </w:r>
      <w:r w:rsidRPr="001A11E0">
        <w:rPr>
          <w:shd w:val="clear" w:color="auto" w:fill="FFFFFF"/>
          <w:rtl/>
        </w:rPr>
        <w:t>توزيعات خدمة مُعينات الأرصاد الجوية (الطقس الفضائي)</w:t>
      </w:r>
      <w:r w:rsidRPr="001A11E0">
        <w:rPr>
          <w:shd w:val="clear" w:color="auto" w:fill="FFFFFF"/>
        </w:rPr>
        <w:t>.</w:t>
      </w:r>
      <w:r w:rsidRPr="001A11E0">
        <w:rPr>
          <w:rFonts w:hint="cs"/>
          <w:rtl/>
          <w:lang w:bidi="ar"/>
        </w:rPr>
        <w:t xml:space="preserve"> </w:t>
      </w:r>
    </w:p>
    <w:p w14:paraId="23771892" w14:textId="7D187921" w:rsidR="00535D16" w:rsidRPr="001A11E0" w:rsidRDefault="00535D16" w:rsidP="00E2786E">
      <w:pPr>
        <w:pStyle w:val="enumlev2"/>
        <w:rPr>
          <w:rtl/>
          <w:lang w:bidi="ar"/>
        </w:rPr>
      </w:pPr>
      <w:r w:rsidRPr="001A11E0">
        <w:rPr>
          <w:lang w:bidi="ar"/>
        </w:rPr>
        <w:t>-</w:t>
      </w:r>
      <w:r w:rsidRPr="001A11E0">
        <w:rPr>
          <w:lang w:bidi="ar"/>
        </w:rPr>
        <w:tab/>
      </w:r>
      <w:r w:rsidRPr="001A11E0">
        <w:rPr>
          <w:rFonts w:hint="cs"/>
          <w:rtl/>
          <w:lang w:bidi="ar"/>
        </w:rPr>
        <w:t xml:space="preserve">التوسُّع في بند جديد في جدول أعمال المؤتمر </w:t>
      </w:r>
      <w:r w:rsidRPr="001A11E0">
        <w:rPr>
          <w:lang w:bidi="ar"/>
        </w:rPr>
        <w:t>(WRC-27)</w:t>
      </w:r>
      <w:r w:rsidRPr="001A11E0">
        <w:rPr>
          <w:rFonts w:hint="cs"/>
          <w:rtl/>
          <w:lang w:bidi="ar"/>
        </w:rPr>
        <w:t xml:space="preserve"> (بناءً على البند الأولي من جدول الأعمال </w:t>
      </w:r>
      <w:r w:rsidR="00E2786E">
        <w:rPr>
          <w:lang w:bidi="ar"/>
        </w:rPr>
        <w:t>6.2</w:t>
      </w:r>
      <w:r w:rsidRPr="001A11E0">
        <w:rPr>
          <w:rFonts w:hint="cs"/>
          <w:rtl/>
          <w:lang w:bidi="ar"/>
        </w:rPr>
        <w:t xml:space="preserve"> من القرار </w:t>
      </w:r>
      <w:r w:rsidR="00E2786E">
        <w:rPr>
          <w:b/>
          <w:bCs/>
          <w:lang w:bidi="ar"/>
        </w:rPr>
        <w:t xml:space="preserve">812 </w:t>
      </w:r>
      <w:r w:rsidRPr="001A11E0">
        <w:rPr>
          <w:rFonts w:hint="cs"/>
          <w:b/>
          <w:bCs/>
          <w:lang w:bidi="ar"/>
        </w:rPr>
        <w:t>(WRC-19)</w:t>
      </w:r>
      <w:r w:rsidRPr="001A11E0">
        <w:rPr>
          <w:rFonts w:hint="cs"/>
          <w:rtl/>
          <w:lang w:bidi="ar"/>
        </w:rPr>
        <w:t xml:space="preserve">). وتعتقد المنظمة </w:t>
      </w:r>
      <w:r w:rsidRPr="001A11E0">
        <w:rPr>
          <w:lang w:bidi="ar"/>
        </w:rPr>
        <w:t>(WMO)</w:t>
      </w:r>
      <w:r w:rsidRPr="001A11E0">
        <w:rPr>
          <w:rFonts w:hint="cs"/>
          <w:rtl/>
          <w:lang w:bidi="ar"/>
        </w:rPr>
        <w:t xml:space="preserve">، من خلال الإجراءات المتخذة في المؤتمر </w:t>
      </w:r>
      <w:r w:rsidRPr="001A11E0">
        <w:rPr>
          <w:lang w:bidi="ar"/>
        </w:rPr>
        <w:t>(WRC</w:t>
      </w:r>
      <w:r w:rsidRPr="001A11E0">
        <w:rPr>
          <w:lang w:bidi="ar"/>
        </w:rPr>
        <w:noBreakHyphen/>
        <w:t>23)</w:t>
      </w:r>
      <w:r w:rsidRPr="001A11E0">
        <w:rPr>
          <w:rFonts w:hint="cs"/>
          <w:rtl/>
          <w:lang w:bidi="ar-JO"/>
        </w:rPr>
        <w:t xml:space="preserve"> </w:t>
      </w:r>
      <w:r w:rsidRPr="001A11E0">
        <w:rPr>
          <w:rFonts w:hint="cs"/>
          <w:rtl/>
          <w:lang w:bidi="ar"/>
        </w:rPr>
        <w:t xml:space="preserve">فيما يتعلق بالتعريف والحُكم أعلاه، أن هذا البند الجديد من جدول أعمال المؤتمر </w:t>
      </w:r>
      <w:r w:rsidRPr="001A11E0">
        <w:rPr>
          <w:lang w:bidi="ar"/>
        </w:rPr>
        <w:t>(WRC</w:t>
      </w:r>
      <w:r w:rsidR="00E2786E">
        <w:rPr>
          <w:lang w:bidi="ar"/>
        </w:rPr>
        <w:noBreakHyphen/>
      </w:r>
      <w:r w:rsidRPr="001A11E0">
        <w:rPr>
          <w:lang w:bidi="ar"/>
        </w:rPr>
        <w:t>23)</w:t>
      </w:r>
      <w:r w:rsidRPr="001A11E0">
        <w:rPr>
          <w:rFonts w:hint="cs"/>
          <w:rtl/>
          <w:lang w:bidi="ar-JO"/>
        </w:rPr>
        <w:t xml:space="preserve"> </w:t>
      </w:r>
      <w:r w:rsidRPr="001A11E0">
        <w:rPr>
          <w:rFonts w:hint="cs"/>
          <w:rtl/>
          <w:lang w:bidi="ar"/>
        </w:rPr>
        <w:t xml:space="preserve">سيكمل وضع الأحكام التنظيمية في لوائح الراديو </w:t>
      </w:r>
      <w:r w:rsidRPr="001A11E0">
        <w:rPr>
          <w:lang w:bidi="ar"/>
        </w:rPr>
        <w:t>(RR)</w:t>
      </w:r>
      <w:r w:rsidRPr="001A11E0">
        <w:rPr>
          <w:rFonts w:hint="cs"/>
          <w:rtl/>
          <w:lang w:bidi="ar"/>
        </w:rPr>
        <w:t xml:space="preserve">. </w:t>
      </w:r>
    </w:p>
    <w:p w14:paraId="2AF656EE" w14:textId="77777777" w:rsidR="00535D16" w:rsidRPr="001A11E0" w:rsidRDefault="00535D16" w:rsidP="00E2786E">
      <w:pPr>
        <w:rPr>
          <w:rtl/>
          <w:lang w:bidi="ar-JO"/>
        </w:rPr>
      </w:pPr>
      <w:r w:rsidRPr="001A11E0">
        <w:rPr>
          <w:rFonts w:hint="cs"/>
          <w:rtl/>
          <w:lang w:bidi="ar"/>
        </w:rPr>
        <w:t xml:space="preserve">كما تنظر المنظمة </w:t>
      </w:r>
      <w:r w:rsidRPr="001A11E0">
        <w:rPr>
          <w:rFonts w:hint="cs"/>
          <w:lang w:bidi="ar"/>
        </w:rPr>
        <w:t>(WMO)</w:t>
      </w:r>
      <w:r w:rsidRPr="001A11E0">
        <w:rPr>
          <w:rFonts w:hint="cs"/>
          <w:rtl/>
          <w:lang w:bidi="ar"/>
        </w:rPr>
        <w:t xml:space="preserve"> في الحاجة إلى إبراز أهمية تطبيقات الطقس الفضائي. ولذلك تدعم القرارَ الجديد الصادر عن المؤتمر العالمي للاتصالات الراديوية المقترَح في تقرير الاجتماع التحضيري للمؤتمر بشأن هذه المسألة.</w:t>
      </w:r>
    </w:p>
    <w:tbl>
      <w:tblPr>
        <w:bidiVisual/>
        <w:tblW w:w="5000" w:type="pct"/>
        <w:tblLayout w:type="fixed"/>
        <w:tblCellMar>
          <w:left w:w="10" w:type="dxa"/>
          <w:right w:w="10" w:type="dxa"/>
        </w:tblCellMar>
        <w:tblLook w:val="0000" w:firstRow="0" w:lastRow="0" w:firstColumn="0" w:lastColumn="0" w:noHBand="0" w:noVBand="0"/>
      </w:tblPr>
      <w:tblGrid>
        <w:gridCol w:w="9623"/>
      </w:tblGrid>
      <w:tr w:rsidR="00535D16" w:rsidRPr="001A11E0" w14:paraId="0C9064C0" w14:textId="77777777" w:rsidTr="002A2878">
        <w:trPr>
          <w:trHeight w:val="121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1C3A6" w14:textId="5A8B9BE4" w:rsidR="00535D16" w:rsidRPr="00E2786E" w:rsidRDefault="00535D16" w:rsidP="00E2786E">
            <w:pPr>
              <w:pStyle w:val="Headingb"/>
            </w:pPr>
            <w:r w:rsidRPr="00E2786E">
              <w:rPr>
                <w:rtl/>
              </w:rPr>
              <w:lastRenderedPageBreak/>
              <w:t xml:space="preserve">‏موقف المنظمة </w:t>
            </w:r>
            <w:r w:rsidRPr="00E2786E">
              <w:t>(WMO)</w:t>
            </w:r>
            <w:r w:rsidRPr="00E2786E">
              <w:rPr>
                <w:rtl/>
              </w:rPr>
              <w:t xml:space="preserve"> إزاء البند </w:t>
            </w:r>
            <w:r w:rsidR="00E2786E">
              <w:t>1.9</w:t>
            </w:r>
            <w:r w:rsidRPr="00E2786E">
              <w:rPr>
                <w:rtl/>
              </w:rPr>
              <w:t xml:space="preserve"> الموضوع (أ) من جدول أعمال المؤتمر </w:t>
            </w:r>
            <w:r w:rsidRPr="00E2786E">
              <w:t>(WRC-23)</w:t>
            </w:r>
          </w:p>
          <w:p w14:paraId="726B9350" w14:textId="77777777" w:rsidR="00535D16" w:rsidRPr="001A11E0" w:rsidRDefault="00535D16" w:rsidP="00E2786E">
            <w:pPr>
              <w:rPr>
                <w:rtl/>
                <w:lang w:val="ar-SA" w:eastAsia="zh-TW" w:bidi="ar-JO"/>
              </w:rPr>
            </w:pPr>
            <w:r w:rsidRPr="001A11E0">
              <w:rPr>
                <w:rtl/>
              </w:rPr>
              <w:t xml:space="preserve">تدعم المنظمة </w:t>
            </w:r>
            <w:r w:rsidRPr="001A11E0">
              <w:t>(WMO</w:t>
            </w:r>
            <w:r w:rsidRPr="001A11E0">
              <w:rPr>
                <w:lang w:bidi="ar-JO"/>
              </w:rPr>
              <w:t>)</w:t>
            </w:r>
            <w:r w:rsidRPr="001A11E0">
              <w:rPr>
                <w:rtl/>
                <w:lang w:bidi="ar-JO"/>
              </w:rPr>
              <w:t xml:space="preserve"> </w:t>
            </w:r>
            <w:r w:rsidRPr="001A11E0">
              <w:rPr>
                <w:rtl/>
              </w:rPr>
              <w:t xml:space="preserve">التعريف المقترَح في تقرير الاجتماع التحضيري للمؤتمر للطقس الفضائي والنَّهج المتعلق بالاعتراف به في لوائح الراديو </w:t>
            </w:r>
            <w:r w:rsidRPr="001A11E0">
              <w:t>(RR</w:t>
            </w:r>
            <w:r w:rsidRPr="001A11E0">
              <w:rPr>
                <w:lang w:bidi="ar-JO"/>
              </w:rPr>
              <w:t>)</w:t>
            </w:r>
            <w:r w:rsidRPr="001A11E0">
              <w:rPr>
                <w:rtl/>
              </w:rPr>
              <w:t xml:space="preserve">، من خلال مجموعة فرعية من خدمة مُعينات الأرصاد الجوية </w:t>
            </w:r>
            <w:r w:rsidRPr="001A11E0">
              <w:t>(</w:t>
            </w:r>
            <w:proofErr w:type="spellStart"/>
            <w:r w:rsidRPr="001A11E0">
              <w:t>MetAids</w:t>
            </w:r>
            <w:proofErr w:type="spellEnd"/>
            <w:r w:rsidRPr="001A11E0">
              <w:t>)</w:t>
            </w:r>
            <w:r w:rsidRPr="001A11E0">
              <w:rPr>
                <w:rtl/>
              </w:rPr>
              <w:t xml:space="preserve"> المعروفة باسم </w:t>
            </w:r>
            <w:r w:rsidRPr="001A11E0">
              <w:rPr>
                <w:rtl/>
                <w:lang w:bidi="ar-JO"/>
              </w:rPr>
              <w:t>مُعينات الأرصاد الجوية</w:t>
            </w:r>
            <w:r w:rsidRPr="001A11E0">
              <w:rPr>
                <w:rtl/>
              </w:rPr>
              <w:t xml:space="preserve"> (الطقس الفضائي).</w:t>
            </w:r>
          </w:p>
          <w:p w14:paraId="23FF665D" w14:textId="77777777" w:rsidR="00535D16" w:rsidRPr="001A11E0" w:rsidRDefault="00535D16" w:rsidP="00E2786E">
            <w:pPr>
              <w:rPr>
                <w:lang w:val="ar-SA" w:eastAsia="zh-TW" w:bidi="en-GB"/>
              </w:rPr>
            </w:pPr>
            <w:r w:rsidRPr="001A11E0">
              <w:rPr>
                <w:rtl/>
              </w:rPr>
              <w:t xml:space="preserve">وتدعم المنظمة </w:t>
            </w:r>
            <w:r w:rsidRPr="001A11E0">
              <w:t>(WMO</w:t>
            </w:r>
            <w:r w:rsidRPr="001A11E0">
              <w:rPr>
                <w:lang w:bidi="ar-JO"/>
              </w:rPr>
              <w:t>)</w:t>
            </w:r>
            <w:r w:rsidRPr="001A11E0">
              <w:rPr>
                <w:rtl/>
                <w:lang w:bidi="ar-JO"/>
              </w:rPr>
              <w:t xml:space="preserve"> </w:t>
            </w:r>
            <w:r w:rsidRPr="001A11E0">
              <w:rPr>
                <w:rtl/>
              </w:rPr>
              <w:t>أيضاً الإجراءات التالية:</w:t>
            </w:r>
          </w:p>
          <w:p w14:paraId="1806D2D5" w14:textId="455A07B9" w:rsidR="00535D16" w:rsidRPr="001A11E0" w:rsidRDefault="00E2786E" w:rsidP="00E2786E">
            <w:pPr>
              <w:pStyle w:val="enumlev1"/>
              <w:rPr>
                <w:rtl/>
                <w:lang w:bidi="ar-JO"/>
              </w:rPr>
            </w:pPr>
            <w:r>
              <w:rPr>
                <w:lang w:bidi="ar-LB"/>
              </w:rPr>
              <w:sym w:font="Symbol" w:char="F0B7"/>
            </w:r>
            <w:r w:rsidR="00535D16" w:rsidRPr="001A11E0">
              <w:rPr>
                <w:rtl/>
              </w:rPr>
              <w:tab/>
              <w:t xml:space="preserve">الاعتراف، في المؤتمر </w:t>
            </w:r>
            <w:r w:rsidR="00535D16" w:rsidRPr="001A11E0">
              <w:t>(WRC-23)</w:t>
            </w:r>
            <w:r w:rsidR="00535D16" w:rsidRPr="001A11E0">
              <w:rPr>
                <w:rtl/>
              </w:rPr>
              <w:t xml:space="preserve">، بالطقس الفضائي عن طريق إدخال تعديلات على المادتين </w:t>
            </w:r>
            <w:r w:rsidR="00535D16" w:rsidRPr="001A11E0">
              <w:t>1</w:t>
            </w:r>
            <w:r w:rsidR="00535D16" w:rsidRPr="001A11E0">
              <w:rPr>
                <w:rtl/>
              </w:rPr>
              <w:t xml:space="preserve"> و</w:t>
            </w:r>
            <w:r w:rsidR="00535D16" w:rsidRPr="001A11E0">
              <w:t>4</w:t>
            </w:r>
            <w:r w:rsidR="00535D16" w:rsidRPr="001A11E0">
              <w:rPr>
                <w:rtl/>
              </w:rPr>
              <w:t xml:space="preserve"> من لوائح الراديو </w:t>
            </w:r>
            <w:r w:rsidR="00535D16" w:rsidRPr="001A11E0">
              <w:t>(RR)</w:t>
            </w:r>
            <w:r w:rsidR="00535D16" w:rsidRPr="001A11E0">
              <w:rPr>
                <w:rtl/>
              </w:rPr>
              <w:t>، باستخدام التعريف والحُكم الواردين في تقرير الاجتماع التحضيري.</w:t>
            </w:r>
          </w:p>
          <w:p w14:paraId="58D2EF13" w14:textId="47D77DF7" w:rsidR="00535D16" w:rsidRPr="001A11E0" w:rsidRDefault="00E2786E" w:rsidP="00E2786E">
            <w:pPr>
              <w:pStyle w:val="enumlev1"/>
              <w:rPr>
                <w:rtl/>
              </w:rPr>
            </w:pPr>
            <w:r>
              <w:rPr>
                <w:lang w:bidi="ar-LB"/>
              </w:rPr>
              <w:sym w:font="Symbol" w:char="F0B7"/>
            </w:r>
            <w:r w:rsidR="00535D16" w:rsidRPr="001A11E0">
              <w:rPr>
                <w:rtl/>
              </w:rPr>
              <w:tab/>
              <w:t>الاعتراف بأهمية تطبيقات الطقس الفضائي من خلال قرار جديد صادر عن المؤتمر العالمي للاتصالات الراديوية على النحو الوارد في تقرير الاجتماع التحضيري للمؤتمر.</w:t>
            </w:r>
          </w:p>
          <w:p w14:paraId="2F2A807F" w14:textId="2365F949" w:rsidR="00535D16" w:rsidRPr="001A11E0" w:rsidRDefault="00E2786E" w:rsidP="00E2786E">
            <w:pPr>
              <w:pStyle w:val="enumlev1"/>
              <w:rPr>
                <w:lang w:bidi="en-GB"/>
              </w:rPr>
            </w:pPr>
            <w:r>
              <w:rPr>
                <w:lang w:bidi="ar-LB"/>
              </w:rPr>
              <w:sym w:font="Symbol" w:char="F0B7"/>
            </w:r>
            <w:r w:rsidR="00535D16" w:rsidRPr="001A11E0">
              <w:rPr>
                <w:rtl/>
              </w:rPr>
              <w:tab/>
              <w:t xml:space="preserve">وضع بند جديد في جدول أعمال المؤتمر </w:t>
            </w:r>
            <w:r w:rsidR="00535D16" w:rsidRPr="001A11E0">
              <w:t>(WRC-27)</w:t>
            </w:r>
            <w:r w:rsidR="00535D16" w:rsidRPr="001A11E0">
              <w:rPr>
                <w:rtl/>
              </w:rPr>
              <w:t xml:space="preserve"> بشأن الطقس الفضائي لتحديد الأحكام التنظيمية مع عدم وضع قيود على الخدمات القائمة.</w:t>
            </w:r>
          </w:p>
        </w:tc>
      </w:tr>
    </w:tbl>
    <w:p w14:paraId="1A75E0B6" w14:textId="5409D024" w:rsidR="00535D16" w:rsidRPr="001A11E0" w:rsidRDefault="00E2786E" w:rsidP="00E2786E">
      <w:pPr>
        <w:pStyle w:val="Heading2"/>
        <w:rPr>
          <w:rtl/>
        </w:rPr>
      </w:pPr>
      <w:r>
        <w:rPr>
          <w:lang w:bidi="ar-JO"/>
        </w:rPr>
        <w:t>18.3</w:t>
      </w:r>
      <w:r>
        <w:rPr>
          <w:rtl/>
          <w:lang w:bidi="ar-SY"/>
        </w:rPr>
        <w:tab/>
      </w:r>
      <w:r w:rsidR="00535D16" w:rsidRPr="001A11E0">
        <w:rPr>
          <w:rtl/>
        </w:rPr>
        <w:t xml:space="preserve">البند </w:t>
      </w:r>
      <w:r>
        <w:t>1.9</w:t>
      </w:r>
      <w:r w:rsidR="00535D16" w:rsidRPr="001A11E0">
        <w:rPr>
          <w:rtl/>
        </w:rPr>
        <w:t xml:space="preserve"> من جدول الأعمال، الموضوع (ج)</w:t>
      </w:r>
    </w:p>
    <w:p w14:paraId="373A5A1E" w14:textId="4668FFA1" w:rsidR="00535D16" w:rsidRPr="00E2786E" w:rsidRDefault="00535D16" w:rsidP="00E2786E">
      <w:pPr>
        <w:rPr>
          <w:i/>
          <w:iCs/>
        </w:rPr>
      </w:pPr>
      <w:r w:rsidRPr="00E2786E">
        <w:rPr>
          <w:i/>
          <w:iCs/>
          <w:rtl/>
        </w:rPr>
        <w:t xml:space="preserve">"دراسة استعمال نظام الاتصالات المتنقلة الدولية من أجل النطاق العريض اللاسلكي الثابت في نطاقات التردد الموزعة على أساس أولي للخدمات الثابتة، وفقاً للقرار </w:t>
      </w:r>
      <w:r w:rsidR="00E2786E" w:rsidRPr="00E2786E">
        <w:rPr>
          <w:b/>
          <w:bCs/>
          <w:i/>
          <w:iCs/>
        </w:rPr>
        <w:t xml:space="preserve">175 </w:t>
      </w:r>
      <w:r w:rsidRPr="00E2786E">
        <w:rPr>
          <w:b/>
          <w:bCs/>
          <w:i/>
          <w:iCs/>
        </w:rPr>
        <w:t>(WRC-19)</w:t>
      </w:r>
      <w:r w:rsidRPr="00E2786E">
        <w:rPr>
          <w:i/>
          <w:iCs/>
          <w:rtl/>
        </w:rPr>
        <w:t>"</w:t>
      </w:r>
    </w:p>
    <w:p w14:paraId="54A00CFC" w14:textId="2EE2475A" w:rsidR="00535D16" w:rsidRPr="00E2786E" w:rsidRDefault="00535D16" w:rsidP="00E2786E">
      <w:r w:rsidRPr="00E2786E">
        <w:rPr>
          <w:rtl/>
        </w:rPr>
        <w:t xml:space="preserve">يدعو الموضوع (ج) في إطار البند </w:t>
      </w:r>
      <w:r w:rsidR="00E2786E">
        <w:t>1.9</w:t>
      </w:r>
      <w:r w:rsidRPr="00E2786E">
        <w:rPr>
          <w:rtl/>
        </w:rPr>
        <w:t xml:space="preserve"> من جدول الأعمال إلى إجراء دراسات بشأن استخدام نطاقات التردد الحالية الموزَّعة للخدمة الثابتة. وهذا البند يثير القلق لأن من الممكن النظر في أي نطاق تردد موزَّع للخدمة الثابتة، ويمكن لهذا البند من ثمَّ أن يغير شروط التعايش بالنسبة للخدمات الموزَّعة داخل، أو بجوار، نطاقات التردد الموزَّعة للخدمة الثابتة.</w:t>
      </w:r>
    </w:p>
    <w:p w14:paraId="1B1F0274" w14:textId="4467EE31" w:rsidR="00535D16" w:rsidRPr="00E2786E" w:rsidRDefault="00535D16" w:rsidP="00E2786E">
      <w:pPr>
        <w:rPr>
          <w:rtl/>
        </w:rPr>
      </w:pPr>
      <w:r w:rsidRPr="00E2786E">
        <w:rPr>
          <w:rtl/>
        </w:rPr>
        <w:t xml:space="preserve">وهذا الموضوع يمكن أن يؤثر على عدد من تطبيقات الأرصاد الجوية، بما في ذلك نطاقات التردد الخاصة بالخدمة </w:t>
      </w:r>
      <w:r w:rsidRPr="00E2786E">
        <w:t>(EESS)</w:t>
      </w:r>
      <w:r w:rsidRPr="00E2786E">
        <w:rPr>
          <w:rtl/>
        </w:rPr>
        <w:t xml:space="preserve"> والخدمة </w:t>
      </w:r>
      <w:r w:rsidRPr="00E2786E">
        <w:t>(</w:t>
      </w:r>
      <w:proofErr w:type="spellStart"/>
      <w:r w:rsidRPr="00E2786E">
        <w:t>MetSat</w:t>
      </w:r>
      <w:proofErr w:type="spellEnd"/>
      <w:r w:rsidRPr="00E2786E">
        <w:t>)</w:t>
      </w:r>
      <w:r w:rsidRPr="00E2786E">
        <w:rPr>
          <w:rtl/>
        </w:rPr>
        <w:t xml:space="preserve"> وخدمة مُعينات الأرصاد الجوية </w:t>
      </w:r>
      <w:r w:rsidRPr="00E2786E">
        <w:t>(</w:t>
      </w:r>
      <w:proofErr w:type="spellStart"/>
      <w:r w:rsidRPr="00E2786E">
        <w:t>MetAids</w:t>
      </w:r>
      <w:proofErr w:type="spellEnd"/>
      <w:r w:rsidRPr="00E2786E">
        <w:t>)</w:t>
      </w:r>
      <w:r w:rsidRPr="00E2786E">
        <w:rPr>
          <w:rtl/>
        </w:rPr>
        <w:t xml:space="preserve">، إما داخل نطاقات التردد وإما بجوارها. ويلزم التشديد على أن هذا يشمل أيضاً عدداً من النطاقات المجاورة الخاصة بالخدمة </w:t>
      </w:r>
      <w:r w:rsidRPr="00E2786E">
        <w:t>(EESS)</w:t>
      </w:r>
      <w:r w:rsidRPr="00E2786E">
        <w:rPr>
          <w:rtl/>
        </w:rPr>
        <w:t xml:space="preserve"> (المنفعلة) التي تنطبق عليها الحاشية رقم </w:t>
      </w:r>
      <w:r w:rsidR="00E2786E">
        <w:rPr>
          <w:b/>
          <w:bCs/>
        </w:rPr>
        <w:t>340.5</w:t>
      </w:r>
      <w:r w:rsidRPr="00E2786E">
        <w:rPr>
          <w:rtl/>
        </w:rPr>
        <w:t xml:space="preserve"> من لوائح الراديو </w:t>
      </w:r>
      <w:r w:rsidRPr="00E2786E">
        <w:t>(RR)</w:t>
      </w:r>
      <w:r w:rsidRPr="00E2786E">
        <w:rPr>
          <w:rtl/>
        </w:rPr>
        <w:t>.</w:t>
      </w:r>
    </w:p>
    <w:tbl>
      <w:tblPr>
        <w:bidiVisual/>
        <w:tblW w:w="5000" w:type="pct"/>
        <w:tblLayout w:type="fixed"/>
        <w:tblCellMar>
          <w:left w:w="10" w:type="dxa"/>
          <w:right w:w="10" w:type="dxa"/>
        </w:tblCellMar>
        <w:tblLook w:val="0000" w:firstRow="0" w:lastRow="0" w:firstColumn="0" w:lastColumn="0" w:noHBand="0" w:noVBand="0"/>
      </w:tblPr>
      <w:tblGrid>
        <w:gridCol w:w="9623"/>
      </w:tblGrid>
      <w:tr w:rsidR="00535D16" w:rsidRPr="001A11E0" w14:paraId="02DA892D" w14:textId="77777777" w:rsidTr="002A2878">
        <w:trPr>
          <w:trHeight w:val="1909"/>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DECFE" w14:textId="77777777" w:rsidR="00535D16" w:rsidRPr="00E2786E" w:rsidRDefault="00535D16" w:rsidP="00E2786E">
            <w:pPr>
              <w:pStyle w:val="Headingb"/>
            </w:pPr>
            <w:r w:rsidRPr="00E2786E">
              <w:rPr>
                <w:rtl/>
              </w:rPr>
              <w:t xml:space="preserve">‏موقف المنظمة </w:t>
            </w:r>
            <w:r w:rsidRPr="00E2786E">
              <w:t>(WMO)</w:t>
            </w:r>
            <w:r w:rsidRPr="00E2786E">
              <w:rPr>
                <w:rtl/>
              </w:rPr>
              <w:t xml:space="preserve"> إزاء البند </w:t>
            </w:r>
            <w:r w:rsidRPr="00E2786E">
              <w:t>9.1</w:t>
            </w:r>
            <w:r w:rsidRPr="00E2786E">
              <w:rPr>
                <w:rtl/>
              </w:rPr>
              <w:t xml:space="preserve"> الموضوع (ج) من جدول أعمال المؤتمر </w:t>
            </w:r>
            <w:r w:rsidRPr="00E2786E">
              <w:t>(WRC-23)</w:t>
            </w:r>
          </w:p>
          <w:p w14:paraId="1E697F60" w14:textId="46E83C10" w:rsidR="00535D16" w:rsidRPr="001A11E0" w:rsidRDefault="00535D16" w:rsidP="00E2786E">
            <w:pPr>
              <w:rPr>
                <w:rtl/>
                <w:lang w:val="ar-SA" w:eastAsia="zh-TW" w:bidi="ar-JO"/>
              </w:rPr>
            </w:pPr>
            <w:r w:rsidRPr="001A11E0">
              <w:rPr>
                <w:rtl/>
              </w:rPr>
              <w:t xml:space="preserve">يساور المنظمة </w:t>
            </w:r>
            <w:r w:rsidRPr="001A11E0">
              <w:t>(WMO</w:t>
            </w:r>
            <w:r w:rsidRPr="001A11E0">
              <w:rPr>
                <w:lang w:bidi="ar-JO"/>
              </w:rPr>
              <w:t>)</w:t>
            </w:r>
            <w:r w:rsidRPr="001A11E0">
              <w:rPr>
                <w:rtl/>
                <w:lang w:bidi="ar-JO"/>
              </w:rPr>
              <w:t xml:space="preserve"> </w:t>
            </w:r>
            <w:r w:rsidRPr="001A11E0">
              <w:rPr>
                <w:rtl/>
              </w:rPr>
              <w:t xml:space="preserve">القلق بشأن الموضوع (ج) تحت البند </w:t>
            </w:r>
            <w:r w:rsidRPr="001A11E0">
              <w:t>9.1</w:t>
            </w:r>
            <w:r w:rsidRPr="001A11E0">
              <w:rPr>
                <w:rtl/>
              </w:rPr>
              <w:t xml:space="preserve"> من جدول الأعمال لأنه واسع النطاق جداً، ومن ثمَّ يمكن أن يؤثر على العديد من عمليات وتطبيقات الأرصاد الجوية، بما في ذلك الخدمة </w:t>
            </w:r>
            <w:r w:rsidRPr="001A11E0">
              <w:t>(EESS)</w:t>
            </w:r>
            <w:r w:rsidRPr="001A11E0">
              <w:rPr>
                <w:rtl/>
              </w:rPr>
              <w:t xml:space="preserve"> (المنفعلة) في إطار الحاشية </w:t>
            </w:r>
            <w:r w:rsidRPr="00855C3A">
              <w:rPr>
                <w:rtl/>
              </w:rPr>
              <w:t>رقم</w:t>
            </w:r>
            <w:r w:rsidR="00E2786E">
              <w:rPr>
                <w:rFonts w:hint="cs"/>
                <w:b/>
                <w:bCs/>
                <w:rtl/>
              </w:rPr>
              <w:t xml:space="preserve"> </w:t>
            </w:r>
            <w:r w:rsidR="00E2786E">
              <w:rPr>
                <w:b/>
                <w:bCs/>
              </w:rPr>
              <w:t>340.5</w:t>
            </w:r>
            <w:r w:rsidRPr="001A11E0">
              <w:rPr>
                <w:rtl/>
                <w:lang w:bidi="ar-JO"/>
              </w:rPr>
              <w:t xml:space="preserve"> من لوائح الراديو </w:t>
            </w:r>
            <w:r w:rsidRPr="001A11E0">
              <w:t>(RR)</w:t>
            </w:r>
            <w:r w:rsidRPr="001A11E0">
              <w:rPr>
                <w:rtl/>
              </w:rPr>
              <w:t>.</w:t>
            </w:r>
            <w:r w:rsidRPr="001A11E0">
              <w:rPr>
                <w:rtl/>
                <w:lang w:bidi="ar-JO"/>
              </w:rPr>
              <w:t xml:space="preserve"> </w:t>
            </w:r>
            <w:r w:rsidRPr="001A11E0">
              <w:rPr>
                <w:rtl/>
                <w:lang w:val="ar-SA" w:eastAsia="zh-TW" w:bidi="ar-JO"/>
              </w:rPr>
              <w:t xml:space="preserve">وتتعين حماية الخدمات الراديوية المقابلة. </w:t>
            </w:r>
          </w:p>
          <w:p w14:paraId="50485B11" w14:textId="28BA279D" w:rsidR="00535D16" w:rsidRPr="001A11E0" w:rsidRDefault="00535D16" w:rsidP="00E2786E">
            <w:pPr>
              <w:rPr>
                <w:lang w:val="ar-SA" w:eastAsia="zh-TW" w:bidi="en-GB"/>
              </w:rPr>
            </w:pPr>
            <w:r w:rsidRPr="001A11E0">
              <w:rPr>
                <w:rtl/>
              </w:rPr>
              <w:t xml:space="preserve">وبناء على ذلك، لا تؤيد المنظمة </w:t>
            </w:r>
            <w:r w:rsidRPr="001A11E0">
              <w:t>(WMO</w:t>
            </w:r>
            <w:r w:rsidRPr="001A11E0">
              <w:rPr>
                <w:lang w:bidi="ar-JO"/>
              </w:rPr>
              <w:t>)</w:t>
            </w:r>
            <w:r w:rsidRPr="001A11E0">
              <w:rPr>
                <w:rtl/>
                <w:lang w:bidi="ar-JO"/>
              </w:rPr>
              <w:t xml:space="preserve"> </w:t>
            </w:r>
            <w:r w:rsidRPr="001A11E0">
              <w:rPr>
                <w:rtl/>
              </w:rPr>
              <w:t xml:space="preserve">إجراء أيّ تغيير في لوائح الراديو، باستثناء إلغاء القرار </w:t>
            </w:r>
            <w:r w:rsidR="00E2786E" w:rsidRPr="00E2786E">
              <w:rPr>
                <w:b/>
                <w:bCs/>
              </w:rPr>
              <w:t>175</w:t>
            </w:r>
            <w:r w:rsidR="00E2786E">
              <w:t xml:space="preserve"> </w:t>
            </w:r>
            <w:r w:rsidRPr="001A11E0">
              <w:rPr>
                <w:b/>
                <w:bCs/>
              </w:rPr>
              <w:t>(WRC-19</w:t>
            </w:r>
            <w:r w:rsidRPr="001A11E0">
              <w:rPr>
                <w:b/>
                <w:bCs/>
                <w:lang w:bidi="ar-JO"/>
              </w:rPr>
              <w:t>)</w:t>
            </w:r>
            <w:r w:rsidRPr="001A11E0">
              <w:rPr>
                <w:rtl/>
              </w:rPr>
              <w:t xml:space="preserve">، في إطار الموضوع (ج) من البند </w:t>
            </w:r>
            <w:r w:rsidRPr="001A11E0">
              <w:t>9.1</w:t>
            </w:r>
            <w:r w:rsidRPr="001A11E0">
              <w:rPr>
                <w:rtl/>
              </w:rPr>
              <w:t xml:space="preserve"> من جدول الأعمال.</w:t>
            </w:r>
          </w:p>
        </w:tc>
      </w:tr>
    </w:tbl>
    <w:p w14:paraId="14CD2957" w14:textId="5ECFA9A9" w:rsidR="00535D16" w:rsidRPr="001A11E0" w:rsidRDefault="00E2786E" w:rsidP="00E2786E">
      <w:pPr>
        <w:pStyle w:val="Heading2"/>
        <w:rPr>
          <w:rtl/>
        </w:rPr>
      </w:pPr>
      <w:r>
        <w:t>19.3</w:t>
      </w:r>
      <w:r>
        <w:rPr>
          <w:rtl/>
          <w:lang w:bidi="ar-SY"/>
        </w:rPr>
        <w:tab/>
      </w:r>
      <w:r w:rsidR="00535D16" w:rsidRPr="001A11E0">
        <w:rPr>
          <w:rtl/>
        </w:rPr>
        <w:t xml:space="preserve">البند </w:t>
      </w:r>
      <w:r>
        <w:t>1.9</w:t>
      </w:r>
      <w:r w:rsidR="00535D16" w:rsidRPr="001A11E0">
        <w:rPr>
          <w:rtl/>
        </w:rPr>
        <w:t xml:space="preserve"> من جدول الأعمال، الموضوع (د)</w:t>
      </w:r>
    </w:p>
    <w:p w14:paraId="1DB7A59C" w14:textId="77777777" w:rsidR="00535D16" w:rsidRPr="001A11E0" w:rsidRDefault="00535D16" w:rsidP="00E2786E">
      <w:pPr>
        <w:rPr>
          <w:lang w:val="ar-SA" w:eastAsia="zh-TW" w:bidi="en-GB"/>
        </w:rPr>
      </w:pPr>
      <w:r w:rsidRPr="001A11E0">
        <w:rPr>
          <w:rtl/>
        </w:rPr>
        <w:t xml:space="preserve">"حماية خدمة استكشاف الأرض الساتلية </w:t>
      </w:r>
      <w:r w:rsidRPr="001A11E0">
        <w:t>(EESS</w:t>
      </w:r>
      <w:r w:rsidRPr="001A11E0">
        <w:rPr>
          <w:lang w:bidi="ar-JO"/>
        </w:rPr>
        <w:t>)</w:t>
      </w:r>
      <w:r w:rsidRPr="001A11E0">
        <w:rPr>
          <w:rtl/>
          <w:lang w:bidi="ar-JO"/>
        </w:rPr>
        <w:t xml:space="preserve"> </w:t>
      </w:r>
      <w:r w:rsidRPr="001A11E0">
        <w:rPr>
          <w:rtl/>
        </w:rPr>
        <w:t xml:space="preserve">(المنفعلة) في نطاق التردد </w:t>
      </w:r>
      <w:r w:rsidRPr="001A11E0">
        <w:t>36</w:t>
      </w:r>
      <w:r w:rsidRPr="001A11E0">
        <w:rPr>
          <w:rtl/>
          <w:lang w:bidi="ar-JO"/>
        </w:rPr>
        <w:t>-</w:t>
      </w:r>
      <w:r w:rsidRPr="001A11E0">
        <w:rPr>
          <w:lang w:bidi="ar-JO"/>
        </w:rPr>
        <w:t>37</w:t>
      </w:r>
      <w:r w:rsidRPr="001A11E0">
        <w:rPr>
          <w:rtl/>
          <w:lang w:bidi="ar-JO"/>
        </w:rPr>
        <w:t xml:space="preserve"> </w:t>
      </w:r>
      <w:r w:rsidRPr="001A11E0">
        <w:t>GHz</w:t>
      </w:r>
      <w:r w:rsidRPr="001A11E0">
        <w:rPr>
          <w:rtl/>
        </w:rPr>
        <w:t xml:space="preserve"> من المحطات الفضائية غير المحطات الأرضية المتحركة للخدمة الساتلية غير المستقرة بالنسبة إلى الأرض </w:t>
      </w:r>
      <w:r w:rsidRPr="001A11E0">
        <w:t>(GSO FSS)</w:t>
      </w:r>
      <w:r w:rsidRPr="001A11E0">
        <w:rPr>
          <w:rtl/>
        </w:rPr>
        <w:t>"</w:t>
      </w:r>
    </w:p>
    <w:p w14:paraId="2959023A" w14:textId="2BFABE3C" w:rsidR="00535D16" w:rsidRPr="001A11E0" w:rsidRDefault="00535D16" w:rsidP="00E2786E">
      <w:pPr>
        <w:rPr>
          <w:lang w:val="en-GB" w:bidi="ar-JO"/>
        </w:rPr>
      </w:pPr>
      <w:r w:rsidRPr="001A11E0">
        <w:rPr>
          <w:rtl/>
        </w:rPr>
        <w:t xml:space="preserve">في إطار الدراسات التي نُظر فيها بشأن البند </w:t>
      </w:r>
      <w:r w:rsidR="00855C3A">
        <w:t>6.1</w:t>
      </w:r>
      <w:r w:rsidRPr="001A11E0">
        <w:rPr>
          <w:rtl/>
        </w:rPr>
        <w:t xml:space="preserve"> من جدول أعمال المؤتمر </w:t>
      </w:r>
      <w:r w:rsidRPr="001A11E0">
        <w:rPr>
          <w:lang w:val="en-GB"/>
        </w:rPr>
        <w:t>(WRC-19)</w:t>
      </w:r>
      <w:r w:rsidRPr="001A11E0">
        <w:rPr>
          <w:rtl/>
        </w:rPr>
        <w:t xml:space="preserve">، قُدّمَت إلى قطاع الاتصالات الراديوية بالاتحاد الدولي للاتصالات </w:t>
      </w:r>
      <w:r w:rsidRPr="001A11E0">
        <w:rPr>
          <w:lang w:val="en-GB"/>
        </w:rPr>
        <w:t>(ITU-R</w:t>
      </w:r>
      <w:r w:rsidRPr="001A11E0">
        <w:rPr>
          <w:lang w:val="en-GB" w:bidi="ar-JO"/>
        </w:rPr>
        <w:t>)</w:t>
      </w:r>
      <w:r w:rsidRPr="001A11E0">
        <w:rPr>
          <w:rtl/>
        </w:rPr>
        <w:t xml:space="preserve"> دراسةٌ أوليةٌ عن حماية أجهزة استشعار الخدمة </w:t>
      </w:r>
      <w:r w:rsidRPr="001A11E0">
        <w:rPr>
          <w:lang w:val="en-GB"/>
        </w:rPr>
        <w:t>(EESS)</w:t>
      </w:r>
      <w:r w:rsidRPr="001A11E0">
        <w:rPr>
          <w:rtl/>
        </w:rPr>
        <w:t xml:space="preserve"> العاملة في النطاق </w:t>
      </w:r>
      <w:r w:rsidRPr="001A11E0">
        <w:t>36</w:t>
      </w:r>
      <w:r w:rsidRPr="001A11E0">
        <w:rPr>
          <w:rtl/>
        </w:rPr>
        <w:t>-</w:t>
      </w:r>
      <w:r w:rsidRPr="001A11E0">
        <w:t>37</w:t>
      </w:r>
      <w:r w:rsidRPr="001A11E0">
        <w:rPr>
          <w:rtl/>
        </w:rPr>
        <w:t xml:space="preserve"> </w:t>
      </w:r>
      <w:r w:rsidRPr="001A11E0">
        <w:rPr>
          <w:lang w:val="en-GB"/>
        </w:rPr>
        <w:t>GHz</w:t>
      </w:r>
      <w:r w:rsidRPr="001A11E0">
        <w:rPr>
          <w:rtl/>
        </w:rPr>
        <w:t xml:space="preserve"> من الخدمة الساتلية الثابتة غير المستقرة بالنسبة إلى الأرض </w:t>
      </w:r>
      <w:r w:rsidRPr="001A11E0">
        <w:rPr>
          <w:lang w:val="en-GB"/>
        </w:rPr>
        <w:t>(GSO-FSS)</w:t>
      </w:r>
      <w:r w:rsidRPr="001A11E0">
        <w:rPr>
          <w:rtl/>
        </w:rPr>
        <w:t xml:space="preserve"> في النطاق </w:t>
      </w:r>
      <w:r w:rsidRPr="001A11E0">
        <w:t>37</w:t>
      </w:r>
      <w:r w:rsidR="00855C3A">
        <w:t>,</w:t>
      </w:r>
      <w:r w:rsidRPr="001A11E0">
        <w:t>5</w:t>
      </w:r>
      <w:r w:rsidRPr="001A11E0">
        <w:rPr>
          <w:rtl/>
          <w:lang w:bidi="ar-JO"/>
        </w:rPr>
        <w:t>-</w:t>
      </w:r>
      <w:r w:rsidRPr="001A11E0">
        <w:rPr>
          <w:lang w:val="en-GB" w:bidi="ar-JO"/>
        </w:rPr>
        <w:t>38</w:t>
      </w:r>
      <w:r w:rsidRPr="001A11E0">
        <w:rPr>
          <w:rtl/>
          <w:lang w:val="en-GB" w:bidi="ar-JO"/>
        </w:rPr>
        <w:t xml:space="preserve"> </w:t>
      </w:r>
      <w:r w:rsidRPr="001A11E0">
        <w:rPr>
          <w:lang w:val="en-GB" w:bidi="ar-JO"/>
        </w:rPr>
        <w:t>GHz</w:t>
      </w:r>
      <w:r w:rsidRPr="001A11E0">
        <w:rPr>
          <w:rtl/>
        </w:rPr>
        <w:t xml:space="preserve">. وأشارت هذه الدراسة الأولية إلى أنه قد يكون ضرورياً أن يُطبَّق على المحطات الفضائية للخدمة الساتلية الثابتة غير المستقرة بالنسبة إلى الأرض </w:t>
      </w:r>
      <w:r w:rsidRPr="001A11E0">
        <w:rPr>
          <w:lang w:val="en-GB"/>
        </w:rPr>
        <w:t>(GSO</w:t>
      </w:r>
      <w:r w:rsidR="00E2786E">
        <w:rPr>
          <w:lang w:val="en-GB"/>
        </w:rPr>
        <w:noBreakHyphen/>
      </w:r>
      <w:r w:rsidRPr="001A11E0">
        <w:rPr>
          <w:lang w:val="en-GB"/>
        </w:rPr>
        <w:t>FSS)</w:t>
      </w:r>
      <w:r w:rsidRPr="001A11E0">
        <w:rPr>
          <w:rtl/>
        </w:rPr>
        <w:t xml:space="preserve"> قدرة مشعة مكافئة غير مرغوب فيها تبلغ </w:t>
      </w:r>
      <w:r w:rsidRPr="001A11E0">
        <w:rPr>
          <w:lang w:val="en-GB"/>
        </w:rPr>
        <w:t>-34</w:t>
      </w:r>
      <w:r w:rsidRPr="001A11E0">
        <w:rPr>
          <w:rtl/>
          <w:lang w:val="en-GB" w:bidi="ar-JO"/>
        </w:rPr>
        <w:t xml:space="preserve"> </w:t>
      </w:r>
      <w:proofErr w:type="spellStart"/>
      <w:r w:rsidRPr="001A11E0">
        <w:rPr>
          <w:lang w:val="en-GB"/>
        </w:rPr>
        <w:t>dBW</w:t>
      </w:r>
      <w:proofErr w:type="spellEnd"/>
      <w:r w:rsidRPr="001A11E0">
        <w:rPr>
          <w:lang w:val="en-GB"/>
        </w:rPr>
        <w:t>/100 MHz</w:t>
      </w:r>
      <w:r w:rsidRPr="001A11E0">
        <w:rPr>
          <w:rtl/>
        </w:rPr>
        <w:t xml:space="preserve">، لجميع الزوايا التي تزيد على </w:t>
      </w:r>
      <w:r w:rsidRPr="001A11E0">
        <w:t>71</w:t>
      </w:r>
      <w:r w:rsidR="00051282">
        <w:t>,</w:t>
      </w:r>
      <w:r w:rsidRPr="001A11E0">
        <w:t>4</w:t>
      </w:r>
      <w:r w:rsidRPr="001A11E0">
        <w:rPr>
          <w:rtl/>
        </w:rPr>
        <w:t xml:space="preserve"> درجة من السّمت. وإضافة إلى ذلك، لم تتم دراسة التداخل في قناة المعايرة الباردة لأجهزة الاستشعار للخدمة </w:t>
      </w:r>
      <w:r w:rsidRPr="001A11E0">
        <w:rPr>
          <w:lang w:val="en-GB"/>
        </w:rPr>
        <w:t>(EESS)</w:t>
      </w:r>
      <w:r w:rsidRPr="001A11E0">
        <w:rPr>
          <w:rtl/>
        </w:rPr>
        <w:t xml:space="preserve"> (المنفعلة) العاملة في نطاق التردد </w:t>
      </w:r>
      <w:r w:rsidRPr="001A11E0">
        <w:t>36</w:t>
      </w:r>
      <w:r w:rsidRPr="001A11E0">
        <w:rPr>
          <w:rtl/>
          <w:lang w:bidi="ar-JO"/>
        </w:rPr>
        <w:t>-</w:t>
      </w:r>
      <w:r w:rsidRPr="001A11E0">
        <w:rPr>
          <w:lang w:val="en-GB" w:bidi="ar-JO"/>
        </w:rPr>
        <w:t>37</w:t>
      </w:r>
      <w:r w:rsidRPr="001A11E0">
        <w:rPr>
          <w:rtl/>
        </w:rPr>
        <w:t xml:space="preserve"> </w:t>
      </w:r>
      <w:r w:rsidRPr="001A11E0">
        <w:rPr>
          <w:lang w:val="en-GB"/>
        </w:rPr>
        <w:t>GHz</w:t>
      </w:r>
      <w:r w:rsidRPr="001A11E0">
        <w:rPr>
          <w:rtl/>
        </w:rPr>
        <w:t>.</w:t>
      </w:r>
    </w:p>
    <w:p w14:paraId="56B73985" w14:textId="2A013587" w:rsidR="00535D16" w:rsidRPr="001A11E0" w:rsidRDefault="00535D16" w:rsidP="00E2786E">
      <w:pPr>
        <w:rPr>
          <w:rtl/>
          <w:lang w:val="en-GB" w:eastAsia="zh-TW" w:bidi="ar-JO"/>
        </w:rPr>
      </w:pPr>
      <w:r w:rsidRPr="001A11E0">
        <w:rPr>
          <w:rtl/>
        </w:rPr>
        <w:t xml:space="preserve">وعلى هذا الأساس، دعا المؤتمر </w:t>
      </w:r>
      <w:r w:rsidRPr="001A11E0">
        <w:rPr>
          <w:lang w:val="en-GB"/>
        </w:rPr>
        <w:t>(WRC-19)</w:t>
      </w:r>
      <w:r w:rsidRPr="001A11E0">
        <w:rPr>
          <w:rtl/>
        </w:rPr>
        <w:t xml:space="preserve"> قطاع الاتصالات الراديوية بالاتحاد الدولي للاتصالات </w:t>
      </w:r>
      <w:r w:rsidRPr="001A11E0">
        <w:rPr>
          <w:lang w:val="en-GB"/>
        </w:rPr>
        <w:t>(</w:t>
      </w:r>
      <w:r w:rsidRPr="001A11E0">
        <w:rPr>
          <w:lang w:val="en-GB" w:bidi="ar-JO"/>
        </w:rPr>
        <w:t>ITU-R)</w:t>
      </w:r>
      <w:r w:rsidRPr="001A11E0">
        <w:rPr>
          <w:rtl/>
        </w:rPr>
        <w:t xml:space="preserve"> إلى إجراء دراسة أخرى لهذا الموضوع وإعداد توصيات و/ أو تقارير، بحسب الاقتضاء، وتقديم تقرير إلى المؤتمر </w:t>
      </w:r>
      <w:r w:rsidRPr="001A11E0">
        <w:rPr>
          <w:lang w:val="en-GB"/>
        </w:rPr>
        <w:t>(WRC-19</w:t>
      </w:r>
      <w:r w:rsidRPr="001A11E0">
        <w:rPr>
          <w:lang w:val="en-GB" w:bidi="ar-JO"/>
        </w:rPr>
        <w:t>)</w:t>
      </w:r>
      <w:r w:rsidRPr="001A11E0">
        <w:rPr>
          <w:rtl/>
          <w:lang w:val="en-GB" w:bidi="ar-JO"/>
        </w:rPr>
        <w:t xml:space="preserve"> </w:t>
      </w:r>
      <w:r w:rsidRPr="001A11E0">
        <w:rPr>
          <w:rtl/>
        </w:rPr>
        <w:t xml:space="preserve">لاتخاذ إجراء، إذا لزم الأمر. </w:t>
      </w:r>
      <w:r w:rsidRPr="001A11E0">
        <w:rPr>
          <w:rtl/>
        </w:rPr>
        <w:lastRenderedPageBreak/>
        <w:t xml:space="preserve">وعلاوة على ذلك، اتفق المؤتمر </w:t>
      </w:r>
      <w:r w:rsidRPr="001A11E0">
        <w:rPr>
          <w:lang w:val="en-GB"/>
        </w:rPr>
        <w:t>(WRC-19</w:t>
      </w:r>
      <w:r w:rsidRPr="001A11E0">
        <w:rPr>
          <w:lang w:val="en-GB" w:bidi="ar-JO"/>
        </w:rPr>
        <w:t>)</w:t>
      </w:r>
      <w:r w:rsidRPr="001A11E0">
        <w:rPr>
          <w:rtl/>
        </w:rPr>
        <w:t xml:space="preserve"> على أنه لا ينبغي النظر في التعديلات على القرار </w:t>
      </w:r>
      <w:r w:rsidR="00051282" w:rsidRPr="00E566D1">
        <w:rPr>
          <w:rFonts w:eastAsia="MS Mincho"/>
          <w:b/>
          <w:bCs/>
        </w:rPr>
        <w:t>750 (Rev.WRC-19)</w:t>
      </w:r>
      <w:r w:rsidRPr="001A11E0">
        <w:rPr>
          <w:rtl/>
        </w:rPr>
        <w:t xml:space="preserve"> في إطار هذه الدراسات، إذ إن الحاشية </w:t>
      </w:r>
      <w:r w:rsidRPr="00051282">
        <w:rPr>
          <w:rtl/>
        </w:rPr>
        <w:t>رقم</w:t>
      </w:r>
      <w:r w:rsidRPr="001A11E0">
        <w:rPr>
          <w:b/>
          <w:bCs/>
          <w:rtl/>
        </w:rPr>
        <w:t xml:space="preserve"> </w:t>
      </w:r>
      <w:r w:rsidR="00051282">
        <w:rPr>
          <w:b/>
          <w:bCs/>
          <w:lang w:val="en-GB"/>
        </w:rPr>
        <w:t>340.5</w:t>
      </w:r>
      <w:r w:rsidRPr="001A11E0">
        <w:rPr>
          <w:rtl/>
          <w:lang w:val="en-GB" w:bidi="ar-JO"/>
        </w:rPr>
        <w:t xml:space="preserve"> من لوائح الراديو </w:t>
      </w:r>
      <w:r w:rsidRPr="001A11E0">
        <w:rPr>
          <w:lang w:val="en-GB" w:bidi="ar-JO"/>
        </w:rPr>
        <w:t>(RR)</w:t>
      </w:r>
      <w:r w:rsidRPr="001A11E0">
        <w:rPr>
          <w:rtl/>
        </w:rPr>
        <w:t xml:space="preserve"> لا تشير إلى نطاق التردد </w:t>
      </w:r>
      <w:r w:rsidRPr="001A11E0">
        <w:rPr>
          <w:lang w:val="en-GB"/>
        </w:rPr>
        <w:t>36</w:t>
      </w:r>
      <w:r w:rsidRPr="001A11E0">
        <w:rPr>
          <w:rtl/>
          <w:lang w:val="en-GB" w:bidi="ar-JO"/>
        </w:rPr>
        <w:t>-</w:t>
      </w:r>
      <w:r w:rsidRPr="001A11E0">
        <w:rPr>
          <w:lang w:val="en-GB" w:bidi="ar-JO"/>
        </w:rPr>
        <w:t>37</w:t>
      </w:r>
      <w:r w:rsidRPr="001A11E0">
        <w:rPr>
          <w:rtl/>
          <w:lang w:val="en-GB" w:bidi="ar-JO"/>
        </w:rPr>
        <w:t xml:space="preserve"> </w:t>
      </w:r>
      <w:r w:rsidRPr="001A11E0">
        <w:rPr>
          <w:lang w:val="en-GB" w:bidi="ar-JO"/>
        </w:rPr>
        <w:t>GHz</w:t>
      </w:r>
      <w:r w:rsidRPr="001A11E0">
        <w:rPr>
          <w:rtl/>
          <w:lang w:val="en-GB" w:bidi="ar-JO"/>
        </w:rPr>
        <w:t>.</w:t>
      </w:r>
    </w:p>
    <w:p w14:paraId="4E2683F9" w14:textId="77777777" w:rsidR="00535D16" w:rsidRPr="001A11E0" w:rsidRDefault="00535D16" w:rsidP="00E2786E">
      <w:pPr>
        <w:rPr>
          <w:lang w:val="ar-SA" w:eastAsia="zh-TW" w:bidi="en-GB"/>
        </w:rPr>
      </w:pPr>
      <w:r w:rsidRPr="001A11E0">
        <w:rPr>
          <w:rtl/>
        </w:rPr>
        <w:t>وجارٍ النظر في موضوعين للدراسة:</w:t>
      </w:r>
    </w:p>
    <w:p w14:paraId="36A1CD6F" w14:textId="144854AB" w:rsidR="00535D16" w:rsidRPr="001A11E0" w:rsidRDefault="00E2786E" w:rsidP="00E2786E">
      <w:pPr>
        <w:pStyle w:val="enumlev1"/>
        <w:rPr>
          <w:lang w:val="ar-SA" w:bidi="en-GB"/>
        </w:rPr>
      </w:pPr>
      <w:r>
        <w:rPr>
          <w:lang w:bidi="ar-LB"/>
        </w:rPr>
        <w:sym w:font="Symbol" w:char="F0B7"/>
      </w:r>
      <w:r w:rsidR="00535D16" w:rsidRPr="001A11E0">
        <w:rPr>
          <w:rtl/>
        </w:rPr>
        <w:tab/>
        <w:t xml:space="preserve">التأثير على قناة استشعار الخدمة </w:t>
      </w:r>
      <w:r w:rsidR="00535D16" w:rsidRPr="001A11E0">
        <w:t>(EESS</w:t>
      </w:r>
      <w:r w:rsidR="00535D16" w:rsidRPr="001A11E0">
        <w:rPr>
          <w:lang w:bidi="ar-JO"/>
        </w:rPr>
        <w:t>)</w:t>
      </w:r>
      <w:r w:rsidR="00535D16" w:rsidRPr="001A11E0">
        <w:rPr>
          <w:rtl/>
          <w:lang w:bidi="ar-JO"/>
        </w:rPr>
        <w:t xml:space="preserve"> </w:t>
      </w:r>
      <w:r w:rsidR="00535D16" w:rsidRPr="001A11E0">
        <w:rPr>
          <w:rtl/>
        </w:rPr>
        <w:t xml:space="preserve">من كوكبة السواتل التي تعمل على ارتفاعات أقلّ من ارتفاعات </w:t>
      </w:r>
      <w:proofErr w:type="spellStart"/>
      <w:r w:rsidR="00535D16" w:rsidRPr="001A11E0">
        <w:rPr>
          <w:rtl/>
        </w:rPr>
        <w:t>سواتل</w:t>
      </w:r>
      <w:proofErr w:type="spellEnd"/>
      <w:r w:rsidR="00535D16" w:rsidRPr="001A11E0">
        <w:rPr>
          <w:rtl/>
        </w:rPr>
        <w:t xml:space="preserve"> الخدمة </w:t>
      </w:r>
      <w:r w:rsidR="00535D16" w:rsidRPr="001A11E0">
        <w:t>(EESS)</w:t>
      </w:r>
      <w:r w:rsidR="00535D16" w:rsidRPr="001A11E0">
        <w:rPr>
          <w:rtl/>
        </w:rPr>
        <w:t>.</w:t>
      </w:r>
    </w:p>
    <w:p w14:paraId="7852FD54" w14:textId="1CC2C1C2" w:rsidR="00535D16" w:rsidRPr="001A11E0" w:rsidRDefault="00E2786E" w:rsidP="00E2786E">
      <w:pPr>
        <w:pStyle w:val="enumlev1"/>
        <w:rPr>
          <w:lang w:val="ar-SA" w:bidi="en-GB"/>
        </w:rPr>
      </w:pPr>
      <w:r>
        <w:rPr>
          <w:lang w:bidi="ar-LB"/>
        </w:rPr>
        <w:sym w:font="Symbol" w:char="F0B7"/>
      </w:r>
      <w:r w:rsidR="00535D16" w:rsidRPr="001A11E0">
        <w:rPr>
          <w:rtl/>
        </w:rPr>
        <w:tab/>
        <w:t xml:space="preserve">التأثير على قناة معايرة الخدمة </w:t>
      </w:r>
      <w:r w:rsidR="00535D16" w:rsidRPr="001A11E0">
        <w:t>(EESS</w:t>
      </w:r>
      <w:r w:rsidR="00535D16" w:rsidRPr="001A11E0">
        <w:rPr>
          <w:lang w:bidi="ar-JO"/>
        </w:rPr>
        <w:t>)</w:t>
      </w:r>
      <w:r w:rsidR="00535D16" w:rsidRPr="001A11E0">
        <w:rPr>
          <w:rtl/>
          <w:lang w:bidi="ar-JO"/>
        </w:rPr>
        <w:t xml:space="preserve"> </w:t>
      </w:r>
      <w:r w:rsidR="00535D16" w:rsidRPr="001A11E0">
        <w:rPr>
          <w:rtl/>
        </w:rPr>
        <w:t xml:space="preserve">من كوكبة السواتل التي تعمل على ارتفاعات أعلى من ارتفاعات </w:t>
      </w:r>
      <w:proofErr w:type="spellStart"/>
      <w:r w:rsidR="00535D16" w:rsidRPr="001A11E0">
        <w:rPr>
          <w:rtl/>
        </w:rPr>
        <w:t>سواتل</w:t>
      </w:r>
      <w:proofErr w:type="spellEnd"/>
      <w:r w:rsidR="00535D16" w:rsidRPr="001A11E0">
        <w:rPr>
          <w:rtl/>
        </w:rPr>
        <w:t xml:space="preserve"> الخدمة </w:t>
      </w:r>
      <w:r w:rsidR="00535D16" w:rsidRPr="001A11E0">
        <w:t>(EESS</w:t>
      </w:r>
      <w:r w:rsidR="00535D16" w:rsidRPr="001A11E0">
        <w:rPr>
          <w:lang w:bidi="ar-JO"/>
        </w:rPr>
        <w:t>)</w:t>
      </w:r>
      <w:r w:rsidR="00535D16" w:rsidRPr="001A11E0">
        <w:rPr>
          <w:rtl/>
        </w:rPr>
        <w:t>.</w:t>
      </w:r>
    </w:p>
    <w:p w14:paraId="22CD6FD6" w14:textId="77777777" w:rsidR="00535D16" w:rsidRPr="001A11E0" w:rsidRDefault="00535D16" w:rsidP="00E2786E">
      <w:pPr>
        <w:rPr>
          <w:lang w:val="en-GB" w:eastAsia="zh-TW" w:bidi="ar-JO"/>
        </w:rPr>
      </w:pPr>
      <w:r w:rsidRPr="001A11E0">
        <w:rPr>
          <w:rtl/>
          <w:lang w:val="en-GB" w:eastAsia="zh-TW" w:bidi="ar-JO"/>
        </w:rPr>
        <w:t>و</w:t>
      </w:r>
      <w:r w:rsidRPr="001A11E0">
        <w:rPr>
          <w:rFonts w:hint="eastAsia"/>
          <w:rtl/>
          <w:lang w:val="en-GB" w:eastAsia="zh-TW" w:bidi="ar-JO"/>
        </w:rPr>
        <w:t>يشير</w:t>
      </w:r>
      <w:r w:rsidRPr="001A11E0">
        <w:rPr>
          <w:rtl/>
          <w:lang w:val="en-GB" w:eastAsia="zh-TW" w:bidi="ar-JO"/>
        </w:rPr>
        <w:t xml:space="preserve"> </w:t>
      </w:r>
      <w:r w:rsidRPr="001A11E0">
        <w:rPr>
          <w:rFonts w:hint="eastAsia"/>
          <w:rtl/>
          <w:lang w:val="en-GB" w:eastAsia="zh-TW" w:bidi="ar-JO"/>
        </w:rPr>
        <w:t>تقرير</w:t>
      </w:r>
      <w:r w:rsidRPr="001A11E0">
        <w:rPr>
          <w:rtl/>
          <w:lang w:val="en-GB" w:eastAsia="zh-TW" w:bidi="ar-JO"/>
        </w:rPr>
        <w:t xml:space="preserve"> </w:t>
      </w:r>
      <w:r w:rsidRPr="001A11E0">
        <w:rPr>
          <w:rFonts w:hint="eastAsia"/>
          <w:rtl/>
          <w:lang w:val="en-GB" w:eastAsia="zh-TW" w:bidi="ar-JO"/>
        </w:rPr>
        <w:t>الاجتماع</w:t>
      </w:r>
      <w:r w:rsidRPr="001A11E0">
        <w:rPr>
          <w:rtl/>
          <w:lang w:val="en-GB" w:eastAsia="zh-TW" w:bidi="ar-JO"/>
        </w:rPr>
        <w:t xml:space="preserve"> </w:t>
      </w:r>
      <w:r w:rsidRPr="001A11E0">
        <w:rPr>
          <w:rFonts w:hint="eastAsia"/>
          <w:rtl/>
          <w:lang w:val="en-GB" w:eastAsia="zh-TW" w:bidi="ar-JO"/>
        </w:rPr>
        <w:t>التحضيري</w:t>
      </w:r>
      <w:r w:rsidRPr="001A11E0">
        <w:rPr>
          <w:rtl/>
          <w:lang w:val="en-GB" w:eastAsia="zh-TW" w:bidi="ar-JO"/>
        </w:rPr>
        <w:t xml:space="preserve"> </w:t>
      </w:r>
      <w:r w:rsidRPr="001A11E0">
        <w:rPr>
          <w:rFonts w:hint="eastAsia"/>
          <w:rtl/>
          <w:lang w:val="en-GB" w:eastAsia="zh-TW" w:bidi="ar-JO"/>
        </w:rPr>
        <w:t>للمؤتمر</w:t>
      </w:r>
      <w:r w:rsidRPr="001A11E0">
        <w:rPr>
          <w:rtl/>
          <w:lang w:val="en-GB" w:eastAsia="zh-TW" w:bidi="ar-JO"/>
        </w:rPr>
        <w:t xml:space="preserve"> </w:t>
      </w:r>
      <w:r w:rsidRPr="001A11E0">
        <w:rPr>
          <w:rFonts w:hint="eastAsia"/>
          <w:rtl/>
          <w:lang w:val="en-GB" w:eastAsia="zh-TW" w:bidi="ar-JO"/>
        </w:rPr>
        <w:t>إلى</w:t>
      </w:r>
      <w:r w:rsidRPr="001A11E0">
        <w:rPr>
          <w:rtl/>
          <w:lang w:val="en-GB" w:eastAsia="zh-TW" w:bidi="ar-JO"/>
        </w:rPr>
        <w:t xml:space="preserve"> </w:t>
      </w:r>
      <w:r w:rsidRPr="001A11E0">
        <w:rPr>
          <w:rFonts w:hint="eastAsia"/>
          <w:rtl/>
          <w:lang w:val="en-GB" w:eastAsia="zh-TW" w:bidi="ar-JO"/>
        </w:rPr>
        <w:t>أنه</w:t>
      </w:r>
      <w:r w:rsidRPr="001A11E0">
        <w:rPr>
          <w:rtl/>
          <w:lang w:val="en-GB" w:eastAsia="zh-TW" w:bidi="ar-JO"/>
        </w:rPr>
        <w:t xml:space="preserve"> </w:t>
      </w:r>
      <w:r w:rsidRPr="001A11E0">
        <w:rPr>
          <w:rFonts w:hint="eastAsia"/>
          <w:rtl/>
          <w:lang w:val="en-GB" w:eastAsia="zh-TW" w:bidi="ar-JO"/>
        </w:rPr>
        <w:t>بالنسبة</w:t>
      </w:r>
      <w:r w:rsidRPr="001A11E0">
        <w:rPr>
          <w:rtl/>
          <w:lang w:val="en-GB" w:eastAsia="zh-TW" w:bidi="ar-JO"/>
        </w:rPr>
        <w:t xml:space="preserve"> </w:t>
      </w:r>
      <w:r w:rsidRPr="001A11E0">
        <w:rPr>
          <w:rFonts w:hint="eastAsia"/>
          <w:rtl/>
          <w:lang w:val="en-GB" w:eastAsia="zh-TW" w:bidi="ar-JO"/>
        </w:rPr>
        <w:t>للسيناريو</w:t>
      </w:r>
      <w:r w:rsidRPr="001A11E0">
        <w:rPr>
          <w:rtl/>
          <w:lang w:val="en-GB" w:eastAsia="zh-TW" w:bidi="ar-JO"/>
        </w:rPr>
        <w:t xml:space="preserve"> </w:t>
      </w:r>
      <w:r w:rsidRPr="001A11E0">
        <w:rPr>
          <w:rFonts w:hint="eastAsia"/>
          <w:rtl/>
          <w:lang w:val="en-GB" w:eastAsia="zh-TW" w:bidi="ar-JO"/>
        </w:rPr>
        <w:t>الأول،</w:t>
      </w:r>
      <w:r w:rsidRPr="001A11E0">
        <w:rPr>
          <w:rtl/>
          <w:lang w:val="en-GB" w:eastAsia="zh-TW" w:bidi="ar-JO"/>
        </w:rPr>
        <w:t xml:space="preserve"> وفيما يتعلق </w:t>
      </w:r>
      <w:proofErr w:type="spellStart"/>
      <w:r w:rsidRPr="001A11E0">
        <w:rPr>
          <w:rtl/>
          <w:lang w:val="en-GB" w:eastAsia="zh-TW" w:bidi="ar-JO"/>
        </w:rPr>
        <w:t>بكوكبات</w:t>
      </w:r>
      <w:proofErr w:type="spellEnd"/>
      <w:r w:rsidRPr="001A11E0">
        <w:rPr>
          <w:rtl/>
          <w:lang w:val="en-GB" w:eastAsia="zh-TW" w:bidi="ar-JO"/>
        </w:rPr>
        <w:t xml:space="preserve"> الخدمة الساتلية الثابتة </w:t>
      </w:r>
      <w:r w:rsidRPr="001A11E0">
        <w:rPr>
          <w:lang w:val="en-GB" w:eastAsia="zh-TW" w:bidi="ar-JO"/>
        </w:rPr>
        <w:t>(FSS)</w:t>
      </w:r>
      <w:r w:rsidRPr="001A11E0">
        <w:rPr>
          <w:rtl/>
          <w:lang w:val="en-GB" w:eastAsia="zh-TW" w:bidi="ar-JO"/>
        </w:rPr>
        <w:t xml:space="preserve"> غير المستقرة </w:t>
      </w:r>
      <w:r w:rsidRPr="001A11E0">
        <w:rPr>
          <w:rFonts w:hint="eastAsia"/>
          <w:rtl/>
          <w:lang w:val="en-GB" w:eastAsia="zh-TW" w:bidi="ar-JO"/>
        </w:rPr>
        <w:t>بالنسبة</w:t>
      </w:r>
      <w:r w:rsidRPr="001A11E0">
        <w:rPr>
          <w:rtl/>
          <w:lang w:val="en-GB" w:eastAsia="zh-TW" w:bidi="ar-JO"/>
        </w:rPr>
        <w:t xml:space="preserve"> </w:t>
      </w:r>
      <w:r w:rsidRPr="001A11E0">
        <w:rPr>
          <w:rFonts w:hint="eastAsia"/>
          <w:rtl/>
          <w:lang w:val="en-GB" w:eastAsia="zh-TW" w:bidi="ar-JO"/>
        </w:rPr>
        <w:t>إلى</w:t>
      </w:r>
      <w:r w:rsidRPr="001A11E0">
        <w:rPr>
          <w:rtl/>
          <w:lang w:val="en-GB" w:eastAsia="zh-TW" w:bidi="ar-JO"/>
        </w:rPr>
        <w:t xml:space="preserve"> </w:t>
      </w:r>
      <w:r w:rsidRPr="001A11E0">
        <w:rPr>
          <w:rFonts w:hint="eastAsia"/>
          <w:rtl/>
          <w:lang w:val="en-GB" w:eastAsia="zh-TW" w:bidi="ar-JO"/>
        </w:rPr>
        <w:t>الأرض</w:t>
      </w:r>
      <w:r w:rsidRPr="001A11E0">
        <w:rPr>
          <w:rtl/>
          <w:lang w:val="en-GB" w:eastAsia="zh-TW" w:bidi="ar-JO"/>
        </w:rPr>
        <w:t xml:space="preserve"> </w:t>
      </w:r>
      <w:r w:rsidRPr="001A11E0">
        <w:rPr>
          <w:rFonts w:hint="eastAsia"/>
          <w:rtl/>
          <w:lang w:val="en-GB" w:eastAsia="zh-TW" w:bidi="ar-JO"/>
        </w:rPr>
        <w:t>العاملة</w:t>
      </w:r>
      <w:r w:rsidRPr="001A11E0">
        <w:rPr>
          <w:rtl/>
          <w:lang w:val="en-GB" w:eastAsia="zh-TW" w:bidi="ar-JO"/>
        </w:rPr>
        <w:t xml:space="preserve"> </w:t>
      </w:r>
      <w:r w:rsidRPr="001A11E0">
        <w:rPr>
          <w:rFonts w:hint="eastAsia"/>
          <w:rtl/>
          <w:lang w:val="en-GB" w:eastAsia="zh-TW" w:bidi="ar-JO"/>
        </w:rPr>
        <w:t>على</w:t>
      </w:r>
      <w:r w:rsidRPr="001A11E0">
        <w:rPr>
          <w:rtl/>
          <w:lang w:val="en-GB" w:eastAsia="zh-TW" w:bidi="ar-JO"/>
        </w:rPr>
        <w:t xml:space="preserve"> </w:t>
      </w:r>
      <w:r w:rsidRPr="001A11E0">
        <w:rPr>
          <w:rFonts w:hint="eastAsia"/>
          <w:rtl/>
          <w:lang w:val="en-GB" w:eastAsia="zh-TW" w:bidi="ar-JO"/>
        </w:rPr>
        <w:t>ارتفاعات</w:t>
      </w:r>
      <w:r w:rsidRPr="001A11E0">
        <w:rPr>
          <w:rtl/>
          <w:lang w:val="en-GB" w:eastAsia="zh-TW" w:bidi="ar-JO"/>
        </w:rPr>
        <w:t xml:space="preserve"> </w:t>
      </w:r>
      <w:r w:rsidRPr="001A11E0">
        <w:rPr>
          <w:rFonts w:hint="eastAsia"/>
          <w:rtl/>
          <w:lang w:val="en-GB" w:eastAsia="zh-TW" w:bidi="ar-JO"/>
        </w:rPr>
        <w:t>تقل</w:t>
      </w:r>
      <w:r w:rsidRPr="001A11E0">
        <w:rPr>
          <w:rtl/>
          <w:lang w:val="en-GB" w:eastAsia="zh-TW" w:bidi="ar-JO"/>
        </w:rPr>
        <w:t xml:space="preserve">ُّ </w:t>
      </w:r>
      <w:r w:rsidRPr="001A11E0">
        <w:rPr>
          <w:rFonts w:hint="eastAsia"/>
          <w:rtl/>
          <w:lang w:val="en-GB" w:eastAsia="zh-TW" w:bidi="ar-JO"/>
        </w:rPr>
        <w:t>عن</w:t>
      </w:r>
      <w:r w:rsidRPr="001A11E0">
        <w:rPr>
          <w:rtl/>
          <w:lang w:val="en-GB" w:eastAsia="zh-TW" w:bidi="ar-JO"/>
        </w:rPr>
        <w:t xml:space="preserve"> </w:t>
      </w:r>
      <w:r w:rsidRPr="001A11E0">
        <w:rPr>
          <w:lang w:val="en-GB" w:eastAsia="zh-TW" w:bidi="ar-JO"/>
        </w:rPr>
        <w:t>970</w:t>
      </w:r>
      <w:r w:rsidRPr="001A11E0">
        <w:rPr>
          <w:rtl/>
          <w:lang w:val="en-GB" w:eastAsia="zh-TW" w:bidi="ar-JO"/>
        </w:rPr>
        <w:t xml:space="preserve"> كم</w:t>
      </w:r>
      <w:r w:rsidRPr="001A11E0">
        <w:rPr>
          <w:rFonts w:hint="eastAsia"/>
          <w:rtl/>
          <w:lang w:val="en-GB" w:eastAsia="zh-TW" w:bidi="ar-JO"/>
        </w:rPr>
        <w:t>،</w:t>
      </w:r>
      <w:r w:rsidRPr="001A11E0">
        <w:rPr>
          <w:rtl/>
          <w:lang w:val="en-GB" w:eastAsia="zh-TW" w:bidi="ar-JO"/>
        </w:rPr>
        <w:t xml:space="preserve"> </w:t>
      </w:r>
      <w:r w:rsidRPr="001A11E0">
        <w:rPr>
          <w:rFonts w:hint="eastAsia"/>
          <w:rtl/>
          <w:lang w:val="en-GB" w:eastAsia="zh-TW" w:bidi="ar-JO"/>
        </w:rPr>
        <w:t>لن</w:t>
      </w:r>
      <w:r w:rsidRPr="001A11E0">
        <w:rPr>
          <w:rtl/>
          <w:lang w:val="en-GB" w:eastAsia="zh-TW" w:bidi="ar-JO"/>
        </w:rPr>
        <w:t xml:space="preserve"> </w:t>
      </w:r>
      <w:r w:rsidRPr="001A11E0">
        <w:rPr>
          <w:rFonts w:hint="eastAsia"/>
          <w:rtl/>
          <w:lang w:val="en-GB" w:eastAsia="zh-TW" w:bidi="ar-JO"/>
        </w:rPr>
        <w:t>تكون</w:t>
      </w:r>
      <w:r w:rsidRPr="001A11E0">
        <w:rPr>
          <w:rtl/>
          <w:lang w:val="en-GB" w:eastAsia="zh-TW" w:bidi="ar-JO"/>
        </w:rPr>
        <w:t xml:space="preserve"> </w:t>
      </w:r>
      <w:r w:rsidRPr="001A11E0">
        <w:rPr>
          <w:rFonts w:hint="eastAsia"/>
          <w:rtl/>
          <w:lang w:val="en-GB" w:eastAsia="zh-TW" w:bidi="ar-JO"/>
        </w:rPr>
        <w:t>هناك</w:t>
      </w:r>
      <w:r w:rsidRPr="001A11E0">
        <w:rPr>
          <w:rtl/>
          <w:lang w:val="en-GB" w:eastAsia="zh-TW" w:bidi="ar-JO"/>
        </w:rPr>
        <w:t xml:space="preserve"> </w:t>
      </w:r>
      <w:r w:rsidRPr="001A11E0">
        <w:rPr>
          <w:rFonts w:hint="eastAsia"/>
          <w:rtl/>
          <w:lang w:val="en-GB" w:eastAsia="zh-TW" w:bidi="ar-JO"/>
        </w:rPr>
        <w:t>حاجة</w:t>
      </w:r>
      <w:r w:rsidRPr="001A11E0">
        <w:rPr>
          <w:rtl/>
          <w:lang w:val="en-GB" w:eastAsia="zh-TW" w:bidi="ar-JO"/>
        </w:rPr>
        <w:t xml:space="preserve"> </w:t>
      </w:r>
      <w:r w:rsidRPr="001A11E0">
        <w:rPr>
          <w:rFonts w:hint="eastAsia"/>
          <w:rtl/>
          <w:lang w:val="en-GB" w:eastAsia="zh-TW" w:bidi="ar-JO"/>
        </w:rPr>
        <w:t>إلى</w:t>
      </w:r>
      <w:r w:rsidRPr="001A11E0">
        <w:rPr>
          <w:rtl/>
          <w:lang w:val="en-GB" w:eastAsia="zh-TW" w:bidi="ar-JO"/>
        </w:rPr>
        <w:t xml:space="preserve"> </w:t>
      </w:r>
      <w:r w:rsidRPr="001A11E0">
        <w:rPr>
          <w:rFonts w:hint="eastAsia"/>
          <w:rtl/>
          <w:lang w:val="en-GB" w:eastAsia="zh-TW" w:bidi="ar-JO"/>
        </w:rPr>
        <w:t>حد</w:t>
      </w:r>
      <w:r w:rsidRPr="001A11E0">
        <w:rPr>
          <w:rtl/>
          <w:lang w:val="en-GB" w:eastAsia="zh-TW" w:bidi="ar-JO"/>
        </w:rPr>
        <w:t xml:space="preserve">ّ </w:t>
      </w:r>
      <w:r w:rsidRPr="001A11E0">
        <w:rPr>
          <w:rFonts w:hint="eastAsia"/>
          <w:rtl/>
          <w:lang w:val="en-GB" w:eastAsia="zh-TW" w:bidi="ar-JO"/>
        </w:rPr>
        <w:t>معي</w:t>
      </w:r>
      <w:r w:rsidRPr="001A11E0">
        <w:rPr>
          <w:rtl/>
          <w:lang w:val="en-GB" w:eastAsia="zh-TW" w:bidi="ar-JO"/>
        </w:rPr>
        <w:t>ّ</w:t>
      </w:r>
      <w:r w:rsidRPr="001A11E0">
        <w:rPr>
          <w:rFonts w:hint="eastAsia"/>
          <w:rtl/>
          <w:lang w:val="en-GB" w:eastAsia="zh-TW" w:bidi="ar-JO"/>
        </w:rPr>
        <w:t>ن</w:t>
      </w:r>
      <w:r w:rsidRPr="001A11E0">
        <w:rPr>
          <w:rtl/>
          <w:lang w:val="en-GB" w:eastAsia="zh-TW" w:bidi="ar-JO"/>
        </w:rPr>
        <w:t xml:space="preserve"> للانبعاثات غير المرغوبة </w:t>
      </w:r>
      <w:r w:rsidRPr="001A11E0">
        <w:rPr>
          <w:rFonts w:hint="eastAsia"/>
          <w:rtl/>
          <w:lang w:val="en-GB" w:eastAsia="zh-TW" w:bidi="ar-JO"/>
        </w:rPr>
        <w:t>عند</w:t>
      </w:r>
      <w:r w:rsidRPr="001A11E0">
        <w:rPr>
          <w:rtl/>
          <w:lang w:val="en-GB" w:eastAsia="zh-TW" w:bidi="ar-JO"/>
        </w:rPr>
        <w:t xml:space="preserve"> الأخذ في الحسبان </w:t>
      </w:r>
      <w:r w:rsidRPr="001A11E0">
        <w:rPr>
          <w:rFonts w:hint="eastAsia"/>
          <w:rtl/>
          <w:lang w:val="en-GB" w:eastAsia="zh-TW" w:bidi="ar-JO"/>
        </w:rPr>
        <w:t>التوهين</w:t>
      </w:r>
      <w:r w:rsidRPr="001A11E0">
        <w:rPr>
          <w:rtl/>
          <w:lang w:val="en-GB" w:eastAsia="zh-TW" w:bidi="ar-JO"/>
        </w:rPr>
        <w:t xml:space="preserve"> </w:t>
      </w:r>
      <w:r w:rsidRPr="001A11E0">
        <w:rPr>
          <w:rFonts w:hint="eastAsia"/>
          <w:rtl/>
          <w:lang w:val="en-GB" w:eastAsia="zh-TW" w:bidi="ar-JO"/>
        </w:rPr>
        <w:t>الذي</w:t>
      </w:r>
      <w:r w:rsidRPr="001A11E0">
        <w:rPr>
          <w:rtl/>
          <w:lang w:val="en-GB" w:eastAsia="zh-TW" w:bidi="ar-JO"/>
        </w:rPr>
        <w:t xml:space="preserve"> توفره أجسام </w:t>
      </w:r>
      <w:proofErr w:type="spellStart"/>
      <w:r w:rsidRPr="001A11E0">
        <w:rPr>
          <w:rtl/>
          <w:lang w:val="en-GB" w:eastAsia="zh-TW" w:bidi="ar-JO"/>
        </w:rPr>
        <w:t>سواتل</w:t>
      </w:r>
      <w:proofErr w:type="spellEnd"/>
      <w:r w:rsidRPr="001A11E0">
        <w:rPr>
          <w:rtl/>
          <w:lang w:val="en-GB" w:eastAsia="zh-TW" w:bidi="ar-JO"/>
        </w:rPr>
        <w:t xml:space="preserve"> الخدمة الساتلية الثابتة </w:t>
      </w:r>
      <w:r w:rsidRPr="001A11E0">
        <w:rPr>
          <w:lang w:val="en-GB" w:eastAsia="zh-TW" w:bidi="ar-JO"/>
        </w:rPr>
        <w:t>(FSS)</w:t>
      </w:r>
      <w:r w:rsidRPr="001A11E0">
        <w:rPr>
          <w:rtl/>
          <w:lang w:val="en-GB" w:eastAsia="zh-TW" w:bidi="ar-JO"/>
        </w:rPr>
        <w:t>.</w:t>
      </w:r>
    </w:p>
    <w:p w14:paraId="3E482302" w14:textId="23036D2B" w:rsidR="00535D16" w:rsidRPr="001A11E0" w:rsidRDefault="00535D16" w:rsidP="00E2786E">
      <w:pPr>
        <w:rPr>
          <w:rtl/>
          <w:lang w:val="en-GB" w:eastAsia="zh-TW" w:bidi="ar-JO"/>
        </w:rPr>
      </w:pPr>
      <w:r w:rsidRPr="001A11E0">
        <w:rPr>
          <w:rtl/>
          <w:lang w:val="en-GB" w:eastAsia="zh-TW" w:bidi="ar-JO"/>
        </w:rPr>
        <w:t>و</w:t>
      </w:r>
      <w:r w:rsidRPr="001A11E0">
        <w:rPr>
          <w:rFonts w:hint="eastAsia"/>
          <w:rtl/>
          <w:lang w:val="en-GB" w:eastAsia="zh-TW" w:bidi="ar-JO"/>
        </w:rPr>
        <w:t>بالنسبة</w:t>
      </w:r>
      <w:r w:rsidRPr="001A11E0">
        <w:rPr>
          <w:rtl/>
          <w:lang w:val="en-GB" w:eastAsia="zh-TW" w:bidi="ar-JO"/>
        </w:rPr>
        <w:t xml:space="preserve"> </w:t>
      </w:r>
      <w:r w:rsidRPr="001A11E0">
        <w:rPr>
          <w:rFonts w:hint="eastAsia"/>
          <w:rtl/>
          <w:lang w:val="en-GB" w:eastAsia="zh-TW" w:bidi="ar-JO"/>
        </w:rPr>
        <w:t>للسيناريو</w:t>
      </w:r>
      <w:r w:rsidRPr="001A11E0">
        <w:rPr>
          <w:rtl/>
          <w:lang w:val="en-GB" w:eastAsia="zh-TW" w:bidi="ar-JO"/>
        </w:rPr>
        <w:t xml:space="preserve"> </w:t>
      </w:r>
      <w:r w:rsidRPr="001A11E0">
        <w:rPr>
          <w:rFonts w:hint="eastAsia"/>
          <w:rtl/>
          <w:lang w:val="en-GB" w:eastAsia="zh-TW" w:bidi="ar-JO"/>
        </w:rPr>
        <w:t>الثاني،</w:t>
      </w:r>
      <w:r w:rsidRPr="001A11E0">
        <w:rPr>
          <w:rtl/>
          <w:lang w:val="en-GB" w:eastAsia="zh-TW" w:bidi="ar-JO"/>
        </w:rPr>
        <w:t xml:space="preserve"> </w:t>
      </w:r>
      <w:r w:rsidRPr="001A11E0">
        <w:rPr>
          <w:rFonts w:hint="eastAsia"/>
          <w:rtl/>
          <w:lang w:val="en-GB" w:eastAsia="zh-TW" w:bidi="ar-JO"/>
        </w:rPr>
        <w:t>خلصت</w:t>
      </w:r>
      <w:r w:rsidRPr="001A11E0">
        <w:rPr>
          <w:rtl/>
          <w:lang w:val="en-GB" w:eastAsia="zh-TW" w:bidi="ar-JO"/>
        </w:rPr>
        <w:t xml:space="preserve"> </w:t>
      </w:r>
      <w:r w:rsidRPr="001A11E0">
        <w:rPr>
          <w:rFonts w:hint="eastAsia"/>
          <w:rtl/>
          <w:lang w:val="en-GB" w:eastAsia="zh-TW" w:bidi="ar-JO"/>
        </w:rPr>
        <w:t>الدراسات</w:t>
      </w:r>
      <w:r w:rsidRPr="001A11E0">
        <w:rPr>
          <w:rtl/>
          <w:lang w:val="en-GB" w:eastAsia="zh-TW" w:bidi="ar-JO"/>
        </w:rPr>
        <w:t xml:space="preserve"> </w:t>
      </w:r>
      <w:r w:rsidRPr="001A11E0">
        <w:rPr>
          <w:rFonts w:hint="eastAsia"/>
          <w:rtl/>
          <w:lang w:val="en-GB" w:eastAsia="zh-TW" w:bidi="ar-JO"/>
        </w:rPr>
        <w:t>إلى</w:t>
      </w:r>
      <w:r w:rsidRPr="001A11E0">
        <w:rPr>
          <w:rtl/>
          <w:lang w:val="en-GB" w:eastAsia="zh-TW" w:bidi="ar-JO"/>
        </w:rPr>
        <w:t xml:space="preserve"> </w:t>
      </w:r>
      <w:r w:rsidRPr="001A11E0">
        <w:rPr>
          <w:rFonts w:hint="eastAsia"/>
          <w:rtl/>
          <w:lang w:val="en-GB" w:eastAsia="zh-TW" w:bidi="ar-JO"/>
        </w:rPr>
        <w:t>أن</w:t>
      </w:r>
      <w:r w:rsidRPr="001A11E0">
        <w:rPr>
          <w:rtl/>
          <w:lang w:val="en-GB" w:eastAsia="zh-TW" w:bidi="ar-JO"/>
        </w:rPr>
        <w:t xml:space="preserve"> </w:t>
      </w:r>
      <w:r w:rsidRPr="001A11E0">
        <w:rPr>
          <w:rFonts w:hint="eastAsia"/>
          <w:rtl/>
          <w:lang w:val="en-GB" w:eastAsia="zh-TW" w:bidi="ar-JO"/>
        </w:rPr>
        <w:t>حد</w:t>
      </w:r>
      <w:r w:rsidRPr="001A11E0">
        <w:rPr>
          <w:rtl/>
          <w:lang w:val="en-GB" w:eastAsia="zh-TW" w:bidi="ar-JO"/>
        </w:rPr>
        <w:t xml:space="preserve">ّ </w:t>
      </w:r>
      <w:r w:rsidRPr="001A11E0">
        <w:rPr>
          <w:rFonts w:hint="eastAsia"/>
          <w:rtl/>
          <w:lang w:val="en-GB" w:eastAsia="zh-TW" w:bidi="ar-JO"/>
        </w:rPr>
        <w:t>كثافة</w:t>
      </w:r>
      <w:r w:rsidRPr="001A11E0">
        <w:rPr>
          <w:rtl/>
          <w:lang w:val="en-GB" w:eastAsia="zh-TW" w:bidi="ar-JO"/>
        </w:rPr>
        <w:t xml:space="preserve"> </w:t>
      </w:r>
      <w:r w:rsidRPr="001A11E0">
        <w:rPr>
          <w:rFonts w:hint="eastAsia"/>
          <w:rtl/>
          <w:lang w:val="en-GB" w:eastAsia="zh-TW" w:bidi="ar-JO"/>
        </w:rPr>
        <w:t>قدرة</w:t>
      </w:r>
      <w:r w:rsidRPr="001A11E0">
        <w:rPr>
          <w:rtl/>
          <w:lang w:val="en-GB" w:eastAsia="zh-TW" w:bidi="ar-JO"/>
        </w:rPr>
        <w:t xml:space="preserve"> الانبعاثات </w:t>
      </w:r>
      <w:r w:rsidRPr="001A11E0">
        <w:rPr>
          <w:rFonts w:hint="eastAsia"/>
          <w:rtl/>
          <w:lang w:val="en-GB" w:eastAsia="zh-TW" w:bidi="ar-JO"/>
        </w:rPr>
        <w:t>غير</w:t>
      </w:r>
      <w:r w:rsidRPr="001A11E0">
        <w:rPr>
          <w:rtl/>
          <w:lang w:val="en-GB" w:eastAsia="zh-TW" w:bidi="ar-JO"/>
        </w:rPr>
        <w:t xml:space="preserve"> </w:t>
      </w:r>
      <w:r w:rsidRPr="001A11E0">
        <w:rPr>
          <w:rFonts w:hint="eastAsia"/>
          <w:rtl/>
          <w:lang w:val="en-GB" w:eastAsia="zh-TW" w:bidi="ar-JO"/>
        </w:rPr>
        <w:t>المرغوب</w:t>
      </w:r>
      <w:r w:rsidRPr="001A11E0">
        <w:rPr>
          <w:rtl/>
          <w:lang w:val="en-GB" w:eastAsia="zh-TW" w:bidi="ar-JO"/>
        </w:rPr>
        <w:t xml:space="preserve">ة </w:t>
      </w:r>
      <w:r w:rsidRPr="001A11E0">
        <w:rPr>
          <w:lang w:val="en-GB" w:eastAsia="zh-TW" w:bidi="ar-JO"/>
        </w:rPr>
        <w:t>31-</w:t>
      </w:r>
      <w:r w:rsidRPr="001A11E0">
        <w:rPr>
          <w:rtl/>
          <w:lang w:val="en-GB" w:eastAsia="zh-TW" w:bidi="ar-JO"/>
        </w:rPr>
        <w:t xml:space="preserve"> </w:t>
      </w:r>
      <w:proofErr w:type="spellStart"/>
      <w:r w:rsidRPr="001A11E0">
        <w:rPr>
          <w:lang w:val="en-GB"/>
        </w:rPr>
        <w:t>dBW</w:t>
      </w:r>
      <w:proofErr w:type="spellEnd"/>
      <w:r w:rsidRPr="001A11E0">
        <w:rPr>
          <w:lang w:val="en-GB"/>
        </w:rPr>
        <w:t>/100 MHz</w:t>
      </w:r>
      <w:r w:rsidRPr="001A11E0">
        <w:rPr>
          <w:rtl/>
          <w:lang w:val="en-GB" w:eastAsia="zh-TW" w:bidi="ar-JO"/>
        </w:rPr>
        <w:t xml:space="preserve"> في نطاق التردد </w:t>
      </w:r>
      <w:r w:rsidRPr="001A11E0">
        <w:rPr>
          <w:lang w:val="en-GB" w:eastAsia="zh-TW" w:bidi="ar-JO"/>
        </w:rPr>
        <w:t>37-36</w:t>
      </w:r>
      <w:r w:rsidRPr="001A11E0">
        <w:rPr>
          <w:rtl/>
          <w:lang w:val="en-GB" w:eastAsia="zh-TW" w:bidi="ar-JO"/>
        </w:rPr>
        <w:t xml:space="preserve"> </w:t>
      </w:r>
      <w:r w:rsidRPr="001A11E0">
        <w:rPr>
          <w:lang w:val="en-GB" w:eastAsia="zh-TW" w:bidi="ar-JO"/>
        </w:rPr>
        <w:t>GHz</w:t>
      </w:r>
      <w:r w:rsidRPr="001A11E0">
        <w:rPr>
          <w:rtl/>
          <w:lang w:val="en-GB" w:eastAsia="zh-TW" w:bidi="ar-JO"/>
        </w:rPr>
        <w:t xml:space="preserve"> سيكون مطلوباً لضمان حماية الخدمة </w:t>
      </w:r>
      <w:r w:rsidRPr="001A11E0">
        <w:rPr>
          <w:lang w:val="en-GB" w:eastAsia="zh-TW" w:bidi="ar-JO"/>
        </w:rPr>
        <w:t>(EESS)</w:t>
      </w:r>
      <w:r w:rsidRPr="001A11E0">
        <w:rPr>
          <w:rtl/>
          <w:lang w:val="en-GB" w:eastAsia="zh-TW" w:bidi="ar-JO"/>
        </w:rPr>
        <w:t xml:space="preserve"> (المنفعلة) من </w:t>
      </w:r>
      <w:proofErr w:type="spellStart"/>
      <w:r w:rsidRPr="001A11E0">
        <w:rPr>
          <w:rtl/>
          <w:lang w:val="en-GB" w:eastAsia="zh-TW" w:bidi="ar-JO"/>
        </w:rPr>
        <w:t>كوكبات</w:t>
      </w:r>
      <w:proofErr w:type="spellEnd"/>
      <w:r w:rsidRPr="001A11E0">
        <w:rPr>
          <w:rtl/>
          <w:lang w:val="en-GB" w:eastAsia="zh-TW" w:bidi="ar-JO"/>
        </w:rPr>
        <w:t xml:space="preserve"> الخدمة الساتلية الثابتة </w:t>
      </w:r>
      <w:r w:rsidRPr="001A11E0">
        <w:rPr>
          <w:lang w:val="en-GB" w:eastAsia="zh-TW" w:bidi="ar-JO"/>
        </w:rPr>
        <w:t>(FSS)</w:t>
      </w:r>
      <w:r w:rsidRPr="001A11E0">
        <w:rPr>
          <w:rtl/>
          <w:lang w:val="en-GB" w:eastAsia="zh-TW" w:bidi="ar-JO"/>
        </w:rPr>
        <w:t xml:space="preserve"> غير المستقرة بالنسبة إلى الأرض والعاملة على ارتفاعات تتراوح بين </w:t>
      </w:r>
      <w:r w:rsidRPr="001A11E0">
        <w:rPr>
          <w:lang w:val="en-GB" w:eastAsia="zh-TW" w:bidi="ar-JO"/>
        </w:rPr>
        <w:t>407</w:t>
      </w:r>
      <w:r w:rsidRPr="001A11E0">
        <w:rPr>
          <w:rtl/>
          <w:lang w:val="en-GB" w:eastAsia="zh-TW" w:bidi="ar-JO"/>
        </w:rPr>
        <w:t xml:space="preserve"> و</w:t>
      </w:r>
      <w:r w:rsidRPr="001A11E0">
        <w:rPr>
          <w:lang w:val="en-GB" w:eastAsia="zh-TW" w:bidi="ar-JO"/>
        </w:rPr>
        <w:t>2</w:t>
      </w:r>
      <w:r w:rsidR="00051282">
        <w:rPr>
          <w:lang w:eastAsia="zh-TW" w:bidi="ar-JO"/>
        </w:rPr>
        <w:t xml:space="preserve"> </w:t>
      </w:r>
      <w:r w:rsidRPr="001A11E0">
        <w:rPr>
          <w:lang w:val="en-GB" w:eastAsia="zh-TW" w:bidi="ar-JO"/>
        </w:rPr>
        <w:t>000</w:t>
      </w:r>
      <w:r w:rsidRPr="001A11E0">
        <w:rPr>
          <w:rtl/>
          <w:lang w:val="en-GB" w:eastAsia="zh-TW" w:bidi="ar-JO"/>
        </w:rPr>
        <w:t xml:space="preserve"> كم.</w:t>
      </w:r>
    </w:p>
    <w:tbl>
      <w:tblPr>
        <w:bidiVisual/>
        <w:tblW w:w="5000" w:type="pct"/>
        <w:tblLayout w:type="fixed"/>
        <w:tblCellMar>
          <w:left w:w="10" w:type="dxa"/>
          <w:right w:w="10" w:type="dxa"/>
        </w:tblCellMar>
        <w:tblLook w:val="0000" w:firstRow="0" w:lastRow="0" w:firstColumn="0" w:lastColumn="0" w:noHBand="0" w:noVBand="0"/>
      </w:tblPr>
      <w:tblGrid>
        <w:gridCol w:w="9623"/>
      </w:tblGrid>
      <w:tr w:rsidR="00535D16" w:rsidRPr="001A11E0" w14:paraId="186AA16D" w14:textId="77777777" w:rsidTr="002A2878">
        <w:trPr>
          <w:trHeight w:val="152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3DB64" w14:textId="38ECA4E5" w:rsidR="00535D16" w:rsidRPr="00E2786E" w:rsidRDefault="00535D16" w:rsidP="00E2786E">
            <w:pPr>
              <w:pStyle w:val="Headingb"/>
              <w:rPr>
                <w:rtl/>
              </w:rPr>
            </w:pPr>
            <w:r w:rsidRPr="00E2786E">
              <w:rPr>
                <w:rtl/>
              </w:rPr>
              <w:t xml:space="preserve">‏موقف المنظمة </w:t>
            </w:r>
            <w:r w:rsidRPr="00E2786E">
              <w:t>(WMO)</w:t>
            </w:r>
            <w:r w:rsidRPr="00E2786E">
              <w:rPr>
                <w:rtl/>
              </w:rPr>
              <w:t xml:space="preserve"> إزاء البند </w:t>
            </w:r>
            <w:r w:rsidR="00E2786E">
              <w:t>1.9</w:t>
            </w:r>
            <w:r w:rsidRPr="00E2786E">
              <w:rPr>
                <w:rtl/>
              </w:rPr>
              <w:t xml:space="preserve"> الموضوع (د) من جدول أعمال المؤتمر </w:t>
            </w:r>
            <w:r w:rsidRPr="00E2786E">
              <w:t>(WRC-23)</w:t>
            </w:r>
          </w:p>
          <w:p w14:paraId="27B4791A" w14:textId="20C395B9" w:rsidR="00535D16" w:rsidRPr="001A11E0" w:rsidRDefault="00535D16" w:rsidP="00E2786E">
            <w:pPr>
              <w:rPr>
                <w:rtl/>
              </w:rPr>
            </w:pPr>
            <w:r w:rsidRPr="001A11E0">
              <w:rPr>
                <w:rtl/>
              </w:rPr>
              <w:t xml:space="preserve">تؤيد المنظمة </w:t>
            </w:r>
            <w:r w:rsidRPr="001A11E0">
              <w:t>(WMO</w:t>
            </w:r>
            <w:r w:rsidRPr="001A11E0">
              <w:rPr>
                <w:lang w:bidi="ar-JO"/>
              </w:rPr>
              <w:t>)</w:t>
            </w:r>
            <w:r w:rsidRPr="001A11E0">
              <w:rPr>
                <w:rtl/>
                <w:lang w:bidi="ar-JO"/>
              </w:rPr>
              <w:t xml:space="preserve"> </w:t>
            </w:r>
            <w:r w:rsidRPr="001A11E0">
              <w:rPr>
                <w:rtl/>
              </w:rPr>
              <w:t xml:space="preserve">حماية أجهزة الاستشعار للخدمة </w:t>
            </w:r>
            <w:r w:rsidRPr="001A11E0">
              <w:t>(EESS</w:t>
            </w:r>
            <w:r w:rsidRPr="001A11E0">
              <w:rPr>
                <w:lang w:bidi="ar-JO"/>
              </w:rPr>
              <w:t>)</w:t>
            </w:r>
            <w:r w:rsidRPr="001A11E0">
              <w:rPr>
                <w:rtl/>
              </w:rPr>
              <w:t xml:space="preserve"> (المنفعلة) (بما في ذلك قناة معايرة الأجهزة في السماء الباردة) في النطاق </w:t>
            </w:r>
            <w:r w:rsidRPr="001A11E0">
              <w:t>36</w:t>
            </w:r>
            <w:r w:rsidRPr="001A11E0">
              <w:rPr>
                <w:rtl/>
                <w:lang w:bidi="ar-JO"/>
              </w:rPr>
              <w:t>-</w:t>
            </w:r>
            <w:r w:rsidRPr="001A11E0">
              <w:rPr>
                <w:lang w:bidi="ar-JO"/>
              </w:rPr>
              <w:t>37</w:t>
            </w:r>
            <w:r w:rsidRPr="001A11E0">
              <w:rPr>
                <w:rtl/>
                <w:lang w:bidi="ar-JO"/>
              </w:rPr>
              <w:t xml:space="preserve"> </w:t>
            </w:r>
            <w:r w:rsidRPr="001A11E0">
              <w:rPr>
                <w:lang w:bidi="ar-JO"/>
              </w:rPr>
              <w:t>GHz</w:t>
            </w:r>
            <w:r w:rsidRPr="001A11E0">
              <w:rPr>
                <w:rtl/>
                <w:lang w:bidi="ar-JO"/>
              </w:rPr>
              <w:t xml:space="preserve"> </w:t>
            </w:r>
            <w:r w:rsidRPr="001A11E0">
              <w:rPr>
                <w:rtl/>
              </w:rPr>
              <w:t xml:space="preserve">من عمليات الخدمة الساتلية الثابتة غير المستقرة بالنسبة إلى الأرض </w:t>
            </w:r>
            <w:r w:rsidRPr="001A11E0">
              <w:t>(GSO-FSS)</w:t>
            </w:r>
            <w:r w:rsidRPr="001A11E0">
              <w:rPr>
                <w:rtl/>
              </w:rPr>
              <w:t xml:space="preserve"> في النطاق </w:t>
            </w:r>
            <w:r w:rsidRPr="001A11E0">
              <w:t>37</w:t>
            </w:r>
            <w:r w:rsidR="00051282">
              <w:t>,</w:t>
            </w:r>
            <w:r w:rsidRPr="001A11E0">
              <w:t>5</w:t>
            </w:r>
            <w:r w:rsidRPr="001A11E0">
              <w:rPr>
                <w:rtl/>
                <w:lang w:bidi="ar-JO"/>
              </w:rPr>
              <w:t>-</w:t>
            </w:r>
            <w:r w:rsidRPr="001A11E0">
              <w:rPr>
                <w:lang w:bidi="ar-JO"/>
              </w:rPr>
              <w:t>38</w:t>
            </w:r>
            <w:r w:rsidRPr="001A11E0">
              <w:rPr>
                <w:rtl/>
              </w:rPr>
              <w:t xml:space="preserve"> </w:t>
            </w:r>
            <w:r w:rsidRPr="001A11E0">
              <w:t>GHz</w:t>
            </w:r>
            <w:r w:rsidRPr="001A11E0">
              <w:rPr>
                <w:rtl/>
              </w:rPr>
              <w:t xml:space="preserve">. </w:t>
            </w:r>
          </w:p>
          <w:p w14:paraId="519691F7" w14:textId="0A5392A2" w:rsidR="00535D16" w:rsidRPr="001A11E0" w:rsidRDefault="00535D16" w:rsidP="00E2786E">
            <w:pPr>
              <w:rPr>
                <w:lang w:eastAsia="zh-TW" w:bidi="en-GB"/>
              </w:rPr>
            </w:pPr>
            <w:r w:rsidRPr="001A11E0">
              <w:rPr>
                <w:rtl/>
              </w:rPr>
              <w:t xml:space="preserve">ولتحقيق ذلك، تدعم المنظمة </w:t>
            </w:r>
            <w:r w:rsidRPr="001A11E0">
              <w:t>(WMO)</w:t>
            </w:r>
            <w:r w:rsidRPr="001A11E0">
              <w:rPr>
                <w:rtl/>
              </w:rPr>
              <w:t xml:space="preserve"> </w:t>
            </w:r>
            <w:r w:rsidRPr="001A11E0">
              <w:rPr>
                <w:rtl/>
                <w:lang w:bidi="ar-JO"/>
              </w:rPr>
              <w:t xml:space="preserve">تنفيذ حدّ كثافة قدرة الانبعاثات غير المرغوبة </w:t>
            </w:r>
            <w:r w:rsidRPr="001A11E0">
              <w:rPr>
                <w:lang w:eastAsia="zh-TW" w:bidi="ar-JO"/>
              </w:rPr>
              <w:t>31-</w:t>
            </w:r>
            <w:r w:rsidRPr="001A11E0">
              <w:rPr>
                <w:rtl/>
                <w:lang w:eastAsia="zh-TW" w:bidi="ar-JO"/>
              </w:rPr>
              <w:t xml:space="preserve"> </w:t>
            </w:r>
            <w:proofErr w:type="spellStart"/>
            <w:r w:rsidRPr="001A11E0">
              <w:t>dBW</w:t>
            </w:r>
            <w:proofErr w:type="spellEnd"/>
            <w:r w:rsidRPr="001A11E0">
              <w:t>/100 MHz</w:t>
            </w:r>
            <w:r w:rsidRPr="001A11E0">
              <w:rPr>
                <w:rtl/>
                <w:lang w:eastAsia="zh-TW" w:bidi="ar-JO"/>
              </w:rPr>
              <w:t xml:space="preserve"> في نطاق التردد </w:t>
            </w:r>
            <w:r w:rsidRPr="001A11E0">
              <w:rPr>
                <w:lang w:eastAsia="zh-TW" w:bidi="ar-JO"/>
              </w:rPr>
              <w:t>37-36</w:t>
            </w:r>
            <w:r w:rsidRPr="001A11E0">
              <w:rPr>
                <w:rtl/>
                <w:lang w:eastAsia="zh-TW" w:bidi="ar-JO"/>
              </w:rPr>
              <w:t xml:space="preserve"> </w:t>
            </w:r>
            <w:r w:rsidRPr="001A11E0">
              <w:rPr>
                <w:lang w:eastAsia="zh-TW" w:bidi="ar-JO"/>
              </w:rPr>
              <w:t>GHz</w:t>
            </w:r>
            <w:r w:rsidRPr="001A11E0">
              <w:rPr>
                <w:rtl/>
                <w:lang w:eastAsia="zh-TW" w:bidi="ar-JO"/>
              </w:rPr>
              <w:t xml:space="preserve"> كأحكام تنظيمية في لوائح الراديو </w:t>
            </w:r>
            <w:r w:rsidRPr="001A11E0">
              <w:rPr>
                <w:lang w:eastAsia="zh-TW" w:bidi="ar-JO"/>
              </w:rPr>
              <w:t>(RR)</w:t>
            </w:r>
            <w:r w:rsidRPr="001A11E0">
              <w:rPr>
                <w:rtl/>
                <w:lang w:eastAsia="zh-TW" w:bidi="ar-JO"/>
              </w:rPr>
              <w:t xml:space="preserve"> (على سبيل المثال في حاشية محدّدة جديدة للمادة </w:t>
            </w:r>
            <w:r w:rsidRPr="001A11E0">
              <w:rPr>
                <w:lang w:eastAsia="zh-TW" w:bidi="ar-JO"/>
              </w:rPr>
              <w:t>5</w:t>
            </w:r>
            <w:r w:rsidRPr="001A11E0">
              <w:rPr>
                <w:rtl/>
                <w:lang w:eastAsia="zh-TW" w:bidi="ar-JO"/>
              </w:rPr>
              <w:t xml:space="preserve"> من لوائح الراديو) لحماية أجهزة استشعار الخدمة </w:t>
            </w:r>
            <w:r w:rsidRPr="001A11E0">
              <w:rPr>
                <w:lang w:eastAsia="zh-TW" w:bidi="ar-JO"/>
              </w:rPr>
              <w:t>(EESS)</w:t>
            </w:r>
            <w:r w:rsidRPr="001A11E0">
              <w:rPr>
                <w:rtl/>
                <w:lang w:eastAsia="zh-TW" w:bidi="ar-JO"/>
              </w:rPr>
              <w:t xml:space="preserve"> (المنفعلة). وسينطبق هذا الحدّ على </w:t>
            </w:r>
            <w:proofErr w:type="spellStart"/>
            <w:r w:rsidRPr="001A11E0">
              <w:rPr>
                <w:rtl/>
                <w:lang w:eastAsia="zh-TW" w:bidi="ar-JO"/>
              </w:rPr>
              <w:t>كوكبات</w:t>
            </w:r>
            <w:proofErr w:type="spellEnd"/>
            <w:r w:rsidRPr="001A11E0">
              <w:rPr>
                <w:rtl/>
                <w:lang w:eastAsia="zh-TW" w:bidi="ar-JO"/>
              </w:rPr>
              <w:t xml:space="preserve"> الخدمة الساتلية الثابتة </w:t>
            </w:r>
            <w:r w:rsidRPr="001A11E0">
              <w:rPr>
                <w:lang w:eastAsia="zh-TW" w:bidi="ar-JO"/>
              </w:rPr>
              <w:t>(FSS)</w:t>
            </w:r>
            <w:r w:rsidRPr="001A11E0">
              <w:rPr>
                <w:rtl/>
                <w:lang w:eastAsia="zh-TW" w:bidi="ar-JO"/>
              </w:rPr>
              <w:t xml:space="preserve"> غير المستقرة بالنسبة إلى الأرض على ارتفاعات تزيد على </w:t>
            </w:r>
            <w:r w:rsidRPr="001A11E0">
              <w:rPr>
                <w:lang w:eastAsia="zh-TW" w:bidi="ar-JO"/>
              </w:rPr>
              <w:t>407</w:t>
            </w:r>
            <w:r w:rsidRPr="001A11E0">
              <w:rPr>
                <w:rtl/>
                <w:lang w:eastAsia="zh-TW" w:bidi="ar-JO"/>
              </w:rPr>
              <w:t xml:space="preserve"> كم (الحدّ الأدنى لارتفاع أجهزة استشعار الخدمة </w:t>
            </w:r>
            <w:r w:rsidRPr="001A11E0">
              <w:rPr>
                <w:lang w:eastAsia="zh-TW" w:bidi="ar-JO"/>
              </w:rPr>
              <w:t>(EESS)</w:t>
            </w:r>
            <w:r w:rsidRPr="001A11E0">
              <w:rPr>
                <w:rtl/>
                <w:lang w:eastAsia="zh-TW" w:bidi="ar-JO"/>
              </w:rPr>
              <w:t xml:space="preserve"> في نطاق التردد) وأقلّ من </w:t>
            </w:r>
            <w:r w:rsidRPr="001A11E0">
              <w:rPr>
                <w:lang w:eastAsia="zh-TW" w:bidi="ar-JO"/>
              </w:rPr>
              <w:t>2</w:t>
            </w:r>
            <w:r w:rsidR="00051282">
              <w:rPr>
                <w:lang w:eastAsia="zh-TW" w:bidi="ar-JO"/>
              </w:rPr>
              <w:t xml:space="preserve"> </w:t>
            </w:r>
            <w:r w:rsidRPr="001A11E0">
              <w:rPr>
                <w:lang w:eastAsia="zh-TW" w:bidi="ar-JO"/>
              </w:rPr>
              <w:t>000</w:t>
            </w:r>
            <w:r w:rsidRPr="001A11E0">
              <w:rPr>
                <w:rtl/>
                <w:lang w:eastAsia="zh-TW" w:bidi="ar-JO"/>
              </w:rPr>
              <w:t xml:space="preserve"> كم (يقتصر عل</w:t>
            </w:r>
            <w:r w:rsidRPr="001A11E0">
              <w:rPr>
                <w:rFonts w:hint="eastAsia"/>
                <w:rtl/>
                <w:lang w:eastAsia="zh-TW" w:bidi="ar-JO"/>
              </w:rPr>
              <w:t>ى</w:t>
            </w:r>
            <w:r w:rsidRPr="001A11E0">
              <w:rPr>
                <w:rtl/>
                <w:lang w:eastAsia="zh-TW" w:bidi="ar-JO"/>
              </w:rPr>
              <w:t xml:space="preserve"> </w:t>
            </w:r>
            <w:proofErr w:type="spellStart"/>
            <w:r w:rsidRPr="001A11E0">
              <w:rPr>
                <w:rtl/>
                <w:lang w:eastAsia="zh-TW" w:bidi="ar-JO"/>
              </w:rPr>
              <w:t>كوكبات</w:t>
            </w:r>
            <w:proofErr w:type="spellEnd"/>
            <w:r w:rsidRPr="001A11E0">
              <w:rPr>
                <w:rtl/>
                <w:lang w:eastAsia="zh-TW" w:bidi="ar-JO"/>
              </w:rPr>
              <w:t xml:space="preserve"> المدارات المنخفضة بالنسبة للأرض</w:t>
            </w:r>
            <w:r w:rsidRPr="001A11E0">
              <w:rPr>
                <w:shd w:val="clear" w:color="auto" w:fill="FFFFFF"/>
                <w:rtl/>
              </w:rPr>
              <w:t>).</w:t>
            </w:r>
          </w:p>
        </w:tc>
      </w:tr>
    </w:tbl>
    <w:p w14:paraId="4DBF8D44" w14:textId="2D4C94BD" w:rsidR="00535D16" w:rsidRPr="001A11E0" w:rsidRDefault="00786FF5" w:rsidP="00786FF5">
      <w:pPr>
        <w:pStyle w:val="Heading2"/>
      </w:pPr>
      <w:r>
        <w:rPr>
          <w:lang w:bidi="ar-JO"/>
        </w:rPr>
        <w:t>20.3</w:t>
      </w:r>
      <w:r w:rsidR="00535D16" w:rsidRPr="001A11E0">
        <w:rPr>
          <w:rtl/>
        </w:rPr>
        <w:tab/>
        <w:t xml:space="preserve">البند </w:t>
      </w:r>
      <w:r w:rsidR="00535D16" w:rsidRPr="001A11E0">
        <w:t>9</w:t>
      </w:r>
      <w:r w:rsidR="00535D16" w:rsidRPr="001A11E0">
        <w:rPr>
          <w:rtl/>
        </w:rPr>
        <w:t xml:space="preserve"> من جدول الأعمال بشأن المادة </w:t>
      </w:r>
      <w:r w:rsidR="00535D16" w:rsidRPr="001A11E0">
        <w:t>21</w:t>
      </w:r>
    </w:p>
    <w:p w14:paraId="489B4C29" w14:textId="2BF5B075" w:rsidR="00535D16" w:rsidRPr="00786FF5" w:rsidRDefault="00535D16" w:rsidP="00786FF5">
      <w:pPr>
        <w:rPr>
          <w:i/>
          <w:iCs/>
          <w:lang w:val="ar-SA" w:eastAsia="zh-TW" w:bidi="en-GB"/>
        </w:rPr>
      </w:pPr>
      <w:r w:rsidRPr="00786FF5">
        <w:rPr>
          <w:i/>
          <w:iCs/>
          <w:rtl/>
        </w:rPr>
        <w:t xml:space="preserve">"إن قطاع الاتصالات الراديوية بالاتحاد الدولي للاتصالات </w:t>
      </w:r>
      <w:r w:rsidRPr="00786FF5">
        <w:rPr>
          <w:i/>
          <w:iCs/>
        </w:rPr>
        <w:t>(ITU-R)</w:t>
      </w:r>
      <w:r w:rsidRPr="00786FF5">
        <w:rPr>
          <w:rFonts w:hint="cs"/>
          <w:i/>
          <w:iCs/>
          <w:rtl/>
          <w:lang w:bidi="ar-LB"/>
        </w:rPr>
        <w:t xml:space="preserve"> </w:t>
      </w:r>
      <w:r w:rsidRPr="00786FF5">
        <w:rPr>
          <w:i/>
          <w:iCs/>
          <w:rtl/>
        </w:rPr>
        <w:t xml:space="preserve">مدعوٌّ إلى أن يدرس، بصفة عاجلة، انطباق الحد المحدَّد في الرقم </w:t>
      </w:r>
      <w:r w:rsidRPr="00786FF5">
        <w:rPr>
          <w:i/>
          <w:iCs/>
        </w:rPr>
        <w:t>21.5</w:t>
      </w:r>
      <w:r w:rsidRPr="00786FF5">
        <w:rPr>
          <w:i/>
          <w:iCs/>
          <w:rtl/>
        </w:rPr>
        <w:t xml:space="preserve"> من لوائح الراديو على محطات الاتصالات المتنقلة الدولية </w:t>
      </w:r>
      <w:r w:rsidRPr="00786FF5">
        <w:rPr>
          <w:i/>
          <w:iCs/>
        </w:rPr>
        <w:t>(IMT)</w:t>
      </w:r>
      <w:r w:rsidRPr="00786FF5">
        <w:rPr>
          <w:i/>
          <w:iCs/>
          <w:rtl/>
        </w:rPr>
        <w:t xml:space="preserve">، التي تستخدم هوائياً يتألف من مجموعة من العناصر النَّشطة، بُغية التوصية بطرق لإمكانية استبداله أو مراجعته بالنسبة لتلك المحطات، فضلاً عن أي تحديثات ضرورية للجدول </w:t>
      </w:r>
      <w:r w:rsidR="00786FF5">
        <w:rPr>
          <w:i/>
          <w:iCs/>
        </w:rPr>
        <w:t>2</w:t>
      </w:r>
      <w:r w:rsidR="00786FF5">
        <w:rPr>
          <w:i/>
          <w:iCs/>
        </w:rPr>
        <w:noBreakHyphen/>
        <w:t>21</w:t>
      </w:r>
      <w:r w:rsidRPr="00786FF5">
        <w:rPr>
          <w:i/>
          <w:iCs/>
          <w:rtl/>
          <w:lang w:bidi="ar-JO"/>
        </w:rPr>
        <w:t xml:space="preserve"> </w:t>
      </w:r>
      <w:r w:rsidRPr="00786FF5">
        <w:rPr>
          <w:i/>
          <w:iCs/>
          <w:rtl/>
        </w:rPr>
        <w:t xml:space="preserve">تتعلق بنطاقات تردد تقاسُم الخدمات الأرضية والفضائية. وعلاوةً على ذلك، فإن قطاع الاتصالات الراديوية بالاتحاد الدولي للاتصالات </w:t>
      </w:r>
      <w:r w:rsidRPr="00786FF5">
        <w:rPr>
          <w:i/>
          <w:iCs/>
        </w:rPr>
        <w:t>(ITU-R)</w:t>
      </w:r>
      <w:r w:rsidRPr="00786FF5">
        <w:rPr>
          <w:i/>
          <w:iCs/>
          <w:rtl/>
        </w:rPr>
        <w:t xml:space="preserve"> مدعوٌّ إلى أن يدرس، بصفة عاجلة، التحقق من الرقم </w:t>
      </w:r>
      <w:r w:rsidR="00786FF5" w:rsidRPr="00786FF5">
        <w:rPr>
          <w:b/>
          <w:bCs/>
          <w:i/>
          <w:iCs/>
        </w:rPr>
        <w:t>5.21</w:t>
      </w:r>
      <w:r w:rsidRPr="00786FF5">
        <w:rPr>
          <w:i/>
          <w:iCs/>
          <w:rtl/>
        </w:rPr>
        <w:t xml:space="preserve"> المتعلق بإخطار محطات الاتصالات المتنقلة الدولية </w:t>
      </w:r>
      <w:r w:rsidRPr="00786FF5">
        <w:rPr>
          <w:i/>
          <w:iCs/>
        </w:rPr>
        <w:t>(IMT)</w:t>
      </w:r>
      <w:r w:rsidRPr="00786FF5">
        <w:rPr>
          <w:i/>
          <w:iCs/>
          <w:rtl/>
        </w:rPr>
        <w:t xml:space="preserve"> التي تستخدم هوائياً يتألف من مجموعة من العناصر النشطة، بحسب الاقتضاء"</w:t>
      </w:r>
    </w:p>
    <w:p w14:paraId="08C58E4D" w14:textId="2F11E3D8" w:rsidR="00535D16" w:rsidRPr="001A11E0" w:rsidRDefault="00535D16" w:rsidP="00786FF5">
      <w:pPr>
        <w:rPr>
          <w:i/>
          <w:iCs/>
          <w:rtl/>
          <w:lang w:val="ar-SA" w:eastAsia="zh-TW" w:bidi="ar-JO"/>
        </w:rPr>
      </w:pPr>
      <w:r w:rsidRPr="001A11E0">
        <w:rPr>
          <w:rFonts w:hint="cs"/>
          <w:shd w:val="clear" w:color="auto" w:fill="FFFFFF"/>
          <w:rtl/>
        </w:rPr>
        <w:t>و</w:t>
      </w:r>
      <w:r w:rsidRPr="001A11E0">
        <w:rPr>
          <w:shd w:val="clear" w:color="auto" w:fill="FFFFFF"/>
          <w:rtl/>
        </w:rPr>
        <w:t xml:space="preserve">تماشياً مع القرار المتخذ بشأن البند </w:t>
      </w:r>
      <w:r w:rsidRPr="001A11E0">
        <w:rPr>
          <w:shd w:val="clear" w:color="auto" w:fill="FFFFFF"/>
        </w:rPr>
        <w:t>1.13</w:t>
      </w:r>
      <w:r w:rsidRPr="001A11E0">
        <w:rPr>
          <w:shd w:val="clear" w:color="auto" w:fill="FFFFFF"/>
          <w:rtl/>
        </w:rPr>
        <w:t xml:space="preserve"> من جدول أعمال المؤتمر </w:t>
      </w:r>
      <w:r w:rsidRPr="001A11E0">
        <w:rPr>
          <w:shd w:val="clear" w:color="auto" w:fill="FFFFFF"/>
        </w:rPr>
        <w:t>(WRC-19</w:t>
      </w:r>
      <w:r w:rsidRPr="001A11E0">
        <w:rPr>
          <w:shd w:val="clear" w:color="auto" w:fill="FFFFFF"/>
          <w:lang w:bidi="ar-JO"/>
        </w:rPr>
        <w:t>)</w:t>
      </w:r>
      <w:r w:rsidRPr="001A11E0">
        <w:rPr>
          <w:shd w:val="clear" w:color="auto" w:fill="FFFFFF"/>
          <w:rtl/>
        </w:rPr>
        <w:t xml:space="preserve">، دعت الوثيقةُ </w:t>
      </w:r>
      <w:r w:rsidRPr="001A11E0">
        <w:rPr>
          <w:shd w:val="clear" w:color="auto" w:fill="FFFFFF"/>
        </w:rPr>
        <w:t>550</w:t>
      </w:r>
      <w:r w:rsidRPr="001A11E0">
        <w:rPr>
          <w:shd w:val="clear" w:color="auto" w:fill="FFFFFF"/>
          <w:rtl/>
        </w:rPr>
        <w:t xml:space="preserve"> الصادرة عن المؤتمر</w:t>
      </w:r>
      <w:r w:rsidRPr="001A11E0">
        <w:rPr>
          <w:shd w:val="clear" w:color="auto" w:fill="FFFFFF"/>
          <w:rtl/>
          <w:lang w:bidi="ar-JO"/>
        </w:rPr>
        <w:t xml:space="preserve"> </w:t>
      </w:r>
      <w:r w:rsidRPr="001A11E0">
        <w:rPr>
          <w:shd w:val="clear" w:color="auto" w:fill="FFFFFF"/>
          <w:lang w:bidi="ar-JO"/>
        </w:rPr>
        <w:t>(WRC-19)</w:t>
      </w:r>
      <w:r w:rsidRPr="001A11E0">
        <w:rPr>
          <w:shd w:val="clear" w:color="auto" w:fill="FFFFFF"/>
          <w:rtl/>
          <w:lang w:bidi="ar-JO"/>
        </w:rPr>
        <w:t xml:space="preserve"> </w:t>
      </w:r>
      <w:r w:rsidRPr="001A11E0">
        <w:rPr>
          <w:shd w:val="clear" w:color="auto" w:fill="FFFFFF"/>
          <w:rtl/>
        </w:rPr>
        <w:t xml:space="preserve">الاتحادَ الدولي للاتصالات </w:t>
      </w:r>
      <w:r w:rsidRPr="001A11E0">
        <w:rPr>
          <w:shd w:val="clear" w:color="auto" w:fill="FFFFFF"/>
        </w:rPr>
        <w:t>(ITU</w:t>
      </w:r>
      <w:r w:rsidRPr="001A11E0">
        <w:rPr>
          <w:shd w:val="clear" w:color="auto" w:fill="FFFFFF"/>
          <w:lang w:bidi="ar-JO"/>
        </w:rPr>
        <w:t>)</w:t>
      </w:r>
      <w:r w:rsidRPr="001A11E0">
        <w:rPr>
          <w:shd w:val="clear" w:color="auto" w:fill="FFFFFF"/>
          <w:rtl/>
        </w:rPr>
        <w:t xml:space="preserve"> إلى دراسة إمكانية تطبيق الحد المحدَّد في </w:t>
      </w:r>
      <w:r w:rsidRPr="00051282">
        <w:rPr>
          <w:shd w:val="clear" w:color="auto" w:fill="FFFFFF"/>
          <w:rtl/>
        </w:rPr>
        <w:t>الرقم</w:t>
      </w:r>
      <w:r w:rsidRPr="001A11E0">
        <w:rPr>
          <w:b/>
          <w:bCs/>
          <w:shd w:val="clear" w:color="auto" w:fill="FFFFFF"/>
          <w:rtl/>
        </w:rPr>
        <w:t xml:space="preserve"> </w:t>
      </w:r>
      <w:r w:rsidR="00051282">
        <w:rPr>
          <w:b/>
          <w:bCs/>
          <w:shd w:val="clear" w:color="auto" w:fill="FFFFFF"/>
          <w:lang w:bidi="ar-JO"/>
        </w:rPr>
        <w:t>5.21</w:t>
      </w:r>
      <w:r w:rsidRPr="001A11E0">
        <w:rPr>
          <w:shd w:val="clear" w:color="auto" w:fill="FFFFFF"/>
          <w:rtl/>
        </w:rPr>
        <w:t xml:space="preserve"> من لوائح الراديو </w:t>
      </w:r>
      <w:r w:rsidRPr="001A11E0">
        <w:rPr>
          <w:shd w:val="clear" w:color="auto" w:fill="FFFFFF"/>
        </w:rPr>
        <w:t>(</w:t>
      </w:r>
      <w:r w:rsidRPr="001A11E0">
        <w:rPr>
          <w:shd w:val="clear" w:color="auto" w:fill="FFFFFF"/>
          <w:lang w:bidi="ar-JO"/>
        </w:rPr>
        <w:t>RR)</w:t>
      </w:r>
      <w:r w:rsidRPr="001A11E0">
        <w:rPr>
          <w:shd w:val="clear" w:color="auto" w:fill="FFFFFF"/>
          <w:rtl/>
        </w:rPr>
        <w:t xml:space="preserve"> على محطات الاتصالات المتنقلة الدولية </w:t>
      </w:r>
      <w:r w:rsidRPr="001A11E0">
        <w:rPr>
          <w:shd w:val="clear" w:color="auto" w:fill="FFFFFF"/>
        </w:rPr>
        <w:t>(IMT</w:t>
      </w:r>
      <w:r w:rsidRPr="001A11E0">
        <w:rPr>
          <w:shd w:val="clear" w:color="auto" w:fill="FFFFFF"/>
          <w:lang w:bidi="ar-JO"/>
        </w:rPr>
        <w:t>)</w:t>
      </w:r>
      <w:r w:rsidRPr="001A11E0">
        <w:rPr>
          <w:shd w:val="clear" w:color="auto" w:fill="FFFFFF"/>
          <w:rtl/>
        </w:rPr>
        <w:t xml:space="preserve"> في النطاق</w:t>
      </w:r>
      <w:r w:rsidRPr="001A11E0">
        <w:rPr>
          <w:shd w:val="clear" w:color="auto" w:fill="FFFFFF"/>
          <w:rtl/>
          <w:lang w:bidi="ar-JO"/>
        </w:rPr>
        <w:t xml:space="preserve"> </w:t>
      </w:r>
      <w:r w:rsidRPr="001A11E0">
        <w:rPr>
          <w:shd w:val="clear" w:color="auto" w:fill="FFFFFF"/>
          <w:lang w:bidi="ar-JO"/>
        </w:rPr>
        <w:t>26</w:t>
      </w:r>
      <w:r w:rsidRPr="001A11E0">
        <w:rPr>
          <w:shd w:val="clear" w:color="auto" w:fill="FFFFFF"/>
          <w:rtl/>
          <w:lang w:bidi="ar-JO"/>
        </w:rPr>
        <w:t xml:space="preserve"> </w:t>
      </w:r>
      <w:r w:rsidRPr="001A11E0">
        <w:rPr>
          <w:shd w:val="clear" w:color="auto" w:fill="FFFFFF"/>
          <w:lang w:bidi="ar-JO"/>
        </w:rPr>
        <w:t>GHz</w:t>
      </w:r>
      <w:r w:rsidRPr="001A11E0">
        <w:rPr>
          <w:shd w:val="clear" w:color="auto" w:fill="FFFFFF"/>
          <w:rtl/>
          <w:lang w:bidi="ar-JO"/>
        </w:rPr>
        <w:t xml:space="preserve"> </w:t>
      </w:r>
      <w:r w:rsidRPr="001A11E0">
        <w:rPr>
          <w:shd w:val="clear" w:color="auto" w:fill="FFFFFF"/>
          <w:rtl/>
        </w:rPr>
        <w:t>التي تستخدم هوائيا يتكون من مجموعة من العناصر النشطة</w:t>
      </w:r>
      <w:r w:rsidRPr="001A11E0">
        <w:rPr>
          <w:shd w:val="clear" w:color="auto" w:fill="FFFFFF"/>
        </w:rPr>
        <w:t>.</w:t>
      </w:r>
    </w:p>
    <w:p w14:paraId="1DF0C570" w14:textId="2704D196" w:rsidR="00535D16" w:rsidRPr="001A11E0" w:rsidRDefault="00535D16" w:rsidP="00786FF5">
      <w:pPr>
        <w:rPr>
          <w:shd w:val="clear" w:color="auto" w:fill="FFFFFF"/>
          <w:rtl/>
          <w:lang w:bidi="ar-JO"/>
        </w:rPr>
      </w:pPr>
      <w:r w:rsidRPr="001A11E0">
        <w:rPr>
          <w:shd w:val="clear" w:color="auto" w:fill="FFFFFF"/>
          <w:rtl/>
        </w:rPr>
        <w:t xml:space="preserve">وقد حدد المؤتمر </w:t>
      </w:r>
      <w:r w:rsidRPr="001A11E0">
        <w:rPr>
          <w:shd w:val="clear" w:color="auto" w:fill="FFFFFF"/>
        </w:rPr>
        <w:t>(WRC-19</w:t>
      </w:r>
      <w:r w:rsidRPr="001A11E0">
        <w:rPr>
          <w:shd w:val="clear" w:color="auto" w:fill="FFFFFF"/>
          <w:lang w:bidi="ar-JO"/>
        </w:rPr>
        <w:t>)</w:t>
      </w:r>
      <w:r w:rsidRPr="001A11E0">
        <w:rPr>
          <w:shd w:val="clear" w:color="auto" w:fill="FFFFFF"/>
          <w:rtl/>
          <w:lang w:bidi="ar-JO"/>
        </w:rPr>
        <w:t xml:space="preserve"> </w:t>
      </w:r>
      <w:r w:rsidRPr="001A11E0">
        <w:rPr>
          <w:shd w:val="clear" w:color="auto" w:fill="FFFFFF"/>
          <w:rtl/>
        </w:rPr>
        <w:t>نطاق التردد</w:t>
      </w:r>
      <w:r w:rsidRPr="001A11E0">
        <w:rPr>
          <w:shd w:val="clear" w:color="auto" w:fill="FFFFFF"/>
        </w:rPr>
        <w:t xml:space="preserve"> 24</w:t>
      </w:r>
      <w:r w:rsidR="00051282">
        <w:rPr>
          <w:shd w:val="clear" w:color="auto" w:fill="FFFFFF"/>
        </w:rPr>
        <w:t>,</w:t>
      </w:r>
      <w:r w:rsidRPr="001A11E0">
        <w:rPr>
          <w:shd w:val="clear" w:color="auto" w:fill="FFFFFF"/>
        </w:rPr>
        <w:t xml:space="preserve">25 </w:t>
      </w:r>
      <w:r w:rsidRPr="001A11E0">
        <w:rPr>
          <w:shd w:val="clear" w:color="auto" w:fill="FFFFFF"/>
          <w:rtl/>
          <w:lang w:bidi="ar-JO"/>
        </w:rPr>
        <w:t>-</w:t>
      </w:r>
      <w:r w:rsidRPr="001A11E0">
        <w:rPr>
          <w:shd w:val="clear" w:color="auto" w:fill="FFFFFF"/>
          <w:lang w:bidi="ar-JO"/>
        </w:rPr>
        <w:t>27</w:t>
      </w:r>
      <w:r w:rsidR="00051282">
        <w:rPr>
          <w:shd w:val="clear" w:color="auto" w:fill="FFFFFF"/>
          <w:lang w:bidi="ar-JO"/>
        </w:rPr>
        <w:t>,</w:t>
      </w:r>
      <w:r w:rsidRPr="001A11E0">
        <w:rPr>
          <w:shd w:val="clear" w:color="auto" w:fill="FFFFFF"/>
          <w:lang w:bidi="ar-JO"/>
        </w:rPr>
        <w:t>5</w:t>
      </w:r>
      <w:r w:rsidRPr="001A11E0">
        <w:rPr>
          <w:shd w:val="clear" w:color="auto" w:fill="FFFFFF"/>
          <w:rtl/>
          <w:lang w:bidi="ar-JO"/>
        </w:rPr>
        <w:t xml:space="preserve"> </w:t>
      </w:r>
      <w:r w:rsidRPr="001A11E0">
        <w:rPr>
          <w:shd w:val="clear" w:color="auto" w:fill="FFFFFF"/>
          <w:lang w:bidi="ar-JO"/>
        </w:rPr>
        <w:t>GHz</w:t>
      </w:r>
      <w:r w:rsidRPr="001A11E0">
        <w:rPr>
          <w:shd w:val="clear" w:color="auto" w:fill="FFFFFF"/>
          <w:rtl/>
          <w:lang w:bidi="ar-JO"/>
        </w:rPr>
        <w:t xml:space="preserve"> </w:t>
      </w:r>
      <w:r w:rsidRPr="001A11E0">
        <w:rPr>
          <w:shd w:val="clear" w:color="auto" w:fill="FFFFFF"/>
          <w:rtl/>
        </w:rPr>
        <w:t xml:space="preserve">للاتصالات المتنقلة الدولية </w:t>
      </w:r>
      <w:r w:rsidRPr="001A11E0">
        <w:rPr>
          <w:shd w:val="clear" w:color="auto" w:fill="FFFFFF"/>
        </w:rPr>
        <w:t>(IMT</w:t>
      </w:r>
      <w:r w:rsidRPr="001A11E0">
        <w:rPr>
          <w:shd w:val="clear" w:color="auto" w:fill="FFFFFF"/>
          <w:lang w:bidi="ar-JO"/>
        </w:rPr>
        <w:t>)</w:t>
      </w:r>
      <w:r w:rsidRPr="001A11E0">
        <w:rPr>
          <w:shd w:val="clear" w:color="auto" w:fill="FFFFFF"/>
          <w:rtl/>
          <w:lang w:bidi="ar-JO"/>
        </w:rPr>
        <w:t xml:space="preserve">. </w:t>
      </w:r>
      <w:r w:rsidRPr="001A11E0">
        <w:rPr>
          <w:shd w:val="clear" w:color="auto" w:fill="FFFFFF"/>
          <w:rtl/>
        </w:rPr>
        <w:t xml:space="preserve">ويتعلق قلق المنظمة </w:t>
      </w:r>
      <w:r w:rsidRPr="001A11E0">
        <w:rPr>
          <w:shd w:val="clear" w:color="auto" w:fill="FFFFFF"/>
        </w:rPr>
        <w:t>(WMO</w:t>
      </w:r>
      <w:r w:rsidRPr="001A11E0">
        <w:rPr>
          <w:shd w:val="clear" w:color="auto" w:fill="FFFFFF"/>
          <w:lang w:bidi="ar-JO"/>
        </w:rPr>
        <w:t>)</w:t>
      </w:r>
      <w:r w:rsidRPr="001A11E0">
        <w:rPr>
          <w:shd w:val="clear" w:color="auto" w:fill="FFFFFF"/>
          <w:rtl/>
          <w:lang w:bidi="ar-JO"/>
        </w:rPr>
        <w:t xml:space="preserve"> بتوزيع الخدمة </w:t>
      </w:r>
      <w:r w:rsidRPr="001A11E0">
        <w:rPr>
          <w:shd w:val="clear" w:color="auto" w:fill="FFFFFF"/>
          <w:lang w:bidi="ar-JO"/>
        </w:rPr>
        <w:t>(EESS)</w:t>
      </w:r>
      <w:r w:rsidRPr="001A11E0">
        <w:rPr>
          <w:shd w:val="clear" w:color="auto" w:fill="FFFFFF"/>
          <w:rtl/>
          <w:lang w:bidi="ar-JO"/>
        </w:rPr>
        <w:t xml:space="preserve"> الحالي (فضاء-أرض) في نطاق التردد </w:t>
      </w:r>
      <w:r w:rsidRPr="001A11E0">
        <w:rPr>
          <w:shd w:val="clear" w:color="auto" w:fill="FFFFFF"/>
          <w:lang w:bidi="ar-JO"/>
        </w:rPr>
        <w:t>25</w:t>
      </w:r>
      <w:r w:rsidR="00051282">
        <w:rPr>
          <w:shd w:val="clear" w:color="auto" w:fill="FFFFFF"/>
          <w:lang w:bidi="ar-JO"/>
        </w:rPr>
        <w:t>,</w:t>
      </w:r>
      <w:r w:rsidRPr="001A11E0">
        <w:rPr>
          <w:shd w:val="clear" w:color="auto" w:fill="FFFFFF"/>
          <w:lang w:bidi="ar-JO"/>
        </w:rPr>
        <w:t>5</w:t>
      </w:r>
      <w:r w:rsidRPr="001A11E0">
        <w:rPr>
          <w:shd w:val="clear" w:color="auto" w:fill="FFFFFF"/>
          <w:rtl/>
          <w:lang w:bidi="ar-JO"/>
        </w:rPr>
        <w:t>-</w:t>
      </w:r>
      <w:r w:rsidRPr="001A11E0">
        <w:rPr>
          <w:shd w:val="clear" w:color="auto" w:fill="FFFFFF"/>
          <w:lang w:bidi="ar-JO"/>
        </w:rPr>
        <w:t>27</w:t>
      </w:r>
      <w:r w:rsidRPr="001A11E0">
        <w:rPr>
          <w:shd w:val="clear" w:color="auto" w:fill="FFFFFF"/>
          <w:rtl/>
          <w:lang w:bidi="ar-JO"/>
        </w:rPr>
        <w:t xml:space="preserve"> </w:t>
      </w:r>
      <w:r w:rsidRPr="001A11E0">
        <w:rPr>
          <w:shd w:val="clear" w:color="auto" w:fill="FFFFFF"/>
          <w:lang w:bidi="ar-JO"/>
        </w:rPr>
        <w:t>GHz</w:t>
      </w:r>
      <w:r w:rsidRPr="001A11E0">
        <w:rPr>
          <w:shd w:val="clear" w:color="auto" w:fill="FFFFFF"/>
          <w:rtl/>
          <w:lang w:bidi="ar-JO"/>
        </w:rPr>
        <w:t>. وتجدر الإشارة إلى أن التوزيعات الأخرى يمكن أن معنيّة بالحالات التي يتم فيها نشر هذه المجموعة من العناصر النشطة أو التخطيط لنشرها.</w:t>
      </w:r>
    </w:p>
    <w:p w14:paraId="38D32CA2" w14:textId="77777777" w:rsidR="00535D16" w:rsidRPr="001A11E0" w:rsidRDefault="00535D16" w:rsidP="007321DF">
      <w:pPr>
        <w:rPr>
          <w:shd w:val="clear" w:color="auto" w:fill="FFFFFF"/>
          <w:rtl/>
        </w:rPr>
      </w:pPr>
      <w:r w:rsidRPr="001A11E0">
        <w:rPr>
          <w:shd w:val="clear" w:color="auto" w:fill="FFFFFF"/>
          <w:rtl/>
        </w:rPr>
        <w:t>وترى المنظمة</w:t>
      </w:r>
      <w:r w:rsidRPr="001A11E0">
        <w:rPr>
          <w:shd w:val="clear" w:color="auto" w:fill="FFFFFF"/>
        </w:rPr>
        <w:t xml:space="preserve"> (WMO) </w:t>
      </w:r>
      <w:r w:rsidRPr="001A11E0">
        <w:rPr>
          <w:shd w:val="clear" w:color="auto" w:fill="FFFFFF"/>
          <w:rtl/>
        </w:rPr>
        <w:t>أن ثمة حاجة إلى ما يلي</w:t>
      </w:r>
      <w:r w:rsidRPr="001A11E0">
        <w:rPr>
          <w:shd w:val="clear" w:color="auto" w:fill="FFFFFF"/>
        </w:rPr>
        <w:t>:</w:t>
      </w:r>
    </w:p>
    <w:p w14:paraId="18641F9E" w14:textId="624CB160" w:rsidR="00535D16" w:rsidRPr="001A11E0" w:rsidRDefault="007321DF" w:rsidP="007321DF">
      <w:pPr>
        <w:pStyle w:val="enumlev1"/>
        <w:rPr>
          <w:shd w:val="clear" w:color="auto" w:fill="FFFFFF"/>
        </w:rPr>
      </w:pPr>
      <w:r>
        <w:rPr>
          <w:rFonts w:hint="cs"/>
          <w:shd w:val="clear" w:color="auto" w:fill="FFFFFF"/>
        </w:rPr>
        <w:sym w:font="Symbol" w:char="F0B7"/>
      </w:r>
      <w:r w:rsidR="00535D16" w:rsidRPr="001A11E0">
        <w:rPr>
          <w:shd w:val="clear" w:color="auto" w:fill="FFFFFF"/>
          <w:rtl/>
        </w:rPr>
        <w:tab/>
        <w:t xml:space="preserve">تحديث الجدول </w:t>
      </w:r>
      <w:r w:rsidR="00535D16" w:rsidRPr="001A11E0">
        <w:rPr>
          <w:shd w:val="clear" w:color="auto" w:fill="FFFFFF"/>
        </w:rPr>
        <w:t>21-2</w:t>
      </w:r>
      <w:r w:rsidR="00535D16" w:rsidRPr="001A11E0">
        <w:rPr>
          <w:shd w:val="clear" w:color="auto" w:fill="FFFFFF"/>
          <w:rtl/>
        </w:rPr>
        <w:t xml:space="preserve"> المتعلق بتقاسُم نطاقات التردد للخدمات الأرضية والفضائية؛</w:t>
      </w:r>
    </w:p>
    <w:p w14:paraId="541D9EEE" w14:textId="0D0F4610" w:rsidR="00535D16" w:rsidRPr="001A11E0" w:rsidRDefault="007321DF" w:rsidP="007321DF">
      <w:pPr>
        <w:pStyle w:val="enumlev1"/>
        <w:rPr>
          <w:shd w:val="clear" w:color="auto" w:fill="FFFFFF"/>
        </w:rPr>
      </w:pPr>
      <w:r>
        <w:rPr>
          <w:rFonts w:hint="cs"/>
          <w:shd w:val="clear" w:color="auto" w:fill="FFFFFF"/>
        </w:rPr>
        <w:sym w:font="Symbol" w:char="F0B7"/>
      </w:r>
      <w:r w:rsidR="00535D16" w:rsidRPr="001A11E0">
        <w:rPr>
          <w:shd w:val="clear" w:color="auto" w:fill="FFFFFF"/>
          <w:rtl/>
        </w:rPr>
        <w:tab/>
        <w:t xml:space="preserve">دراسة أثر الحدود الحالية المحددة في </w:t>
      </w:r>
      <w:r w:rsidR="00535D16" w:rsidRPr="00051282">
        <w:rPr>
          <w:shd w:val="clear" w:color="auto" w:fill="FFFFFF"/>
          <w:rtl/>
        </w:rPr>
        <w:t>الرقم</w:t>
      </w:r>
      <w:r w:rsidR="00535D16" w:rsidRPr="001A11E0">
        <w:rPr>
          <w:b/>
          <w:bCs/>
          <w:shd w:val="clear" w:color="auto" w:fill="FFFFFF"/>
          <w:rtl/>
        </w:rPr>
        <w:t xml:space="preserve"> </w:t>
      </w:r>
      <w:r w:rsidR="00051282">
        <w:rPr>
          <w:b/>
          <w:bCs/>
          <w:shd w:val="clear" w:color="auto" w:fill="FFFFFF"/>
          <w:lang w:bidi="ar-JO"/>
        </w:rPr>
        <w:t>5.21</w:t>
      </w:r>
      <w:r w:rsidR="00051282">
        <w:rPr>
          <w:rFonts w:hint="cs"/>
          <w:b/>
          <w:bCs/>
          <w:shd w:val="clear" w:color="auto" w:fill="FFFFFF"/>
          <w:rtl/>
          <w:lang w:bidi="ar-SY"/>
        </w:rPr>
        <w:t xml:space="preserve"> </w:t>
      </w:r>
      <w:r w:rsidR="00535D16" w:rsidRPr="001A11E0">
        <w:rPr>
          <w:shd w:val="clear" w:color="auto" w:fill="FFFFFF"/>
          <w:rtl/>
        </w:rPr>
        <w:t xml:space="preserve">من لوائح الراديو </w:t>
      </w:r>
      <w:r w:rsidR="00535D16" w:rsidRPr="001A11E0">
        <w:rPr>
          <w:shd w:val="clear" w:color="auto" w:fill="FFFFFF"/>
        </w:rPr>
        <w:t>(RR</w:t>
      </w:r>
      <w:r w:rsidR="00535D16" w:rsidRPr="001A11E0">
        <w:rPr>
          <w:shd w:val="clear" w:color="auto" w:fill="FFFFFF"/>
          <w:lang w:bidi="ar-JO"/>
        </w:rPr>
        <w:t>)</w:t>
      </w:r>
      <w:r w:rsidR="00535D16" w:rsidRPr="001A11E0">
        <w:rPr>
          <w:shd w:val="clear" w:color="auto" w:fill="FFFFFF"/>
          <w:rtl/>
        </w:rPr>
        <w:t xml:space="preserve"> على المحطات القاعدية للاتصالات المتنقلة الدولية </w:t>
      </w:r>
      <w:r w:rsidR="00535D16" w:rsidRPr="001A11E0">
        <w:rPr>
          <w:shd w:val="clear" w:color="auto" w:fill="FFFFFF"/>
        </w:rPr>
        <w:t>(IMT</w:t>
      </w:r>
      <w:r w:rsidR="00535D16" w:rsidRPr="001A11E0">
        <w:rPr>
          <w:shd w:val="clear" w:color="auto" w:fill="FFFFFF"/>
          <w:lang w:bidi="ar-JO"/>
        </w:rPr>
        <w:t>)</w:t>
      </w:r>
      <w:r w:rsidR="00535D16" w:rsidRPr="001A11E0">
        <w:rPr>
          <w:shd w:val="clear" w:color="auto" w:fill="FFFFFF"/>
          <w:rtl/>
          <w:lang w:bidi="ar-JO"/>
        </w:rPr>
        <w:t xml:space="preserve"> </w:t>
      </w:r>
      <w:r w:rsidR="00535D16" w:rsidRPr="001A11E0">
        <w:rPr>
          <w:shd w:val="clear" w:color="auto" w:fill="FFFFFF"/>
          <w:rtl/>
        </w:rPr>
        <w:t>باستخدام مجموعة من العناصر النشطة؛</w:t>
      </w:r>
    </w:p>
    <w:p w14:paraId="0F66E296" w14:textId="71A214C6" w:rsidR="00535D16" w:rsidRPr="001A11E0" w:rsidRDefault="007321DF" w:rsidP="007321DF">
      <w:pPr>
        <w:pStyle w:val="enumlev1"/>
        <w:rPr>
          <w:shd w:val="clear" w:color="auto" w:fill="FFFFFF"/>
          <w:rtl/>
        </w:rPr>
      </w:pPr>
      <w:r>
        <w:rPr>
          <w:rFonts w:hint="cs"/>
          <w:shd w:val="clear" w:color="auto" w:fill="FFFFFF"/>
        </w:rPr>
        <w:sym w:font="Symbol" w:char="F0B7"/>
      </w:r>
      <w:r w:rsidR="00535D16" w:rsidRPr="001A11E0">
        <w:rPr>
          <w:shd w:val="clear" w:color="auto" w:fill="FFFFFF"/>
          <w:rtl/>
        </w:rPr>
        <w:tab/>
        <w:t xml:space="preserve">ضمان ألا يؤثر نشر محطات القاعدة للاتصالات المتنقلة الدولية، بموجب أحكام لوائح الراديو </w:t>
      </w:r>
      <w:r w:rsidR="00535D16" w:rsidRPr="001A11E0">
        <w:rPr>
          <w:shd w:val="clear" w:color="auto" w:fill="FFFFFF"/>
        </w:rPr>
        <w:t>(RR</w:t>
      </w:r>
      <w:r w:rsidR="00535D16" w:rsidRPr="001A11E0">
        <w:rPr>
          <w:shd w:val="clear" w:color="auto" w:fill="FFFFFF"/>
          <w:lang w:bidi="ar-JO"/>
        </w:rPr>
        <w:t>)</w:t>
      </w:r>
      <w:r w:rsidR="00535D16" w:rsidRPr="001A11E0">
        <w:rPr>
          <w:shd w:val="clear" w:color="auto" w:fill="FFFFFF"/>
          <w:rtl/>
        </w:rPr>
        <w:t xml:space="preserve"> (طبعة </w:t>
      </w:r>
      <w:r w:rsidR="00535D16" w:rsidRPr="001A11E0">
        <w:rPr>
          <w:shd w:val="clear" w:color="auto" w:fill="FFFFFF"/>
        </w:rPr>
        <w:t>2020</w:t>
      </w:r>
      <w:r w:rsidR="00535D16" w:rsidRPr="001A11E0">
        <w:rPr>
          <w:shd w:val="clear" w:color="auto" w:fill="FFFFFF"/>
          <w:rtl/>
        </w:rPr>
        <w:t xml:space="preserve">)، على عمليات الخدمة </w:t>
      </w:r>
      <w:r w:rsidR="00535D16" w:rsidRPr="001A11E0">
        <w:rPr>
          <w:shd w:val="clear" w:color="auto" w:fill="FFFFFF"/>
        </w:rPr>
        <w:t>(EESS</w:t>
      </w:r>
      <w:r w:rsidR="00535D16" w:rsidRPr="001A11E0">
        <w:rPr>
          <w:shd w:val="clear" w:color="auto" w:fill="FFFFFF"/>
          <w:lang w:bidi="ar-JO"/>
        </w:rPr>
        <w:t>)</w:t>
      </w:r>
      <w:r w:rsidR="00535D16" w:rsidRPr="001A11E0">
        <w:rPr>
          <w:shd w:val="clear" w:color="auto" w:fill="FFFFFF"/>
          <w:rtl/>
          <w:lang w:bidi="ar-JO"/>
        </w:rPr>
        <w:t xml:space="preserve"> </w:t>
      </w:r>
      <w:r w:rsidR="00535D16" w:rsidRPr="001A11E0">
        <w:rPr>
          <w:shd w:val="clear" w:color="auto" w:fill="FFFFFF"/>
          <w:rtl/>
        </w:rPr>
        <w:t>(فضاء-أرض) في نطاق الترد</w:t>
      </w:r>
      <w:r w:rsidR="00535D16" w:rsidRPr="001A11E0">
        <w:rPr>
          <w:shd w:val="clear" w:color="auto" w:fill="FFFFFF"/>
          <w:rtl/>
          <w:lang w:bidi="ar-JO"/>
        </w:rPr>
        <w:t xml:space="preserve">د </w:t>
      </w:r>
      <w:r w:rsidR="00535D16" w:rsidRPr="001A11E0">
        <w:rPr>
          <w:shd w:val="clear" w:color="auto" w:fill="FFFFFF"/>
          <w:lang w:bidi="ar-JO"/>
        </w:rPr>
        <w:t>25</w:t>
      </w:r>
      <w:r w:rsidR="00051282">
        <w:rPr>
          <w:shd w:val="clear" w:color="auto" w:fill="FFFFFF"/>
          <w:lang w:bidi="ar-JO"/>
        </w:rPr>
        <w:t>,</w:t>
      </w:r>
      <w:r w:rsidR="00535D16" w:rsidRPr="001A11E0">
        <w:rPr>
          <w:shd w:val="clear" w:color="auto" w:fill="FFFFFF"/>
          <w:lang w:bidi="ar-JO"/>
        </w:rPr>
        <w:t>5</w:t>
      </w:r>
      <w:r w:rsidR="00535D16" w:rsidRPr="001A11E0">
        <w:rPr>
          <w:shd w:val="clear" w:color="auto" w:fill="FFFFFF"/>
          <w:rtl/>
          <w:lang w:bidi="ar-JO"/>
        </w:rPr>
        <w:t>-</w:t>
      </w:r>
      <w:r w:rsidR="00535D16" w:rsidRPr="001A11E0">
        <w:rPr>
          <w:shd w:val="clear" w:color="auto" w:fill="FFFFFF"/>
          <w:lang w:bidi="ar-JO"/>
        </w:rPr>
        <w:t>27</w:t>
      </w:r>
      <w:r w:rsidR="00535D16" w:rsidRPr="001A11E0">
        <w:rPr>
          <w:shd w:val="clear" w:color="auto" w:fill="FFFFFF"/>
          <w:rtl/>
          <w:lang w:bidi="ar-JO"/>
        </w:rPr>
        <w:t xml:space="preserve"> </w:t>
      </w:r>
      <w:r w:rsidR="00535D16" w:rsidRPr="001A11E0">
        <w:rPr>
          <w:shd w:val="clear" w:color="auto" w:fill="FFFFFF"/>
          <w:lang w:bidi="ar-JO"/>
        </w:rPr>
        <w:t>GHz</w:t>
      </w:r>
      <w:r w:rsidR="00535D16" w:rsidRPr="001A11E0">
        <w:rPr>
          <w:shd w:val="clear" w:color="auto" w:fill="FFFFFF"/>
          <w:rtl/>
          <w:lang w:bidi="ar-JO"/>
        </w:rPr>
        <w:t>.</w:t>
      </w:r>
    </w:p>
    <w:tbl>
      <w:tblPr>
        <w:bidiVisual/>
        <w:tblW w:w="5000" w:type="pct"/>
        <w:tblLayout w:type="fixed"/>
        <w:tblCellMar>
          <w:left w:w="10" w:type="dxa"/>
          <w:right w:w="10" w:type="dxa"/>
        </w:tblCellMar>
        <w:tblLook w:val="0000" w:firstRow="0" w:lastRow="0" w:firstColumn="0" w:lastColumn="0" w:noHBand="0" w:noVBand="0"/>
      </w:tblPr>
      <w:tblGrid>
        <w:gridCol w:w="9623"/>
      </w:tblGrid>
      <w:tr w:rsidR="00535D16" w:rsidRPr="001A11E0" w14:paraId="6FFEB25E" w14:textId="77777777" w:rsidTr="002A2878">
        <w:trPr>
          <w:trHeight w:val="243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F4AF6" w14:textId="77777777" w:rsidR="00535D16" w:rsidRPr="0038069C" w:rsidRDefault="00535D16" w:rsidP="0038069C">
            <w:pPr>
              <w:pStyle w:val="Headingb"/>
            </w:pPr>
            <w:r w:rsidRPr="0038069C">
              <w:rPr>
                <w:rtl/>
              </w:rPr>
              <w:lastRenderedPageBreak/>
              <w:t xml:space="preserve">‏موقف المنظمة </w:t>
            </w:r>
            <w:r w:rsidRPr="0038069C">
              <w:t>(WMO)</w:t>
            </w:r>
            <w:r w:rsidRPr="0038069C">
              <w:rPr>
                <w:rtl/>
              </w:rPr>
              <w:t xml:space="preserve"> إزاء البند </w:t>
            </w:r>
            <w:r w:rsidRPr="0038069C">
              <w:t>9</w:t>
            </w:r>
            <w:r w:rsidRPr="0038069C">
              <w:rPr>
                <w:rtl/>
              </w:rPr>
              <w:t xml:space="preserve"> من جدول أعمال المؤتمر </w:t>
            </w:r>
            <w:r w:rsidRPr="0038069C">
              <w:t>(WRC-23)</w:t>
            </w:r>
            <w:r w:rsidRPr="0038069C">
              <w:rPr>
                <w:rtl/>
              </w:rPr>
              <w:t xml:space="preserve"> بشأن المادة </w:t>
            </w:r>
            <w:r w:rsidRPr="0038069C">
              <w:t>21</w:t>
            </w:r>
          </w:p>
          <w:p w14:paraId="5ABBC197" w14:textId="29B1129A" w:rsidR="00535D16" w:rsidRPr="0038069C" w:rsidRDefault="00535D16" w:rsidP="0038069C">
            <w:r w:rsidRPr="0038069C">
              <w:rPr>
                <w:rtl/>
              </w:rPr>
              <w:t xml:space="preserve">تدعم المنظمة </w:t>
            </w:r>
            <w:r w:rsidRPr="0038069C">
              <w:t>(WMO)</w:t>
            </w:r>
            <w:r w:rsidRPr="0038069C">
              <w:rPr>
                <w:rtl/>
              </w:rPr>
              <w:t xml:space="preserve"> النهج الذي يضمن عدم حدوث أي تأثير في النطاق </w:t>
            </w:r>
            <w:r w:rsidRPr="0038069C">
              <w:t>GHz 27-25</w:t>
            </w:r>
            <w:r w:rsidR="00051282">
              <w:t>,</w:t>
            </w:r>
            <w:r w:rsidRPr="0038069C">
              <w:t>5</w:t>
            </w:r>
            <w:r w:rsidRPr="0038069C">
              <w:rPr>
                <w:rtl/>
              </w:rPr>
              <w:t xml:space="preserve"> على عمليات خدمة استكشاف الأرض الساتلية </w:t>
            </w:r>
            <w:r w:rsidRPr="0038069C">
              <w:t>(EESS)</w:t>
            </w:r>
            <w:r w:rsidRPr="0038069C">
              <w:rPr>
                <w:rtl/>
              </w:rPr>
              <w:t xml:space="preserve"> (فضاء-أرض) بسبب النشر المستقبلي لأنظمة الاتصالات المتنقلة الدولية </w:t>
            </w:r>
            <w:r w:rsidRPr="0038069C">
              <w:t>(IMT)</w:t>
            </w:r>
            <w:r w:rsidRPr="0038069C">
              <w:rPr>
                <w:rtl/>
              </w:rPr>
              <w:t xml:space="preserve"> ذات التردد المشترك التي تستخدم هوائياً يتكون من مجموعة من العناصر النشطة. وفيما يتعلق بالإبلاغ عن أنظمة الاتصالات المتنقلة الدولية </w:t>
            </w:r>
            <w:r w:rsidRPr="0038069C">
              <w:t>(IMT)</w:t>
            </w:r>
            <w:r w:rsidRPr="0038069C">
              <w:rPr>
                <w:rtl/>
              </w:rPr>
              <w:t xml:space="preserve">، تؤيد المنظمة </w:t>
            </w:r>
            <w:r w:rsidRPr="0038069C">
              <w:t>(WMO)</w:t>
            </w:r>
            <w:r w:rsidRPr="0038069C">
              <w:rPr>
                <w:rtl/>
              </w:rPr>
              <w:t xml:space="preserve"> وضع نَهْج مؤقت للإخطار والتحقق من محطات الاتصالات المتنقلة الدولية مع مجموعة من العناصر النشطة فيما يتعلق بالرقم </w:t>
            </w:r>
            <w:r w:rsidR="00051282" w:rsidRPr="00051282">
              <w:rPr>
                <w:b/>
                <w:bCs/>
              </w:rPr>
              <w:t>5.21</w:t>
            </w:r>
            <w:r w:rsidRPr="0038069C">
              <w:rPr>
                <w:rtl/>
              </w:rPr>
              <w:t xml:space="preserve"> من لوائح الراديو </w:t>
            </w:r>
            <w:r w:rsidRPr="0038069C">
              <w:t>(RR)</w:t>
            </w:r>
            <w:r w:rsidRPr="0038069C">
              <w:rPr>
                <w:rtl/>
              </w:rPr>
              <w:t xml:space="preserve"> في نطاق التردد </w:t>
            </w:r>
            <w:r w:rsidRPr="0038069C">
              <w:t>GHz 27-25</w:t>
            </w:r>
            <w:r w:rsidR="00051282">
              <w:t>,</w:t>
            </w:r>
            <w:r w:rsidRPr="0038069C">
              <w:t>5</w:t>
            </w:r>
            <w:r w:rsidRPr="0038069C">
              <w:rPr>
                <w:rtl/>
              </w:rPr>
              <w:t xml:space="preserve"> قبل اتخاذ قرار مناسب من قبل المؤتمر العالمي للاتصالات الراديوية </w:t>
            </w:r>
            <w:r w:rsidRPr="0038069C">
              <w:t>(WRC)</w:t>
            </w:r>
            <w:r w:rsidRPr="0038069C">
              <w:rPr>
                <w:rtl/>
              </w:rPr>
              <w:t>.</w:t>
            </w:r>
          </w:p>
        </w:tc>
      </w:tr>
    </w:tbl>
    <w:p w14:paraId="190DAB4C" w14:textId="2D5E84E7" w:rsidR="00535D16" w:rsidRPr="001A11E0" w:rsidRDefault="00407EDC" w:rsidP="00535D16">
      <w:pPr>
        <w:spacing w:before="240" w:line="320" w:lineRule="exact"/>
        <w:textDirection w:val="tbRlV"/>
        <w:rPr>
          <w:rFonts w:ascii="Arial" w:hAnsi="Arial"/>
          <w:b/>
          <w:bCs/>
          <w:szCs w:val="26"/>
          <w:shd w:val="clear" w:color="auto" w:fill="FFFFFF"/>
          <w:rtl/>
          <w:lang w:bidi="ar-LB"/>
        </w:rPr>
      </w:pPr>
      <w:r>
        <w:rPr>
          <w:rFonts w:ascii="Arial" w:hAnsi="Arial"/>
          <w:b/>
          <w:bCs/>
          <w:szCs w:val="26"/>
          <w:shd w:val="clear" w:color="auto" w:fill="FFFFFF"/>
          <w:lang w:bidi="ar-LB"/>
        </w:rPr>
        <w:t>21.3</w:t>
      </w:r>
      <w:r w:rsidR="00535D16" w:rsidRPr="001A11E0">
        <w:rPr>
          <w:rFonts w:ascii="Arial" w:hAnsi="Arial"/>
          <w:b/>
          <w:bCs/>
          <w:szCs w:val="26"/>
          <w:shd w:val="clear" w:color="auto" w:fill="FFFFFF"/>
          <w:rtl/>
          <w:lang w:bidi="ar-LB"/>
        </w:rPr>
        <w:tab/>
      </w:r>
      <w:r w:rsidR="00535D16" w:rsidRPr="001A11E0">
        <w:rPr>
          <w:rFonts w:ascii="Arial" w:hAnsi="Arial" w:hint="cs"/>
          <w:b/>
          <w:bCs/>
          <w:szCs w:val="26"/>
          <w:shd w:val="clear" w:color="auto" w:fill="FFFFFF"/>
          <w:rtl/>
          <w:lang w:bidi="ar-LB"/>
        </w:rPr>
        <w:t xml:space="preserve">البند </w:t>
      </w:r>
      <w:r w:rsidR="00535D16" w:rsidRPr="001A11E0">
        <w:rPr>
          <w:rFonts w:ascii="Arial" w:hAnsi="Arial"/>
          <w:b/>
          <w:bCs/>
          <w:szCs w:val="26"/>
          <w:shd w:val="clear" w:color="auto" w:fill="FFFFFF"/>
          <w:lang w:bidi="ar-LB"/>
        </w:rPr>
        <w:t>10</w:t>
      </w:r>
      <w:r w:rsidR="00535D16" w:rsidRPr="001A11E0">
        <w:rPr>
          <w:rFonts w:ascii="Arial" w:hAnsi="Arial" w:hint="cs"/>
          <w:b/>
          <w:bCs/>
          <w:szCs w:val="26"/>
          <w:shd w:val="clear" w:color="auto" w:fill="FFFFFF"/>
          <w:rtl/>
          <w:lang w:bidi="ar-LB"/>
        </w:rPr>
        <w:t xml:space="preserve"> من جدول الأعمال</w:t>
      </w:r>
    </w:p>
    <w:p w14:paraId="3C7152DC" w14:textId="0EA88649" w:rsidR="00535D16" w:rsidRPr="00407EDC" w:rsidRDefault="00535D16" w:rsidP="00407EDC">
      <w:pPr>
        <w:rPr>
          <w:i/>
          <w:iCs/>
          <w:rtl/>
          <w:lang w:eastAsia="zh-TW" w:bidi="ar-JO"/>
        </w:rPr>
      </w:pPr>
      <w:r w:rsidRPr="00407EDC">
        <w:rPr>
          <w:i/>
          <w:iCs/>
          <w:rtl/>
        </w:rPr>
        <w:t>‏"تقديم توصيات إلى مجلس الاتحاد بالبنود التي يلزم إدراجها في جدول أعمال المؤتمر العالمي التالي للاتصالات الراديوية، وببنود جداول الأعمال الأولية للمؤتمرات اللاحقة، وفقاً للمادة ‎</w:t>
      </w:r>
      <w:r w:rsidRPr="00407EDC">
        <w:rPr>
          <w:i/>
          <w:iCs/>
        </w:rPr>
        <w:t>7</w:t>
      </w:r>
      <w:r w:rsidRPr="00407EDC">
        <w:rPr>
          <w:i/>
          <w:iCs/>
          <w:rtl/>
        </w:rPr>
        <w:t xml:space="preserve">‏ من الاتفاقية، (القرار </w:t>
      </w:r>
      <w:r w:rsidR="00407EDC" w:rsidRPr="00407EDC">
        <w:rPr>
          <w:b/>
          <w:bCs/>
          <w:i/>
          <w:iCs/>
        </w:rPr>
        <w:t>810</w:t>
      </w:r>
      <w:r w:rsidR="00407EDC" w:rsidRPr="00407EDC">
        <w:rPr>
          <w:i/>
          <w:iCs/>
        </w:rPr>
        <w:t xml:space="preserve"> </w:t>
      </w:r>
      <w:r w:rsidRPr="00407EDC">
        <w:rPr>
          <w:b/>
          <w:bCs/>
          <w:i/>
          <w:iCs/>
          <w:lang w:bidi="ar-JO"/>
        </w:rPr>
        <w:t>(WRC-15)</w:t>
      </w:r>
      <w:r w:rsidRPr="00407EDC">
        <w:rPr>
          <w:i/>
          <w:iCs/>
          <w:rtl/>
          <w:lang w:bidi="ar-JO"/>
        </w:rPr>
        <w:t>)"</w:t>
      </w:r>
    </w:p>
    <w:p w14:paraId="62848A00" w14:textId="77777777" w:rsidR="00535D16" w:rsidRPr="001A11E0" w:rsidRDefault="00535D16" w:rsidP="00407EDC">
      <w:pPr>
        <w:rPr>
          <w:rtl/>
          <w:lang w:val="en-GB" w:eastAsia="zh-TW" w:bidi="ar-JO"/>
        </w:rPr>
      </w:pPr>
      <w:r w:rsidRPr="001A11E0">
        <w:rPr>
          <w:rtl/>
        </w:rPr>
        <w:t xml:space="preserve">أعدَّ المؤتمر </w:t>
      </w:r>
      <w:r w:rsidRPr="001A11E0">
        <w:rPr>
          <w:lang w:val="en-GB"/>
        </w:rPr>
        <w:t>(WRC-19</w:t>
      </w:r>
      <w:r w:rsidRPr="001A11E0">
        <w:rPr>
          <w:lang w:val="en-GB" w:bidi="ar-JO"/>
        </w:rPr>
        <w:t>)</w:t>
      </w:r>
      <w:r w:rsidRPr="001A11E0">
        <w:rPr>
          <w:rtl/>
        </w:rPr>
        <w:t xml:space="preserve"> جدول الأعمال التمهيدي للمؤتمر </w:t>
      </w:r>
      <w:r w:rsidRPr="001A11E0">
        <w:rPr>
          <w:lang w:val="en-GB"/>
        </w:rPr>
        <w:t>(WRC-27</w:t>
      </w:r>
      <w:r w:rsidRPr="001A11E0">
        <w:rPr>
          <w:lang w:val="en-GB" w:bidi="ar-JO"/>
        </w:rPr>
        <w:t>)</w:t>
      </w:r>
      <w:r w:rsidRPr="001A11E0">
        <w:rPr>
          <w:rtl/>
        </w:rPr>
        <w:t xml:space="preserve">. وسيُعاد النظر في جدول الأعمال الأولي في المؤتمر </w:t>
      </w:r>
      <w:r w:rsidRPr="001A11E0">
        <w:rPr>
          <w:lang w:val="en-GB"/>
        </w:rPr>
        <w:t>(WRC-23</w:t>
      </w:r>
      <w:r w:rsidRPr="001A11E0">
        <w:rPr>
          <w:lang w:val="en-GB" w:bidi="ar-JO"/>
        </w:rPr>
        <w:t>)</w:t>
      </w:r>
      <w:r w:rsidRPr="001A11E0">
        <w:rPr>
          <w:rtl/>
        </w:rPr>
        <w:t xml:space="preserve">، وسيقيَّم كل بند لإدراجه في جدول الأعمال النهائي للمؤتمر </w:t>
      </w:r>
      <w:r w:rsidRPr="001A11E0">
        <w:rPr>
          <w:lang w:val="en-GB"/>
        </w:rPr>
        <w:t>(WRC-27</w:t>
      </w:r>
      <w:r w:rsidRPr="001A11E0">
        <w:rPr>
          <w:lang w:val="en-GB" w:bidi="ar-JO"/>
        </w:rPr>
        <w:t>)</w:t>
      </w:r>
      <w:r w:rsidRPr="001A11E0">
        <w:rPr>
          <w:rtl/>
        </w:rPr>
        <w:t>.</w:t>
      </w:r>
    </w:p>
    <w:p w14:paraId="11AF182A" w14:textId="77777777" w:rsidR="00535D16" w:rsidRPr="001A11E0" w:rsidRDefault="00535D16" w:rsidP="00407EDC">
      <w:pPr>
        <w:rPr>
          <w:lang w:val="ar-SA" w:eastAsia="zh-TW" w:bidi="en-GB"/>
        </w:rPr>
      </w:pPr>
      <w:r w:rsidRPr="001A11E0">
        <w:rPr>
          <w:rtl/>
        </w:rPr>
        <w:t xml:space="preserve">جدول الأعمال التمهيدي الحالي للمؤتمر </w:t>
      </w:r>
      <w:r w:rsidRPr="001A11E0">
        <w:rPr>
          <w:lang w:val="en-GB"/>
        </w:rPr>
        <w:t>(WRC-27)</w:t>
      </w:r>
      <w:r w:rsidRPr="001A11E0">
        <w:rPr>
          <w:rtl/>
        </w:rPr>
        <w:t xml:space="preserve"> يحتوي على عدة بنود تهمُّ المنظمة </w:t>
      </w:r>
      <w:r w:rsidRPr="001A11E0">
        <w:rPr>
          <w:lang w:val="en-GB"/>
        </w:rPr>
        <w:t>(WMO</w:t>
      </w:r>
      <w:r w:rsidRPr="001A11E0">
        <w:rPr>
          <w:lang w:val="en-GB" w:bidi="ar-JO"/>
        </w:rPr>
        <w:t>)</w:t>
      </w:r>
      <w:r w:rsidRPr="001A11E0">
        <w:rPr>
          <w:rtl/>
          <w:lang w:val="en-GB" w:bidi="ar-JO"/>
        </w:rPr>
        <w:t xml:space="preserve"> </w:t>
      </w:r>
      <w:r w:rsidRPr="001A11E0">
        <w:rPr>
          <w:rtl/>
        </w:rPr>
        <w:t>و/ أو تثير قلقها:</w:t>
      </w:r>
    </w:p>
    <w:p w14:paraId="053EC7E5" w14:textId="62355414" w:rsidR="00535D16" w:rsidRPr="00407EDC" w:rsidRDefault="00407EDC" w:rsidP="00407EDC">
      <w:pPr>
        <w:pStyle w:val="enumlev1"/>
        <w:rPr>
          <w:i/>
          <w:iCs/>
          <w:lang w:val="ar-SA" w:eastAsia="zh-TW" w:bidi="en-GB"/>
        </w:rPr>
      </w:pPr>
      <w:r w:rsidRPr="00407EDC">
        <w:rPr>
          <w:rFonts w:eastAsia="MS Mincho"/>
          <w:i/>
          <w:iCs/>
        </w:rPr>
        <w:sym w:font="Symbol" w:char="F0B7"/>
      </w:r>
      <w:r w:rsidR="00535D16" w:rsidRPr="00407EDC">
        <w:rPr>
          <w:i/>
          <w:iCs/>
          <w:rtl/>
        </w:rPr>
        <w:tab/>
      </w:r>
      <w:r w:rsidR="00535D16" w:rsidRPr="00407EDC">
        <w:rPr>
          <w:b/>
          <w:bCs/>
          <w:i/>
          <w:iCs/>
          <w:rtl/>
        </w:rPr>
        <w:t xml:space="preserve">البند </w:t>
      </w:r>
      <w:r w:rsidR="00051282">
        <w:rPr>
          <w:b/>
          <w:bCs/>
          <w:i/>
          <w:iCs/>
        </w:rPr>
        <w:t>1.2</w:t>
      </w:r>
      <w:r w:rsidR="00535D16" w:rsidRPr="00407EDC">
        <w:rPr>
          <w:b/>
          <w:bCs/>
          <w:i/>
          <w:iCs/>
          <w:rtl/>
        </w:rPr>
        <w:t xml:space="preserve"> من جدول الأعمال التمهيدي</w:t>
      </w:r>
      <w:r w:rsidR="00535D16" w:rsidRPr="00407EDC">
        <w:rPr>
          <w:i/>
          <w:iCs/>
          <w:rtl/>
        </w:rPr>
        <w:t xml:space="preserve"> - النظر، طبقاً للقرار </w:t>
      </w:r>
      <w:r w:rsidRPr="00407EDC">
        <w:rPr>
          <w:b/>
          <w:bCs/>
          <w:i/>
          <w:iCs/>
        </w:rPr>
        <w:t>663</w:t>
      </w:r>
      <w:r>
        <w:rPr>
          <w:i/>
          <w:iCs/>
        </w:rPr>
        <w:t xml:space="preserve"> </w:t>
      </w:r>
      <w:r w:rsidR="00535D16" w:rsidRPr="00407EDC">
        <w:rPr>
          <w:b/>
          <w:bCs/>
          <w:i/>
          <w:iCs/>
        </w:rPr>
        <w:t>(WRC-19</w:t>
      </w:r>
      <w:r w:rsidR="00535D16" w:rsidRPr="00407EDC">
        <w:rPr>
          <w:b/>
          <w:bCs/>
          <w:i/>
          <w:iCs/>
          <w:lang w:bidi="ar-JO"/>
        </w:rPr>
        <w:t>)</w:t>
      </w:r>
      <w:r w:rsidR="00535D16" w:rsidRPr="00407EDC">
        <w:rPr>
          <w:i/>
          <w:iCs/>
          <w:rtl/>
        </w:rPr>
        <w:t xml:space="preserve">، في توزيعات إضافية من الطيف لخدمة التحديد الراديوي للموقع على أساس أولي مشترك في نطاق التردد </w:t>
      </w:r>
      <w:r w:rsidR="00535D16" w:rsidRPr="00407EDC">
        <w:rPr>
          <w:i/>
          <w:iCs/>
        </w:rPr>
        <w:t>231</w:t>
      </w:r>
      <w:r w:rsidR="00051282">
        <w:rPr>
          <w:i/>
          <w:iCs/>
        </w:rPr>
        <w:t>,</w:t>
      </w:r>
      <w:r w:rsidR="00535D16" w:rsidRPr="00407EDC">
        <w:rPr>
          <w:i/>
          <w:iCs/>
        </w:rPr>
        <w:t>5</w:t>
      </w:r>
      <w:r w:rsidR="00535D16" w:rsidRPr="00407EDC">
        <w:rPr>
          <w:i/>
          <w:iCs/>
          <w:rtl/>
          <w:lang w:bidi="ar-JO"/>
        </w:rPr>
        <w:t>-</w:t>
      </w:r>
      <w:r w:rsidR="00535D16" w:rsidRPr="00407EDC">
        <w:rPr>
          <w:i/>
          <w:iCs/>
          <w:lang w:bidi="ar-JO"/>
        </w:rPr>
        <w:t>275</w:t>
      </w:r>
      <w:r w:rsidR="00535D16" w:rsidRPr="00407EDC">
        <w:rPr>
          <w:i/>
          <w:iCs/>
          <w:rtl/>
        </w:rPr>
        <w:t xml:space="preserve"> </w:t>
      </w:r>
      <w:r w:rsidR="00535D16" w:rsidRPr="00407EDC">
        <w:rPr>
          <w:i/>
          <w:iCs/>
        </w:rPr>
        <w:t>GHz</w:t>
      </w:r>
      <w:r w:rsidR="00535D16" w:rsidRPr="00407EDC">
        <w:rPr>
          <w:i/>
          <w:iCs/>
          <w:rtl/>
        </w:rPr>
        <w:t xml:space="preserve"> مع تحديد لتطبيقات التحديد الراديوي للموقع في نطاقات التردد ضمن نطاق التردد </w:t>
      </w:r>
      <w:r w:rsidR="00535D16" w:rsidRPr="00407EDC">
        <w:rPr>
          <w:i/>
          <w:iCs/>
        </w:rPr>
        <w:t>275</w:t>
      </w:r>
      <w:r w:rsidR="00535D16" w:rsidRPr="00407EDC">
        <w:rPr>
          <w:i/>
          <w:iCs/>
          <w:rtl/>
          <w:lang w:bidi="ar-JO"/>
        </w:rPr>
        <w:t>-</w:t>
      </w:r>
      <w:r w:rsidR="00535D16" w:rsidRPr="00407EDC">
        <w:rPr>
          <w:i/>
          <w:iCs/>
          <w:lang w:bidi="ar-JO"/>
        </w:rPr>
        <w:t>700</w:t>
      </w:r>
      <w:r w:rsidR="00535D16" w:rsidRPr="00407EDC">
        <w:rPr>
          <w:i/>
          <w:iCs/>
          <w:rtl/>
        </w:rPr>
        <w:t xml:space="preserve"> </w:t>
      </w:r>
      <w:r w:rsidR="00535D16" w:rsidRPr="00407EDC">
        <w:rPr>
          <w:i/>
          <w:iCs/>
        </w:rPr>
        <w:t>GHz</w:t>
      </w:r>
      <w:r w:rsidR="00535D16" w:rsidRPr="00407EDC">
        <w:rPr>
          <w:i/>
          <w:iCs/>
          <w:rtl/>
        </w:rPr>
        <w:t xml:space="preserve"> من أجل أنظمة التصوير بالموجات </w:t>
      </w:r>
      <w:proofErr w:type="spellStart"/>
      <w:r w:rsidR="00535D16" w:rsidRPr="00407EDC">
        <w:rPr>
          <w:i/>
          <w:iCs/>
          <w:rtl/>
        </w:rPr>
        <w:t>الميلمترية</w:t>
      </w:r>
      <w:proofErr w:type="spellEnd"/>
      <w:r w:rsidR="00535D16" w:rsidRPr="00407EDC">
        <w:rPr>
          <w:i/>
          <w:iCs/>
          <w:rtl/>
        </w:rPr>
        <w:t xml:space="preserve"> ودون </w:t>
      </w:r>
      <w:proofErr w:type="spellStart"/>
      <w:r w:rsidR="00535D16" w:rsidRPr="00407EDC">
        <w:rPr>
          <w:i/>
          <w:iCs/>
          <w:rtl/>
        </w:rPr>
        <w:t>المليمترية</w:t>
      </w:r>
      <w:proofErr w:type="spellEnd"/>
      <w:r w:rsidR="00535D16" w:rsidRPr="00407EDC">
        <w:rPr>
          <w:i/>
          <w:iCs/>
          <w:rtl/>
        </w:rPr>
        <w:t>؛</w:t>
      </w:r>
    </w:p>
    <w:p w14:paraId="54875E5A" w14:textId="0521E23F" w:rsidR="00535D16" w:rsidRPr="001A11E0" w:rsidRDefault="00407EDC" w:rsidP="00407EDC">
      <w:pPr>
        <w:pStyle w:val="enumlev1"/>
        <w:rPr>
          <w:rtl/>
        </w:rPr>
      </w:pPr>
      <w:r>
        <w:rPr>
          <w:rtl/>
        </w:rPr>
        <w:tab/>
      </w:r>
      <w:r w:rsidR="00535D16" w:rsidRPr="001A11E0">
        <w:rPr>
          <w:rtl/>
        </w:rPr>
        <w:t xml:space="preserve">يتداخل نطاق التردد المحدَّد في هذا البند من جدول الأعمال مع بعض نطاقات التردد الموزَّعة للخدمة </w:t>
      </w:r>
      <w:r w:rsidR="00535D16" w:rsidRPr="001A11E0">
        <w:rPr>
          <w:lang w:val="en-GB"/>
        </w:rPr>
        <w:t>(EESS</w:t>
      </w:r>
      <w:r w:rsidR="00535D16" w:rsidRPr="001A11E0">
        <w:rPr>
          <w:lang w:val="en-GB" w:bidi="ar-JO"/>
        </w:rPr>
        <w:t>)</w:t>
      </w:r>
      <w:r w:rsidR="00535D16" w:rsidRPr="001A11E0">
        <w:rPr>
          <w:rtl/>
        </w:rPr>
        <w:t xml:space="preserve"> (المنفعلة)، أو المحدَّدة لاستخدامها. ويجب ضمان حماية الخدمة </w:t>
      </w:r>
      <w:r w:rsidR="00535D16" w:rsidRPr="001A11E0">
        <w:rPr>
          <w:lang w:val="en-GB"/>
        </w:rPr>
        <w:t>(EESS)</w:t>
      </w:r>
      <w:r w:rsidR="00535D16" w:rsidRPr="001A11E0">
        <w:rPr>
          <w:rtl/>
        </w:rPr>
        <w:t xml:space="preserve"> (المنفعلة).</w:t>
      </w:r>
    </w:p>
    <w:p w14:paraId="683B8B71" w14:textId="3E4F1BA3" w:rsidR="00535D16" w:rsidRPr="001A11E0" w:rsidRDefault="00407EDC" w:rsidP="00407EDC">
      <w:pPr>
        <w:pStyle w:val="enumlev1"/>
        <w:rPr>
          <w:lang w:val="ar-SA" w:eastAsia="zh-TW" w:bidi="en-GB"/>
        </w:rPr>
      </w:pPr>
      <w:r>
        <w:rPr>
          <w:b/>
          <w:bCs/>
          <w:rtl/>
          <w:lang w:val="ar-SA" w:eastAsia="zh-TW" w:bidi="ar-JO"/>
        </w:rPr>
        <w:tab/>
      </w:r>
      <w:r w:rsidR="00535D16" w:rsidRPr="001A11E0">
        <w:rPr>
          <w:b/>
          <w:bCs/>
          <w:rtl/>
          <w:lang w:val="ar-SA" w:eastAsia="zh-TW" w:bidi="ar-JO"/>
        </w:rPr>
        <w:t xml:space="preserve">موقف المنظمة </w:t>
      </w:r>
      <w:r w:rsidR="00535D16" w:rsidRPr="001A11E0">
        <w:rPr>
          <w:b/>
          <w:bCs/>
          <w:lang w:val="en-GB" w:eastAsia="zh-TW" w:bidi="ar-JO"/>
        </w:rPr>
        <w:t>(WMO)</w:t>
      </w:r>
      <w:r w:rsidR="00535D16" w:rsidRPr="001A11E0">
        <w:rPr>
          <w:rtl/>
          <w:lang w:val="ar-SA" w:eastAsia="zh-TW" w:bidi="ar-JO"/>
        </w:rPr>
        <w:t xml:space="preserve">: تؤيد المنظمة </w:t>
      </w:r>
      <w:r w:rsidR="00535D16" w:rsidRPr="001A11E0">
        <w:rPr>
          <w:lang w:val="en-GB" w:eastAsia="zh-TW" w:bidi="ar-JO"/>
        </w:rPr>
        <w:t>(WMO)</w:t>
      </w:r>
      <w:r w:rsidR="00535D16" w:rsidRPr="001A11E0">
        <w:rPr>
          <w:rtl/>
          <w:lang w:val="ar-SA" w:eastAsia="zh-TW" w:bidi="ar-JO"/>
        </w:rPr>
        <w:t xml:space="preserve"> حماية أنظمة وتطبيقات الاستشعار عن بُعد المنفعلة في نطاق التردد </w:t>
      </w:r>
      <w:r w:rsidR="00535D16" w:rsidRPr="001A11E0">
        <w:rPr>
          <w:lang w:val="ar-SA" w:eastAsia="zh-TW" w:bidi="ar-JO"/>
        </w:rPr>
        <w:t>231.5</w:t>
      </w:r>
      <w:r w:rsidR="00535D16" w:rsidRPr="001A11E0">
        <w:rPr>
          <w:rtl/>
          <w:lang w:val="ar-SA" w:eastAsia="zh-TW" w:bidi="ar-JO"/>
        </w:rPr>
        <w:t>-</w:t>
      </w:r>
      <w:r w:rsidR="00535D16" w:rsidRPr="001A11E0">
        <w:rPr>
          <w:lang w:val="en-GB" w:eastAsia="zh-TW" w:bidi="ar-JO"/>
        </w:rPr>
        <w:t>700</w:t>
      </w:r>
      <w:r w:rsidR="00535D16" w:rsidRPr="001A11E0">
        <w:rPr>
          <w:rtl/>
          <w:lang w:val="ar-SA" w:eastAsia="zh-TW" w:bidi="ar-JO"/>
        </w:rPr>
        <w:t xml:space="preserve"> </w:t>
      </w:r>
      <w:r w:rsidR="00535D16" w:rsidRPr="001A11E0">
        <w:rPr>
          <w:lang w:val="en-GB" w:eastAsia="zh-TW" w:bidi="ar-JO"/>
        </w:rPr>
        <w:t>GHz</w:t>
      </w:r>
      <w:r w:rsidR="00535D16" w:rsidRPr="001A11E0">
        <w:rPr>
          <w:rtl/>
          <w:lang w:val="ar-SA" w:eastAsia="zh-TW" w:bidi="ar-JO"/>
        </w:rPr>
        <w:t xml:space="preserve">. وإذا أُدرج هذا البند الأولي من جدول الأعمال في جدول أعمال المؤتمر </w:t>
      </w:r>
      <w:r w:rsidR="00535D16" w:rsidRPr="001A11E0">
        <w:rPr>
          <w:lang w:val="en-GB" w:eastAsia="zh-TW" w:bidi="ar-JO"/>
        </w:rPr>
        <w:t>(WRC-27)</w:t>
      </w:r>
      <w:r w:rsidR="00535D16" w:rsidRPr="001A11E0">
        <w:rPr>
          <w:rtl/>
          <w:lang w:val="ar-SA" w:eastAsia="zh-TW" w:bidi="ar-JO"/>
        </w:rPr>
        <w:t xml:space="preserve">، فإن أي تغييرات تدعم تطبيقات التحديد الراديوي للموقع ينبغي أن تأخذ في الحسبان حماية التوزيعات والأنظمة القائمة العاملة بموجب </w:t>
      </w:r>
      <w:r w:rsidR="00535D16" w:rsidRPr="00051282">
        <w:rPr>
          <w:rtl/>
          <w:lang w:val="ar-SA" w:eastAsia="zh-TW" w:bidi="ar-JO"/>
        </w:rPr>
        <w:t>الرقم</w:t>
      </w:r>
      <w:r w:rsidR="00535D16" w:rsidRPr="001A11E0">
        <w:rPr>
          <w:rtl/>
          <w:lang w:val="ar-SA" w:eastAsia="zh-TW" w:bidi="ar-JO"/>
        </w:rPr>
        <w:t xml:space="preserve"> </w:t>
      </w:r>
      <w:r>
        <w:rPr>
          <w:b/>
          <w:bCs/>
          <w:lang w:val="en-GB" w:eastAsia="zh-TW" w:bidi="ar-JO"/>
        </w:rPr>
        <w:t>565.5</w:t>
      </w:r>
      <w:r w:rsidR="00535D16" w:rsidRPr="001A11E0">
        <w:rPr>
          <w:rtl/>
          <w:lang w:val="ar-SA" w:eastAsia="zh-TW" w:bidi="ar-JO"/>
        </w:rPr>
        <w:t xml:space="preserve"> من لوائح الراديو </w:t>
      </w:r>
      <w:r w:rsidR="00535D16" w:rsidRPr="001A11E0">
        <w:rPr>
          <w:lang w:val="en-GB" w:eastAsia="zh-TW" w:bidi="ar-JO"/>
        </w:rPr>
        <w:t>(RR)</w:t>
      </w:r>
      <w:r w:rsidR="00535D16" w:rsidRPr="001A11E0">
        <w:rPr>
          <w:rtl/>
          <w:lang w:val="ar-SA" w:eastAsia="zh-TW" w:bidi="ar-JO"/>
        </w:rPr>
        <w:t xml:space="preserve"> ونتائج البند </w:t>
      </w:r>
      <w:r>
        <w:rPr>
          <w:lang w:val="en-GB" w:eastAsia="zh-TW" w:bidi="ar-JO"/>
        </w:rPr>
        <w:t>14.1</w:t>
      </w:r>
      <w:r w:rsidR="00535D16" w:rsidRPr="001A11E0">
        <w:rPr>
          <w:rtl/>
          <w:lang w:val="en-GB" w:eastAsia="zh-TW" w:bidi="ar-JO"/>
        </w:rPr>
        <w:t xml:space="preserve"> من جدول أعمال المؤتمر</w:t>
      </w:r>
      <w:r w:rsidR="00535D16" w:rsidRPr="001A11E0">
        <w:rPr>
          <w:rtl/>
          <w:lang w:val="ar-SA" w:eastAsia="zh-TW" w:bidi="ar-JO"/>
        </w:rPr>
        <w:t xml:space="preserve"> </w:t>
      </w:r>
      <w:r w:rsidR="00535D16" w:rsidRPr="001A11E0">
        <w:rPr>
          <w:lang w:val="en-GB" w:eastAsia="zh-TW" w:bidi="ar-JO"/>
        </w:rPr>
        <w:t>(WRC-23)</w:t>
      </w:r>
      <w:r w:rsidR="00535D16" w:rsidRPr="001A11E0">
        <w:rPr>
          <w:rtl/>
          <w:lang w:val="ar-SA" w:eastAsia="zh-TW" w:bidi="ar-JO"/>
        </w:rPr>
        <w:t xml:space="preserve">. ويُلاحظ أيضاً أن هذا النطاق يغطي نطاقات تردد للحاشية </w:t>
      </w:r>
      <w:r>
        <w:rPr>
          <w:b/>
          <w:bCs/>
          <w:lang w:val="en-GB" w:eastAsia="zh-TW" w:bidi="ar-JO"/>
        </w:rPr>
        <w:t>340.5</w:t>
      </w:r>
      <w:r w:rsidR="00535D16" w:rsidRPr="001A11E0">
        <w:rPr>
          <w:rtl/>
          <w:lang w:val="en-GB" w:eastAsia="zh-TW" w:bidi="ar-JO"/>
        </w:rPr>
        <w:t xml:space="preserve"> </w:t>
      </w:r>
      <w:r w:rsidR="00535D16" w:rsidRPr="001A11E0">
        <w:rPr>
          <w:rtl/>
          <w:lang w:val="ar-SA" w:eastAsia="zh-TW" w:bidi="ar-JO"/>
        </w:rPr>
        <w:t>ومجاور لها والتي تحتاج إلى الحماية.</w:t>
      </w:r>
    </w:p>
    <w:p w14:paraId="4F616BB4" w14:textId="4D83230E" w:rsidR="00535D16" w:rsidRPr="001A11E0" w:rsidRDefault="00407EDC" w:rsidP="00407EDC">
      <w:pPr>
        <w:pStyle w:val="enumlev1"/>
        <w:rPr>
          <w:rtl/>
          <w:lang w:eastAsia="zh-TW" w:bidi="ar-JO"/>
        </w:rPr>
      </w:pPr>
      <w:r>
        <w:rPr>
          <w:rFonts w:eastAsia="MS Mincho"/>
        </w:rPr>
        <w:sym w:font="Symbol" w:char="F0B7"/>
      </w:r>
      <w:r w:rsidR="00535D16" w:rsidRPr="001A11E0">
        <w:rPr>
          <w:rtl/>
        </w:rPr>
        <w:tab/>
      </w:r>
      <w:r w:rsidR="00535D16" w:rsidRPr="00051282">
        <w:rPr>
          <w:b/>
          <w:bCs/>
          <w:i/>
          <w:iCs/>
          <w:rtl/>
        </w:rPr>
        <w:t xml:space="preserve">البند </w:t>
      </w:r>
      <w:r w:rsidR="00535D16" w:rsidRPr="00051282">
        <w:rPr>
          <w:b/>
          <w:bCs/>
          <w:i/>
          <w:iCs/>
        </w:rPr>
        <w:t>2.2</w:t>
      </w:r>
      <w:r w:rsidR="00535D16" w:rsidRPr="00051282">
        <w:rPr>
          <w:b/>
          <w:bCs/>
          <w:i/>
          <w:iCs/>
          <w:rtl/>
        </w:rPr>
        <w:t xml:space="preserve"> من جدول الأعمال التمهيدي</w:t>
      </w:r>
      <w:r w:rsidR="00535D16" w:rsidRPr="00051282">
        <w:rPr>
          <w:i/>
          <w:iCs/>
          <w:rtl/>
        </w:rPr>
        <w:t xml:space="preserve"> - دراسة وتطوير تدابير تقنية وتشغيلية وتنظيمية، حسب الاقتضاء، من أجل تيسير استعمال المحطات الأرضية المتحركة للطيران والبحرية التي تتواصل مع محطات فضائية مستقرة بالنسبة إلى الأرض في الخدمة الساتلية </w:t>
      </w:r>
      <w:r w:rsidR="00535D16" w:rsidRPr="00051282">
        <w:rPr>
          <w:rFonts w:hint="cs"/>
          <w:i/>
          <w:iCs/>
          <w:rtl/>
        </w:rPr>
        <w:t xml:space="preserve">الثابتة </w:t>
      </w:r>
      <w:r w:rsidR="00535D16" w:rsidRPr="00051282">
        <w:rPr>
          <w:i/>
          <w:iCs/>
          <w:rtl/>
        </w:rPr>
        <w:t>لنطاقات التردد</w:t>
      </w:r>
      <w:r w:rsidR="00535D16" w:rsidRPr="00051282">
        <w:rPr>
          <w:i/>
          <w:iCs/>
        </w:rPr>
        <w:t>37</w:t>
      </w:r>
      <w:r w:rsidR="00051282" w:rsidRPr="00051282">
        <w:rPr>
          <w:i/>
          <w:iCs/>
        </w:rPr>
        <w:t>,</w:t>
      </w:r>
      <w:r w:rsidR="00535D16" w:rsidRPr="00051282">
        <w:rPr>
          <w:i/>
          <w:iCs/>
        </w:rPr>
        <w:t>5</w:t>
      </w:r>
      <w:r w:rsidR="00535D16" w:rsidRPr="00051282">
        <w:rPr>
          <w:i/>
          <w:iCs/>
          <w:rtl/>
          <w:lang w:bidi="ar-JO"/>
        </w:rPr>
        <w:t>-</w:t>
      </w:r>
      <w:r w:rsidR="00535D16" w:rsidRPr="00051282">
        <w:rPr>
          <w:i/>
          <w:iCs/>
          <w:lang w:bidi="ar-JO"/>
        </w:rPr>
        <w:t>39</w:t>
      </w:r>
      <w:r w:rsidR="00051282" w:rsidRPr="00051282">
        <w:rPr>
          <w:i/>
          <w:iCs/>
          <w:lang w:bidi="ar-JO"/>
        </w:rPr>
        <w:t>,</w:t>
      </w:r>
      <w:r w:rsidR="00535D16" w:rsidRPr="00051282">
        <w:rPr>
          <w:i/>
          <w:iCs/>
          <w:lang w:bidi="ar-JO"/>
        </w:rPr>
        <w:t>5</w:t>
      </w:r>
      <w:r w:rsidR="00535D16" w:rsidRPr="00051282">
        <w:rPr>
          <w:i/>
          <w:iCs/>
          <w:rtl/>
          <w:lang w:bidi="ar-JO"/>
        </w:rPr>
        <w:t xml:space="preserve"> </w:t>
      </w:r>
      <w:r w:rsidR="00535D16" w:rsidRPr="00051282">
        <w:rPr>
          <w:i/>
          <w:iCs/>
          <w:lang w:bidi="ar-JO"/>
        </w:rPr>
        <w:t>GHz</w:t>
      </w:r>
      <w:r w:rsidR="00535D16" w:rsidRPr="00051282">
        <w:rPr>
          <w:i/>
          <w:iCs/>
          <w:rtl/>
        </w:rPr>
        <w:t xml:space="preserve"> (فضاء-أرض)، و</w:t>
      </w:r>
      <w:r w:rsidR="00535D16" w:rsidRPr="00051282">
        <w:rPr>
          <w:i/>
          <w:iCs/>
        </w:rPr>
        <w:t>40</w:t>
      </w:r>
      <w:r w:rsidR="00051282" w:rsidRPr="00051282">
        <w:rPr>
          <w:i/>
          <w:iCs/>
        </w:rPr>
        <w:t>,</w:t>
      </w:r>
      <w:r w:rsidR="00535D16" w:rsidRPr="00051282">
        <w:rPr>
          <w:i/>
          <w:iCs/>
        </w:rPr>
        <w:t>5</w:t>
      </w:r>
      <w:r w:rsidR="00535D16" w:rsidRPr="00051282">
        <w:rPr>
          <w:i/>
          <w:iCs/>
          <w:rtl/>
          <w:lang w:bidi="ar-JO"/>
        </w:rPr>
        <w:t>-</w:t>
      </w:r>
      <w:r w:rsidR="00535D16" w:rsidRPr="00051282">
        <w:rPr>
          <w:i/>
          <w:iCs/>
          <w:lang w:bidi="ar-JO"/>
        </w:rPr>
        <w:t>42</w:t>
      </w:r>
      <w:r w:rsidR="00051282" w:rsidRPr="00051282">
        <w:rPr>
          <w:i/>
          <w:iCs/>
          <w:lang w:bidi="ar-JO"/>
        </w:rPr>
        <w:t>,</w:t>
      </w:r>
      <w:r w:rsidR="00535D16" w:rsidRPr="00051282">
        <w:rPr>
          <w:i/>
          <w:iCs/>
          <w:lang w:bidi="ar-JO"/>
        </w:rPr>
        <w:t>5</w:t>
      </w:r>
      <w:r w:rsidR="00535D16" w:rsidRPr="00051282">
        <w:rPr>
          <w:i/>
          <w:iCs/>
          <w:rtl/>
        </w:rPr>
        <w:t xml:space="preserve"> </w:t>
      </w:r>
      <w:r w:rsidR="00535D16" w:rsidRPr="00051282">
        <w:rPr>
          <w:i/>
          <w:iCs/>
        </w:rPr>
        <w:t>GHz</w:t>
      </w:r>
      <w:r w:rsidR="00535D16" w:rsidRPr="00051282">
        <w:rPr>
          <w:i/>
          <w:iCs/>
          <w:rtl/>
        </w:rPr>
        <w:t xml:space="preserve"> (فضاء-أرض)، و</w:t>
      </w:r>
      <w:r w:rsidR="00535D16" w:rsidRPr="00051282">
        <w:rPr>
          <w:i/>
          <w:iCs/>
          <w:lang w:bidi="ar-JO"/>
        </w:rPr>
        <w:t>47</w:t>
      </w:r>
      <w:r w:rsidR="00051282" w:rsidRPr="00051282">
        <w:rPr>
          <w:i/>
          <w:iCs/>
          <w:lang w:bidi="ar-JO"/>
        </w:rPr>
        <w:t>,</w:t>
      </w:r>
      <w:r w:rsidR="00535D16" w:rsidRPr="00051282">
        <w:rPr>
          <w:i/>
          <w:iCs/>
          <w:lang w:bidi="ar-JO"/>
        </w:rPr>
        <w:t>2</w:t>
      </w:r>
      <w:r w:rsidR="00535D16" w:rsidRPr="00051282">
        <w:rPr>
          <w:i/>
          <w:iCs/>
          <w:rtl/>
          <w:lang w:bidi="ar-JO"/>
        </w:rPr>
        <w:t>-</w:t>
      </w:r>
      <w:r w:rsidR="00535D16" w:rsidRPr="00051282">
        <w:rPr>
          <w:i/>
          <w:iCs/>
          <w:lang w:bidi="ar-JO"/>
        </w:rPr>
        <w:t>50</w:t>
      </w:r>
      <w:r w:rsidR="00051282" w:rsidRPr="00051282">
        <w:rPr>
          <w:i/>
          <w:iCs/>
          <w:lang w:bidi="ar-JO"/>
        </w:rPr>
        <w:t>,</w:t>
      </w:r>
      <w:r w:rsidR="00535D16" w:rsidRPr="00051282">
        <w:rPr>
          <w:i/>
          <w:iCs/>
          <w:lang w:bidi="ar-JO"/>
        </w:rPr>
        <w:t>2</w:t>
      </w:r>
      <w:r w:rsidR="00535D16" w:rsidRPr="00051282">
        <w:rPr>
          <w:i/>
          <w:iCs/>
          <w:rtl/>
        </w:rPr>
        <w:t xml:space="preserve"> </w:t>
      </w:r>
      <w:r w:rsidR="00535D16" w:rsidRPr="00051282">
        <w:rPr>
          <w:i/>
          <w:iCs/>
        </w:rPr>
        <w:t>GHz</w:t>
      </w:r>
      <w:r w:rsidR="00535D16" w:rsidRPr="00051282">
        <w:rPr>
          <w:i/>
          <w:iCs/>
          <w:rtl/>
        </w:rPr>
        <w:t xml:space="preserve"> (أرض-فضاء)، و</w:t>
      </w:r>
      <w:r w:rsidR="00535D16" w:rsidRPr="00051282">
        <w:rPr>
          <w:i/>
          <w:iCs/>
        </w:rPr>
        <w:t>50</w:t>
      </w:r>
      <w:r w:rsidR="00051282" w:rsidRPr="00051282">
        <w:rPr>
          <w:i/>
          <w:iCs/>
        </w:rPr>
        <w:t>,</w:t>
      </w:r>
      <w:r w:rsidR="00535D16" w:rsidRPr="00051282">
        <w:rPr>
          <w:i/>
          <w:iCs/>
        </w:rPr>
        <w:t>4</w:t>
      </w:r>
      <w:r w:rsidR="00535D16" w:rsidRPr="00051282">
        <w:rPr>
          <w:i/>
          <w:iCs/>
          <w:rtl/>
          <w:lang w:bidi="ar-JO"/>
        </w:rPr>
        <w:t>-</w:t>
      </w:r>
      <w:r w:rsidR="00535D16" w:rsidRPr="00051282">
        <w:rPr>
          <w:i/>
          <w:iCs/>
          <w:lang w:bidi="ar-JO"/>
        </w:rPr>
        <w:t>51</w:t>
      </w:r>
      <w:r w:rsidR="00051282" w:rsidRPr="00051282">
        <w:rPr>
          <w:i/>
          <w:iCs/>
          <w:lang w:bidi="ar-JO"/>
        </w:rPr>
        <w:t>,</w:t>
      </w:r>
      <w:r w:rsidR="00535D16" w:rsidRPr="00051282">
        <w:rPr>
          <w:i/>
          <w:iCs/>
          <w:lang w:bidi="ar-JO"/>
        </w:rPr>
        <w:t>4</w:t>
      </w:r>
      <w:r w:rsidR="00535D16" w:rsidRPr="00051282">
        <w:rPr>
          <w:i/>
          <w:iCs/>
          <w:rtl/>
        </w:rPr>
        <w:t xml:space="preserve"> </w:t>
      </w:r>
      <w:r w:rsidR="00535D16" w:rsidRPr="00051282">
        <w:rPr>
          <w:i/>
          <w:iCs/>
        </w:rPr>
        <w:t>GHz</w:t>
      </w:r>
      <w:r w:rsidR="00535D16" w:rsidRPr="00051282">
        <w:rPr>
          <w:i/>
          <w:iCs/>
          <w:rtl/>
        </w:rPr>
        <w:t xml:space="preserve"> (أرض-فضاء)، وفقاً للقرار </w:t>
      </w:r>
      <w:r w:rsidR="00051282" w:rsidRPr="00051282">
        <w:rPr>
          <w:rFonts w:eastAsia="Arial"/>
          <w:b/>
          <w:i/>
          <w:iCs/>
        </w:rPr>
        <w:t>176 (WRC-19)</w:t>
      </w:r>
      <w:r w:rsidR="00535D16" w:rsidRPr="001A11E0">
        <w:rPr>
          <w:rtl/>
          <w:lang w:bidi="ar-JO"/>
        </w:rPr>
        <w:t>؛</w:t>
      </w:r>
    </w:p>
    <w:p w14:paraId="676DC9AE" w14:textId="6BD752BE" w:rsidR="00535D16" w:rsidRPr="001A11E0" w:rsidRDefault="00407EDC" w:rsidP="00407EDC">
      <w:pPr>
        <w:pStyle w:val="enumlev1"/>
        <w:rPr>
          <w:lang w:val="en-GB" w:eastAsia="zh-TW" w:bidi="en-GB"/>
        </w:rPr>
      </w:pPr>
      <w:r>
        <w:rPr>
          <w:rtl/>
        </w:rPr>
        <w:tab/>
      </w:r>
      <w:r w:rsidR="00535D16" w:rsidRPr="001A11E0">
        <w:rPr>
          <w:rtl/>
        </w:rPr>
        <w:t xml:space="preserve">ينظر هذا البند من جدول الأعمال التمهيدي في الأحكام التنظيمية الرامية إلى تيسير نشر المحطات الأرضية المتحركة </w:t>
      </w:r>
      <w:r w:rsidR="00535D16" w:rsidRPr="001A11E0">
        <w:rPr>
          <w:lang w:val="en-GB"/>
        </w:rPr>
        <w:t>(ESIM</w:t>
      </w:r>
      <w:r w:rsidR="00535D16" w:rsidRPr="001A11E0">
        <w:rPr>
          <w:lang w:val="en-GB" w:bidi="ar-JO"/>
        </w:rPr>
        <w:t>)</w:t>
      </w:r>
      <w:r w:rsidR="00535D16" w:rsidRPr="001A11E0">
        <w:rPr>
          <w:rtl/>
        </w:rPr>
        <w:t xml:space="preserve"> التي تعمل في الخدمة الساتلية الثابتة.</w:t>
      </w:r>
      <w:r w:rsidR="00535D16">
        <w:rPr>
          <w:rtl/>
        </w:rPr>
        <w:t xml:space="preserve"> </w:t>
      </w:r>
      <w:r w:rsidR="00535D16" w:rsidRPr="001A11E0">
        <w:rPr>
          <w:rtl/>
        </w:rPr>
        <w:t xml:space="preserve">ويعرض هذا البند احتمال زيادة التداخل في الخدمة </w:t>
      </w:r>
      <w:r w:rsidR="00535D16" w:rsidRPr="001A11E0">
        <w:rPr>
          <w:lang w:val="en-GB"/>
        </w:rPr>
        <w:t>(EESS</w:t>
      </w:r>
      <w:r w:rsidR="00535D16" w:rsidRPr="001A11E0">
        <w:rPr>
          <w:lang w:val="en-GB" w:bidi="ar-JO"/>
        </w:rPr>
        <w:t>)</w:t>
      </w:r>
      <w:r w:rsidR="00535D16" w:rsidRPr="001A11E0">
        <w:rPr>
          <w:rtl/>
        </w:rPr>
        <w:t xml:space="preserve"> (المنفعلة) في نطاق التردد </w:t>
      </w:r>
      <w:r w:rsidR="00535D16" w:rsidRPr="001A11E0">
        <w:t>50</w:t>
      </w:r>
      <w:r w:rsidR="00051282">
        <w:t>,</w:t>
      </w:r>
      <w:r w:rsidR="00535D16" w:rsidRPr="001A11E0">
        <w:t>2</w:t>
      </w:r>
      <w:r w:rsidR="00535D16" w:rsidRPr="001A11E0">
        <w:rPr>
          <w:rtl/>
          <w:lang w:bidi="ar-JO"/>
        </w:rPr>
        <w:t>-</w:t>
      </w:r>
      <w:r w:rsidR="00535D16" w:rsidRPr="001A11E0">
        <w:rPr>
          <w:lang w:val="en-GB" w:bidi="ar-JO"/>
        </w:rPr>
        <w:t>50</w:t>
      </w:r>
      <w:r w:rsidR="00051282">
        <w:rPr>
          <w:lang w:val="en-GB" w:bidi="ar-JO"/>
        </w:rPr>
        <w:t>,</w:t>
      </w:r>
      <w:r w:rsidR="00535D16" w:rsidRPr="001A11E0">
        <w:rPr>
          <w:lang w:val="en-GB" w:bidi="ar-JO"/>
        </w:rPr>
        <w:t>4</w:t>
      </w:r>
      <w:r w:rsidR="00535D16" w:rsidRPr="001A11E0">
        <w:rPr>
          <w:rtl/>
          <w:lang w:val="en-GB" w:bidi="ar-JO"/>
        </w:rPr>
        <w:t xml:space="preserve"> </w:t>
      </w:r>
      <w:r w:rsidR="00535D16" w:rsidRPr="001A11E0">
        <w:rPr>
          <w:lang w:val="en-GB"/>
        </w:rPr>
        <w:t>GHz</w:t>
      </w:r>
      <w:r w:rsidR="00535D16" w:rsidRPr="001A11E0">
        <w:rPr>
          <w:rtl/>
        </w:rPr>
        <w:t>.</w:t>
      </w:r>
    </w:p>
    <w:p w14:paraId="79DF0AA0" w14:textId="72208D78" w:rsidR="00535D16" w:rsidRPr="001A11E0" w:rsidRDefault="00407EDC" w:rsidP="00407EDC">
      <w:pPr>
        <w:pStyle w:val="enumlev1"/>
        <w:rPr>
          <w:rtl/>
          <w:lang w:val="ar-SA" w:eastAsia="zh-TW" w:bidi="ar-JO"/>
        </w:rPr>
      </w:pPr>
      <w:r>
        <w:rPr>
          <w:b/>
          <w:bCs/>
          <w:rtl/>
          <w:lang w:val="ar-SA" w:eastAsia="zh-TW" w:bidi="ar-JO"/>
        </w:rPr>
        <w:tab/>
      </w:r>
      <w:r w:rsidR="00535D16" w:rsidRPr="001A11E0">
        <w:rPr>
          <w:b/>
          <w:bCs/>
          <w:rtl/>
          <w:lang w:val="ar-SA" w:eastAsia="zh-TW" w:bidi="ar-JO"/>
        </w:rPr>
        <w:t>موقف المنظمة</w:t>
      </w:r>
      <w:r w:rsidR="00535D16" w:rsidRPr="001A11E0">
        <w:rPr>
          <w:rtl/>
          <w:lang w:val="ar-SA" w:eastAsia="zh-TW" w:bidi="ar-JO"/>
        </w:rPr>
        <w:t xml:space="preserve"> </w:t>
      </w:r>
      <w:r w:rsidR="00535D16" w:rsidRPr="001A11E0">
        <w:rPr>
          <w:b/>
          <w:bCs/>
          <w:lang w:val="en-GB" w:eastAsia="zh-TW" w:bidi="ar-JO"/>
        </w:rPr>
        <w:t>(WMO)</w:t>
      </w:r>
      <w:r w:rsidR="00535D16" w:rsidRPr="001A11E0">
        <w:rPr>
          <w:rtl/>
          <w:lang w:val="ar-SA" w:eastAsia="zh-TW" w:bidi="ar-JO"/>
        </w:rPr>
        <w:t xml:space="preserve">: ترى المنظمة </w:t>
      </w:r>
      <w:r w:rsidR="00535D16" w:rsidRPr="001A11E0">
        <w:rPr>
          <w:lang w:val="en-GB" w:eastAsia="zh-TW" w:bidi="ar-JO"/>
        </w:rPr>
        <w:t>(WMO)</w:t>
      </w:r>
      <w:r w:rsidR="00535D16" w:rsidRPr="001A11E0">
        <w:rPr>
          <w:rtl/>
          <w:lang w:val="en-GB" w:eastAsia="zh-TW" w:bidi="ar-JO"/>
        </w:rPr>
        <w:t xml:space="preserve"> </w:t>
      </w:r>
      <w:r w:rsidR="00535D16" w:rsidRPr="001A11E0">
        <w:rPr>
          <w:rtl/>
          <w:lang w:val="ar-SA" w:eastAsia="zh-TW" w:bidi="ar-JO"/>
        </w:rPr>
        <w:t xml:space="preserve">أن أي بند من بنود جدول أعمال المؤتمر </w:t>
      </w:r>
      <w:r w:rsidR="00535D16" w:rsidRPr="001A11E0">
        <w:rPr>
          <w:lang w:val="en-GB" w:eastAsia="zh-TW" w:bidi="ar-JO"/>
        </w:rPr>
        <w:t>(WRC-27)</w:t>
      </w:r>
      <w:r w:rsidR="00535D16" w:rsidRPr="001A11E0">
        <w:rPr>
          <w:rtl/>
          <w:lang w:val="en-GB" w:eastAsia="zh-TW" w:bidi="ar-JO"/>
        </w:rPr>
        <w:t xml:space="preserve"> </w:t>
      </w:r>
      <w:r w:rsidR="00535D16" w:rsidRPr="001A11E0">
        <w:rPr>
          <w:rtl/>
          <w:lang w:val="ar-SA" w:eastAsia="zh-TW" w:bidi="ar-JO"/>
        </w:rPr>
        <w:t xml:space="preserve">يتناول المحطات الأرضية المتحركة </w:t>
      </w:r>
      <w:r w:rsidR="00535D16" w:rsidRPr="001A11E0">
        <w:rPr>
          <w:lang w:val="en-GB" w:eastAsia="zh-TW" w:bidi="ar-JO"/>
        </w:rPr>
        <w:t>(ESIM)</w:t>
      </w:r>
      <w:r w:rsidR="00535D16" w:rsidRPr="001A11E0">
        <w:rPr>
          <w:rtl/>
          <w:lang w:val="ar-SA" w:eastAsia="zh-TW" w:bidi="ar-JO"/>
        </w:rPr>
        <w:t xml:space="preserve"> في النطاقات </w:t>
      </w:r>
      <w:r w:rsidR="00535D16" w:rsidRPr="001A11E0">
        <w:rPr>
          <w:lang w:val="ar-SA" w:eastAsia="zh-TW" w:bidi="ar-JO"/>
        </w:rPr>
        <w:t>37</w:t>
      </w:r>
      <w:r w:rsidR="00051282">
        <w:rPr>
          <w:rFonts w:hint="cs"/>
          <w:lang w:val="ar-SA" w:eastAsia="zh-TW" w:bidi="ar-JO"/>
        </w:rPr>
        <w:t>,</w:t>
      </w:r>
      <w:r w:rsidR="00535D16" w:rsidRPr="001A11E0">
        <w:rPr>
          <w:lang w:val="ar-SA" w:eastAsia="zh-TW" w:bidi="ar-JO"/>
        </w:rPr>
        <w:t>5</w:t>
      </w:r>
      <w:r w:rsidR="00535D16" w:rsidRPr="001A11E0">
        <w:rPr>
          <w:rtl/>
          <w:lang w:val="ar-SA" w:eastAsia="zh-TW" w:bidi="ar-JO"/>
        </w:rPr>
        <w:t>-</w:t>
      </w:r>
      <w:r w:rsidR="00535D16" w:rsidRPr="001A11E0">
        <w:rPr>
          <w:lang w:val="en-GB" w:eastAsia="zh-TW" w:bidi="ar-JO"/>
        </w:rPr>
        <w:t>39</w:t>
      </w:r>
      <w:r w:rsidR="00051282">
        <w:rPr>
          <w:lang w:val="en-GB" w:eastAsia="zh-TW" w:bidi="ar-JO"/>
        </w:rPr>
        <w:t>,</w:t>
      </w:r>
      <w:r w:rsidR="00535D16" w:rsidRPr="001A11E0">
        <w:rPr>
          <w:lang w:val="en-GB" w:eastAsia="zh-TW" w:bidi="ar-JO"/>
        </w:rPr>
        <w:t>5</w:t>
      </w:r>
      <w:r w:rsidR="00535D16" w:rsidRPr="001A11E0">
        <w:rPr>
          <w:rtl/>
          <w:lang w:val="ar-SA" w:eastAsia="zh-TW" w:bidi="ar-JO"/>
        </w:rPr>
        <w:t xml:space="preserve"> </w:t>
      </w:r>
      <w:r w:rsidR="00535D16" w:rsidRPr="001A11E0">
        <w:rPr>
          <w:lang w:val="en-GB" w:eastAsia="zh-TW" w:bidi="ar-JO"/>
        </w:rPr>
        <w:t>GHz</w:t>
      </w:r>
      <w:r w:rsidR="00535D16" w:rsidRPr="001A11E0">
        <w:rPr>
          <w:rtl/>
          <w:lang w:val="ar-SA" w:eastAsia="zh-TW" w:bidi="ar-JO"/>
        </w:rPr>
        <w:t xml:space="preserve"> (فضاء-أرض)، و</w:t>
      </w:r>
      <w:r w:rsidR="00535D16" w:rsidRPr="001A11E0">
        <w:rPr>
          <w:lang w:val="en-GB" w:eastAsia="zh-TW" w:bidi="ar-JO"/>
        </w:rPr>
        <w:t>40</w:t>
      </w:r>
      <w:r w:rsidR="00051282">
        <w:rPr>
          <w:lang w:val="en-GB" w:eastAsia="zh-TW" w:bidi="ar-JO"/>
        </w:rPr>
        <w:t>,</w:t>
      </w:r>
      <w:r w:rsidR="00535D16" w:rsidRPr="001A11E0">
        <w:rPr>
          <w:lang w:val="en-GB" w:eastAsia="zh-TW" w:bidi="ar-JO"/>
        </w:rPr>
        <w:t>5</w:t>
      </w:r>
      <w:r w:rsidR="00535D16" w:rsidRPr="001A11E0">
        <w:rPr>
          <w:rtl/>
          <w:lang w:val="en-GB" w:eastAsia="zh-TW" w:bidi="ar-JO"/>
        </w:rPr>
        <w:t>-</w:t>
      </w:r>
      <w:r w:rsidR="00535D16" w:rsidRPr="001A11E0">
        <w:rPr>
          <w:lang w:val="en-GB" w:eastAsia="zh-TW" w:bidi="ar-JO"/>
        </w:rPr>
        <w:t>42</w:t>
      </w:r>
      <w:r w:rsidR="00051282">
        <w:rPr>
          <w:lang w:val="en-GB" w:eastAsia="zh-TW" w:bidi="ar-JO"/>
        </w:rPr>
        <w:t>,</w:t>
      </w:r>
      <w:r w:rsidR="00535D16" w:rsidRPr="001A11E0">
        <w:rPr>
          <w:lang w:val="en-GB" w:eastAsia="zh-TW" w:bidi="ar-JO"/>
        </w:rPr>
        <w:t>5</w:t>
      </w:r>
      <w:r w:rsidR="00535D16" w:rsidRPr="001A11E0">
        <w:rPr>
          <w:rtl/>
          <w:lang w:val="en-GB" w:eastAsia="zh-TW" w:bidi="ar-JO"/>
        </w:rPr>
        <w:t xml:space="preserve"> </w:t>
      </w:r>
      <w:r w:rsidR="00535D16" w:rsidRPr="001A11E0">
        <w:rPr>
          <w:lang w:val="en-GB" w:eastAsia="zh-TW" w:bidi="ar-JO"/>
        </w:rPr>
        <w:t>GHz</w:t>
      </w:r>
      <w:r w:rsidR="00535D16" w:rsidRPr="001A11E0">
        <w:rPr>
          <w:rtl/>
          <w:lang w:val="ar-SA" w:eastAsia="zh-TW" w:bidi="ar-JO"/>
        </w:rPr>
        <w:t xml:space="preserve"> (فضاء-أرض)، و</w:t>
      </w:r>
      <w:r w:rsidR="00535D16" w:rsidRPr="001A11E0">
        <w:rPr>
          <w:lang w:val="en-GB" w:eastAsia="zh-TW" w:bidi="ar-JO"/>
        </w:rPr>
        <w:t>47</w:t>
      </w:r>
      <w:r w:rsidR="00051282">
        <w:rPr>
          <w:lang w:val="en-GB" w:eastAsia="zh-TW" w:bidi="ar-JO"/>
        </w:rPr>
        <w:t>,</w:t>
      </w:r>
      <w:r w:rsidR="00535D16" w:rsidRPr="001A11E0">
        <w:rPr>
          <w:lang w:val="en-GB" w:eastAsia="zh-TW" w:bidi="ar-JO"/>
        </w:rPr>
        <w:t>2</w:t>
      </w:r>
      <w:r w:rsidR="00535D16" w:rsidRPr="001A11E0">
        <w:rPr>
          <w:rtl/>
          <w:lang w:val="en-GB" w:eastAsia="zh-TW" w:bidi="ar-JO"/>
        </w:rPr>
        <w:t>-</w:t>
      </w:r>
      <w:r w:rsidR="00535D16" w:rsidRPr="001A11E0">
        <w:rPr>
          <w:lang w:val="en-GB" w:eastAsia="zh-TW" w:bidi="ar-JO"/>
        </w:rPr>
        <w:t>50</w:t>
      </w:r>
      <w:r w:rsidR="00051282">
        <w:rPr>
          <w:lang w:val="en-GB" w:eastAsia="zh-TW" w:bidi="ar-JO"/>
        </w:rPr>
        <w:t>,</w:t>
      </w:r>
      <w:r w:rsidR="00535D16" w:rsidRPr="001A11E0">
        <w:rPr>
          <w:lang w:val="en-GB" w:eastAsia="zh-TW" w:bidi="ar-JO"/>
        </w:rPr>
        <w:t>2</w:t>
      </w:r>
      <w:r w:rsidR="00535D16" w:rsidRPr="001A11E0">
        <w:rPr>
          <w:rtl/>
          <w:lang w:val="ar-SA" w:eastAsia="zh-TW" w:bidi="ar-JO"/>
        </w:rPr>
        <w:t xml:space="preserve"> </w:t>
      </w:r>
      <w:r w:rsidR="00535D16" w:rsidRPr="001A11E0">
        <w:rPr>
          <w:lang w:val="en-GB" w:eastAsia="zh-TW" w:bidi="ar-JO"/>
        </w:rPr>
        <w:t>GHz</w:t>
      </w:r>
      <w:r w:rsidR="00535D16" w:rsidRPr="001A11E0">
        <w:rPr>
          <w:rtl/>
          <w:lang w:val="ar-SA" w:eastAsia="zh-TW" w:bidi="ar-JO"/>
        </w:rPr>
        <w:t xml:space="preserve"> (أرض-فضاء) و</w:t>
      </w:r>
      <w:r w:rsidR="00535D16" w:rsidRPr="001A11E0">
        <w:rPr>
          <w:lang w:val="en-GB" w:eastAsia="zh-TW" w:bidi="ar-JO"/>
        </w:rPr>
        <w:t>50</w:t>
      </w:r>
      <w:r w:rsidR="00051282">
        <w:rPr>
          <w:lang w:val="en-GB" w:eastAsia="zh-TW" w:bidi="ar-JO"/>
        </w:rPr>
        <w:t>,</w:t>
      </w:r>
      <w:r w:rsidR="00535D16" w:rsidRPr="001A11E0">
        <w:rPr>
          <w:lang w:val="en-GB" w:eastAsia="zh-TW" w:bidi="ar-JO"/>
        </w:rPr>
        <w:t>4</w:t>
      </w:r>
      <w:r w:rsidR="00535D16" w:rsidRPr="001A11E0">
        <w:rPr>
          <w:rtl/>
          <w:lang w:val="ar-SA" w:eastAsia="zh-TW" w:bidi="ar-JO"/>
        </w:rPr>
        <w:t xml:space="preserve">- </w:t>
      </w:r>
      <w:r w:rsidR="00535D16" w:rsidRPr="001A11E0">
        <w:rPr>
          <w:lang w:val="ar-SA" w:eastAsia="zh-TW" w:bidi="ar-JO"/>
        </w:rPr>
        <w:t>51</w:t>
      </w:r>
      <w:r w:rsidR="00051282">
        <w:rPr>
          <w:rFonts w:hint="cs"/>
          <w:lang w:val="ar-SA" w:eastAsia="zh-TW" w:bidi="ar-JO"/>
        </w:rPr>
        <w:t>,</w:t>
      </w:r>
      <w:r w:rsidR="00535D16" w:rsidRPr="001A11E0">
        <w:rPr>
          <w:lang w:val="ar-SA" w:eastAsia="zh-TW" w:bidi="ar-JO"/>
        </w:rPr>
        <w:t>4</w:t>
      </w:r>
      <w:r w:rsidR="00535D16" w:rsidRPr="001A11E0">
        <w:rPr>
          <w:rtl/>
          <w:lang w:val="ar-SA" w:eastAsia="zh-TW" w:bidi="ar-JO"/>
        </w:rPr>
        <w:t xml:space="preserve"> </w:t>
      </w:r>
      <w:r w:rsidR="00535D16" w:rsidRPr="001A11E0">
        <w:rPr>
          <w:lang w:val="en-GB" w:eastAsia="zh-TW" w:bidi="ar-JO"/>
        </w:rPr>
        <w:t>GHz</w:t>
      </w:r>
      <w:r w:rsidR="00535D16" w:rsidRPr="001A11E0">
        <w:rPr>
          <w:rtl/>
          <w:lang w:val="ar-SA" w:eastAsia="zh-TW" w:bidi="ar-JO"/>
        </w:rPr>
        <w:t xml:space="preserve"> (أرض-فضاء) ينبغي أن يراعي على النحو الواجب الحاجة إلى حماية توزيعات خدمات علوم الفضاء (</w:t>
      </w:r>
      <w:r w:rsidR="00535D16" w:rsidRPr="001A11E0">
        <w:rPr>
          <w:lang w:val="en-GB" w:eastAsia="zh-TW" w:bidi="ar-JO"/>
        </w:rPr>
        <w:t>SRS</w:t>
      </w:r>
      <w:r w:rsidR="00535D16" w:rsidRPr="001A11E0">
        <w:rPr>
          <w:rtl/>
          <w:lang w:val="ar-SA" w:eastAsia="zh-TW" w:bidi="ar-JO"/>
        </w:rPr>
        <w:t xml:space="preserve"> و</w:t>
      </w:r>
      <w:r w:rsidR="00535D16" w:rsidRPr="001A11E0">
        <w:rPr>
          <w:lang w:val="en-GB" w:eastAsia="zh-TW" w:bidi="ar-JO"/>
        </w:rPr>
        <w:t>EESS</w:t>
      </w:r>
      <w:r w:rsidR="00535D16" w:rsidRPr="001A11E0">
        <w:rPr>
          <w:rtl/>
          <w:lang w:val="ar-SA" w:eastAsia="zh-TW" w:bidi="ar-JO"/>
        </w:rPr>
        <w:t xml:space="preserve"> و</w:t>
      </w:r>
      <w:r w:rsidR="00535D16" w:rsidRPr="001A11E0">
        <w:rPr>
          <w:lang w:val="en-GB" w:eastAsia="zh-TW" w:bidi="ar-JO"/>
        </w:rPr>
        <w:t>EESS</w:t>
      </w:r>
      <w:r w:rsidR="00535D16" w:rsidRPr="001A11E0">
        <w:rPr>
          <w:rtl/>
          <w:lang w:val="ar-SA" w:eastAsia="zh-TW" w:bidi="ar-JO"/>
        </w:rPr>
        <w:t xml:space="preserve"> (المنفعلة)) في النطاقات المدروسة والنطاقات المجاورة.</w:t>
      </w:r>
    </w:p>
    <w:p w14:paraId="7CA783F9" w14:textId="6ADEF43E" w:rsidR="00535D16" w:rsidRPr="00407EDC" w:rsidRDefault="00407EDC" w:rsidP="00407EDC">
      <w:pPr>
        <w:pStyle w:val="enumlev1"/>
        <w:rPr>
          <w:b/>
          <w:bCs/>
          <w:rtl/>
          <w:lang w:val="ar-SA" w:eastAsia="zh-TW" w:bidi="ar-JO"/>
        </w:rPr>
      </w:pPr>
      <w:r w:rsidRPr="00407EDC">
        <w:rPr>
          <w:b/>
          <w:bCs/>
          <w:lang w:val="ar-SA" w:eastAsia="zh-TW" w:bidi="ar-JO"/>
        </w:rPr>
        <w:sym w:font="Symbol" w:char="F0B7"/>
      </w:r>
      <w:r w:rsidR="00535D16" w:rsidRPr="00407EDC">
        <w:rPr>
          <w:b/>
          <w:bCs/>
          <w:rtl/>
          <w:lang w:val="ar-SA" w:eastAsia="zh-TW" w:bidi="ar-JO"/>
        </w:rPr>
        <w:tab/>
        <w:t xml:space="preserve">البنود </w:t>
      </w:r>
      <w:r>
        <w:rPr>
          <w:rFonts w:hint="cs"/>
          <w:b/>
          <w:bCs/>
          <w:lang w:val="ar-SA" w:eastAsia="zh-TW" w:bidi="ar-JO"/>
        </w:rPr>
        <w:t>4.2</w:t>
      </w:r>
      <w:r>
        <w:rPr>
          <w:rFonts w:hint="cs"/>
          <w:b/>
          <w:bCs/>
          <w:rtl/>
          <w:lang w:val="ar-SA" w:eastAsia="zh-TW" w:bidi="ar-SY"/>
        </w:rPr>
        <w:t xml:space="preserve"> و</w:t>
      </w:r>
      <w:r>
        <w:rPr>
          <w:b/>
          <w:bCs/>
          <w:lang w:eastAsia="zh-TW" w:bidi="ar-SY"/>
        </w:rPr>
        <w:t>5.2</w:t>
      </w:r>
      <w:r>
        <w:rPr>
          <w:rFonts w:hint="cs"/>
          <w:b/>
          <w:bCs/>
          <w:rtl/>
          <w:lang w:eastAsia="zh-TW" w:bidi="ar-SY"/>
        </w:rPr>
        <w:t xml:space="preserve"> و</w:t>
      </w:r>
      <w:r>
        <w:rPr>
          <w:b/>
          <w:bCs/>
          <w:lang w:eastAsia="zh-TW" w:bidi="ar-SY"/>
        </w:rPr>
        <w:t>7.2</w:t>
      </w:r>
      <w:r w:rsidR="00535D16" w:rsidRPr="00407EDC">
        <w:rPr>
          <w:b/>
          <w:bCs/>
          <w:rtl/>
          <w:lang w:val="ar-SA" w:eastAsia="zh-TW" w:bidi="ar-JO"/>
        </w:rPr>
        <w:t xml:space="preserve"> من جدول الأعمال التمهيدي</w:t>
      </w:r>
    </w:p>
    <w:p w14:paraId="417EDE5E" w14:textId="122BE43C" w:rsidR="00535D16" w:rsidRPr="00051282" w:rsidRDefault="00407EDC" w:rsidP="00407EDC">
      <w:pPr>
        <w:pStyle w:val="enumlev1"/>
        <w:rPr>
          <w:i/>
          <w:iCs/>
          <w:rtl/>
          <w:lang w:val="en-GB" w:eastAsia="zh-TW" w:bidi="ar-JO"/>
        </w:rPr>
      </w:pPr>
      <w:r w:rsidRPr="00051282">
        <w:rPr>
          <w:b/>
          <w:bCs/>
          <w:i/>
          <w:iCs/>
          <w:rtl/>
          <w:lang w:val="en-GB" w:eastAsia="zh-TW" w:bidi="ar-JO"/>
        </w:rPr>
        <w:tab/>
      </w:r>
      <w:r w:rsidRPr="00051282">
        <w:rPr>
          <w:b/>
          <w:bCs/>
          <w:i/>
          <w:iCs/>
          <w:lang w:val="en-GB" w:eastAsia="zh-TW" w:bidi="ar-JO"/>
        </w:rPr>
        <w:t>4.2</w:t>
      </w:r>
      <w:r w:rsidR="00535D16" w:rsidRPr="00051282">
        <w:rPr>
          <w:i/>
          <w:iCs/>
          <w:rtl/>
          <w:lang w:val="en-GB" w:eastAsia="zh-TW" w:bidi="ar-JO"/>
        </w:rPr>
        <w:t xml:space="preserve"> - إدخال حدّ </w:t>
      </w:r>
      <w:r w:rsidR="00535D16" w:rsidRPr="00051282">
        <w:rPr>
          <w:i/>
          <w:iCs/>
          <w:rtl/>
        </w:rPr>
        <w:t>لكثافة تدفق القدرة</w:t>
      </w:r>
      <w:r w:rsidR="00535D16" w:rsidRPr="00051282">
        <w:rPr>
          <w:i/>
          <w:iCs/>
        </w:rPr>
        <w:t xml:space="preserve"> </w:t>
      </w:r>
      <w:r w:rsidR="00535D16" w:rsidRPr="00051282">
        <w:rPr>
          <w:i/>
          <w:iCs/>
          <w:lang w:val="en-GB"/>
        </w:rPr>
        <w:t>(</w:t>
      </w:r>
      <w:proofErr w:type="spellStart"/>
      <w:r w:rsidR="00535D16" w:rsidRPr="00051282">
        <w:rPr>
          <w:i/>
          <w:iCs/>
          <w:lang w:val="en-GB"/>
        </w:rPr>
        <w:t>pfd</w:t>
      </w:r>
      <w:proofErr w:type="spellEnd"/>
      <w:r w:rsidR="00535D16" w:rsidRPr="00051282">
        <w:rPr>
          <w:i/>
          <w:iCs/>
          <w:lang w:val="en-GB"/>
        </w:rPr>
        <w:t xml:space="preserve">) </w:t>
      </w:r>
      <w:r w:rsidR="00535D16" w:rsidRPr="00051282">
        <w:rPr>
          <w:i/>
          <w:iCs/>
          <w:rtl/>
        </w:rPr>
        <w:t xml:space="preserve">والقدرة </w:t>
      </w:r>
      <w:r w:rsidR="00535D16" w:rsidRPr="00051282">
        <w:rPr>
          <w:i/>
          <w:iCs/>
          <w:rtl/>
          <w:lang w:val="en-GB" w:eastAsia="zh-TW" w:bidi="ar-JO"/>
        </w:rPr>
        <w:t xml:space="preserve">المشعة المكافئة </w:t>
      </w:r>
      <w:r w:rsidR="00535D16" w:rsidRPr="00051282">
        <w:rPr>
          <w:i/>
          <w:iCs/>
          <w:lang w:val="en-GB" w:eastAsia="zh-TW" w:bidi="ar-JO"/>
        </w:rPr>
        <w:t>(EIRP)</w:t>
      </w:r>
      <w:r w:rsidR="00535D16" w:rsidRPr="00051282">
        <w:rPr>
          <w:i/>
          <w:iCs/>
          <w:rtl/>
          <w:lang w:val="en-GB" w:eastAsia="zh-TW" w:bidi="ar-JO"/>
        </w:rPr>
        <w:t xml:space="preserve"> في المادة </w:t>
      </w:r>
      <w:r w:rsidR="00535D16" w:rsidRPr="00051282">
        <w:rPr>
          <w:i/>
          <w:iCs/>
          <w:lang w:val="en-GB" w:eastAsia="zh-TW" w:bidi="ar-JO"/>
        </w:rPr>
        <w:t>21</w:t>
      </w:r>
      <w:r w:rsidR="00535D16" w:rsidRPr="00051282">
        <w:rPr>
          <w:i/>
          <w:iCs/>
          <w:rtl/>
          <w:lang w:val="en-GB" w:eastAsia="zh-TW" w:bidi="ar-JO"/>
        </w:rPr>
        <w:t xml:space="preserve"> لنطاقَي التردد </w:t>
      </w:r>
      <w:r w:rsidR="00535D16" w:rsidRPr="00051282">
        <w:rPr>
          <w:i/>
          <w:iCs/>
          <w:lang w:val="en-GB" w:eastAsia="zh-TW" w:bidi="ar-JO"/>
        </w:rPr>
        <w:t>71</w:t>
      </w:r>
      <w:r w:rsidR="00051282" w:rsidRPr="00051282">
        <w:rPr>
          <w:i/>
          <w:iCs/>
          <w:rtl/>
          <w:lang w:val="en-GB" w:eastAsia="zh-TW" w:bidi="ar-JO"/>
        </w:rPr>
        <w:noBreakHyphen/>
      </w:r>
      <w:r w:rsidR="00535D16" w:rsidRPr="00051282">
        <w:rPr>
          <w:i/>
          <w:iCs/>
          <w:lang w:val="en-GB" w:eastAsia="zh-TW" w:bidi="ar-JO"/>
        </w:rPr>
        <w:t>76</w:t>
      </w:r>
      <w:r w:rsidR="00051282" w:rsidRPr="00051282">
        <w:rPr>
          <w:rFonts w:hint="cs"/>
          <w:i/>
          <w:iCs/>
          <w:rtl/>
          <w:lang w:val="en-GB" w:eastAsia="zh-TW" w:bidi="ar-JO"/>
        </w:rPr>
        <w:t> </w:t>
      </w:r>
      <w:r w:rsidR="00535D16" w:rsidRPr="00051282">
        <w:rPr>
          <w:i/>
          <w:iCs/>
          <w:lang w:val="en-GB" w:eastAsia="zh-TW" w:bidi="ar-JO"/>
        </w:rPr>
        <w:t>GHz</w:t>
      </w:r>
      <w:r w:rsidR="00535D16" w:rsidRPr="00051282">
        <w:rPr>
          <w:i/>
          <w:iCs/>
          <w:rtl/>
          <w:lang w:val="en-GB" w:eastAsia="zh-TW" w:bidi="ar-JO"/>
        </w:rPr>
        <w:t xml:space="preserve"> و</w:t>
      </w:r>
      <w:r w:rsidR="00535D16" w:rsidRPr="00051282">
        <w:rPr>
          <w:i/>
          <w:iCs/>
          <w:lang w:val="en-GB" w:eastAsia="zh-TW" w:bidi="ar-JO"/>
        </w:rPr>
        <w:t>81</w:t>
      </w:r>
      <w:r w:rsidR="00535D16" w:rsidRPr="00051282">
        <w:rPr>
          <w:i/>
          <w:iCs/>
          <w:rtl/>
          <w:lang w:val="en-GB" w:eastAsia="zh-TW" w:bidi="ar-JO"/>
        </w:rPr>
        <w:t>-</w:t>
      </w:r>
      <w:r w:rsidR="00535D16" w:rsidRPr="00051282">
        <w:rPr>
          <w:i/>
          <w:iCs/>
          <w:lang w:val="en-GB" w:eastAsia="zh-TW" w:bidi="ar-JO"/>
        </w:rPr>
        <w:t>86</w:t>
      </w:r>
      <w:r w:rsidR="00535D16" w:rsidRPr="00051282">
        <w:rPr>
          <w:i/>
          <w:iCs/>
          <w:rtl/>
          <w:lang w:val="en-GB" w:eastAsia="zh-TW" w:bidi="ar-JO"/>
        </w:rPr>
        <w:t xml:space="preserve"> </w:t>
      </w:r>
      <w:r w:rsidR="00535D16" w:rsidRPr="00051282">
        <w:rPr>
          <w:i/>
          <w:iCs/>
          <w:lang w:val="en-GB" w:eastAsia="zh-TW" w:bidi="ar-JO"/>
        </w:rPr>
        <w:t>GHz</w:t>
      </w:r>
      <w:r w:rsidR="00535D16" w:rsidRPr="00051282">
        <w:rPr>
          <w:i/>
          <w:iCs/>
          <w:rtl/>
          <w:lang w:val="en-GB" w:eastAsia="zh-TW" w:bidi="ar-JO"/>
        </w:rPr>
        <w:t xml:space="preserve"> وفقاً للقرار </w:t>
      </w:r>
      <w:r w:rsidR="00051282" w:rsidRPr="00051282">
        <w:rPr>
          <w:rFonts w:eastAsia="MS Mincho"/>
          <w:b/>
          <w:bCs/>
          <w:i/>
          <w:iCs/>
        </w:rPr>
        <w:t>775 (WRC-</w:t>
      </w:r>
      <w:proofErr w:type="gramStart"/>
      <w:r w:rsidR="00051282" w:rsidRPr="00051282">
        <w:rPr>
          <w:rFonts w:eastAsia="MS Mincho"/>
          <w:b/>
          <w:bCs/>
          <w:i/>
          <w:iCs/>
        </w:rPr>
        <w:t>19)</w:t>
      </w:r>
      <w:r w:rsidR="00535D16" w:rsidRPr="00051282">
        <w:rPr>
          <w:i/>
          <w:iCs/>
          <w:rtl/>
          <w:lang w:val="en-GB" w:eastAsia="zh-TW" w:bidi="ar-JO"/>
        </w:rPr>
        <w:t>؛</w:t>
      </w:r>
      <w:proofErr w:type="gramEnd"/>
    </w:p>
    <w:p w14:paraId="3B25A02E" w14:textId="536AC8D9" w:rsidR="00535D16" w:rsidRPr="00051282" w:rsidRDefault="00407EDC" w:rsidP="00407EDC">
      <w:pPr>
        <w:pStyle w:val="enumlev1"/>
        <w:rPr>
          <w:i/>
          <w:iCs/>
          <w:rtl/>
          <w:lang w:val="en-GB" w:bidi="ar-JO"/>
        </w:rPr>
      </w:pPr>
      <w:r w:rsidRPr="00051282">
        <w:rPr>
          <w:b/>
          <w:bCs/>
          <w:i/>
          <w:iCs/>
          <w:lang w:val="en-GB" w:eastAsia="zh-TW" w:bidi="ar-JO"/>
        </w:rPr>
        <w:tab/>
        <w:t>5.2</w:t>
      </w:r>
      <w:r w:rsidR="00535D16" w:rsidRPr="00051282">
        <w:rPr>
          <w:i/>
          <w:iCs/>
          <w:rtl/>
        </w:rPr>
        <w:t xml:space="preserve"> - شروط استعمال المحطات العاملة في الخدمات الساتلية لنطاقَي التردد </w:t>
      </w:r>
      <w:r w:rsidR="00535D16" w:rsidRPr="00051282">
        <w:rPr>
          <w:i/>
          <w:iCs/>
          <w:lang w:val="en-GB"/>
        </w:rPr>
        <w:t>71</w:t>
      </w:r>
      <w:r w:rsidR="00535D16" w:rsidRPr="00051282">
        <w:rPr>
          <w:i/>
          <w:iCs/>
          <w:rtl/>
          <w:lang w:val="en-GB" w:bidi="ar-JO"/>
        </w:rPr>
        <w:t>-</w:t>
      </w:r>
      <w:r w:rsidR="00535D16" w:rsidRPr="00051282">
        <w:rPr>
          <w:i/>
          <w:iCs/>
          <w:lang w:val="en-GB" w:bidi="ar-JO"/>
        </w:rPr>
        <w:t>76</w:t>
      </w:r>
      <w:r w:rsidR="00535D16" w:rsidRPr="00051282">
        <w:rPr>
          <w:i/>
          <w:iCs/>
          <w:rtl/>
          <w:lang w:val="en-GB" w:bidi="ar-JO"/>
        </w:rPr>
        <w:t xml:space="preserve"> </w:t>
      </w:r>
      <w:r w:rsidR="00535D16" w:rsidRPr="00051282">
        <w:rPr>
          <w:i/>
          <w:iCs/>
          <w:lang w:val="en-GB" w:bidi="ar-JO"/>
        </w:rPr>
        <w:t>GHz</w:t>
      </w:r>
      <w:r w:rsidR="00535D16" w:rsidRPr="00051282">
        <w:rPr>
          <w:i/>
          <w:iCs/>
          <w:rtl/>
        </w:rPr>
        <w:t xml:space="preserve"> و</w:t>
      </w:r>
      <w:r w:rsidR="00535D16" w:rsidRPr="00051282">
        <w:rPr>
          <w:i/>
          <w:iCs/>
          <w:lang w:val="en-GB"/>
        </w:rPr>
        <w:t>81-86</w:t>
      </w:r>
      <w:r w:rsidR="00535D16" w:rsidRPr="00051282">
        <w:rPr>
          <w:i/>
          <w:iCs/>
          <w:rtl/>
          <w:lang w:val="en-GB" w:bidi="ar-JO"/>
        </w:rPr>
        <w:t xml:space="preserve"> </w:t>
      </w:r>
      <w:r w:rsidR="00535D16" w:rsidRPr="00051282">
        <w:rPr>
          <w:i/>
          <w:iCs/>
          <w:lang w:val="en-GB" w:bidi="ar-JO"/>
        </w:rPr>
        <w:t>GHz</w:t>
      </w:r>
      <w:r w:rsidR="00535D16" w:rsidRPr="00051282">
        <w:rPr>
          <w:i/>
          <w:iCs/>
          <w:rtl/>
        </w:rPr>
        <w:t xml:space="preserve"> لضمان التوافق مع الخدمات المنفعلة، وفقاً للقرار </w:t>
      </w:r>
      <w:r w:rsidRPr="00051282">
        <w:rPr>
          <w:b/>
          <w:bCs/>
          <w:i/>
          <w:iCs/>
        </w:rPr>
        <w:t>776</w:t>
      </w:r>
      <w:r w:rsidRPr="00051282">
        <w:rPr>
          <w:i/>
          <w:iCs/>
        </w:rPr>
        <w:t xml:space="preserve"> </w:t>
      </w:r>
      <w:r w:rsidR="00535D16" w:rsidRPr="00051282">
        <w:rPr>
          <w:b/>
          <w:bCs/>
          <w:i/>
          <w:iCs/>
          <w:lang w:val="en-GB" w:bidi="ar-JO"/>
        </w:rPr>
        <w:t>(WRC-</w:t>
      </w:r>
      <w:proofErr w:type="gramStart"/>
      <w:r w:rsidR="00535D16" w:rsidRPr="00051282">
        <w:rPr>
          <w:b/>
          <w:bCs/>
          <w:i/>
          <w:iCs/>
          <w:lang w:val="en-GB" w:bidi="ar-JO"/>
        </w:rPr>
        <w:t>19)</w:t>
      </w:r>
      <w:r w:rsidR="00535D16" w:rsidRPr="00051282">
        <w:rPr>
          <w:i/>
          <w:iCs/>
          <w:rtl/>
          <w:lang w:val="en-GB" w:bidi="ar-JO"/>
        </w:rPr>
        <w:t>؛</w:t>
      </w:r>
      <w:proofErr w:type="gramEnd"/>
    </w:p>
    <w:p w14:paraId="2D7ECAFF" w14:textId="74885E72" w:rsidR="00535D16" w:rsidRPr="00051282" w:rsidRDefault="00407EDC" w:rsidP="00407EDC">
      <w:pPr>
        <w:pStyle w:val="enumlev1"/>
        <w:rPr>
          <w:i/>
          <w:iCs/>
          <w:rtl/>
        </w:rPr>
      </w:pPr>
      <w:r w:rsidRPr="00051282">
        <w:rPr>
          <w:b/>
          <w:bCs/>
          <w:i/>
          <w:iCs/>
          <w:rtl/>
        </w:rPr>
        <w:lastRenderedPageBreak/>
        <w:tab/>
      </w:r>
      <w:r w:rsidRPr="00051282">
        <w:rPr>
          <w:b/>
          <w:bCs/>
          <w:i/>
          <w:iCs/>
        </w:rPr>
        <w:t>7.2</w:t>
      </w:r>
      <w:r w:rsidR="00535D16" w:rsidRPr="00051282">
        <w:rPr>
          <w:i/>
          <w:iCs/>
          <w:rtl/>
        </w:rPr>
        <w:t xml:space="preserve"> - النظر في وضع أحكام تنظيمية فيما يتعلق بوصلات التغذية لأنظمة الخدمة الساتلية الثابتة غير المستقرة بالنسبة إلى الأرض في نطاقي التردد</w:t>
      </w:r>
      <w:r w:rsidR="00535D16" w:rsidRPr="00051282">
        <w:rPr>
          <w:i/>
          <w:iCs/>
        </w:rPr>
        <w:t xml:space="preserve"> 76-71 </w:t>
      </w:r>
      <w:r w:rsidR="00535D16" w:rsidRPr="00051282">
        <w:rPr>
          <w:i/>
          <w:iCs/>
          <w:lang w:val="en-GB"/>
        </w:rPr>
        <w:t>GHz</w:t>
      </w:r>
      <w:r w:rsidR="00535D16" w:rsidRPr="00051282">
        <w:rPr>
          <w:i/>
          <w:iCs/>
        </w:rPr>
        <w:t xml:space="preserve"> </w:t>
      </w:r>
      <w:r w:rsidR="00535D16" w:rsidRPr="00051282">
        <w:rPr>
          <w:i/>
          <w:iCs/>
          <w:rtl/>
        </w:rPr>
        <w:t xml:space="preserve">(فضاء-أرض، واقتراح نظام جديد للاتجاه أرض-فضاء) ونطاق التردد </w:t>
      </w:r>
      <w:r w:rsidR="00535D16" w:rsidRPr="00051282">
        <w:rPr>
          <w:i/>
          <w:iCs/>
          <w:lang w:val="en-GB" w:bidi="ar-JO"/>
        </w:rPr>
        <w:t>81</w:t>
      </w:r>
      <w:r w:rsidR="00535D16" w:rsidRPr="00051282">
        <w:rPr>
          <w:i/>
          <w:iCs/>
          <w:rtl/>
          <w:lang w:val="en-GB" w:bidi="ar-JO"/>
        </w:rPr>
        <w:t>-</w:t>
      </w:r>
      <w:r w:rsidR="00535D16" w:rsidRPr="00051282">
        <w:rPr>
          <w:i/>
          <w:iCs/>
          <w:lang w:val="en-GB" w:bidi="ar-JO"/>
        </w:rPr>
        <w:t>86</w:t>
      </w:r>
      <w:r w:rsidR="00535D16" w:rsidRPr="00051282">
        <w:rPr>
          <w:i/>
          <w:iCs/>
          <w:rtl/>
          <w:lang w:val="en-GB" w:bidi="ar-JO"/>
        </w:rPr>
        <w:t xml:space="preserve"> </w:t>
      </w:r>
      <w:r w:rsidR="00535D16" w:rsidRPr="00051282">
        <w:rPr>
          <w:i/>
          <w:iCs/>
          <w:lang w:val="en-GB" w:bidi="ar-JO"/>
        </w:rPr>
        <w:t>GHz</w:t>
      </w:r>
      <w:r w:rsidR="00535D16" w:rsidRPr="00051282">
        <w:rPr>
          <w:i/>
          <w:iCs/>
          <w:rtl/>
          <w:lang w:val="en-GB" w:bidi="ar-JO"/>
        </w:rPr>
        <w:t xml:space="preserve"> (أرض-</w:t>
      </w:r>
      <w:proofErr w:type="gramStart"/>
      <w:r w:rsidR="00535D16" w:rsidRPr="00051282">
        <w:rPr>
          <w:i/>
          <w:iCs/>
          <w:rtl/>
          <w:lang w:val="en-GB" w:bidi="ar-JO"/>
        </w:rPr>
        <w:t>فضاء)،</w:t>
      </w:r>
      <w:proofErr w:type="gramEnd"/>
      <w:r w:rsidR="00535D16" w:rsidRPr="00051282">
        <w:rPr>
          <w:i/>
          <w:iCs/>
          <w:rtl/>
          <w:lang w:val="en-GB" w:bidi="ar-JO"/>
        </w:rPr>
        <w:t xml:space="preserve"> وفقاً للقرار </w:t>
      </w:r>
      <w:r w:rsidR="00051282" w:rsidRPr="00E566D1">
        <w:rPr>
          <w:rFonts w:eastAsia="Arial"/>
          <w:b/>
          <w:bCs/>
          <w:i/>
          <w:iCs/>
        </w:rPr>
        <w:t>178 (WRC-19)</w:t>
      </w:r>
      <w:r w:rsidR="00535D16" w:rsidRPr="00051282">
        <w:rPr>
          <w:i/>
          <w:iCs/>
          <w:rtl/>
          <w:lang w:val="en-GB" w:bidi="ar-JO"/>
        </w:rPr>
        <w:t>.</w:t>
      </w:r>
    </w:p>
    <w:p w14:paraId="743E5AA5" w14:textId="6A934BEE" w:rsidR="00535D16" w:rsidRPr="001A11E0" w:rsidRDefault="00407EDC" w:rsidP="00407EDC">
      <w:pPr>
        <w:pStyle w:val="enumlev1"/>
        <w:rPr>
          <w:rtl/>
        </w:rPr>
      </w:pPr>
      <w:r>
        <w:rPr>
          <w:rtl/>
        </w:rPr>
        <w:tab/>
      </w:r>
      <w:r w:rsidR="00535D16" w:rsidRPr="001A11E0">
        <w:rPr>
          <w:rtl/>
        </w:rPr>
        <w:t xml:space="preserve">يدعو هذا البند من جدول الأعمال التمهيدي إلى دراسة الأحكام التنظيمية التي يمكن تنفيذها لضمان حماية الخدمات المنفعلة، بما فيها الخدمة </w:t>
      </w:r>
      <w:r w:rsidR="00535D16" w:rsidRPr="001A11E0">
        <w:rPr>
          <w:lang w:val="en-GB"/>
        </w:rPr>
        <w:t>(EESS</w:t>
      </w:r>
      <w:r w:rsidR="00535D16" w:rsidRPr="001A11E0">
        <w:rPr>
          <w:lang w:val="en-GB" w:bidi="ar-JO"/>
        </w:rPr>
        <w:t>)</w:t>
      </w:r>
      <w:r w:rsidR="00535D16" w:rsidRPr="001A11E0">
        <w:rPr>
          <w:rtl/>
          <w:lang w:val="en-GB" w:bidi="ar-JO"/>
        </w:rPr>
        <w:t xml:space="preserve"> </w:t>
      </w:r>
      <w:r w:rsidR="00535D16" w:rsidRPr="001A11E0">
        <w:rPr>
          <w:rtl/>
        </w:rPr>
        <w:t xml:space="preserve">(المنفعلة) في نطاق التردد </w:t>
      </w:r>
      <w:r w:rsidR="00535D16" w:rsidRPr="001A11E0">
        <w:t>86</w:t>
      </w:r>
      <w:r w:rsidR="00535D16" w:rsidRPr="001A11E0">
        <w:rPr>
          <w:rtl/>
          <w:lang w:val="en-GB" w:bidi="ar-JO"/>
        </w:rPr>
        <w:t>-</w:t>
      </w:r>
      <w:r w:rsidR="00535D16" w:rsidRPr="001A11E0">
        <w:rPr>
          <w:lang w:val="en-GB" w:bidi="ar-JO"/>
        </w:rPr>
        <w:t>92</w:t>
      </w:r>
      <w:r w:rsidR="00535D16" w:rsidRPr="001A11E0">
        <w:rPr>
          <w:rtl/>
        </w:rPr>
        <w:t xml:space="preserve"> </w:t>
      </w:r>
      <w:r w:rsidR="00535D16" w:rsidRPr="001A11E0">
        <w:rPr>
          <w:lang w:val="en-GB"/>
        </w:rPr>
        <w:t>GHz</w:t>
      </w:r>
      <w:r w:rsidR="00535D16" w:rsidRPr="001A11E0">
        <w:rPr>
          <w:rtl/>
        </w:rPr>
        <w:t xml:space="preserve">، من العمليات الساتلية في النطاقين </w:t>
      </w:r>
      <w:r w:rsidR="00535D16" w:rsidRPr="001A11E0">
        <w:t>71</w:t>
      </w:r>
      <w:r w:rsidR="00051282">
        <w:rPr>
          <w:rtl/>
        </w:rPr>
        <w:noBreakHyphen/>
      </w:r>
      <w:r w:rsidR="00535D16" w:rsidRPr="001A11E0">
        <w:rPr>
          <w:lang w:val="en-GB"/>
        </w:rPr>
        <w:t>76</w:t>
      </w:r>
      <w:r w:rsidR="00535D16" w:rsidRPr="001A11E0">
        <w:rPr>
          <w:rtl/>
        </w:rPr>
        <w:t xml:space="preserve"> </w:t>
      </w:r>
      <w:r w:rsidR="00535D16" w:rsidRPr="001A11E0">
        <w:rPr>
          <w:lang w:val="en-GB" w:bidi="ar-JO"/>
        </w:rPr>
        <w:t>GHz</w:t>
      </w:r>
      <w:r w:rsidR="00535D16" w:rsidRPr="001A11E0">
        <w:rPr>
          <w:rtl/>
        </w:rPr>
        <w:t xml:space="preserve"> </w:t>
      </w:r>
      <w:r w:rsidR="00535D16" w:rsidRPr="001A11E0">
        <w:rPr>
          <w:rtl/>
          <w:lang w:val="en-GB" w:bidi="ar-JO"/>
        </w:rPr>
        <w:t>و</w:t>
      </w:r>
      <w:r w:rsidR="00535D16" w:rsidRPr="001A11E0">
        <w:rPr>
          <w:lang w:val="en-GB" w:bidi="ar-JO"/>
        </w:rPr>
        <w:t>81</w:t>
      </w:r>
      <w:r w:rsidR="00535D16" w:rsidRPr="001A11E0">
        <w:rPr>
          <w:rtl/>
          <w:lang w:val="en-GB" w:bidi="ar-JO"/>
        </w:rPr>
        <w:t>-</w:t>
      </w:r>
      <w:r w:rsidR="00535D16" w:rsidRPr="001A11E0">
        <w:rPr>
          <w:lang w:val="en-GB" w:bidi="ar-JO"/>
        </w:rPr>
        <w:t>86</w:t>
      </w:r>
      <w:r w:rsidR="00535D16" w:rsidRPr="001A11E0">
        <w:rPr>
          <w:rtl/>
        </w:rPr>
        <w:t xml:space="preserve"> </w:t>
      </w:r>
      <w:r w:rsidR="00535D16" w:rsidRPr="001A11E0">
        <w:rPr>
          <w:lang w:val="en-GB"/>
        </w:rPr>
        <w:t>GHz</w:t>
      </w:r>
      <w:r w:rsidR="00535D16" w:rsidRPr="001A11E0">
        <w:rPr>
          <w:rtl/>
        </w:rPr>
        <w:t xml:space="preserve">. ومن أولويات المنظمة </w:t>
      </w:r>
      <w:r w:rsidR="00535D16" w:rsidRPr="001A11E0">
        <w:rPr>
          <w:lang w:val="en-GB"/>
        </w:rPr>
        <w:t>(WMO)</w:t>
      </w:r>
      <w:r w:rsidR="00535D16" w:rsidRPr="001A11E0">
        <w:rPr>
          <w:rtl/>
        </w:rPr>
        <w:t xml:space="preserve"> حماية الخدمة </w:t>
      </w:r>
      <w:r w:rsidR="00535D16" w:rsidRPr="001A11E0">
        <w:rPr>
          <w:lang w:val="en-GB"/>
        </w:rPr>
        <w:t>(EESS)</w:t>
      </w:r>
      <w:r w:rsidR="00535D16" w:rsidRPr="001A11E0">
        <w:rPr>
          <w:rtl/>
        </w:rPr>
        <w:t xml:space="preserve"> (المنفعلة) في نطاق التردد </w:t>
      </w:r>
      <w:r w:rsidR="00535D16" w:rsidRPr="001A11E0">
        <w:t>86</w:t>
      </w:r>
      <w:r w:rsidR="00535D16" w:rsidRPr="001A11E0">
        <w:rPr>
          <w:rtl/>
          <w:lang w:bidi="ar-JO"/>
        </w:rPr>
        <w:t>-</w:t>
      </w:r>
      <w:r w:rsidR="00535D16" w:rsidRPr="001A11E0">
        <w:rPr>
          <w:lang w:val="en-GB" w:bidi="ar-JO"/>
        </w:rPr>
        <w:t>92</w:t>
      </w:r>
      <w:r w:rsidR="00535D16" w:rsidRPr="001A11E0">
        <w:rPr>
          <w:rtl/>
        </w:rPr>
        <w:t xml:space="preserve"> </w:t>
      </w:r>
      <w:r w:rsidR="00535D16" w:rsidRPr="001A11E0">
        <w:rPr>
          <w:lang w:val="en-GB"/>
        </w:rPr>
        <w:t>GHz</w:t>
      </w:r>
      <w:r w:rsidR="00535D16" w:rsidRPr="001A11E0">
        <w:rPr>
          <w:rtl/>
        </w:rPr>
        <w:t xml:space="preserve"> من خلال فرض حدود إلزامية في القرار </w:t>
      </w:r>
      <w:r w:rsidR="00535D16" w:rsidRPr="001A11E0">
        <w:rPr>
          <w:b/>
          <w:bCs/>
        </w:rPr>
        <w:t>750</w:t>
      </w:r>
      <w:r w:rsidR="00535D16" w:rsidRPr="001A11E0">
        <w:rPr>
          <w:b/>
          <w:bCs/>
          <w:rtl/>
        </w:rPr>
        <w:t xml:space="preserve"> </w:t>
      </w:r>
      <w:r w:rsidR="00535D16" w:rsidRPr="001A11E0">
        <w:rPr>
          <w:b/>
          <w:bCs/>
          <w:lang w:val="en-GB"/>
        </w:rPr>
        <w:t>(WRC-19</w:t>
      </w:r>
      <w:r w:rsidR="00535D16" w:rsidRPr="001A11E0">
        <w:rPr>
          <w:b/>
          <w:bCs/>
          <w:lang w:val="en-GB" w:bidi="ar-JO"/>
        </w:rPr>
        <w:t>)</w:t>
      </w:r>
      <w:r w:rsidR="00535D16" w:rsidRPr="001A11E0">
        <w:rPr>
          <w:rtl/>
          <w:lang w:val="en-GB" w:bidi="ar-JO"/>
        </w:rPr>
        <w:t xml:space="preserve">. </w:t>
      </w:r>
      <w:r w:rsidR="00535D16" w:rsidRPr="001A11E0">
        <w:rPr>
          <w:rtl/>
        </w:rPr>
        <w:t xml:space="preserve">ويرتبط هذا البند من جدول الأعمال التمهيدي بالبندين </w:t>
      </w:r>
      <w:r w:rsidR="00051282">
        <w:t>4.2</w:t>
      </w:r>
      <w:r w:rsidR="00535D16" w:rsidRPr="001A11E0">
        <w:rPr>
          <w:rtl/>
        </w:rPr>
        <w:t xml:space="preserve"> و</w:t>
      </w:r>
      <w:r w:rsidR="00051282">
        <w:t>7.2</w:t>
      </w:r>
      <w:r w:rsidR="00535D16" w:rsidRPr="001A11E0">
        <w:rPr>
          <w:rtl/>
        </w:rPr>
        <w:t xml:space="preserve"> من جدول الأعمال التمهيدي ويلزم النظر فيها معاً.</w:t>
      </w:r>
    </w:p>
    <w:p w14:paraId="17286D1F" w14:textId="535C1561" w:rsidR="00535D16" w:rsidRPr="001A11E0" w:rsidRDefault="00407EDC" w:rsidP="00407EDC">
      <w:pPr>
        <w:pStyle w:val="enumlev1"/>
        <w:rPr>
          <w:rtl/>
          <w:lang w:val="en-GB" w:bidi="ar-JO"/>
        </w:rPr>
      </w:pPr>
      <w:r>
        <w:rPr>
          <w:b/>
          <w:bCs/>
          <w:lang w:val="en-GB" w:bidi="ar-JO"/>
        </w:rPr>
        <w:tab/>
      </w:r>
      <w:r w:rsidR="00535D16" w:rsidRPr="001A11E0">
        <w:rPr>
          <w:b/>
          <w:bCs/>
          <w:rtl/>
          <w:lang w:val="en-GB" w:bidi="ar-JO"/>
        </w:rPr>
        <w:t xml:space="preserve">موقف المنظمة </w:t>
      </w:r>
      <w:r w:rsidR="00535D16" w:rsidRPr="001A11E0">
        <w:rPr>
          <w:b/>
          <w:bCs/>
          <w:lang w:val="en-GB" w:bidi="ar-JO"/>
        </w:rPr>
        <w:t>(WMO)</w:t>
      </w:r>
      <w:r w:rsidR="00535D16" w:rsidRPr="001A11E0">
        <w:rPr>
          <w:rtl/>
          <w:lang w:val="en-GB" w:bidi="ar-JO"/>
        </w:rPr>
        <w:t xml:space="preserve">: تتناول البنود </w:t>
      </w:r>
      <w:r w:rsidR="00051282">
        <w:rPr>
          <w:lang w:val="en-GB" w:bidi="ar-JO"/>
        </w:rPr>
        <w:t>4.2</w:t>
      </w:r>
      <w:r w:rsidR="00535D16" w:rsidRPr="001A11E0">
        <w:rPr>
          <w:rtl/>
          <w:lang w:val="en-GB" w:bidi="ar-JO"/>
        </w:rPr>
        <w:t xml:space="preserve"> و</w:t>
      </w:r>
      <w:r w:rsidR="00051282">
        <w:rPr>
          <w:lang w:val="en-GB" w:bidi="ar-JO"/>
        </w:rPr>
        <w:t>5.2</w:t>
      </w:r>
      <w:r w:rsidR="00535D16" w:rsidRPr="001A11E0">
        <w:rPr>
          <w:rtl/>
          <w:lang w:val="en-GB" w:bidi="ar-JO"/>
        </w:rPr>
        <w:t xml:space="preserve"> و</w:t>
      </w:r>
      <w:r w:rsidR="00051282">
        <w:rPr>
          <w:lang w:val="en-GB" w:bidi="ar-JO"/>
        </w:rPr>
        <w:t>7.</w:t>
      </w:r>
      <w:r w:rsidR="00051282">
        <w:rPr>
          <w:lang w:bidi="ar-JO"/>
        </w:rPr>
        <w:t>2</w:t>
      </w:r>
      <w:r w:rsidR="00535D16" w:rsidRPr="001A11E0">
        <w:rPr>
          <w:rtl/>
          <w:lang w:val="en-GB" w:bidi="ar-JO"/>
        </w:rPr>
        <w:t xml:space="preserve"> من جدول الأعمال التمهيدي للمؤتمر </w:t>
      </w:r>
      <w:r w:rsidR="00535D16" w:rsidRPr="001A11E0">
        <w:rPr>
          <w:lang w:val="en-GB" w:bidi="ar-JO"/>
        </w:rPr>
        <w:t>(WRC-27)</w:t>
      </w:r>
      <w:r w:rsidR="00535D16" w:rsidRPr="001A11E0">
        <w:rPr>
          <w:rtl/>
          <w:lang w:val="en-GB" w:bidi="ar-JO"/>
        </w:rPr>
        <w:t xml:space="preserve"> نطاق التردد </w:t>
      </w:r>
      <w:r w:rsidR="00535D16" w:rsidRPr="001A11E0">
        <w:rPr>
          <w:lang w:val="en-GB" w:bidi="ar-JO"/>
        </w:rPr>
        <w:t>71</w:t>
      </w:r>
      <w:r w:rsidR="00535D16" w:rsidRPr="001A11E0">
        <w:rPr>
          <w:rtl/>
          <w:lang w:val="en-GB" w:bidi="ar-JO"/>
        </w:rPr>
        <w:t>-</w:t>
      </w:r>
      <w:r w:rsidR="00535D16" w:rsidRPr="001A11E0">
        <w:rPr>
          <w:lang w:val="en-GB" w:bidi="ar-JO"/>
        </w:rPr>
        <w:t>76</w:t>
      </w:r>
      <w:r w:rsidR="00535D16" w:rsidRPr="001A11E0">
        <w:rPr>
          <w:rtl/>
          <w:lang w:val="en-GB" w:bidi="ar-JO"/>
        </w:rPr>
        <w:t xml:space="preserve"> </w:t>
      </w:r>
      <w:r w:rsidR="00535D16" w:rsidRPr="001A11E0">
        <w:rPr>
          <w:lang w:val="en-GB" w:bidi="ar-JO"/>
        </w:rPr>
        <w:t>GHz</w:t>
      </w:r>
      <w:r w:rsidR="00535D16" w:rsidRPr="001A11E0">
        <w:rPr>
          <w:rtl/>
          <w:lang w:val="en-GB" w:bidi="ar-JO"/>
        </w:rPr>
        <w:t xml:space="preserve"> ونطاق التردد </w:t>
      </w:r>
      <w:r w:rsidR="00535D16" w:rsidRPr="001A11E0">
        <w:rPr>
          <w:lang w:val="en-GB" w:bidi="ar-JO"/>
        </w:rPr>
        <w:t>81</w:t>
      </w:r>
      <w:r w:rsidR="00535D16" w:rsidRPr="001A11E0">
        <w:rPr>
          <w:rtl/>
          <w:lang w:val="en-GB" w:bidi="ar-JO"/>
        </w:rPr>
        <w:t>-</w:t>
      </w:r>
      <w:r w:rsidR="00535D16" w:rsidRPr="001A11E0">
        <w:rPr>
          <w:lang w:val="en-GB" w:bidi="ar-JO"/>
        </w:rPr>
        <w:t>86</w:t>
      </w:r>
      <w:r w:rsidR="00535D16" w:rsidRPr="001A11E0">
        <w:rPr>
          <w:rtl/>
          <w:lang w:val="en-GB" w:bidi="ar-JO"/>
        </w:rPr>
        <w:t xml:space="preserve"> </w:t>
      </w:r>
      <w:r w:rsidR="00535D16" w:rsidRPr="001A11E0">
        <w:rPr>
          <w:lang w:val="en-GB" w:bidi="ar-JO"/>
        </w:rPr>
        <w:t>GHz</w:t>
      </w:r>
      <w:r w:rsidR="00535D16" w:rsidRPr="001A11E0">
        <w:rPr>
          <w:rtl/>
          <w:lang w:val="en-GB" w:bidi="ar-JO"/>
        </w:rPr>
        <w:t xml:space="preserve">. وإذا ما وافق المؤتمر </w:t>
      </w:r>
      <w:r w:rsidR="00535D16" w:rsidRPr="001A11E0">
        <w:rPr>
          <w:lang w:val="en-GB" w:bidi="ar-JO"/>
        </w:rPr>
        <w:t>(WRC-23)</w:t>
      </w:r>
      <w:r w:rsidR="00535D16" w:rsidRPr="001A11E0">
        <w:rPr>
          <w:rtl/>
          <w:lang w:val="en-GB" w:bidi="ar-JO"/>
        </w:rPr>
        <w:t xml:space="preserve"> على إدراج البندين </w:t>
      </w:r>
      <w:r w:rsidR="00051282">
        <w:rPr>
          <w:lang w:val="en-GB" w:bidi="ar-JO"/>
        </w:rPr>
        <w:t>4.2</w:t>
      </w:r>
      <w:r w:rsidR="00535D16" w:rsidRPr="001A11E0">
        <w:rPr>
          <w:rtl/>
          <w:lang w:val="en-GB" w:bidi="ar-JO"/>
        </w:rPr>
        <w:t xml:space="preserve"> و</w:t>
      </w:r>
      <w:r w:rsidR="00051282">
        <w:rPr>
          <w:lang w:val="en-GB" w:bidi="ar-JO"/>
        </w:rPr>
        <w:t>7.2</w:t>
      </w:r>
      <w:r w:rsidR="00535D16" w:rsidRPr="001A11E0">
        <w:rPr>
          <w:rtl/>
          <w:lang w:val="en-GB" w:bidi="ar-JO"/>
        </w:rPr>
        <w:t xml:space="preserve"> من جدول الأعمال على جدول أعمال المؤتمر </w:t>
      </w:r>
      <w:r w:rsidR="00535D16" w:rsidRPr="001A11E0">
        <w:rPr>
          <w:lang w:val="en-GB" w:bidi="ar-JO"/>
        </w:rPr>
        <w:t>(WRC-27)</w:t>
      </w:r>
      <w:r w:rsidR="00535D16" w:rsidRPr="001A11E0">
        <w:rPr>
          <w:rtl/>
          <w:lang w:val="en-GB" w:bidi="ar-JO"/>
        </w:rPr>
        <w:t xml:space="preserve">، سيكون حينها ضرورياً إدراج البند </w:t>
      </w:r>
      <w:r w:rsidR="00535D16" w:rsidRPr="001A11E0">
        <w:rPr>
          <w:lang w:val="en-GB" w:bidi="ar-JO"/>
        </w:rPr>
        <w:t>2.5</w:t>
      </w:r>
      <w:r w:rsidR="00535D16" w:rsidRPr="001A11E0">
        <w:rPr>
          <w:rtl/>
          <w:lang w:val="en-GB" w:bidi="ar-JO"/>
        </w:rPr>
        <w:t xml:space="preserve"> من جدول الأعمال.</w:t>
      </w:r>
    </w:p>
    <w:p w14:paraId="04EEF770" w14:textId="6A1A71F5" w:rsidR="00535D16" w:rsidRPr="001A11E0" w:rsidRDefault="00407EDC" w:rsidP="00407EDC">
      <w:pPr>
        <w:pStyle w:val="enumlev1"/>
        <w:rPr>
          <w:rtl/>
          <w:lang w:val="en-GB" w:bidi="ar-JO"/>
        </w:rPr>
      </w:pPr>
      <w:r>
        <w:rPr>
          <w:lang w:val="en-GB" w:bidi="ar-JO"/>
        </w:rPr>
        <w:tab/>
      </w:r>
      <w:r w:rsidR="00535D16" w:rsidRPr="001A11E0">
        <w:rPr>
          <w:rtl/>
          <w:lang w:val="en-GB" w:bidi="ar-JO"/>
        </w:rPr>
        <w:t xml:space="preserve">وإذا تمَّ إدراج أي بند من تلك البنود من جدول الأعمال التمهيدي في جدول أعمال المؤتمر </w:t>
      </w:r>
      <w:r w:rsidR="00535D16" w:rsidRPr="001A11E0">
        <w:rPr>
          <w:lang w:val="en-GB" w:bidi="ar-JO"/>
        </w:rPr>
        <w:t>(WRC-27)</w:t>
      </w:r>
      <w:r w:rsidR="00535D16" w:rsidRPr="001A11E0">
        <w:rPr>
          <w:rtl/>
          <w:lang w:val="en-GB" w:bidi="ar-JO"/>
        </w:rPr>
        <w:t xml:space="preserve"> فسوف يحتاج إلى مراعاة حماية توزيع الخدمة </w:t>
      </w:r>
      <w:r w:rsidR="00535D16" w:rsidRPr="001A11E0">
        <w:rPr>
          <w:lang w:val="en-GB" w:bidi="ar-JO"/>
        </w:rPr>
        <w:t>(EESS)</w:t>
      </w:r>
      <w:r w:rsidR="00535D16" w:rsidRPr="001A11E0">
        <w:rPr>
          <w:rtl/>
          <w:lang w:val="en-GB" w:bidi="ar-JO"/>
        </w:rPr>
        <w:t xml:space="preserve"> (المنفعلة) في نطاق التردد </w:t>
      </w:r>
      <w:r w:rsidR="00535D16" w:rsidRPr="001A11E0">
        <w:rPr>
          <w:lang w:val="en-GB" w:bidi="ar-JO"/>
        </w:rPr>
        <w:t>86</w:t>
      </w:r>
      <w:r w:rsidR="00535D16" w:rsidRPr="001A11E0">
        <w:rPr>
          <w:rtl/>
          <w:lang w:val="en-GB" w:bidi="ar-JO"/>
        </w:rPr>
        <w:t>-</w:t>
      </w:r>
      <w:r w:rsidR="00535D16" w:rsidRPr="001A11E0">
        <w:rPr>
          <w:lang w:val="en-GB" w:bidi="ar-JO"/>
        </w:rPr>
        <w:t>92</w:t>
      </w:r>
      <w:r w:rsidR="00535D16" w:rsidRPr="001A11E0">
        <w:rPr>
          <w:rtl/>
          <w:lang w:val="en-GB" w:bidi="ar-JO"/>
        </w:rPr>
        <w:t xml:space="preserve"> </w:t>
      </w:r>
      <w:r w:rsidR="00535D16" w:rsidRPr="001A11E0">
        <w:rPr>
          <w:lang w:val="en-GB" w:bidi="ar-JO"/>
        </w:rPr>
        <w:t>GHz</w:t>
      </w:r>
      <w:r w:rsidR="00535D16" w:rsidRPr="001A11E0">
        <w:rPr>
          <w:rtl/>
          <w:lang w:val="en-GB" w:bidi="ar-JO"/>
        </w:rPr>
        <w:t>.</w:t>
      </w:r>
    </w:p>
    <w:p w14:paraId="5E972780" w14:textId="19112378" w:rsidR="00535D16" w:rsidRPr="001A11E0" w:rsidRDefault="00407EDC" w:rsidP="00407EDC">
      <w:pPr>
        <w:pStyle w:val="enumlev1"/>
        <w:rPr>
          <w:rtl/>
          <w:lang w:val="en-GB" w:bidi="ar-JO"/>
        </w:rPr>
      </w:pPr>
      <w:r>
        <w:rPr>
          <w:rtl/>
          <w:lang w:val="en-GB" w:bidi="ar-JO"/>
        </w:rPr>
        <w:tab/>
      </w:r>
      <w:r w:rsidR="00535D16" w:rsidRPr="001A11E0">
        <w:rPr>
          <w:rtl/>
          <w:lang w:val="en-GB" w:bidi="ar-JO"/>
        </w:rPr>
        <w:t xml:space="preserve">وتؤيد المنظمة </w:t>
      </w:r>
      <w:r w:rsidR="00535D16" w:rsidRPr="001A11E0">
        <w:rPr>
          <w:lang w:val="en-GB" w:bidi="ar-JO"/>
        </w:rPr>
        <w:t>(WMO)</w:t>
      </w:r>
      <w:r w:rsidR="00535D16" w:rsidRPr="001A11E0">
        <w:rPr>
          <w:rtl/>
          <w:lang w:val="en-GB" w:bidi="ar-JO"/>
        </w:rPr>
        <w:t xml:space="preserve"> إدراج البند </w:t>
      </w:r>
      <w:r>
        <w:rPr>
          <w:lang w:val="en-GB" w:bidi="ar-JO"/>
        </w:rPr>
        <w:t>5.2</w:t>
      </w:r>
      <w:r w:rsidR="00535D16" w:rsidRPr="001A11E0">
        <w:rPr>
          <w:rtl/>
          <w:lang w:val="en-GB" w:bidi="ar-JO"/>
        </w:rPr>
        <w:t xml:space="preserve"> من جدول الأعمال في جدول أعمال المؤتمر </w:t>
      </w:r>
      <w:r w:rsidR="00535D16" w:rsidRPr="001A11E0">
        <w:rPr>
          <w:lang w:val="en-GB" w:bidi="ar-JO"/>
        </w:rPr>
        <w:t>(WRC-27)</w:t>
      </w:r>
      <w:r w:rsidR="00535D16" w:rsidRPr="001A11E0">
        <w:rPr>
          <w:rtl/>
          <w:lang w:val="en-GB" w:bidi="ar-JO"/>
        </w:rPr>
        <w:t>.</w:t>
      </w:r>
    </w:p>
    <w:p w14:paraId="67D352F5" w14:textId="2894D70D" w:rsidR="00535D16" w:rsidRPr="00407EDC" w:rsidRDefault="00407EDC" w:rsidP="00407EDC">
      <w:pPr>
        <w:pStyle w:val="enumlev1"/>
        <w:rPr>
          <w:i/>
          <w:iCs/>
          <w:rtl/>
          <w:lang w:bidi="ar-JO"/>
        </w:rPr>
      </w:pPr>
      <w:r w:rsidRPr="00407EDC">
        <w:rPr>
          <w:rFonts w:hint="cs"/>
          <w:b/>
          <w:bCs/>
          <w:i/>
          <w:iCs/>
          <w:lang w:bidi="ar-JO"/>
        </w:rPr>
        <w:sym w:font="Symbol" w:char="F0B7"/>
      </w:r>
      <w:r w:rsidR="00535D16" w:rsidRPr="00407EDC">
        <w:rPr>
          <w:b/>
          <w:bCs/>
          <w:i/>
          <w:iCs/>
          <w:rtl/>
          <w:lang w:bidi="ar-JO"/>
        </w:rPr>
        <w:tab/>
        <w:t xml:space="preserve">البند </w:t>
      </w:r>
      <w:r w:rsidR="00B95789">
        <w:rPr>
          <w:b/>
          <w:bCs/>
          <w:i/>
          <w:iCs/>
          <w:lang w:bidi="ar-JO"/>
        </w:rPr>
        <w:t>6.2</w:t>
      </w:r>
      <w:r w:rsidR="00535D16" w:rsidRPr="00407EDC">
        <w:rPr>
          <w:b/>
          <w:bCs/>
          <w:i/>
          <w:iCs/>
          <w:rtl/>
          <w:lang w:bidi="ar-JO"/>
        </w:rPr>
        <w:t xml:space="preserve"> من جدول الأعمال التمهيدي</w:t>
      </w:r>
      <w:r w:rsidR="00535D16" w:rsidRPr="00407EDC">
        <w:rPr>
          <w:i/>
          <w:iCs/>
          <w:rtl/>
          <w:lang w:bidi="ar-JO"/>
        </w:rPr>
        <w:t xml:space="preserve"> - النظر في الأحكام التنظيمية للاعتراف المناسب بأجهزة استشعار الطقس الفضائي وحمايتها في لوائح الراديو </w:t>
      </w:r>
      <w:r w:rsidR="00535D16" w:rsidRPr="00407EDC">
        <w:rPr>
          <w:i/>
          <w:iCs/>
          <w:lang w:bidi="ar-JO"/>
        </w:rPr>
        <w:t>(RR)</w:t>
      </w:r>
      <w:r w:rsidR="00535D16" w:rsidRPr="00407EDC">
        <w:rPr>
          <w:i/>
          <w:iCs/>
          <w:rtl/>
          <w:lang w:bidi="ar-JO"/>
        </w:rPr>
        <w:t xml:space="preserve">، مع مراعاة نتائج دراسات </w:t>
      </w:r>
      <w:r w:rsidR="00535D16" w:rsidRPr="00407EDC">
        <w:rPr>
          <w:i/>
          <w:iCs/>
          <w:rtl/>
        </w:rPr>
        <w:t xml:space="preserve">قطاع الاتصالات الراديوية بالاتحاد الدولي للاتصالات </w:t>
      </w:r>
      <w:r w:rsidR="00535D16" w:rsidRPr="00407EDC">
        <w:rPr>
          <w:i/>
          <w:iCs/>
        </w:rPr>
        <w:t>(ITU-R</w:t>
      </w:r>
      <w:r w:rsidR="00535D16" w:rsidRPr="00407EDC">
        <w:rPr>
          <w:i/>
          <w:iCs/>
          <w:lang w:bidi="ar-JO"/>
        </w:rPr>
        <w:t>)</w:t>
      </w:r>
      <w:r w:rsidR="00535D16" w:rsidRPr="00407EDC">
        <w:rPr>
          <w:i/>
          <w:iCs/>
          <w:rtl/>
          <w:lang w:bidi="ar-JO"/>
        </w:rPr>
        <w:t xml:space="preserve"> المقدَّمة إلى المؤتمر </w:t>
      </w:r>
      <w:r w:rsidR="00535D16" w:rsidRPr="00407EDC">
        <w:rPr>
          <w:i/>
          <w:iCs/>
          <w:lang w:bidi="ar-JO"/>
        </w:rPr>
        <w:t>(WRC-23)</w:t>
      </w:r>
      <w:r w:rsidR="00535D16" w:rsidRPr="00407EDC">
        <w:rPr>
          <w:i/>
          <w:iCs/>
          <w:rtl/>
          <w:lang w:bidi="ar-JO"/>
        </w:rPr>
        <w:t xml:space="preserve"> في إطار البند </w:t>
      </w:r>
      <w:r w:rsidR="00535D16" w:rsidRPr="00407EDC">
        <w:rPr>
          <w:i/>
          <w:iCs/>
          <w:lang w:bidi="ar-JO"/>
        </w:rPr>
        <w:t>1.9</w:t>
      </w:r>
      <w:r w:rsidR="00535D16" w:rsidRPr="00407EDC">
        <w:rPr>
          <w:i/>
          <w:iCs/>
          <w:rtl/>
          <w:lang w:bidi="ar-JO"/>
        </w:rPr>
        <w:t xml:space="preserve"> من جدول الأعمال والقرار المقابل له </w:t>
      </w:r>
      <w:r w:rsidRPr="00407EDC">
        <w:rPr>
          <w:b/>
          <w:bCs/>
          <w:i/>
          <w:iCs/>
          <w:lang w:bidi="ar-JO"/>
        </w:rPr>
        <w:t>657 </w:t>
      </w:r>
      <w:r w:rsidR="00535D16" w:rsidRPr="00407EDC">
        <w:rPr>
          <w:b/>
          <w:bCs/>
          <w:i/>
          <w:iCs/>
          <w:lang w:bidi="ar-JO"/>
        </w:rPr>
        <w:t>(Rev.</w:t>
      </w:r>
      <w:r>
        <w:rPr>
          <w:b/>
          <w:bCs/>
          <w:i/>
          <w:iCs/>
          <w:lang w:bidi="ar-JO"/>
        </w:rPr>
        <w:t> </w:t>
      </w:r>
      <w:r w:rsidR="00535D16" w:rsidRPr="00407EDC">
        <w:rPr>
          <w:b/>
          <w:bCs/>
          <w:i/>
          <w:iCs/>
          <w:lang w:bidi="ar-JO"/>
        </w:rPr>
        <w:t>WRC</w:t>
      </w:r>
      <w:r>
        <w:rPr>
          <w:b/>
          <w:bCs/>
          <w:i/>
          <w:iCs/>
          <w:lang w:bidi="ar-JO"/>
        </w:rPr>
        <w:noBreakHyphen/>
      </w:r>
      <w:r w:rsidR="00535D16" w:rsidRPr="00407EDC">
        <w:rPr>
          <w:b/>
          <w:bCs/>
          <w:i/>
          <w:iCs/>
          <w:lang w:bidi="ar-JO"/>
        </w:rPr>
        <w:t>19)</w:t>
      </w:r>
      <w:r w:rsidR="00535D16" w:rsidRPr="00407EDC">
        <w:rPr>
          <w:i/>
          <w:iCs/>
          <w:rtl/>
          <w:lang w:bidi="ar-JO"/>
        </w:rPr>
        <w:t>؛</w:t>
      </w:r>
    </w:p>
    <w:p w14:paraId="31226BB4" w14:textId="68421C94" w:rsidR="00535D16" w:rsidRPr="001A11E0" w:rsidRDefault="00B95789" w:rsidP="00B95789">
      <w:pPr>
        <w:pStyle w:val="enumlev1"/>
        <w:rPr>
          <w:rtl/>
          <w:lang w:val="en-GB" w:bidi="ar-JO"/>
        </w:rPr>
      </w:pPr>
      <w:r>
        <w:rPr>
          <w:rtl/>
          <w:lang w:val="en-GB" w:bidi="ar-JO"/>
        </w:rPr>
        <w:tab/>
      </w:r>
      <w:r w:rsidR="00535D16" w:rsidRPr="001A11E0">
        <w:rPr>
          <w:rtl/>
          <w:lang w:val="en-GB" w:bidi="ar-JO"/>
        </w:rPr>
        <w:t xml:space="preserve">والغرض من هذا البند من جدول الأعمال التمهيدي هو متابعة البند </w:t>
      </w:r>
      <w:r w:rsidR="00051282">
        <w:rPr>
          <w:lang w:val="en-GB" w:bidi="ar-JO"/>
        </w:rPr>
        <w:t>1.9</w:t>
      </w:r>
      <w:r w:rsidR="00535D16" w:rsidRPr="001A11E0">
        <w:rPr>
          <w:rtl/>
          <w:lang w:val="en-GB" w:bidi="ar-JO"/>
        </w:rPr>
        <w:t xml:space="preserve"> من جدول أعمال المؤتمر </w:t>
      </w:r>
      <w:r w:rsidR="00535D16" w:rsidRPr="001A11E0">
        <w:rPr>
          <w:lang w:val="en-GB" w:bidi="ar-JO"/>
        </w:rPr>
        <w:t>(WRC-23)</w:t>
      </w:r>
      <w:r w:rsidR="00535D16" w:rsidRPr="001A11E0">
        <w:rPr>
          <w:rtl/>
          <w:lang w:val="en-GB" w:bidi="ar-JO"/>
        </w:rPr>
        <w:t xml:space="preserve">، الموضوع ألف. وسيتناول هذا البند من جدول الأعمال التمهيدي للمؤتمر </w:t>
      </w:r>
      <w:r w:rsidR="00535D16" w:rsidRPr="001A11E0">
        <w:rPr>
          <w:lang w:val="en-GB" w:bidi="ar-JO"/>
        </w:rPr>
        <w:t>(WRC-27)</w:t>
      </w:r>
      <w:r w:rsidR="00535D16" w:rsidRPr="001A11E0">
        <w:rPr>
          <w:rtl/>
          <w:lang w:val="en-GB" w:bidi="ar-JO"/>
        </w:rPr>
        <w:t xml:space="preserve"> أي إجراءات أخرى مطلوبة.</w:t>
      </w:r>
    </w:p>
    <w:p w14:paraId="108AA50C" w14:textId="0805ED35" w:rsidR="00535D16" w:rsidRPr="001A11E0" w:rsidRDefault="00B95789" w:rsidP="00B95789">
      <w:pPr>
        <w:pStyle w:val="enumlev1"/>
        <w:rPr>
          <w:rtl/>
          <w:lang w:val="en-GB" w:bidi="ar-JO"/>
        </w:rPr>
      </w:pPr>
      <w:r>
        <w:rPr>
          <w:b/>
          <w:bCs/>
          <w:lang w:val="en-GB"/>
        </w:rPr>
        <w:tab/>
      </w:r>
      <w:r w:rsidR="00535D16" w:rsidRPr="001A11E0">
        <w:rPr>
          <w:b/>
          <w:bCs/>
          <w:rtl/>
          <w:lang w:val="en-GB"/>
        </w:rPr>
        <w:t xml:space="preserve">موقف المنظمة </w:t>
      </w:r>
      <w:r w:rsidR="00535D16" w:rsidRPr="001A11E0">
        <w:rPr>
          <w:b/>
          <w:bCs/>
          <w:lang w:val="en-GB"/>
        </w:rPr>
        <w:t>(WMO</w:t>
      </w:r>
      <w:r w:rsidR="00535D16" w:rsidRPr="001A11E0">
        <w:rPr>
          <w:b/>
          <w:bCs/>
          <w:lang w:val="en-GB" w:bidi="ar-JO"/>
        </w:rPr>
        <w:t>)</w:t>
      </w:r>
      <w:r w:rsidR="00535D16" w:rsidRPr="001A11E0">
        <w:rPr>
          <w:rtl/>
          <w:lang w:val="en-GB" w:bidi="ar-JO"/>
        </w:rPr>
        <w:t>:</w:t>
      </w:r>
      <w:r w:rsidR="00535D16" w:rsidRPr="001A11E0">
        <w:rPr>
          <w:rtl/>
          <w:lang w:val="en-GB"/>
        </w:rPr>
        <w:t xml:space="preserve"> تدعم المنظمة </w:t>
      </w:r>
      <w:r w:rsidR="00535D16" w:rsidRPr="001A11E0">
        <w:rPr>
          <w:lang w:val="en-GB"/>
        </w:rPr>
        <w:t>(WMO</w:t>
      </w:r>
      <w:r w:rsidR="00535D16" w:rsidRPr="001A11E0">
        <w:rPr>
          <w:lang w:val="en-GB" w:bidi="ar-JO"/>
        </w:rPr>
        <w:t>)</w:t>
      </w:r>
      <w:r w:rsidR="00535D16" w:rsidRPr="001A11E0">
        <w:rPr>
          <w:rtl/>
          <w:lang w:val="en-GB"/>
        </w:rPr>
        <w:t xml:space="preserve"> مواصلة دراسات قطاع الاتصالات الراديوية بالاتحاد الدولي للاتصالات </w:t>
      </w:r>
      <w:r w:rsidR="00535D16" w:rsidRPr="001A11E0">
        <w:rPr>
          <w:lang w:val="en-GB"/>
        </w:rPr>
        <w:t>(ITU-R</w:t>
      </w:r>
      <w:r w:rsidR="00535D16" w:rsidRPr="001A11E0">
        <w:rPr>
          <w:lang w:val="en-GB" w:bidi="ar-JO"/>
        </w:rPr>
        <w:t>)</w:t>
      </w:r>
      <w:r w:rsidR="00535D16" w:rsidRPr="001A11E0">
        <w:rPr>
          <w:rtl/>
          <w:lang w:val="en-GB"/>
        </w:rPr>
        <w:t xml:space="preserve"> في إطار البند</w:t>
      </w:r>
      <w:r w:rsidR="00535D16" w:rsidRPr="001A11E0">
        <w:rPr>
          <w:lang w:val="en-GB"/>
        </w:rPr>
        <w:t xml:space="preserve"> </w:t>
      </w:r>
      <w:r w:rsidR="00051282">
        <w:rPr>
          <w:lang w:val="en-GB"/>
        </w:rPr>
        <w:t>1.9</w:t>
      </w:r>
      <w:r w:rsidR="00535D16" w:rsidRPr="001A11E0">
        <w:rPr>
          <w:lang w:val="en-GB"/>
        </w:rPr>
        <w:t xml:space="preserve"> </w:t>
      </w:r>
      <w:r w:rsidR="00535D16" w:rsidRPr="001A11E0">
        <w:rPr>
          <w:rtl/>
          <w:lang w:val="en-GB"/>
        </w:rPr>
        <w:t xml:space="preserve">من جدول أعمال المؤتمر </w:t>
      </w:r>
      <w:r w:rsidR="00535D16" w:rsidRPr="001A11E0">
        <w:rPr>
          <w:lang w:val="en-GB"/>
        </w:rPr>
        <w:t>(WRC-23</w:t>
      </w:r>
      <w:r w:rsidR="00535D16" w:rsidRPr="001A11E0">
        <w:rPr>
          <w:lang w:val="en-GB" w:bidi="ar-JO"/>
        </w:rPr>
        <w:t>)</w:t>
      </w:r>
      <w:r w:rsidR="00535D16" w:rsidRPr="001A11E0">
        <w:rPr>
          <w:rtl/>
          <w:lang w:val="en-GB" w:bidi="ar-JO"/>
        </w:rPr>
        <w:t xml:space="preserve"> </w:t>
      </w:r>
      <w:r w:rsidR="00535D16" w:rsidRPr="001A11E0">
        <w:rPr>
          <w:rtl/>
          <w:lang w:val="en-GB"/>
        </w:rPr>
        <w:t xml:space="preserve">(الموضوع ألف) من خلال بند جديد في جدول أعمال المؤتمر </w:t>
      </w:r>
      <w:r w:rsidR="00535D16" w:rsidRPr="001A11E0">
        <w:rPr>
          <w:lang w:val="en-GB"/>
        </w:rPr>
        <w:t>(WRC-27</w:t>
      </w:r>
      <w:r w:rsidR="00535D16" w:rsidRPr="001A11E0">
        <w:rPr>
          <w:lang w:val="en-GB" w:bidi="ar-JO"/>
        </w:rPr>
        <w:t>)</w:t>
      </w:r>
      <w:r w:rsidR="00535D16" w:rsidRPr="001A11E0">
        <w:rPr>
          <w:rtl/>
          <w:lang w:val="en-GB"/>
        </w:rPr>
        <w:t xml:space="preserve">، من أجل تحديد الأحكام التنظيمية في لوائح الراديو </w:t>
      </w:r>
      <w:r w:rsidR="00535D16" w:rsidRPr="001A11E0">
        <w:rPr>
          <w:lang w:val="en-GB"/>
        </w:rPr>
        <w:t>(RR</w:t>
      </w:r>
      <w:r w:rsidR="00535D16" w:rsidRPr="001A11E0">
        <w:rPr>
          <w:lang w:val="en-GB" w:bidi="ar-JO"/>
        </w:rPr>
        <w:t>)</w:t>
      </w:r>
      <w:r w:rsidR="00535D16" w:rsidRPr="001A11E0">
        <w:rPr>
          <w:rtl/>
          <w:lang w:val="en-GB" w:bidi="ar-JO"/>
        </w:rPr>
        <w:t xml:space="preserve"> </w:t>
      </w:r>
      <w:r w:rsidR="00535D16" w:rsidRPr="001A11E0">
        <w:rPr>
          <w:rtl/>
          <w:lang w:val="en-GB"/>
        </w:rPr>
        <w:t xml:space="preserve">الخاصة بالطقس الفضائي، ويشمل ذلك على وجه الخصوص </w:t>
      </w:r>
      <w:r w:rsidR="00535D16" w:rsidRPr="001A11E0">
        <w:rPr>
          <w:rtl/>
          <w:lang w:val="en-GB" w:bidi="ar-JO"/>
        </w:rPr>
        <w:t xml:space="preserve">تعريف وتسمية خدمة الاتصالات الراديوية المقابلة، وتعريفات جديدة محتملة لخدمة الاتصالات الراديوية المخصصة لاستخداماتها (على سبيل المثال، معينات الأرصاد الجوية </w:t>
      </w:r>
      <w:r w:rsidR="00535D16" w:rsidRPr="001A11E0">
        <w:rPr>
          <w:lang w:val="en-GB" w:bidi="ar-JO"/>
        </w:rPr>
        <w:t>(</w:t>
      </w:r>
      <w:proofErr w:type="spellStart"/>
      <w:r w:rsidR="00535D16" w:rsidRPr="001A11E0">
        <w:rPr>
          <w:lang w:val="en-GB" w:bidi="ar-JO"/>
        </w:rPr>
        <w:t>MetAids</w:t>
      </w:r>
      <w:proofErr w:type="spellEnd"/>
      <w:r w:rsidR="00535D16" w:rsidRPr="001A11E0">
        <w:rPr>
          <w:lang w:val="en-GB" w:bidi="ar-JO"/>
        </w:rPr>
        <w:t>)</w:t>
      </w:r>
      <w:r w:rsidR="00535D16" w:rsidRPr="001A11E0">
        <w:rPr>
          <w:rtl/>
          <w:lang w:val="en-GB" w:bidi="ar-JO"/>
        </w:rPr>
        <w:t xml:space="preserve"> </w:t>
      </w:r>
      <w:r w:rsidR="00535D16" w:rsidRPr="001A11E0">
        <w:rPr>
          <w:rtl/>
          <w:lang w:val="en-GB"/>
        </w:rPr>
        <w:t>(الطقس الفضائي)، وفي الوقت نفسه عدم وضع قيود لا داعي لها على الخدمات القائمة.</w:t>
      </w:r>
    </w:p>
    <w:p w14:paraId="31EA69DE" w14:textId="1B87FF71" w:rsidR="00535D16" w:rsidRPr="00B95789" w:rsidRDefault="00B95789" w:rsidP="00B95789">
      <w:pPr>
        <w:pStyle w:val="enumlev1"/>
        <w:rPr>
          <w:i/>
          <w:iCs/>
          <w:rtl/>
          <w:lang w:bidi="ar-JO"/>
        </w:rPr>
      </w:pPr>
      <w:r w:rsidRPr="00B95789">
        <w:rPr>
          <w:rFonts w:hint="cs"/>
          <w:b/>
          <w:bCs/>
          <w:i/>
          <w:iCs/>
          <w:lang w:bidi="ar-JO"/>
        </w:rPr>
        <w:sym w:font="Symbol" w:char="F0B7"/>
      </w:r>
      <w:r w:rsidR="00535D16" w:rsidRPr="00B95789">
        <w:rPr>
          <w:b/>
          <w:bCs/>
          <w:i/>
          <w:iCs/>
          <w:rtl/>
        </w:rPr>
        <w:tab/>
        <w:t xml:space="preserve">البند </w:t>
      </w:r>
      <w:r>
        <w:rPr>
          <w:b/>
          <w:bCs/>
          <w:i/>
          <w:iCs/>
        </w:rPr>
        <w:t>11.2</w:t>
      </w:r>
      <w:r w:rsidR="00535D16" w:rsidRPr="00B95789">
        <w:rPr>
          <w:b/>
          <w:bCs/>
          <w:i/>
          <w:iCs/>
          <w:rtl/>
          <w:lang w:bidi="ar-JO"/>
        </w:rPr>
        <w:t xml:space="preserve"> من جدول الأعمال التمهيدي: </w:t>
      </w:r>
      <w:r w:rsidR="00535D16" w:rsidRPr="00B95789">
        <w:rPr>
          <w:i/>
          <w:iCs/>
          <w:rtl/>
          <w:lang w:bidi="ar-JO"/>
        </w:rPr>
        <w:t>النظر في توزيع جديد لخدمة استكشاف الأرض الساتلية (</w:t>
      </w:r>
      <w:r w:rsidR="00535D16" w:rsidRPr="00B95789">
        <w:rPr>
          <w:rFonts w:hint="cs"/>
          <w:i/>
          <w:iCs/>
          <w:rtl/>
          <w:lang w:bidi="ar-JO"/>
        </w:rPr>
        <w:t>من الأرض إلى الفضاء</w:t>
      </w:r>
      <w:r w:rsidR="00535D16" w:rsidRPr="00B95789">
        <w:rPr>
          <w:i/>
          <w:iCs/>
          <w:rtl/>
          <w:lang w:bidi="ar-JO"/>
        </w:rPr>
        <w:t xml:space="preserve">) في نطاق التردد </w:t>
      </w:r>
      <w:r w:rsidR="00535D16" w:rsidRPr="00B95789">
        <w:rPr>
          <w:i/>
          <w:iCs/>
          <w:lang w:bidi="ar-JO"/>
        </w:rPr>
        <w:t>22</w:t>
      </w:r>
      <w:r w:rsidR="00051282">
        <w:rPr>
          <w:i/>
          <w:iCs/>
          <w:lang w:bidi="ar-JO"/>
        </w:rPr>
        <w:t>,</w:t>
      </w:r>
      <w:r w:rsidR="00535D16" w:rsidRPr="00B95789">
        <w:rPr>
          <w:i/>
          <w:iCs/>
          <w:lang w:bidi="ar-JO"/>
        </w:rPr>
        <w:t>55</w:t>
      </w:r>
      <w:r w:rsidR="00535D16" w:rsidRPr="00B95789">
        <w:rPr>
          <w:i/>
          <w:iCs/>
          <w:rtl/>
          <w:lang w:bidi="ar-JO"/>
        </w:rPr>
        <w:t>-</w:t>
      </w:r>
      <w:r w:rsidR="00535D16" w:rsidRPr="00B95789">
        <w:rPr>
          <w:i/>
          <w:iCs/>
          <w:lang w:bidi="ar-JO"/>
        </w:rPr>
        <w:t>23</w:t>
      </w:r>
      <w:r w:rsidR="00051282">
        <w:rPr>
          <w:i/>
          <w:iCs/>
          <w:lang w:bidi="ar-JO"/>
        </w:rPr>
        <w:t>,</w:t>
      </w:r>
      <w:r w:rsidR="00535D16" w:rsidRPr="00B95789">
        <w:rPr>
          <w:i/>
          <w:iCs/>
          <w:lang w:bidi="ar-JO"/>
        </w:rPr>
        <w:t>15</w:t>
      </w:r>
      <w:r w:rsidR="00535D16" w:rsidRPr="00B95789">
        <w:rPr>
          <w:i/>
          <w:iCs/>
          <w:rtl/>
          <w:lang w:bidi="ar-JO"/>
        </w:rPr>
        <w:t xml:space="preserve"> </w:t>
      </w:r>
      <w:r w:rsidR="00535D16" w:rsidRPr="00B95789">
        <w:rPr>
          <w:i/>
          <w:iCs/>
          <w:lang w:bidi="ar-JO"/>
        </w:rPr>
        <w:t>GHz</w:t>
      </w:r>
      <w:r w:rsidR="00535D16" w:rsidRPr="00B95789">
        <w:rPr>
          <w:i/>
          <w:iCs/>
          <w:rtl/>
          <w:lang w:bidi="ar-JO"/>
        </w:rPr>
        <w:t xml:space="preserve">، وفقاً للقرار </w:t>
      </w:r>
      <w:r w:rsidRPr="00B95789">
        <w:rPr>
          <w:b/>
          <w:bCs/>
          <w:i/>
          <w:iCs/>
          <w:lang w:bidi="ar-JO"/>
        </w:rPr>
        <w:t>664</w:t>
      </w:r>
      <w:r>
        <w:rPr>
          <w:i/>
          <w:iCs/>
          <w:lang w:bidi="ar-JO"/>
        </w:rPr>
        <w:t xml:space="preserve"> </w:t>
      </w:r>
      <w:r w:rsidR="00535D16" w:rsidRPr="00B95789">
        <w:rPr>
          <w:b/>
          <w:bCs/>
          <w:i/>
          <w:iCs/>
          <w:lang w:bidi="ar-JO"/>
        </w:rPr>
        <w:t>(WRC-19)</w:t>
      </w:r>
      <w:r w:rsidR="00535D16" w:rsidRPr="00B95789">
        <w:rPr>
          <w:i/>
          <w:iCs/>
          <w:rtl/>
          <w:lang w:bidi="ar-JO"/>
        </w:rPr>
        <w:t>؛</w:t>
      </w:r>
    </w:p>
    <w:p w14:paraId="08EC3F72" w14:textId="655A8E48" w:rsidR="00535D16" w:rsidRPr="001A11E0" w:rsidRDefault="00B95789" w:rsidP="00B95789">
      <w:pPr>
        <w:pStyle w:val="enumlev1"/>
        <w:rPr>
          <w:rtl/>
          <w:lang w:val="en-GB" w:bidi="ar-JO"/>
        </w:rPr>
      </w:pPr>
      <w:r>
        <w:rPr>
          <w:rtl/>
          <w:lang w:val="en-GB"/>
        </w:rPr>
        <w:tab/>
      </w:r>
      <w:r w:rsidR="00535D16" w:rsidRPr="001A11E0">
        <w:rPr>
          <w:rtl/>
          <w:lang w:val="en-GB"/>
        </w:rPr>
        <w:t xml:space="preserve">يدعو هذا البند من جدول الأعمال التمهيدي إلى النظر في إنشاء توزيع جديد لخدمة استكشاف الأرض الساتلية </w:t>
      </w:r>
      <w:r w:rsidR="00535D16" w:rsidRPr="001A11E0">
        <w:rPr>
          <w:lang w:val="en-GB"/>
        </w:rPr>
        <w:t>(EESS</w:t>
      </w:r>
      <w:r w:rsidR="00535D16" w:rsidRPr="001A11E0">
        <w:rPr>
          <w:lang w:val="en-GB" w:bidi="ar-JO"/>
        </w:rPr>
        <w:t>)</w:t>
      </w:r>
      <w:r w:rsidR="00535D16" w:rsidRPr="001A11E0">
        <w:rPr>
          <w:rtl/>
          <w:lang w:val="en-GB" w:bidi="ar-JO"/>
        </w:rPr>
        <w:t xml:space="preserve"> </w:t>
      </w:r>
      <w:r w:rsidR="00535D16" w:rsidRPr="001A11E0">
        <w:rPr>
          <w:rtl/>
          <w:lang w:val="en-GB"/>
        </w:rPr>
        <w:t xml:space="preserve">(أرض-فضاء) في نطاق التردد </w:t>
      </w:r>
      <w:r w:rsidR="00535D16" w:rsidRPr="001A11E0">
        <w:rPr>
          <w:lang w:val="en-GB"/>
        </w:rPr>
        <w:t>22</w:t>
      </w:r>
      <w:r w:rsidR="00051282">
        <w:rPr>
          <w:lang w:val="en-GB"/>
        </w:rPr>
        <w:t>,</w:t>
      </w:r>
      <w:r w:rsidR="00535D16" w:rsidRPr="001A11E0">
        <w:rPr>
          <w:lang w:val="en-GB"/>
        </w:rPr>
        <w:t>55</w:t>
      </w:r>
      <w:r w:rsidR="00535D16" w:rsidRPr="001A11E0">
        <w:rPr>
          <w:rtl/>
          <w:lang w:val="en-GB" w:bidi="ar-JO"/>
        </w:rPr>
        <w:t>-</w:t>
      </w:r>
      <w:r w:rsidR="00535D16" w:rsidRPr="001A11E0">
        <w:rPr>
          <w:lang w:val="en-GB" w:bidi="ar-JO"/>
        </w:rPr>
        <w:t>23</w:t>
      </w:r>
      <w:r w:rsidR="00051282">
        <w:rPr>
          <w:lang w:val="en-GB" w:bidi="ar-JO"/>
        </w:rPr>
        <w:t>,</w:t>
      </w:r>
      <w:r w:rsidR="00535D16" w:rsidRPr="001A11E0">
        <w:rPr>
          <w:lang w:val="en-GB" w:bidi="ar-JO"/>
        </w:rPr>
        <w:t>15</w:t>
      </w:r>
      <w:r w:rsidR="00535D16" w:rsidRPr="001A11E0">
        <w:rPr>
          <w:rtl/>
          <w:lang w:val="en-GB"/>
        </w:rPr>
        <w:t xml:space="preserve"> </w:t>
      </w:r>
      <w:r w:rsidR="00535D16" w:rsidRPr="001A11E0">
        <w:rPr>
          <w:lang w:val="en-GB"/>
        </w:rPr>
        <w:t>GHz</w:t>
      </w:r>
      <w:r w:rsidR="00535D16" w:rsidRPr="001A11E0">
        <w:rPr>
          <w:rtl/>
          <w:lang w:val="en-GB"/>
        </w:rPr>
        <w:t xml:space="preserve"> ليقترن بالتوزيع الحالي لتردد خدمة استكشاف الأرض الساتلية (فضاء-أرض) </w:t>
      </w:r>
      <w:r w:rsidR="00535D16" w:rsidRPr="001A11E0">
        <w:rPr>
          <w:lang w:val="en-GB"/>
        </w:rPr>
        <w:t>25</w:t>
      </w:r>
      <w:r w:rsidR="00051282">
        <w:rPr>
          <w:lang w:val="en-GB"/>
        </w:rPr>
        <w:t>,</w:t>
      </w:r>
      <w:r w:rsidR="00535D16" w:rsidRPr="001A11E0">
        <w:rPr>
          <w:lang w:val="en-GB"/>
        </w:rPr>
        <w:t>5</w:t>
      </w:r>
      <w:r w:rsidR="00535D16" w:rsidRPr="001A11E0">
        <w:rPr>
          <w:rtl/>
          <w:lang w:val="en-GB"/>
        </w:rPr>
        <w:t xml:space="preserve"> -</w:t>
      </w:r>
      <w:r w:rsidR="00535D16" w:rsidRPr="001A11E0">
        <w:rPr>
          <w:lang w:val="en-GB"/>
        </w:rPr>
        <w:t>27</w:t>
      </w:r>
      <w:r w:rsidR="00535D16" w:rsidRPr="001A11E0">
        <w:rPr>
          <w:rtl/>
          <w:lang w:val="en-GB"/>
        </w:rPr>
        <w:t xml:space="preserve"> </w:t>
      </w:r>
      <w:r w:rsidR="00535D16" w:rsidRPr="001A11E0">
        <w:rPr>
          <w:lang w:val="en-GB"/>
        </w:rPr>
        <w:t>GHz</w:t>
      </w:r>
      <w:r w:rsidR="00535D16" w:rsidRPr="001A11E0">
        <w:rPr>
          <w:rtl/>
          <w:lang w:val="en-GB"/>
        </w:rPr>
        <w:t>. ومن شأن إنشاء توزيع جديد للخدمة</w:t>
      </w:r>
      <w:r w:rsidR="00535D16" w:rsidRPr="001A11E0">
        <w:rPr>
          <w:lang w:val="en-GB"/>
        </w:rPr>
        <w:t xml:space="preserve"> (EESS) </w:t>
      </w:r>
      <w:r w:rsidR="00535D16" w:rsidRPr="001A11E0">
        <w:rPr>
          <w:rtl/>
          <w:lang w:val="en-GB"/>
        </w:rPr>
        <w:t xml:space="preserve">أن يعود بالفائدة على مصالح المنظمة </w:t>
      </w:r>
      <w:r w:rsidR="00535D16" w:rsidRPr="001A11E0">
        <w:rPr>
          <w:lang w:val="en-GB"/>
        </w:rPr>
        <w:t>(WMO</w:t>
      </w:r>
      <w:r w:rsidR="00535D16" w:rsidRPr="001A11E0">
        <w:rPr>
          <w:lang w:val="en-GB" w:bidi="ar-JO"/>
        </w:rPr>
        <w:t>)</w:t>
      </w:r>
      <w:r w:rsidR="00535D16" w:rsidRPr="001A11E0">
        <w:rPr>
          <w:rtl/>
          <w:lang w:val="en-GB" w:bidi="ar-JO"/>
        </w:rPr>
        <w:t>.</w:t>
      </w:r>
    </w:p>
    <w:p w14:paraId="6A4AAB10" w14:textId="79BC3582" w:rsidR="00535D16" w:rsidRPr="001A11E0" w:rsidRDefault="00B95789" w:rsidP="00B95789">
      <w:pPr>
        <w:pStyle w:val="enumlev1"/>
        <w:rPr>
          <w:rtl/>
          <w:lang w:val="en-GB" w:bidi="ar-JO"/>
        </w:rPr>
      </w:pPr>
      <w:r>
        <w:rPr>
          <w:b/>
          <w:bCs/>
          <w:rtl/>
          <w:lang w:val="en-GB"/>
        </w:rPr>
        <w:tab/>
      </w:r>
      <w:r w:rsidR="00535D16" w:rsidRPr="001A11E0">
        <w:rPr>
          <w:b/>
          <w:bCs/>
          <w:rtl/>
          <w:lang w:val="en-GB"/>
        </w:rPr>
        <w:t xml:space="preserve">موقف المنظمة </w:t>
      </w:r>
      <w:r w:rsidR="00535D16" w:rsidRPr="001A11E0">
        <w:rPr>
          <w:b/>
          <w:bCs/>
          <w:lang w:val="en-GB"/>
        </w:rPr>
        <w:t>(WMO</w:t>
      </w:r>
      <w:r w:rsidR="00535D16" w:rsidRPr="001A11E0">
        <w:rPr>
          <w:b/>
          <w:bCs/>
          <w:lang w:val="en-GB" w:bidi="ar-JO"/>
        </w:rPr>
        <w:t>)</w:t>
      </w:r>
      <w:r w:rsidR="00535D16" w:rsidRPr="001A11E0">
        <w:rPr>
          <w:rtl/>
          <w:lang w:val="en-GB" w:bidi="ar-JO"/>
        </w:rPr>
        <w:t>:</w:t>
      </w:r>
      <w:r w:rsidR="00535D16" w:rsidRPr="001A11E0">
        <w:rPr>
          <w:rtl/>
          <w:lang w:val="en-GB"/>
        </w:rPr>
        <w:t xml:space="preserve"> تدعم المنظمة </w:t>
      </w:r>
      <w:r w:rsidR="00535D16" w:rsidRPr="001A11E0">
        <w:rPr>
          <w:lang w:val="en-GB"/>
        </w:rPr>
        <w:t>(WMO</w:t>
      </w:r>
      <w:r w:rsidR="00535D16" w:rsidRPr="001A11E0">
        <w:rPr>
          <w:lang w:val="en-GB" w:bidi="ar-JO"/>
        </w:rPr>
        <w:t>)</w:t>
      </w:r>
      <w:r w:rsidR="00535D16" w:rsidRPr="001A11E0">
        <w:rPr>
          <w:rtl/>
          <w:lang w:val="en-GB"/>
        </w:rPr>
        <w:t xml:space="preserve"> إدراج هذا البند من جدول الأعمال التمهيدي في جدول أعمال المؤتمر </w:t>
      </w:r>
      <w:r w:rsidR="00535D16" w:rsidRPr="001A11E0">
        <w:rPr>
          <w:lang w:val="en-GB"/>
        </w:rPr>
        <w:t>(WRC-27</w:t>
      </w:r>
      <w:r w:rsidR="00535D16" w:rsidRPr="001A11E0">
        <w:rPr>
          <w:lang w:val="en-GB" w:bidi="ar-JO"/>
        </w:rPr>
        <w:t>)</w:t>
      </w:r>
      <w:r w:rsidR="00535D16" w:rsidRPr="001A11E0">
        <w:rPr>
          <w:rtl/>
          <w:lang w:val="en-GB" w:bidi="ar-JO"/>
        </w:rPr>
        <w:t xml:space="preserve"> مع مراعاة بحوث الفضاء الحالية والتوزيعات فيما بين السواتل.</w:t>
      </w:r>
    </w:p>
    <w:p w14:paraId="4D917CEC" w14:textId="17C498D4" w:rsidR="00535D16" w:rsidRPr="00B95789" w:rsidRDefault="00B95789" w:rsidP="00B95789">
      <w:pPr>
        <w:pStyle w:val="enumlev1"/>
        <w:rPr>
          <w:i/>
          <w:iCs/>
          <w:rtl/>
          <w:lang w:bidi="ar-JO"/>
        </w:rPr>
      </w:pPr>
      <w:r>
        <w:rPr>
          <w:rFonts w:hint="cs"/>
          <w:b/>
          <w:bCs/>
        </w:rPr>
        <w:sym w:font="Symbol" w:char="F0B7"/>
      </w:r>
      <w:r w:rsidR="00535D16" w:rsidRPr="001A11E0">
        <w:rPr>
          <w:b/>
          <w:bCs/>
          <w:rtl/>
        </w:rPr>
        <w:tab/>
      </w:r>
      <w:r w:rsidR="00535D16" w:rsidRPr="00B95789">
        <w:rPr>
          <w:b/>
          <w:bCs/>
          <w:i/>
          <w:iCs/>
          <w:rtl/>
        </w:rPr>
        <w:t xml:space="preserve">البند </w:t>
      </w:r>
      <w:r w:rsidRPr="00B95789">
        <w:rPr>
          <w:b/>
          <w:bCs/>
          <w:i/>
          <w:iCs/>
        </w:rPr>
        <w:t>13.2</w:t>
      </w:r>
      <w:r w:rsidR="00535D16" w:rsidRPr="00B95789">
        <w:rPr>
          <w:b/>
          <w:bCs/>
          <w:i/>
          <w:iCs/>
          <w:rtl/>
        </w:rPr>
        <w:t xml:space="preserve"> من جدول الأعمال التمهيدي</w:t>
      </w:r>
      <w:r w:rsidRPr="00B95789">
        <w:rPr>
          <w:rFonts w:hint="cs"/>
          <w:b/>
          <w:bCs/>
          <w:i/>
          <w:iCs/>
          <w:rtl/>
        </w:rPr>
        <w:t xml:space="preserve"> -</w:t>
      </w:r>
      <w:r w:rsidR="00535D16" w:rsidRPr="00B95789">
        <w:rPr>
          <w:b/>
          <w:bCs/>
          <w:i/>
          <w:iCs/>
          <w:rtl/>
        </w:rPr>
        <w:t xml:space="preserve"> </w:t>
      </w:r>
      <w:r w:rsidR="00535D16" w:rsidRPr="00B95789">
        <w:rPr>
          <w:i/>
          <w:iCs/>
          <w:rtl/>
        </w:rPr>
        <w:t xml:space="preserve">النظر في إمكانية التوزيع العالمي المحتمَل للخدمة المتنقلة الساتلية من أجل تطوير نُظم متنقلة ساتلية ضيقة النطاق في المستقبل في نطاق التردد </w:t>
      </w:r>
      <w:r w:rsidR="00535D16" w:rsidRPr="00B95789">
        <w:rPr>
          <w:i/>
          <w:iCs/>
        </w:rPr>
        <w:t>1</w:t>
      </w:r>
      <w:r w:rsidR="00051282">
        <w:rPr>
          <w:i/>
          <w:iCs/>
        </w:rPr>
        <w:t>,</w:t>
      </w:r>
      <w:r w:rsidR="00535D16" w:rsidRPr="00B95789">
        <w:rPr>
          <w:i/>
          <w:iCs/>
        </w:rPr>
        <w:t>5</w:t>
      </w:r>
      <w:r w:rsidR="00535D16" w:rsidRPr="00B95789">
        <w:rPr>
          <w:i/>
          <w:iCs/>
          <w:rtl/>
          <w:lang w:bidi="ar-JO"/>
        </w:rPr>
        <w:t>-</w:t>
      </w:r>
      <w:r w:rsidR="00535D16" w:rsidRPr="00B95789">
        <w:rPr>
          <w:i/>
          <w:iCs/>
          <w:lang w:bidi="ar-JO"/>
        </w:rPr>
        <w:t>5</w:t>
      </w:r>
      <w:r w:rsidR="00535D16" w:rsidRPr="00B95789">
        <w:rPr>
          <w:i/>
          <w:iCs/>
          <w:rtl/>
          <w:lang w:bidi="ar-JO"/>
        </w:rPr>
        <w:t xml:space="preserve"> </w:t>
      </w:r>
      <w:r w:rsidR="00535D16" w:rsidRPr="00B95789">
        <w:rPr>
          <w:i/>
          <w:iCs/>
          <w:lang w:bidi="ar-JO"/>
        </w:rPr>
        <w:t>GHz</w:t>
      </w:r>
      <w:r w:rsidR="00535D16" w:rsidRPr="00B95789">
        <w:rPr>
          <w:i/>
          <w:iCs/>
          <w:rtl/>
          <w:lang w:bidi="ar-JO"/>
        </w:rPr>
        <w:t>، وفقاً للقرار</w:t>
      </w:r>
      <w:r w:rsidR="00535D16" w:rsidRPr="00B95789">
        <w:rPr>
          <w:b/>
          <w:bCs/>
          <w:i/>
          <w:iCs/>
          <w:rtl/>
          <w:lang w:bidi="ar-JO"/>
        </w:rPr>
        <w:t xml:space="preserve"> </w:t>
      </w:r>
      <w:r w:rsidRPr="00B95789">
        <w:rPr>
          <w:b/>
          <w:bCs/>
          <w:i/>
          <w:iCs/>
          <w:lang w:bidi="ar-JO"/>
        </w:rPr>
        <w:t>248 </w:t>
      </w:r>
      <w:r w:rsidR="00535D16" w:rsidRPr="00B95789">
        <w:rPr>
          <w:b/>
          <w:bCs/>
          <w:i/>
          <w:iCs/>
          <w:lang w:bidi="ar-JO"/>
        </w:rPr>
        <w:t>(WRC</w:t>
      </w:r>
      <w:r w:rsidRPr="00B95789">
        <w:rPr>
          <w:b/>
          <w:bCs/>
          <w:i/>
          <w:iCs/>
          <w:lang w:bidi="ar-JO"/>
        </w:rPr>
        <w:noBreakHyphen/>
      </w:r>
      <w:r w:rsidR="00535D16" w:rsidRPr="00B95789">
        <w:rPr>
          <w:b/>
          <w:bCs/>
          <w:i/>
          <w:iCs/>
          <w:lang w:bidi="ar-JO"/>
        </w:rPr>
        <w:t>19)</w:t>
      </w:r>
      <w:r w:rsidR="00535D16" w:rsidRPr="00B95789">
        <w:rPr>
          <w:i/>
          <w:iCs/>
          <w:rtl/>
          <w:lang w:bidi="ar-JO"/>
        </w:rPr>
        <w:t>؛</w:t>
      </w:r>
    </w:p>
    <w:p w14:paraId="61724A17" w14:textId="33747494" w:rsidR="00535D16" w:rsidRPr="001A11E0" w:rsidRDefault="00B95789" w:rsidP="00B95789">
      <w:pPr>
        <w:pStyle w:val="enumlev1"/>
        <w:rPr>
          <w:rtl/>
          <w:lang w:val="en-GB"/>
        </w:rPr>
      </w:pPr>
      <w:r>
        <w:rPr>
          <w:lang w:val="en-GB"/>
        </w:rPr>
        <w:tab/>
      </w:r>
      <w:r w:rsidR="00535D16" w:rsidRPr="001A11E0">
        <w:rPr>
          <w:rtl/>
          <w:lang w:val="en-GB"/>
        </w:rPr>
        <w:t xml:space="preserve">يبدو أن هذا البند من جدول الأعمال التمهيدي هو نسخة مكررة من البند </w:t>
      </w:r>
      <w:r w:rsidR="00535D16" w:rsidRPr="001A11E0">
        <w:rPr>
          <w:lang w:val="en-GB"/>
        </w:rPr>
        <w:t>18.1</w:t>
      </w:r>
      <w:r w:rsidR="00535D16" w:rsidRPr="001A11E0">
        <w:rPr>
          <w:rtl/>
          <w:lang w:val="en-GB"/>
        </w:rPr>
        <w:t xml:space="preserve"> من جدول أعمال المؤتمر </w:t>
      </w:r>
      <w:r w:rsidR="00535D16" w:rsidRPr="001A11E0">
        <w:rPr>
          <w:lang w:val="en-GB"/>
        </w:rPr>
        <w:t>(</w:t>
      </w:r>
      <w:r w:rsidR="00535D16" w:rsidRPr="001A11E0">
        <w:rPr>
          <w:lang w:val="en-GB" w:bidi="ar-JO"/>
        </w:rPr>
        <w:t>WRC</w:t>
      </w:r>
      <w:r w:rsidR="00051282">
        <w:rPr>
          <w:lang w:val="en-GB" w:bidi="ar-JO"/>
        </w:rPr>
        <w:noBreakHyphen/>
      </w:r>
      <w:r w:rsidR="00535D16" w:rsidRPr="001A11E0">
        <w:rPr>
          <w:lang w:val="en-GB" w:bidi="ar-JO"/>
        </w:rPr>
        <w:t>23)</w:t>
      </w:r>
      <w:r w:rsidR="00535D16" w:rsidRPr="001A11E0">
        <w:rPr>
          <w:rtl/>
          <w:lang w:val="en-GB"/>
        </w:rPr>
        <w:t xml:space="preserve">. ومن غير الواضح سبب الإدراج في جدول الأعمال التمهيدي للمؤتمر </w:t>
      </w:r>
      <w:r w:rsidR="00535D16" w:rsidRPr="001A11E0">
        <w:rPr>
          <w:lang w:val="en-GB"/>
        </w:rPr>
        <w:t>(WRC-23</w:t>
      </w:r>
      <w:r w:rsidR="00535D16" w:rsidRPr="001A11E0">
        <w:rPr>
          <w:lang w:val="en-GB" w:bidi="ar-JO"/>
        </w:rPr>
        <w:t>)</w:t>
      </w:r>
      <w:r w:rsidR="00535D16" w:rsidRPr="001A11E0">
        <w:rPr>
          <w:rtl/>
          <w:lang w:val="en-GB"/>
        </w:rPr>
        <w:t>.</w:t>
      </w:r>
    </w:p>
    <w:p w14:paraId="789144D2" w14:textId="235668F1" w:rsidR="00535D16" w:rsidRPr="001A11E0" w:rsidRDefault="00B95789" w:rsidP="00B95789">
      <w:pPr>
        <w:pStyle w:val="enumlev1"/>
        <w:rPr>
          <w:rtl/>
          <w:lang w:val="en-GB" w:bidi="ar-JO"/>
        </w:rPr>
      </w:pPr>
      <w:r>
        <w:rPr>
          <w:rtl/>
          <w:lang w:val="en-GB"/>
        </w:rPr>
        <w:tab/>
      </w:r>
      <w:r w:rsidR="00535D16" w:rsidRPr="001A11E0">
        <w:rPr>
          <w:rtl/>
          <w:lang w:val="en-GB"/>
        </w:rPr>
        <w:t xml:space="preserve">انظر البند </w:t>
      </w:r>
      <w:r w:rsidR="00535D16" w:rsidRPr="001A11E0">
        <w:rPr>
          <w:lang w:val="en-GB"/>
        </w:rPr>
        <w:t>1.18</w:t>
      </w:r>
      <w:r w:rsidR="00535D16" w:rsidRPr="001A11E0">
        <w:rPr>
          <w:rtl/>
          <w:lang w:val="en-GB" w:bidi="ar-JO"/>
        </w:rPr>
        <w:t xml:space="preserve"> من جدول أعمال المؤتمر </w:t>
      </w:r>
      <w:r w:rsidR="00535D16" w:rsidRPr="001A11E0">
        <w:rPr>
          <w:lang w:val="en-GB" w:bidi="ar-JO"/>
        </w:rPr>
        <w:t>(WRC-23)</w:t>
      </w:r>
      <w:r w:rsidR="00535D16" w:rsidRPr="001A11E0">
        <w:rPr>
          <w:rtl/>
          <w:lang w:val="en-GB" w:bidi="ar-JO"/>
        </w:rPr>
        <w:t xml:space="preserve"> للاطلاع على نقاش وموقف المنظمة </w:t>
      </w:r>
      <w:r w:rsidR="00535D16" w:rsidRPr="001A11E0">
        <w:rPr>
          <w:lang w:val="en-GB" w:bidi="ar-JO"/>
        </w:rPr>
        <w:t>(WMO)</w:t>
      </w:r>
      <w:r w:rsidR="00535D16" w:rsidRPr="001A11E0">
        <w:rPr>
          <w:rtl/>
          <w:lang w:val="en-GB" w:bidi="ar-JO"/>
        </w:rPr>
        <w:t>.</w:t>
      </w:r>
    </w:p>
    <w:p w14:paraId="780A1EC7" w14:textId="7C3D162D" w:rsidR="00535D16" w:rsidRPr="001A11E0" w:rsidRDefault="00B95789" w:rsidP="00B95789">
      <w:pPr>
        <w:pStyle w:val="enumlev1"/>
        <w:rPr>
          <w:rtl/>
          <w:lang w:val="en-GB" w:bidi="ar-JO"/>
        </w:rPr>
      </w:pPr>
      <w:r>
        <w:rPr>
          <w:b/>
          <w:bCs/>
          <w:rtl/>
          <w:lang w:val="en-GB" w:bidi="ar-SY"/>
        </w:rPr>
        <w:tab/>
      </w:r>
      <w:r w:rsidR="00535D16" w:rsidRPr="001A11E0">
        <w:rPr>
          <w:b/>
          <w:bCs/>
          <w:rtl/>
          <w:lang w:val="en-GB"/>
        </w:rPr>
        <w:t xml:space="preserve">موقف المنظمة </w:t>
      </w:r>
      <w:r w:rsidR="00535D16" w:rsidRPr="001A11E0">
        <w:rPr>
          <w:b/>
          <w:bCs/>
          <w:lang w:val="en-GB"/>
        </w:rPr>
        <w:t>(WMO</w:t>
      </w:r>
      <w:r w:rsidR="00535D16" w:rsidRPr="001A11E0">
        <w:rPr>
          <w:b/>
          <w:bCs/>
          <w:lang w:val="en-GB" w:bidi="ar-JO"/>
        </w:rPr>
        <w:t>)</w:t>
      </w:r>
      <w:r w:rsidR="00535D16" w:rsidRPr="001A11E0">
        <w:rPr>
          <w:b/>
          <w:bCs/>
          <w:rtl/>
          <w:lang w:val="en-GB"/>
        </w:rPr>
        <w:t xml:space="preserve">: </w:t>
      </w:r>
      <w:r w:rsidR="00535D16" w:rsidRPr="001A11E0">
        <w:rPr>
          <w:rtl/>
          <w:lang w:val="en-GB"/>
        </w:rPr>
        <w:t xml:space="preserve">ترى المنظمة </w:t>
      </w:r>
      <w:r w:rsidR="00535D16" w:rsidRPr="001A11E0">
        <w:rPr>
          <w:lang w:val="en-GB"/>
        </w:rPr>
        <w:t>(WMO</w:t>
      </w:r>
      <w:r w:rsidR="00535D16" w:rsidRPr="001A11E0">
        <w:rPr>
          <w:lang w:val="en-GB" w:bidi="ar-JO"/>
        </w:rPr>
        <w:t>)</w:t>
      </w:r>
      <w:r w:rsidR="00535D16" w:rsidRPr="001A11E0">
        <w:rPr>
          <w:rtl/>
          <w:lang w:val="en-GB" w:bidi="ar-JO"/>
        </w:rPr>
        <w:t xml:space="preserve"> أن هذا البند من جدول الأعمال التمهيدي يتطلب مزيداً من التنقيح وتضييق نطاقه من أجل تجنُّب صعوبات مماثلة لصعوبات تمّت مواجهتها في إطار البند </w:t>
      </w:r>
      <w:r w:rsidR="00051282">
        <w:rPr>
          <w:lang w:val="en-GB" w:bidi="ar-JO"/>
        </w:rPr>
        <w:t>18.1</w:t>
      </w:r>
      <w:r w:rsidR="00535D16" w:rsidRPr="001A11E0">
        <w:rPr>
          <w:rtl/>
          <w:lang w:val="en-GB" w:bidi="ar-JO"/>
        </w:rPr>
        <w:t xml:space="preserve"> من جدول أعمال المؤتمر </w:t>
      </w:r>
      <w:r w:rsidR="00535D16" w:rsidRPr="001A11E0">
        <w:rPr>
          <w:lang w:val="en-GB" w:bidi="ar-JO"/>
        </w:rPr>
        <w:t>(WRC-23)</w:t>
      </w:r>
      <w:r w:rsidR="00535D16" w:rsidRPr="001A11E0">
        <w:rPr>
          <w:rtl/>
          <w:lang w:val="en-GB" w:bidi="ar-JO"/>
        </w:rPr>
        <w:t xml:space="preserve">. كما ترى المنظمة </w:t>
      </w:r>
      <w:r w:rsidR="00535D16" w:rsidRPr="001A11E0">
        <w:rPr>
          <w:lang w:val="en-GB" w:bidi="ar-JO"/>
        </w:rPr>
        <w:t>(WMO)</w:t>
      </w:r>
      <w:r w:rsidR="00535D16" w:rsidRPr="001A11E0">
        <w:rPr>
          <w:rtl/>
          <w:lang w:val="en-GB" w:bidi="ar-JO"/>
        </w:rPr>
        <w:t xml:space="preserve"> أنه بالنظر إلى نتائج الدراسات المنجزة في إطار البند </w:t>
      </w:r>
      <w:r w:rsidR="00051282">
        <w:rPr>
          <w:lang w:val="en-GB" w:bidi="ar-JO"/>
        </w:rPr>
        <w:t>18.1</w:t>
      </w:r>
      <w:r w:rsidR="00051282">
        <w:rPr>
          <w:rFonts w:hint="cs"/>
          <w:rtl/>
          <w:lang w:val="en-GB" w:bidi="ar-SY"/>
        </w:rPr>
        <w:t xml:space="preserve"> </w:t>
      </w:r>
      <w:r w:rsidR="00535D16" w:rsidRPr="001A11E0">
        <w:rPr>
          <w:rtl/>
          <w:lang w:val="en-GB" w:bidi="ar-JO"/>
        </w:rPr>
        <w:t xml:space="preserve">من جدول أعمال المؤتمر </w:t>
      </w:r>
      <w:r w:rsidR="00535D16" w:rsidRPr="001A11E0">
        <w:rPr>
          <w:lang w:val="en-GB" w:bidi="ar-JO"/>
        </w:rPr>
        <w:t>(WRC-23)</w:t>
      </w:r>
      <w:r w:rsidR="00535D16" w:rsidRPr="001A11E0">
        <w:rPr>
          <w:rtl/>
          <w:lang w:val="en-GB" w:bidi="ar-JO"/>
        </w:rPr>
        <w:t xml:space="preserve">، لا ينبغي إعادة النظر في النطاق </w:t>
      </w:r>
      <w:r w:rsidR="00535D16" w:rsidRPr="001A11E0">
        <w:rPr>
          <w:lang w:val="en-GB" w:bidi="ar-JO"/>
        </w:rPr>
        <w:t>1</w:t>
      </w:r>
      <w:r w:rsidR="00051282">
        <w:rPr>
          <w:lang w:val="en-GB" w:bidi="ar-JO"/>
        </w:rPr>
        <w:t xml:space="preserve"> </w:t>
      </w:r>
      <w:r w:rsidR="00535D16" w:rsidRPr="001A11E0">
        <w:rPr>
          <w:lang w:val="en-GB" w:bidi="ar-JO"/>
        </w:rPr>
        <w:t>675</w:t>
      </w:r>
      <w:r w:rsidR="00535D16" w:rsidRPr="001A11E0">
        <w:rPr>
          <w:rtl/>
          <w:lang w:val="en-GB" w:bidi="ar-JO"/>
        </w:rPr>
        <w:t>-</w:t>
      </w:r>
      <w:r w:rsidR="00535D16" w:rsidRPr="001A11E0">
        <w:rPr>
          <w:lang w:val="en-GB" w:bidi="ar-JO"/>
        </w:rPr>
        <w:t>1</w:t>
      </w:r>
      <w:r w:rsidR="00051282">
        <w:rPr>
          <w:lang w:val="en-GB" w:bidi="ar-JO"/>
        </w:rPr>
        <w:t xml:space="preserve"> </w:t>
      </w:r>
      <w:r w:rsidR="00535D16" w:rsidRPr="001A11E0">
        <w:rPr>
          <w:lang w:val="en-GB" w:bidi="ar-JO"/>
        </w:rPr>
        <w:t>710</w:t>
      </w:r>
      <w:r w:rsidR="00535D16" w:rsidRPr="001A11E0">
        <w:rPr>
          <w:rtl/>
          <w:lang w:val="en-GB" w:bidi="ar-JO"/>
        </w:rPr>
        <w:t xml:space="preserve"> </w:t>
      </w:r>
      <w:r w:rsidR="00535D16" w:rsidRPr="001A11E0">
        <w:rPr>
          <w:lang w:val="en-GB" w:bidi="ar-JO"/>
        </w:rPr>
        <w:t>MHz</w:t>
      </w:r>
      <w:r w:rsidR="00535D16" w:rsidRPr="001A11E0">
        <w:rPr>
          <w:rtl/>
          <w:lang w:val="en-GB" w:bidi="ar-JO"/>
        </w:rPr>
        <w:t>.</w:t>
      </w:r>
    </w:p>
    <w:p w14:paraId="374BA71D" w14:textId="1B21ED5D" w:rsidR="00535D16" w:rsidRPr="00051282" w:rsidRDefault="00B95789" w:rsidP="00051282">
      <w:pPr>
        <w:pStyle w:val="Headingb"/>
        <w:rPr>
          <w:rtl/>
        </w:rPr>
      </w:pPr>
      <w:r w:rsidRPr="00051282">
        <w:rPr>
          <w:rFonts w:hint="cs"/>
        </w:rPr>
        <w:lastRenderedPageBreak/>
        <w:sym w:font="Symbol" w:char="F0B7"/>
      </w:r>
      <w:r w:rsidR="00535D16" w:rsidRPr="00051282">
        <w:rPr>
          <w:rtl/>
        </w:rPr>
        <w:tab/>
        <w:t xml:space="preserve">بنود جديدة محتملة لجدول أعمال المؤتمر </w:t>
      </w:r>
      <w:r w:rsidR="00535D16" w:rsidRPr="00051282">
        <w:t>(WRC-27)</w:t>
      </w:r>
      <w:r w:rsidR="00535D16" w:rsidRPr="00051282">
        <w:rPr>
          <w:rtl/>
        </w:rPr>
        <w:t xml:space="preserve"> تقترحها المنظمة </w:t>
      </w:r>
      <w:r w:rsidR="00535D16" w:rsidRPr="00051282">
        <w:t>(WMO)</w:t>
      </w:r>
    </w:p>
    <w:p w14:paraId="6C56CFE2" w14:textId="5A8E47B1" w:rsidR="00535D16" w:rsidRPr="001A11E0" w:rsidRDefault="00535D16" w:rsidP="00B95789">
      <w:pPr>
        <w:rPr>
          <w:rtl/>
          <w:lang w:val="en-GB" w:bidi="ar-SY"/>
        </w:rPr>
      </w:pPr>
      <w:r w:rsidRPr="001A11E0">
        <w:rPr>
          <w:rtl/>
          <w:lang w:val="en-GB"/>
        </w:rPr>
        <w:t xml:space="preserve">تؤيد المنظمة </w:t>
      </w:r>
      <w:r w:rsidRPr="001A11E0">
        <w:rPr>
          <w:lang w:val="en-GB"/>
        </w:rPr>
        <w:t>(WMO)</w:t>
      </w:r>
      <w:r w:rsidRPr="001A11E0">
        <w:rPr>
          <w:rtl/>
          <w:lang w:val="en-GB"/>
        </w:rPr>
        <w:t xml:space="preserve"> إدراج البند التالي في جدول أعمال المؤتمر </w:t>
      </w:r>
      <w:r w:rsidRPr="001A11E0">
        <w:rPr>
          <w:lang w:val="en-GB"/>
        </w:rPr>
        <w:t>(WRC-27</w:t>
      </w:r>
      <w:r w:rsidRPr="001A11E0">
        <w:rPr>
          <w:lang w:val="en-GB" w:bidi="ar-JO"/>
        </w:rPr>
        <w:t>)</w:t>
      </w:r>
      <w:r w:rsidR="00B95789">
        <w:rPr>
          <w:rFonts w:hint="cs"/>
          <w:rtl/>
          <w:lang w:val="en-GB" w:bidi="ar-SY"/>
        </w:rPr>
        <w:t>:</w:t>
      </w:r>
    </w:p>
    <w:p w14:paraId="597214D3" w14:textId="1F612EBD" w:rsidR="00535D16" w:rsidRPr="001A11E0" w:rsidRDefault="00B95789" w:rsidP="00B95789">
      <w:pPr>
        <w:pStyle w:val="enumlev1"/>
        <w:rPr>
          <w:rtl/>
          <w:lang w:val="en-GB"/>
        </w:rPr>
      </w:pPr>
      <w:r>
        <w:rPr>
          <w:rtl/>
          <w:lang w:val="en-GB"/>
        </w:rPr>
        <w:tab/>
      </w:r>
      <w:r w:rsidR="00535D16" w:rsidRPr="001A11E0">
        <w:rPr>
          <w:rtl/>
          <w:lang w:val="en-GB"/>
        </w:rPr>
        <w:t xml:space="preserve">البند </w:t>
      </w:r>
      <w:r w:rsidR="00535D16" w:rsidRPr="001A11E0">
        <w:rPr>
          <w:lang w:val="en-GB"/>
        </w:rPr>
        <w:t>1.xx</w:t>
      </w:r>
      <w:r w:rsidR="00535D16" w:rsidRPr="001A11E0">
        <w:rPr>
          <w:rtl/>
          <w:lang w:val="en-GB"/>
        </w:rPr>
        <w:t xml:space="preserve"> من جدول الأعمال: النظر، بناءً على نتائج دراسات قطاع الاتصالات الراديوية بالاتحاد الدولي للاتصالات </w:t>
      </w:r>
      <w:r w:rsidR="00535D16" w:rsidRPr="001A11E0">
        <w:rPr>
          <w:lang w:val="en-GB"/>
        </w:rPr>
        <w:t>(ITU-R</w:t>
      </w:r>
      <w:r w:rsidR="00535D16" w:rsidRPr="001A11E0">
        <w:rPr>
          <w:lang w:val="en-GB" w:bidi="ar-JO"/>
        </w:rPr>
        <w:t>)</w:t>
      </w:r>
      <w:r w:rsidR="00535D16" w:rsidRPr="001A11E0">
        <w:rPr>
          <w:rtl/>
          <w:lang w:val="en-GB"/>
        </w:rPr>
        <w:t xml:space="preserve">، في التدابير التنظيمية الممكنة فيما يتعلق بحماية خدمة استكشاف الأرض الساتلية (المنفعلة) في نطاقات التردد فوق </w:t>
      </w:r>
      <w:r w:rsidR="00535D16" w:rsidRPr="001A11E0">
        <w:rPr>
          <w:lang w:val="en-GB"/>
        </w:rPr>
        <w:t>GHz 86</w:t>
      </w:r>
      <w:r w:rsidR="00535D16" w:rsidRPr="001A11E0">
        <w:rPr>
          <w:rtl/>
          <w:lang w:val="en-GB"/>
        </w:rPr>
        <w:t xml:space="preserve"> من </w:t>
      </w:r>
      <w:r w:rsidR="00535D16" w:rsidRPr="001A11E0">
        <w:rPr>
          <w:rtl/>
          <w:lang w:val="en-GB" w:bidi="ar-JO"/>
        </w:rPr>
        <w:t>الانبعاثات</w:t>
      </w:r>
      <w:r w:rsidR="00535D16" w:rsidRPr="001A11E0">
        <w:rPr>
          <w:rtl/>
          <w:lang w:val="en-GB"/>
        </w:rPr>
        <w:t xml:space="preserve"> غير المرغوبة للخدمات النشيطة.</w:t>
      </w:r>
    </w:p>
    <w:p w14:paraId="0895C915" w14:textId="67D3E343" w:rsidR="00535D16" w:rsidRPr="001A11E0" w:rsidRDefault="00B95789" w:rsidP="00B95789">
      <w:pPr>
        <w:pStyle w:val="enumlev1"/>
        <w:rPr>
          <w:rtl/>
          <w:lang w:val="en-GB" w:bidi="ar-JO"/>
        </w:rPr>
      </w:pPr>
      <w:r>
        <w:rPr>
          <w:rtl/>
          <w:lang w:val="en-GB"/>
        </w:rPr>
        <w:tab/>
      </w:r>
      <w:r w:rsidR="00535D16" w:rsidRPr="001A11E0">
        <w:rPr>
          <w:rtl/>
          <w:lang w:val="en-GB"/>
        </w:rPr>
        <w:t xml:space="preserve">تُعدُّ نطاقات التردد الموزَّعة للخدمة </w:t>
      </w:r>
      <w:r w:rsidR="00535D16" w:rsidRPr="001A11E0">
        <w:rPr>
          <w:lang w:val="en-GB"/>
        </w:rPr>
        <w:t>(EESS</w:t>
      </w:r>
      <w:r w:rsidR="00535D16" w:rsidRPr="001A11E0">
        <w:rPr>
          <w:lang w:val="en-GB" w:bidi="ar-JO"/>
        </w:rPr>
        <w:t>)</w:t>
      </w:r>
      <w:r w:rsidR="00535D16" w:rsidRPr="001A11E0">
        <w:rPr>
          <w:rtl/>
          <w:lang w:val="en-GB"/>
        </w:rPr>
        <w:t xml:space="preserve"> (المنفعلة) ذات أهمية </w:t>
      </w:r>
      <w:r w:rsidR="00535D16" w:rsidRPr="001A11E0">
        <w:rPr>
          <w:rtl/>
          <w:lang w:val="en-GB" w:bidi="ar-JO"/>
        </w:rPr>
        <w:t>كبرى</w:t>
      </w:r>
      <w:r w:rsidR="00535D16" w:rsidRPr="001A11E0">
        <w:rPr>
          <w:rtl/>
          <w:lang w:val="en-GB"/>
        </w:rPr>
        <w:t xml:space="preserve"> للمنظمة </w:t>
      </w:r>
      <w:r w:rsidR="00535D16" w:rsidRPr="001A11E0">
        <w:rPr>
          <w:lang w:val="en-GB"/>
        </w:rPr>
        <w:t>(WMO)</w:t>
      </w:r>
      <w:r w:rsidR="00535D16" w:rsidRPr="001A11E0">
        <w:rPr>
          <w:rtl/>
          <w:lang w:val="en-GB"/>
        </w:rPr>
        <w:t xml:space="preserve">. </w:t>
      </w:r>
      <w:r w:rsidR="00535D16" w:rsidRPr="001A11E0">
        <w:rPr>
          <w:rtl/>
          <w:lang w:val="en-GB" w:bidi="ar-JO"/>
        </w:rPr>
        <w:t xml:space="preserve">وقد </w:t>
      </w:r>
      <w:r w:rsidR="00535D16" w:rsidRPr="001A11E0">
        <w:rPr>
          <w:rtl/>
          <w:lang w:val="en-GB"/>
        </w:rPr>
        <w:t xml:space="preserve">تمت الموافقة على القرار </w:t>
      </w:r>
      <w:r w:rsidR="00535D16" w:rsidRPr="005F310A">
        <w:rPr>
          <w:b/>
          <w:bCs/>
          <w:lang w:val="en-GB"/>
        </w:rPr>
        <w:t>750</w:t>
      </w:r>
      <w:r w:rsidR="00535D16" w:rsidRPr="001A11E0">
        <w:rPr>
          <w:rtl/>
          <w:lang w:val="en-GB"/>
        </w:rPr>
        <w:t xml:space="preserve"> في المؤتمر </w:t>
      </w:r>
      <w:r w:rsidR="00535D16" w:rsidRPr="001A11E0">
        <w:rPr>
          <w:lang w:val="en-GB"/>
        </w:rPr>
        <w:t>(WRC-07</w:t>
      </w:r>
      <w:r w:rsidR="00535D16" w:rsidRPr="001A11E0">
        <w:rPr>
          <w:lang w:val="en-GB" w:bidi="ar-JO"/>
        </w:rPr>
        <w:t>)</w:t>
      </w:r>
      <w:r w:rsidR="00535D16" w:rsidRPr="001A11E0">
        <w:rPr>
          <w:rtl/>
          <w:lang w:val="en-GB" w:bidi="ar-JO"/>
        </w:rPr>
        <w:t xml:space="preserve"> </w:t>
      </w:r>
      <w:r w:rsidR="00535D16" w:rsidRPr="001A11E0">
        <w:rPr>
          <w:rtl/>
          <w:lang w:val="en-GB"/>
        </w:rPr>
        <w:t xml:space="preserve">لضمان التوافق بين خدمة الخدمة </w:t>
      </w:r>
      <w:r w:rsidR="00535D16" w:rsidRPr="001A11E0">
        <w:rPr>
          <w:lang w:val="en-GB"/>
        </w:rPr>
        <w:t>(EESS</w:t>
      </w:r>
      <w:r w:rsidR="00535D16" w:rsidRPr="001A11E0">
        <w:rPr>
          <w:lang w:val="en-GB" w:bidi="ar-JO"/>
        </w:rPr>
        <w:t>)</w:t>
      </w:r>
      <w:r w:rsidR="00535D16" w:rsidRPr="001A11E0">
        <w:rPr>
          <w:rtl/>
          <w:lang w:val="en-GB"/>
        </w:rPr>
        <w:t xml:space="preserve"> (المنفعلة) والخدمات النشيطة ذات الصلة، في نطاقات التردد التي يغطيها الرقم </w:t>
      </w:r>
      <w:r w:rsidR="005F310A">
        <w:rPr>
          <w:b/>
          <w:bCs/>
          <w:lang w:val="en-GB"/>
        </w:rPr>
        <w:t>340.5</w:t>
      </w:r>
      <w:r w:rsidR="00535D16" w:rsidRPr="001A11E0">
        <w:rPr>
          <w:rtl/>
          <w:lang w:val="en-GB"/>
        </w:rPr>
        <w:t xml:space="preserve"> من لوائح الراديو </w:t>
      </w:r>
      <w:r w:rsidR="00535D16" w:rsidRPr="001A11E0">
        <w:rPr>
          <w:lang w:val="en-GB"/>
        </w:rPr>
        <w:t>(RR</w:t>
      </w:r>
      <w:r w:rsidR="00535D16" w:rsidRPr="001A11E0">
        <w:rPr>
          <w:lang w:val="en-GB" w:bidi="ar-JO"/>
        </w:rPr>
        <w:t>)</w:t>
      </w:r>
      <w:r w:rsidR="00535D16" w:rsidRPr="001A11E0">
        <w:rPr>
          <w:rtl/>
          <w:lang w:val="en-GB"/>
        </w:rPr>
        <w:t>.</w:t>
      </w:r>
    </w:p>
    <w:p w14:paraId="754FE9B7" w14:textId="0AEE0E69" w:rsidR="00535D16" w:rsidRPr="001A11E0" w:rsidRDefault="00B95789" w:rsidP="00B95789">
      <w:pPr>
        <w:pStyle w:val="enumlev1"/>
        <w:rPr>
          <w:rtl/>
          <w:lang w:val="en-GB" w:bidi="ar-JO"/>
        </w:rPr>
      </w:pPr>
      <w:r>
        <w:rPr>
          <w:rtl/>
          <w:lang w:val="en-GB"/>
        </w:rPr>
        <w:tab/>
      </w:r>
      <w:r w:rsidR="00535D16" w:rsidRPr="001A11E0">
        <w:rPr>
          <w:rtl/>
          <w:lang w:val="en-GB"/>
        </w:rPr>
        <w:t xml:space="preserve">ومع ذلك، فإن بعض نطاقات التردد التي يغطيها الرقم </w:t>
      </w:r>
      <w:r w:rsidR="005F310A">
        <w:rPr>
          <w:b/>
          <w:bCs/>
          <w:lang w:val="en-GB"/>
        </w:rPr>
        <w:t>340.5</w:t>
      </w:r>
      <w:r w:rsidR="00535D16" w:rsidRPr="001A11E0">
        <w:rPr>
          <w:rtl/>
          <w:lang w:val="en-GB"/>
        </w:rPr>
        <w:t xml:space="preserve"> من لوائح الراديو </w:t>
      </w:r>
      <w:r w:rsidR="00535D16" w:rsidRPr="001A11E0">
        <w:rPr>
          <w:lang w:val="en-GB"/>
        </w:rPr>
        <w:t>(RR</w:t>
      </w:r>
      <w:r w:rsidR="00535D16" w:rsidRPr="001A11E0">
        <w:rPr>
          <w:lang w:val="en-GB" w:bidi="ar-JO"/>
        </w:rPr>
        <w:t>)</w:t>
      </w:r>
      <w:r w:rsidR="00535D16" w:rsidRPr="001A11E0">
        <w:rPr>
          <w:rtl/>
          <w:lang w:val="en-GB"/>
        </w:rPr>
        <w:t xml:space="preserve"> لم تُدرج بعدُ في هذا القرار. والهدف من هذا البند المقترح من جدول أعمال المؤتمر </w:t>
      </w:r>
      <w:r w:rsidR="00535D16" w:rsidRPr="001A11E0">
        <w:rPr>
          <w:lang w:val="en-GB"/>
        </w:rPr>
        <w:t>(WRC-27</w:t>
      </w:r>
      <w:r w:rsidR="00535D16" w:rsidRPr="001A11E0">
        <w:rPr>
          <w:lang w:val="en-GB" w:bidi="ar-JO"/>
        </w:rPr>
        <w:t>)</w:t>
      </w:r>
      <w:r w:rsidR="00535D16" w:rsidRPr="001A11E0">
        <w:rPr>
          <w:rtl/>
          <w:lang w:val="en-GB"/>
        </w:rPr>
        <w:t xml:space="preserve"> هو وضع أحكام تنظيمية من أجل ضمان الاستخدام الطويل الأجل للخدمة </w:t>
      </w:r>
      <w:r w:rsidR="00535D16" w:rsidRPr="001A11E0">
        <w:rPr>
          <w:lang w:val="en-GB"/>
        </w:rPr>
        <w:t>(EESS)</w:t>
      </w:r>
      <w:r w:rsidR="00535D16" w:rsidRPr="001A11E0">
        <w:rPr>
          <w:rtl/>
          <w:lang w:val="en-GB"/>
        </w:rPr>
        <w:t xml:space="preserve"> (المنفعلة) في نطاقات لم يشملها القرار </w:t>
      </w:r>
      <w:r w:rsidR="00535D16" w:rsidRPr="001A11E0">
        <w:rPr>
          <w:b/>
          <w:bCs/>
          <w:lang w:val="en-GB"/>
        </w:rPr>
        <w:t>750</w:t>
      </w:r>
      <w:r w:rsidR="00535D16" w:rsidRPr="001A11E0">
        <w:rPr>
          <w:rtl/>
          <w:lang w:val="en-GB"/>
        </w:rPr>
        <w:t xml:space="preserve"> بعدُ.</w:t>
      </w:r>
    </w:p>
    <w:p w14:paraId="15C60F70" w14:textId="77777777" w:rsidR="00535D16" w:rsidRPr="00B95789" w:rsidRDefault="00535D16" w:rsidP="00B95789">
      <w:pPr>
        <w:pStyle w:val="Headingb"/>
        <w:rPr>
          <w:spacing w:val="-2"/>
          <w:rtl/>
          <w:lang w:val="en-GB"/>
        </w:rPr>
      </w:pPr>
      <w:r w:rsidRPr="00B95789">
        <w:rPr>
          <w:spacing w:val="-2"/>
          <w:rtl/>
          <w:lang w:val="en-GB"/>
        </w:rPr>
        <w:t xml:space="preserve">تعليق المنظمة </w:t>
      </w:r>
      <w:r w:rsidRPr="00B95789">
        <w:rPr>
          <w:spacing w:val="-2"/>
          <w:lang w:val="en-GB"/>
        </w:rPr>
        <w:t>(WMO)</w:t>
      </w:r>
      <w:r w:rsidRPr="00B95789">
        <w:rPr>
          <w:spacing w:val="-2"/>
          <w:rtl/>
          <w:lang w:val="en-GB"/>
        </w:rPr>
        <w:t xml:space="preserve"> على بنود جديدة محتملة في جدول أعمال المؤتمر </w:t>
      </w:r>
      <w:r w:rsidRPr="00B95789">
        <w:rPr>
          <w:spacing w:val="-2"/>
          <w:lang w:val="en-GB"/>
        </w:rPr>
        <w:t>(WRC-27)</w:t>
      </w:r>
      <w:r w:rsidRPr="00B95789">
        <w:rPr>
          <w:spacing w:val="-2"/>
          <w:rtl/>
          <w:lang w:val="en-GB"/>
        </w:rPr>
        <w:t xml:space="preserve"> المقدَّمة من كيانات أخرى</w:t>
      </w:r>
    </w:p>
    <w:p w14:paraId="6A4AFC33" w14:textId="77777777" w:rsidR="00535D16" w:rsidRPr="001A11E0" w:rsidRDefault="00535D16" w:rsidP="00B95789">
      <w:pPr>
        <w:rPr>
          <w:rtl/>
          <w:lang w:val="en-GB" w:bidi="ar-JO"/>
        </w:rPr>
      </w:pPr>
      <w:r w:rsidRPr="001A11E0">
        <w:rPr>
          <w:rFonts w:hint="eastAsia"/>
          <w:rtl/>
          <w:lang w:val="en-GB" w:bidi="ar-JO"/>
        </w:rPr>
        <w:t>كما</w:t>
      </w:r>
      <w:r w:rsidRPr="001A11E0">
        <w:rPr>
          <w:rtl/>
          <w:lang w:val="en-GB" w:bidi="ar-JO"/>
        </w:rPr>
        <w:t xml:space="preserve"> </w:t>
      </w:r>
      <w:r w:rsidRPr="001A11E0">
        <w:rPr>
          <w:rFonts w:hint="eastAsia"/>
          <w:rtl/>
          <w:lang w:val="en-GB" w:bidi="ar-JO"/>
        </w:rPr>
        <w:t>نظرت</w:t>
      </w:r>
      <w:r w:rsidRPr="001A11E0">
        <w:rPr>
          <w:rtl/>
          <w:lang w:val="en-GB" w:bidi="ar-JO"/>
        </w:rPr>
        <w:t xml:space="preserve"> </w:t>
      </w:r>
      <w:r w:rsidRPr="001A11E0">
        <w:rPr>
          <w:rFonts w:hint="eastAsia"/>
          <w:rtl/>
          <w:lang w:val="en-GB" w:bidi="ar-JO"/>
        </w:rPr>
        <w:t>المنظمة</w:t>
      </w:r>
      <w:r w:rsidRPr="001A11E0">
        <w:rPr>
          <w:rtl/>
          <w:lang w:val="en-GB" w:bidi="ar-JO"/>
        </w:rPr>
        <w:t xml:space="preserve"> </w:t>
      </w:r>
      <w:r w:rsidRPr="001A11E0">
        <w:rPr>
          <w:lang w:val="en-GB" w:bidi="ar-JO"/>
        </w:rPr>
        <w:t>(WMO)</w:t>
      </w:r>
      <w:r w:rsidRPr="001A11E0">
        <w:rPr>
          <w:rtl/>
          <w:lang w:val="en-GB" w:bidi="ar-JO"/>
        </w:rPr>
        <w:t xml:space="preserve"> </w:t>
      </w:r>
      <w:r w:rsidRPr="001A11E0">
        <w:rPr>
          <w:rFonts w:hint="eastAsia"/>
          <w:rtl/>
          <w:lang w:val="en-GB" w:bidi="ar-JO"/>
        </w:rPr>
        <w:t>في</w:t>
      </w:r>
      <w:r w:rsidRPr="001A11E0">
        <w:rPr>
          <w:rtl/>
          <w:lang w:val="en-GB" w:bidi="ar-JO"/>
        </w:rPr>
        <w:t xml:space="preserve"> </w:t>
      </w:r>
      <w:r w:rsidRPr="001A11E0">
        <w:rPr>
          <w:rFonts w:hint="eastAsia"/>
          <w:rtl/>
          <w:lang w:val="en-GB" w:bidi="ar-JO"/>
        </w:rPr>
        <w:t>مختلف</w:t>
      </w:r>
      <w:r w:rsidRPr="001A11E0">
        <w:rPr>
          <w:rtl/>
          <w:lang w:val="en-GB" w:bidi="ar-JO"/>
        </w:rPr>
        <w:t xml:space="preserve"> </w:t>
      </w:r>
      <w:r w:rsidRPr="001A11E0">
        <w:rPr>
          <w:rFonts w:hint="eastAsia"/>
          <w:rtl/>
          <w:lang w:val="en-GB" w:bidi="ar-JO"/>
        </w:rPr>
        <w:t>المقترحات</w:t>
      </w:r>
      <w:r w:rsidRPr="001A11E0">
        <w:rPr>
          <w:rtl/>
          <w:lang w:val="en-GB" w:bidi="ar-JO"/>
        </w:rPr>
        <w:t xml:space="preserve"> </w:t>
      </w:r>
      <w:r w:rsidRPr="001A11E0">
        <w:rPr>
          <w:rFonts w:hint="eastAsia"/>
          <w:rtl/>
          <w:lang w:val="en-GB" w:bidi="ar-JO"/>
        </w:rPr>
        <w:t>المقدمة</w:t>
      </w:r>
      <w:r w:rsidRPr="001A11E0">
        <w:rPr>
          <w:rtl/>
          <w:lang w:val="en-GB" w:bidi="ar-JO"/>
        </w:rPr>
        <w:t xml:space="preserve"> </w:t>
      </w:r>
      <w:r w:rsidRPr="001A11E0">
        <w:rPr>
          <w:rFonts w:hint="eastAsia"/>
          <w:rtl/>
          <w:lang w:val="en-GB" w:bidi="ar-JO"/>
        </w:rPr>
        <w:t>أثناء</w:t>
      </w:r>
      <w:r w:rsidRPr="001A11E0">
        <w:rPr>
          <w:rtl/>
          <w:lang w:val="en-GB" w:bidi="ar-JO"/>
        </w:rPr>
        <w:t xml:space="preserve"> </w:t>
      </w:r>
      <w:r w:rsidRPr="001A11E0">
        <w:rPr>
          <w:rFonts w:hint="eastAsia"/>
          <w:rtl/>
          <w:lang w:val="en-GB" w:bidi="ar-JO"/>
        </w:rPr>
        <w:t>الاجتماع</w:t>
      </w:r>
      <w:r w:rsidRPr="001A11E0">
        <w:rPr>
          <w:rtl/>
          <w:lang w:val="en-GB" w:bidi="ar-JO"/>
        </w:rPr>
        <w:t xml:space="preserve"> التحضيري للمؤتمر </w:t>
      </w:r>
      <w:r w:rsidRPr="001A11E0">
        <w:rPr>
          <w:lang w:val="en-GB" w:bidi="ar-JO"/>
        </w:rPr>
        <w:t>(CPM-23-2)</w:t>
      </w:r>
      <w:r w:rsidRPr="001A11E0">
        <w:rPr>
          <w:rtl/>
          <w:lang w:val="en-GB" w:bidi="ar-JO"/>
        </w:rPr>
        <w:t xml:space="preserve"> </w:t>
      </w:r>
      <w:r w:rsidRPr="001A11E0">
        <w:rPr>
          <w:rFonts w:hint="eastAsia"/>
          <w:rtl/>
          <w:lang w:val="en-GB" w:bidi="ar-JO"/>
        </w:rPr>
        <w:t>بشأن</w:t>
      </w:r>
      <w:r w:rsidRPr="001A11E0">
        <w:rPr>
          <w:rtl/>
          <w:lang w:val="en-GB" w:bidi="ar-JO"/>
        </w:rPr>
        <w:t xml:space="preserve"> </w:t>
      </w:r>
      <w:r w:rsidRPr="001A11E0">
        <w:rPr>
          <w:rFonts w:hint="eastAsia"/>
          <w:rtl/>
          <w:lang w:val="en-GB" w:bidi="ar-JO"/>
        </w:rPr>
        <w:t>بنود</w:t>
      </w:r>
      <w:r w:rsidRPr="001A11E0">
        <w:rPr>
          <w:rtl/>
          <w:lang w:val="en-GB" w:bidi="ar-JO"/>
        </w:rPr>
        <w:t xml:space="preserve"> </w:t>
      </w:r>
      <w:r w:rsidRPr="001A11E0">
        <w:rPr>
          <w:rFonts w:hint="eastAsia"/>
          <w:rtl/>
          <w:lang w:val="en-GB" w:bidi="ar-JO"/>
        </w:rPr>
        <w:t>جدول</w:t>
      </w:r>
      <w:r w:rsidRPr="001A11E0">
        <w:rPr>
          <w:rtl/>
          <w:lang w:val="en-GB" w:bidi="ar-JO"/>
        </w:rPr>
        <w:t xml:space="preserve"> </w:t>
      </w:r>
      <w:r w:rsidRPr="001A11E0">
        <w:rPr>
          <w:rFonts w:hint="eastAsia"/>
          <w:rtl/>
          <w:lang w:val="en-GB" w:bidi="ar-JO"/>
        </w:rPr>
        <w:t>أعمال</w:t>
      </w:r>
      <w:r w:rsidRPr="001A11E0">
        <w:rPr>
          <w:rtl/>
          <w:lang w:val="en-GB" w:bidi="ar-JO"/>
        </w:rPr>
        <w:t xml:space="preserve"> </w:t>
      </w:r>
      <w:r w:rsidRPr="001A11E0">
        <w:rPr>
          <w:rFonts w:hint="eastAsia"/>
          <w:rtl/>
          <w:lang w:val="en-GB" w:bidi="ar-JO"/>
        </w:rPr>
        <w:t>المؤتمر</w:t>
      </w:r>
      <w:r w:rsidRPr="001A11E0">
        <w:rPr>
          <w:rtl/>
          <w:lang w:val="en-GB" w:bidi="ar-JO"/>
        </w:rPr>
        <w:t xml:space="preserve"> </w:t>
      </w:r>
      <w:r w:rsidRPr="001A11E0">
        <w:rPr>
          <w:lang w:val="en-GB" w:bidi="ar-JO"/>
        </w:rPr>
        <w:t>(WRC-27)</w:t>
      </w:r>
      <w:r w:rsidRPr="001A11E0">
        <w:rPr>
          <w:rtl/>
          <w:lang w:val="en-GB" w:bidi="ar-JO"/>
        </w:rPr>
        <w:t>. و</w:t>
      </w:r>
      <w:r w:rsidRPr="001A11E0">
        <w:rPr>
          <w:rFonts w:hint="eastAsia"/>
          <w:rtl/>
          <w:lang w:val="en-GB" w:bidi="ar-JO"/>
        </w:rPr>
        <w:t>تدرك</w:t>
      </w:r>
      <w:r w:rsidRPr="001A11E0">
        <w:rPr>
          <w:rtl/>
          <w:lang w:val="en-GB" w:bidi="ar-JO"/>
        </w:rPr>
        <w:t xml:space="preserve"> </w:t>
      </w:r>
      <w:r w:rsidRPr="001A11E0">
        <w:rPr>
          <w:rFonts w:hint="eastAsia"/>
          <w:rtl/>
          <w:lang w:val="en-GB" w:bidi="ar-JO"/>
        </w:rPr>
        <w:t>المنظمة</w:t>
      </w:r>
      <w:r w:rsidRPr="001A11E0">
        <w:rPr>
          <w:rtl/>
          <w:lang w:val="en-GB" w:bidi="ar-JO"/>
        </w:rPr>
        <w:t xml:space="preserve"> </w:t>
      </w:r>
      <w:r w:rsidRPr="001A11E0">
        <w:rPr>
          <w:lang w:val="en-GB" w:bidi="ar-JO"/>
        </w:rPr>
        <w:t>(WMO)</w:t>
      </w:r>
      <w:r w:rsidRPr="001A11E0">
        <w:rPr>
          <w:rtl/>
          <w:lang w:val="en-GB" w:bidi="ar-JO"/>
        </w:rPr>
        <w:t xml:space="preserve"> </w:t>
      </w:r>
      <w:r w:rsidRPr="001A11E0">
        <w:rPr>
          <w:rFonts w:hint="eastAsia"/>
          <w:rtl/>
          <w:lang w:val="en-GB" w:bidi="ar-JO"/>
        </w:rPr>
        <w:t>أن</w:t>
      </w:r>
      <w:r w:rsidRPr="001A11E0">
        <w:rPr>
          <w:rtl/>
          <w:lang w:val="en-GB" w:bidi="ar-JO"/>
        </w:rPr>
        <w:t xml:space="preserve"> </w:t>
      </w:r>
      <w:r w:rsidRPr="001A11E0">
        <w:rPr>
          <w:rFonts w:hint="eastAsia"/>
          <w:rtl/>
          <w:lang w:val="en-GB" w:bidi="ar-JO"/>
        </w:rPr>
        <w:t>هذه</w:t>
      </w:r>
      <w:r w:rsidRPr="001A11E0">
        <w:rPr>
          <w:rtl/>
          <w:lang w:val="en-GB" w:bidi="ar-JO"/>
        </w:rPr>
        <w:t xml:space="preserve"> </w:t>
      </w:r>
      <w:r w:rsidRPr="001A11E0">
        <w:rPr>
          <w:rFonts w:hint="eastAsia"/>
          <w:rtl/>
          <w:lang w:val="en-GB" w:bidi="ar-JO"/>
        </w:rPr>
        <w:t>المقترحات</w:t>
      </w:r>
      <w:r w:rsidRPr="001A11E0">
        <w:rPr>
          <w:rtl/>
          <w:lang w:val="en-GB" w:bidi="ar-JO"/>
        </w:rPr>
        <w:t xml:space="preserve"> </w:t>
      </w:r>
      <w:r w:rsidRPr="001A11E0">
        <w:rPr>
          <w:rFonts w:hint="eastAsia"/>
          <w:rtl/>
          <w:lang w:val="en-GB" w:bidi="ar-JO"/>
        </w:rPr>
        <w:t>قد</w:t>
      </w:r>
      <w:r w:rsidRPr="001A11E0">
        <w:rPr>
          <w:rtl/>
          <w:lang w:val="en-GB" w:bidi="ar-JO"/>
        </w:rPr>
        <w:t xml:space="preserve"> أُحيطَ بها علماً فقط </w:t>
      </w:r>
      <w:r w:rsidRPr="001A11E0">
        <w:rPr>
          <w:rFonts w:hint="eastAsia"/>
          <w:rtl/>
          <w:lang w:val="en-GB" w:bidi="ar-JO"/>
        </w:rPr>
        <w:t>ولكنها</w:t>
      </w:r>
      <w:r w:rsidRPr="001A11E0">
        <w:rPr>
          <w:rtl/>
          <w:lang w:val="en-GB" w:bidi="ar-JO"/>
        </w:rPr>
        <w:t xml:space="preserve"> </w:t>
      </w:r>
      <w:r w:rsidRPr="001A11E0">
        <w:rPr>
          <w:rFonts w:hint="eastAsia"/>
          <w:rtl/>
          <w:lang w:val="en-GB" w:bidi="ar-JO"/>
        </w:rPr>
        <w:t>تقترح</w:t>
      </w:r>
      <w:r w:rsidRPr="001A11E0">
        <w:rPr>
          <w:rtl/>
          <w:lang w:val="en-GB" w:bidi="ar-JO"/>
        </w:rPr>
        <w:t xml:space="preserve"> </w:t>
      </w:r>
      <w:r w:rsidRPr="001A11E0">
        <w:rPr>
          <w:rFonts w:hint="eastAsia"/>
          <w:rtl/>
          <w:lang w:val="en-GB" w:bidi="ar-JO"/>
        </w:rPr>
        <w:t>التعليقات</w:t>
      </w:r>
      <w:r w:rsidRPr="001A11E0">
        <w:rPr>
          <w:rtl/>
          <w:lang w:val="en-GB" w:bidi="ar-JO"/>
        </w:rPr>
        <w:t xml:space="preserve"> </w:t>
      </w:r>
      <w:r w:rsidRPr="001A11E0">
        <w:rPr>
          <w:rFonts w:hint="eastAsia"/>
          <w:rtl/>
          <w:lang w:val="en-GB" w:bidi="ar-JO"/>
        </w:rPr>
        <w:t>والآراء</w:t>
      </w:r>
      <w:r w:rsidRPr="001A11E0">
        <w:rPr>
          <w:rtl/>
          <w:lang w:val="en-GB" w:bidi="ar-JO"/>
        </w:rPr>
        <w:t xml:space="preserve"> </w:t>
      </w:r>
      <w:r w:rsidRPr="001A11E0">
        <w:rPr>
          <w:rFonts w:hint="eastAsia"/>
          <w:rtl/>
          <w:lang w:val="en-GB" w:bidi="ar-JO"/>
        </w:rPr>
        <w:t>أدناه</w:t>
      </w:r>
      <w:r w:rsidRPr="001A11E0">
        <w:rPr>
          <w:rtl/>
          <w:lang w:val="en-GB" w:bidi="ar-JO"/>
        </w:rPr>
        <w:t xml:space="preserve"> فيما يتعلق ببعض </w:t>
      </w:r>
      <w:r w:rsidRPr="001A11E0">
        <w:rPr>
          <w:rFonts w:hint="eastAsia"/>
          <w:rtl/>
          <w:lang w:val="en-GB" w:bidi="ar-JO"/>
        </w:rPr>
        <w:t>هذه</w:t>
      </w:r>
      <w:r w:rsidRPr="001A11E0">
        <w:rPr>
          <w:rtl/>
          <w:lang w:val="en-GB" w:bidi="ar-JO"/>
        </w:rPr>
        <w:t xml:space="preserve"> </w:t>
      </w:r>
      <w:r w:rsidRPr="001A11E0">
        <w:rPr>
          <w:rFonts w:hint="eastAsia"/>
          <w:rtl/>
          <w:lang w:val="en-GB" w:bidi="ar-JO"/>
        </w:rPr>
        <w:t>المقترحات</w:t>
      </w:r>
      <w:r w:rsidRPr="001A11E0">
        <w:rPr>
          <w:rtl/>
          <w:lang w:val="en-GB" w:bidi="ar-JO"/>
        </w:rPr>
        <w:t>:</w:t>
      </w:r>
    </w:p>
    <w:p w14:paraId="59BA196D" w14:textId="45756B83" w:rsidR="00535D16" w:rsidRPr="001A11E0" w:rsidRDefault="00535D16" w:rsidP="00B95789">
      <w:pPr>
        <w:pStyle w:val="enumlev1"/>
        <w:rPr>
          <w:rtl/>
          <w:lang w:bidi="ar-JO"/>
        </w:rPr>
      </w:pPr>
      <w:r w:rsidRPr="001A11E0">
        <w:rPr>
          <w:rtl/>
          <w:lang w:bidi="ar-JO"/>
        </w:rPr>
        <w:t>(</w:t>
      </w:r>
      <w:r w:rsidR="00B95789">
        <w:rPr>
          <w:rFonts w:hint="cs"/>
          <w:rtl/>
          <w:lang w:bidi="ar-JO"/>
        </w:rPr>
        <w:t xml:space="preserve"> </w:t>
      </w:r>
      <w:r w:rsidRPr="001A11E0">
        <w:rPr>
          <w:rtl/>
          <w:lang w:bidi="ar-JO"/>
        </w:rPr>
        <w:t>أ</w:t>
      </w:r>
      <w:r w:rsidR="00B95789">
        <w:rPr>
          <w:rFonts w:hint="cs"/>
          <w:rtl/>
          <w:lang w:bidi="ar-SY"/>
        </w:rPr>
        <w:t xml:space="preserve"> </w:t>
      </w:r>
      <w:r w:rsidRPr="001A11E0">
        <w:rPr>
          <w:rtl/>
          <w:lang w:bidi="ar-JO"/>
        </w:rPr>
        <w:t>)</w:t>
      </w:r>
      <w:r w:rsidRPr="001A11E0">
        <w:rPr>
          <w:rtl/>
          <w:lang w:bidi="ar-JO"/>
        </w:rPr>
        <w:tab/>
        <w:t xml:space="preserve">الوثائق </w:t>
      </w:r>
      <w:r w:rsidRPr="001A11E0">
        <w:rPr>
          <w:lang w:bidi="ar-JO"/>
        </w:rPr>
        <w:t>CPM/14</w:t>
      </w:r>
      <w:r w:rsidRPr="001A11E0">
        <w:rPr>
          <w:rtl/>
          <w:lang w:bidi="ar-JO"/>
        </w:rPr>
        <w:t xml:space="preserve"> و</w:t>
      </w:r>
      <w:r w:rsidRPr="001A11E0">
        <w:rPr>
          <w:lang w:bidi="ar-JO"/>
        </w:rPr>
        <w:t>CPM/103</w:t>
      </w:r>
      <w:r w:rsidRPr="001A11E0">
        <w:rPr>
          <w:rtl/>
          <w:lang w:bidi="ar-JO"/>
        </w:rPr>
        <w:t xml:space="preserve"> و</w:t>
      </w:r>
      <w:r w:rsidRPr="001A11E0">
        <w:rPr>
          <w:lang w:bidi="ar-JO"/>
        </w:rPr>
        <w:t>CPM/182</w:t>
      </w:r>
      <w:r w:rsidRPr="001A11E0">
        <w:rPr>
          <w:rtl/>
          <w:lang w:bidi="ar-JO"/>
        </w:rPr>
        <w:t xml:space="preserve">: توزيع الطيف والأحكام التنظيمية المتعلقة بذلك لدعم استخدام نطاق التردد </w:t>
      </w:r>
      <w:r w:rsidRPr="001A11E0">
        <w:rPr>
          <w:lang w:bidi="ar-JO"/>
        </w:rPr>
        <w:t>52</w:t>
      </w:r>
      <w:r w:rsidR="003972A3">
        <w:rPr>
          <w:lang w:bidi="ar-JO"/>
        </w:rPr>
        <w:t>,</w:t>
      </w:r>
      <w:r w:rsidRPr="001A11E0">
        <w:rPr>
          <w:lang w:bidi="ar-JO"/>
        </w:rPr>
        <w:t>4-51</w:t>
      </w:r>
      <w:r w:rsidR="003972A3">
        <w:rPr>
          <w:lang w:bidi="ar-JO"/>
        </w:rPr>
        <w:t>,</w:t>
      </w:r>
      <w:r w:rsidRPr="001A11E0">
        <w:rPr>
          <w:lang w:bidi="ar-JO"/>
        </w:rPr>
        <w:t>4</w:t>
      </w:r>
      <w:r w:rsidRPr="001A11E0">
        <w:rPr>
          <w:rtl/>
          <w:lang w:bidi="ar-JO"/>
        </w:rPr>
        <w:t xml:space="preserve"> </w:t>
      </w:r>
      <w:r w:rsidRPr="001A11E0">
        <w:rPr>
          <w:lang w:bidi="ar-JO"/>
        </w:rPr>
        <w:t>GHz</w:t>
      </w:r>
      <w:r w:rsidRPr="001A11E0">
        <w:rPr>
          <w:rtl/>
          <w:lang w:bidi="ar-JO"/>
        </w:rPr>
        <w:t xml:space="preserve"> للخدمة الساتلية الثابتة </w:t>
      </w:r>
      <w:r w:rsidRPr="001A11E0">
        <w:rPr>
          <w:lang w:bidi="ar-JO"/>
        </w:rPr>
        <w:t>(FSS)</w:t>
      </w:r>
      <w:r w:rsidRPr="001A11E0">
        <w:rPr>
          <w:rtl/>
          <w:lang w:bidi="ar-JO"/>
        </w:rPr>
        <w:t xml:space="preserve"> (أرض-فضاء) للمحطات الأرضية </w:t>
      </w:r>
      <w:proofErr w:type="spellStart"/>
      <w:r w:rsidRPr="001A11E0">
        <w:rPr>
          <w:rtl/>
          <w:lang w:bidi="ar-JO"/>
        </w:rPr>
        <w:t>المدخلية</w:t>
      </w:r>
      <w:proofErr w:type="spellEnd"/>
      <w:r w:rsidRPr="001A11E0">
        <w:rPr>
          <w:rtl/>
          <w:lang w:bidi="ar-JO"/>
        </w:rPr>
        <w:t xml:space="preserve"> التي تعمل بنُظم خدمة ساتلية ثابتة </w:t>
      </w:r>
      <w:r w:rsidRPr="001A11E0">
        <w:rPr>
          <w:lang w:bidi="ar-JO"/>
        </w:rPr>
        <w:t>(FSS)</w:t>
      </w:r>
      <w:r w:rsidRPr="001A11E0">
        <w:rPr>
          <w:rtl/>
          <w:lang w:bidi="ar-JO"/>
        </w:rPr>
        <w:t xml:space="preserve"> غير مستقرة بالنسبة للأرض على أساس أولي</w:t>
      </w:r>
    </w:p>
    <w:p w14:paraId="536E4FD3" w14:textId="002FB481" w:rsidR="00535D16" w:rsidRPr="00B95789" w:rsidRDefault="00535D16" w:rsidP="00B95789">
      <w:pPr>
        <w:pStyle w:val="enumlev1"/>
        <w:rPr>
          <w:rtl/>
        </w:rPr>
      </w:pPr>
      <w:r w:rsidRPr="001A11E0">
        <w:rPr>
          <w:b/>
          <w:bCs/>
          <w:rtl/>
          <w:lang w:bidi="ar-JO"/>
        </w:rPr>
        <w:tab/>
        <w:t xml:space="preserve">موقف المنظمة </w:t>
      </w:r>
      <w:r w:rsidRPr="001A11E0">
        <w:rPr>
          <w:b/>
          <w:bCs/>
          <w:lang w:bidi="ar-JO"/>
        </w:rPr>
        <w:t>(WMO)</w:t>
      </w:r>
      <w:r w:rsidRPr="001A11E0">
        <w:rPr>
          <w:b/>
          <w:bCs/>
          <w:rtl/>
          <w:lang w:bidi="ar-JO"/>
        </w:rPr>
        <w:t>:</w:t>
      </w:r>
      <w:r w:rsidRPr="001A11E0">
        <w:rPr>
          <w:rtl/>
          <w:lang w:bidi="ar-JO"/>
        </w:rPr>
        <w:t xml:space="preserve"> ترى المنظمة </w:t>
      </w:r>
      <w:r w:rsidRPr="001A11E0">
        <w:rPr>
          <w:lang w:bidi="ar-JO"/>
        </w:rPr>
        <w:t>(WMO)</w:t>
      </w:r>
      <w:r w:rsidRPr="001A11E0">
        <w:rPr>
          <w:rtl/>
          <w:lang w:bidi="ar-JO"/>
        </w:rPr>
        <w:t xml:space="preserve"> أنّ أيَّ نظرٍ في نطاق ا</w:t>
      </w:r>
      <w:r w:rsidRPr="00B95789">
        <w:rPr>
          <w:rtl/>
        </w:rPr>
        <w:t xml:space="preserve">لتردد </w:t>
      </w:r>
      <w:r w:rsidRPr="00B95789">
        <w:t>52</w:t>
      </w:r>
      <w:r w:rsidR="003972A3">
        <w:t>,</w:t>
      </w:r>
      <w:r w:rsidRPr="00B95789">
        <w:t>4-51</w:t>
      </w:r>
      <w:r w:rsidR="003972A3">
        <w:t>,</w:t>
      </w:r>
      <w:r w:rsidRPr="00B95789">
        <w:t>4</w:t>
      </w:r>
      <w:r w:rsidRPr="00B95789">
        <w:rPr>
          <w:rtl/>
        </w:rPr>
        <w:t xml:space="preserve"> </w:t>
      </w:r>
      <w:r w:rsidRPr="00B95789">
        <w:t>GHz</w:t>
      </w:r>
      <w:r w:rsidRPr="00B95789">
        <w:rPr>
          <w:rtl/>
        </w:rPr>
        <w:t xml:space="preserve"> للمحطات الأرضية </w:t>
      </w:r>
      <w:proofErr w:type="spellStart"/>
      <w:r w:rsidRPr="00B95789">
        <w:rPr>
          <w:rtl/>
        </w:rPr>
        <w:t>المدخلية</w:t>
      </w:r>
      <w:proofErr w:type="spellEnd"/>
      <w:r w:rsidRPr="00B95789">
        <w:rPr>
          <w:rtl/>
        </w:rPr>
        <w:t xml:space="preserve"> التي تعمل مع نُظم خدمة ساتلية ثابتة </w:t>
      </w:r>
      <w:r w:rsidRPr="00B95789">
        <w:t>(FSS)</w:t>
      </w:r>
      <w:r w:rsidRPr="00B95789">
        <w:rPr>
          <w:rtl/>
        </w:rPr>
        <w:t xml:space="preserve"> غير مستقرة بالنسبة للأرض ينبغي أن يتضمّن دراسات عن حماية الخدمة </w:t>
      </w:r>
      <w:r w:rsidRPr="00B95789">
        <w:t>(EESS)</w:t>
      </w:r>
      <w:r w:rsidRPr="00B95789">
        <w:rPr>
          <w:rtl/>
        </w:rPr>
        <w:t xml:space="preserve"> (المنفعلة) في النطاقين المجاورين </w:t>
      </w:r>
      <w:r w:rsidRPr="00B95789">
        <w:t>50</w:t>
      </w:r>
      <w:r w:rsidR="003972A3">
        <w:t>,</w:t>
      </w:r>
      <w:r w:rsidRPr="00B95789">
        <w:t>4-50</w:t>
      </w:r>
      <w:r w:rsidR="003972A3">
        <w:t>,</w:t>
      </w:r>
      <w:r w:rsidRPr="00B95789">
        <w:t>2</w:t>
      </w:r>
      <w:r w:rsidRPr="00B95789">
        <w:rPr>
          <w:rtl/>
        </w:rPr>
        <w:t xml:space="preserve"> </w:t>
      </w:r>
      <w:r w:rsidRPr="00B95789">
        <w:t>GHz</w:t>
      </w:r>
      <w:r w:rsidRPr="00B95789">
        <w:rPr>
          <w:rtl/>
        </w:rPr>
        <w:t xml:space="preserve"> و</w:t>
      </w:r>
      <w:r w:rsidRPr="00B95789">
        <w:t>59</w:t>
      </w:r>
      <w:r w:rsidR="003972A3">
        <w:t>,</w:t>
      </w:r>
      <w:r w:rsidRPr="00B95789">
        <w:t>3-52</w:t>
      </w:r>
      <w:r w:rsidR="003972A3">
        <w:t>,</w:t>
      </w:r>
      <w:r w:rsidRPr="00B95789">
        <w:t>6</w:t>
      </w:r>
      <w:r w:rsidRPr="00B95789">
        <w:rPr>
          <w:rtl/>
        </w:rPr>
        <w:t xml:space="preserve"> </w:t>
      </w:r>
      <w:r w:rsidRPr="00B95789">
        <w:t>GHz</w:t>
      </w:r>
      <w:r w:rsidRPr="00B95789">
        <w:rPr>
          <w:rtl/>
        </w:rPr>
        <w:t>.</w:t>
      </w:r>
    </w:p>
    <w:p w14:paraId="49F93AB4" w14:textId="6133AC8B" w:rsidR="00535D16" w:rsidRPr="001A11E0" w:rsidRDefault="00535D16" w:rsidP="00B95789">
      <w:pPr>
        <w:pStyle w:val="enumlev1"/>
        <w:rPr>
          <w:rtl/>
          <w:lang w:bidi="ar-JO"/>
        </w:rPr>
      </w:pPr>
      <w:r w:rsidRPr="001A11E0">
        <w:rPr>
          <w:rtl/>
          <w:lang w:bidi="ar-JO"/>
        </w:rPr>
        <w:t>(ب)</w:t>
      </w:r>
      <w:r w:rsidRPr="001A11E0">
        <w:rPr>
          <w:rtl/>
          <w:lang w:bidi="ar-JO"/>
        </w:rPr>
        <w:tab/>
        <w:t xml:space="preserve">الوثيقتان </w:t>
      </w:r>
      <w:r w:rsidRPr="001A11E0">
        <w:rPr>
          <w:lang w:bidi="ar-JO"/>
        </w:rPr>
        <w:t>CPM/84</w:t>
      </w:r>
      <w:r w:rsidRPr="001A11E0">
        <w:rPr>
          <w:rtl/>
          <w:lang w:bidi="ar-JO"/>
        </w:rPr>
        <w:t xml:space="preserve"> و</w:t>
      </w:r>
      <w:r w:rsidRPr="001A11E0">
        <w:rPr>
          <w:lang w:bidi="ar-JO"/>
        </w:rPr>
        <w:t>CPM/103</w:t>
      </w:r>
      <w:r w:rsidRPr="001A11E0">
        <w:rPr>
          <w:rtl/>
          <w:lang w:bidi="ar-JO"/>
        </w:rPr>
        <w:t xml:space="preserve">: استعراض استخدام نطاق التردد </w:t>
      </w:r>
      <w:r w:rsidRPr="001A11E0">
        <w:rPr>
          <w:lang w:bidi="ar-JO"/>
        </w:rPr>
        <w:t>14-13</w:t>
      </w:r>
      <w:r w:rsidR="003972A3">
        <w:rPr>
          <w:lang w:bidi="ar-JO"/>
        </w:rPr>
        <w:t>,</w:t>
      </w:r>
      <w:r w:rsidRPr="001A11E0">
        <w:rPr>
          <w:lang w:bidi="ar-JO"/>
        </w:rPr>
        <w:t>75</w:t>
      </w:r>
      <w:r w:rsidRPr="001A11E0">
        <w:rPr>
          <w:rtl/>
          <w:lang w:bidi="ar-JO"/>
        </w:rPr>
        <w:t xml:space="preserve"> </w:t>
      </w:r>
      <w:r w:rsidRPr="001A11E0">
        <w:rPr>
          <w:lang w:bidi="ar-JO"/>
        </w:rPr>
        <w:t>GHz</w:t>
      </w:r>
      <w:r w:rsidRPr="001A11E0">
        <w:rPr>
          <w:rtl/>
          <w:lang w:bidi="ar-JO"/>
        </w:rPr>
        <w:t xml:space="preserve"> (من الفضاء إلى الأرض) من جانب الخدمة الساتلية الثابتة المستقرة بالنسبة إلى الأرض </w:t>
      </w:r>
      <w:r w:rsidRPr="001A11E0">
        <w:rPr>
          <w:lang w:bidi="ar-JO"/>
        </w:rPr>
        <w:t>(GSO FSS)</w:t>
      </w:r>
      <w:r w:rsidRPr="001A11E0">
        <w:rPr>
          <w:rtl/>
          <w:lang w:bidi="ar-JO"/>
        </w:rPr>
        <w:t xml:space="preserve">، لتمكين الاستخدام الكفؤ للنطاق من جانب المحطات الأرضية الصاعدة للخدمة الساتلية الثابتة المستقرة بالنسبة للأرض </w:t>
      </w:r>
      <w:r w:rsidRPr="001A11E0">
        <w:rPr>
          <w:lang w:bidi="ar-JO"/>
        </w:rPr>
        <w:t>(GSO-FSS)</w:t>
      </w:r>
      <w:r w:rsidRPr="001A11E0">
        <w:rPr>
          <w:rtl/>
          <w:lang w:bidi="ar-JO"/>
        </w:rPr>
        <w:t xml:space="preserve"> وغير المستقرة بالنسبة للأرض </w:t>
      </w:r>
      <w:r w:rsidRPr="001A11E0">
        <w:rPr>
          <w:lang w:bidi="ar-JO"/>
        </w:rPr>
        <w:t>(NGSO FSS)</w:t>
      </w:r>
      <w:r w:rsidRPr="001A11E0">
        <w:rPr>
          <w:rtl/>
          <w:lang w:bidi="ar-JO"/>
        </w:rPr>
        <w:t>.</w:t>
      </w:r>
    </w:p>
    <w:p w14:paraId="794DD830" w14:textId="7F91FDB6" w:rsidR="00535D16" w:rsidRPr="001A11E0" w:rsidRDefault="00535D16" w:rsidP="00B95789">
      <w:pPr>
        <w:pStyle w:val="enumlev1"/>
        <w:rPr>
          <w:rtl/>
          <w:lang w:bidi="ar-JO"/>
        </w:rPr>
      </w:pPr>
      <w:r w:rsidRPr="001A11E0">
        <w:rPr>
          <w:b/>
          <w:bCs/>
          <w:rtl/>
          <w:lang w:bidi="ar-JO"/>
        </w:rPr>
        <w:tab/>
        <w:t xml:space="preserve">موقف المنظمة </w:t>
      </w:r>
      <w:r w:rsidRPr="001A11E0">
        <w:rPr>
          <w:b/>
          <w:bCs/>
          <w:lang w:bidi="ar-JO"/>
        </w:rPr>
        <w:t>(WMO)</w:t>
      </w:r>
      <w:r w:rsidRPr="001A11E0">
        <w:rPr>
          <w:b/>
          <w:bCs/>
          <w:rtl/>
          <w:lang w:bidi="ar-JO"/>
        </w:rPr>
        <w:t>:</w:t>
      </w:r>
      <w:r w:rsidRPr="001A11E0">
        <w:rPr>
          <w:rtl/>
          <w:lang w:bidi="ar-JO"/>
        </w:rPr>
        <w:t xml:space="preserve"> لا تعارض المنظمة </w:t>
      </w:r>
      <w:r w:rsidRPr="001A11E0">
        <w:rPr>
          <w:lang w:bidi="ar-JO"/>
        </w:rPr>
        <w:t>(WMO)</w:t>
      </w:r>
      <w:r w:rsidRPr="001A11E0">
        <w:rPr>
          <w:rtl/>
          <w:lang w:bidi="ar-JO"/>
        </w:rPr>
        <w:t xml:space="preserve"> هذا البند الجديد المحتمل من جدول الأعمال، شريطة أن تؤخذ في الاعتبار حماية الخدمة </w:t>
      </w:r>
      <w:r w:rsidRPr="001A11E0">
        <w:rPr>
          <w:lang w:bidi="ar-JO"/>
        </w:rPr>
        <w:t>(EESS)</w:t>
      </w:r>
      <w:r w:rsidRPr="001A11E0">
        <w:rPr>
          <w:rtl/>
          <w:lang w:bidi="ar-JO"/>
        </w:rPr>
        <w:t xml:space="preserve"> (النشيطة) في نطاق التردد المجاور </w:t>
      </w:r>
      <w:r w:rsidRPr="001A11E0">
        <w:rPr>
          <w:lang w:bidi="ar-JO"/>
        </w:rPr>
        <w:t>13</w:t>
      </w:r>
      <w:r w:rsidR="003972A3">
        <w:rPr>
          <w:lang w:bidi="ar-JO"/>
        </w:rPr>
        <w:t>,</w:t>
      </w:r>
      <w:r w:rsidRPr="001A11E0">
        <w:rPr>
          <w:lang w:bidi="ar-JO"/>
        </w:rPr>
        <w:t>75-13</w:t>
      </w:r>
      <w:r w:rsidR="003972A3">
        <w:rPr>
          <w:lang w:bidi="ar-JO"/>
        </w:rPr>
        <w:t>,</w:t>
      </w:r>
      <w:r w:rsidRPr="001A11E0">
        <w:rPr>
          <w:lang w:bidi="ar-JO"/>
        </w:rPr>
        <w:t>25</w:t>
      </w:r>
      <w:r w:rsidRPr="001A11E0">
        <w:rPr>
          <w:rtl/>
          <w:lang w:bidi="ar-JO"/>
        </w:rPr>
        <w:t xml:space="preserve"> </w:t>
      </w:r>
      <w:r w:rsidRPr="001A11E0">
        <w:rPr>
          <w:lang w:bidi="ar-JO"/>
        </w:rPr>
        <w:t>GHz</w:t>
      </w:r>
      <w:r w:rsidRPr="001A11E0">
        <w:rPr>
          <w:rtl/>
          <w:lang w:bidi="ar-JO"/>
        </w:rPr>
        <w:t>.</w:t>
      </w:r>
    </w:p>
    <w:p w14:paraId="3A6BB09C" w14:textId="59F3DF61" w:rsidR="00535D16" w:rsidRPr="001A11E0" w:rsidRDefault="00535D16" w:rsidP="00B95789">
      <w:pPr>
        <w:pStyle w:val="enumlev1"/>
        <w:rPr>
          <w:rtl/>
          <w:lang w:bidi="ar-JO"/>
        </w:rPr>
      </w:pPr>
      <w:r w:rsidRPr="001A11E0">
        <w:rPr>
          <w:rtl/>
          <w:lang w:bidi="ar-JO"/>
        </w:rPr>
        <w:t>(ج)</w:t>
      </w:r>
      <w:r w:rsidRPr="001A11E0">
        <w:rPr>
          <w:rtl/>
          <w:lang w:bidi="ar-JO"/>
        </w:rPr>
        <w:tab/>
        <w:t xml:space="preserve">الوثيقتان </w:t>
      </w:r>
      <w:r w:rsidRPr="001A11E0">
        <w:rPr>
          <w:lang w:bidi="ar-JO"/>
        </w:rPr>
        <w:t>CPM/84</w:t>
      </w:r>
      <w:r w:rsidRPr="001A11E0">
        <w:rPr>
          <w:rtl/>
          <w:lang w:bidi="ar-JO"/>
        </w:rPr>
        <w:t xml:space="preserve"> و</w:t>
      </w:r>
      <w:r w:rsidRPr="001A11E0">
        <w:rPr>
          <w:lang w:bidi="ar-JO"/>
        </w:rPr>
        <w:t>CPM/103</w:t>
      </w:r>
      <w:r w:rsidRPr="001A11E0">
        <w:rPr>
          <w:rtl/>
          <w:lang w:bidi="ar-JO"/>
        </w:rPr>
        <w:t xml:space="preserve">: التدابير الفنية والتنظيمية لضمان التعايش بين رادارات الفتحة الاصطناعية </w:t>
      </w:r>
      <w:r w:rsidRPr="001A11E0">
        <w:rPr>
          <w:lang w:bidi="ar-JO"/>
        </w:rPr>
        <w:t>(SAR)</w:t>
      </w:r>
      <w:r w:rsidRPr="001A11E0">
        <w:rPr>
          <w:rtl/>
          <w:lang w:bidi="ar-JO"/>
        </w:rPr>
        <w:t xml:space="preserve"> المحمولة في الفضاء في الخدمة </w:t>
      </w:r>
      <w:r w:rsidRPr="001A11E0">
        <w:rPr>
          <w:lang w:bidi="ar-JO"/>
        </w:rPr>
        <w:t>(EESS)</w:t>
      </w:r>
      <w:r w:rsidRPr="001A11E0">
        <w:rPr>
          <w:rtl/>
          <w:lang w:bidi="ar-JO"/>
        </w:rPr>
        <w:t xml:space="preserve"> (النشيطة) وخدمة الاستدلال الراديوي في نطاق التردد </w:t>
      </w:r>
      <w:r w:rsidRPr="001A11E0">
        <w:rPr>
          <w:lang w:bidi="ar-JO"/>
        </w:rPr>
        <w:t>10</w:t>
      </w:r>
      <w:r w:rsidR="003972A3">
        <w:rPr>
          <w:lang w:bidi="ar-JO"/>
        </w:rPr>
        <w:t> </w:t>
      </w:r>
      <w:r w:rsidRPr="001A11E0">
        <w:rPr>
          <w:lang w:bidi="ar-JO"/>
        </w:rPr>
        <w:t>400</w:t>
      </w:r>
      <w:r w:rsidR="003972A3">
        <w:rPr>
          <w:lang w:bidi="ar-JO"/>
        </w:rPr>
        <w:noBreakHyphen/>
      </w:r>
      <w:r w:rsidRPr="001A11E0">
        <w:rPr>
          <w:lang w:bidi="ar-JO"/>
        </w:rPr>
        <w:t>9</w:t>
      </w:r>
      <w:r w:rsidR="003972A3">
        <w:rPr>
          <w:lang w:bidi="ar-JO"/>
        </w:rPr>
        <w:t> </w:t>
      </w:r>
      <w:r w:rsidRPr="001A11E0">
        <w:rPr>
          <w:lang w:bidi="ar-JO"/>
        </w:rPr>
        <w:t>200</w:t>
      </w:r>
      <w:r w:rsidRPr="001A11E0">
        <w:rPr>
          <w:rtl/>
          <w:lang w:bidi="ar-JO"/>
        </w:rPr>
        <w:t xml:space="preserve"> </w:t>
      </w:r>
      <w:r w:rsidRPr="001A11E0">
        <w:rPr>
          <w:lang w:bidi="ar-JO"/>
        </w:rPr>
        <w:t>MHz</w:t>
      </w:r>
      <w:r w:rsidRPr="001A11E0">
        <w:rPr>
          <w:rtl/>
          <w:lang w:bidi="ar-JO"/>
        </w:rPr>
        <w:t>.</w:t>
      </w:r>
    </w:p>
    <w:p w14:paraId="50631E39" w14:textId="77777777" w:rsidR="00535D16" w:rsidRPr="001A11E0" w:rsidRDefault="00535D16" w:rsidP="00B95789">
      <w:pPr>
        <w:pStyle w:val="enumlev1"/>
        <w:rPr>
          <w:rtl/>
          <w:lang w:bidi="ar-JO"/>
        </w:rPr>
      </w:pPr>
      <w:r w:rsidRPr="001A11E0">
        <w:rPr>
          <w:b/>
          <w:bCs/>
          <w:rtl/>
          <w:lang w:bidi="ar-JO"/>
        </w:rPr>
        <w:tab/>
        <w:t xml:space="preserve">موقف المنظمة </w:t>
      </w:r>
      <w:r w:rsidRPr="001A11E0">
        <w:rPr>
          <w:b/>
          <w:bCs/>
          <w:lang w:bidi="ar-JO"/>
        </w:rPr>
        <w:t>(WMO)</w:t>
      </w:r>
      <w:r w:rsidRPr="001A11E0">
        <w:rPr>
          <w:rtl/>
          <w:lang w:bidi="ar-JO"/>
        </w:rPr>
        <w:t xml:space="preserve">: أوساط الأرصاد الجوية لديها مصالح في كلّ من الخدمة </w:t>
      </w:r>
      <w:r w:rsidRPr="001A11E0">
        <w:rPr>
          <w:lang w:bidi="ar-JO"/>
        </w:rPr>
        <w:t>(EESS)</w:t>
      </w:r>
      <w:r w:rsidRPr="001A11E0">
        <w:rPr>
          <w:rtl/>
          <w:lang w:bidi="ar-JO"/>
        </w:rPr>
        <w:t xml:space="preserve"> (النشيطة) وخدمة الاستدلال الراديوي. وستراقب المنظمة </w:t>
      </w:r>
      <w:r w:rsidRPr="001A11E0">
        <w:rPr>
          <w:lang w:bidi="ar-JO"/>
        </w:rPr>
        <w:t>(WMO)</w:t>
      </w:r>
      <w:r w:rsidRPr="001A11E0">
        <w:rPr>
          <w:rtl/>
          <w:lang w:bidi="ar-JO"/>
        </w:rPr>
        <w:t xml:space="preserve"> إعداد مثل هذا البند الجديد المحتمل في جدول الأعمال.</w:t>
      </w:r>
    </w:p>
    <w:p w14:paraId="058B4A7A" w14:textId="1B87C0C9" w:rsidR="00535D16" w:rsidRPr="001A11E0" w:rsidRDefault="00535D16" w:rsidP="00B95789">
      <w:pPr>
        <w:pStyle w:val="enumlev1"/>
        <w:rPr>
          <w:rtl/>
          <w:lang w:bidi="ar-JO"/>
        </w:rPr>
      </w:pPr>
      <w:r w:rsidRPr="001A11E0">
        <w:rPr>
          <w:rtl/>
          <w:lang w:bidi="ar-JO"/>
        </w:rPr>
        <w:t>(د</w:t>
      </w:r>
      <w:r w:rsidR="00B95789">
        <w:rPr>
          <w:rFonts w:hint="cs"/>
          <w:rtl/>
          <w:lang w:bidi="ar-SY"/>
        </w:rPr>
        <w:t xml:space="preserve"> </w:t>
      </w:r>
      <w:r w:rsidRPr="001A11E0">
        <w:rPr>
          <w:rtl/>
          <w:lang w:bidi="ar-JO"/>
        </w:rPr>
        <w:t>)</w:t>
      </w:r>
      <w:r w:rsidRPr="001A11E0">
        <w:rPr>
          <w:rtl/>
          <w:lang w:bidi="ar-JO"/>
        </w:rPr>
        <w:tab/>
        <w:t xml:space="preserve">الوثائق </w:t>
      </w:r>
      <w:r w:rsidRPr="001A11E0">
        <w:rPr>
          <w:lang w:bidi="ar-JO"/>
        </w:rPr>
        <w:t>CPM/84</w:t>
      </w:r>
      <w:r w:rsidRPr="001A11E0">
        <w:rPr>
          <w:rtl/>
          <w:lang w:bidi="ar-JO"/>
        </w:rPr>
        <w:t xml:space="preserve"> و</w:t>
      </w:r>
      <w:r w:rsidRPr="001A11E0">
        <w:rPr>
          <w:lang w:bidi="ar-JO"/>
        </w:rPr>
        <w:t>CPM/94</w:t>
      </w:r>
      <w:r w:rsidRPr="001A11E0">
        <w:rPr>
          <w:rtl/>
          <w:lang w:bidi="ar-JO"/>
        </w:rPr>
        <w:t xml:space="preserve"> و</w:t>
      </w:r>
      <w:r w:rsidRPr="001A11E0">
        <w:rPr>
          <w:lang w:bidi="ar-JO"/>
        </w:rPr>
        <w:t>CPM/103</w:t>
      </w:r>
      <w:r w:rsidRPr="001A11E0">
        <w:rPr>
          <w:rtl/>
          <w:lang w:bidi="ar-JO"/>
        </w:rPr>
        <w:t xml:space="preserve"> و</w:t>
      </w:r>
      <w:r w:rsidRPr="001A11E0">
        <w:rPr>
          <w:lang w:bidi="ar-JO"/>
        </w:rPr>
        <w:t>CPM/213</w:t>
      </w:r>
      <w:r w:rsidRPr="001A11E0">
        <w:rPr>
          <w:rtl/>
          <w:lang w:bidi="ar-JO"/>
        </w:rPr>
        <w:t xml:space="preserve"> و</w:t>
      </w:r>
      <w:r w:rsidRPr="001A11E0">
        <w:rPr>
          <w:lang w:bidi="ar-JO"/>
        </w:rPr>
        <w:t>CPM/221</w:t>
      </w:r>
      <w:r w:rsidRPr="001A11E0">
        <w:rPr>
          <w:rtl/>
          <w:lang w:bidi="ar-JO"/>
        </w:rPr>
        <w:t xml:space="preserve">: </w:t>
      </w:r>
      <w:r w:rsidRPr="001A11E0">
        <w:rPr>
          <w:rFonts w:hint="eastAsia"/>
          <w:rtl/>
          <w:lang w:bidi="ar-JO"/>
        </w:rPr>
        <w:t>دراسات</w:t>
      </w:r>
      <w:r w:rsidRPr="001A11E0">
        <w:rPr>
          <w:rtl/>
          <w:lang w:bidi="ar-JO"/>
        </w:rPr>
        <w:t xml:space="preserve"> عن </w:t>
      </w:r>
      <w:r w:rsidRPr="001A11E0">
        <w:rPr>
          <w:rFonts w:hint="eastAsia"/>
          <w:rtl/>
          <w:lang w:bidi="ar-JO"/>
        </w:rPr>
        <w:t>المسائل</w:t>
      </w:r>
      <w:r w:rsidRPr="001A11E0">
        <w:rPr>
          <w:rtl/>
          <w:lang w:bidi="ar-JO"/>
        </w:rPr>
        <w:t xml:space="preserve"> </w:t>
      </w:r>
      <w:r w:rsidRPr="001A11E0">
        <w:rPr>
          <w:rFonts w:hint="eastAsia"/>
          <w:rtl/>
          <w:lang w:bidi="ar-JO"/>
        </w:rPr>
        <w:t>المتعلقة</w:t>
      </w:r>
      <w:r w:rsidRPr="001A11E0">
        <w:rPr>
          <w:rtl/>
          <w:lang w:bidi="ar-JO"/>
        </w:rPr>
        <w:t xml:space="preserve"> </w:t>
      </w:r>
      <w:r w:rsidRPr="001A11E0">
        <w:rPr>
          <w:rFonts w:hint="eastAsia"/>
          <w:rtl/>
          <w:lang w:bidi="ar-JO"/>
        </w:rPr>
        <w:t>بالتردد</w:t>
      </w:r>
      <w:r w:rsidRPr="001A11E0">
        <w:rPr>
          <w:rtl/>
          <w:lang w:bidi="ar-JO"/>
        </w:rPr>
        <w:t xml:space="preserve"> </w:t>
      </w:r>
      <w:r w:rsidRPr="001A11E0">
        <w:rPr>
          <w:rFonts w:hint="eastAsia"/>
          <w:rtl/>
          <w:lang w:bidi="ar-JO"/>
        </w:rPr>
        <w:t>لتحديد</w:t>
      </w:r>
      <w:r w:rsidRPr="001A11E0">
        <w:rPr>
          <w:rtl/>
          <w:lang w:bidi="ar-JO"/>
        </w:rPr>
        <w:t xml:space="preserve"> الاتصالات المتنقلة الدولية </w:t>
      </w:r>
      <w:r w:rsidRPr="001A11E0">
        <w:rPr>
          <w:lang w:bidi="ar-JO"/>
        </w:rPr>
        <w:t>(IMT)</w:t>
      </w:r>
      <w:r w:rsidRPr="001A11E0">
        <w:rPr>
          <w:rtl/>
          <w:lang w:bidi="ar-JO"/>
        </w:rPr>
        <w:t xml:space="preserve"> </w:t>
      </w:r>
      <w:r w:rsidRPr="001A11E0">
        <w:rPr>
          <w:rFonts w:hint="eastAsia"/>
          <w:rtl/>
          <w:lang w:bidi="ar-JO"/>
        </w:rPr>
        <w:t>بما</w:t>
      </w:r>
      <w:r w:rsidRPr="001A11E0">
        <w:rPr>
          <w:rtl/>
          <w:lang w:bidi="ar-JO"/>
        </w:rPr>
        <w:t xml:space="preserve"> </w:t>
      </w:r>
      <w:r w:rsidRPr="001A11E0">
        <w:rPr>
          <w:rFonts w:hint="eastAsia"/>
          <w:rtl/>
          <w:lang w:bidi="ar-JO"/>
        </w:rPr>
        <w:t>في</w:t>
      </w:r>
      <w:r w:rsidRPr="001A11E0">
        <w:rPr>
          <w:rtl/>
          <w:lang w:bidi="ar-JO"/>
        </w:rPr>
        <w:t xml:space="preserve"> </w:t>
      </w:r>
      <w:r w:rsidRPr="001A11E0">
        <w:rPr>
          <w:rFonts w:hint="eastAsia"/>
          <w:rtl/>
          <w:lang w:bidi="ar-JO"/>
        </w:rPr>
        <w:t>ذلك</w:t>
      </w:r>
      <w:r w:rsidRPr="001A11E0">
        <w:rPr>
          <w:rtl/>
          <w:lang w:bidi="ar-JO"/>
        </w:rPr>
        <w:t xml:space="preserve"> </w:t>
      </w:r>
      <w:r w:rsidRPr="001A11E0">
        <w:rPr>
          <w:rFonts w:hint="eastAsia"/>
          <w:rtl/>
          <w:lang w:bidi="ar-JO"/>
        </w:rPr>
        <w:t>التوزيعات</w:t>
      </w:r>
      <w:r w:rsidRPr="001A11E0">
        <w:rPr>
          <w:rtl/>
          <w:lang w:bidi="ar-JO"/>
        </w:rPr>
        <w:t xml:space="preserve"> </w:t>
      </w:r>
      <w:r w:rsidRPr="001A11E0">
        <w:rPr>
          <w:rFonts w:hint="eastAsia"/>
          <w:rtl/>
          <w:lang w:bidi="ar-JO"/>
        </w:rPr>
        <w:t>الإضافية</w:t>
      </w:r>
      <w:r w:rsidRPr="001A11E0">
        <w:rPr>
          <w:rtl/>
          <w:lang w:bidi="ar-JO"/>
        </w:rPr>
        <w:t xml:space="preserve"> </w:t>
      </w:r>
      <w:r w:rsidRPr="001A11E0">
        <w:rPr>
          <w:rFonts w:hint="eastAsia"/>
          <w:rtl/>
          <w:lang w:bidi="ar-JO"/>
        </w:rPr>
        <w:t>المحتملة</w:t>
      </w:r>
      <w:r w:rsidRPr="001A11E0">
        <w:rPr>
          <w:rtl/>
          <w:lang w:bidi="ar-JO"/>
        </w:rPr>
        <w:t xml:space="preserve"> </w:t>
      </w:r>
      <w:r w:rsidRPr="001A11E0">
        <w:rPr>
          <w:rFonts w:hint="eastAsia"/>
          <w:rtl/>
          <w:lang w:bidi="ar-JO"/>
        </w:rPr>
        <w:t>للخدمات</w:t>
      </w:r>
      <w:r w:rsidRPr="001A11E0">
        <w:rPr>
          <w:rtl/>
          <w:lang w:bidi="ar-JO"/>
        </w:rPr>
        <w:t xml:space="preserve"> </w:t>
      </w:r>
      <w:r w:rsidRPr="001A11E0">
        <w:rPr>
          <w:rFonts w:hint="eastAsia"/>
          <w:rtl/>
          <w:lang w:bidi="ar-JO"/>
        </w:rPr>
        <w:t>المتنقلة</w:t>
      </w:r>
      <w:r w:rsidRPr="001A11E0">
        <w:rPr>
          <w:rtl/>
          <w:lang w:bidi="ar-JO"/>
        </w:rPr>
        <w:t xml:space="preserve"> </w:t>
      </w:r>
      <w:r w:rsidRPr="001A11E0">
        <w:rPr>
          <w:rFonts w:hint="eastAsia"/>
          <w:rtl/>
          <w:lang w:bidi="ar-JO"/>
        </w:rPr>
        <w:t>على</w:t>
      </w:r>
      <w:r w:rsidRPr="001A11E0">
        <w:rPr>
          <w:rtl/>
          <w:lang w:bidi="ar-JO"/>
        </w:rPr>
        <w:t xml:space="preserve"> </w:t>
      </w:r>
      <w:r w:rsidRPr="001A11E0">
        <w:rPr>
          <w:rFonts w:hint="eastAsia"/>
          <w:rtl/>
          <w:lang w:bidi="ar-JO"/>
        </w:rPr>
        <w:t>أساس</w:t>
      </w:r>
      <w:r w:rsidRPr="001A11E0">
        <w:rPr>
          <w:rtl/>
          <w:lang w:bidi="ar-JO"/>
        </w:rPr>
        <w:t xml:space="preserve"> </w:t>
      </w:r>
      <w:r w:rsidRPr="001A11E0">
        <w:rPr>
          <w:rFonts w:hint="eastAsia"/>
          <w:rtl/>
          <w:lang w:bidi="ar-JO"/>
        </w:rPr>
        <w:t>أولي</w:t>
      </w:r>
      <w:r w:rsidRPr="001A11E0">
        <w:rPr>
          <w:rtl/>
          <w:lang w:bidi="ar-JO"/>
        </w:rPr>
        <w:t xml:space="preserve"> </w:t>
      </w:r>
      <w:r w:rsidRPr="001A11E0">
        <w:rPr>
          <w:rFonts w:hint="eastAsia"/>
          <w:rtl/>
          <w:lang w:bidi="ar-JO"/>
        </w:rPr>
        <w:t>في</w:t>
      </w:r>
      <w:r w:rsidRPr="001A11E0">
        <w:rPr>
          <w:rtl/>
          <w:lang w:bidi="ar-JO"/>
        </w:rPr>
        <w:t xml:space="preserve"> </w:t>
      </w:r>
      <w:r w:rsidRPr="001A11E0">
        <w:rPr>
          <w:rFonts w:hint="eastAsia"/>
          <w:rtl/>
          <w:lang w:bidi="ar-JO"/>
        </w:rPr>
        <w:t>جزء</w:t>
      </w:r>
      <w:r w:rsidRPr="001A11E0">
        <w:rPr>
          <w:rtl/>
          <w:lang w:bidi="ar-JO"/>
        </w:rPr>
        <w:t xml:space="preserve"> (</w:t>
      </w:r>
      <w:r w:rsidRPr="001A11E0">
        <w:rPr>
          <w:rFonts w:hint="eastAsia"/>
          <w:rtl/>
          <w:lang w:bidi="ar-JO"/>
        </w:rPr>
        <w:t>أجزاء</w:t>
      </w:r>
      <w:r w:rsidRPr="001A11E0">
        <w:rPr>
          <w:rtl/>
          <w:lang w:bidi="ar-JO"/>
        </w:rPr>
        <w:t xml:space="preserve">) </w:t>
      </w:r>
      <w:r w:rsidRPr="001A11E0">
        <w:rPr>
          <w:rFonts w:hint="eastAsia"/>
          <w:rtl/>
          <w:lang w:bidi="ar-JO"/>
        </w:rPr>
        <w:t>من</w:t>
      </w:r>
      <w:r w:rsidRPr="001A11E0">
        <w:rPr>
          <w:rtl/>
          <w:lang w:bidi="ar-JO"/>
        </w:rPr>
        <w:t xml:space="preserve"> نطاق </w:t>
      </w:r>
      <w:r w:rsidRPr="001A11E0">
        <w:rPr>
          <w:rFonts w:hint="eastAsia"/>
          <w:rtl/>
          <w:lang w:bidi="ar-JO"/>
        </w:rPr>
        <w:t>التردد</w:t>
      </w:r>
      <w:r w:rsidRPr="001A11E0">
        <w:rPr>
          <w:rtl/>
          <w:lang w:bidi="ar-JO"/>
        </w:rPr>
        <w:t xml:space="preserve"> </w:t>
      </w:r>
      <w:r w:rsidRPr="001A11E0">
        <w:rPr>
          <w:rFonts w:hint="eastAsia"/>
          <w:rtl/>
          <w:lang w:bidi="ar-JO"/>
        </w:rPr>
        <w:t>بين</w:t>
      </w:r>
      <w:r w:rsidRPr="001A11E0">
        <w:rPr>
          <w:rtl/>
          <w:lang w:bidi="ar-JO"/>
        </w:rPr>
        <w:t xml:space="preserve"> </w:t>
      </w:r>
      <w:r w:rsidRPr="001A11E0">
        <w:rPr>
          <w:lang w:bidi="ar-JO"/>
        </w:rPr>
        <w:t>AA-BB</w:t>
      </w:r>
      <w:r>
        <w:rPr>
          <w:lang w:bidi="ar-JO"/>
        </w:rPr>
        <w:t xml:space="preserve"> </w:t>
      </w:r>
      <w:r w:rsidRPr="001A11E0">
        <w:rPr>
          <w:lang w:bidi="ar-JO"/>
        </w:rPr>
        <w:t>GHz</w:t>
      </w:r>
      <w:r w:rsidRPr="001A11E0">
        <w:rPr>
          <w:rFonts w:hint="eastAsia"/>
          <w:rtl/>
          <w:lang w:bidi="ar-JO"/>
        </w:rPr>
        <w:t xml:space="preserve"> و</w:t>
      </w:r>
      <w:r w:rsidRPr="001A11E0">
        <w:rPr>
          <w:lang w:bidi="ar-JO"/>
        </w:rPr>
        <w:t>CC-DD</w:t>
      </w:r>
      <w:r w:rsidRPr="001A11E0">
        <w:rPr>
          <w:rtl/>
          <w:lang w:bidi="ar-JO"/>
        </w:rPr>
        <w:t xml:space="preserve"> </w:t>
      </w:r>
      <w:r w:rsidRPr="001A11E0">
        <w:rPr>
          <w:lang w:bidi="ar-JO"/>
        </w:rPr>
        <w:t>GHz</w:t>
      </w:r>
      <w:r w:rsidRPr="001A11E0">
        <w:rPr>
          <w:rFonts w:hint="eastAsia"/>
          <w:rtl/>
          <w:lang w:bidi="ar-JO"/>
        </w:rPr>
        <w:t xml:space="preserve"> للتطوير</w:t>
      </w:r>
      <w:r w:rsidRPr="001A11E0">
        <w:rPr>
          <w:rtl/>
          <w:lang w:bidi="ar-JO"/>
        </w:rPr>
        <w:t xml:space="preserve"> </w:t>
      </w:r>
      <w:r w:rsidRPr="001A11E0">
        <w:rPr>
          <w:rFonts w:hint="eastAsia"/>
          <w:rtl/>
          <w:lang w:bidi="ar-JO"/>
        </w:rPr>
        <w:t>المستقبلي</w:t>
      </w:r>
      <w:r w:rsidRPr="001A11E0">
        <w:rPr>
          <w:rtl/>
          <w:lang w:bidi="ar-JO"/>
        </w:rPr>
        <w:t xml:space="preserve"> </w:t>
      </w:r>
      <w:r w:rsidRPr="001A11E0">
        <w:rPr>
          <w:rFonts w:hint="eastAsia"/>
          <w:rtl/>
          <w:lang w:bidi="ar-JO"/>
        </w:rPr>
        <w:t>للاتصالات</w:t>
      </w:r>
      <w:r w:rsidRPr="001A11E0">
        <w:rPr>
          <w:rtl/>
          <w:lang w:bidi="ar-JO"/>
        </w:rPr>
        <w:t xml:space="preserve"> </w:t>
      </w:r>
      <w:r w:rsidRPr="001A11E0">
        <w:rPr>
          <w:rFonts w:hint="eastAsia"/>
          <w:rtl/>
          <w:lang w:bidi="ar-JO"/>
        </w:rPr>
        <w:t>المتنقلة</w:t>
      </w:r>
      <w:r w:rsidRPr="001A11E0">
        <w:rPr>
          <w:rtl/>
          <w:lang w:bidi="ar-JO"/>
        </w:rPr>
        <w:t xml:space="preserve"> </w:t>
      </w:r>
      <w:r w:rsidRPr="001A11E0">
        <w:rPr>
          <w:rFonts w:hint="eastAsia"/>
          <w:rtl/>
          <w:lang w:bidi="ar-JO"/>
        </w:rPr>
        <w:t>الدولية</w:t>
      </w:r>
      <w:r w:rsidRPr="001A11E0">
        <w:rPr>
          <w:rtl/>
          <w:lang w:bidi="ar-JO"/>
        </w:rPr>
        <w:t xml:space="preserve"> </w:t>
      </w:r>
      <w:r w:rsidRPr="001A11E0">
        <w:rPr>
          <w:lang w:bidi="ar-JO"/>
        </w:rPr>
        <w:t>(IMT)</w:t>
      </w:r>
      <w:r w:rsidRPr="001A11E0">
        <w:rPr>
          <w:rtl/>
          <w:lang w:bidi="ar-JO"/>
        </w:rPr>
        <w:t xml:space="preserve"> </w:t>
      </w:r>
      <w:r w:rsidRPr="001A11E0">
        <w:rPr>
          <w:rFonts w:hint="eastAsia"/>
          <w:rtl/>
          <w:lang w:bidi="ar-JO"/>
        </w:rPr>
        <w:t>لعام</w:t>
      </w:r>
      <w:r w:rsidRPr="001A11E0">
        <w:rPr>
          <w:rtl/>
          <w:lang w:bidi="ar-JO"/>
        </w:rPr>
        <w:t xml:space="preserve"> </w:t>
      </w:r>
      <w:r w:rsidRPr="001A11E0">
        <w:rPr>
          <w:lang w:bidi="ar-JO"/>
        </w:rPr>
        <w:t>2030</w:t>
      </w:r>
      <w:r w:rsidRPr="001A11E0">
        <w:rPr>
          <w:rtl/>
          <w:lang w:bidi="ar-JO"/>
        </w:rPr>
        <w:t xml:space="preserve"> </w:t>
      </w:r>
      <w:r w:rsidRPr="001A11E0">
        <w:rPr>
          <w:rFonts w:hint="eastAsia"/>
          <w:rtl/>
          <w:lang w:bidi="ar-JO"/>
        </w:rPr>
        <w:t>وما</w:t>
      </w:r>
      <w:r w:rsidRPr="001A11E0">
        <w:rPr>
          <w:rtl/>
          <w:lang w:bidi="ar-JO"/>
        </w:rPr>
        <w:t xml:space="preserve"> </w:t>
      </w:r>
      <w:r w:rsidRPr="001A11E0">
        <w:rPr>
          <w:rFonts w:hint="eastAsia"/>
          <w:rtl/>
          <w:lang w:bidi="ar-JO"/>
        </w:rPr>
        <w:t>بعده</w:t>
      </w:r>
    </w:p>
    <w:p w14:paraId="4BB4CEA9" w14:textId="21A33DDB" w:rsidR="00535D16" w:rsidRPr="001A11E0" w:rsidRDefault="00535D16" w:rsidP="00B95789">
      <w:pPr>
        <w:pStyle w:val="enumlev1"/>
        <w:rPr>
          <w:rtl/>
          <w:lang w:bidi="ar-JO"/>
        </w:rPr>
      </w:pPr>
      <w:r w:rsidRPr="001A11E0">
        <w:rPr>
          <w:b/>
          <w:bCs/>
          <w:rtl/>
          <w:lang w:bidi="ar-JO"/>
        </w:rPr>
        <w:tab/>
        <w:t xml:space="preserve">موقف المنظمة </w:t>
      </w:r>
      <w:r w:rsidRPr="001A11E0">
        <w:rPr>
          <w:b/>
          <w:bCs/>
          <w:lang w:bidi="ar-JO"/>
        </w:rPr>
        <w:t>(WMO)</w:t>
      </w:r>
      <w:r w:rsidRPr="001A11E0">
        <w:rPr>
          <w:rtl/>
          <w:lang w:bidi="ar-JO"/>
        </w:rPr>
        <w:t xml:space="preserve">: لا تدعم المنظمة </w:t>
      </w:r>
      <w:r w:rsidRPr="001A11E0">
        <w:rPr>
          <w:lang w:bidi="ar-JO"/>
        </w:rPr>
        <w:t>(WMO)</w:t>
      </w:r>
      <w:r w:rsidRPr="001A11E0">
        <w:rPr>
          <w:rtl/>
          <w:lang w:bidi="ar-JO"/>
        </w:rPr>
        <w:t xml:space="preserve"> هذا البند الجديد المحتمل في جدول الأعمال. ف</w:t>
      </w:r>
      <w:r w:rsidRPr="001A11E0">
        <w:rPr>
          <w:rFonts w:hint="eastAsia"/>
          <w:rtl/>
          <w:lang w:bidi="ar-JO"/>
        </w:rPr>
        <w:t>من</w:t>
      </w:r>
      <w:r w:rsidRPr="001A11E0">
        <w:rPr>
          <w:rtl/>
          <w:lang w:bidi="ar-JO"/>
        </w:rPr>
        <w:t xml:space="preserve"> </w:t>
      </w:r>
      <w:r w:rsidRPr="001A11E0">
        <w:rPr>
          <w:rFonts w:hint="eastAsia"/>
          <w:rtl/>
          <w:lang w:bidi="ar-JO"/>
        </w:rPr>
        <w:t>المفترض</w:t>
      </w:r>
      <w:r w:rsidRPr="001A11E0">
        <w:rPr>
          <w:rtl/>
          <w:lang w:bidi="ar-JO"/>
        </w:rPr>
        <w:t xml:space="preserve"> </w:t>
      </w:r>
      <w:r w:rsidRPr="001A11E0">
        <w:rPr>
          <w:rFonts w:hint="eastAsia"/>
          <w:rtl/>
          <w:lang w:bidi="ar-JO"/>
        </w:rPr>
        <w:t>أن</w:t>
      </w:r>
      <w:r w:rsidRPr="001A11E0">
        <w:rPr>
          <w:rtl/>
          <w:lang w:bidi="ar-JO"/>
        </w:rPr>
        <w:t xml:space="preserve"> </w:t>
      </w:r>
      <w:r w:rsidRPr="001A11E0">
        <w:rPr>
          <w:rFonts w:hint="eastAsia"/>
          <w:rtl/>
          <w:lang w:bidi="ar-JO"/>
        </w:rPr>
        <w:t>يقترح</w:t>
      </w:r>
      <w:r w:rsidRPr="001A11E0">
        <w:rPr>
          <w:rtl/>
          <w:lang w:bidi="ar-JO"/>
        </w:rPr>
        <w:t xml:space="preserve"> </w:t>
      </w:r>
      <w:r w:rsidRPr="001A11E0">
        <w:rPr>
          <w:rFonts w:hint="eastAsia"/>
          <w:rtl/>
          <w:lang w:bidi="ar-JO"/>
        </w:rPr>
        <w:t>بند</w:t>
      </w:r>
      <w:r w:rsidRPr="001A11E0">
        <w:rPr>
          <w:rtl/>
          <w:lang w:bidi="ar-JO"/>
        </w:rPr>
        <w:t xml:space="preserve"> </w:t>
      </w:r>
      <w:r w:rsidRPr="001A11E0">
        <w:rPr>
          <w:rFonts w:hint="eastAsia"/>
          <w:rtl/>
          <w:lang w:bidi="ar-JO"/>
        </w:rPr>
        <w:t>جدول</w:t>
      </w:r>
      <w:r w:rsidRPr="001A11E0">
        <w:rPr>
          <w:rtl/>
          <w:lang w:bidi="ar-JO"/>
        </w:rPr>
        <w:t xml:space="preserve"> </w:t>
      </w:r>
      <w:r w:rsidRPr="001A11E0">
        <w:rPr>
          <w:rFonts w:hint="eastAsia"/>
          <w:rtl/>
          <w:lang w:bidi="ar-JO"/>
        </w:rPr>
        <w:t>الأعمال</w:t>
      </w:r>
      <w:r w:rsidRPr="001A11E0">
        <w:rPr>
          <w:rtl/>
          <w:lang w:bidi="ar-JO"/>
        </w:rPr>
        <w:t xml:space="preserve"> </w:t>
      </w:r>
      <w:r w:rsidRPr="001A11E0">
        <w:rPr>
          <w:rFonts w:hint="eastAsia"/>
          <w:rtl/>
          <w:lang w:bidi="ar-JO"/>
        </w:rPr>
        <w:t>هذا</w:t>
      </w:r>
      <w:r w:rsidRPr="001A11E0">
        <w:rPr>
          <w:rtl/>
          <w:lang w:bidi="ar-JO"/>
        </w:rPr>
        <w:t xml:space="preserve"> نطاقاً واسعاً من الترددات (</w:t>
      </w:r>
      <w:r w:rsidRPr="001A11E0">
        <w:rPr>
          <w:rFonts w:hint="eastAsia"/>
          <w:rtl/>
          <w:lang w:bidi="ar-JO"/>
        </w:rPr>
        <w:t>أي</w:t>
      </w:r>
      <w:r w:rsidRPr="001A11E0">
        <w:rPr>
          <w:rtl/>
          <w:lang w:bidi="ar-JO"/>
        </w:rPr>
        <w:t xml:space="preserve"> </w:t>
      </w:r>
      <w:r w:rsidRPr="001A11E0">
        <w:rPr>
          <w:lang w:bidi="ar-JO"/>
        </w:rPr>
        <w:t>24-7</w:t>
      </w:r>
      <w:r w:rsidRPr="001A11E0">
        <w:rPr>
          <w:rtl/>
          <w:lang w:bidi="ar-JO"/>
        </w:rPr>
        <w:t xml:space="preserve"> </w:t>
      </w:r>
      <w:r w:rsidRPr="001A11E0">
        <w:rPr>
          <w:lang w:bidi="ar-JO"/>
        </w:rPr>
        <w:t>GHz</w:t>
      </w:r>
      <w:r w:rsidRPr="001A11E0">
        <w:rPr>
          <w:rtl/>
          <w:lang w:bidi="ar-JO"/>
        </w:rPr>
        <w:t xml:space="preserve"> وما فوق </w:t>
      </w:r>
      <w:r w:rsidRPr="001A11E0">
        <w:rPr>
          <w:lang w:bidi="ar-JO"/>
        </w:rPr>
        <w:t>92</w:t>
      </w:r>
      <w:r w:rsidRPr="001A11E0">
        <w:rPr>
          <w:rtl/>
          <w:lang w:bidi="ar-JO"/>
        </w:rPr>
        <w:t xml:space="preserve"> </w:t>
      </w:r>
      <w:r w:rsidRPr="001A11E0">
        <w:rPr>
          <w:lang w:bidi="ar-JO"/>
        </w:rPr>
        <w:t>GHz</w:t>
      </w:r>
      <w:r w:rsidRPr="001A11E0">
        <w:rPr>
          <w:rtl/>
          <w:lang w:bidi="ar-JO"/>
        </w:rPr>
        <w:t xml:space="preserve">) </w:t>
      </w:r>
      <w:r w:rsidRPr="001A11E0">
        <w:rPr>
          <w:rFonts w:hint="eastAsia"/>
          <w:rtl/>
          <w:lang w:bidi="ar-JO"/>
        </w:rPr>
        <w:t>والتي</w:t>
      </w:r>
      <w:r w:rsidRPr="001A11E0">
        <w:rPr>
          <w:rtl/>
          <w:lang w:bidi="ar-JO"/>
        </w:rPr>
        <w:t xml:space="preserve"> </w:t>
      </w:r>
      <w:r w:rsidRPr="001A11E0">
        <w:rPr>
          <w:rFonts w:hint="eastAsia"/>
          <w:rtl/>
          <w:lang w:bidi="ar-JO"/>
        </w:rPr>
        <w:t>سيكون</w:t>
      </w:r>
      <w:r w:rsidRPr="001A11E0">
        <w:rPr>
          <w:rtl/>
          <w:lang w:bidi="ar-JO"/>
        </w:rPr>
        <w:t xml:space="preserve"> </w:t>
      </w:r>
      <w:r w:rsidRPr="001A11E0">
        <w:rPr>
          <w:rFonts w:hint="eastAsia"/>
          <w:rtl/>
          <w:lang w:bidi="ar-JO"/>
        </w:rPr>
        <w:t>من</w:t>
      </w:r>
      <w:r w:rsidRPr="001A11E0">
        <w:rPr>
          <w:rtl/>
          <w:lang w:bidi="ar-JO"/>
        </w:rPr>
        <w:t xml:space="preserve"> </w:t>
      </w:r>
      <w:r w:rsidRPr="001A11E0">
        <w:rPr>
          <w:rFonts w:hint="eastAsia"/>
          <w:rtl/>
          <w:lang w:bidi="ar-JO"/>
        </w:rPr>
        <w:t>الصعب</w:t>
      </w:r>
      <w:r w:rsidRPr="001A11E0">
        <w:rPr>
          <w:rtl/>
          <w:lang w:bidi="ar-JO"/>
        </w:rPr>
        <w:t xml:space="preserve"> </w:t>
      </w:r>
      <w:r w:rsidRPr="001A11E0">
        <w:rPr>
          <w:rFonts w:hint="eastAsia"/>
          <w:rtl/>
          <w:lang w:bidi="ar-JO"/>
        </w:rPr>
        <w:t>معالجتها</w:t>
      </w:r>
      <w:r w:rsidRPr="001A11E0">
        <w:rPr>
          <w:rtl/>
          <w:lang w:bidi="ar-JO"/>
        </w:rPr>
        <w:t xml:space="preserve">. </w:t>
      </w:r>
      <w:r w:rsidRPr="001A11E0">
        <w:rPr>
          <w:rFonts w:hint="eastAsia"/>
          <w:rtl/>
          <w:lang w:bidi="ar-JO"/>
        </w:rPr>
        <w:t>وتؤكد</w:t>
      </w:r>
      <w:r w:rsidRPr="001A11E0">
        <w:rPr>
          <w:rtl/>
          <w:lang w:bidi="ar-JO"/>
        </w:rPr>
        <w:t xml:space="preserve"> </w:t>
      </w:r>
      <w:r w:rsidRPr="001A11E0">
        <w:rPr>
          <w:rFonts w:hint="eastAsia"/>
          <w:rtl/>
          <w:lang w:bidi="ar-JO"/>
        </w:rPr>
        <w:t>المنظمة</w:t>
      </w:r>
      <w:r w:rsidRPr="001A11E0">
        <w:rPr>
          <w:rtl/>
          <w:lang w:bidi="ar-JO"/>
        </w:rPr>
        <w:t xml:space="preserve"> </w:t>
      </w:r>
      <w:r w:rsidRPr="001A11E0">
        <w:rPr>
          <w:lang w:bidi="ar-JO"/>
        </w:rPr>
        <w:t>(WMO)</w:t>
      </w:r>
      <w:r w:rsidRPr="001A11E0">
        <w:rPr>
          <w:rtl/>
          <w:lang w:bidi="ar-JO"/>
        </w:rPr>
        <w:t xml:space="preserve"> </w:t>
      </w:r>
      <w:r w:rsidRPr="001A11E0">
        <w:rPr>
          <w:rFonts w:hint="eastAsia"/>
          <w:rtl/>
          <w:lang w:bidi="ar-JO"/>
        </w:rPr>
        <w:t>بشكل</w:t>
      </w:r>
      <w:r w:rsidRPr="001A11E0">
        <w:rPr>
          <w:rtl/>
          <w:lang w:bidi="ar-JO"/>
        </w:rPr>
        <w:t xml:space="preserve"> </w:t>
      </w:r>
      <w:r w:rsidRPr="001A11E0">
        <w:rPr>
          <w:rFonts w:hint="eastAsia"/>
          <w:rtl/>
          <w:lang w:bidi="ar-JO"/>
        </w:rPr>
        <w:t>خاص</w:t>
      </w:r>
      <w:r w:rsidRPr="001A11E0">
        <w:rPr>
          <w:rtl/>
          <w:lang w:bidi="ar-JO"/>
        </w:rPr>
        <w:t xml:space="preserve"> على </w:t>
      </w:r>
      <w:r w:rsidRPr="001A11E0">
        <w:rPr>
          <w:rFonts w:hint="eastAsia"/>
          <w:rtl/>
          <w:lang w:bidi="ar-JO"/>
        </w:rPr>
        <w:t>التأثير</w:t>
      </w:r>
      <w:r w:rsidRPr="001A11E0">
        <w:rPr>
          <w:rtl/>
          <w:lang w:bidi="ar-JO"/>
        </w:rPr>
        <w:t xml:space="preserve"> </w:t>
      </w:r>
      <w:r w:rsidRPr="001A11E0">
        <w:rPr>
          <w:rFonts w:hint="eastAsia"/>
          <w:rtl/>
          <w:lang w:bidi="ar-JO"/>
        </w:rPr>
        <w:t>المحتمل</w:t>
      </w:r>
      <w:r w:rsidRPr="001A11E0">
        <w:rPr>
          <w:rtl/>
          <w:lang w:bidi="ar-JO"/>
        </w:rPr>
        <w:t xml:space="preserve"> </w:t>
      </w:r>
      <w:r w:rsidRPr="001A11E0">
        <w:rPr>
          <w:rFonts w:hint="eastAsia"/>
          <w:rtl/>
          <w:lang w:bidi="ar-JO"/>
        </w:rPr>
        <w:t>على</w:t>
      </w:r>
      <w:r w:rsidRPr="001A11E0">
        <w:rPr>
          <w:rtl/>
          <w:lang w:bidi="ar-JO"/>
        </w:rPr>
        <w:t xml:space="preserve"> الخدمة </w:t>
      </w:r>
      <w:r w:rsidRPr="001A11E0">
        <w:rPr>
          <w:lang w:bidi="ar-JO"/>
        </w:rPr>
        <w:t>(EESS)</w:t>
      </w:r>
      <w:r w:rsidRPr="001A11E0">
        <w:rPr>
          <w:rtl/>
          <w:lang w:bidi="ar-JO"/>
        </w:rPr>
        <w:t xml:space="preserve"> (</w:t>
      </w:r>
      <w:r w:rsidRPr="001A11E0">
        <w:rPr>
          <w:rFonts w:hint="eastAsia"/>
          <w:rtl/>
          <w:lang w:bidi="ar-JO"/>
        </w:rPr>
        <w:t>المنفعلة</w:t>
      </w:r>
      <w:r w:rsidRPr="001A11E0">
        <w:rPr>
          <w:rtl/>
          <w:lang w:bidi="ar-JO"/>
        </w:rPr>
        <w:t xml:space="preserve">) </w:t>
      </w:r>
      <w:r w:rsidRPr="001A11E0">
        <w:rPr>
          <w:rFonts w:hint="eastAsia"/>
          <w:rtl/>
          <w:lang w:bidi="ar-JO"/>
        </w:rPr>
        <w:t>بما</w:t>
      </w:r>
      <w:r w:rsidRPr="001A11E0">
        <w:rPr>
          <w:rtl/>
          <w:lang w:bidi="ar-JO"/>
        </w:rPr>
        <w:t xml:space="preserve"> </w:t>
      </w:r>
      <w:r w:rsidRPr="001A11E0">
        <w:rPr>
          <w:rFonts w:hint="eastAsia"/>
          <w:rtl/>
          <w:lang w:bidi="ar-JO"/>
        </w:rPr>
        <w:t>في</w:t>
      </w:r>
      <w:r w:rsidRPr="001A11E0">
        <w:rPr>
          <w:rtl/>
          <w:lang w:bidi="ar-JO"/>
        </w:rPr>
        <w:t xml:space="preserve"> </w:t>
      </w:r>
      <w:r w:rsidRPr="001A11E0">
        <w:rPr>
          <w:rFonts w:hint="eastAsia"/>
          <w:rtl/>
          <w:lang w:bidi="ar-JO"/>
        </w:rPr>
        <w:t>ذلك</w:t>
      </w:r>
      <w:r w:rsidRPr="001A11E0">
        <w:rPr>
          <w:rtl/>
          <w:lang w:bidi="ar-JO"/>
        </w:rPr>
        <w:t xml:space="preserve"> </w:t>
      </w:r>
      <w:r w:rsidRPr="001A11E0">
        <w:rPr>
          <w:rFonts w:hint="eastAsia"/>
          <w:rtl/>
          <w:lang w:bidi="ar-JO"/>
        </w:rPr>
        <w:t>نطاقات</w:t>
      </w:r>
      <w:r w:rsidRPr="001A11E0">
        <w:rPr>
          <w:rtl/>
          <w:lang w:bidi="ar-JO"/>
        </w:rPr>
        <w:t xml:space="preserve"> </w:t>
      </w:r>
      <w:r w:rsidRPr="001A11E0">
        <w:rPr>
          <w:rFonts w:hint="eastAsia"/>
          <w:rtl/>
          <w:lang w:bidi="ar-JO"/>
        </w:rPr>
        <w:t>التردد</w:t>
      </w:r>
      <w:r w:rsidRPr="001A11E0">
        <w:rPr>
          <w:rtl/>
          <w:lang w:bidi="ar-JO"/>
        </w:rPr>
        <w:t xml:space="preserve"> </w:t>
      </w:r>
      <w:r w:rsidRPr="001A11E0">
        <w:rPr>
          <w:rFonts w:hint="eastAsia"/>
          <w:rtl/>
          <w:lang w:bidi="ar-JO"/>
        </w:rPr>
        <w:t>التي</w:t>
      </w:r>
      <w:r w:rsidRPr="001A11E0">
        <w:rPr>
          <w:rtl/>
          <w:lang w:bidi="ar-JO"/>
        </w:rPr>
        <w:t xml:space="preserve"> </w:t>
      </w:r>
      <w:r w:rsidRPr="001A11E0">
        <w:rPr>
          <w:rFonts w:hint="eastAsia"/>
          <w:rtl/>
          <w:lang w:bidi="ar-JO"/>
        </w:rPr>
        <w:t>تغطيها</w:t>
      </w:r>
      <w:r w:rsidRPr="001A11E0">
        <w:rPr>
          <w:rtl/>
          <w:lang w:bidi="ar-JO"/>
        </w:rPr>
        <w:t xml:space="preserve"> </w:t>
      </w:r>
      <w:r w:rsidRPr="001A11E0">
        <w:rPr>
          <w:rFonts w:hint="eastAsia"/>
          <w:rtl/>
          <w:lang w:bidi="ar-JO"/>
        </w:rPr>
        <w:t>الحاشية</w:t>
      </w:r>
      <w:r w:rsidRPr="001A11E0">
        <w:rPr>
          <w:rtl/>
          <w:lang w:bidi="ar-JO"/>
        </w:rPr>
        <w:t xml:space="preserve"> رقم </w:t>
      </w:r>
      <w:r w:rsidR="003972A3" w:rsidRPr="003972A3">
        <w:rPr>
          <w:b/>
          <w:bCs/>
          <w:lang w:bidi="ar-JO"/>
        </w:rPr>
        <w:t>340.5</w:t>
      </w:r>
      <w:r w:rsidR="003972A3">
        <w:rPr>
          <w:rFonts w:hint="cs"/>
          <w:rtl/>
          <w:lang w:bidi="ar-SY"/>
        </w:rPr>
        <w:t xml:space="preserve"> </w:t>
      </w:r>
      <w:r w:rsidRPr="001A11E0">
        <w:rPr>
          <w:rtl/>
          <w:lang w:bidi="ar-JO"/>
        </w:rPr>
        <w:t xml:space="preserve">من لوائح الراديو </w:t>
      </w:r>
      <w:r w:rsidRPr="001A11E0">
        <w:rPr>
          <w:lang w:bidi="ar-JO"/>
        </w:rPr>
        <w:t>(RR)</w:t>
      </w:r>
      <w:r w:rsidRPr="001A11E0">
        <w:rPr>
          <w:rtl/>
          <w:lang w:bidi="ar-JO"/>
        </w:rPr>
        <w:t xml:space="preserve"> مثل </w:t>
      </w:r>
      <w:r w:rsidRPr="001A11E0">
        <w:rPr>
          <w:lang w:bidi="ar-JO"/>
        </w:rPr>
        <w:t>24-23</w:t>
      </w:r>
      <w:r w:rsidR="003972A3">
        <w:rPr>
          <w:lang w:bidi="ar-JO"/>
        </w:rPr>
        <w:t>,</w:t>
      </w:r>
      <w:r w:rsidRPr="001A11E0">
        <w:rPr>
          <w:lang w:bidi="ar-JO"/>
        </w:rPr>
        <w:t>6</w:t>
      </w:r>
      <w:r w:rsidRPr="001A11E0">
        <w:rPr>
          <w:rtl/>
          <w:lang w:bidi="ar-JO"/>
        </w:rPr>
        <w:t xml:space="preserve"> </w:t>
      </w:r>
      <w:r w:rsidRPr="001A11E0">
        <w:rPr>
          <w:lang w:bidi="ar-JO"/>
        </w:rPr>
        <w:t>GHz</w:t>
      </w:r>
      <w:r w:rsidRPr="001A11E0">
        <w:rPr>
          <w:rtl/>
          <w:lang w:bidi="ar-JO"/>
        </w:rPr>
        <w:t>، و</w:t>
      </w:r>
      <w:r w:rsidRPr="001A11E0">
        <w:rPr>
          <w:lang w:bidi="ar-JO"/>
        </w:rPr>
        <w:t>10</w:t>
      </w:r>
      <w:r w:rsidR="003972A3">
        <w:rPr>
          <w:lang w:bidi="ar-JO"/>
        </w:rPr>
        <w:t>,</w:t>
      </w:r>
      <w:r w:rsidRPr="001A11E0">
        <w:rPr>
          <w:lang w:bidi="ar-JO"/>
        </w:rPr>
        <w:t>7</w:t>
      </w:r>
      <w:r w:rsidR="003972A3">
        <w:rPr>
          <w:lang w:bidi="ar-JO"/>
        </w:rPr>
        <w:noBreakHyphen/>
      </w:r>
      <w:r w:rsidRPr="001A11E0">
        <w:rPr>
          <w:lang w:bidi="ar-JO"/>
        </w:rPr>
        <w:t>10</w:t>
      </w:r>
      <w:r w:rsidR="003972A3">
        <w:rPr>
          <w:lang w:bidi="ar-JO"/>
        </w:rPr>
        <w:t>,</w:t>
      </w:r>
      <w:r w:rsidRPr="001A11E0">
        <w:rPr>
          <w:lang w:bidi="ar-JO"/>
        </w:rPr>
        <w:t>68</w:t>
      </w:r>
      <w:r w:rsidR="003972A3">
        <w:rPr>
          <w:rFonts w:hint="cs"/>
          <w:rtl/>
          <w:lang w:bidi="ar-JO"/>
        </w:rPr>
        <w:t> </w:t>
      </w:r>
      <w:r w:rsidRPr="001A11E0">
        <w:rPr>
          <w:lang w:bidi="ar-JO"/>
        </w:rPr>
        <w:t>GHz</w:t>
      </w:r>
      <w:r w:rsidRPr="001A11E0">
        <w:rPr>
          <w:rtl/>
          <w:lang w:bidi="ar-JO"/>
        </w:rPr>
        <w:t xml:space="preserve"> ونطاقات متعددة فوق </w:t>
      </w:r>
      <w:r w:rsidRPr="001A11E0">
        <w:rPr>
          <w:lang w:bidi="ar-JO"/>
        </w:rPr>
        <w:t>92</w:t>
      </w:r>
      <w:r w:rsidRPr="001A11E0">
        <w:rPr>
          <w:rtl/>
          <w:lang w:bidi="ar-JO"/>
        </w:rPr>
        <w:t xml:space="preserve"> </w:t>
      </w:r>
      <w:r w:rsidRPr="001A11E0">
        <w:rPr>
          <w:lang w:bidi="ar-JO"/>
        </w:rPr>
        <w:t>GHz</w:t>
      </w:r>
      <w:r w:rsidRPr="001A11E0">
        <w:rPr>
          <w:rtl/>
          <w:lang w:bidi="ar-JO"/>
        </w:rPr>
        <w:t>.</w:t>
      </w:r>
    </w:p>
    <w:p w14:paraId="726906E7" w14:textId="77777777" w:rsidR="00535D16" w:rsidRPr="001A11E0" w:rsidRDefault="00535D16" w:rsidP="003972A3">
      <w:pPr>
        <w:rPr>
          <w:rFonts w:eastAsiaTheme="minorEastAsia"/>
          <w:rtl/>
          <w:lang w:eastAsia="zh-CN"/>
        </w:rPr>
      </w:pPr>
      <w:bookmarkStart w:id="1" w:name="_المرفق_1"/>
      <w:bookmarkEnd w:id="1"/>
      <w:r w:rsidRPr="001A11E0">
        <w:rPr>
          <w:rtl/>
        </w:rPr>
        <w:br w:type="page"/>
      </w:r>
    </w:p>
    <w:p w14:paraId="423AC022" w14:textId="77777777" w:rsidR="00535D16" w:rsidRPr="001A11E0" w:rsidRDefault="00535D16" w:rsidP="00B95789">
      <w:pPr>
        <w:pStyle w:val="AnnexNo"/>
        <w:rPr>
          <w:lang w:val="ar-SA" w:bidi="en-GB"/>
        </w:rPr>
      </w:pPr>
      <w:r w:rsidRPr="001A11E0">
        <w:rPr>
          <w:rtl/>
        </w:rPr>
        <w:lastRenderedPageBreak/>
        <w:t xml:space="preserve">المرفق </w:t>
      </w:r>
      <w:r w:rsidRPr="001A11E0">
        <w:t>1</w:t>
      </w:r>
    </w:p>
    <w:p w14:paraId="62E9A7B3" w14:textId="797213EB" w:rsidR="00535D16" w:rsidRPr="001A11E0" w:rsidRDefault="00535D16" w:rsidP="00B95789">
      <w:pPr>
        <w:pStyle w:val="Annextitle"/>
        <w:rPr>
          <w:rtl/>
          <w:lang w:bidi="ar-JO"/>
        </w:rPr>
      </w:pPr>
      <w:r w:rsidRPr="001A11E0">
        <w:rPr>
          <w:rFonts w:hint="cs"/>
          <w:rtl/>
        </w:rPr>
        <w:t>مخاوف</w:t>
      </w:r>
      <w:r w:rsidRPr="001A11E0">
        <w:rPr>
          <w:rtl/>
        </w:rPr>
        <w:t xml:space="preserve"> </w:t>
      </w:r>
      <w:r w:rsidRPr="001A11E0">
        <w:rPr>
          <w:rFonts w:hint="cs"/>
          <w:rtl/>
        </w:rPr>
        <w:t>المنظمة</w:t>
      </w:r>
      <w:r>
        <w:rPr>
          <w:rFonts w:hint="cs"/>
          <w:rtl/>
        </w:rPr>
        <w:t xml:space="preserve"> </w:t>
      </w:r>
      <w:r w:rsidRPr="001A11E0">
        <w:t>(WMO)</w:t>
      </w:r>
      <w:r>
        <w:rPr>
          <w:rFonts w:hint="cs"/>
          <w:rtl/>
        </w:rPr>
        <w:t xml:space="preserve"> </w:t>
      </w:r>
      <w:r w:rsidRPr="001A11E0">
        <w:rPr>
          <w:rFonts w:hint="cs"/>
          <w:rtl/>
        </w:rPr>
        <w:t>إزاء</w:t>
      </w:r>
      <w:r w:rsidRPr="001A11E0">
        <w:rPr>
          <w:rtl/>
        </w:rPr>
        <w:t xml:space="preserve"> </w:t>
      </w:r>
      <w:r w:rsidRPr="001A11E0">
        <w:rPr>
          <w:rFonts w:hint="cs"/>
          <w:rtl/>
        </w:rPr>
        <w:t>المسألة المطروحة في</w:t>
      </w:r>
      <w:r w:rsidRPr="001A11E0">
        <w:rPr>
          <w:rtl/>
        </w:rPr>
        <w:t xml:space="preserve"> </w:t>
      </w:r>
      <w:r w:rsidRPr="001A11E0">
        <w:rPr>
          <w:rFonts w:hint="cs"/>
          <w:rtl/>
        </w:rPr>
        <w:t>القرار</w:t>
      </w:r>
      <w:r w:rsidRPr="001A11E0">
        <w:rPr>
          <w:rFonts w:hint="cs"/>
          <w:rtl/>
          <w:lang w:bidi="ar-LB"/>
        </w:rPr>
        <w:t xml:space="preserve"> </w:t>
      </w:r>
      <w:r w:rsidR="009F0100" w:rsidRPr="00E566D1">
        <w:rPr>
          <w:rFonts w:eastAsia="Verdana"/>
          <w:lang w:eastAsia="zh-TW"/>
        </w:rPr>
        <w:t>731 (Rev.WRC-19)</w:t>
      </w:r>
      <w:r w:rsidRPr="001A11E0">
        <w:rPr>
          <w:rFonts w:hint="cs"/>
          <w:rtl/>
          <w:lang w:bidi="ar-JO"/>
        </w:rPr>
        <w:t xml:space="preserve"> </w:t>
      </w:r>
      <w:r w:rsidRPr="001A11E0">
        <w:rPr>
          <w:lang w:bidi="ar-JO"/>
        </w:rPr>
        <w:br/>
      </w:r>
      <w:r w:rsidRPr="001A11E0">
        <w:rPr>
          <w:rFonts w:hint="cs"/>
          <w:rtl/>
          <w:lang w:bidi="ar-JO"/>
        </w:rPr>
        <w:t xml:space="preserve">والتي </w:t>
      </w:r>
      <w:r w:rsidRPr="001A11E0">
        <w:rPr>
          <w:rFonts w:hint="cs"/>
          <w:rtl/>
          <w:lang w:bidi="ar-LB"/>
        </w:rPr>
        <w:t>يجري بحثها حالياً</w:t>
      </w:r>
      <w:r w:rsidRPr="001A11E0">
        <w:rPr>
          <w:rFonts w:hint="cs"/>
          <w:rtl/>
        </w:rPr>
        <w:t xml:space="preserve"> </w:t>
      </w:r>
      <w:r w:rsidRPr="001A11E0">
        <w:rPr>
          <w:rFonts w:hint="cs"/>
          <w:rtl/>
          <w:lang w:bidi="ar-JO"/>
        </w:rPr>
        <w:t xml:space="preserve">في قطاع الاتصالات الراديوية بالاتحاد الدولي للاتصالات </w:t>
      </w:r>
      <w:r w:rsidRPr="001A11E0">
        <w:rPr>
          <w:rFonts w:hint="cs"/>
          <w:lang w:bidi="ar-JO"/>
        </w:rPr>
        <w:t>(</w:t>
      </w:r>
      <w:r w:rsidRPr="001A11E0">
        <w:rPr>
          <w:lang w:bidi="ar-JO"/>
        </w:rPr>
        <w:t>ITU-R</w:t>
      </w:r>
      <w:r w:rsidRPr="001A11E0">
        <w:rPr>
          <w:rFonts w:hint="cs"/>
          <w:lang w:bidi="ar-JO"/>
        </w:rPr>
        <w:t>)</w:t>
      </w:r>
      <w:r w:rsidRPr="001A11E0">
        <w:rPr>
          <w:rFonts w:hint="cs"/>
          <w:rtl/>
          <w:lang w:bidi="ar-JO"/>
        </w:rPr>
        <w:t xml:space="preserve"> </w:t>
      </w:r>
      <w:r w:rsidRPr="001A11E0">
        <w:rPr>
          <w:rtl/>
          <w:lang w:bidi="ar-JO"/>
        </w:rPr>
        <w:br/>
      </w:r>
      <w:r w:rsidRPr="001A11E0">
        <w:rPr>
          <w:rFonts w:hint="cs"/>
          <w:rtl/>
          <w:lang w:bidi="ar-JO"/>
        </w:rPr>
        <w:t xml:space="preserve">في إطار متابعة المؤتمر </w:t>
      </w:r>
      <w:r w:rsidRPr="001A11E0">
        <w:rPr>
          <w:rFonts w:hint="cs"/>
          <w:lang w:bidi="ar-JO"/>
        </w:rPr>
        <w:t>(</w:t>
      </w:r>
      <w:r w:rsidRPr="001A11E0">
        <w:rPr>
          <w:lang w:bidi="ar-JO"/>
        </w:rPr>
        <w:t>WRC-19</w:t>
      </w:r>
      <w:r w:rsidRPr="001A11E0">
        <w:rPr>
          <w:rFonts w:hint="cs"/>
          <w:lang w:bidi="ar-JO"/>
        </w:rPr>
        <w:t>)</w:t>
      </w:r>
    </w:p>
    <w:p w14:paraId="38D36594" w14:textId="77777777" w:rsidR="00535D16" w:rsidRPr="001A11E0" w:rsidRDefault="00535D16" w:rsidP="00B95789">
      <w:pPr>
        <w:rPr>
          <w:rtl/>
          <w:lang w:bidi="ar-JO"/>
        </w:rPr>
      </w:pPr>
      <w:r w:rsidRPr="001A11E0">
        <w:rPr>
          <w:rFonts w:hint="cs"/>
          <w:rtl/>
        </w:rPr>
        <w:t>تراقب</w:t>
      </w:r>
      <w:r w:rsidRPr="001A11E0">
        <w:rPr>
          <w:rtl/>
        </w:rPr>
        <w:t xml:space="preserve"> </w:t>
      </w:r>
      <w:r w:rsidRPr="001A11E0">
        <w:rPr>
          <w:rFonts w:hint="cs"/>
          <w:rtl/>
        </w:rPr>
        <w:t xml:space="preserve">المنظمة </w:t>
      </w:r>
      <w:r w:rsidRPr="001A11E0">
        <w:rPr>
          <w:rFonts w:hint="cs"/>
        </w:rPr>
        <w:t>(</w:t>
      </w:r>
      <w:r w:rsidRPr="001A11E0">
        <w:t>WMO</w:t>
      </w:r>
      <w:r w:rsidRPr="001A11E0">
        <w:rPr>
          <w:rFonts w:hint="cs"/>
          <w:lang w:bidi="ar-JO"/>
        </w:rPr>
        <w:t>)</w:t>
      </w:r>
      <w:r w:rsidRPr="001A11E0">
        <w:rPr>
          <w:rFonts w:hint="cs"/>
          <w:rtl/>
          <w:lang w:bidi="ar-JO"/>
        </w:rPr>
        <w:t xml:space="preserve"> </w:t>
      </w:r>
      <w:r w:rsidRPr="001A11E0">
        <w:rPr>
          <w:rFonts w:hint="cs"/>
          <w:rtl/>
        </w:rPr>
        <w:t>وتتابع</w:t>
      </w:r>
      <w:r w:rsidRPr="001A11E0">
        <w:rPr>
          <w:rtl/>
        </w:rPr>
        <w:t xml:space="preserve"> </w:t>
      </w:r>
      <w:r w:rsidRPr="001A11E0">
        <w:rPr>
          <w:rFonts w:hint="cs"/>
          <w:rtl/>
        </w:rPr>
        <w:t>المناقشات</w:t>
      </w:r>
      <w:r w:rsidRPr="001A11E0">
        <w:rPr>
          <w:rtl/>
        </w:rPr>
        <w:t xml:space="preserve"> </w:t>
      </w:r>
      <w:r w:rsidRPr="001A11E0">
        <w:rPr>
          <w:rFonts w:hint="cs"/>
          <w:rtl/>
        </w:rPr>
        <w:t>الدائرة في</w:t>
      </w:r>
      <w:r w:rsidRPr="001A11E0">
        <w:rPr>
          <w:rtl/>
        </w:rPr>
        <w:t xml:space="preserve"> </w:t>
      </w:r>
      <w:r w:rsidRPr="001A11E0">
        <w:rPr>
          <w:rFonts w:hint="cs"/>
          <w:rtl/>
        </w:rPr>
        <w:t>قطاع</w:t>
      </w:r>
      <w:r w:rsidRPr="001A11E0">
        <w:rPr>
          <w:rtl/>
        </w:rPr>
        <w:t xml:space="preserve"> </w:t>
      </w:r>
      <w:r w:rsidRPr="001A11E0">
        <w:rPr>
          <w:rFonts w:hint="cs"/>
          <w:rtl/>
        </w:rPr>
        <w:t>الاتصالات</w:t>
      </w:r>
      <w:r w:rsidRPr="001A11E0">
        <w:rPr>
          <w:rtl/>
        </w:rPr>
        <w:t xml:space="preserve"> </w:t>
      </w:r>
      <w:r w:rsidRPr="001A11E0">
        <w:rPr>
          <w:rFonts w:hint="cs"/>
          <w:rtl/>
        </w:rPr>
        <w:t>الراديوية</w:t>
      </w:r>
      <w:r w:rsidRPr="001A11E0">
        <w:rPr>
          <w:rtl/>
        </w:rPr>
        <w:t xml:space="preserve"> </w:t>
      </w:r>
      <w:r w:rsidRPr="001A11E0">
        <w:rPr>
          <w:rFonts w:hint="cs"/>
          <w:rtl/>
        </w:rPr>
        <w:t xml:space="preserve">بالاتحاد الدولي للاتصالات </w:t>
      </w:r>
      <w:r w:rsidRPr="001A11E0">
        <w:rPr>
          <w:rFonts w:hint="cs"/>
        </w:rPr>
        <w:t>(</w:t>
      </w:r>
      <w:r w:rsidRPr="001A11E0">
        <w:t>ITU-R</w:t>
      </w:r>
      <w:r w:rsidRPr="001A11E0">
        <w:rPr>
          <w:rFonts w:hint="cs"/>
          <w:lang w:bidi="ar-JO"/>
        </w:rPr>
        <w:t>)</w:t>
      </w:r>
      <w:r w:rsidRPr="001A11E0">
        <w:rPr>
          <w:rFonts w:hint="cs"/>
          <w:rtl/>
          <w:lang w:bidi="ar-JO"/>
        </w:rPr>
        <w:t xml:space="preserve"> </w:t>
      </w:r>
      <w:r w:rsidRPr="001A11E0">
        <w:rPr>
          <w:rFonts w:hint="cs"/>
          <w:rtl/>
        </w:rPr>
        <w:t>بشأن</w:t>
      </w:r>
      <w:r w:rsidRPr="001A11E0">
        <w:rPr>
          <w:rtl/>
        </w:rPr>
        <w:t xml:space="preserve"> </w:t>
      </w:r>
      <w:r w:rsidRPr="001A11E0">
        <w:rPr>
          <w:rFonts w:hint="cs"/>
          <w:rtl/>
        </w:rPr>
        <w:t>موضوعات</w:t>
      </w:r>
      <w:r w:rsidRPr="001A11E0">
        <w:rPr>
          <w:rtl/>
        </w:rPr>
        <w:t xml:space="preserve"> </w:t>
      </w:r>
      <w:r w:rsidRPr="001A11E0">
        <w:rPr>
          <w:rFonts w:hint="cs"/>
          <w:rtl/>
        </w:rPr>
        <w:t>خارج</w:t>
      </w:r>
      <w:r w:rsidRPr="001A11E0">
        <w:rPr>
          <w:rtl/>
        </w:rPr>
        <w:t xml:space="preserve"> </w:t>
      </w:r>
      <w:r w:rsidRPr="001A11E0">
        <w:rPr>
          <w:rFonts w:hint="cs"/>
          <w:rtl/>
        </w:rPr>
        <w:t>الأنشطة</w:t>
      </w:r>
      <w:r w:rsidRPr="001A11E0">
        <w:rPr>
          <w:rtl/>
        </w:rPr>
        <w:t xml:space="preserve"> </w:t>
      </w:r>
      <w:r w:rsidRPr="001A11E0">
        <w:rPr>
          <w:rFonts w:hint="cs"/>
          <w:rtl/>
        </w:rPr>
        <w:t>التحضيرية</w:t>
      </w:r>
      <w:r w:rsidRPr="001A11E0">
        <w:rPr>
          <w:rtl/>
        </w:rPr>
        <w:t xml:space="preserve"> </w:t>
      </w:r>
      <w:r w:rsidRPr="001A11E0">
        <w:rPr>
          <w:rFonts w:hint="cs"/>
          <w:rtl/>
        </w:rPr>
        <w:t>للمؤتمر</w:t>
      </w:r>
      <w:r w:rsidRPr="001A11E0">
        <w:rPr>
          <w:rFonts w:hint="cs"/>
          <w:rtl/>
          <w:lang w:bidi="ar-JO"/>
        </w:rPr>
        <w:t xml:space="preserve"> </w:t>
      </w:r>
      <w:r w:rsidRPr="001A11E0">
        <w:rPr>
          <w:rFonts w:hint="cs"/>
          <w:lang w:bidi="ar-JO"/>
        </w:rPr>
        <w:t>(</w:t>
      </w:r>
      <w:r w:rsidRPr="001A11E0">
        <w:rPr>
          <w:lang w:bidi="ar-JO"/>
        </w:rPr>
        <w:t>WRC-23</w:t>
      </w:r>
      <w:r w:rsidRPr="001A11E0">
        <w:rPr>
          <w:rFonts w:hint="cs"/>
          <w:lang w:bidi="ar-JO"/>
        </w:rPr>
        <w:t>)</w:t>
      </w:r>
      <w:r w:rsidRPr="001A11E0">
        <w:rPr>
          <w:rFonts w:hint="cs"/>
          <w:rtl/>
          <w:lang w:bidi="ar-JO"/>
        </w:rPr>
        <w:t xml:space="preserve"> </w:t>
      </w:r>
      <w:r w:rsidRPr="001A11E0">
        <w:rPr>
          <w:rFonts w:hint="cs"/>
          <w:rtl/>
        </w:rPr>
        <w:t>والتي</w:t>
      </w:r>
      <w:r w:rsidRPr="001A11E0">
        <w:rPr>
          <w:rtl/>
        </w:rPr>
        <w:t xml:space="preserve"> </w:t>
      </w:r>
      <w:r w:rsidRPr="001A11E0">
        <w:rPr>
          <w:rFonts w:hint="cs"/>
          <w:rtl/>
        </w:rPr>
        <w:t>تتعلق</w:t>
      </w:r>
      <w:r w:rsidRPr="001A11E0">
        <w:rPr>
          <w:rtl/>
        </w:rPr>
        <w:t xml:space="preserve"> </w:t>
      </w:r>
      <w:r w:rsidRPr="001A11E0">
        <w:rPr>
          <w:rFonts w:hint="cs"/>
          <w:rtl/>
        </w:rPr>
        <w:t>بنطاقات</w:t>
      </w:r>
      <w:r w:rsidRPr="001A11E0">
        <w:rPr>
          <w:rtl/>
        </w:rPr>
        <w:t xml:space="preserve"> </w:t>
      </w:r>
      <w:r w:rsidRPr="001A11E0">
        <w:rPr>
          <w:rFonts w:hint="cs"/>
          <w:rtl/>
        </w:rPr>
        <w:t>التردد</w:t>
      </w:r>
      <w:r w:rsidRPr="001A11E0">
        <w:rPr>
          <w:rtl/>
        </w:rPr>
        <w:t xml:space="preserve"> </w:t>
      </w:r>
      <w:r w:rsidRPr="001A11E0">
        <w:rPr>
          <w:rFonts w:hint="cs"/>
          <w:rtl/>
        </w:rPr>
        <w:t>الأساسية</w:t>
      </w:r>
      <w:r w:rsidRPr="001A11E0">
        <w:rPr>
          <w:rtl/>
        </w:rPr>
        <w:t xml:space="preserve"> </w:t>
      </w:r>
      <w:r w:rsidRPr="001A11E0">
        <w:rPr>
          <w:rFonts w:hint="cs"/>
          <w:rtl/>
        </w:rPr>
        <w:t>لأوساط</w:t>
      </w:r>
      <w:r w:rsidRPr="001A11E0">
        <w:rPr>
          <w:rtl/>
        </w:rPr>
        <w:t xml:space="preserve"> </w:t>
      </w:r>
      <w:r w:rsidRPr="001A11E0">
        <w:rPr>
          <w:rFonts w:hint="cs"/>
          <w:rtl/>
        </w:rPr>
        <w:t>الأرصاد</w:t>
      </w:r>
      <w:r w:rsidRPr="001A11E0">
        <w:rPr>
          <w:rtl/>
        </w:rPr>
        <w:t xml:space="preserve"> </w:t>
      </w:r>
      <w:r w:rsidRPr="001A11E0">
        <w:rPr>
          <w:rFonts w:hint="cs"/>
          <w:rtl/>
        </w:rPr>
        <w:t>الجوية</w:t>
      </w:r>
      <w:r w:rsidRPr="001A11E0">
        <w:rPr>
          <w:rtl/>
        </w:rPr>
        <w:t xml:space="preserve">. </w:t>
      </w:r>
      <w:r w:rsidRPr="001A11E0">
        <w:rPr>
          <w:rFonts w:hint="cs"/>
          <w:rtl/>
        </w:rPr>
        <w:t>وحُدّدت</w:t>
      </w:r>
      <w:r w:rsidRPr="001A11E0">
        <w:rPr>
          <w:rtl/>
        </w:rPr>
        <w:t xml:space="preserve"> </w:t>
      </w:r>
      <w:r w:rsidRPr="001A11E0">
        <w:rPr>
          <w:rFonts w:hint="cs"/>
          <w:rtl/>
        </w:rPr>
        <w:t>هذه</w:t>
      </w:r>
      <w:r w:rsidRPr="001A11E0">
        <w:rPr>
          <w:rtl/>
        </w:rPr>
        <w:t xml:space="preserve"> </w:t>
      </w:r>
      <w:r w:rsidRPr="001A11E0">
        <w:rPr>
          <w:rFonts w:hint="cs"/>
          <w:rtl/>
        </w:rPr>
        <w:t>القضايا</w:t>
      </w:r>
      <w:r w:rsidRPr="001A11E0">
        <w:rPr>
          <w:rtl/>
        </w:rPr>
        <w:t xml:space="preserve"> </w:t>
      </w:r>
      <w:r w:rsidRPr="001A11E0">
        <w:rPr>
          <w:rFonts w:hint="cs"/>
          <w:rtl/>
        </w:rPr>
        <w:t>في</w:t>
      </w:r>
      <w:r w:rsidRPr="001A11E0">
        <w:rPr>
          <w:rtl/>
        </w:rPr>
        <w:t xml:space="preserve"> </w:t>
      </w:r>
      <w:r w:rsidRPr="001A11E0">
        <w:rPr>
          <w:rFonts w:hint="cs"/>
          <w:rtl/>
        </w:rPr>
        <w:t>هذا</w:t>
      </w:r>
      <w:r w:rsidRPr="001A11E0">
        <w:rPr>
          <w:rtl/>
        </w:rPr>
        <w:t xml:space="preserve"> </w:t>
      </w:r>
      <w:r w:rsidRPr="001A11E0">
        <w:rPr>
          <w:rFonts w:hint="cs"/>
          <w:rtl/>
        </w:rPr>
        <w:t>القسم</w:t>
      </w:r>
      <w:r w:rsidRPr="001A11E0">
        <w:rPr>
          <w:rtl/>
        </w:rPr>
        <w:t xml:space="preserve"> </w:t>
      </w:r>
      <w:r w:rsidRPr="001A11E0">
        <w:rPr>
          <w:rFonts w:hint="cs"/>
          <w:rtl/>
        </w:rPr>
        <w:t>مع</w:t>
      </w:r>
      <w:r w:rsidRPr="001A11E0">
        <w:rPr>
          <w:rtl/>
        </w:rPr>
        <w:t xml:space="preserve"> </w:t>
      </w:r>
      <w:r w:rsidRPr="001A11E0">
        <w:rPr>
          <w:rFonts w:hint="cs"/>
          <w:rtl/>
        </w:rPr>
        <w:t>إبداء</w:t>
      </w:r>
      <w:r w:rsidRPr="001A11E0">
        <w:rPr>
          <w:rtl/>
        </w:rPr>
        <w:t xml:space="preserve"> </w:t>
      </w:r>
      <w:r w:rsidRPr="001A11E0">
        <w:rPr>
          <w:rFonts w:hint="cs"/>
          <w:rtl/>
        </w:rPr>
        <w:t>موقف</w:t>
      </w:r>
      <w:r w:rsidRPr="001A11E0">
        <w:rPr>
          <w:rtl/>
        </w:rPr>
        <w:t xml:space="preserve"> </w:t>
      </w:r>
      <w:r w:rsidRPr="001A11E0">
        <w:rPr>
          <w:rFonts w:hint="cs"/>
          <w:rtl/>
        </w:rPr>
        <w:t xml:space="preserve">المنظمة </w:t>
      </w:r>
      <w:r w:rsidRPr="001A11E0">
        <w:rPr>
          <w:rFonts w:hint="cs"/>
        </w:rPr>
        <w:t>(</w:t>
      </w:r>
      <w:r w:rsidRPr="001A11E0">
        <w:t>WMO</w:t>
      </w:r>
      <w:r w:rsidRPr="001A11E0">
        <w:rPr>
          <w:rFonts w:hint="cs"/>
          <w:lang w:bidi="ar-JO"/>
        </w:rPr>
        <w:t>)</w:t>
      </w:r>
      <w:r w:rsidRPr="001A11E0">
        <w:rPr>
          <w:rFonts w:hint="cs"/>
          <w:rtl/>
          <w:lang w:bidi="ar-JO"/>
        </w:rPr>
        <w:t xml:space="preserve"> بشأنها.</w:t>
      </w:r>
    </w:p>
    <w:p w14:paraId="20ECB9A8" w14:textId="62122CF4" w:rsidR="00535D16" w:rsidRPr="009F0100" w:rsidRDefault="00535D16" w:rsidP="009F0100">
      <w:pPr>
        <w:pStyle w:val="Headingb"/>
        <w:rPr>
          <w:rtl/>
        </w:rPr>
      </w:pPr>
      <w:r w:rsidRPr="009F0100">
        <w:rPr>
          <w:rFonts w:hint="cs"/>
          <w:rtl/>
        </w:rPr>
        <w:t xml:space="preserve">القرار </w:t>
      </w:r>
      <w:r w:rsidR="00B95789" w:rsidRPr="009F0100">
        <w:rPr>
          <w:rFonts w:eastAsia="Verdana"/>
        </w:rPr>
        <w:t>731 (Rev.WRC-19)</w:t>
      </w:r>
    </w:p>
    <w:p w14:paraId="349B222C" w14:textId="20455E68" w:rsidR="00535D16" w:rsidRPr="001A11E0" w:rsidRDefault="00535D16" w:rsidP="00B95789">
      <w:pPr>
        <w:rPr>
          <w:lang w:bidi="ar-JO"/>
        </w:rPr>
      </w:pPr>
      <w:r w:rsidRPr="001A11E0">
        <w:rPr>
          <w:rFonts w:hint="cs"/>
          <w:rtl/>
          <w:lang w:bidi="ar-JO"/>
        </w:rPr>
        <w:t>يتناول</w:t>
      </w:r>
      <w:r w:rsidRPr="001A11E0">
        <w:rPr>
          <w:rtl/>
          <w:lang w:bidi="ar-JO"/>
        </w:rPr>
        <w:t xml:space="preserve"> </w:t>
      </w:r>
      <w:r w:rsidRPr="001A11E0">
        <w:rPr>
          <w:rFonts w:hint="cs"/>
          <w:rtl/>
          <w:lang w:bidi="ar-JO"/>
        </w:rPr>
        <w:t>القرار</w:t>
      </w:r>
      <w:r w:rsidRPr="001A11E0">
        <w:rPr>
          <w:rtl/>
          <w:lang w:bidi="ar-JO"/>
        </w:rPr>
        <w:t xml:space="preserve"> </w:t>
      </w:r>
      <w:r w:rsidR="00B95789" w:rsidRPr="00B95789">
        <w:rPr>
          <w:rFonts w:eastAsia="Verdana"/>
          <w:b/>
          <w:bCs/>
          <w:lang w:val="en-GB" w:eastAsia="zh-TW"/>
        </w:rPr>
        <w:t>731 (Rev.WRC-19)</w:t>
      </w:r>
      <w:r w:rsidRPr="001A11E0">
        <w:rPr>
          <w:rtl/>
          <w:lang w:bidi="ar-JO"/>
        </w:rPr>
        <w:t xml:space="preserve"> </w:t>
      </w:r>
      <w:r w:rsidRPr="001A11E0">
        <w:rPr>
          <w:rFonts w:hint="cs"/>
          <w:rtl/>
          <w:lang w:bidi="ar-JO"/>
        </w:rPr>
        <w:t>النظر</w:t>
      </w:r>
      <w:r w:rsidRPr="001A11E0">
        <w:rPr>
          <w:rtl/>
          <w:lang w:bidi="ar-JO"/>
        </w:rPr>
        <w:t xml:space="preserve"> </w:t>
      </w:r>
      <w:r w:rsidRPr="001A11E0">
        <w:rPr>
          <w:rFonts w:hint="cs"/>
          <w:rtl/>
          <w:lang w:bidi="ar-JO"/>
        </w:rPr>
        <w:t>في</w:t>
      </w:r>
      <w:r w:rsidRPr="001A11E0">
        <w:rPr>
          <w:rtl/>
          <w:lang w:bidi="ar-JO"/>
        </w:rPr>
        <w:t xml:space="preserve"> </w:t>
      </w:r>
      <w:r w:rsidRPr="001A11E0">
        <w:rPr>
          <w:rFonts w:hint="cs"/>
          <w:rtl/>
          <w:lang w:bidi="ar-JO"/>
        </w:rPr>
        <w:t>التشارُك</w:t>
      </w:r>
      <w:r w:rsidRPr="001A11E0">
        <w:rPr>
          <w:rtl/>
          <w:lang w:bidi="ar-JO"/>
        </w:rPr>
        <w:t xml:space="preserve"> </w:t>
      </w:r>
      <w:r w:rsidRPr="001A11E0">
        <w:rPr>
          <w:rFonts w:hint="cs"/>
          <w:rtl/>
          <w:lang w:bidi="ar-JO"/>
        </w:rPr>
        <w:t>وتوافق</w:t>
      </w:r>
      <w:r w:rsidRPr="001A11E0">
        <w:rPr>
          <w:rtl/>
          <w:lang w:bidi="ar-JO"/>
        </w:rPr>
        <w:t xml:space="preserve"> </w:t>
      </w:r>
      <w:r w:rsidRPr="001A11E0">
        <w:rPr>
          <w:rFonts w:hint="cs"/>
          <w:rtl/>
          <w:lang w:bidi="ar-JO"/>
        </w:rPr>
        <w:t>النطاق</w:t>
      </w:r>
      <w:r w:rsidRPr="001A11E0">
        <w:rPr>
          <w:rtl/>
          <w:lang w:bidi="ar-JO"/>
        </w:rPr>
        <w:t xml:space="preserve"> </w:t>
      </w:r>
      <w:r w:rsidRPr="001A11E0">
        <w:rPr>
          <w:rFonts w:hint="cs"/>
          <w:rtl/>
          <w:lang w:bidi="ar-JO"/>
        </w:rPr>
        <w:t>المجاور</w:t>
      </w:r>
      <w:r w:rsidRPr="001A11E0">
        <w:rPr>
          <w:rtl/>
          <w:lang w:bidi="ar-JO"/>
        </w:rPr>
        <w:t xml:space="preserve"> </w:t>
      </w:r>
      <w:r w:rsidRPr="001A11E0">
        <w:rPr>
          <w:rFonts w:hint="cs"/>
          <w:rtl/>
          <w:lang w:bidi="ar-JO"/>
        </w:rPr>
        <w:t>بين</w:t>
      </w:r>
      <w:r w:rsidRPr="001A11E0">
        <w:rPr>
          <w:rtl/>
          <w:lang w:bidi="ar-JO"/>
        </w:rPr>
        <w:t xml:space="preserve"> </w:t>
      </w:r>
      <w:r w:rsidRPr="001A11E0">
        <w:rPr>
          <w:rFonts w:hint="cs"/>
          <w:rtl/>
          <w:lang w:bidi="ar-JO"/>
        </w:rPr>
        <w:t>الخدمات</w:t>
      </w:r>
      <w:r w:rsidRPr="001A11E0">
        <w:rPr>
          <w:rtl/>
          <w:lang w:bidi="ar-JO"/>
        </w:rPr>
        <w:t xml:space="preserve"> </w:t>
      </w:r>
      <w:r w:rsidRPr="001A11E0">
        <w:rPr>
          <w:rFonts w:hint="cs"/>
          <w:rtl/>
          <w:lang w:bidi="ar-JO"/>
        </w:rPr>
        <w:t>المنفعلة</w:t>
      </w:r>
      <w:r w:rsidRPr="001A11E0">
        <w:rPr>
          <w:rtl/>
          <w:lang w:bidi="ar-JO"/>
        </w:rPr>
        <w:t xml:space="preserve"> </w:t>
      </w:r>
      <w:r w:rsidRPr="001A11E0">
        <w:rPr>
          <w:rFonts w:hint="cs"/>
          <w:rtl/>
          <w:lang w:bidi="ar-JO"/>
        </w:rPr>
        <w:t>والنشيطة</w:t>
      </w:r>
      <w:r w:rsidRPr="001A11E0">
        <w:rPr>
          <w:rtl/>
          <w:lang w:bidi="ar-JO"/>
        </w:rPr>
        <w:t xml:space="preserve"> </w:t>
      </w:r>
      <w:r w:rsidRPr="001A11E0">
        <w:rPr>
          <w:rFonts w:hint="cs"/>
          <w:rtl/>
          <w:lang w:bidi="ar-JO"/>
        </w:rPr>
        <w:t>فوق التردد</w:t>
      </w:r>
      <w:r w:rsidR="009F0100">
        <w:rPr>
          <w:rFonts w:hint="cs"/>
          <w:rtl/>
          <w:lang w:bidi="ar-JO"/>
        </w:rPr>
        <w:t> </w:t>
      </w:r>
      <w:r w:rsidRPr="001A11E0">
        <w:rPr>
          <w:lang w:bidi="ar-JO"/>
        </w:rPr>
        <w:t>GHz 71</w:t>
      </w:r>
      <w:r w:rsidRPr="001A11E0">
        <w:rPr>
          <w:rtl/>
          <w:lang w:bidi="ar-JO"/>
        </w:rPr>
        <w:t>.</w:t>
      </w:r>
    </w:p>
    <w:p w14:paraId="3E7AB80B" w14:textId="77777777" w:rsidR="00535D16" w:rsidRPr="001A11E0" w:rsidRDefault="00535D16" w:rsidP="00B95789">
      <w:pPr>
        <w:rPr>
          <w:lang w:bidi="ar-JO"/>
        </w:rPr>
      </w:pPr>
      <w:r w:rsidRPr="001A11E0">
        <w:rPr>
          <w:rFonts w:hint="cs"/>
          <w:rtl/>
          <w:lang w:bidi="ar-JO"/>
        </w:rPr>
        <w:t>وفي</w:t>
      </w:r>
      <w:r w:rsidRPr="001A11E0">
        <w:rPr>
          <w:rtl/>
          <w:lang w:bidi="ar-JO"/>
        </w:rPr>
        <w:t xml:space="preserve"> </w:t>
      </w:r>
      <w:r w:rsidRPr="001A11E0">
        <w:rPr>
          <w:rFonts w:hint="cs"/>
          <w:rtl/>
          <w:lang w:bidi="ar-JO"/>
        </w:rPr>
        <w:t>هذا</w:t>
      </w:r>
      <w:r w:rsidRPr="001A11E0">
        <w:rPr>
          <w:rtl/>
          <w:lang w:bidi="ar-JO"/>
        </w:rPr>
        <w:t xml:space="preserve"> </w:t>
      </w:r>
      <w:r w:rsidRPr="001A11E0">
        <w:rPr>
          <w:rFonts w:hint="cs"/>
          <w:rtl/>
          <w:lang w:bidi="ar-JO"/>
        </w:rPr>
        <w:t>السياق،</w:t>
      </w:r>
      <w:r w:rsidRPr="001A11E0">
        <w:rPr>
          <w:rtl/>
          <w:lang w:bidi="ar-JO"/>
        </w:rPr>
        <w:t xml:space="preserve"> </w:t>
      </w:r>
      <w:r w:rsidRPr="001A11E0">
        <w:rPr>
          <w:rFonts w:hint="cs"/>
          <w:rtl/>
          <w:lang w:bidi="ar-JO"/>
        </w:rPr>
        <w:t>فإن</w:t>
      </w:r>
      <w:r w:rsidRPr="001A11E0">
        <w:rPr>
          <w:rtl/>
          <w:lang w:bidi="ar-JO"/>
        </w:rPr>
        <w:t xml:space="preserve"> </w:t>
      </w:r>
      <w:r w:rsidRPr="001A11E0">
        <w:rPr>
          <w:rFonts w:hint="cs"/>
          <w:rtl/>
          <w:lang w:bidi="ar-JO"/>
        </w:rPr>
        <w:t>قطاع</w:t>
      </w:r>
      <w:r w:rsidRPr="001A11E0">
        <w:rPr>
          <w:rtl/>
          <w:lang w:bidi="ar-JO"/>
        </w:rPr>
        <w:t xml:space="preserve"> </w:t>
      </w:r>
      <w:r w:rsidRPr="001A11E0">
        <w:rPr>
          <w:rFonts w:hint="cs"/>
          <w:rtl/>
          <w:lang w:bidi="ar-JO"/>
        </w:rPr>
        <w:t>الاتصالات</w:t>
      </w:r>
      <w:r w:rsidRPr="001A11E0">
        <w:rPr>
          <w:rtl/>
          <w:lang w:bidi="ar-JO"/>
        </w:rPr>
        <w:t xml:space="preserve"> </w:t>
      </w:r>
      <w:r w:rsidRPr="001A11E0">
        <w:rPr>
          <w:rFonts w:hint="cs"/>
          <w:rtl/>
          <w:lang w:bidi="ar-JO"/>
        </w:rPr>
        <w:t>الراديوية</w:t>
      </w:r>
      <w:r w:rsidRPr="001A11E0">
        <w:rPr>
          <w:rtl/>
          <w:lang w:bidi="ar-JO"/>
        </w:rPr>
        <w:t xml:space="preserve"> </w:t>
      </w:r>
      <w:r w:rsidRPr="001A11E0">
        <w:rPr>
          <w:rFonts w:hint="cs"/>
          <w:rtl/>
          <w:lang w:bidi="ar-JO"/>
        </w:rPr>
        <w:t xml:space="preserve">بالاتحاد الدولي للاتصالات </w:t>
      </w:r>
      <w:r w:rsidRPr="001A11E0">
        <w:rPr>
          <w:rFonts w:hint="cs"/>
          <w:lang w:bidi="ar-JO"/>
        </w:rPr>
        <w:t>(</w:t>
      </w:r>
      <w:r w:rsidRPr="001A11E0">
        <w:rPr>
          <w:lang w:bidi="ar-JO"/>
        </w:rPr>
        <w:t>ITU-R</w:t>
      </w:r>
      <w:r w:rsidRPr="001A11E0">
        <w:rPr>
          <w:rFonts w:hint="cs"/>
          <w:lang w:bidi="ar-JO"/>
        </w:rPr>
        <w:t>)</w:t>
      </w:r>
      <w:r w:rsidRPr="001A11E0">
        <w:rPr>
          <w:rFonts w:hint="cs"/>
          <w:rtl/>
          <w:lang w:bidi="ar-JO"/>
        </w:rPr>
        <w:t xml:space="preserve"> مدعوّ</w:t>
      </w:r>
      <w:r w:rsidRPr="001A11E0">
        <w:rPr>
          <w:rtl/>
          <w:lang w:bidi="ar-JO"/>
        </w:rPr>
        <w:t xml:space="preserve"> </w:t>
      </w:r>
      <w:r w:rsidRPr="001A11E0">
        <w:rPr>
          <w:rFonts w:hint="cs"/>
          <w:rtl/>
          <w:lang w:bidi="ar-JO"/>
        </w:rPr>
        <w:t>إلى</w:t>
      </w:r>
      <w:r w:rsidRPr="001A11E0">
        <w:rPr>
          <w:rtl/>
          <w:lang w:bidi="ar-JO"/>
        </w:rPr>
        <w:t>:</w:t>
      </w:r>
    </w:p>
    <w:p w14:paraId="04F35178" w14:textId="05571707" w:rsidR="00535D16" w:rsidRPr="001A11E0" w:rsidRDefault="00535D16" w:rsidP="00B95789">
      <w:pPr>
        <w:pStyle w:val="enumlev1"/>
        <w:rPr>
          <w:rtl/>
          <w:lang w:bidi="ar-JO"/>
        </w:rPr>
      </w:pPr>
      <w:r w:rsidRPr="001A11E0">
        <w:rPr>
          <w:lang w:bidi="ar-JO"/>
        </w:rPr>
        <w:t>(1)</w:t>
      </w:r>
      <w:r w:rsidRPr="001A11E0">
        <w:rPr>
          <w:rtl/>
          <w:lang w:bidi="ar-JO"/>
        </w:rPr>
        <w:tab/>
      </w:r>
      <w:r w:rsidRPr="001A11E0">
        <w:rPr>
          <w:rFonts w:hint="cs"/>
          <w:rtl/>
          <w:lang w:bidi="ar-JO"/>
        </w:rPr>
        <w:t xml:space="preserve">إلى </w:t>
      </w:r>
      <w:r w:rsidRPr="001A11E0">
        <w:rPr>
          <w:rtl/>
          <w:lang w:bidi="ar-JO"/>
        </w:rPr>
        <w:t>مواصلة دراساته لتحديد ما إذا كان</w:t>
      </w:r>
      <w:r w:rsidRPr="001A11E0">
        <w:rPr>
          <w:rFonts w:hint="cs"/>
          <w:rtl/>
          <w:lang w:bidi="ar-JO"/>
        </w:rPr>
        <w:t xml:space="preserve"> التشارك،</w:t>
      </w:r>
      <w:r w:rsidRPr="001A11E0">
        <w:rPr>
          <w:rtl/>
          <w:lang w:bidi="ar-JO"/>
        </w:rPr>
        <w:t xml:space="preserve"> وتحت أي ظروف</w:t>
      </w:r>
      <w:r w:rsidRPr="001A11E0">
        <w:rPr>
          <w:rFonts w:hint="cs"/>
          <w:rtl/>
          <w:lang w:bidi="ar-JO"/>
        </w:rPr>
        <w:t>،</w:t>
      </w:r>
      <w:r w:rsidRPr="001A11E0">
        <w:rPr>
          <w:rtl/>
          <w:lang w:bidi="ar-JO"/>
        </w:rPr>
        <w:t xml:space="preserve"> </w:t>
      </w:r>
      <w:r w:rsidRPr="001A11E0">
        <w:rPr>
          <w:rFonts w:hint="cs"/>
          <w:rtl/>
          <w:lang w:bidi="ar-JO"/>
        </w:rPr>
        <w:t>ممكناً</w:t>
      </w:r>
      <w:r w:rsidRPr="001A11E0">
        <w:rPr>
          <w:rtl/>
          <w:lang w:bidi="ar-JO"/>
        </w:rPr>
        <w:t xml:space="preserve"> بين الخدمات </w:t>
      </w:r>
      <w:r w:rsidRPr="001A11E0">
        <w:rPr>
          <w:rFonts w:hint="cs"/>
          <w:rtl/>
          <w:lang w:bidi="ar-JO"/>
        </w:rPr>
        <w:t>النشيطة</w:t>
      </w:r>
      <w:r w:rsidRPr="001A11E0">
        <w:rPr>
          <w:rtl/>
          <w:lang w:bidi="ar-JO"/>
        </w:rPr>
        <w:t xml:space="preserve"> والمنفعلة في نطاقات التردد فوق </w:t>
      </w:r>
      <w:r w:rsidRPr="001A11E0">
        <w:rPr>
          <w:lang w:bidi="ar-JO"/>
        </w:rPr>
        <w:t>71</w:t>
      </w:r>
      <w:r w:rsidRPr="001A11E0">
        <w:rPr>
          <w:rtl/>
          <w:lang w:bidi="ar-JO"/>
        </w:rPr>
        <w:t xml:space="preserve"> </w:t>
      </w:r>
      <w:r w:rsidRPr="001A11E0">
        <w:rPr>
          <w:lang w:bidi="ar-JO"/>
        </w:rPr>
        <w:t>GHz</w:t>
      </w:r>
      <w:r w:rsidRPr="001A11E0">
        <w:rPr>
          <w:rtl/>
          <w:lang w:bidi="ar-JO"/>
        </w:rPr>
        <w:t xml:space="preserve">، </w:t>
      </w:r>
      <w:r w:rsidRPr="001A11E0">
        <w:rPr>
          <w:rFonts w:hint="cs"/>
          <w:rtl/>
          <w:lang w:bidi="ar-JO"/>
        </w:rPr>
        <w:t xml:space="preserve">ومنها على سبيل المثال لا الحصر </w:t>
      </w:r>
      <w:r w:rsidRPr="001A11E0">
        <w:rPr>
          <w:lang w:bidi="ar-JO"/>
        </w:rPr>
        <w:t>100</w:t>
      </w:r>
      <w:r w:rsidRPr="001A11E0">
        <w:rPr>
          <w:rFonts w:hint="cs"/>
          <w:rtl/>
          <w:lang w:bidi="ar-JO"/>
        </w:rPr>
        <w:t>-</w:t>
      </w:r>
      <w:r w:rsidRPr="001A11E0">
        <w:rPr>
          <w:lang w:bidi="ar-JO"/>
        </w:rPr>
        <w:t>102</w:t>
      </w:r>
      <w:r w:rsidRPr="001A11E0">
        <w:rPr>
          <w:rFonts w:hint="cs"/>
          <w:rtl/>
          <w:lang w:bidi="ar-JO"/>
        </w:rPr>
        <w:t xml:space="preserve"> </w:t>
      </w:r>
      <w:r w:rsidRPr="001A11E0">
        <w:rPr>
          <w:lang w:bidi="ar-JO"/>
        </w:rPr>
        <w:t>GHz</w:t>
      </w:r>
      <w:r w:rsidRPr="001A11E0">
        <w:rPr>
          <w:rFonts w:hint="cs"/>
          <w:rtl/>
          <w:lang w:bidi="ar-JO"/>
        </w:rPr>
        <w:t>، و</w:t>
      </w:r>
      <w:r w:rsidRPr="001A11E0">
        <w:rPr>
          <w:lang w:bidi="ar-JO"/>
        </w:rPr>
        <w:t>116</w:t>
      </w:r>
      <w:r w:rsidRPr="001A11E0">
        <w:rPr>
          <w:rFonts w:hint="cs"/>
          <w:rtl/>
          <w:lang w:bidi="ar-JO"/>
        </w:rPr>
        <w:t>-</w:t>
      </w:r>
      <w:r w:rsidRPr="001A11E0">
        <w:rPr>
          <w:lang w:bidi="ar-JO"/>
        </w:rPr>
        <w:t>122</w:t>
      </w:r>
      <w:r w:rsidR="009F0100">
        <w:rPr>
          <w:lang w:bidi="ar-JO"/>
        </w:rPr>
        <w:t>,</w:t>
      </w:r>
      <w:r w:rsidRPr="001A11E0">
        <w:rPr>
          <w:lang w:bidi="ar-JO"/>
        </w:rPr>
        <w:t>25</w:t>
      </w:r>
      <w:r w:rsidRPr="001A11E0">
        <w:rPr>
          <w:rFonts w:hint="cs"/>
          <w:rtl/>
          <w:lang w:bidi="ar-JO"/>
        </w:rPr>
        <w:t xml:space="preserve"> </w:t>
      </w:r>
      <w:r w:rsidRPr="001A11E0">
        <w:rPr>
          <w:lang w:bidi="ar-JO"/>
        </w:rPr>
        <w:t>GHz</w:t>
      </w:r>
      <w:r w:rsidRPr="001A11E0">
        <w:rPr>
          <w:rFonts w:hint="cs"/>
          <w:rtl/>
          <w:lang w:bidi="ar-JO"/>
        </w:rPr>
        <w:t>، و</w:t>
      </w:r>
      <w:r w:rsidRPr="001A11E0">
        <w:rPr>
          <w:lang w:bidi="ar-JO"/>
        </w:rPr>
        <w:t>148</w:t>
      </w:r>
      <w:r w:rsidR="009F0100">
        <w:rPr>
          <w:lang w:bidi="ar-JO"/>
        </w:rPr>
        <w:t>,</w:t>
      </w:r>
      <w:r w:rsidRPr="001A11E0">
        <w:rPr>
          <w:lang w:bidi="ar-JO"/>
        </w:rPr>
        <w:t>5</w:t>
      </w:r>
      <w:r w:rsidR="009F0100">
        <w:rPr>
          <w:rtl/>
          <w:lang w:bidi="ar-JO"/>
        </w:rPr>
        <w:noBreakHyphen/>
      </w:r>
      <w:r w:rsidRPr="001A11E0">
        <w:rPr>
          <w:lang w:bidi="ar-JO"/>
        </w:rPr>
        <w:t>151</w:t>
      </w:r>
      <w:r w:rsidR="009F0100">
        <w:rPr>
          <w:lang w:bidi="ar-JO"/>
        </w:rPr>
        <w:t>,</w:t>
      </w:r>
      <w:r w:rsidRPr="001A11E0">
        <w:rPr>
          <w:lang w:bidi="ar-JO"/>
        </w:rPr>
        <w:t>5</w:t>
      </w:r>
      <w:r w:rsidRPr="001A11E0">
        <w:rPr>
          <w:rFonts w:hint="cs"/>
          <w:rtl/>
          <w:lang w:bidi="ar-JO"/>
        </w:rPr>
        <w:t xml:space="preserve"> </w:t>
      </w:r>
      <w:r w:rsidRPr="001A11E0">
        <w:rPr>
          <w:lang w:bidi="ar-JO"/>
        </w:rPr>
        <w:t>GHz</w:t>
      </w:r>
      <w:r w:rsidRPr="001A11E0">
        <w:rPr>
          <w:rFonts w:hint="cs"/>
          <w:rtl/>
          <w:lang w:bidi="ar-JO"/>
        </w:rPr>
        <w:t>، و</w:t>
      </w:r>
      <w:r w:rsidRPr="001A11E0">
        <w:rPr>
          <w:lang w:bidi="ar-JO"/>
        </w:rPr>
        <w:t>174</w:t>
      </w:r>
      <w:r w:rsidR="009F0100">
        <w:rPr>
          <w:lang w:bidi="ar-JO"/>
        </w:rPr>
        <w:t>,</w:t>
      </w:r>
      <w:r w:rsidRPr="001A11E0">
        <w:rPr>
          <w:lang w:bidi="ar-JO"/>
        </w:rPr>
        <w:t>8</w:t>
      </w:r>
      <w:r w:rsidRPr="001A11E0">
        <w:rPr>
          <w:rFonts w:hint="cs"/>
          <w:rtl/>
          <w:lang w:bidi="ar-JO"/>
        </w:rPr>
        <w:t>-</w:t>
      </w:r>
      <w:r w:rsidRPr="001A11E0">
        <w:rPr>
          <w:lang w:bidi="ar-JO"/>
        </w:rPr>
        <w:t>191</w:t>
      </w:r>
      <w:r w:rsidR="009F0100">
        <w:rPr>
          <w:lang w:bidi="ar-JO"/>
        </w:rPr>
        <w:t>,</w:t>
      </w:r>
      <w:r w:rsidRPr="001A11E0">
        <w:rPr>
          <w:lang w:bidi="ar-JO"/>
        </w:rPr>
        <w:t>8</w:t>
      </w:r>
      <w:r w:rsidRPr="001A11E0">
        <w:rPr>
          <w:rFonts w:hint="cs"/>
          <w:rtl/>
          <w:lang w:bidi="ar-JO"/>
        </w:rPr>
        <w:t xml:space="preserve"> </w:t>
      </w:r>
      <w:r w:rsidRPr="001A11E0">
        <w:rPr>
          <w:lang w:bidi="ar-JO"/>
        </w:rPr>
        <w:t>GHz</w:t>
      </w:r>
      <w:r w:rsidRPr="001A11E0">
        <w:rPr>
          <w:rFonts w:hint="cs"/>
          <w:rtl/>
          <w:lang w:bidi="ar-JO"/>
        </w:rPr>
        <w:t>، و</w:t>
      </w:r>
      <w:r w:rsidRPr="001A11E0">
        <w:rPr>
          <w:lang w:bidi="ar-JO"/>
        </w:rPr>
        <w:t>226</w:t>
      </w:r>
      <w:r w:rsidRPr="001A11E0">
        <w:rPr>
          <w:rFonts w:hint="cs"/>
          <w:rtl/>
          <w:lang w:bidi="ar-JO"/>
        </w:rPr>
        <w:t>-</w:t>
      </w:r>
      <w:r w:rsidRPr="001A11E0">
        <w:rPr>
          <w:lang w:bidi="ar-JO"/>
        </w:rPr>
        <w:t>231</w:t>
      </w:r>
      <w:r w:rsidR="009F0100">
        <w:rPr>
          <w:lang w:bidi="ar-JO"/>
        </w:rPr>
        <w:t>,</w:t>
      </w:r>
      <w:r w:rsidRPr="001A11E0">
        <w:rPr>
          <w:lang w:bidi="ar-JO"/>
        </w:rPr>
        <w:t>5</w:t>
      </w:r>
      <w:r w:rsidRPr="001A11E0">
        <w:rPr>
          <w:rFonts w:hint="cs"/>
          <w:rtl/>
          <w:lang w:bidi="ar-JO"/>
        </w:rPr>
        <w:t xml:space="preserve"> </w:t>
      </w:r>
      <w:r w:rsidRPr="001A11E0">
        <w:rPr>
          <w:lang w:bidi="ar-JO"/>
        </w:rPr>
        <w:t>GHz</w:t>
      </w:r>
      <w:r w:rsidRPr="001A11E0">
        <w:rPr>
          <w:rFonts w:hint="cs"/>
          <w:rtl/>
          <w:lang w:bidi="ar-JO"/>
        </w:rPr>
        <w:t>، و</w:t>
      </w:r>
      <w:r w:rsidRPr="001A11E0">
        <w:rPr>
          <w:lang w:bidi="ar-JO"/>
        </w:rPr>
        <w:t>235</w:t>
      </w:r>
      <w:r w:rsidRPr="001A11E0">
        <w:rPr>
          <w:rFonts w:hint="cs"/>
          <w:rtl/>
          <w:lang w:bidi="ar-JO"/>
        </w:rPr>
        <w:t>-</w:t>
      </w:r>
      <w:r w:rsidRPr="001A11E0">
        <w:rPr>
          <w:lang w:bidi="ar-JO"/>
        </w:rPr>
        <w:t>238</w:t>
      </w:r>
      <w:r w:rsidRPr="001A11E0">
        <w:rPr>
          <w:rFonts w:hint="cs"/>
          <w:rtl/>
          <w:lang w:bidi="ar-JO"/>
        </w:rPr>
        <w:t xml:space="preserve"> </w:t>
      </w:r>
      <w:proofErr w:type="gramStart"/>
      <w:r w:rsidRPr="001A11E0">
        <w:rPr>
          <w:lang w:bidi="ar-JO"/>
        </w:rPr>
        <w:t>GHz</w:t>
      </w:r>
      <w:r w:rsidRPr="001A11E0">
        <w:rPr>
          <w:rFonts w:hint="cs"/>
          <w:rtl/>
          <w:lang w:bidi="ar-LB"/>
        </w:rPr>
        <w:t>؛</w:t>
      </w:r>
      <w:proofErr w:type="gramEnd"/>
    </w:p>
    <w:p w14:paraId="05892969" w14:textId="5D3A91E3" w:rsidR="00535D16" w:rsidRPr="001A11E0" w:rsidRDefault="00535D16" w:rsidP="00B95789">
      <w:pPr>
        <w:pStyle w:val="enumlev1"/>
        <w:rPr>
          <w:spacing w:val="4"/>
          <w:rtl/>
          <w:lang w:bidi="ar-JO"/>
        </w:rPr>
      </w:pPr>
      <w:r w:rsidRPr="001A11E0">
        <w:rPr>
          <w:lang w:bidi="ar-JO"/>
        </w:rPr>
        <w:t>(2)</w:t>
      </w:r>
      <w:r w:rsidRPr="001A11E0">
        <w:rPr>
          <w:rtl/>
          <w:lang w:bidi="ar-JO"/>
        </w:rPr>
        <w:tab/>
      </w:r>
      <w:r w:rsidRPr="001A11E0">
        <w:rPr>
          <w:rFonts w:hint="cs"/>
          <w:spacing w:val="4"/>
          <w:rtl/>
          <w:lang w:bidi="ar-JO"/>
        </w:rPr>
        <w:t>إلى إجراء</w:t>
      </w:r>
      <w:r w:rsidRPr="001A11E0">
        <w:rPr>
          <w:spacing w:val="4"/>
          <w:rtl/>
          <w:lang w:bidi="ar-JO"/>
        </w:rPr>
        <w:t xml:space="preserve"> دراسات لتحديد شروط </w:t>
      </w:r>
      <w:r w:rsidRPr="001A11E0">
        <w:rPr>
          <w:rFonts w:hint="cs"/>
          <w:spacing w:val="4"/>
          <w:rtl/>
          <w:lang w:bidi="ar-JO"/>
        </w:rPr>
        <w:t>معيّنة</w:t>
      </w:r>
      <w:r w:rsidRPr="001A11E0">
        <w:rPr>
          <w:spacing w:val="4"/>
          <w:rtl/>
          <w:lang w:bidi="ar-JO"/>
        </w:rPr>
        <w:t xml:space="preserve"> يتعين تطبيقها على تطبيقات الخدمة الأرضية المتنقلة والثابتة لضمان حماية تطبيقات </w:t>
      </w:r>
      <w:r w:rsidRPr="001A11E0">
        <w:rPr>
          <w:rFonts w:hint="cs"/>
          <w:spacing w:val="4"/>
          <w:rtl/>
          <w:lang w:bidi="ar-JO"/>
        </w:rPr>
        <w:t xml:space="preserve">الخدمة </w:t>
      </w:r>
      <w:r w:rsidRPr="001A11E0">
        <w:rPr>
          <w:rFonts w:hint="cs"/>
          <w:spacing w:val="4"/>
          <w:lang w:bidi="ar-JO"/>
        </w:rPr>
        <w:t>(</w:t>
      </w:r>
      <w:r w:rsidRPr="001A11E0">
        <w:rPr>
          <w:spacing w:val="4"/>
          <w:lang w:bidi="ar-JO"/>
        </w:rPr>
        <w:t>EESS</w:t>
      </w:r>
      <w:r w:rsidRPr="001A11E0">
        <w:rPr>
          <w:rFonts w:hint="cs"/>
          <w:spacing w:val="4"/>
          <w:lang w:bidi="ar-JO"/>
        </w:rPr>
        <w:t>)</w:t>
      </w:r>
      <w:r w:rsidRPr="001A11E0">
        <w:rPr>
          <w:spacing w:val="4"/>
          <w:rtl/>
          <w:lang w:bidi="ar-JO"/>
        </w:rPr>
        <w:t xml:space="preserve"> (المنفعلة) في نطاقات التردد</w:t>
      </w:r>
      <w:r w:rsidRPr="001A11E0">
        <w:rPr>
          <w:rFonts w:hint="cs"/>
          <w:spacing w:val="4"/>
          <w:rtl/>
          <w:lang w:bidi="ar-JO"/>
        </w:rPr>
        <w:t xml:space="preserve"> </w:t>
      </w:r>
      <w:r w:rsidRPr="001A11E0">
        <w:rPr>
          <w:spacing w:val="4"/>
          <w:lang w:bidi="ar-JO"/>
        </w:rPr>
        <w:t>296</w:t>
      </w:r>
      <w:r w:rsidRPr="001A11E0">
        <w:rPr>
          <w:rFonts w:hint="cs"/>
          <w:spacing w:val="4"/>
          <w:rtl/>
          <w:lang w:bidi="ar-JO"/>
        </w:rPr>
        <w:t>-</w:t>
      </w:r>
      <w:r w:rsidRPr="001A11E0">
        <w:rPr>
          <w:spacing w:val="4"/>
          <w:lang w:bidi="ar-JO"/>
        </w:rPr>
        <w:t>306</w:t>
      </w:r>
      <w:r w:rsidRPr="001A11E0">
        <w:rPr>
          <w:rFonts w:hint="cs"/>
          <w:spacing w:val="4"/>
          <w:rtl/>
          <w:lang w:bidi="ar-JO"/>
        </w:rPr>
        <w:t xml:space="preserve"> </w:t>
      </w:r>
      <w:r w:rsidRPr="001A11E0">
        <w:rPr>
          <w:spacing w:val="4"/>
          <w:lang w:bidi="ar-JO"/>
        </w:rPr>
        <w:t>GHz</w:t>
      </w:r>
      <w:r w:rsidRPr="001A11E0">
        <w:rPr>
          <w:rFonts w:hint="cs"/>
          <w:spacing w:val="4"/>
          <w:rtl/>
          <w:lang w:bidi="ar-JO"/>
        </w:rPr>
        <w:t>، و</w:t>
      </w:r>
      <w:r w:rsidRPr="001A11E0">
        <w:rPr>
          <w:spacing w:val="4"/>
          <w:lang w:bidi="ar-JO"/>
        </w:rPr>
        <w:t>313</w:t>
      </w:r>
      <w:r w:rsidRPr="001A11E0">
        <w:rPr>
          <w:rFonts w:hint="cs"/>
          <w:spacing w:val="4"/>
          <w:rtl/>
          <w:lang w:bidi="ar-JO"/>
        </w:rPr>
        <w:t>-</w:t>
      </w:r>
      <w:r w:rsidRPr="001A11E0">
        <w:rPr>
          <w:spacing w:val="4"/>
          <w:lang w:bidi="ar-JO"/>
        </w:rPr>
        <w:t>318</w:t>
      </w:r>
      <w:r w:rsidRPr="001A11E0">
        <w:rPr>
          <w:rFonts w:hint="cs"/>
          <w:spacing w:val="4"/>
          <w:rtl/>
          <w:lang w:bidi="ar-JO"/>
        </w:rPr>
        <w:t xml:space="preserve"> </w:t>
      </w:r>
      <w:r w:rsidRPr="001A11E0">
        <w:rPr>
          <w:spacing w:val="4"/>
          <w:lang w:bidi="ar-JO"/>
        </w:rPr>
        <w:t>GHz</w:t>
      </w:r>
      <w:r w:rsidRPr="001A11E0">
        <w:rPr>
          <w:rFonts w:hint="cs"/>
          <w:spacing w:val="4"/>
          <w:rtl/>
          <w:lang w:bidi="ar-JO"/>
        </w:rPr>
        <w:t>، و</w:t>
      </w:r>
      <w:r w:rsidRPr="001A11E0">
        <w:rPr>
          <w:spacing w:val="4"/>
          <w:lang w:bidi="ar-JO"/>
        </w:rPr>
        <w:t>333</w:t>
      </w:r>
      <w:r w:rsidR="009F0100">
        <w:rPr>
          <w:spacing w:val="4"/>
          <w:rtl/>
          <w:lang w:bidi="ar-JO"/>
        </w:rPr>
        <w:noBreakHyphen/>
      </w:r>
      <w:r w:rsidRPr="001A11E0">
        <w:rPr>
          <w:spacing w:val="4"/>
          <w:lang w:bidi="ar-JO"/>
        </w:rPr>
        <w:t>356</w:t>
      </w:r>
      <w:r w:rsidR="009F0100">
        <w:rPr>
          <w:rFonts w:hint="eastAsia"/>
          <w:spacing w:val="4"/>
          <w:rtl/>
          <w:lang w:bidi="ar-JO"/>
        </w:rPr>
        <w:t> </w:t>
      </w:r>
      <w:r w:rsidRPr="001A11E0">
        <w:rPr>
          <w:spacing w:val="4"/>
          <w:lang w:bidi="ar-JO"/>
        </w:rPr>
        <w:t>GHz</w:t>
      </w:r>
      <w:r w:rsidRPr="001A11E0">
        <w:rPr>
          <w:rFonts w:hint="cs"/>
          <w:spacing w:val="4"/>
          <w:rtl/>
          <w:lang w:bidi="ar-JO"/>
        </w:rPr>
        <w:t>.</w:t>
      </w:r>
    </w:p>
    <w:p w14:paraId="7A065930" w14:textId="7F68B2FE" w:rsidR="00535D16" w:rsidRPr="001A11E0" w:rsidRDefault="00535D16" w:rsidP="00B95789">
      <w:pPr>
        <w:rPr>
          <w:lang w:bidi="ar-JO"/>
        </w:rPr>
      </w:pPr>
      <w:r w:rsidRPr="001A11E0">
        <w:rPr>
          <w:rFonts w:hint="cs"/>
          <w:rtl/>
          <w:lang w:bidi="ar-JO"/>
        </w:rPr>
        <w:t>وتدرك</w:t>
      </w:r>
      <w:r w:rsidRPr="001A11E0">
        <w:rPr>
          <w:rtl/>
          <w:lang w:bidi="ar-JO"/>
        </w:rPr>
        <w:t xml:space="preserve"> </w:t>
      </w:r>
      <w:r w:rsidRPr="001A11E0">
        <w:rPr>
          <w:rFonts w:hint="cs"/>
          <w:rtl/>
          <w:lang w:bidi="ar-JO"/>
        </w:rPr>
        <w:t>المنظمة</w:t>
      </w:r>
      <w:r w:rsidRPr="001A11E0">
        <w:rPr>
          <w:rtl/>
          <w:lang w:bidi="ar-JO"/>
        </w:rPr>
        <w:t xml:space="preserve"> </w:t>
      </w:r>
      <w:r w:rsidRPr="001A11E0">
        <w:rPr>
          <w:lang w:bidi="ar-JO"/>
        </w:rPr>
        <w:t>(WMO)</w:t>
      </w:r>
      <w:r w:rsidRPr="001A11E0">
        <w:rPr>
          <w:rtl/>
          <w:lang w:bidi="ar-JO"/>
        </w:rPr>
        <w:t xml:space="preserve"> </w:t>
      </w:r>
      <w:r w:rsidRPr="001A11E0">
        <w:rPr>
          <w:rFonts w:hint="cs"/>
          <w:rtl/>
          <w:lang w:bidi="ar-JO"/>
        </w:rPr>
        <w:t>الاتجاه</w:t>
      </w:r>
      <w:r w:rsidRPr="001A11E0">
        <w:rPr>
          <w:rtl/>
          <w:lang w:bidi="ar-JO"/>
        </w:rPr>
        <w:t xml:space="preserve"> </w:t>
      </w:r>
      <w:r w:rsidRPr="001A11E0">
        <w:rPr>
          <w:rFonts w:hint="cs"/>
          <w:rtl/>
          <w:lang w:bidi="ar-JO"/>
        </w:rPr>
        <w:t>الأخير</w:t>
      </w:r>
      <w:r w:rsidRPr="001A11E0">
        <w:rPr>
          <w:rtl/>
          <w:lang w:bidi="ar-JO"/>
        </w:rPr>
        <w:t xml:space="preserve"> </w:t>
      </w:r>
      <w:r w:rsidRPr="001A11E0">
        <w:rPr>
          <w:rFonts w:hint="cs"/>
          <w:rtl/>
          <w:lang w:bidi="ar-JO"/>
        </w:rPr>
        <w:t>لتطبيقات</w:t>
      </w:r>
      <w:r w:rsidRPr="001A11E0">
        <w:rPr>
          <w:rtl/>
          <w:lang w:bidi="ar-JO"/>
        </w:rPr>
        <w:t xml:space="preserve"> </w:t>
      </w:r>
      <w:r w:rsidRPr="001A11E0">
        <w:rPr>
          <w:rFonts w:hint="cs"/>
          <w:rtl/>
          <w:lang w:bidi="ar-JO"/>
        </w:rPr>
        <w:t>النطاق</w:t>
      </w:r>
      <w:r w:rsidRPr="001A11E0">
        <w:rPr>
          <w:rtl/>
          <w:lang w:bidi="ar-JO"/>
        </w:rPr>
        <w:t xml:space="preserve"> </w:t>
      </w:r>
      <w:r w:rsidRPr="001A11E0">
        <w:rPr>
          <w:rFonts w:hint="cs"/>
          <w:rtl/>
          <w:lang w:bidi="ar-JO"/>
        </w:rPr>
        <w:t>العريض</w:t>
      </w:r>
      <w:r w:rsidRPr="001A11E0">
        <w:rPr>
          <w:rtl/>
          <w:lang w:bidi="ar-JO"/>
        </w:rPr>
        <w:t xml:space="preserve"> </w:t>
      </w:r>
      <w:r w:rsidRPr="001A11E0">
        <w:rPr>
          <w:rFonts w:hint="cs"/>
          <w:rtl/>
          <w:lang w:bidi="ar-JO"/>
        </w:rPr>
        <w:t>مع</w:t>
      </w:r>
      <w:r w:rsidRPr="001A11E0">
        <w:rPr>
          <w:rtl/>
          <w:lang w:bidi="ar-JO"/>
        </w:rPr>
        <w:t xml:space="preserve"> </w:t>
      </w:r>
      <w:r w:rsidRPr="001A11E0">
        <w:rPr>
          <w:rFonts w:hint="cs"/>
          <w:rtl/>
          <w:lang w:bidi="ar-JO"/>
        </w:rPr>
        <w:t>متطلبات</w:t>
      </w:r>
      <w:r w:rsidRPr="001A11E0">
        <w:rPr>
          <w:rtl/>
          <w:lang w:bidi="ar-JO"/>
        </w:rPr>
        <w:t xml:space="preserve"> </w:t>
      </w:r>
      <w:r w:rsidRPr="001A11E0">
        <w:rPr>
          <w:rFonts w:hint="cs"/>
          <w:rtl/>
          <w:lang w:bidi="ar-JO"/>
        </w:rPr>
        <w:t>عرض</w:t>
      </w:r>
      <w:r w:rsidRPr="001A11E0">
        <w:rPr>
          <w:rtl/>
          <w:lang w:bidi="ar-JO"/>
        </w:rPr>
        <w:t xml:space="preserve"> </w:t>
      </w:r>
      <w:r w:rsidRPr="001A11E0">
        <w:rPr>
          <w:rFonts w:hint="cs"/>
          <w:rtl/>
          <w:lang w:bidi="ar-JO"/>
        </w:rPr>
        <w:t>النطاق</w:t>
      </w:r>
      <w:r w:rsidRPr="001A11E0">
        <w:rPr>
          <w:rtl/>
          <w:lang w:bidi="ar-JO"/>
        </w:rPr>
        <w:t xml:space="preserve"> </w:t>
      </w:r>
      <w:r w:rsidRPr="001A11E0">
        <w:rPr>
          <w:rFonts w:hint="cs"/>
          <w:rtl/>
          <w:lang w:bidi="ar-JO"/>
        </w:rPr>
        <w:t>المتزايدة</w:t>
      </w:r>
      <w:r w:rsidRPr="001A11E0">
        <w:rPr>
          <w:rtl/>
          <w:lang w:bidi="ar-JO"/>
        </w:rPr>
        <w:t xml:space="preserve"> </w:t>
      </w:r>
      <w:r w:rsidRPr="001A11E0">
        <w:rPr>
          <w:rFonts w:hint="cs"/>
          <w:rtl/>
          <w:lang w:bidi="ar-JO"/>
        </w:rPr>
        <w:t>التي</w:t>
      </w:r>
      <w:r w:rsidRPr="001A11E0">
        <w:rPr>
          <w:rtl/>
          <w:lang w:bidi="ar-JO"/>
        </w:rPr>
        <w:t xml:space="preserve"> </w:t>
      </w:r>
      <w:r w:rsidRPr="001A11E0">
        <w:rPr>
          <w:rFonts w:hint="cs"/>
          <w:rtl/>
          <w:lang w:bidi="ar-JO"/>
        </w:rPr>
        <w:t>عبّرت</w:t>
      </w:r>
      <w:r w:rsidRPr="001A11E0">
        <w:rPr>
          <w:rtl/>
          <w:lang w:bidi="ar-JO"/>
        </w:rPr>
        <w:t xml:space="preserve"> </w:t>
      </w:r>
      <w:r w:rsidRPr="001A11E0">
        <w:rPr>
          <w:rFonts w:hint="cs"/>
          <w:rtl/>
          <w:lang w:bidi="ar-JO"/>
        </w:rPr>
        <w:t>عنها</w:t>
      </w:r>
      <w:r w:rsidRPr="001A11E0">
        <w:rPr>
          <w:rtl/>
          <w:lang w:bidi="ar-JO"/>
        </w:rPr>
        <w:t xml:space="preserve"> </w:t>
      </w:r>
      <w:r w:rsidRPr="001A11E0">
        <w:rPr>
          <w:rFonts w:hint="cs"/>
          <w:rtl/>
          <w:lang w:bidi="ar-JO"/>
        </w:rPr>
        <w:t>الصناعة</w:t>
      </w:r>
      <w:r w:rsidRPr="001A11E0">
        <w:rPr>
          <w:rtl/>
          <w:lang w:bidi="ar-JO"/>
        </w:rPr>
        <w:t xml:space="preserve"> </w:t>
      </w:r>
      <w:r w:rsidRPr="001A11E0">
        <w:rPr>
          <w:rFonts w:hint="cs"/>
          <w:rtl/>
          <w:lang w:bidi="ar-JO"/>
        </w:rPr>
        <w:t>وانتقال</w:t>
      </w:r>
      <w:r w:rsidRPr="001A11E0">
        <w:rPr>
          <w:rtl/>
          <w:lang w:bidi="ar-JO"/>
        </w:rPr>
        <w:t xml:space="preserve"> </w:t>
      </w:r>
      <w:r w:rsidRPr="001A11E0">
        <w:rPr>
          <w:rFonts w:hint="cs"/>
          <w:rtl/>
          <w:lang w:bidi="ar-JO"/>
        </w:rPr>
        <w:t>تلك</w:t>
      </w:r>
      <w:r w:rsidRPr="001A11E0">
        <w:rPr>
          <w:rtl/>
          <w:lang w:bidi="ar-JO"/>
        </w:rPr>
        <w:t xml:space="preserve"> </w:t>
      </w:r>
      <w:r w:rsidRPr="001A11E0">
        <w:rPr>
          <w:rFonts w:hint="cs"/>
          <w:rtl/>
          <w:lang w:bidi="ar-JO"/>
        </w:rPr>
        <w:t>التطبيقات</w:t>
      </w:r>
      <w:r w:rsidRPr="001A11E0">
        <w:rPr>
          <w:rtl/>
          <w:lang w:bidi="ar-JO"/>
        </w:rPr>
        <w:t xml:space="preserve"> </w:t>
      </w:r>
      <w:r w:rsidRPr="001A11E0">
        <w:rPr>
          <w:rFonts w:hint="cs"/>
          <w:rtl/>
          <w:lang w:bidi="ar-JO"/>
        </w:rPr>
        <w:t>إلى</w:t>
      </w:r>
      <w:r w:rsidRPr="001A11E0">
        <w:rPr>
          <w:rtl/>
          <w:lang w:bidi="ar-JO"/>
        </w:rPr>
        <w:t xml:space="preserve"> </w:t>
      </w:r>
      <w:r w:rsidRPr="001A11E0">
        <w:rPr>
          <w:rFonts w:hint="cs"/>
          <w:rtl/>
          <w:lang w:bidi="ar-JO"/>
        </w:rPr>
        <w:t>نطاقات</w:t>
      </w:r>
      <w:r w:rsidRPr="001A11E0">
        <w:rPr>
          <w:rtl/>
          <w:lang w:bidi="ar-JO"/>
        </w:rPr>
        <w:t xml:space="preserve"> </w:t>
      </w:r>
      <w:r w:rsidRPr="001A11E0">
        <w:rPr>
          <w:rFonts w:hint="cs"/>
          <w:rtl/>
          <w:lang w:bidi="ar-JO"/>
        </w:rPr>
        <w:t>تردد</w:t>
      </w:r>
      <w:r w:rsidRPr="001A11E0">
        <w:rPr>
          <w:rtl/>
          <w:lang w:bidi="ar-JO"/>
        </w:rPr>
        <w:t xml:space="preserve"> </w:t>
      </w:r>
      <w:r w:rsidRPr="001A11E0">
        <w:rPr>
          <w:rFonts w:hint="cs"/>
          <w:rtl/>
          <w:lang w:bidi="ar-JO"/>
        </w:rPr>
        <w:t>أعلى</w:t>
      </w:r>
      <w:r w:rsidRPr="001A11E0">
        <w:rPr>
          <w:rtl/>
          <w:lang w:bidi="ar-JO"/>
        </w:rPr>
        <w:t xml:space="preserve"> </w:t>
      </w:r>
      <w:r w:rsidRPr="001A11E0">
        <w:rPr>
          <w:rFonts w:hint="cs"/>
          <w:rtl/>
          <w:lang w:bidi="ar-JO"/>
        </w:rPr>
        <w:t>تستخدمها</w:t>
      </w:r>
      <w:r w:rsidRPr="001A11E0">
        <w:rPr>
          <w:rtl/>
          <w:lang w:bidi="ar-JO"/>
        </w:rPr>
        <w:t xml:space="preserve"> </w:t>
      </w:r>
      <w:r w:rsidRPr="001A11E0">
        <w:rPr>
          <w:rFonts w:hint="cs"/>
          <w:rtl/>
          <w:lang w:bidi="ar-JO"/>
        </w:rPr>
        <w:t>بشكل</w:t>
      </w:r>
      <w:r w:rsidRPr="001A11E0">
        <w:rPr>
          <w:rtl/>
          <w:lang w:bidi="ar-JO"/>
        </w:rPr>
        <w:t xml:space="preserve"> </w:t>
      </w:r>
      <w:r w:rsidRPr="001A11E0">
        <w:rPr>
          <w:rFonts w:hint="cs"/>
          <w:rtl/>
          <w:lang w:bidi="ar-JO"/>
        </w:rPr>
        <w:t>مكثف</w:t>
      </w:r>
      <w:r w:rsidRPr="001A11E0">
        <w:rPr>
          <w:rtl/>
          <w:lang w:bidi="ar-JO"/>
        </w:rPr>
        <w:t xml:space="preserve"> </w:t>
      </w:r>
      <w:r w:rsidRPr="001A11E0">
        <w:rPr>
          <w:rFonts w:hint="cs"/>
          <w:rtl/>
          <w:lang w:bidi="ar-JO"/>
        </w:rPr>
        <w:t>أجهزة</w:t>
      </w:r>
      <w:r w:rsidRPr="001A11E0">
        <w:rPr>
          <w:rtl/>
          <w:lang w:bidi="ar-JO"/>
        </w:rPr>
        <w:t xml:space="preserve"> </w:t>
      </w:r>
      <w:r w:rsidRPr="001A11E0">
        <w:rPr>
          <w:rFonts w:hint="cs"/>
          <w:rtl/>
          <w:lang w:bidi="ar-JO"/>
        </w:rPr>
        <w:t>الاستشعار</w:t>
      </w:r>
      <w:r w:rsidRPr="001A11E0">
        <w:rPr>
          <w:rtl/>
          <w:lang w:bidi="ar-JO"/>
        </w:rPr>
        <w:t xml:space="preserve"> </w:t>
      </w:r>
      <w:r w:rsidRPr="001A11E0">
        <w:rPr>
          <w:rFonts w:hint="cs"/>
          <w:rtl/>
          <w:lang w:bidi="ar-JO"/>
        </w:rPr>
        <w:t>المنفعلة</w:t>
      </w:r>
      <w:r w:rsidRPr="001A11E0">
        <w:rPr>
          <w:rtl/>
          <w:lang w:bidi="ar-JO"/>
        </w:rPr>
        <w:t xml:space="preserve"> </w:t>
      </w:r>
      <w:r w:rsidRPr="001A11E0">
        <w:rPr>
          <w:rFonts w:hint="cs"/>
          <w:rtl/>
          <w:lang w:bidi="ar-JO"/>
        </w:rPr>
        <w:t>العاملة بالموجات</w:t>
      </w:r>
      <w:r w:rsidRPr="001A11E0">
        <w:rPr>
          <w:rtl/>
          <w:lang w:bidi="ar-JO"/>
        </w:rPr>
        <w:t xml:space="preserve"> </w:t>
      </w:r>
      <w:r w:rsidRPr="001A11E0">
        <w:rPr>
          <w:rFonts w:hint="cs"/>
          <w:rtl/>
          <w:lang w:bidi="ar-JO"/>
        </w:rPr>
        <w:t>الصُّغرية</w:t>
      </w:r>
      <w:r w:rsidRPr="001A11E0">
        <w:rPr>
          <w:rtl/>
          <w:lang w:bidi="ar-JO"/>
        </w:rPr>
        <w:t xml:space="preserve">. </w:t>
      </w:r>
      <w:r w:rsidRPr="001A11E0">
        <w:rPr>
          <w:rFonts w:hint="cs"/>
          <w:rtl/>
          <w:lang w:bidi="ar-JO"/>
        </w:rPr>
        <w:t>ولاعتبارات تنظيمية</w:t>
      </w:r>
      <w:r w:rsidRPr="001A11E0">
        <w:rPr>
          <w:rtl/>
          <w:lang w:bidi="ar-JO"/>
        </w:rPr>
        <w:t xml:space="preserve"> </w:t>
      </w:r>
      <w:r w:rsidRPr="001A11E0">
        <w:rPr>
          <w:rFonts w:hint="cs"/>
          <w:rtl/>
          <w:lang w:bidi="ar-JO"/>
        </w:rPr>
        <w:t>في</w:t>
      </w:r>
      <w:r w:rsidRPr="001A11E0">
        <w:rPr>
          <w:rtl/>
          <w:lang w:bidi="ar-JO"/>
        </w:rPr>
        <w:t xml:space="preserve"> </w:t>
      </w:r>
      <w:r w:rsidRPr="001A11E0">
        <w:rPr>
          <w:rFonts w:hint="cs"/>
          <w:rtl/>
          <w:lang w:bidi="ar-JO"/>
        </w:rPr>
        <w:t>فرادى البلدان،</w:t>
      </w:r>
      <w:r w:rsidRPr="001A11E0">
        <w:rPr>
          <w:rtl/>
          <w:lang w:bidi="ar-JO"/>
        </w:rPr>
        <w:t xml:space="preserve"> </w:t>
      </w:r>
      <w:r w:rsidRPr="001A11E0">
        <w:rPr>
          <w:rFonts w:hint="cs"/>
          <w:rtl/>
          <w:lang w:bidi="ar-JO"/>
        </w:rPr>
        <w:t>قاد ذلك إلى</w:t>
      </w:r>
      <w:r w:rsidRPr="001A11E0">
        <w:rPr>
          <w:rtl/>
          <w:lang w:bidi="ar-JO"/>
        </w:rPr>
        <w:t xml:space="preserve"> </w:t>
      </w:r>
      <w:r w:rsidRPr="001A11E0">
        <w:rPr>
          <w:rFonts w:hint="cs"/>
          <w:rtl/>
          <w:lang w:bidi="ar-JO"/>
        </w:rPr>
        <w:t>الاعتبارات</w:t>
      </w:r>
      <w:r w:rsidRPr="001A11E0">
        <w:rPr>
          <w:rtl/>
          <w:lang w:bidi="ar-JO"/>
        </w:rPr>
        <w:t xml:space="preserve"> </w:t>
      </w:r>
      <w:r w:rsidRPr="001A11E0">
        <w:rPr>
          <w:rFonts w:hint="cs"/>
          <w:rtl/>
          <w:lang w:bidi="ar-JO"/>
        </w:rPr>
        <w:t>الأولى</w:t>
      </w:r>
      <w:r w:rsidRPr="001A11E0">
        <w:rPr>
          <w:rtl/>
          <w:lang w:bidi="ar-JO"/>
        </w:rPr>
        <w:t xml:space="preserve"> </w:t>
      </w:r>
      <w:r w:rsidRPr="001A11E0">
        <w:rPr>
          <w:rFonts w:hint="cs"/>
          <w:rtl/>
          <w:lang w:bidi="ar-JO"/>
        </w:rPr>
        <w:t>لدراسة</w:t>
      </w:r>
      <w:r w:rsidRPr="001A11E0">
        <w:rPr>
          <w:rtl/>
          <w:lang w:bidi="ar-JO"/>
        </w:rPr>
        <w:t xml:space="preserve"> </w:t>
      </w:r>
      <w:r w:rsidRPr="001A11E0">
        <w:rPr>
          <w:rFonts w:hint="cs"/>
          <w:rtl/>
          <w:lang w:bidi="ar-JO"/>
        </w:rPr>
        <w:t>ظروف</w:t>
      </w:r>
      <w:r w:rsidRPr="001A11E0">
        <w:rPr>
          <w:rtl/>
          <w:lang w:bidi="ar-JO"/>
        </w:rPr>
        <w:t xml:space="preserve"> </w:t>
      </w:r>
      <w:r w:rsidRPr="001A11E0">
        <w:rPr>
          <w:rFonts w:hint="cs"/>
          <w:rtl/>
          <w:lang w:bidi="ar-JO"/>
        </w:rPr>
        <w:t>التشارك</w:t>
      </w:r>
      <w:r w:rsidRPr="001A11E0">
        <w:rPr>
          <w:rtl/>
          <w:lang w:bidi="ar-JO"/>
        </w:rPr>
        <w:t xml:space="preserve"> </w:t>
      </w:r>
      <w:r w:rsidRPr="001A11E0">
        <w:rPr>
          <w:rFonts w:hint="cs"/>
          <w:rtl/>
          <w:lang w:bidi="ar-JO"/>
        </w:rPr>
        <w:t>في</w:t>
      </w:r>
      <w:r w:rsidRPr="001A11E0">
        <w:rPr>
          <w:rtl/>
          <w:lang w:bidi="ar-JO"/>
        </w:rPr>
        <w:t xml:space="preserve"> </w:t>
      </w:r>
      <w:r w:rsidRPr="001A11E0">
        <w:rPr>
          <w:rFonts w:hint="cs"/>
          <w:rtl/>
          <w:lang w:bidi="ar-JO"/>
        </w:rPr>
        <w:t>النطاقات</w:t>
      </w:r>
      <w:r w:rsidRPr="001A11E0">
        <w:rPr>
          <w:rtl/>
          <w:lang w:bidi="ar-JO"/>
        </w:rPr>
        <w:t xml:space="preserve"> </w:t>
      </w:r>
      <w:r w:rsidRPr="001A11E0">
        <w:rPr>
          <w:rFonts w:hint="cs"/>
          <w:rtl/>
          <w:lang w:bidi="ar-JO"/>
        </w:rPr>
        <w:t>فوق</w:t>
      </w:r>
      <w:r w:rsidRPr="001A11E0">
        <w:rPr>
          <w:rtl/>
          <w:lang w:bidi="ar-JO"/>
        </w:rPr>
        <w:t xml:space="preserve"> </w:t>
      </w:r>
      <w:r w:rsidRPr="001A11E0">
        <w:rPr>
          <w:lang w:bidi="ar-JO"/>
        </w:rPr>
        <w:t>GHz</w:t>
      </w:r>
      <w:r w:rsidR="009F0100">
        <w:rPr>
          <w:lang w:bidi="ar-JO"/>
        </w:rPr>
        <w:t> </w:t>
      </w:r>
      <w:r w:rsidRPr="001A11E0">
        <w:rPr>
          <w:lang w:bidi="ar-JO"/>
        </w:rPr>
        <w:t>71</w:t>
      </w:r>
      <w:r w:rsidRPr="001A11E0">
        <w:rPr>
          <w:rtl/>
          <w:lang w:bidi="ar-JO"/>
        </w:rPr>
        <w:t xml:space="preserve"> </w:t>
      </w:r>
      <w:r w:rsidRPr="001A11E0">
        <w:rPr>
          <w:rFonts w:hint="cs"/>
          <w:rtl/>
          <w:lang w:bidi="ar-JO"/>
        </w:rPr>
        <w:t>على</w:t>
      </w:r>
      <w:r w:rsidRPr="001A11E0">
        <w:rPr>
          <w:rtl/>
          <w:lang w:bidi="ar-JO"/>
        </w:rPr>
        <w:t xml:space="preserve"> </w:t>
      </w:r>
      <w:r w:rsidRPr="001A11E0">
        <w:rPr>
          <w:rFonts w:hint="cs"/>
          <w:rtl/>
          <w:lang w:bidi="ar-JO"/>
        </w:rPr>
        <w:t>مستوى</w:t>
      </w:r>
      <w:r w:rsidRPr="001A11E0">
        <w:rPr>
          <w:rtl/>
          <w:lang w:bidi="ar-JO"/>
        </w:rPr>
        <w:t xml:space="preserve"> </w:t>
      </w:r>
      <w:r w:rsidRPr="001A11E0">
        <w:rPr>
          <w:rFonts w:hint="cs"/>
          <w:rtl/>
          <w:lang w:bidi="ar-JO"/>
        </w:rPr>
        <w:t>قطاع</w:t>
      </w:r>
      <w:r w:rsidRPr="001A11E0">
        <w:rPr>
          <w:rtl/>
          <w:lang w:bidi="ar-JO"/>
        </w:rPr>
        <w:t xml:space="preserve"> </w:t>
      </w:r>
      <w:r w:rsidRPr="001A11E0">
        <w:rPr>
          <w:rFonts w:hint="cs"/>
          <w:rtl/>
          <w:lang w:bidi="ar-JO"/>
        </w:rPr>
        <w:t>الاتصالات</w:t>
      </w:r>
      <w:r w:rsidRPr="001A11E0">
        <w:rPr>
          <w:rtl/>
          <w:lang w:bidi="ar-JO"/>
        </w:rPr>
        <w:t xml:space="preserve"> </w:t>
      </w:r>
      <w:r w:rsidRPr="001A11E0">
        <w:rPr>
          <w:rFonts w:hint="cs"/>
          <w:rtl/>
          <w:lang w:bidi="ar-JO"/>
        </w:rPr>
        <w:t>الراديوية</w:t>
      </w:r>
      <w:r w:rsidRPr="001A11E0">
        <w:rPr>
          <w:rtl/>
          <w:lang w:bidi="ar-JO"/>
        </w:rPr>
        <w:t xml:space="preserve"> </w:t>
      </w:r>
      <w:r w:rsidRPr="001A11E0">
        <w:rPr>
          <w:rFonts w:hint="cs"/>
          <w:rtl/>
          <w:lang w:bidi="ar-JO"/>
        </w:rPr>
        <w:t xml:space="preserve">بالاتحاد الدولي للاتصالات </w:t>
      </w:r>
      <w:r w:rsidRPr="001A11E0">
        <w:rPr>
          <w:rFonts w:hint="cs"/>
          <w:lang w:bidi="ar-JO"/>
        </w:rPr>
        <w:t>(</w:t>
      </w:r>
      <w:r w:rsidRPr="001A11E0">
        <w:rPr>
          <w:lang w:bidi="ar-JO"/>
        </w:rPr>
        <w:t>ITU-R</w:t>
      </w:r>
      <w:r w:rsidRPr="001A11E0">
        <w:rPr>
          <w:rFonts w:hint="cs"/>
          <w:lang w:bidi="ar-JO"/>
        </w:rPr>
        <w:t>)</w:t>
      </w:r>
      <w:r w:rsidRPr="001A11E0">
        <w:rPr>
          <w:rFonts w:hint="cs"/>
          <w:rtl/>
          <w:lang w:bidi="ar-JO"/>
        </w:rPr>
        <w:t xml:space="preserve"> بموجب</w:t>
      </w:r>
      <w:r w:rsidRPr="001A11E0">
        <w:rPr>
          <w:rtl/>
          <w:lang w:bidi="ar-JO"/>
        </w:rPr>
        <w:t xml:space="preserve"> </w:t>
      </w:r>
      <w:r w:rsidRPr="001A11E0">
        <w:rPr>
          <w:rFonts w:hint="cs"/>
          <w:i/>
          <w:iCs/>
          <w:rtl/>
          <w:lang w:bidi="ar-JO"/>
        </w:rPr>
        <w:t>البند</w:t>
      </w:r>
      <w:r w:rsidRPr="001A11E0">
        <w:rPr>
          <w:rFonts w:hint="eastAsia"/>
          <w:i/>
          <w:iCs/>
          <w:rtl/>
          <w:lang w:bidi="ar-JO"/>
        </w:rPr>
        <w:t> </w:t>
      </w:r>
      <w:r w:rsidRPr="001A11E0">
        <w:rPr>
          <w:i/>
          <w:iCs/>
          <w:lang w:bidi="ar-JO"/>
        </w:rPr>
        <w:t>1</w:t>
      </w:r>
      <w:r w:rsidRPr="001A11E0">
        <w:rPr>
          <w:i/>
          <w:iCs/>
          <w:rtl/>
          <w:lang w:bidi="ar-JO"/>
        </w:rPr>
        <w:t xml:space="preserve"> </w:t>
      </w:r>
      <w:r w:rsidRPr="001A11E0">
        <w:rPr>
          <w:rFonts w:hint="cs"/>
          <w:i/>
          <w:iCs/>
          <w:rtl/>
          <w:lang w:bidi="ar-JO"/>
        </w:rPr>
        <w:t>من</w:t>
      </w:r>
      <w:r w:rsidRPr="001A11E0">
        <w:rPr>
          <w:i/>
          <w:iCs/>
          <w:rtl/>
          <w:lang w:bidi="ar-JO"/>
        </w:rPr>
        <w:t xml:space="preserve"> </w:t>
      </w:r>
      <w:r w:rsidRPr="001A11E0">
        <w:rPr>
          <w:rFonts w:hint="cs"/>
          <w:i/>
          <w:iCs/>
          <w:rtl/>
          <w:lang w:bidi="ar-JO"/>
        </w:rPr>
        <w:t xml:space="preserve">الفقرة </w:t>
      </w:r>
      <w:r w:rsidRPr="00055DDD">
        <w:rPr>
          <w:rFonts w:hint="cs"/>
          <w:rtl/>
          <w:lang w:bidi="ar-JO"/>
        </w:rPr>
        <w:t>"</w:t>
      </w:r>
      <w:r w:rsidRPr="001A11E0">
        <w:rPr>
          <w:rFonts w:hint="cs"/>
          <w:i/>
          <w:iCs/>
          <w:rtl/>
          <w:lang w:bidi="ar-JO"/>
        </w:rPr>
        <w:t>يدعو</w:t>
      </w:r>
      <w:r w:rsidRPr="00055DDD">
        <w:rPr>
          <w:rFonts w:hint="cs"/>
          <w:rtl/>
          <w:lang w:bidi="ar-JO"/>
        </w:rPr>
        <w:t>"</w:t>
      </w:r>
      <w:r w:rsidRPr="001A11E0">
        <w:rPr>
          <w:rFonts w:hint="cs"/>
          <w:rtl/>
          <w:lang w:bidi="ar-JO"/>
        </w:rPr>
        <w:t xml:space="preserve"> في هذا</w:t>
      </w:r>
      <w:r w:rsidRPr="001A11E0">
        <w:rPr>
          <w:rtl/>
          <w:lang w:bidi="ar-JO"/>
        </w:rPr>
        <w:t xml:space="preserve"> </w:t>
      </w:r>
      <w:r w:rsidRPr="001A11E0">
        <w:rPr>
          <w:rFonts w:hint="cs"/>
          <w:rtl/>
          <w:lang w:bidi="ar-JO"/>
        </w:rPr>
        <w:t>القرار</w:t>
      </w:r>
      <w:r w:rsidRPr="001A11E0">
        <w:rPr>
          <w:rtl/>
          <w:lang w:bidi="ar-JO"/>
        </w:rPr>
        <w:t xml:space="preserve"> </w:t>
      </w:r>
      <w:r w:rsidR="009F0100" w:rsidRPr="00E566D1">
        <w:rPr>
          <w:rFonts w:eastAsia="Verdana"/>
          <w:b/>
          <w:bCs/>
          <w:lang w:eastAsia="zh-TW"/>
        </w:rPr>
        <w:t>731</w:t>
      </w:r>
      <w:r w:rsidR="009F0100">
        <w:rPr>
          <w:rFonts w:eastAsia="Verdana"/>
          <w:b/>
          <w:bCs/>
          <w:lang w:eastAsia="zh-TW"/>
        </w:rPr>
        <w:t> </w:t>
      </w:r>
      <w:r w:rsidR="009F0100" w:rsidRPr="00E566D1">
        <w:rPr>
          <w:rFonts w:eastAsia="Verdana"/>
          <w:b/>
          <w:bCs/>
          <w:lang w:eastAsia="zh-TW"/>
        </w:rPr>
        <w:t>(Rev.WRC</w:t>
      </w:r>
      <w:r w:rsidR="009F0100" w:rsidRPr="00E566D1">
        <w:rPr>
          <w:rFonts w:eastAsia="Verdana"/>
          <w:b/>
          <w:bCs/>
          <w:lang w:eastAsia="zh-TW"/>
        </w:rPr>
        <w:noBreakHyphen/>
        <w:t>19)</w:t>
      </w:r>
      <w:r w:rsidRPr="001A11E0">
        <w:rPr>
          <w:rFonts w:hint="cs"/>
          <w:rtl/>
          <w:lang w:bidi="ar-JO"/>
        </w:rPr>
        <w:t>،</w:t>
      </w:r>
      <w:r w:rsidRPr="001A11E0">
        <w:rPr>
          <w:rtl/>
          <w:lang w:bidi="ar-JO"/>
        </w:rPr>
        <w:t xml:space="preserve"> </w:t>
      </w:r>
      <w:r w:rsidRPr="001A11E0">
        <w:rPr>
          <w:rFonts w:hint="cs"/>
          <w:rtl/>
          <w:lang w:bidi="ar-JO"/>
        </w:rPr>
        <w:t>بما</w:t>
      </w:r>
      <w:r w:rsidRPr="001A11E0">
        <w:rPr>
          <w:rtl/>
          <w:lang w:bidi="ar-JO"/>
        </w:rPr>
        <w:t xml:space="preserve"> </w:t>
      </w:r>
      <w:r w:rsidRPr="001A11E0">
        <w:rPr>
          <w:rFonts w:hint="cs"/>
          <w:rtl/>
          <w:lang w:bidi="ar-JO"/>
        </w:rPr>
        <w:t>في</w:t>
      </w:r>
      <w:r w:rsidRPr="001A11E0">
        <w:rPr>
          <w:rtl/>
          <w:lang w:bidi="ar-JO"/>
        </w:rPr>
        <w:t xml:space="preserve"> </w:t>
      </w:r>
      <w:r w:rsidRPr="001A11E0">
        <w:rPr>
          <w:rFonts w:hint="cs"/>
          <w:rtl/>
          <w:lang w:bidi="ar-JO"/>
        </w:rPr>
        <w:t>ذلك</w:t>
      </w:r>
      <w:r w:rsidRPr="001A11E0">
        <w:rPr>
          <w:rtl/>
          <w:lang w:bidi="ar-JO"/>
        </w:rPr>
        <w:t xml:space="preserve"> </w:t>
      </w:r>
      <w:r w:rsidRPr="001A11E0">
        <w:rPr>
          <w:rFonts w:hint="cs"/>
          <w:rtl/>
          <w:lang w:bidi="ar-JO"/>
        </w:rPr>
        <w:t>النطاقات</w:t>
      </w:r>
      <w:r w:rsidRPr="001A11E0">
        <w:rPr>
          <w:rtl/>
          <w:lang w:bidi="ar-JO"/>
        </w:rPr>
        <w:t xml:space="preserve"> </w:t>
      </w:r>
      <w:r w:rsidRPr="001A11E0">
        <w:rPr>
          <w:rFonts w:hint="cs"/>
          <w:rtl/>
          <w:lang w:bidi="ar-JO"/>
        </w:rPr>
        <w:t>المشمولة</w:t>
      </w:r>
      <w:r w:rsidRPr="001A11E0">
        <w:rPr>
          <w:rtl/>
          <w:lang w:bidi="ar-JO"/>
        </w:rPr>
        <w:t xml:space="preserve"> </w:t>
      </w:r>
      <w:r w:rsidRPr="001A11E0">
        <w:rPr>
          <w:rFonts w:hint="cs"/>
          <w:rtl/>
          <w:lang w:bidi="ar-JO"/>
        </w:rPr>
        <w:t>في</w:t>
      </w:r>
      <w:r w:rsidRPr="001A11E0">
        <w:rPr>
          <w:rtl/>
          <w:lang w:bidi="ar-JO"/>
        </w:rPr>
        <w:t xml:space="preserve"> </w:t>
      </w:r>
      <w:r w:rsidRPr="001A11E0">
        <w:rPr>
          <w:rFonts w:hint="cs"/>
          <w:rtl/>
          <w:lang w:bidi="ar-JO"/>
        </w:rPr>
        <w:t>الحاشية</w:t>
      </w:r>
      <w:r w:rsidRPr="001A11E0">
        <w:rPr>
          <w:rtl/>
          <w:lang w:bidi="ar-JO"/>
        </w:rPr>
        <w:t xml:space="preserve"> </w:t>
      </w:r>
      <w:r w:rsidRPr="009F0100">
        <w:rPr>
          <w:rFonts w:hint="cs"/>
          <w:rtl/>
          <w:lang w:bidi="ar-JO"/>
        </w:rPr>
        <w:t>رقم</w:t>
      </w:r>
      <w:r w:rsidRPr="001A11E0">
        <w:rPr>
          <w:rFonts w:hint="cs"/>
          <w:b/>
          <w:bCs/>
          <w:rtl/>
          <w:lang w:bidi="ar-JO"/>
        </w:rPr>
        <w:t xml:space="preserve"> </w:t>
      </w:r>
      <w:r w:rsidR="009F0100">
        <w:rPr>
          <w:b/>
          <w:bCs/>
          <w:lang w:bidi="ar-JO"/>
        </w:rPr>
        <w:t>340.5</w:t>
      </w:r>
      <w:r w:rsidRPr="001A11E0">
        <w:rPr>
          <w:rtl/>
          <w:lang w:bidi="ar-JO"/>
        </w:rPr>
        <w:t xml:space="preserve"> </w:t>
      </w:r>
      <w:r w:rsidRPr="001A11E0">
        <w:rPr>
          <w:rFonts w:hint="cs"/>
          <w:rtl/>
          <w:lang w:bidi="ar-JO"/>
        </w:rPr>
        <w:t xml:space="preserve">من لوائح الراديو </w:t>
      </w:r>
      <w:r w:rsidRPr="001A11E0">
        <w:rPr>
          <w:rFonts w:hint="cs"/>
          <w:lang w:bidi="ar-JO"/>
        </w:rPr>
        <w:t>(</w:t>
      </w:r>
      <w:r w:rsidRPr="001A11E0">
        <w:rPr>
          <w:lang w:bidi="ar-JO"/>
        </w:rPr>
        <w:t>RR</w:t>
      </w:r>
      <w:r w:rsidRPr="001A11E0">
        <w:rPr>
          <w:rFonts w:hint="cs"/>
          <w:lang w:bidi="ar-JO"/>
        </w:rPr>
        <w:t>)</w:t>
      </w:r>
      <w:r w:rsidRPr="001A11E0">
        <w:rPr>
          <w:rFonts w:hint="cs"/>
          <w:rtl/>
          <w:lang w:bidi="ar-JO"/>
        </w:rPr>
        <w:t xml:space="preserve"> </w:t>
      </w:r>
      <w:r w:rsidRPr="001A11E0">
        <w:rPr>
          <w:rtl/>
          <w:lang w:bidi="ar-JO"/>
        </w:rPr>
        <w:t>(</w:t>
      </w:r>
      <w:r w:rsidRPr="001A11E0">
        <w:rPr>
          <w:rFonts w:hint="cs"/>
          <w:rtl/>
          <w:lang w:bidi="ar-JO"/>
        </w:rPr>
        <w:t>حيث</w:t>
      </w:r>
      <w:r w:rsidRPr="001A11E0">
        <w:rPr>
          <w:rtl/>
          <w:lang w:bidi="ar-JO"/>
        </w:rPr>
        <w:t xml:space="preserve"> </w:t>
      </w:r>
      <w:r w:rsidRPr="001A11E0">
        <w:rPr>
          <w:rFonts w:hint="cs"/>
          <w:rtl/>
          <w:lang w:bidi="ar-JO"/>
        </w:rPr>
        <w:t>تُحظر</w:t>
      </w:r>
      <w:r w:rsidRPr="001A11E0">
        <w:rPr>
          <w:rtl/>
          <w:lang w:bidi="ar-JO"/>
        </w:rPr>
        <w:t xml:space="preserve"> </w:t>
      </w:r>
      <w:r w:rsidRPr="001A11E0">
        <w:rPr>
          <w:rFonts w:hint="cs"/>
          <w:rtl/>
          <w:lang w:bidi="ar-JO"/>
        </w:rPr>
        <w:t>جميع</w:t>
      </w:r>
      <w:r w:rsidRPr="001A11E0">
        <w:rPr>
          <w:rtl/>
          <w:lang w:bidi="ar-JO"/>
        </w:rPr>
        <w:t xml:space="preserve"> </w:t>
      </w:r>
      <w:r w:rsidRPr="001A11E0">
        <w:rPr>
          <w:rFonts w:hint="cs"/>
          <w:rtl/>
          <w:lang w:bidi="ar-JO"/>
        </w:rPr>
        <w:t>الانبعاثات</w:t>
      </w:r>
      <w:r w:rsidRPr="001A11E0">
        <w:rPr>
          <w:rtl/>
          <w:lang w:bidi="ar-JO"/>
        </w:rPr>
        <w:t>).</w:t>
      </w:r>
    </w:p>
    <w:p w14:paraId="6098818B" w14:textId="77777777" w:rsidR="00535D16" w:rsidRPr="001A11E0" w:rsidRDefault="00535D16" w:rsidP="009F0100">
      <w:pPr>
        <w:rPr>
          <w:rtl/>
          <w:lang w:bidi="ar-JO"/>
        </w:rPr>
      </w:pPr>
      <w:r w:rsidRPr="001A11E0">
        <w:rPr>
          <w:rFonts w:hint="cs"/>
          <w:rtl/>
          <w:lang w:bidi="ar-JO"/>
        </w:rPr>
        <w:t>وتدرك</w:t>
      </w:r>
      <w:r w:rsidRPr="001A11E0">
        <w:rPr>
          <w:rtl/>
          <w:lang w:bidi="ar-JO"/>
        </w:rPr>
        <w:t xml:space="preserve"> </w:t>
      </w:r>
      <w:r w:rsidRPr="001A11E0">
        <w:rPr>
          <w:rFonts w:hint="cs"/>
          <w:rtl/>
          <w:lang w:bidi="ar-JO"/>
        </w:rPr>
        <w:t>المنظمة</w:t>
      </w:r>
      <w:r w:rsidRPr="001A11E0">
        <w:rPr>
          <w:rtl/>
          <w:lang w:bidi="ar-JO"/>
        </w:rPr>
        <w:t xml:space="preserve"> </w:t>
      </w:r>
      <w:r w:rsidRPr="001A11E0">
        <w:rPr>
          <w:lang w:bidi="ar-JO"/>
        </w:rPr>
        <w:t>(WMO)</w:t>
      </w:r>
      <w:r w:rsidRPr="001A11E0">
        <w:rPr>
          <w:rtl/>
          <w:lang w:bidi="ar-JO"/>
        </w:rPr>
        <w:t xml:space="preserve"> </w:t>
      </w:r>
      <w:r w:rsidRPr="001A11E0">
        <w:rPr>
          <w:rFonts w:hint="cs"/>
          <w:rtl/>
          <w:lang w:bidi="ar-JO"/>
        </w:rPr>
        <w:t>كذلك</w:t>
      </w:r>
      <w:r w:rsidRPr="001A11E0">
        <w:rPr>
          <w:rtl/>
          <w:lang w:bidi="ar-JO"/>
        </w:rPr>
        <w:t xml:space="preserve"> </w:t>
      </w:r>
      <w:r w:rsidRPr="001A11E0">
        <w:rPr>
          <w:rFonts w:hint="cs"/>
          <w:rtl/>
          <w:lang w:bidi="ar-JO"/>
        </w:rPr>
        <w:t xml:space="preserve">أن </w:t>
      </w:r>
      <w:r w:rsidRPr="001A11E0">
        <w:rPr>
          <w:rFonts w:hint="cs"/>
          <w:i/>
          <w:iCs/>
          <w:rtl/>
          <w:lang w:bidi="ar-JO"/>
        </w:rPr>
        <w:t>البند</w:t>
      </w:r>
      <w:r w:rsidRPr="001A11E0">
        <w:rPr>
          <w:rFonts w:hint="eastAsia"/>
          <w:i/>
          <w:iCs/>
          <w:rtl/>
          <w:lang w:bidi="ar-JO"/>
        </w:rPr>
        <w:t> </w:t>
      </w:r>
      <w:r w:rsidRPr="001A11E0">
        <w:rPr>
          <w:i/>
          <w:iCs/>
          <w:lang w:bidi="ar-JO"/>
        </w:rPr>
        <w:t>2</w:t>
      </w:r>
      <w:r w:rsidRPr="001A11E0">
        <w:rPr>
          <w:i/>
          <w:iCs/>
          <w:rtl/>
          <w:lang w:bidi="ar-JO"/>
        </w:rPr>
        <w:t xml:space="preserve"> </w:t>
      </w:r>
      <w:r w:rsidRPr="001A11E0">
        <w:rPr>
          <w:rFonts w:hint="cs"/>
          <w:i/>
          <w:iCs/>
          <w:rtl/>
          <w:lang w:bidi="ar-JO"/>
        </w:rPr>
        <w:t>من الفقرة</w:t>
      </w:r>
      <w:r w:rsidRPr="009F0100">
        <w:rPr>
          <w:rFonts w:hint="cs"/>
          <w:i/>
          <w:iCs/>
          <w:rtl/>
          <w:lang w:bidi="ar-JO"/>
        </w:rPr>
        <w:t xml:space="preserve"> </w:t>
      </w:r>
      <w:r w:rsidRPr="009F0100">
        <w:rPr>
          <w:rFonts w:hint="cs"/>
          <w:rtl/>
          <w:lang w:bidi="ar-JO"/>
        </w:rPr>
        <w:t>"</w:t>
      </w:r>
      <w:r w:rsidRPr="001A11E0">
        <w:rPr>
          <w:rFonts w:hint="cs"/>
          <w:i/>
          <w:iCs/>
          <w:rtl/>
          <w:lang w:bidi="ar-JO"/>
        </w:rPr>
        <w:t>يدعو</w:t>
      </w:r>
      <w:r w:rsidRPr="009F0100">
        <w:rPr>
          <w:rFonts w:hint="cs"/>
          <w:rtl/>
          <w:lang w:bidi="ar-JO"/>
        </w:rPr>
        <w:t>"</w:t>
      </w:r>
      <w:r w:rsidRPr="001A11E0">
        <w:rPr>
          <w:rFonts w:hint="cs"/>
          <w:rtl/>
          <w:lang w:bidi="ar-JO"/>
        </w:rPr>
        <w:t xml:space="preserve"> هو</w:t>
      </w:r>
      <w:r w:rsidRPr="001A11E0">
        <w:rPr>
          <w:rtl/>
          <w:lang w:bidi="ar-JO"/>
        </w:rPr>
        <w:t xml:space="preserve"> </w:t>
      </w:r>
      <w:r w:rsidRPr="001A11E0">
        <w:rPr>
          <w:rFonts w:hint="cs"/>
          <w:rtl/>
          <w:lang w:bidi="ar-JO"/>
        </w:rPr>
        <w:t>استمرار</w:t>
      </w:r>
      <w:r w:rsidRPr="001A11E0">
        <w:rPr>
          <w:rtl/>
          <w:lang w:bidi="ar-JO"/>
        </w:rPr>
        <w:t xml:space="preserve"> </w:t>
      </w:r>
      <w:r w:rsidRPr="001A11E0">
        <w:rPr>
          <w:rFonts w:hint="cs"/>
          <w:rtl/>
          <w:lang w:bidi="ar-JO"/>
        </w:rPr>
        <w:t>للنقاش</w:t>
      </w:r>
      <w:r w:rsidRPr="001A11E0">
        <w:rPr>
          <w:rtl/>
          <w:lang w:bidi="ar-JO"/>
        </w:rPr>
        <w:t xml:space="preserve"> </w:t>
      </w:r>
      <w:r w:rsidRPr="001A11E0">
        <w:rPr>
          <w:rFonts w:hint="cs"/>
          <w:rtl/>
          <w:lang w:bidi="ar-JO"/>
        </w:rPr>
        <w:t>الدائر في</w:t>
      </w:r>
      <w:r w:rsidRPr="001A11E0">
        <w:rPr>
          <w:rtl/>
          <w:lang w:bidi="ar-JO"/>
        </w:rPr>
        <w:t xml:space="preserve"> </w:t>
      </w:r>
      <w:r w:rsidRPr="001A11E0">
        <w:rPr>
          <w:rFonts w:hint="cs"/>
          <w:rtl/>
          <w:lang w:bidi="ar-JO"/>
        </w:rPr>
        <w:t>إطار</w:t>
      </w:r>
      <w:r w:rsidRPr="001A11E0">
        <w:rPr>
          <w:rtl/>
          <w:lang w:bidi="ar-JO"/>
        </w:rPr>
        <w:t xml:space="preserve"> </w:t>
      </w:r>
      <w:r w:rsidRPr="001A11E0">
        <w:rPr>
          <w:rFonts w:hint="cs"/>
          <w:rtl/>
          <w:lang w:bidi="ar-JO"/>
        </w:rPr>
        <w:t>البند</w:t>
      </w:r>
      <w:r w:rsidRPr="001A11E0">
        <w:rPr>
          <w:rtl/>
          <w:lang w:bidi="ar-JO"/>
        </w:rPr>
        <w:t xml:space="preserve"> </w:t>
      </w:r>
      <w:r w:rsidRPr="001A11E0">
        <w:rPr>
          <w:lang w:bidi="ar-JO"/>
        </w:rPr>
        <w:t>15.1</w:t>
      </w:r>
      <w:r w:rsidRPr="001A11E0">
        <w:rPr>
          <w:rtl/>
          <w:lang w:bidi="ar-JO"/>
        </w:rPr>
        <w:t xml:space="preserve"> </w:t>
      </w:r>
      <w:r w:rsidRPr="001A11E0">
        <w:rPr>
          <w:rFonts w:hint="cs"/>
          <w:rtl/>
          <w:lang w:bidi="ar-JO"/>
        </w:rPr>
        <w:t>من</w:t>
      </w:r>
      <w:r w:rsidRPr="001A11E0">
        <w:rPr>
          <w:rtl/>
          <w:lang w:bidi="ar-JO"/>
        </w:rPr>
        <w:t xml:space="preserve"> </w:t>
      </w:r>
      <w:r w:rsidRPr="001A11E0">
        <w:rPr>
          <w:rFonts w:hint="cs"/>
          <w:rtl/>
          <w:lang w:bidi="ar-JO"/>
        </w:rPr>
        <w:t>جدول</w:t>
      </w:r>
      <w:r w:rsidRPr="001A11E0">
        <w:rPr>
          <w:rtl/>
          <w:lang w:bidi="ar-JO"/>
        </w:rPr>
        <w:t xml:space="preserve"> </w:t>
      </w:r>
      <w:r w:rsidRPr="001A11E0">
        <w:rPr>
          <w:rFonts w:hint="cs"/>
          <w:rtl/>
          <w:lang w:bidi="ar-JO"/>
        </w:rPr>
        <w:t>أعمال</w:t>
      </w:r>
      <w:r w:rsidRPr="001A11E0">
        <w:rPr>
          <w:rtl/>
          <w:lang w:bidi="ar-JO"/>
        </w:rPr>
        <w:t xml:space="preserve"> </w:t>
      </w:r>
      <w:r w:rsidRPr="001A11E0">
        <w:rPr>
          <w:rFonts w:hint="cs"/>
          <w:rtl/>
          <w:lang w:bidi="ar-JO"/>
        </w:rPr>
        <w:t>المؤتمر</w:t>
      </w:r>
      <w:r w:rsidRPr="001A11E0">
        <w:rPr>
          <w:rtl/>
          <w:lang w:bidi="ar-JO"/>
        </w:rPr>
        <w:t xml:space="preserve"> </w:t>
      </w:r>
      <w:r w:rsidRPr="001A11E0">
        <w:rPr>
          <w:rFonts w:hint="cs"/>
          <w:lang w:bidi="ar-JO"/>
        </w:rPr>
        <w:t>(</w:t>
      </w:r>
      <w:r w:rsidRPr="001A11E0">
        <w:rPr>
          <w:lang w:bidi="ar-JO"/>
        </w:rPr>
        <w:t>WRC-19</w:t>
      </w:r>
      <w:r w:rsidRPr="001A11E0">
        <w:rPr>
          <w:rFonts w:hint="cs"/>
          <w:lang w:bidi="ar-JO"/>
        </w:rPr>
        <w:t>)</w:t>
      </w:r>
      <w:r w:rsidRPr="001A11E0">
        <w:rPr>
          <w:rtl/>
          <w:lang w:bidi="ar-JO"/>
        </w:rPr>
        <w:t xml:space="preserve"> </w:t>
      </w:r>
      <w:r w:rsidRPr="001A11E0">
        <w:rPr>
          <w:rFonts w:hint="cs"/>
          <w:rtl/>
          <w:lang w:bidi="ar-JO"/>
        </w:rPr>
        <w:t>بشأن</w:t>
      </w:r>
      <w:r w:rsidRPr="001A11E0">
        <w:rPr>
          <w:rtl/>
          <w:lang w:bidi="ar-JO"/>
        </w:rPr>
        <w:t xml:space="preserve"> </w:t>
      </w:r>
      <w:r w:rsidRPr="001A11E0">
        <w:rPr>
          <w:rFonts w:hint="cs"/>
          <w:rtl/>
          <w:lang w:bidi="ar-JO"/>
        </w:rPr>
        <w:t>شروط</w:t>
      </w:r>
      <w:r w:rsidRPr="001A11E0">
        <w:rPr>
          <w:rtl/>
          <w:lang w:bidi="ar-JO"/>
        </w:rPr>
        <w:t xml:space="preserve"> </w:t>
      </w:r>
      <w:r w:rsidRPr="001A11E0">
        <w:rPr>
          <w:rFonts w:hint="cs"/>
          <w:rtl/>
          <w:lang w:bidi="ar-JO"/>
        </w:rPr>
        <w:t>التشارك</w:t>
      </w:r>
      <w:r w:rsidRPr="001A11E0">
        <w:rPr>
          <w:rtl/>
          <w:lang w:bidi="ar-JO"/>
        </w:rPr>
        <w:t xml:space="preserve"> </w:t>
      </w:r>
      <w:r w:rsidRPr="001A11E0">
        <w:rPr>
          <w:rFonts w:hint="cs"/>
          <w:rtl/>
          <w:lang w:bidi="ar-JO"/>
        </w:rPr>
        <w:t>لبعض</w:t>
      </w:r>
      <w:r w:rsidRPr="001A11E0">
        <w:rPr>
          <w:rtl/>
          <w:lang w:bidi="ar-JO"/>
        </w:rPr>
        <w:t xml:space="preserve"> </w:t>
      </w:r>
      <w:r w:rsidRPr="001A11E0">
        <w:rPr>
          <w:rFonts w:hint="cs"/>
          <w:rtl/>
          <w:lang w:bidi="ar-JO"/>
        </w:rPr>
        <w:t>النطاقات</w:t>
      </w:r>
      <w:r w:rsidRPr="001A11E0">
        <w:rPr>
          <w:rtl/>
          <w:lang w:bidi="ar-JO"/>
        </w:rPr>
        <w:t xml:space="preserve"> </w:t>
      </w:r>
      <w:r w:rsidRPr="001A11E0">
        <w:rPr>
          <w:rFonts w:hint="cs"/>
          <w:rtl/>
          <w:lang w:bidi="ar-JO"/>
        </w:rPr>
        <w:t>التي</w:t>
      </w:r>
      <w:r w:rsidRPr="001A11E0">
        <w:rPr>
          <w:rtl/>
          <w:lang w:bidi="ar-JO"/>
        </w:rPr>
        <w:t xml:space="preserve"> </w:t>
      </w:r>
      <w:r w:rsidRPr="001A11E0">
        <w:rPr>
          <w:rFonts w:hint="cs"/>
          <w:rtl/>
          <w:lang w:bidi="ar-JO"/>
        </w:rPr>
        <w:t>لا</w:t>
      </w:r>
      <w:r w:rsidRPr="001A11E0">
        <w:rPr>
          <w:rtl/>
          <w:lang w:bidi="ar-JO"/>
        </w:rPr>
        <w:t xml:space="preserve"> </w:t>
      </w:r>
      <w:r w:rsidRPr="001A11E0">
        <w:rPr>
          <w:rFonts w:hint="cs"/>
          <w:rtl/>
          <w:lang w:bidi="ar-JO"/>
        </w:rPr>
        <w:t>يمكن</w:t>
      </w:r>
      <w:r w:rsidRPr="001A11E0">
        <w:rPr>
          <w:rtl/>
          <w:lang w:bidi="ar-JO"/>
        </w:rPr>
        <w:t xml:space="preserve"> </w:t>
      </w:r>
      <w:r w:rsidRPr="001A11E0">
        <w:rPr>
          <w:rFonts w:hint="cs"/>
          <w:rtl/>
          <w:lang w:bidi="ar-JO"/>
        </w:rPr>
        <w:t>تحديد</w:t>
      </w:r>
      <w:r w:rsidRPr="001A11E0">
        <w:rPr>
          <w:rtl/>
          <w:lang w:bidi="ar-JO"/>
        </w:rPr>
        <w:t xml:space="preserve"> </w:t>
      </w:r>
      <w:r w:rsidRPr="001A11E0">
        <w:rPr>
          <w:rFonts w:hint="cs"/>
          <w:rtl/>
          <w:lang w:bidi="ar-JO"/>
        </w:rPr>
        <w:t>شروط</w:t>
      </w:r>
      <w:r w:rsidRPr="001A11E0">
        <w:rPr>
          <w:rtl/>
          <w:lang w:bidi="ar-JO"/>
        </w:rPr>
        <w:t xml:space="preserve"> </w:t>
      </w:r>
      <w:r w:rsidRPr="001A11E0">
        <w:rPr>
          <w:rFonts w:hint="cs"/>
          <w:rtl/>
          <w:lang w:bidi="ar-JO"/>
        </w:rPr>
        <w:t>التشارك</w:t>
      </w:r>
      <w:r w:rsidRPr="001A11E0">
        <w:rPr>
          <w:rtl/>
          <w:lang w:bidi="ar-JO"/>
        </w:rPr>
        <w:t xml:space="preserve"> </w:t>
      </w:r>
      <w:r w:rsidRPr="001A11E0">
        <w:rPr>
          <w:rFonts w:hint="cs"/>
          <w:rtl/>
          <w:lang w:bidi="ar-JO"/>
        </w:rPr>
        <w:t>فيها</w:t>
      </w:r>
      <w:r w:rsidRPr="001A11E0">
        <w:rPr>
          <w:rtl/>
          <w:lang w:bidi="ar-JO"/>
        </w:rPr>
        <w:t xml:space="preserve"> </w:t>
      </w:r>
      <w:r w:rsidRPr="001A11E0">
        <w:rPr>
          <w:rFonts w:hint="cs"/>
          <w:rtl/>
          <w:lang w:bidi="ar-JO"/>
        </w:rPr>
        <w:t>في</w:t>
      </w:r>
      <w:r w:rsidRPr="001A11E0">
        <w:rPr>
          <w:rtl/>
          <w:lang w:bidi="ar-JO"/>
        </w:rPr>
        <w:t xml:space="preserve"> </w:t>
      </w:r>
      <w:r w:rsidRPr="001A11E0">
        <w:rPr>
          <w:rFonts w:hint="cs"/>
          <w:rtl/>
          <w:lang w:bidi="ar-JO"/>
        </w:rPr>
        <w:t>المؤتمر</w:t>
      </w:r>
      <w:r w:rsidRPr="001A11E0">
        <w:rPr>
          <w:rtl/>
          <w:lang w:bidi="ar-JO"/>
        </w:rPr>
        <w:t xml:space="preserve"> </w:t>
      </w:r>
      <w:r w:rsidRPr="001A11E0">
        <w:rPr>
          <w:rFonts w:hint="cs"/>
          <w:lang w:bidi="ar-JO"/>
        </w:rPr>
        <w:t>(</w:t>
      </w:r>
      <w:r w:rsidRPr="001A11E0">
        <w:rPr>
          <w:lang w:bidi="ar-JO"/>
        </w:rPr>
        <w:t>WRC-19</w:t>
      </w:r>
      <w:r w:rsidRPr="001A11E0">
        <w:rPr>
          <w:rFonts w:hint="cs"/>
          <w:lang w:bidi="ar-JO"/>
        </w:rPr>
        <w:t>)</w:t>
      </w:r>
      <w:r w:rsidRPr="001A11E0">
        <w:rPr>
          <w:rtl/>
          <w:lang w:bidi="ar-JO"/>
        </w:rPr>
        <w:t xml:space="preserve"> </w:t>
      </w:r>
      <w:r w:rsidRPr="001A11E0">
        <w:rPr>
          <w:rFonts w:hint="cs"/>
          <w:rtl/>
          <w:lang w:bidi="ar-JO"/>
        </w:rPr>
        <w:t>بما</w:t>
      </w:r>
      <w:r w:rsidRPr="001A11E0">
        <w:rPr>
          <w:rtl/>
          <w:lang w:bidi="ar-JO"/>
        </w:rPr>
        <w:t xml:space="preserve"> </w:t>
      </w:r>
      <w:r w:rsidRPr="001A11E0">
        <w:rPr>
          <w:rFonts w:hint="cs"/>
          <w:rtl/>
          <w:lang w:bidi="ar-JO"/>
        </w:rPr>
        <w:t>يجعل</w:t>
      </w:r>
      <w:r w:rsidRPr="001A11E0">
        <w:rPr>
          <w:rtl/>
          <w:lang w:bidi="ar-JO"/>
        </w:rPr>
        <w:t xml:space="preserve"> </w:t>
      </w:r>
      <w:r w:rsidRPr="001A11E0">
        <w:rPr>
          <w:rFonts w:hint="cs"/>
          <w:rtl/>
          <w:lang w:bidi="ar-JO"/>
        </w:rPr>
        <w:t>التشارك</w:t>
      </w:r>
      <w:r w:rsidRPr="001A11E0">
        <w:rPr>
          <w:rtl/>
          <w:lang w:bidi="ar-JO"/>
        </w:rPr>
        <w:t xml:space="preserve"> </w:t>
      </w:r>
      <w:r w:rsidRPr="001A11E0">
        <w:rPr>
          <w:rFonts w:hint="cs"/>
          <w:rtl/>
          <w:lang w:bidi="ar-JO"/>
        </w:rPr>
        <w:t>مع</w:t>
      </w:r>
      <w:r w:rsidRPr="001A11E0">
        <w:rPr>
          <w:rtl/>
          <w:lang w:bidi="ar-JO"/>
        </w:rPr>
        <w:t xml:space="preserve"> </w:t>
      </w:r>
      <w:r w:rsidRPr="001A11E0">
        <w:rPr>
          <w:rFonts w:hint="cs"/>
          <w:rtl/>
          <w:lang w:bidi="ar-JO"/>
        </w:rPr>
        <w:t>أجهزة</w:t>
      </w:r>
      <w:r w:rsidRPr="001A11E0">
        <w:rPr>
          <w:rtl/>
          <w:lang w:bidi="ar-JO"/>
        </w:rPr>
        <w:t xml:space="preserve"> </w:t>
      </w:r>
      <w:r w:rsidRPr="001A11E0">
        <w:rPr>
          <w:rFonts w:hint="cs"/>
          <w:rtl/>
          <w:lang w:bidi="ar-JO"/>
        </w:rPr>
        <w:t>الاستشعار</w:t>
      </w:r>
      <w:r w:rsidRPr="001A11E0">
        <w:rPr>
          <w:rtl/>
          <w:lang w:bidi="ar-JO"/>
        </w:rPr>
        <w:t xml:space="preserve"> </w:t>
      </w:r>
      <w:r w:rsidRPr="001A11E0">
        <w:rPr>
          <w:rFonts w:hint="cs"/>
          <w:rtl/>
          <w:lang w:bidi="ar-JO"/>
        </w:rPr>
        <w:t>المنفعلة</w:t>
      </w:r>
      <w:r w:rsidRPr="001A11E0">
        <w:rPr>
          <w:rtl/>
          <w:lang w:bidi="ar-JO"/>
        </w:rPr>
        <w:t xml:space="preserve"> </w:t>
      </w:r>
      <w:r w:rsidRPr="001A11E0">
        <w:rPr>
          <w:rFonts w:hint="cs"/>
          <w:rtl/>
          <w:lang w:bidi="ar-JO"/>
        </w:rPr>
        <w:t>أمراً ممكناً</w:t>
      </w:r>
      <w:r w:rsidRPr="001A11E0">
        <w:rPr>
          <w:rtl/>
          <w:lang w:bidi="ar-JO"/>
        </w:rPr>
        <w:t xml:space="preserve">. </w:t>
      </w:r>
      <w:r w:rsidRPr="001A11E0">
        <w:rPr>
          <w:rFonts w:hint="cs"/>
          <w:rtl/>
          <w:lang w:bidi="ar-JO"/>
        </w:rPr>
        <w:t>وعلى</w:t>
      </w:r>
      <w:r w:rsidRPr="001A11E0">
        <w:rPr>
          <w:rtl/>
          <w:lang w:bidi="ar-JO"/>
        </w:rPr>
        <w:t xml:space="preserve"> </w:t>
      </w:r>
      <w:r w:rsidRPr="001A11E0">
        <w:rPr>
          <w:rFonts w:hint="cs"/>
          <w:rtl/>
          <w:lang w:bidi="ar-JO"/>
        </w:rPr>
        <w:t>الرغم</w:t>
      </w:r>
      <w:r w:rsidRPr="001A11E0">
        <w:rPr>
          <w:rtl/>
          <w:lang w:bidi="ar-JO"/>
        </w:rPr>
        <w:t xml:space="preserve"> </w:t>
      </w:r>
      <w:r w:rsidRPr="001A11E0">
        <w:rPr>
          <w:rFonts w:hint="cs"/>
          <w:rtl/>
          <w:lang w:bidi="ar-JO"/>
        </w:rPr>
        <w:t>من</w:t>
      </w:r>
      <w:r w:rsidRPr="001A11E0">
        <w:rPr>
          <w:rtl/>
          <w:lang w:bidi="ar-JO"/>
        </w:rPr>
        <w:t xml:space="preserve"> </w:t>
      </w:r>
      <w:r w:rsidRPr="001A11E0">
        <w:rPr>
          <w:rFonts w:hint="cs"/>
          <w:rtl/>
          <w:lang w:bidi="ar-JO"/>
        </w:rPr>
        <w:t>عدم</w:t>
      </w:r>
      <w:r w:rsidRPr="001A11E0">
        <w:rPr>
          <w:rtl/>
          <w:lang w:bidi="ar-JO"/>
        </w:rPr>
        <w:t xml:space="preserve"> </w:t>
      </w:r>
      <w:r w:rsidRPr="001A11E0">
        <w:rPr>
          <w:rFonts w:hint="cs"/>
          <w:rtl/>
          <w:lang w:bidi="ar-JO"/>
        </w:rPr>
        <w:t>توافر</w:t>
      </w:r>
      <w:r w:rsidRPr="001A11E0">
        <w:rPr>
          <w:rtl/>
          <w:lang w:bidi="ar-JO"/>
        </w:rPr>
        <w:t xml:space="preserve"> </w:t>
      </w:r>
      <w:r w:rsidRPr="001A11E0">
        <w:rPr>
          <w:rFonts w:hint="cs"/>
          <w:rtl/>
          <w:lang w:bidi="ar-JO"/>
        </w:rPr>
        <w:t>عناصر</w:t>
      </w:r>
      <w:r w:rsidRPr="001A11E0">
        <w:rPr>
          <w:rtl/>
          <w:lang w:bidi="ar-JO"/>
        </w:rPr>
        <w:t xml:space="preserve"> </w:t>
      </w:r>
      <w:r w:rsidRPr="001A11E0">
        <w:rPr>
          <w:rFonts w:hint="cs"/>
          <w:rtl/>
          <w:lang w:bidi="ar-JO"/>
        </w:rPr>
        <w:t>جديدة</w:t>
      </w:r>
      <w:r w:rsidRPr="001A11E0">
        <w:rPr>
          <w:rtl/>
          <w:lang w:bidi="ar-JO"/>
        </w:rPr>
        <w:t xml:space="preserve"> </w:t>
      </w:r>
      <w:r w:rsidRPr="001A11E0">
        <w:rPr>
          <w:rFonts w:hint="cs"/>
          <w:rtl/>
          <w:lang w:bidi="ar-JO"/>
        </w:rPr>
        <w:t>تطرح إمكانية إعادة</w:t>
      </w:r>
      <w:r w:rsidRPr="001A11E0">
        <w:rPr>
          <w:rtl/>
          <w:lang w:bidi="ar-JO"/>
        </w:rPr>
        <w:t xml:space="preserve"> </w:t>
      </w:r>
      <w:r w:rsidRPr="001A11E0">
        <w:rPr>
          <w:rFonts w:hint="cs"/>
          <w:rtl/>
          <w:lang w:bidi="ar-JO"/>
        </w:rPr>
        <w:t>تقييم</w:t>
      </w:r>
      <w:r w:rsidRPr="001A11E0">
        <w:rPr>
          <w:rtl/>
          <w:lang w:bidi="ar-JO"/>
        </w:rPr>
        <w:t xml:space="preserve"> </w:t>
      </w:r>
      <w:r w:rsidRPr="001A11E0">
        <w:rPr>
          <w:rFonts w:hint="cs"/>
          <w:rtl/>
          <w:lang w:bidi="ar-JO"/>
        </w:rPr>
        <w:t>الوضع</w:t>
      </w:r>
      <w:r w:rsidRPr="001A11E0">
        <w:rPr>
          <w:rtl/>
          <w:lang w:bidi="ar-JO"/>
        </w:rPr>
        <w:t xml:space="preserve"> </w:t>
      </w:r>
      <w:r w:rsidRPr="001A11E0">
        <w:rPr>
          <w:rFonts w:hint="cs"/>
          <w:rtl/>
          <w:lang w:bidi="ar-JO"/>
        </w:rPr>
        <w:t>الذي</w:t>
      </w:r>
      <w:r w:rsidRPr="001A11E0">
        <w:rPr>
          <w:rtl/>
          <w:lang w:bidi="ar-JO"/>
        </w:rPr>
        <w:t xml:space="preserve"> </w:t>
      </w:r>
      <w:r w:rsidRPr="001A11E0">
        <w:rPr>
          <w:rFonts w:hint="cs"/>
          <w:rtl/>
          <w:lang w:bidi="ar-JO"/>
        </w:rPr>
        <w:t>قاد</w:t>
      </w:r>
      <w:r w:rsidRPr="001A11E0">
        <w:rPr>
          <w:rtl/>
          <w:lang w:bidi="ar-JO"/>
        </w:rPr>
        <w:t xml:space="preserve"> </w:t>
      </w:r>
      <w:r w:rsidRPr="001A11E0">
        <w:rPr>
          <w:rFonts w:hint="cs"/>
          <w:rtl/>
          <w:lang w:bidi="ar-JO"/>
        </w:rPr>
        <w:t>إلى</w:t>
      </w:r>
      <w:r w:rsidRPr="001A11E0">
        <w:rPr>
          <w:rtl/>
          <w:lang w:bidi="ar-JO"/>
        </w:rPr>
        <w:t xml:space="preserve"> </w:t>
      </w:r>
      <w:r w:rsidRPr="001A11E0">
        <w:rPr>
          <w:rFonts w:hint="cs"/>
          <w:rtl/>
          <w:lang w:bidi="ar-JO"/>
        </w:rPr>
        <w:t>استنتاجات</w:t>
      </w:r>
      <w:r w:rsidRPr="001A11E0">
        <w:rPr>
          <w:rtl/>
          <w:lang w:bidi="ar-JO"/>
        </w:rPr>
        <w:t xml:space="preserve"> </w:t>
      </w:r>
      <w:r w:rsidRPr="001A11E0">
        <w:rPr>
          <w:rFonts w:hint="cs"/>
          <w:rtl/>
          <w:lang w:bidi="ar-JO"/>
        </w:rPr>
        <w:t>المؤتمر</w:t>
      </w:r>
      <w:r w:rsidRPr="001A11E0">
        <w:rPr>
          <w:rtl/>
          <w:lang w:bidi="ar-JO"/>
        </w:rPr>
        <w:t xml:space="preserve"> </w:t>
      </w:r>
      <w:r w:rsidRPr="001A11E0">
        <w:rPr>
          <w:rFonts w:hint="cs"/>
          <w:lang w:bidi="ar-JO"/>
        </w:rPr>
        <w:t>(</w:t>
      </w:r>
      <w:r w:rsidRPr="001A11E0">
        <w:rPr>
          <w:lang w:bidi="ar-JO"/>
        </w:rPr>
        <w:t>WRC-19</w:t>
      </w:r>
      <w:r w:rsidRPr="001A11E0">
        <w:rPr>
          <w:rFonts w:hint="cs"/>
          <w:lang w:bidi="ar-JO"/>
        </w:rPr>
        <w:t>)</w:t>
      </w:r>
      <w:r w:rsidRPr="001A11E0">
        <w:rPr>
          <w:rFonts w:hint="cs"/>
          <w:rtl/>
          <w:lang w:bidi="ar-JO"/>
        </w:rPr>
        <w:t>،</w:t>
      </w:r>
      <w:r w:rsidRPr="001A11E0">
        <w:rPr>
          <w:rtl/>
          <w:lang w:bidi="ar-JO"/>
        </w:rPr>
        <w:t xml:space="preserve"> </w:t>
      </w:r>
      <w:r w:rsidRPr="001A11E0">
        <w:rPr>
          <w:rFonts w:hint="cs"/>
          <w:rtl/>
          <w:lang w:bidi="ar-JO"/>
        </w:rPr>
        <w:t>إلا أنه من المفهوم</w:t>
      </w:r>
      <w:r w:rsidRPr="001A11E0">
        <w:rPr>
          <w:rtl/>
          <w:lang w:bidi="ar-JO"/>
        </w:rPr>
        <w:t xml:space="preserve"> </w:t>
      </w:r>
      <w:r w:rsidRPr="001A11E0">
        <w:rPr>
          <w:rFonts w:hint="cs"/>
          <w:rtl/>
          <w:lang w:bidi="ar-JO"/>
        </w:rPr>
        <w:t>أن</w:t>
      </w:r>
      <w:r w:rsidRPr="001A11E0">
        <w:rPr>
          <w:rtl/>
          <w:lang w:bidi="ar-JO"/>
        </w:rPr>
        <w:t xml:space="preserve"> </w:t>
      </w:r>
      <w:r w:rsidRPr="001A11E0">
        <w:rPr>
          <w:rFonts w:hint="cs"/>
          <w:rtl/>
          <w:lang w:bidi="ar-JO"/>
        </w:rPr>
        <w:t>النقاش</w:t>
      </w:r>
      <w:r w:rsidRPr="001A11E0">
        <w:rPr>
          <w:rtl/>
          <w:lang w:bidi="ar-JO"/>
        </w:rPr>
        <w:t xml:space="preserve"> </w:t>
      </w:r>
      <w:r w:rsidRPr="001A11E0">
        <w:rPr>
          <w:rFonts w:hint="cs"/>
          <w:rtl/>
          <w:lang w:bidi="ar-JO"/>
        </w:rPr>
        <w:t>يدور</w:t>
      </w:r>
      <w:r w:rsidRPr="001A11E0">
        <w:rPr>
          <w:rtl/>
          <w:lang w:bidi="ar-JO"/>
        </w:rPr>
        <w:t xml:space="preserve"> </w:t>
      </w:r>
      <w:r w:rsidRPr="001A11E0">
        <w:rPr>
          <w:rFonts w:hint="cs"/>
          <w:rtl/>
          <w:lang w:bidi="ar-JO"/>
        </w:rPr>
        <w:t>على</w:t>
      </w:r>
      <w:r w:rsidRPr="001A11E0">
        <w:rPr>
          <w:rtl/>
          <w:lang w:bidi="ar-JO"/>
        </w:rPr>
        <w:t xml:space="preserve"> </w:t>
      </w:r>
      <w:r w:rsidRPr="001A11E0">
        <w:rPr>
          <w:rFonts w:hint="cs"/>
          <w:rtl/>
          <w:lang w:bidi="ar-JO"/>
        </w:rPr>
        <w:t>الفور</w:t>
      </w:r>
      <w:r w:rsidRPr="001A11E0">
        <w:rPr>
          <w:rtl/>
          <w:lang w:bidi="ar-JO"/>
        </w:rPr>
        <w:t xml:space="preserve"> </w:t>
      </w:r>
      <w:r w:rsidRPr="001A11E0">
        <w:rPr>
          <w:rFonts w:hint="cs"/>
          <w:rtl/>
          <w:lang w:bidi="ar-JO"/>
        </w:rPr>
        <w:t>في</w:t>
      </w:r>
      <w:r w:rsidRPr="001A11E0">
        <w:rPr>
          <w:rtl/>
          <w:lang w:bidi="ar-JO"/>
        </w:rPr>
        <w:t xml:space="preserve"> </w:t>
      </w:r>
      <w:r w:rsidRPr="001A11E0">
        <w:rPr>
          <w:rFonts w:hint="cs"/>
          <w:rtl/>
          <w:lang w:bidi="ar-JO"/>
        </w:rPr>
        <w:t>فرق</w:t>
      </w:r>
      <w:r w:rsidRPr="001A11E0">
        <w:rPr>
          <w:rtl/>
          <w:lang w:bidi="ar-JO"/>
        </w:rPr>
        <w:t xml:space="preserve"> </w:t>
      </w:r>
      <w:r w:rsidRPr="001A11E0">
        <w:rPr>
          <w:rFonts w:hint="cs"/>
          <w:rtl/>
          <w:lang w:bidi="ar-JO"/>
        </w:rPr>
        <w:t>العمل</w:t>
      </w:r>
      <w:r w:rsidRPr="001A11E0">
        <w:rPr>
          <w:rtl/>
          <w:lang w:bidi="ar-JO"/>
        </w:rPr>
        <w:t xml:space="preserve"> </w:t>
      </w:r>
      <w:r w:rsidRPr="001A11E0">
        <w:rPr>
          <w:rFonts w:hint="cs"/>
          <w:rtl/>
          <w:lang w:bidi="ar-JO"/>
        </w:rPr>
        <w:t>المنضوية تحت قطاع</w:t>
      </w:r>
      <w:r w:rsidRPr="001A11E0">
        <w:rPr>
          <w:rtl/>
          <w:lang w:bidi="ar-JO"/>
        </w:rPr>
        <w:t xml:space="preserve"> </w:t>
      </w:r>
      <w:r w:rsidRPr="001A11E0">
        <w:rPr>
          <w:rFonts w:hint="cs"/>
          <w:rtl/>
          <w:lang w:bidi="ar-JO"/>
        </w:rPr>
        <w:t>الاتصالات</w:t>
      </w:r>
      <w:r w:rsidRPr="001A11E0">
        <w:rPr>
          <w:rtl/>
          <w:lang w:bidi="ar-JO"/>
        </w:rPr>
        <w:t xml:space="preserve"> </w:t>
      </w:r>
      <w:r w:rsidRPr="001A11E0">
        <w:rPr>
          <w:rFonts w:hint="cs"/>
          <w:rtl/>
          <w:lang w:bidi="ar-JO"/>
        </w:rPr>
        <w:t xml:space="preserve">الراديوية بالاتحاد الدولي للاتصالات </w:t>
      </w:r>
      <w:r w:rsidRPr="001A11E0">
        <w:rPr>
          <w:rFonts w:hint="cs"/>
          <w:lang w:bidi="ar-JO"/>
        </w:rPr>
        <w:t>(</w:t>
      </w:r>
      <w:r w:rsidRPr="001A11E0">
        <w:rPr>
          <w:lang w:bidi="ar-JO"/>
        </w:rPr>
        <w:t>ITU-R</w:t>
      </w:r>
      <w:r w:rsidRPr="001A11E0">
        <w:rPr>
          <w:rFonts w:hint="cs"/>
          <w:lang w:bidi="ar-JO"/>
        </w:rPr>
        <w:t>)</w:t>
      </w:r>
      <w:r w:rsidRPr="001A11E0">
        <w:rPr>
          <w:rFonts w:hint="cs"/>
          <w:rtl/>
          <w:lang w:bidi="ar-JO"/>
        </w:rPr>
        <w:t>،</w:t>
      </w:r>
      <w:r w:rsidRPr="001A11E0">
        <w:rPr>
          <w:rtl/>
          <w:lang w:bidi="ar-JO"/>
        </w:rPr>
        <w:t xml:space="preserve"> </w:t>
      </w:r>
      <w:r w:rsidRPr="001A11E0">
        <w:rPr>
          <w:rFonts w:hint="cs"/>
          <w:rtl/>
          <w:lang w:bidi="ar-JO"/>
        </w:rPr>
        <w:t xml:space="preserve">وهذا يثير قلق المنظمة </w:t>
      </w:r>
      <w:r w:rsidRPr="001A11E0">
        <w:rPr>
          <w:rFonts w:hint="cs"/>
          <w:lang w:bidi="ar-JO"/>
        </w:rPr>
        <w:t>(</w:t>
      </w:r>
      <w:r w:rsidRPr="001A11E0">
        <w:rPr>
          <w:lang w:bidi="ar-JO"/>
        </w:rPr>
        <w:t>WMO</w:t>
      </w:r>
      <w:r w:rsidRPr="001A11E0">
        <w:rPr>
          <w:rFonts w:hint="cs"/>
          <w:lang w:bidi="ar-JO"/>
        </w:rPr>
        <w:t>)</w:t>
      </w:r>
      <w:r w:rsidRPr="001A11E0">
        <w:rPr>
          <w:rFonts w:hint="cs"/>
          <w:rtl/>
          <w:lang w:bidi="ar-JO"/>
        </w:rPr>
        <w:t>.</w:t>
      </w:r>
    </w:p>
    <w:tbl>
      <w:tblPr>
        <w:bidiVisual/>
        <w:tblW w:w="5000" w:type="pct"/>
        <w:tblLayout w:type="fixed"/>
        <w:tblCellMar>
          <w:left w:w="10" w:type="dxa"/>
          <w:right w:w="10" w:type="dxa"/>
        </w:tblCellMar>
        <w:tblLook w:val="0000" w:firstRow="0" w:lastRow="0" w:firstColumn="0" w:lastColumn="0" w:noHBand="0" w:noVBand="0"/>
      </w:tblPr>
      <w:tblGrid>
        <w:gridCol w:w="9623"/>
      </w:tblGrid>
      <w:tr w:rsidR="00535D16" w:rsidRPr="001A11E0" w14:paraId="4234A6AA" w14:textId="77777777" w:rsidTr="002A2878">
        <w:trPr>
          <w:trHeight w:val="442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E9C1E" w14:textId="77777777" w:rsidR="00535D16" w:rsidRPr="00054D3B" w:rsidRDefault="00535D16" w:rsidP="00054D3B">
            <w:pPr>
              <w:pStyle w:val="Headingb"/>
              <w:rPr>
                <w:rtl/>
              </w:rPr>
            </w:pPr>
            <w:r w:rsidRPr="00054D3B">
              <w:rPr>
                <w:rtl/>
              </w:rPr>
              <w:lastRenderedPageBreak/>
              <w:t xml:space="preserve">موقف المنظمة </w:t>
            </w:r>
            <w:r w:rsidRPr="00054D3B">
              <w:t>(WMO)</w:t>
            </w:r>
            <w:r w:rsidRPr="00054D3B">
              <w:rPr>
                <w:rtl/>
              </w:rPr>
              <w:t xml:space="preserve"> إزاء القرار </w:t>
            </w:r>
            <w:r w:rsidRPr="00054D3B">
              <w:t>731</w:t>
            </w:r>
            <w:r w:rsidRPr="00054D3B">
              <w:rPr>
                <w:rtl/>
              </w:rPr>
              <w:t xml:space="preserve"> </w:t>
            </w:r>
            <w:r w:rsidRPr="00054D3B">
              <w:t>(Rev. WRC-19)</w:t>
            </w:r>
          </w:p>
          <w:p w14:paraId="26A816F2" w14:textId="77777777" w:rsidR="00535D16" w:rsidRPr="001A11E0" w:rsidRDefault="00535D16" w:rsidP="00055DDD">
            <w:pPr>
              <w:rPr>
                <w:lang w:bidi="ar-JO"/>
              </w:rPr>
            </w:pPr>
            <w:r w:rsidRPr="001A11E0">
              <w:rPr>
                <w:rtl/>
                <w:lang w:bidi="ar-JO"/>
              </w:rPr>
              <w:t xml:space="preserve">تُبرز المنظمة </w:t>
            </w:r>
            <w:r w:rsidRPr="001A11E0">
              <w:rPr>
                <w:lang w:bidi="ar-JO"/>
              </w:rPr>
              <w:t>(WMO)</w:t>
            </w:r>
            <w:r w:rsidRPr="001A11E0">
              <w:rPr>
                <w:rtl/>
                <w:lang w:bidi="ar-JO"/>
              </w:rPr>
              <w:t xml:space="preserve"> حقيقة أن النطاقات فوق </w:t>
            </w:r>
            <w:r w:rsidRPr="001A11E0">
              <w:rPr>
                <w:lang w:bidi="ar-JO"/>
              </w:rPr>
              <w:t>GHz 71</w:t>
            </w:r>
            <w:r w:rsidRPr="001A11E0">
              <w:rPr>
                <w:rtl/>
                <w:lang w:bidi="ar-JO"/>
              </w:rPr>
              <w:t xml:space="preserve"> التي تستخدمها أجهزة الاستشعار المنفعلة هي موارد فريدة لقياسات الغلاف الجوي. وهذه النطاقات المنفعلة لا غنى عنها للتنبؤ بالأرصاد الجوية ورصد المناخ.</w:t>
            </w:r>
          </w:p>
          <w:p w14:paraId="198518E9" w14:textId="5C0E6A6A" w:rsidR="00535D16" w:rsidRPr="001A11E0" w:rsidRDefault="00535D16" w:rsidP="00055DDD">
            <w:pPr>
              <w:rPr>
                <w:rtl/>
                <w:lang w:bidi="ar-JO"/>
              </w:rPr>
            </w:pPr>
            <w:r w:rsidRPr="001A11E0">
              <w:rPr>
                <w:rtl/>
                <w:lang w:bidi="ar-JO"/>
              </w:rPr>
              <w:t xml:space="preserve">ويساور المنظمة </w:t>
            </w:r>
            <w:r w:rsidRPr="001A11E0">
              <w:rPr>
                <w:lang w:bidi="ar-JO"/>
              </w:rPr>
              <w:t>(WMO)</w:t>
            </w:r>
            <w:r w:rsidRPr="001A11E0">
              <w:rPr>
                <w:rtl/>
                <w:lang w:bidi="ar-JO"/>
              </w:rPr>
              <w:t xml:space="preserve"> القلق من أنه في عملية تحديد شروط التشارُك في النطاقات فوق </w:t>
            </w:r>
            <w:r w:rsidRPr="001A11E0">
              <w:rPr>
                <w:lang w:bidi="ar-JO"/>
              </w:rPr>
              <w:t>GHz 71</w:t>
            </w:r>
            <w:r w:rsidRPr="001A11E0">
              <w:rPr>
                <w:rtl/>
                <w:lang w:bidi="ar-JO"/>
              </w:rPr>
              <w:t xml:space="preserve"> بموجب </w:t>
            </w:r>
            <w:r w:rsidRPr="001A11E0">
              <w:rPr>
                <w:i/>
                <w:iCs/>
                <w:rtl/>
                <w:lang w:bidi="ar-JO"/>
              </w:rPr>
              <w:t>البند </w:t>
            </w:r>
            <w:r w:rsidRPr="001A11E0">
              <w:rPr>
                <w:i/>
                <w:iCs/>
                <w:lang w:bidi="ar-JO"/>
              </w:rPr>
              <w:t>1</w:t>
            </w:r>
            <w:r w:rsidRPr="001A11E0">
              <w:rPr>
                <w:i/>
                <w:iCs/>
                <w:rtl/>
                <w:lang w:bidi="ar-JO"/>
              </w:rPr>
              <w:t xml:space="preserve"> من الفقرة "يدعو" </w:t>
            </w:r>
            <w:r w:rsidRPr="001A11E0">
              <w:rPr>
                <w:rtl/>
                <w:lang w:bidi="ar-JO"/>
              </w:rPr>
              <w:t>في</w:t>
            </w:r>
            <w:r w:rsidRPr="001A11E0">
              <w:rPr>
                <w:i/>
                <w:iCs/>
                <w:rtl/>
                <w:lang w:bidi="ar-JO"/>
              </w:rPr>
              <w:t xml:space="preserve"> </w:t>
            </w:r>
            <w:r w:rsidRPr="001A11E0">
              <w:rPr>
                <w:rtl/>
                <w:lang w:bidi="ar-JO"/>
              </w:rPr>
              <w:t xml:space="preserve">القرار </w:t>
            </w:r>
            <w:r w:rsidR="00054D3B" w:rsidRPr="00E566D1">
              <w:rPr>
                <w:b/>
                <w:bCs/>
                <w:lang w:eastAsia="fr-FR"/>
              </w:rPr>
              <w:t>731 (Rev.WRC-19)</w:t>
            </w:r>
            <w:r w:rsidRPr="001A11E0">
              <w:rPr>
                <w:rtl/>
                <w:lang w:bidi="ar-JO"/>
              </w:rPr>
              <w:t xml:space="preserve">، يتم تضمين بعض نطاقات التردد التي تخضع للحاشية </w:t>
            </w:r>
            <w:r w:rsidRPr="00054D3B">
              <w:rPr>
                <w:rtl/>
                <w:lang w:bidi="ar-JO"/>
              </w:rPr>
              <w:t>رقم</w:t>
            </w:r>
            <w:r w:rsidRPr="001A11E0">
              <w:rPr>
                <w:rtl/>
                <w:lang w:bidi="ar-JO"/>
              </w:rPr>
              <w:t xml:space="preserve"> </w:t>
            </w:r>
            <w:r w:rsidR="00054D3B">
              <w:rPr>
                <w:b/>
                <w:bCs/>
                <w:lang w:bidi="ar-JO"/>
              </w:rPr>
              <w:t>340.5</w:t>
            </w:r>
            <w:r w:rsidRPr="001A11E0">
              <w:rPr>
                <w:rtl/>
                <w:lang w:bidi="ar-JO"/>
              </w:rPr>
              <w:t xml:space="preserve"> من لوائح الراديو </w:t>
            </w:r>
            <w:r w:rsidRPr="001A11E0">
              <w:rPr>
                <w:lang w:bidi="ar-JO"/>
              </w:rPr>
              <w:t>(RR)</w:t>
            </w:r>
            <w:r w:rsidRPr="001A11E0">
              <w:rPr>
                <w:rtl/>
                <w:lang w:bidi="ar-JO"/>
              </w:rPr>
              <w:t xml:space="preserve">. ولا يمكن إجراء الدراسات بموجب القرار </w:t>
            </w:r>
            <w:r w:rsidR="00054D3B" w:rsidRPr="00E566D1">
              <w:rPr>
                <w:b/>
                <w:bCs/>
                <w:lang w:eastAsia="fr-FR"/>
              </w:rPr>
              <w:t>731 (Rev.WRC-19)</w:t>
            </w:r>
            <w:r w:rsidRPr="001A11E0">
              <w:rPr>
                <w:rtl/>
                <w:lang w:bidi="ar-JO"/>
              </w:rPr>
              <w:t xml:space="preserve"> إلا للخدمات النشيطة التي يحتمل أن تعمل في نطاقات تردد غير مشمولة في الحاشية </w:t>
            </w:r>
            <w:r w:rsidRPr="00054D3B">
              <w:rPr>
                <w:rtl/>
                <w:lang w:bidi="ar-JO"/>
              </w:rPr>
              <w:t>رقم</w:t>
            </w:r>
            <w:r w:rsidRPr="001A11E0">
              <w:rPr>
                <w:b/>
                <w:bCs/>
                <w:rtl/>
                <w:lang w:bidi="ar-JO"/>
              </w:rPr>
              <w:t xml:space="preserve"> </w:t>
            </w:r>
            <w:r w:rsidR="00054D3B">
              <w:rPr>
                <w:b/>
                <w:bCs/>
                <w:lang w:bidi="ar-JO"/>
              </w:rPr>
              <w:t>340.5</w:t>
            </w:r>
            <w:r w:rsidRPr="001A11E0">
              <w:rPr>
                <w:rtl/>
                <w:lang w:bidi="ar-JO"/>
              </w:rPr>
              <w:t xml:space="preserve"> من لوائح الراديو </w:t>
            </w:r>
            <w:r w:rsidRPr="001A11E0">
              <w:rPr>
                <w:lang w:bidi="ar-JO"/>
              </w:rPr>
              <w:t>(RR)</w:t>
            </w:r>
            <w:r w:rsidRPr="001A11E0">
              <w:rPr>
                <w:rtl/>
                <w:lang w:bidi="ar-JO"/>
              </w:rPr>
              <w:t>.</w:t>
            </w:r>
          </w:p>
          <w:p w14:paraId="221951B4" w14:textId="0253273A" w:rsidR="00535D16" w:rsidRPr="00054D3B" w:rsidRDefault="00535D16" w:rsidP="00055DDD">
            <w:pPr>
              <w:rPr>
                <w:spacing w:val="2"/>
                <w:rtl/>
                <w:lang w:bidi="ar-JO"/>
              </w:rPr>
            </w:pPr>
            <w:r w:rsidRPr="00054D3B">
              <w:rPr>
                <w:spacing w:val="2"/>
                <w:rtl/>
                <w:lang w:bidi="ar-JO"/>
              </w:rPr>
              <w:t xml:space="preserve">وتؤيد المنظمة </w:t>
            </w:r>
            <w:r w:rsidRPr="00054D3B">
              <w:rPr>
                <w:spacing w:val="2"/>
                <w:lang w:bidi="ar-JO"/>
              </w:rPr>
              <w:t>(WMO)</w:t>
            </w:r>
            <w:r w:rsidRPr="00054D3B">
              <w:rPr>
                <w:spacing w:val="2"/>
                <w:rtl/>
                <w:lang w:bidi="ar-JO"/>
              </w:rPr>
              <w:t xml:space="preserve"> تنقيح القرار </w:t>
            </w:r>
            <w:r w:rsidR="00054D3B" w:rsidRPr="00054D3B">
              <w:rPr>
                <w:b/>
                <w:bCs/>
                <w:spacing w:val="2"/>
                <w:lang w:eastAsia="fr-FR"/>
              </w:rPr>
              <w:t>731 (Rev.WRC-19)</w:t>
            </w:r>
            <w:r w:rsidRPr="00054D3B">
              <w:rPr>
                <w:spacing w:val="2"/>
                <w:rtl/>
                <w:lang w:bidi="ar-JO"/>
              </w:rPr>
              <w:t xml:space="preserve"> في إطار البند </w:t>
            </w:r>
            <w:r w:rsidRPr="00054D3B">
              <w:rPr>
                <w:spacing w:val="2"/>
                <w:lang w:bidi="ar-JO"/>
              </w:rPr>
              <w:t>4</w:t>
            </w:r>
            <w:r w:rsidRPr="00054D3B">
              <w:rPr>
                <w:spacing w:val="2"/>
                <w:rtl/>
                <w:lang w:bidi="ar-JO"/>
              </w:rPr>
              <w:t xml:space="preserve"> من جدول أعمال المؤتمر </w:t>
            </w:r>
            <w:r w:rsidRPr="00054D3B">
              <w:rPr>
                <w:spacing w:val="2"/>
                <w:lang w:bidi="ar-JO"/>
              </w:rPr>
              <w:t>(WRC-23)</w:t>
            </w:r>
            <w:r w:rsidRPr="00054D3B">
              <w:rPr>
                <w:spacing w:val="2"/>
                <w:rtl/>
                <w:lang w:bidi="ar-JO"/>
              </w:rPr>
              <w:t>، من أجل توضيح أن دراسات التقاسُم داخل النطاق لا يمكن إجراؤها في نطاقات التردد الخاضعة للحاشية رقم</w:t>
            </w:r>
            <w:r w:rsidRPr="00054D3B">
              <w:rPr>
                <w:b/>
                <w:bCs/>
                <w:spacing w:val="2"/>
                <w:rtl/>
                <w:lang w:bidi="ar-JO"/>
              </w:rPr>
              <w:t xml:space="preserve"> </w:t>
            </w:r>
            <w:r w:rsidR="00054D3B" w:rsidRPr="00054D3B">
              <w:rPr>
                <w:b/>
                <w:bCs/>
                <w:spacing w:val="2"/>
                <w:lang w:bidi="ar-JO"/>
              </w:rPr>
              <w:t>340.5</w:t>
            </w:r>
            <w:r w:rsidR="00054D3B" w:rsidRPr="00054D3B">
              <w:rPr>
                <w:rFonts w:hint="cs"/>
                <w:b/>
                <w:bCs/>
                <w:spacing w:val="2"/>
                <w:rtl/>
                <w:lang w:bidi="ar-SY"/>
              </w:rPr>
              <w:t xml:space="preserve"> </w:t>
            </w:r>
            <w:r w:rsidRPr="00054D3B">
              <w:rPr>
                <w:spacing w:val="2"/>
                <w:rtl/>
                <w:lang w:bidi="ar-JO"/>
              </w:rPr>
              <w:t xml:space="preserve">من لوائح الراديو </w:t>
            </w:r>
            <w:r w:rsidRPr="00054D3B">
              <w:rPr>
                <w:spacing w:val="2"/>
                <w:lang w:bidi="ar-JO"/>
              </w:rPr>
              <w:t>(RR)</w:t>
            </w:r>
            <w:r w:rsidRPr="00054D3B">
              <w:rPr>
                <w:spacing w:val="2"/>
                <w:rtl/>
                <w:lang w:bidi="ar-JO"/>
              </w:rPr>
              <w:t>.</w:t>
            </w:r>
          </w:p>
          <w:p w14:paraId="40601C90" w14:textId="7FF374B9" w:rsidR="00535D16" w:rsidRPr="001A11E0" w:rsidRDefault="00535D16" w:rsidP="00055DDD">
            <w:pPr>
              <w:rPr>
                <w:rtl/>
                <w:lang w:bidi="ar-JO"/>
              </w:rPr>
            </w:pPr>
            <w:r w:rsidRPr="001A11E0">
              <w:rPr>
                <w:rtl/>
                <w:lang w:bidi="ar-JO"/>
              </w:rPr>
              <w:t xml:space="preserve">وبالإضافة إلى ذلك، ترى المنظمة </w:t>
            </w:r>
            <w:r w:rsidRPr="001A11E0">
              <w:rPr>
                <w:lang w:bidi="ar-JO"/>
              </w:rPr>
              <w:t>(WMO)</w:t>
            </w:r>
            <w:r w:rsidRPr="001A11E0">
              <w:rPr>
                <w:rtl/>
                <w:lang w:bidi="ar-JO"/>
              </w:rPr>
              <w:t xml:space="preserve"> أيضاً أن أيّ دراسات جديدة بموجب القرار </w:t>
            </w:r>
            <w:r w:rsidR="00054D3B" w:rsidRPr="00E566D1">
              <w:rPr>
                <w:b/>
                <w:bCs/>
                <w:lang w:eastAsia="fr-FR"/>
              </w:rPr>
              <w:t>731 (Rev.WRC-19)</w:t>
            </w:r>
            <w:r w:rsidRPr="001A11E0">
              <w:rPr>
                <w:rtl/>
                <w:lang w:bidi="ar-JO"/>
              </w:rPr>
              <w:t>، فيما يتعلق بتأثير الخدمات النشيطة على الخدمات المنفعلة، لا ينبغي إجراؤها إلا عند تقييم متطلبات طيف الخدمات النشيطة المبرَّرة على النحو الواجب.</w:t>
            </w:r>
          </w:p>
        </w:tc>
      </w:tr>
    </w:tbl>
    <w:p w14:paraId="78EAA63D" w14:textId="77777777" w:rsidR="00535D16" w:rsidRPr="001A11E0" w:rsidRDefault="00535D16" w:rsidP="00055DDD">
      <w:pPr>
        <w:rPr>
          <w:shd w:val="clear" w:color="auto" w:fill="FFFFFF"/>
          <w:rtl/>
          <w:lang w:bidi="ar-JO"/>
        </w:rPr>
      </w:pPr>
      <w:r w:rsidRPr="001A11E0">
        <w:rPr>
          <w:shd w:val="clear" w:color="auto" w:fill="FFFFFF"/>
          <w:rtl/>
          <w:lang w:bidi="ar-JO"/>
        </w:rPr>
        <w:br w:type="page"/>
      </w:r>
    </w:p>
    <w:p w14:paraId="5CF8743C" w14:textId="77777777" w:rsidR="00535D16" w:rsidRPr="00B5744A" w:rsidRDefault="00535D16" w:rsidP="00055DDD">
      <w:pPr>
        <w:pStyle w:val="AnnexNo"/>
      </w:pPr>
      <w:r w:rsidRPr="00B5744A">
        <w:rPr>
          <w:rtl/>
        </w:rPr>
        <w:lastRenderedPageBreak/>
        <w:t xml:space="preserve">المرفق </w:t>
      </w:r>
      <w:r w:rsidRPr="00B5744A">
        <w:t>2</w:t>
      </w:r>
    </w:p>
    <w:p w14:paraId="42900839" w14:textId="6134B067" w:rsidR="00535D16" w:rsidRPr="001A11E0" w:rsidRDefault="00535D16" w:rsidP="00055DDD">
      <w:pPr>
        <w:pStyle w:val="Annextitle"/>
        <w:rPr>
          <w:rFonts w:eastAsia="Verdana"/>
        </w:rPr>
      </w:pPr>
      <w:r w:rsidRPr="001A11E0">
        <w:rPr>
          <w:rFonts w:eastAsia="Verdana"/>
          <w:rtl/>
        </w:rPr>
        <w:t xml:space="preserve">مخاوف المنظمة </w:t>
      </w:r>
      <w:r w:rsidRPr="001A11E0">
        <w:rPr>
          <w:rFonts w:eastAsia="Verdana"/>
        </w:rPr>
        <w:t>(WMO)</w:t>
      </w:r>
      <w:r w:rsidRPr="001A11E0">
        <w:rPr>
          <w:rFonts w:eastAsia="Verdana"/>
          <w:rtl/>
        </w:rPr>
        <w:t xml:space="preserve"> إزاء المخاطر المحتملة المتعلقة بالاستخدامات المستقبلية </w:t>
      </w:r>
      <w:r w:rsidRPr="001A11E0">
        <w:rPr>
          <w:rFonts w:eastAsia="Verdana"/>
          <w:rtl/>
        </w:rPr>
        <w:br/>
        <w:t>في نطاقات التردد</w:t>
      </w:r>
      <w:r w:rsidRPr="001A11E0">
        <w:rPr>
          <w:rFonts w:eastAsia="Verdana" w:hint="cs"/>
          <w:rtl/>
        </w:rPr>
        <w:t xml:space="preserve"> </w:t>
      </w:r>
      <w:r w:rsidRPr="001A11E0">
        <w:rPr>
          <w:rFonts w:eastAsia="Verdana"/>
        </w:rPr>
        <w:t>MHz 7</w:t>
      </w:r>
      <w:r w:rsidR="00054D3B">
        <w:rPr>
          <w:rFonts w:eastAsia="Verdana"/>
        </w:rPr>
        <w:t xml:space="preserve"> </w:t>
      </w:r>
      <w:r w:rsidRPr="001A11E0">
        <w:rPr>
          <w:rFonts w:eastAsia="Verdana"/>
        </w:rPr>
        <w:t>125-6</w:t>
      </w:r>
      <w:r w:rsidR="00054D3B">
        <w:rPr>
          <w:rFonts w:eastAsia="Verdana"/>
        </w:rPr>
        <w:t xml:space="preserve"> </w:t>
      </w:r>
      <w:r w:rsidRPr="001A11E0">
        <w:rPr>
          <w:rFonts w:eastAsia="Verdana"/>
        </w:rPr>
        <w:t>425</w:t>
      </w:r>
      <w:r w:rsidRPr="001A11E0">
        <w:rPr>
          <w:rFonts w:eastAsia="Verdana"/>
          <w:rtl/>
        </w:rPr>
        <w:t xml:space="preserve"> على الخدمة </w:t>
      </w:r>
      <w:r w:rsidRPr="001A11E0">
        <w:rPr>
          <w:rFonts w:eastAsia="Verdana"/>
        </w:rPr>
        <w:t>(EESS</w:t>
      </w:r>
      <w:r w:rsidRPr="001A11E0">
        <w:rPr>
          <w:rFonts w:eastAsia="Verdana"/>
          <w:lang w:bidi="ar-JO"/>
        </w:rPr>
        <w:t>)</w:t>
      </w:r>
      <w:r w:rsidRPr="001A11E0">
        <w:rPr>
          <w:rFonts w:eastAsia="Verdana"/>
          <w:rtl/>
        </w:rPr>
        <w:t xml:space="preserve"> (المنفعلة)</w:t>
      </w:r>
    </w:p>
    <w:p w14:paraId="2A985829" w14:textId="3F39A1A2" w:rsidR="00535D16" w:rsidRPr="00055DDD" w:rsidRDefault="00535D16" w:rsidP="00055DDD">
      <w:pPr>
        <w:rPr>
          <w:rtl/>
        </w:rPr>
      </w:pPr>
      <w:r w:rsidRPr="00055DDD">
        <w:rPr>
          <w:rFonts w:hint="cs"/>
          <w:rtl/>
        </w:rPr>
        <w:t>تراقب</w:t>
      </w:r>
      <w:r w:rsidRPr="00055DDD">
        <w:rPr>
          <w:rtl/>
        </w:rPr>
        <w:t xml:space="preserve"> </w:t>
      </w:r>
      <w:r w:rsidRPr="00055DDD">
        <w:rPr>
          <w:rFonts w:hint="cs"/>
          <w:rtl/>
        </w:rPr>
        <w:t>المنظمة</w:t>
      </w:r>
      <w:r w:rsidRPr="00055DDD">
        <w:rPr>
          <w:rtl/>
        </w:rPr>
        <w:t xml:space="preserve"> </w:t>
      </w:r>
      <w:r w:rsidRPr="00055DDD">
        <w:t>(WMO)</w:t>
      </w:r>
      <w:r w:rsidRPr="00055DDD">
        <w:rPr>
          <w:rtl/>
        </w:rPr>
        <w:t xml:space="preserve"> </w:t>
      </w:r>
      <w:r w:rsidRPr="00055DDD">
        <w:rPr>
          <w:rFonts w:hint="cs"/>
          <w:rtl/>
        </w:rPr>
        <w:t>النقاشات</w:t>
      </w:r>
      <w:r w:rsidRPr="00055DDD">
        <w:rPr>
          <w:rtl/>
        </w:rPr>
        <w:t xml:space="preserve"> </w:t>
      </w:r>
      <w:r w:rsidRPr="00055DDD">
        <w:rPr>
          <w:rFonts w:hint="cs"/>
          <w:rtl/>
        </w:rPr>
        <w:t>الدائرة</w:t>
      </w:r>
      <w:r w:rsidRPr="00055DDD">
        <w:rPr>
          <w:rtl/>
        </w:rPr>
        <w:t xml:space="preserve"> </w:t>
      </w:r>
      <w:r w:rsidRPr="00055DDD">
        <w:rPr>
          <w:rFonts w:hint="cs"/>
          <w:rtl/>
        </w:rPr>
        <w:t>في</w:t>
      </w:r>
      <w:r w:rsidRPr="00055DDD">
        <w:rPr>
          <w:rtl/>
        </w:rPr>
        <w:t xml:space="preserve"> </w:t>
      </w:r>
      <w:r w:rsidRPr="00055DDD">
        <w:rPr>
          <w:rFonts w:hint="cs"/>
          <w:rtl/>
        </w:rPr>
        <w:t>قطاع</w:t>
      </w:r>
      <w:r w:rsidRPr="00055DDD">
        <w:rPr>
          <w:rtl/>
        </w:rPr>
        <w:t xml:space="preserve"> </w:t>
      </w:r>
      <w:r w:rsidRPr="00055DDD">
        <w:rPr>
          <w:rFonts w:hint="cs"/>
          <w:rtl/>
        </w:rPr>
        <w:t>الاتصالات</w:t>
      </w:r>
      <w:r w:rsidRPr="00055DDD">
        <w:rPr>
          <w:rtl/>
        </w:rPr>
        <w:t xml:space="preserve"> </w:t>
      </w:r>
      <w:r w:rsidRPr="00055DDD">
        <w:rPr>
          <w:rFonts w:hint="cs"/>
          <w:rtl/>
        </w:rPr>
        <w:t>الراديوية</w:t>
      </w:r>
      <w:r w:rsidRPr="00055DDD">
        <w:rPr>
          <w:rtl/>
        </w:rPr>
        <w:t xml:space="preserve"> </w:t>
      </w:r>
      <w:r w:rsidRPr="00055DDD">
        <w:rPr>
          <w:rFonts w:hint="cs"/>
          <w:rtl/>
        </w:rPr>
        <w:t>للاتحاد</w:t>
      </w:r>
      <w:r w:rsidRPr="00055DDD">
        <w:rPr>
          <w:rtl/>
        </w:rPr>
        <w:t xml:space="preserve"> </w:t>
      </w:r>
      <w:r w:rsidRPr="00055DDD">
        <w:rPr>
          <w:rFonts w:hint="cs"/>
          <w:rtl/>
        </w:rPr>
        <w:t>الدولي</w:t>
      </w:r>
      <w:r w:rsidRPr="00055DDD">
        <w:rPr>
          <w:rtl/>
        </w:rPr>
        <w:t xml:space="preserve"> </w:t>
      </w:r>
      <w:r w:rsidRPr="00055DDD">
        <w:rPr>
          <w:rFonts w:hint="cs"/>
          <w:rtl/>
        </w:rPr>
        <w:t>للاتصالات</w:t>
      </w:r>
      <w:r w:rsidRPr="00055DDD">
        <w:rPr>
          <w:rtl/>
        </w:rPr>
        <w:t xml:space="preserve"> </w:t>
      </w:r>
      <w:r w:rsidRPr="00055DDD">
        <w:t>(ITU-R)</w:t>
      </w:r>
      <w:r w:rsidRPr="00055DDD">
        <w:rPr>
          <w:rtl/>
        </w:rPr>
        <w:t xml:space="preserve"> </w:t>
      </w:r>
      <w:r w:rsidRPr="00055DDD">
        <w:rPr>
          <w:rFonts w:hint="cs"/>
          <w:rtl/>
        </w:rPr>
        <w:t>فيما</w:t>
      </w:r>
      <w:r w:rsidRPr="00055DDD">
        <w:rPr>
          <w:rtl/>
        </w:rPr>
        <w:t xml:space="preserve"> </w:t>
      </w:r>
      <w:r w:rsidRPr="00055DDD">
        <w:rPr>
          <w:rFonts w:hint="cs"/>
          <w:rtl/>
        </w:rPr>
        <w:t>يتعلق</w:t>
      </w:r>
      <w:r w:rsidRPr="00055DDD">
        <w:rPr>
          <w:rtl/>
        </w:rPr>
        <w:t xml:space="preserve"> </w:t>
      </w:r>
      <w:r w:rsidRPr="00055DDD">
        <w:rPr>
          <w:rFonts w:hint="cs"/>
          <w:rtl/>
        </w:rPr>
        <w:t>بالبند</w:t>
      </w:r>
      <w:r w:rsidR="00054D3B">
        <w:rPr>
          <w:rFonts w:hint="cs"/>
          <w:rtl/>
        </w:rPr>
        <w:t> </w:t>
      </w:r>
      <w:r w:rsidR="00054D3B">
        <w:t>2.1</w:t>
      </w:r>
      <w:r w:rsidRPr="00055DDD">
        <w:rPr>
          <w:rtl/>
        </w:rPr>
        <w:t xml:space="preserve"> </w:t>
      </w:r>
      <w:r w:rsidRPr="00055DDD">
        <w:rPr>
          <w:rFonts w:hint="cs"/>
          <w:rtl/>
        </w:rPr>
        <w:t>من</w:t>
      </w:r>
      <w:r w:rsidRPr="00055DDD">
        <w:rPr>
          <w:rtl/>
        </w:rPr>
        <w:t xml:space="preserve"> </w:t>
      </w:r>
      <w:r w:rsidRPr="00055DDD">
        <w:rPr>
          <w:rFonts w:hint="cs"/>
          <w:rtl/>
        </w:rPr>
        <w:t>جدول</w:t>
      </w:r>
      <w:r w:rsidRPr="00055DDD">
        <w:rPr>
          <w:rtl/>
        </w:rPr>
        <w:t xml:space="preserve"> </w:t>
      </w:r>
      <w:r w:rsidRPr="00055DDD">
        <w:rPr>
          <w:rFonts w:hint="cs"/>
          <w:rtl/>
        </w:rPr>
        <w:t>أعمال</w:t>
      </w:r>
      <w:r w:rsidRPr="00055DDD">
        <w:rPr>
          <w:rtl/>
        </w:rPr>
        <w:t xml:space="preserve"> </w:t>
      </w:r>
      <w:r w:rsidRPr="00055DDD">
        <w:rPr>
          <w:rFonts w:hint="cs"/>
          <w:rtl/>
        </w:rPr>
        <w:t>المؤتمر</w:t>
      </w:r>
      <w:r w:rsidRPr="00055DDD">
        <w:rPr>
          <w:rtl/>
        </w:rPr>
        <w:t xml:space="preserve"> </w:t>
      </w:r>
      <w:r w:rsidRPr="00055DDD">
        <w:t>(WRC-23)</w:t>
      </w:r>
      <w:r w:rsidRPr="00055DDD">
        <w:rPr>
          <w:rtl/>
        </w:rPr>
        <w:t xml:space="preserve"> </w:t>
      </w:r>
      <w:r w:rsidRPr="00055DDD">
        <w:rPr>
          <w:rFonts w:hint="cs"/>
          <w:rtl/>
        </w:rPr>
        <w:t>وكذلك</w:t>
      </w:r>
      <w:r w:rsidRPr="00055DDD">
        <w:rPr>
          <w:rtl/>
        </w:rPr>
        <w:t xml:space="preserve"> </w:t>
      </w:r>
      <w:r w:rsidRPr="00055DDD">
        <w:rPr>
          <w:rFonts w:hint="cs"/>
          <w:rtl/>
        </w:rPr>
        <w:t>الاستخدامات</w:t>
      </w:r>
      <w:r w:rsidRPr="00055DDD">
        <w:rPr>
          <w:rtl/>
        </w:rPr>
        <w:t xml:space="preserve"> </w:t>
      </w:r>
      <w:r w:rsidRPr="00055DDD">
        <w:rPr>
          <w:rFonts w:hint="cs"/>
          <w:rtl/>
        </w:rPr>
        <w:t>المستقبلية</w:t>
      </w:r>
      <w:r w:rsidRPr="00055DDD">
        <w:rPr>
          <w:rtl/>
        </w:rPr>
        <w:t xml:space="preserve"> </w:t>
      </w:r>
      <w:r w:rsidRPr="00055DDD">
        <w:rPr>
          <w:rFonts w:hint="cs"/>
          <w:rtl/>
        </w:rPr>
        <w:t>المحتملة</w:t>
      </w:r>
      <w:r w:rsidRPr="00055DDD">
        <w:rPr>
          <w:rtl/>
        </w:rPr>
        <w:t xml:space="preserve"> </w:t>
      </w:r>
      <w:r w:rsidRPr="00055DDD">
        <w:rPr>
          <w:rFonts w:hint="cs"/>
          <w:rtl/>
        </w:rPr>
        <w:t>للنطاق</w:t>
      </w:r>
      <w:r w:rsidRPr="00055DDD">
        <w:rPr>
          <w:rtl/>
        </w:rPr>
        <w:t xml:space="preserve"> </w:t>
      </w:r>
      <w:r w:rsidRPr="00055DDD">
        <w:t>6</w:t>
      </w:r>
      <w:r w:rsidR="00054D3B">
        <w:t xml:space="preserve"> </w:t>
      </w:r>
      <w:r w:rsidRPr="00055DDD">
        <w:t>425</w:t>
      </w:r>
      <w:r w:rsidRPr="00055DDD">
        <w:rPr>
          <w:rtl/>
        </w:rPr>
        <w:t>-</w:t>
      </w:r>
      <w:r w:rsidRPr="00055DDD">
        <w:t>7</w:t>
      </w:r>
      <w:r w:rsidR="00054D3B">
        <w:t xml:space="preserve"> </w:t>
      </w:r>
      <w:r w:rsidRPr="00055DDD">
        <w:t>125</w:t>
      </w:r>
      <w:r w:rsidRPr="00055DDD">
        <w:rPr>
          <w:rtl/>
        </w:rPr>
        <w:t xml:space="preserve"> </w:t>
      </w:r>
      <w:r w:rsidRPr="00055DDD">
        <w:t>MHz</w:t>
      </w:r>
      <w:r w:rsidRPr="00055DDD">
        <w:rPr>
          <w:rtl/>
        </w:rPr>
        <w:t xml:space="preserve"> </w:t>
      </w:r>
      <w:r w:rsidRPr="00055DDD">
        <w:rPr>
          <w:rFonts w:hint="cs"/>
          <w:rtl/>
        </w:rPr>
        <w:t>في</w:t>
      </w:r>
      <w:r w:rsidRPr="00055DDD">
        <w:rPr>
          <w:rtl/>
        </w:rPr>
        <w:t xml:space="preserve"> </w:t>
      </w:r>
      <w:r w:rsidRPr="00055DDD">
        <w:rPr>
          <w:rFonts w:hint="cs"/>
          <w:rtl/>
        </w:rPr>
        <w:t>إطار</w:t>
      </w:r>
      <w:r w:rsidRPr="00055DDD">
        <w:rPr>
          <w:rtl/>
        </w:rPr>
        <w:t xml:space="preserve"> </w:t>
      </w:r>
      <w:r w:rsidRPr="00055DDD">
        <w:rPr>
          <w:rFonts w:hint="cs"/>
          <w:rtl/>
        </w:rPr>
        <w:t>توزيع</w:t>
      </w:r>
      <w:r w:rsidRPr="00055DDD">
        <w:rPr>
          <w:rtl/>
        </w:rPr>
        <w:t xml:space="preserve"> </w:t>
      </w:r>
      <w:r w:rsidRPr="00055DDD">
        <w:rPr>
          <w:rFonts w:hint="cs"/>
          <w:rtl/>
        </w:rPr>
        <w:t>الخدمة</w:t>
      </w:r>
      <w:r w:rsidRPr="00055DDD">
        <w:rPr>
          <w:rtl/>
        </w:rPr>
        <w:t xml:space="preserve"> </w:t>
      </w:r>
      <w:r w:rsidRPr="00055DDD">
        <w:rPr>
          <w:rFonts w:hint="cs"/>
          <w:rtl/>
        </w:rPr>
        <w:t>المتنقلة</w:t>
      </w:r>
      <w:r w:rsidRPr="00055DDD">
        <w:rPr>
          <w:rtl/>
        </w:rPr>
        <w:t xml:space="preserve"> </w:t>
      </w:r>
      <w:r w:rsidRPr="00055DDD">
        <w:rPr>
          <w:rFonts w:hint="cs"/>
          <w:rtl/>
        </w:rPr>
        <w:t>للخدمة</w:t>
      </w:r>
      <w:r w:rsidRPr="00055DDD">
        <w:rPr>
          <w:rtl/>
        </w:rPr>
        <w:t xml:space="preserve"> </w:t>
      </w:r>
      <w:r w:rsidRPr="00055DDD">
        <w:t>(EESS)</w:t>
      </w:r>
      <w:r w:rsidRPr="00055DDD">
        <w:rPr>
          <w:rtl/>
        </w:rPr>
        <w:t xml:space="preserve"> (</w:t>
      </w:r>
      <w:r w:rsidRPr="00055DDD">
        <w:rPr>
          <w:rFonts w:hint="cs"/>
          <w:rtl/>
        </w:rPr>
        <w:t>المنفعلة</w:t>
      </w:r>
      <w:r w:rsidRPr="00055DDD">
        <w:rPr>
          <w:rtl/>
        </w:rPr>
        <w:t xml:space="preserve">). </w:t>
      </w:r>
      <w:r w:rsidRPr="00055DDD">
        <w:rPr>
          <w:rFonts w:hint="cs"/>
          <w:rtl/>
        </w:rPr>
        <w:t>وحُدّدت</w:t>
      </w:r>
      <w:r w:rsidRPr="00055DDD">
        <w:rPr>
          <w:rtl/>
        </w:rPr>
        <w:t xml:space="preserve"> </w:t>
      </w:r>
      <w:r w:rsidRPr="00055DDD">
        <w:rPr>
          <w:rFonts w:hint="cs"/>
          <w:rtl/>
        </w:rPr>
        <w:t>هذه</w:t>
      </w:r>
      <w:r w:rsidRPr="00055DDD">
        <w:rPr>
          <w:rtl/>
        </w:rPr>
        <w:t xml:space="preserve"> </w:t>
      </w:r>
      <w:r w:rsidRPr="00055DDD">
        <w:rPr>
          <w:rFonts w:hint="cs"/>
          <w:rtl/>
        </w:rPr>
        <w:t>القضايا</w:t>
      </w:r>
      <w:r w:rsidRPr="00055DDD">
        <w:rPr>
          <w:rtl/>
        </w:rPr>
        <w:t xml:space="preserve"> </w:t>
      </w:r>
      <w:r w:rsidRPr="00055DDD">
        <w:rPr>
          <w:rFonts w:hint="cs"/>
          <w:rtl/>
        </w:rPr>
        <w:t>في</w:t>
      </w:r>
      <w:r w:rsidRPr="00055DDD">
        <w:rPr>
          <w:rtl/>
        </w:rPr>
        <w:t xml:space="preserve"> </w:t>
      </w:r>
      <w:r w:rsidRPr="00055DDD">
        <w:rPr>
          <w:rFonts w:hint="cs"/>
          <w:rtl/>
        </w:rPr>
        <w:t>هذا</w:t>
      </w:r>
      <w:r w:rsidRPr="00055DDD">
        <w:rPr>
          <w:rtl/>
        </w:rPr>
        <w:t xml:space="preserve"> </w:t>
      </w:r>
      <w:r w:rsidRPr="00055DDD">
        <w:rPr>
          <w:rFonts w:hint="cs"/>
          <w:rtl/>
        </w:rPr>
        <w:t>القسم</w:t>
      </w:r>
      <w:r w:rsidRPr="00055DDD">
        <w:rPr>
          <w:rtl/>
        </w:rPr>
        <w:t xml:space="preserve"> </w:t>
      </w:r>
      <w:r w:rsidRPr="00055DDD">
        <w:rPr>
          <w:rFonts w:hint="cs"/>
          <w:rtl/>
        </w:rPr>
        <w:t>مع</w:t>
      </w:r>
      <w:r w:rsidRPr="00055DDD">
        <w:rPr>
          <w:rtl/>
        </w:rPr>
        <w:t xml:space="preserve"> </w:t>
      </w:r>
      <w:r w:rsidRPr="00055DDD">
        <w:rPr>
          <w:rFonts w:hint="cs"/>
          <w:rtl/>
        </w:rPr>
        <w:t>إبداء</w:t>
      </w:r>
      <w:r w:rsidRPr="00055DDD">
        <w:rPr>
          <w:rtl/>
        </w:rPr>
        <w:t xml:space="preserve"> </w:t>
      </w:r>
      <w:r w:rsidRPr="00055DDD">
        <w:rPr>
          <w:rFonts w:hint="cs"/>
          <w:rtl/>
        </w:rPr>
        <w:t>موقف</w:t>
      </w:r>
      <w:r w:rsidRPr="00055DDD">
        <w:rPr>
          <w:rtl/>
        </w:rPr>
        <w:t xml:space="preserve"> </w:t>
      </w:r>
      <w:r w:rsidRPr="00055DDD">
        <w:rPr>
          <w:rFonts w:hint="cs"/>
          <w:rtl/>
        </w:rPr>
        <w:t xml:space="preserve">المنظمة </w:t>
      </w:r>
      <w:r w:rsidRPr="00055DDD">
        <w:t>(WMO)</w:t>
      </w:r>
      <w:r w:rsidRPr="00055DDD">
        <w:rPr>
          <w:rFonts w:hint="cs"/>
          <w:rtl/>
        </w:rPr>
        <w:t xml:space="preserve"> بشأنها.</w:t>
      </w:r>
    </w:p>
    <w:p w14:paraId="317AF47D" w14:textId="77777777" w:rsidR="00535D16" w:rsidRPr="00054D3B" w:rsidRDefault="00535D16" w:rsidP="00054D3B">
      <w:pPr>
        <w:pStyle w:val="Headingb"/>
        <w:rPr>
          <w:rFonts w:eastAsia="Verdana"/>
          <w:rtl/>
        </w:rPr>
      </w:pPr>
      <w:r w:rsidRPr="00054D3B">
        <w:rPr>
          <w:rFonts w:eastAsia="Verdana"/>
          <w:rtl/>
        </w:rPr>
        <w:t>الحالة التنظيمية</w:t>
      </w:r>
    </w:p>
    <w:p w14:paraId="55021FD9" w14:textId="7EE09B07" w:rsidR="00535D16" w:rsidRPr="001A11E0" w:rsidRDefault="00535D16" w:rsidP="00055DDD">
      <w:pPr>
        <w:rPr>
          <w:rFonts w:eastAsia="Verdana"/>
          <w:rtl/>
          <w:lang w:bidi="ar-JO"/>
        </w:rPr>
      </w:pPr>
      <w:r w:rsidRPr="001A11E0">
        <w:rPr>
          <w:rFonts w:eastAsia="Verdana"/>
          <w:rtl/>
        </w:rPr>
        <w:t xml:space="preserve">أثناء المناقشات في إطار البند </w:t>
      </w:r>
      <w:r w:rsidR="00054D3B">
        <w:rPr>
          <w:rFonts w:eastAsia="Verdana"/>
          <w:bCs/>
        </w:rPr>
        <w:t>2.1</w:t>
      </w:r>
      <w:r w:rsidRPr="001A11E0">
        <w:rPr>
          <w:rFonts w:eastAsia="Verdana"/>
          <w:rtl/>
        </w:rPr>
        <w:t xml:space="preserve"> من جدول أعمال المؤتمر </w:t>
      </w:r>
      <w:r w:rsidRPr="001A11E0">
        <w:rPr>
          <w:rFonts w:eastAsia="Verdana"/>
        </w:rPr>
        <w:t>(</w:t>
      </w:r>
      <w:r w:rsidRPr="001A11E0">
        <w:rPr>
          <w:rFonts w:eastAsia="Verdana"/>
          <w:bCs/>
        </w:rPr>
        <w:t>WRC-23</w:t>
      </w:r>
      <w:r w:rsidRPr="001A11E0">
        <w:rPr>
          <w:rFonts w:eastAsia="Verdana"/>
          <w:lang w:bidi="ar-JO"/>
        </w:rPr>
        <w:t>)</w:t>
      </w:r>
      <w:r w:rsidRPr="001A11E0">
        <w:rPr>
          <w:rFonts w:eastAsia="Verdana"/>
          <w:rtl/>
        </w:rPr>
        <w:t xml:space="preserve">، تم الإعراب عن آراء مختلفة فيما يتعلق بحالة استخدام خدمة استكشاف الأرض الساتلية </w:t>
      </w:r>
      <w:r w:rsidRPr="001A11E0">
        <w:rPr>
          <w:rFonts w:eastAsia="Verdana"/>
        </w:rPr>
        <w:t>(</w:t>
      </w:r>
      <w:r w:rsidRPr="001A11E0">
        <w:rPr>
          <w:rFonts w:eastAsia="Verdana"/>
          <w:bCs/>
        </w:rPr>
        <w:t>EESS</w:t>
      </w:r>
      <w:r w:rsidRPr="001A11E0">
        <w:rPr>
          <w:rFonts w:eastAsia="Verdana"/>
          <w:lang w:bidi="ar-JO"/>
        </w:rPr>
        <w:t>)</w:t>
      </w:r>
      <w:r w:rsidRPr="001A11E0">
        <w:rPr>
          <w:rFonts w:eastAsia="Verdana"/>
          <w:rtl/>
        </w:rPr>
        <w:t xml:space="preserve"> (المنفعلة) في النطاقين </w:t>
      </w:r>
      <w:r w:rsidRPr="001A11E0">
        <w:rPr>
          <w:rFonts w:eastAsia="Verdana"/>
          <w:bCs/>
        </w:rPr>
        <w:t>6</w:t>
      </w:r>
      <w:r w:rsidR="00054D3B">
        <w:rPr>
          <w:rFonts w:eastAsia="Verdana"/>
          <w:bCs/>
        </w:rPr>
        <w:t xml:space="preserve"> </w:t>
      </w:r>
      <w:r w:rsidRPr="001A11E0">
        <w:rPr>
          <w:rFonts w:eastAsia="Verdana"/>
          <w:bCs/>
        </w:rPr>
        <w:t>425</w:t>
      </w:r>
      <w:r w:rsidRPr="001A11E0">
        <w:rPr>
          <w:rFonts w:eastAsia="Verdana"/>
          <w:bCs/>
          <w:rtl/>
        </w:rPr>
        <w:t>-</w:t>
      </w:r>
      <w:r w:rsidRPr="001A11E0">
        <w:rPr>
          <w:rFonts w:eastAsia="Verdana"/>
          <w:bCs/>
        </w:rPr>
        <w:t>7</w:t>
      </w:r>
      <w:r w:rsidR="00054D3B">
        <w:rPr>
          <w:rFonts w:eastAsia="Verdana"/>
          <w:bCs/>
        </w:rPr>
        <w:t xml:space="preserve"> </w:t>
      </w:r>
      <w:r w:rsidRPr="001A11E0">
        <w:rPr>
          <w:rFonts w:eastAsia="Verdana"/>
          <w:bCs/>
        </w:rPr>
        <w:t>075</w:t>
      </w:r>
      <w:r w:rsidRPr="001A11E0">
        <w:rPr>
          <w:rFonts w:eastAsia="Verdana"/>
          <w:bCs/>
          <w:rtl/>
        </w:rPr>
        <w:t xml:space="preserve"> </w:t>
      </w:r>
      <w:r w:rsidRPr="001A11E0">
        <w:rPr>
          <w:rFonts w:eastAsia="Verdana"/>
          <w:bCs/>
        </w:rPr>
        <w:t>MHz</w:t>
      </w:r>
      <w:r w:rsidRPr="001A11E0">
        <w:rPr>
          <w:rFonts w:eastAsia="Verdana"/>
          <w:rtl/>
          <w:lang w:bidi="ar-JO"/>
        </w:rPr>
        <w:t xml:space="preserve"> و</w:t>
      </w:r>
      <w:r w:rsidRPr="001A11E0">
        <w:rPr>
          <w:rFonts w:eastAsia="Verdana"/>
          <w:bCs/>
        </w:rPr>
        <w:t>7</w:t>
      </w:r>
      <w:r w:rsidR="00054D3B">
        <w:rPr>
          <w:rFonts w:eastAsia="Verdana"/>
          <w:bCs/>
        </w:rPr>
        <w:t xml:space="preserve"> </w:t>
      </w:r>
      <w:r w:rsidRPr="001A11E0">
        <w:rPr>
          <w:rFonts w:eastAsia="Verdana"/>
          <w:bCs/>
        </w:rPr>
        <w:t>075</w:t>
      </w:r>
      <w:r w:rsidRPr="001A11E0">
        <w:rPr>
          <w:rFonts w:eastAsia="Verdana"/>
          <w:bCs/>
          <w:rtl/>
        </w:rPr>
        <w:t>-</w:t>
      </w:r>
      <w:r w:rsidRPr="001A11E0">
        <w:rPr>
          <w:rFonts w:eastAsia="Verdana"/>
          <w:bCs/>
        </w:rPr>
        <w:t>7</w:t>
      </w:r>
      <w:r w:rsidR="00054D3B">
        <w:rPr>
          <w:rFonts w:eastAsia="Verdana"/>
          <w:bCs/>
        </w:rPr>
        <w:t xml:space="preserve"> </w:t>
      </w:r>
      <w:r w:rsidRPr="001A11E0">
        <w:rPr>
          <w:rFonts w:eastAsia="Verdana"/>
          <w:bCs/>
        </w:rPr>
        <w:t>250</w:t>
      </w:r>
      <w:r w:rsidRPr="001A11E0">
        <w:rPr>
          <w:rFonts w:eastAsia="Verdana"/>
          <w:rtl/>
          <w:lang w:bidi="ar-JO"/>
        </w:rPr>
        <w:t xml:space="preserve"> </w:t>
      </w:r>
      <w:r w:rsidRPr="001A11E0">
        <w:rPr>
          <w:rFonts w:eastAsia="Verdana"/>
          <w:bCs/>
        </w:rPr>
        <w:t>MHz</w:t>
      </w:r>
      <w:r w:rsidRPr="001A11E0">
        <w:rPr>
          <w:rFonts w:eastAsia="Verdana"/>
          <w:rtl/>
          <w:lang w:bidi="ar-JO"/>
        </w:rPr>
        <w:t>.</w:t>
      </w:r>
    </w:p>
    <w:p w14:paraId="4D8CA9C3" w14:textId="73B062F0" w:rsidR="00535D16" w:rsidRPr="001A11E0" w:rsidRDefault="00535D16" w:rsidP="00055DDD">
      <w:pPr>
        <w:rPr>
          <w:rFonts w:eastAsia="Verdana"/>
          <w:rtl/>
          <w:lang w:bidi="ar-JO"/>
        </w:rPr>
      </w:pPr>
      <w:r w:rsidRPr="001A11E0">
        <w:rPr>
          <w:rFonts w:eastAsia="Verdana"/>
          <w:rtl/>
        </w:rPr>
        <w:t xml:space="preserve">ومن المعترف به أنه لا يوجد توزيع رسمي للخدمة </w:t>
      </w:r>
      <w:r w:rsidRPr="001A11E0">
        <w:rPr>
          <w:rFonts w:eastAsia="Verdana"/>
        </w:rPr>
        <w:t>(</w:t>
      </w:r>
      <w:r w:rsidRPr="001A11E0">
        <w:rPr>
          <w:rFonts w:eastAsia="Verdana"/>
          <w:bCs/>
        </w:rPr>
        <w:t>EESS</w:t>
      </w:r>
      <w:r w:rsidRPr="001A11E0">
        <w:rPr>
          <w:rFonts w:eastAsia="Verdana"/>
          <w:lang w:bidi="ar-JO"/>
        </w:rPr>
        <w:t>)</w:t>
      </w:r>
      <w:r w:rsidRPr="001A11E0">
        <w:rPr>
          <w:rFonts w:eastAsia="Verdana"/>
          <w:rtl/>
        </w:rPr>
        <w:t xml:space="preserve"> (الخاملة) في لوائح الراديو </w:t>
      </w:r>
      <w:r w:rsidRPr="001A11E0">
        <w:rPr>
          <w:rFonts w:eastAsia="Verdana"/>
        </w:rPr>
        <w:t>(</w:t>
      </w:r>
      <w:r w:rsidRPr="001A11E0">
        <w:rPr>
          <w:rFonts w:eastAsia="Verdana"/>
          <w:bCs/>
        </w:rPr>
        <w:t>RR</w:t>
      </w:r>
      <w:r w:rsidRPr="001A11E0">
        <w:rPr>
          <w:rFonts w:eastAsia="Verdana"/>
          <w:lang w:bidi="ar-JO"/>
        </w:rPr>
        <w:t>)</w:t>
      </w:r>
      <w:r w:rsidRPr="001A11E0">
        <w:rPr>
          <w:rFonts w:eastAsia="Verdana"/>
          <w:rtl/>
        </w:rPr>
        <w:t xml:space="preserve">، لكن الحاشية </w:t>
      </w:r>
      <w:r w:rsidRPr="00054D3B">
        <w:rPr>
          <w:rFonts w:eastAsia="Verdana"/>
          <w:b/>
          <w:rtl/>
        </w:rPr>
        <w:t>رقم</w:t>
      </w:r>
      <w:r w:rsidRPr="001A11E0">
        <w:rPr>
          <w:rFonts w:eastAsia="Verdana"/>
          <w:bCs/>
          <w:rtl/>
        </w:rPr>
        <w:t xml:space="preserve"> </w:t>
      </w:r>
      <w:r w:rsidR="00054D3B" w:rsidRPr="00054D3B">
        <w:rPr>
          <w:rFonts w:eastAsia="Verdana"/>
          <w:b/>
          <w:bCs/>
        </w:rPr>
        <w:t>458.5</w:t>
      </w:r>
      <w:r w:rsidRPr="001A11E0">
        <w:rPr>
          <w:rFonts w:eastAsia="Verdana"/>
          <w:bCs/>
          <w:rtl/>
          <w:lang w:bidi="ar-JO"/>
        </w:rPr>
        <w:t xml:space="preserve"> </w:t>
      </w:r>
      <w:r w:rsidRPr="001A11E0">
        <w:rPr>
          <w:rFonts w:eastAsia="Verdana"/>
          <w:rtl/>
          <w:lang w:bidi="ar-JO"/>
        </w:rPr>
        <w:t xml:space="preserve">من لوائح الراديو </w:t>
      </w:r>
      <w:r w:rsidRPr="001A11E0">
        <w:rPr>
          <w:rFonts w:eastAsia="Verdana"/>
          <w:bCs/>
          <w:lang w:bidi="ar-JO"/>
        </w:rPr>
        <w:t>(RR)</w:t>
      </w:r>
      <w:r w:rsidRPr="001A11E0">
        <w:rPr>
          <w:rFonts w:eastAsia="Verdana"/>
          <w:rtl/>
        </w:rPr>
        <w:t xml:space="preserve"> تشير إلى أنه ينبغي للإدارات أن تضع في الحسبان احتياجات الخدمة </w:t>
      </w:r>
      <w:r w:rsidRPr="001A11E0">
        <w:rPr>
          <w:rFonts w:eastAsia="Verdana"/>
        </w:rPr>
        <w:t>(</w:t>
      </w:r>
      <w:r w:rsidRPr="001A11E0">
        <w:rPr>
          <w:rFonts w:eastAsia="Verdana"/>
          <w:bCs/>
        </w:rPr>
        <w:t>EESS</w:t>
      </w:r>
      <w:r w:rsidRPr="001A11E0">
        <w:rPr>
          <w:rFonts w:eastAsia="Verdana"/>
          <w:lang w:bidi="ar-JO"/>
        </w:rPr>
        <w:t>)</w:t>
      </w:r>
      <w:r w:rsidRPr="001A11E0">
        <w:rPr>
          <w:rFonts w:eastAsia="Verdana"/>
          <w:rtl/>
        </w:rPr>
        <w:t xml:space="preserve"> (المنفعلة) وخدمات </w:t>
      </w:r>
      <w:r w:rsidRPr="001A11E0">
        <w:rPr>
          <w:rFonts w:eastAsia="Verdana" w:hint="cs"/>
          <w:rtl/>
        </w:rPr>
        <w:t>الأبحاث</w:t>
      </w:r>
      <w:r w:rsidRPr="001A11E0">
        <w:rPr>
          <w:rFonts w:eastAsia="Verdana"/>
          <w:rtl/>
        </w:rPr>
        <w:t xml:space="preserve"> الفضائية (المنفعلة) في تخطيطها المستقبلي للنطاقين </w:t>
      </w:r>
      <w:r w:rsidRPr="001A11E0">
        <w:rPr>
          <w:rFonts w:eastAsia="Verdana"/>
          <w:bCs/>
        </w:rPr>
        <w:t>6</w:t>
      </w:r>
      <w:r w:rsidR="00054D3B">
        <w:rPr>
          <w:rFonts w:eastAsia="Verdana"/>
          <w:bCs/>
        </w:rPr>
        <w:t xml:space="preserve"> </w:t>
      </w:r>
      <w:r w:rsidRPr="001A11E0">
        <w:rPr>
          <w:rFonts w:eastAsia="Verdana"/>
          <w:bCs/>
        </w:rPr>
        <w:t>425</w:t>
      </w:r>
      <w:r w:rsidRPr="001A11E0">
        <w:rPr>
          <w:rFonts w:eastAsia="Verdana"/>
          <w:bCs/>
          <w:rtl/>
        </w:rPr>
        <w:t>-</w:t>
      </w:r>
      <w:r w:rsidRPr="001A11E0">
        <w:rPr>
          <w:rFonts w:eastAsia="Verdana"/>
          <w:bCs/>
        </w:rPr>
        <w:t>7</w:t>
      </w:r>
      <w:r w:rsidR="00054D3B">
        <w:rPr>
          <w:rFonts w:eastAsia="Verdana"/>
          <w:bCs/>
        </w:rPr>
        <w:t xml:space="preserve"> </w:t>
      </w:r>
      <w:r w:rsidRPr="001A11E0">
        <w:rPr>
          <w:rFonts w:eastAsia="Verdana"/>
          <w:bCs/>
        </w:rPr>
        <w:t>075</w:t>
      </w:r>
      <w:r w:rsidRPr="001A11E0">
        <w:rPr>
          <w:rFonts w:eastAsia="Verdana"/>
          <w:rtl/>
          <w:lang w:bidi="ar-JO"/>
        </w:rPr>
        <w:t xml:space="preserve"> </w:t>
      </w:r>
      <w:r w:rsidRPr="001A11E0">
        <w:rPr>
          <w:rFonts w:eastAsia="Verdana"/>
          <w:bCs/>
        </w:rPr>
        <w:t>MHz</w:t>
      </w:r>
      <w:r w:rsidRPr="001A11E0">
        <w:rPr>
          <w:rFonts w:eastAsia="Verdana"/>
          <w:rtl/>
          <w:lang w:bidi="ar-JO"/>
        </w:rPr>
        <w:t xml:space="preserve"> </w:t>
      </w:r>
      <w:r w:rsidRPr="001A11E0">
        <w:rPr>
          <w:rFonts w:eastAsia="Verdana"/>
          <w:rtl/>
        </w:rPr>
        <w:t>و</w:t>
      </w:r>
      <w:r w:rsidRPr="001A11E0">
        <w:rPr>
          <w:rFonts w:eastAsia="Verdana"/>
          <w:bCs/>
        </w:rPr>
        <w:t>7</w:t>
      </w:r>
      <w:r w:rsidR="00054D3B">
        <w:rPr>
          <w:rFonts w:eastAsia="Verdana"/>
          <w:bCs/>
        </w:rPr>
        <w:t xml:space="preserve"> </w:t>
      </w:r>
      <w:r w:rsidRPr="001A11E0">
        <w:rPr>
          <w:rFonts w:eastAsia="Verdana"/>
          <w:bCs/>
        </w:rPr>
        <w:t>075</w:t>
      </w:r>
      <w:r w:rsidRPr="001A11E0">
        <w:rPr>
          <w:rFonts w:eastAsia="Verdana"/>
          <w:bCs/>
          <w:rtl/>
        </w:rPr>
        <w:t>-</w:t>
      </w:r>
      <w:r w:rsidRPr="001A11E0">
        <w:rPr>
          <w:rFonts w:eastAsia="Verdana"/>
          <w:bCs/>
        </w:rPr>
        <w:t>7</w:t>
      </w:r>
      <w:r w:rsidR="00054D3B">
        <w:rPr>
          <w:rFonts w:eastAsia="Verdana"/>
          <w:bCs/>
        </w:rPr>
        <w:t xml:space="preserve"> </w:t>
      </w:r>
      <w:r w:rsidRPr="001A11E0">
        <w:rPr>
          <w:rFonts w:eastAsia="Verdana"/>
          <w:bCs/>
        </w:rPr>
        <w:t>250</w:t>
      </w:r>
      <w:r w:rsidRPr="001A11E0">
        <w:rPr>
          <w:rFonts w:eastAsia="Verdana"/>
          <w:bCs/>
          <w:rtl/>
        </w:rPr>
        <w:t xml:space="preserve"> </w:t>
      </w:r>
      <w:r w:rsidRPr="001A11E0">
        <w:rPr>
          <w:rFonts w:eastAsia="Verdana"/>
          <w:bCs/>
        </w:rPr>
        <w:t>MHz</w:t>
      </w:r>
      <w:r w:rsidRPr="001A11E0">
        <w:rPr>
          <w:rFonts w:eastAsia="Verdana"/>
          <w:rtl/>
          <w:lang w:bidi="ar-JO"/>
        </w:rPr>
        <w:t xml:space="preserve"> </w:t>
      </w:r>
      <w:r w:rsidRPr="001A11E0">
        <w:rPr>
          <w:rFonts w:eastAsia="Verdana"/>
          <w:rtl/>
        </w:rPr>
        <w:t>حيث يتم إجراء قياسات أجهزة استشعار الموجات الصُّغرية المنفعلة في النطاقين المذكورين.</w:t>
      </w:r>
    </w:p>
    <w:p w14:paraId="28598731" w14:textId="21709409" w:rsidR="00535D16" w:rsidRPr="001A11E0" w:rsidRDefault="00535D16" w:rsidP="00055DDD">
      <w:pPr>
        <w:rPr>
          <w:rFonts w:eastAsia="Verdana"/>
          <w:rtl/>
          <w:lang w:bidi="ar-JO"/>
        </w:rPr>
      </w:pPr>
      <w:r w:rsidRPr="001A11E0">
        <w:rPr>
          <w:rFonts w:eastAsia="Verdana"/>
          <w:rtl/>
        </w:rPr>
        <w:t xml:space="preserve">وخلال المناقشات، تم الاتفاق على أن الدراسات المتعلقة بالبند </w:t>
      </w:r>
      <w:r w:rsidR="00054D3B">
        <w:rPr>
          <w:rFonts w:eastAsia="Verdana"/>
          <w:bCs/>
        </w:rPr>
        <w:t>2.1</w:t>
      </w:r>
      <w:r w:rsidRPr="001A11E0">
        <w:rPr>
          <w:rFonts w:eastAsia="Verdana"/>
          <w:rtl/>
          <w:lang w:bidi="ar-JO"/>
        </w:rPr>
        <w:t xml:space="preserve"> من جدول أعمال المؤتمر </w:t>
      </w:r>
      <w:r w:rsidRPr="001A11E0">
        <w:rPr>
          <w:rFonts w:eastAsia="Verdana"/>
        </w:rPr>
        <w:t>(</w:t>
      </w:r>
      <w:r w:rsidRPr="001A11E0">
        <w:rPr>
          <w:rFonts w:eastAsia="Verdana"/>
          <w:bCs/>
        </w:rPr>
        <w:t>WRC-23</w:t>
      </w:r>
      <w:r w:rsidRPr="001A11E0">
        <w:rPr>
          <w:rFonts w:eastAsia="Verdana"/>
        </w:rPr>
        <w:t>)</w:t>
      </w:r>
      <w:r w:rsidRPr="001A11E0">
        <w:rPr>
          <w:rFonts w:eastAsia="Verdana"/>
          <w:bCs/>
          <w:rtl/>
        </w:rPr>
        <w:t xml:space="preserve"> </w:t>
      </w:r>
      <w:r w:rsidRPr="001A11E0">
        <w:rPr>
          <w:rFonts w:eastAsia="Verdana"/>
          <w:rtl/>
        </w:rPr>
        <w:t xml:space="preserve">لا تأخذ في الحسبان تشغيل خدمة استكشاف الأرض الساتلية </w:t>
      </w:r>
      <w:r w:rsidRPr="001A11E0">
        <w:rPr>
          <w:rFonts w:eastAsia="Verdana"/>
        </w:rPr>
        <w:t>(EESS</w:t>
      </w:r>
      <w:r w:rsidRPr="001A11E0">
        <w:rPr>
          <w:rFonts w:eastAsia="Verdana"/>
          <w:lang w:bidi="ar-JO"/>
        </w:rPr>
        <w:t>)</w:t>
      </w:r>
      <w:r w:rsidRPr="001A11E0">
        <w:rPr>
          <w:rFonts w:eastAsia="Verdana"/>
          <w:rtl/>
        </w:rPr>
        <w:t xml:space="preserve"> (المنفعلة) بموجب الحاشية </w:t>
      </w:r>
      <w:r w:rsidRPr="00054D3B">
        <w:rPr>
          <w:rFonts w:eastAsia="Verdana"/>
          <w:b/>
          <w:rtl/>
        </w:rPr>
        <w:t>رقم</w:t>
      </w:r>
      <w:r w:rsidRPr="001A11E0">
        <w:rPr>
          <w:rFonts w:eastAsia="Verdana"/>
          <w:rtl/>
        </w:rPr>
        <w:t xml:space="preserve"> </w:t>
      </w:r>
      <w:r w:rsidR="00054D3B" w:rsidRPr="00054D3B">
        <w:rPr>
          <w:rFonts w:eastAsia="Verdana"/>
          <w:b/>
          <w:bCs/>
        </w:rPr>
        <w:t>458.5</w:t>
      </w:r>
      <w:r w:rsidRPr="001A11E0">
        <w:rPr>
          <w:rFonts w:eastAsia="Verdana"/>
          <w:rtl/>
          <w:lang w:bidi="ar-JO"/>
        </w:rPr>
        <w:t xml:space="preserve"> من لوائح الراديو </w:t>
      </w:r>
      <w:r w:rsidRPr="001A11E0">
        <w:rPr>
          <w:rFonts w:eastAsia="Verdana"/>
          <w:lang w:bidi="ar-JO"/>
        </w:rPr>
        <w:t>(</w:t>
      </w:r>
      <w:r w:rsidRPr="001A11E0">
        <w:rPr>
          <w:rFonts w:eastAsia="Verdana"/>
          <w:bCs/>
          <w:lang w:bidi="ar-JO"/>
        </w:rPr>
        <w:t>RR</w:t>
      </w:r>
      <w:r w:rsidRPr="001A11E0">
        <w:rPr>
          <w:rFonts w:eastAsia="Verdana"/>
          <w:lang w:bidi="ar-JO"/>
        </w:rPr>
        <w:t>)</w:t>
      </w:r>
      <w:r w:rsidRPr="001A11E0">
        <w:rPr>
          <w:rFonts w:eastAsia="Verdana"/>
          <w:rtl/>
          <w:lang w:bidi="ar-JO"/>
        </w:rPr>
        <w:t>.</w:t>
      </w:r>
    </w:p>
    <w:p w14:paraId="0DA4251E" w14:textId="77777777" w:rsidR="00535D16" w:rsidRPr="001A11E0" w:rsidRDefault="00535D16" w:rsidP="00055DDD">
      <w:pPr>
        <w:pStyle w:val="Headingb"/>
        <w:rPr>
          <w:rFonts w:eastAsia="Verdana"/>
          <w:rtl/>
          <w:lang w:bidi="ar-JO"/>
        </w:rPr>
      </w:pPr>
      <w:r w:rsidRPr="001A11E0">
        <w:rPr>
          <w:rFonts w:eastAsia="Verdana"/>
          <w:rtl/>
        </w:rPr>
        <w:t xml:space="preserve">الاستخدام التشغيلي لخدمة استكشاف الأرض الساتلية </w:t>
      </w:r>
      <w:r w:rsidRPr="001A11E0">
        <w:rPr>
          <w:rFonts w:eastAsia="Verdana"/>
        </w:rPr>
        <w:t>(EESS</w:t>
      </w:r>
      <w:r w:rsidRPr="001A11E0">
        <w:rPr>
          <w:rFonts w:eastAsia="Verdana"/>
          <w:lang w:bidi="ar-JO"/>
        </w:rPr>
        <w:t>)</w:t>
      </w:r>
      <w:r w:rsidRPr="001A11E0">
        <w:rPr>
          <w:rFonts w:eastAsia="Verdana"/>
          <w:rtl/>
        </w:rPr>
        <w:t xml:space="preserve"> (المنفعلة) في النطاقين المذكورين</w:t>
      </w:r>
    </w:p>
    <w:p w14:paraId="6D3099DB" w14:textId="01BB9F51" w:rsidR="00535D16" w:rsidRPr="001A11E0" w:rsidRDefault="00535D16" w:rsidP="00055DDD">
      <w:pPr>
        <w:rPr>
          <w:rFonts w:eastAsia="Verdana"/>
        </w:rPr>
      </w:pPr>
      <w:r w:rsidRPr="001A11E0">
        <w:rPr>
          <w:rFonts w:eastAsia="Verdana"/>
          <w:rtl/>
        </w:rPr>
        <w:t xml:space="preserve">نطاقا التردد </w:t>
      </w:r>
      <w:r w:rsidRPr="001A11E0">
        <w:rPr>
          <w:rFonts w:eastAsia="Verdana"/>
          <w:bCs/>
        </w:rPr>
        <w:t>6</w:t>
      </w:r>
      <w:r w:rsidR="00054D3B">
        <w:rPr>
          <w:rFonts w:eastAsia="Verdana"/>
          <w:bCs/>
        </w:rPr>
        <w:t xml:space="preserve"> </w:t>
      </w:r>
      <w:r w:rsidRPr="001A11E0">
        <w:rPr>
          <w:rFonts w:eastAsia="Verdana"/>
          <w:bCs/>
        </w:rPr>
        <w:t>425</w:t>
      </w:r>
      <w:r w:rsidRPr="001A11E0">
        <w:rPr>
          <w:rFonts w:eastAsia="Verdana"/>
          <w:rtl/>
          <w:lang w:bidi="ar-JO"/>
        </w:rPr>
        <w:t>-</w:t>
      </w:r>
      <w:r w:rsidRPr="001A11E0">
        <w:rPr>
          <w:rFonts w:eastAsia="Verdana"/>
          <w:bCs/>
          <w:lang w:bidi="ar-JO"/>
        </w:rPr>
        <w:t>7</w:t>
      </w:r>
      <w:r w:rsidR="00054D3B">
        <w:rPr>
          <w:rFonts w:eastAsia="Verdana"/>
          <w:bCs/>
          <w:lang w:bidi="ar-JO"/>
        </w:rPr>
        <w:t xml:space="preserve"> </w:t>
      </w:r>
      <w:r w:rsidRPr="001A11E0">
        <w:rPr>
          <w:rFonts w:eastAsia="Verdana"/>
          <w:bCs/>
          <w:lang w:bidi="ar-JO"/>
        </w:rPr>
        <w:t>075</w:t>
      </w:r>
      <w:r w:rsidRPr="001A11E0">
        <w:rPr>
          <w:rFonts w:eastAsia="Verdana"/>
          <w:bCs/>
          <w:rtl/>
          <w:lang w:bidi="ar-JO"/>
        </w:rPr>
        <w:t xml:space="preserve"> </w:t>
      </w:r>
      <w:r w:rsidRPr="001A11E0">
        <w:rPr>
          <w:rFonts w:eastAsia="Verdana"/>
          <w:bCs/>
          <w:lang w:bidi="ar-JO"/>
        </w:rPr>
        <w:t>MHz</w:t>
      </w:r>
      <w:r w:rsidRPr="001A11E0">
        <w:rPr>
          <w:rFonts w:eastAsia="Verdana"/>
          <w:rtl/>
          <w:lang w:bidi="ar-JO"/>
        </w:rPr>
        <w:t xml:space="preserve"> و</w:t>
      </w:r>
      <w:r w:rsidRPr="001A11E0">
        <w:rPr>
          <w:rFonts w:eastAsia="Verdana"/>
          <w:bCs/>
          <w:lang w:bidi="ar-JO"/>
        </w:rPr>
        <w:t>7</w:t>
      </w:r>
      <w:r w:rsidR="00054D3B">
        <w:rPr>
          <w:rFonts w:eastAsia="Verdana"/>
          <w:bCs/>
          <w:lang w:bidi="ar-JO"/>
        </w:rPr>
        <w:t xml:space="preserve"> </w:t>
      </w:r>
      <w:r w:rsidRPr="001A11E0">
        <w:rPr>
          <w:rFonts w:eastAsia="Verdana"/>
          <w:bCs/>
          <w:lang w:bidi="ar-JO"/>
        </w:rPr>
        <w:t>075</w:t>
      </w:r>
      <w:r w:rsidRPr="001A11E0">
        <w:rPr>
          <w:rFonts w:eastAsia="Verdana"/>
          <w:rtl/>
          <w:lang w:bidi="ar-JO"/>
        </w:rPr>
        <w:t>-</w:t>
      </w:r>
      <w:r w:rsidRPr="001A11E0">
        <w:rPr>
          <w:rFonts w:eastAsia="Verdana"/>
          <w:bCs/>
          <w:lang w:bidi="ar-JO"/>
        </w:rPr>
        <w:t>7</w:t>
      </w:r>
      <w:r w:rsidR="00054D3B">
        <w:rPr>
          <w:rFonts w:eastAsia="Verdana"/>
          <w:bCs/>
          <w:lang w:bidi="ar-JO"/>
        </w:rPr>
        <w:t xml:space="preserve"> </w:t>
      </w:r>
      <w:r w:rsidRPr="001A11E0">
        <w:rPr>
          <w:rFonts w:eastAsia="Verdana"/>
          <w:bCs/>
          <w:lang w:bidi="ar-JO"/>
        </w:rPr>
        <w:t>250</w:t>
      </w:r>
      <w:r w:rsidRPr="001A11E0">
        <w:rPr>
          <w:rFonts w:eastAsia="Verdana"/>
          <w:bCs/>
          <w:rtl/>
          <w:lang w:bidi="ar-JO"/>
        </w:rPr>
        <w:t xml:space="preserve"> </w:t>
      </w:r>
      <w:r w:rsidRPr="001A11E0">
        <w:rPr>
          <w:rFonts w:eastAsia="Verdana"/>
          <w:bCs/>
          <w:lang w:bidi="ar-JO"/>
        </w:rPr>
        <w:t>MHz</w:t>
      </w:r>
      <w:r w:rsidRPr="001A11E0">
        <w:rPr>
          <w:rFonts w:eastAsia="Verdana"/>
          <w:rtl/>
          <w:lang w:bidi="ar-JO"/>
        </w:rPr>
        <w:t xml:space="preserve"> </w:t>
      </w:r>
      <w:r w:rsidRPr="001A11E0">
        <w:rPr>
          <w:rFonts w:eastAsia="Verdana"/>
          <w:rtl/>
        </w:rPr>
        <w:t xml:space="preserve">فريدان </w:t>
      </w:r>
      <w:r w:rsidRPr="001A11E0">
        <w:rPr>
          <w:rFonts w:eastAsia="Verdana" w:hint="cs"/>
          <w:rtl/>
        </w:rPr>
        <w:t xml:space="preserve">بالنسبة لقياسات الخدمة </w:t>
      </w:r>
      <w:r w:rsidRPr="001A11E0">
        <w:rPr>
          <w:rFonts w:eastAsia="Verdana"/>
          <w:bCs/>
        </w:rPr>
        <w:t>(EESS)</w:t>
      </w:r>
      <w:r w:rsidRPr="001A11E0">
        <w:rPr>
          <w:rFonts w:eastAsia="Verdana"/>
          <w:rtl/>
        </w:rPr>
        <w:t xml:space="preserve"> (المنفعلة)، لأنهما يتوافقان مع حساسية الذروة لدرجة حرارة سطح البحر </w:t>
      </w:r>
      <w:r w:rsidRPr="001A11E0">
        <w:rPr>
          <w:rFonts w:eastAsia="Verdana"/>
          <w:bCs/>
        </w:rPr>
        <w:t>(SST)</w:t>
      </w:r>
      <w:r w:rsidRPr="001A11E0">
        <w:rPr>
          <w:rFonts w:eastAsia="Verdana"/>
          <w:rtl/>
        </w:rPr>
        <w:t>. وبالتالي، فإن قياسات درجة حرارة سطح البحر</w:t>
      </w:r>
      <w:r w:rsidRPr="001A11E0">
        <w:rPr>
          <w:rFonts w:eastAsia="Verdana"/>
        </w:rPr>
        <w:t xml:space="preserve"> </w:t>
      </w:r>
      <w:r w:rsidRPr="001A11E0">
        <w:rPr>
          <w:rFonts w:eastAsia="Verdana"/>
          <w:bCs/>
        </w:rPr>
        <w:t>(SST)</w:t>
      </w:r>
      <w:r w:rsidRPr="001A11E0">
        <w:rPr>
          <w:rFonts w:eastAsia="Verdana"/>
        </w:rPr>
        <w:t xml:space="preserve"> </w:t>
      </w:r>
      <w:r w:rsidRPr="001A11E0">
        <w:rPr>
          <w:rFonts w:eastAsia="Verdana"/>
          <w:rtl/>
        </w:rPr>
        <w:t>يتم</w:t>
      </w:r>
      <w:r w:rsidRPr="001A11E0">
        <w:rPr>
          <w:rFonts w:eastAsia="Verdana" w:hint="cs"/>
          <w:rtl/>
        </w:rPr>
        <w:t>ّ</w:t>
      </w:r>
      <w:r w:rsidRPr="001A11E0">
        <w:rPr>
          <w:rFonts w:eastAsia="Verdana"/>
          <w:rtl/>
        </w:rPr>
        <w:t xml:space="preserve"> إجراؤها حالياً في الغالب في النطاقين</w:t>
      </w:r>
      <w:r w:rsidRPr="001A11E0">
        <w:rPr>
          <w:rFonts w:eastAsia="Verdana" w:hint="cs"/>
          <w:rtl/>
        </w:rPr>
        <w:t xml:space="preserve"> </w:t>
      </w:r>
      <w:r w:rsidRPr="001A11E0">
        <w:rPr>
          <w:rFonts w:eastAsia="Verdana"/>
          <w:bCs/>
        </w:rPr>
        <w:t>7</w:t>
      </w:r>
      <w:r w:rsidR="00054D3B">
        <w:rPr>
          <w:rFonts w:eastAsia="Verdana"/>
          <w:bCs/>
        </w:rPr>
        <w:t xml:space="preserve"> </w:t>
      </w:r>
      <w:r w:rsidRPr="001A11E0">
        <w:rPr>
          <w:rFonts w:eastAsia="Verdana"/>
          <w:bCs/>
        </w:rPr>
        <w:t>075-6</w:t>
      </w:r>
      <w:r w:rsidR="00054D3B">
        <w:rPr>
          <w:rFonts w:eastAsia="Verdana"/>
          <w:bCs/>
        </w:rPr>
        <w:t xml:space="preserve"> </w:t>
      </w:r>
      <w:r w:rsidRPr="001A11E0">
        <w:rPr>
          <w:rFonts w:eastAsia="Verdana"/>
          <w:bCs/>
        </w:rPr>
        <w:t>425</w:t>
      </w:r>
      <w:r w:rsidRPr="001A11E0">
        <w:rPr>
          <w:rFonts w:eastAsia="Verdana" w:hint="cs"/>
          <w:bCs/>
          <w:rtl/>
        </w:rPr>
        <w:t xml:space="preserve"> </w:t>
      </w:r>
      <w:r w:rsidRPr="001A11E0">
        <w:rPr>
          <w:rFonts w:eastAsia="Verdana"/>
          <w:bCs/>
        </w:rPr>
        <w:t>MHz</w:t>
      </w:r>
      <w:r w:rsidRPr="001A11E0">
        <w:rPr>
          <w:rFonts w:eastAsia="Verdana" w:hint="cs"/>
          <w:rtl/>
          <w:lang w:bidi="ar-JO"/>
        </w:rPr>
        <w:t xml:space="preserve"> و</w:t>
      </w:r>
      <w:r w:rsidRPr="001A11E0">
        <w:rPr>
          <w:rFonts w:eastAsia="Verdana"/>
          <w:bCs/>
        </w:rPr>
        <w:t>7</w:t>
      </w:r>
      <w:r w:rsidR="00054D3B">
        <w:rPr>
          <w:rFonts w:eastAsia="Verdana"/>
          <w:bCs/>
        </w:rPr>
        <w:t xml:space="preserve"> </w:t>
      </w:r>
      <w:r w:rsidRPr="001A11E0">
        <w:rPr>
          <w:rFonts w:eastAsia="Verdana"/>
          <w:bCs/>
        </w:rPr>
        <w:t>250-7</w:t>
      </w:r>
      <w:r w:rsidR="00054D3B">
        <w:rPr>
          <w:rFonts w:eastAsia="Verdana"/>
          <w:bCs/>
        </w:rPr>
        <w:t xml:space="preserve"> </w:t>
      </w:r>
      <w:r w:rsidRPr="001A11E0">
        <w:rPr>
          <w:rFonts w:eastAsia="Verdana"/>
          <w:bCs/>
        </w:rPr>
        <w:t>075</w:t>
      </w:r>
      <w:r w:rsidRPr="001A11E0">
        <w:rPr>
          <w:rFonts w:eastAsia="Verdana" w:hint="cs"/>
          <w:bCs/>
          <w:rtl/>
        </w:rPr>
        <w:t xml:space="preserve"> </w:t>
      </w:r>
      <w:r w:rsidRPr="001A11E0">
        <w:rPr>
          <w:rFonts w:eastAsia="Verdana"/>
          <w:bCs/>
        </w:rPr>
        <w:t>MHz</w:t>
      </w:r>
      <w:r w:rsidRPr="001A11E0">
        <w:rPr>
          <w:rFonts w:eastAsia="Verdana" w:hint="cs"/>
          <w:rtl/>
          <w:lang w:bidi="ar-JO"/>
        </w:rPr>
        <w:t>.</w:t>
      </w:r>
    </w:p>
    <w:p w14:paraId="7C8B5BF8" w14:textId="77777777" w:rsidR="00535D16" w:rsidRPr="001A11E0" w:rsidRDefault="00535D16" w:rsidP="00055DDD">
      <w:pPr>
        <w:rPr>
          <w:rFonts w:eastAsia="Verdana"/>
          <w:rtl/>
          <w:lang w:bidi="ar-JO"/>
        </w:rPr>
      </w:pPr>
      <w:r w:rsidRPr="001A11E0">
        <w:rPr>
          <w:rFonts w:eastAsia="Verdana"/>
          <w:rtl/>
        </w:rPr>
        <w:t>وتُعَدُّ درجة حرارة سطح البحر، جنباً إلى جنب مع ملوحة المحيطات، أحد العوامل الدافعة لدوران المحيطات، وهذا أمر أساسي لأي تنبؤ رقمي بالطقس أو نموذج تنبؤ رقمي للتنبؤ بالمحيطات. وتُعدُّ درجة حرارة سطح البحر أيضاً متغيراً مهماً للدراسات المناخية ولتقييم اتجاهات درجات الحرارة العالمية، ومن الضروري فهم تبادل الحرارة والغازات والزخم بين الغلاف الجوي والمحيطات، وفي حسابات امتصاص المحيطات للكربون من الغلاف الجوي.</w:t>
      </w:r>
    </w:p>
    <w:p w14:paraId="09542B37" w14:textId="77777777" w:rsidR="00535D16" w:rsidRPr="001A11E0" w:rsidRDefault="00535D16" w:rsidP="00055DDD">
      <w:pPr>
        <w:pStyle w:val="Headingb"/>
        <w:rPr>
          <w:rFonts w:eastAsia="Verdana"/>
        </w:rPr>
      </w:pPr>
      <w:r w:rsidRPr="001A11E0">
        <w:rPr>
          <w:rFonts w:eastAsia="Verdana"/>
          <w:rtl/>
        </w:rPr>
        <w:t>مخاطر التداخل المحتملة</w:t>
      </w:r>
    </w:p>
    <w:p w14:paraId="7D0A82AA" w14:textId="77777777" w:rsidR="00535D16" w:rsidRPr="001A11E0" w:rsidRDefault="00535D16" w:rsidP="00055DDD">
      <w:pPr>
        <w:rPr>
          <w:rFonts w:eastAsia="Verdana"/>
        </w:rPr>
      </w:pPr>
      <w:r w:rsidRPr="001A11E0">
        <w:rPr>
          <w:rFonts w:eastAsia="Verdana"/>
          <w:rtl/>
        </w:rPr>
        <w:t xml:space="preserve">مع الأخذ في الحسبان النتائج الأولية للدراسات الواردة في وثيقة العمل من أجل إعداد </w:t>
      </w:r>
      <w:r w:rsidRPr="001A11E0">
        <w:rPr>
          <w:rFonts w:eastAsia="Verdana" w:hint="cs"/>
          <w:rtl/>
        </w:rPr>
        <w:t>مسوّدة أولية لتقرير جديد ل</w:t>
      </w:r>
      <w:r w:rsidRPr="001A11E0">
        <w:rPr>
          <w:rFonts w:eastAsia="Verdana"/>
          <w:rtl/>
        </w:rPr>
        <w:t>قطاع الاتصالات الراديوية</w:t>
      </w:r>
      <w:r w:rsidRPr="001A11E0">
        <w:rPr>
          <w:rFonts w:eastAsia="Verdana" w:hint="cs"/>
          <w:rtl/>
        </w:rPr>
        <w:t xml:space="preserve"> </w:t>
      </w:r>
      <w:r w:rsidRPr="001A11E0">
        <w:rPr>
          <w:rFonts w:eastAsia="Verdana" w:hint="cs"/>
          <w:bCs/>
        </w:rPr>
        <w:t>(</w:t>
      </w:r>
      <w:r w:rsidRPr="001A11E0">
        <w:rPr>
          <w:rFonts w:eastAsia="Verdana"/>
          <w:bCs/>
        </w:rPr>
        <w:t>ITU-R</w:t>
      </w:r>
      <w:r w:rsidRPr="001A11E0">
        <w:rPr>
          <w:rFonts w:eastAsia="Verdana" w:hint="cs"/>
          <w:bCs/>
          <w:lang w:bidi="ar-JO"/>
        </w:rPr>
        <w:t>)</w:t>
      </w:r>
      <w:r w:rsidRPr="001A11E0">
        <w:rPr>
          <w:rFonts w:eastAsia="Verdana"/>
          <w:rtl/>
        </w:rPr>
        <w:t xml:space="preserve"> </w:t>
      </w:r>
      <w:r>
        <w:rPr>
          <w:rFonts w:eastAsia="Verdana" w:hint="cs"/>
          <w:rtl/>
        </w:rPr>
        <w:t>[</w:t>
      </w:r>
      <w:r w:rsidRPr="001A11E0">
        <w:rPr>
          <w:rFonts w:eastAsia="Verdana"/>
          <w:rtl/>
        </w:rPr>
        <w:t xml:space="preserve">الخدمة </w:t>
      </w:r>
      <w:r w:rsidRPr="001A11E0">
        <w:rPr>
          <w:rFonts w:eastAsia="Verdana"/>
          <w:bCs/>
        </w:rPr>
        <w:t>EESS</w:t>
      </w:r>
      <w:r w:rsidRPr="001A11E0">
        <w:rPr>
          <w:rFonts w:eastAsia="Verdana"/>
          <w:rtl/>
        </w:rPr>
        <w:t xml:space="preserve"> (المنفعلة) </w:t>
      </w:r>
      <w:r w:rsidRPr="001A11E0">
        <w:rPr>
          <w:rFonts w:eastAsia="Verdana"/>
          <w:bCs/>
        </w:rPr>
        <w:t>6</w:t>
      </w:r>
      <w:r w:rsidRPr="001A11E0">
        <w:rPr>
          <w:rFonts w:eastAsia="Verdana"/>
          <w:rtl/>
          <w:lang w:bidi="ar-JO"/>
        </w:rPr>
        <w:t>-</w:t>
      </w:r>
      <w:r w:rsidRPr="001A11E0">
        <w:rPr>
          <w:rFonts w:eastAsia="Verdana"/>
          <w:bCs/>
          <w:lang w:bidi="ar-JO"/>
        </w:rPr>
        <w:t>7</w:t>
      </w:r>
      <w:r w:rsidRPr="001A11E0">
        <w:rPr>
          <w:rFonts w:eastAsia="Verdana"/>
          <w:bCs/>
          <w:rtl/>
        </w:rPr>
        <w:t xml:space="preserve"> </w:t>
      </w:r>
      <w:r w:rsidRPr="001A11E0">
        <w:rPr>
          <w:rFonts w:eastAsia="Verdana"/>
          <w:bCs/>
        </w:rPr>
        <w:t>GHz</w:t>
      </w:r>
      <w:r>
        <w:rPr>
          <w:rFonts w:eastAsia="Verdana" w:hint="cs"/>
          <w:rtl/>
        </w:rPr>
        <w:t>]</w:t>
      </w:r>
      <w:r w:rsidRPr="001A11E0">
        <w:rPr>
          <w:rFonts w:eastAsia="Verdana"/>
          <w:rtl/>
        </w:rPr>
        <w:t xml:space="preserve">، فإن قياسات درجة حرارة سطح البحر ستكون مقيدّة بشدة بالنشر عالي الكثافة لأنظمة الاتصالات (مثل </w:t>
      </w:r>
      <w:r w:rsidRPr="001A11E0">
        <w:rPr>
          <w:rFonts w:eastAsia="Verdana"/>
          <w:bCs/>
        </w:rPr>
        <w:t>RLAN</w:t>
      </w:r>
      <w:r w:rsidRPr="001A11E0">
        <w:rPr>
          <w:rFonts w:eastAsia="Verdana"/>
          <w:rtl/>
        </w:rPr>
        <w:t xml:space="preserve"> أو </w:t>
      </w:r>
      <w:r w:rsidRPr="001A11E0">
        <w:rPr>
          <w:rFonts w:eastAsia="Verdana"/>
          <w:bCs/>
        </w:rPr>
        <w:t>IMT</w:t>
      </w:r>
      <w:r w:rsidRPr="001A11E0">
        <w:rPr>
          <w:rFonts w:eastAsia="Verdana"/>
          <w:rtl/>
        </w:rPr>
        <w:t>) في هذا النطاق.</w:t>
      </w:r>
    </w:p>
    <w:p w14:paraId="1743C1F9" w14:textId="77777777" w:rsidR="00535D16" w:rsidRPr="001A11E0" w:rsidRDefault="00535D16" w:rsidP="00055DDD">
      <w:pPr>
        <w:pStyle w:val="Headingb"/>
        <w:rPr>
          <w:rFonts w:eastAsia="Verdana"/>
          <w:rtl/>
        </w:rPr>
      </w:pPr>
      <w:r w:rsidRPr="001A11E0">
        <w:rPr>
          <w:rFonts w:eastAsia="Verdana"/>
          <w:rtl/>
        </w:rPr>
        <w:t>النهج المقتر</w:t>
      </w:r>
      <w:r w:rsidRPr="001A11E0">
        <w:rPr>
          <w:rFonts w:eastAsia="Verdana" w:hint="cs"/>
          <w:rtl/>
        </w:rPr>
        <w:t>َ</w:t>
      </w:r>
      <w:r w:rsidRPr="001A11E0">
        <w:rPr>
          <w:rFonts w:eastAsia="Verdana"/>
          <w:rtl/>
        </w:rPr>
        <w:t>ح</w:t>
      </w:r>
    </w:p>
    <w:p w14:paraId="1D753E02" w14:textId="77777777" w:rsidR="00535D16" w:rsidRPr="001A11E0" w:rsidRDefault="00535D16" w:rsidP="00055DDD">
      <w:pPr>
        <w:rPr>
          <w:rtl/>
          <w:lang w:bidi="ar-JO"/>
        </w:rPr>
      </w:pPr>
      <w:r w:rsidRPr="001A11E0">
        <w:rPr>
          <w:rFonts w:hint="cs"/>
          <w:rtl/>
          <w:lang w:bidi="ar-JO"/>
        </w:rPr>
        <w:t>استناداً</w:t>
      </w:r>
      <w:r w:rsidRPr="001A11E0">
        <w:rPr>
          <w:rtl/>
          <w:lang w:bidi="ar-JO"/>
        </w:rPr>
        <w:t xml:space="preserve"> </w:t>
      </w:r>
      <w:r w:rsidRPr="001A11E0">
        <w:rPr>
          <w:rFonts w:hint="cs"/>
          <w:rtl/>
          <w:lang w:bidi="ar-JO"/>
        </w:rPr>
        <w:t>إلى</w:t>
      </w:r>
      <w:r w:rsidRPr="001A11E0">
        <w:rPr>
          <w:rtl/>
          <w:lang w:bidi="ar-JO"/>
        </w:rPr>
        <w:t xml:space="preserve"> </w:t>
      </w:r>
      <w:r w:rsidRPr="001A11E0">
        <w:rPr>
          <w:rFonts w:hint="cs"/>
          <w:rtl/>
          <w:lang w:bidi="ar-JO"/>
        </w:rPr>
        <w:t>العناصر</w:t>
      </w:r>
      <w:r w:rsidRPr="001A11E0">
        <w:rPr>
          <w:rtl/>
          <w:lang w:bidi="ar-JO"/>
        </w:rPr>
        <w:t xml:space="preserve"> </w:t>
      </w:r>
      <w:r w:rsidRPr="001A11E0">
        <w:rPr>
          <w:rFonts w:hint="cs"/>
          <w:rtl/>
          <w:lang w:bidi="ar-JO"/>
        </w:rPr>
        <w:t>آنفة الذكر أعلاه،</w:t>
      </w:r>
      <w:r w:rsidRPr="001A11E0">
        <w:rPr>
          <w:rtl/>
          <w:lang w:bidi="ar-JO"/>
        </w:rPr>
        <w:t xml:space="preserve"> </w:t>
      </w:r>
      <w:r w:rsidRPr="001A11E0">
        <w:rPr>
          <w:rFonts w:hint="cs"/>
          <w:rtl/>
          <w:lang w:bidi="ar-JO"/>
        </w:rPr>
        <w:t>ستشدد</w:t>
      </w:r>
      <w:r w:rsidRPr="001A11E0">
        <w:rPr>
          <w:rtl/>
          <w:lang w:bidi="ar-JO"/>
        </w:rPr>
        <w:t xml:space="preserve"> </w:t>
      </w:r>
      <w:r w:rsidRPr="001A11E0">
        <w:rPr>
          <w:rFonts w:hint="cs"/>
          <w:rtl/>
          <w:lang w:bidi="ar-JO"/>
        </w:rPr>
        <w:t>المنظمة</w:t>
      </w:r>
      <w:r w:rsidRPr="001A11E0">
        <w:rPr>
          <w:rtl/>
          <w:lang w:bidi="ar-JO"/>
        </w:rPr>
        <w:t xml:space="preserve"> </w:t>
      </w:r>
      <w:r w:rsidRPr="001A11E0">
        <w:rPr>
          <w:lang w:bidi="ar-JO"/>
        </w:rPr>
        <w:t>(WMO)</w:t>
      </w:r>
      <w:r w:rsidRPr="001A11E0">
        <w:rPr>
          <w:rtl/>
          <w:lang w:bidi="ar-JO"/>
        </w:rPr>
        <w:t xml:space="preserve"> </w:t>
      </w:r>
      <w:r w:rsidRPr="001A11E0">
        <w:rPr>
          <w:rFonts w:hint="cs"/>
          <w:rtl/>
          <w:lang w:bidi="ar-JO"/>
        </w:rPr>
        <w:t>على</w:t>
      </w:r>
      <w:r w:rsidRPr="001A11E0">
        <w:rPr>
          <w:rtl/>
          <w:lang w:bidi="ar-JO"/>
        </w:rPr>
        <w:t xml:space="preserve"> </w:t>
      </w:r>
      <w:r w:rsidRPr="001A11E0">
        <w:rPr>
          <w:rFonts w:hint="cs"/>
          <w:rtl/>
          <w:lang w:bidi="ar-JO"/>
        </w:rPr>
        <w:t>الحاجة</w:t>
      </w:r>
      <w:r w:rsidRPr="001A11E0">
        <w:rPr>
          <w:rtl/>
          <w:lang w:bidi="ar-JO"/>
        </w:rPr>
        <w:t xml:space="preserve"> </w:t>
      </w:r>
      <w:r w:rsidRPr="001A11E0">
        <w:rPr>
          <w:rFonts w:hint="cs"/>
          <w:rtl/>
          <w:lang w:bidi="ar-JO"/>
        </w:rPr>
        <w:t>إلى</w:t>
      </w:r>
      <w:r w:rsidRPr="001A11E0">
        <w:rPr>
          <w:rtl/>
          <w:lang w:bidi="ar-JO"/>
        </w:rPr>
        <w:t xml:space="preserve"> </w:t>
      </w:r>
      <w:r w:rsidRPr="001A11E0">
        <w:rPr>
          <w:rFonts w:hint="cs"/>
          <w:rtl/>
          <w:lang w:bidi="ar-JO"/>
        </w:rPr>
        <w:t>ضمان</w:t>
      </w:r>
      <w:r w:rsidRPr="001A11E0">
        <w:rPr>
          <w:rtl/>
          <w:lang w:bidi="ar-JO"/>
        </w:rPr>
        <w:t xml:space="preserve"> </w:t>
      </w:r>
      <w:r w:rsidRPr="001A11E0">
        <w:rPr>
          <w:rFonts w:hint="cs"/>
          <w:rtl/>
          <w:lang w:bidi="ar-JO"/>
        </w:rPr>
        <w:t>استمرارية</w:t>
      </w:r>
      <w:r w:rsidRPr="001A11E0">
        <w:rPr>
          <w:rtl/>
          <w:lang w:bidi="ar-JO"/>
        </w:rPr>
        <w:t xml:space="preserve"> </w:t>
      </w:r>
      <w:r w:rsidRPr="001A11E0">
        <w:rPr>
          <w:rFonts w:hint="cs"/>
          <w:rtl/>
          <w:lang w:bidi="ar-JO"/>
        </w:rPr>
        <w:t>قياسات</w:t>
      </w:r>
      <w:r w:rsidRPr="001A11E0">
        <w:rPr>
          <w:rtl/>
          <w:lang w:bidi="ar-JO"/>
        </w:rPr>
        <w:t xml:space="preserve"> </w:t>
      </w:r>
      <w:r w:rsidRPr="001A11E0">
        <w:rPr>
          <w:rFonts w:hint="cs"/>
          <w:rtl/>
          <w:lang w:bidi="ar-JO"/>
        </w:rPr>
        <w:t>درجة</w:t>
      </w:r>
      <w:r w:rsidRPr="001A11E0">
        <w:rPr>
          <w:rtl/>
          <w:lang w:bidi="ar-JO"/>
        </w:rPr>
        <w:t xml:space="preserve"> </w:t>
      </w:r>
      <w:r w:rsidRPr="001A11E0">
        <w:rPr>
          <w:rFonts w:hint="cs"/>
          <w:rtl/>
          <w:lang w:bidi="ar-JO"/>
        </w:rPr>
        <w:t>حرارة</w:t>
      </w:r>
      <w:r w:rsidRPr="001A11E0">
        <w:rPr>
          <w:rtl/>
          <w:lang w:bidi="ar-JO"/>
        </w:rPr>
        <w:t xml:space="preserve"> </w:t>
      </w:r>
      <w:r w:rsidRPr="001A11E0">
        <w:rPr>
          <w:rFonts w:hint="cs"/>
          <w:rtl/>
          <w:lang w:bidi="ar-JO"/>
        </w:rPr>
        <w:t>سطح</w:t>
      </w:r>
      <w:r w:rsidRPr="001A11E0">
        <w:rPr>
          <w:rtl/>
          <w:lang w:bidi="ar-JO"/>
        </w:rPr>
        <w:t xml:space="preserve"> </w:t>
      </w:r>
      <w:r w:rsidRPr="001A11E0">
        <w:rPr>
          <w:rFonts w:hint="cs"/>
          <w:rtl/>
          <w:lang w:bidi="ar-JO"/>
        </w:rPr>
        <w:t>البحر</w:t>
      </w:r>
      <w:r w:rsidRPr="001A11E0">
        <w:rPr>
          <w:rtl/>
          <w:lang w:bidi="ar-JO"/>
        </w:rPr>
        <w:t xml:space="preserve"> </w:t>
      </w:r>
      <w:r w:rsidRPr="001A11E0">
        <w:rPr>
          <w:rFonts w:hint="cs"/>
          <w:rtl/>
          <w:lang w:bidi="ar-JO"/>
        </w:rPr>
        <w:t>في الأجل الطويل</w:t>
      </w:r>
      <w:r w:rsidRPr="001A11E0">
        <w:rPr>
          <w:rtl/>
          <w:lang w:bidi="ar-JO"/>
        </w:rPr>
        <w:t xml:space="preserve"> </w:t>
      </w:r>
      <w:r w:rsidRPr="001A11E0">
        <w:rPr>
          <w:rFonts w:hint="cs"/>
          <w:rtl/>
          <w:lang w:bidi="ar-JO"/>
        </w:rPr>
        <w:t>لأنّ</w:t>
      </w:r>
      <w:r w:rsidRPr="001A11E0">
        <w:rPr>
          <w:rtl/>
          <w:lang w:bidi="ar-JO"/>
        </w:rPr>
        <w:t xml:space="preserve"> </w:t>
      </w:r>
      <w:r w:rsidRPr="001A11E0">
        <w:rPr>
          <w:rFonts w:hint="cs"/>
          <w:rtl/>
          <w:lang w:bidi="ar-JO"/>
        </w:rPr>
        <w:t>درجة</w:t>
      </w:r>
      <w:r w:rsidRPr="001A11E0">
        <w:rPr>
          <w:rtl/>
          <w:lang w:bidi="ar-JO"/>
        </w:rPr>
        <w:t xml:space="preserve"> </w:t>
      </w:r>
      <w:r w:rsidRPr="001A11E0">
        <w:rPr>
          <w:rFonts w:hint="cs"/>
          <w:rtl/>
          <w:lang w:bidi="ar-JO"/>
        </w:rPr>
        <w:t>حرارة</w:t>
      </w:r>
      <w:r w:rsidRPr="001A11E0">
        <w:rPr>
          <w:rtl/>
          <w:lang w:bidi="ar-JO"/>
        </w:rPr>
        <w:t xml:space="preserve"> </w:t>
      </w:r>
      <w:r w:rsidRPr="001A11E0">
        <w:rPr>
          <w:rFonts w:hint="cs"/>
          <w:rtl/>
          <w:lang w:bidi="ar-JO"/>
        </w:rPr>
        <w:t>سطح</w:t>
      </w:r>
      <w:r w:rsidRPr="001A11E0">
        <w:rPr>
          <w:rtl/>
          <w:lang w:bidi="ar-JO"/>
        </w:rPr>
        <w:t xml:space="preserve"> </w:t>
      </w:r>
      <w:r w:rsidRPr="001A11E0">
        <w:rPr>
          <w:rFonts w:hint="cs"/>
          <w:rtl/>
          <w:lang w:bidi="ar-JO"/>
        </w:rPr>
        <w:t>البحر</w:t>
      </w:r>
      <w:r w:rsidRPr="001A11E0">
        <w:rPr>
          <w:rtl/>
          <w:lang w:bidi="ar-JO"/>
        </w:rPr>
        <w:t xml:space="preserve"> </w:t>
      </w:r>
      <w:r w:rsidRPr="001A11E0">
        <w:rPr>
          <w:rFonts w:hint="cs"/>
          <w:rtl/>
          <w:lang w:bidi="ar-JO"/>
        </w:rPr>
        <w:t>متغيّر</w:t>
      </w:r>
      <w:r w:rsidRPr="001A11E0">
        <w:rPr>
          <w:rtl/>
          <w:lang w:bidi="ar-JO"/>
        </w:rPr>
        <w:t xml:space="preserve"> </w:t>
      </w:r>
      <w:r w:rsidRPr="001A11E0">
        <w:rPr>
          <w:rFonts w:hint="cs"/>
          <w:rtl/>
          <w:lang w:bidi="ar-JO"/>
        </w:rPr>
        <w:t>بالغ</w:t>
      </w:r>
      <w:r w:rsidRPr="001A11E0">
        <w:rPr>
          <w:rtl/>
          <w:lang w:bidi="ar-JO"/>
        </w:rPr>
        <w:t xml:space="preserve"> </w:t>
      </w:r>
      <w:r w:rsidRPr="001A11E0">
        <w:rPr>
          <w:rFonts w:hint="cs"/>
          <w:rtl/>
          <w:lang w:bidi="ar-JO"/>
        </w:rPr>
        <w:t>الأهمية</w:t>
      </w:r>
      <w:r w:rsidRPr="001A11E0">
        <w:rPr>
          <w:rtl/>
          <w:lang w:bidi="ar-JO"/>
        </w:rPr>
        <w:t xml:space="preserve"> </w:t>
      </w:r>
      <w:r w:rsidRPr="001A11E0">
        <w:rPr>
          <w:rFonts w:hint="cs"/>
          <w:rtl/>
          <w:lang w:bidi="ar-JO"/>
        </w:rPr>
        <w:t>للدراسات</w:t>
      </w:r>
      <w:r w:rsidRPr="001A11E0">
        <w:rPr>
          <w:rtl/>
          <w:lang w:bidi="ar-JO"/>
        </w:rPr>
        <w:t xml:space="preserve"> </w:t>
      </w:r>
      <w:r w:rsidRPr="001A11E0">
        <w:rPr>
          <w:rFonts w:hint="cs"/>
          <w:rtl/>
          <w:lang w:bidi="ar-JO"/>
        </w:rPr>
        <w:t>المناخية</w:t>
      </w:r>
      <w:r w:rsidRPr="001A11E0">
        <w:rPr>
          <w:rtl/>
          <w:lang w:bidi="ar-JO"/>
        </w:rPr>
        <w:t xml:space="preserve"> </w:t>
      </w:r>
      <w:r w:rsidRPr="001A11E0">
        <w:rPr>
          <w:rFonts w:hint="cs"/>
          <w:rtl/>
          <w:lang w:bidi="ar-JO"/>
        </w:rPr>
        <w:t>ولتقييم</w:t>
      </w:r>
      <w:r w:rsidRPr="001A11E0">
        <w:rPr>
          <w:rtl/>
          <w:lang w:bidi="ar-JO"/>
        </w:rPr>
        <w:t xml:space="preserve"> </w:t>
      </w:r>
      <w:r w:rsidRPr="001A11E0">
        <w:rPr>
          <w:rFonts w:hint="cs"/>
          <w:rtl/>
          <w:lang w:bidi="ar-JO"/>
        </w:rPr>
        <w:t>اتجاهات</w:t>
      </w:r>
      <w:r w:rsidRPr="001A11E0">
        <w:rPr>
          <w:rtl/>
          <w:lang w:bidi="ar-JO"/>
        </w:rPr>
        <w:t xml:space="preserve"> </w:t>
      </w:r>
      <w:r w:rsidRPr="001A11E0">
        <w:rPr>
          <w:rFonts w:hint="cs"/>
          <w:rtl/>
          <w:lang w:bidi="ar-JO"/>
        </w:rPr>
        <w:t>درجات</w:t>
      </w:r>
      <w:r w:rsidRPr="001A11E0">
        <w:rPr>
          <w:rtl/>
          <w:lang w:bidi="ar-JO"/>
        </w:rPr>
        <w:t xml:space="preserve"> </w:t>
      </w:r>
      <w:r w:rsidRPr="001A11E0">
        <w:rPr>
          <w:rFonts w:hint="cs"/>
          <w:rtl/>
          <w:lang w:bidi="ar-JO"/>
        </w:rPr>
        <w:t>الحرارة</w:t>
      </w:r>
      <w:r w:rsidRPr="001A11E0">
        <w:rPr>
          <w:rtl/>
          <w:lang w:bidi="ar-JO"/>
        </w:rPr>
        <w:t xml:space="preserve"> </w:t>
      </w:r>
      <w:r w:rsidRPr="001A11E0">
        <w:rPr>
          <w:rFonts w:hint="cs"/>
          <w:rtl/>
          <w:lang w:bidi="ar-JO"/>
        </w:rPr>
        <w:t>العالمية</w:t>
      </w:r>
      <w:r w:rsidRPr="001A11E0">
        <w:rPr>
          <w:rtl/>
          <w:lang w:bidi="ar-JO"/>
        </w:rPr>
        <w:t xml:space="preserve"> </w:t>
      </w:r>
      <w:r w:rsidRPr="001A11E0">
        <w:rPr>
          <w:rFonts w:hint="cs"/>
          <w:rtl/>
          <w:lang w:bidi="ar-JO"/>
        </w:rPr>
        <w:t>وكذلك</w:t>
      </w:r>
      <w:r w:rsidRPr="001A11E0">
        <w:rPr>
          <w:rtl/>
          <w:lang w:bidi="ar-JO"/>
        </w:rPr>
        <w:t xml:space="preserve"> </w:t>
      </w:r>
      <w:r w:rsidRPr="001A11E0">
        <w:rPr>
          <w:rFonts w:hint="cs"/>
          <w:rtl/>
          <w:lang w:bidi="ar-JO"/>
        </w:rPr>
        <w:t>لضمان</w:t>
      </w:r>
      <w:r w:rsidRPr="001A11E0">
        <w:rPr>
          <w:rtl/>
          <w:lang w:bidi="ar-JO"/>
        </w:rPr>
        <w:t xml:space="preserve"> </w:t>
      </w:r>
      <w:r w:rsidRPr="001A11E0">
        <w:rPr>
          <w:rFonts w:hint="cs"/>
          <w:rtl/>
          <w:lang w:bidi="ar-JO"/>
        </w:rPr>
        <w:t>التنبؤ</w:t>
      </w:r>
      <w:r w:rsidRPr="001A11E0">
        <w:rPr>
          <w:rtl/>
          <w:lang w:bidi="ar-JO"/>
        </w:rPr>
        <w:t xml:space="preserve"> </w:t>
      </w:r>
      <w:r w:rsidRPr="001A11E0">
        <w:rPr>
          <w:rFonts w:hint="cs"/>
          <w:rtl/>
          <w:lang w:bidi="ar-JO"/>
        </w:rPr>
        <w:t>العددي</w:t>
      </w:r>
      <w:r w:rsidRPr="001A11E0">
        <w:rPr>
          <w:rtl/>
          <w:lang w:bidi="ar-JO"/>
        </w:rPr>
        <w:t xml:space="preserve"> </w:t>
      </w:r>
      <w:r w:rsidRPr="001A11E0">
        <w:rPr>
          <w:rFonts w:hint="cs"/>
          <w:rtl/>
          <w:lang w:bidi="ar-JO"/>
        </w:rPr>
        <w:t>بالطقس</w:t>
      </w:r>
      <w:r w:rsidRPr="001A11E0">
        <w:rPr>
          <w:rtl/>
          <w:lang w:bidi="ar-JO"/>
        </w:rPr>
        <w:t xml:space="preserve"> </w:t>
      </w:r>
      <w:r w:rsidRPr="001A11E0">
        <w:rPr>
          <w:rFonts w:hint="cs"/>
          <w:rtl/>
          <w:lang w:bidi="ar-JO"/>
        </w:rPr>
        <w:t>أو</w:t>
      </w:r>
      <w:r w:rsidRPr="001A11E0">
        <w:rPr>
          <w:rtl/>
          <w:lang w:bidi="ar-JO"/>
        </w:rPr>
        <w:t xml:space="preserve"> </w:t>
      </w:r>
      <w:r w:rsidRPr="001A11E0">
        <w:rPr>
          <w:rFonts w:hint="cs"/>
          <w:rtl/>
          <w:lang w:bidi="ar-JO"/>
        </w:rPr>
        <w:t>التنبؤ</w:t>
      </w:r>
      <w:r w:rsidRPr="001A11E0">
        <w:rPr>
          <w:rtl/>
          <w:lang w:bidi="ar-JO"/>
        </w:rPr>
        <w:t xml:space="preserve"> </w:t>
      </w:r>
      <w:r w:rsidRPr="001A11E0">
        <w:rPr>
          <w:rFonts w:hint="cs"/>
          <w:rtl/>
          <w:lang w:bidi="ar-JO"/>
        </w:rPr>
        <w:t>العددي</w:t>
      </w:r>
      <w:r w:rsidRPr="001A11E0">
        <w:rPr>
          <w:rtl/>
          <w:lang w:bidi="ar-JO"/>
        </w:rPr>
        <w:t xml:space="preserve"> </w:t>
      </w:r>
      <w:r w:rsidRPr="001A11E0">
        <w:rPr>
          <w:rFonts w:hint="cs"/>
          <w:rtl/>
          <w:lang w:bidi="ar-JO"/>
        </w:rPr>
        <w:t>بالمحيطات،</w:t>
      </w:r>
      <w:r w:rsidRPr="001A11E0">
        <w:rPr>
          <w:rtl/>
          <w:lang w:bidi="ar-JO"/>
        </w:rPr>
        <w:t xml:space="preserve"> </w:t>
      </w:r>
      <w:r w:rsidRPr="001A11E0">
        <w:rPr>
          <w:rFonts w:hint="cs"/>
          <w:rtl/>
          <w:lang w:bidi="ar-JO"/>
        </w:rPr>
        <w:t>ولا</w:t>
      </w:r>
      <w:r w:rsidRPr="001A11E0">
        <w:rPr>
          <w:rtl/>
          <w:lang w:bidi="ar-JO"/>
        </w:rPr>
        <w:t xml:space="preserve"> </w:t>
      </w:r>
      <w:r w:rsidRPr="001A11E0">
        <w:rPr>
          <w:rFonts w:hint="cs"/>
          <w:rtl/>
          <w:lang w:bidi="ar-JO"/>
        </w:rPr>
        <w:t>سيما</w:t>
      </w:r>
      <w:r w:rsidRPr="001A11E0">
        <w:rPr>
          <w:rtl/>
          <w:lang w:bidi="ar-JO"/>
        </w:rPr>
        <w:t xml:space="preserve"> </w:t>
      </w:r>
      <w:r w:rsidRPr="001A11E0">
        <w:rPr>
          <w:rFonts w:hint="cs"/>
          <w:rtl/>
          <w:lang w:bidi="ar-JO"/>
        </w:rPr>
        <w:t>لدعم</w:t>
      </w:r>
      <w:r w:rsidRPr="001A11E0">
        <w:rPr>
          <w:rtl/>
          <w:lang w:bidi="ar-JO"/>
        </w:rPr>
        <w:t xml:space="preserve"> </w:t>
      </w:r>
      <w:r w:rsidRPr="001A11E0">
        <w:rPr>
          <w:rFonts w:hint="cs"/>
          <w:rtl/>
          <w:lang w:bidi="ar-JO"/>
        </w:rPr>
        <w:t>مبادرة</w:t>
      </w:r>
      <w:r w:rsidRPr="001A11E0">
        <w:rPr>
          <w:rtl/>
          <w:lang w:bidi="ar-JO"/>
        </w:rPr>
        <w:t xml:space="preserve"> "</w:t>
      </w:r>
      <w:r w:rsidRPr="001A11E0">
        <w:rPr>
          <w:rFonts w:hint="cs"/>
          <w:rtl/>
          <w:lang w:bidi="ar-JO"/>
        </w:rPr>
        <w:t>الإنذارات المبكرة للجميع</w:t>
      </w:r>
      <w:r w:rsidRPr="001A11E0">
        <w:rPr>
          <w:rtl/>
          <w:lang w:bidi="ar-JO"/>
        </w:rPr>
        <w:t>".</w:t>
      </w:r>
    </w:p>
    <w:p w14:paraId="35D89052" w14:textId="776C9625" w:rsidR="00535D16" w:rsidRPr="001A11E0" w:rsidRDefault="00535D16" w:rsidP="00055DDD">
      <w:pPr>
        <w:rPr>
          <w:lang w:bidi="ar-JO"/>
        </w:rPr>
      </w:pPr>
      <w:r w:rsidRPr="001A11E0">
        <w:rPr>
          <w:rFonts w:hint="cs"/>
          <w:rtl/>
          <w:lang w:bidi="ar-JO"/>
        </w:rPr>
        <w:t>وانطلاقاً من إدراكنا لحقيقة</w:t>
      </w:r>
      <w:r w:rsidRPr="001A11E0">
        <w:rPr>
          <w:rtl/>
          <w:lang w:bidi="ar-JO"/>
        </w:rPr>
        <w:t xml:space="preserve"> </w:t>
      </w:r>
      <w:r w:rsidRPr="001A11E0">
        <w:rPr>
          <w:rFonts w:hint="cs"/>
          <w:rtl/>
          <w:lang w:bidi="ar-JO"/>
        </w:rPr>
        <w:t>أن</w:t>
      </w:r>
      <w:r w:rsidRPr="001A11E0">
        <w:rPr>
          <w:rtl/>
          <w:lang w:bidi="ar-JO"/>
        </w:rPr>
        <w:t xml:space="preserve"> </w:t>
      </w:r>
      <w:r w:rsidRPr="001A11E0">
        <w:rPr>
          <w:rFonts w:hint="cs"/>
          <w:rtl/>
          <w:lang w:bidi="ar-JO"/>
        </w:rPr>
        <w:t>تطوير</w:t>
      </w:r>
      <w:r w:rsidRPr="001A11E0">
        <w:rPr>
          <w:rtl/>
          <w:lang w:bidi="ar-JO"/>
        </w:rPr>
        <w:t xml:space="preserve"> </w:t>
      </w:r>
      <w:r w:rsidRPr="001A11E0">
        <w:rPr>
          <w:rFonts w:hint="cs"/>
          <w:rtl/>
          <w:lang w:bidi="ar-JO"/>
        </w:rPr>
        <w:t>السواتل العلمية</w:t>
      </w:r>
      <w:r w:rsidRPr="001A11E0">
        <w:rPr>
          <w:rtl/>
          <w:lang w:bidi="ar-JO"/>
        </w:rPr>
        <w:t xml:space="preserve"> </w:t>
      </w:r>
      <w:r w:rsidRPr="001A11E0">
        <w:rPr>
          <w:rFonts w:hint="cs"/>
          <w:rtl/>
          <w:lang w:bidi="ar-JO"/>
        </w:rPr>
        <w:t>يستغرق</w:t>
      </w:r>
      <w:r w:rsidRPr="001A11E0">
        <w:rPr>
          <w:rtl/>
          <w:lang w:bidi="ar-JO"/>
        </w:rPr>
        <w:t xml:space="preserve"> </w:t>
      </w:r>
      <w:r w:rsidRPr="001A11E0">
        <w:rPr>
          <w:rFonts w:hint="cs"/>
          <w:rtl/>
          <w:lang w:bidi="ar-JO"/>
        </w:rPr>
        <w:t>سنوات عدة،</w:t>
      </w:r>
      <w:r w:rsidRPr="001A11E0">
        <w:rPr>
          <w:rtl/>
          <w:lang w:bidi="ar-JO"/>
        </w:rPr>
        <w:t xml:space="preserve"> </w:t>
      </w:r>
      <w:r w:rsidRPr="001A11E0">
        <w:rPr>
          <w:rFonts w:hint="cs"/>
          <w:rtl/>
          <w:lang w:bidi="ar-JO"/>
        </w:rPr>
        <w:t>وأن</w:t>
      </w:r>
      <w:r w:rsidRPr="001A11E0">
        <w:rPr>
          <w:rtl/>
          <w:lang w:bidi="ar-JO"/>
        </w:rPr>
        <w:t xml:space="preserve"> </w:t>
      </w:r>
      <w:r w:rsidRPr="001A11E0">
        <w:rPr>
          <w:rFonts w:hint="cs"/>
          <w:rtl/>
          <w:lang w:bidi="ar-JO"/>
        </w:rPr>
        <w:t>اختيار</w:t>
      </w:r>
      <w:r w:rsidRPr="001A11E0">
        <w:rPr>
          <w:rtl/>
          <w:lang w:bidi="ar-JO"/>
        </w:rPr>
        <w:t xml:space="preserve"> </w:t>
      </w:r>
      <w:r w:rsidRPr="001A11E0">
        <w:rPr>
          <w:rFonts w:hint="cs"/>
          <w:rtl/>
          <w:lang w:bidi="ar-JO"/>
        </w:rPr>
        <w:t>الترددات</w:t>
      </w:r>
      <w:r w:rsidRPr="001A11E0">
        <w:rPr>
          <w:rtl/>
          <w:lang w:bidi="ar-JO"/>
        </w:rPr>
        <w:t xml:space="preserve"> </w:t>
      </w:r>
      <w:r w:rsidRPr="001A11E0">
        <w:rPr>
          <w:rFonts w:hint="cs"/>
          <w:rtl/>
          <w:lang w:bidi="ar-JO"/>
        </w:rPr>
        <w:t>يتعيّن</w:t>
      </w:r>
      <w:r w:rsidRPr="001A11E0">
        <w:rPr>
          <w:rtl/>
          <w:lang w:bidi="ar-JO"/>
        </w:rPr>
        <w:t xml:space="preserve"> </w:t>
      </w:r>
      <w:r w:rsidRPr="001A11E0">
        <w:rPr>
          <w:rFonts w:hint="cs"/>
          <w:rtl/>
          <w:lang w:bidi="ar-JO"/>
        </w:rPr>
        <w:t>أن</w:t>
      </w:r>
      <w:r w:rsidRPr="001A11E0">
        <w:rPr>
          <w:rtl/>
          <w:lang w:bidi="ar-JO"/>
        </w:rPr>
        <w:t xml:space="preserve"> </w:t>
      </w:r>
      <w:r w:rsidRPr="001A11E0">
        <w:rPr>
          <w:rFonts w:hint="cs"/>
          <w:rtl/>
          <w:lang w:bidi="ar-JO"/>
        </w:rPr>
        <w:t>يتم</w:t>
      </w:r>
      <w:r w:rsidRPr="001A11E0">
        <w:rPr>
          <w:rtl/>
          <w:lang w:bidi="ar-JO"/>
        </w:rPr>
        <w:t xml:space="preserve"> </w:t>
      </w:r>
      <w:r w:rsidRPr="001A11E0">
        <w:rPr>
          <w:rFonts w:hint="cs"/>
          <w:rtl/>
          <w:lang w:bidi="ar-JO"/>
        </w:rPr>
        <w:t>قبل</w:t>
      </w:r>
      <w:r w:rsidRPr="001A11E0">
        <w:rPr>
          <w:rtl/>
          <w:lang w:bidi="ar-JO"/>
        </w:rPr>
        <w:t xml:space="preserve"> </w:t>
      </w:r>
      <w:r w:rsidRPr="001A11E0">
        <w:rPr>
          <w:rFonts w:hint="cs"/>
          <w:rtl/>
          <w:lang w:bidi="ar-JO"/>
        </w:rPr>
        <w:t>سنوات</w:t>
      </w:r>
      <w:r w:rsidRPr="001A11E0">
        <w:rPr>
          <w:rtl/>
          <w:lang w:bidi="ar-JO"/>
        </w:rPr>
        <w:t xml:space="preserve"> </w:t>
      </w:r>
      <w:r w:rsidRPr="001A11E0">
        <w:rPr>
          <w:rFonts w:hint="cs"/>
          <w:rtl/>
          <w:lang w:bidi="ar-JO"/>
        </w:rPr>
        <w:t>عدة من</w:t>
      </w:r>
      <w:r w:rsidRPr="001A11E0">
        <w:rPr>
          <w:rtl/>
          <w:lang w:bidi="ar-JO"/>
        </w:rPr>
        <w:t xml:space="preserve"> </w:t>
      </w:r>
      <w:r w:rsidRPr="001A11E0">
        <w:rPr>
          <w:rFonts w:hint="cs"/>
          <w:rtl/>
          <w:lang w:bidi="ar-JO"/>
        </w:rPr>
        <w:t>الإطلاق،</w:t>
      </w:r>
      <w:r w:rsidRPr="001A11E0">
        <w:rPr>
          <w:rtl/>
          <w:lang w:bidi="ar-JO"/>
        </w:rPr>
        <w:t xml:space="preserve"> </w:t>
      </w:r>
      <w:r w:rsidRPr="001A11E0">
        <w:rPr>
          <w:rFonts w:hint="cs"/>
          <w:rtl/>
          <w:lang w:bidi="ar-JO"/>
        </w:rPr>
        <w:t>وبالإضافة</w:t>
      </w:r>
      <w:r w:rsidRPr="001A11E0">
        <w:rPr>
          <w:rtl/>
          <w:lang w:bidi="ar-JO"/>
        </w:rPr>
        <w:t xml:space="preserve"> </w:t>
      </w:r>
      <w:r w:rsidRPr="001A11E0">
        <w:rPr>
          <w:rFonts w:hint="cs"/>
          <w:rtl/>
          <w:lang w:bidi="ar-JO"/>
        </w:rPr>
        <w:t>إلى</w:t>
      </w:r>
      <w:r w:rsidRPr="001A11E0">
        <w:rPr>
          <w:rtl/>
          <w:lang w:bidi="ar-JO"/>
        </w:rPr>
        <w:t xml:space="preserve"> </w:t>
      </w:r>
      <w:r w:rsidRPr="001A11E0">
        <w:rPr>
          <w:rFonts w:hint="cs"/>
          <w:rtl/>
          <w:lang w:bidi="ar-JO"/>
        </w:rPr>
        <w:t>اللوائح</w:t>
      </w:r>
      <w:r w:rsidRPr="001A11E0">
        <w:rPr>
          <w:rtl/>
          <w:lang w:bidi="ar-JO"/>
        </w:rPr>
        <w:t xml:space="preserve"> </w:t>
      </w:r>
      <w:r w:rsidRPr="001A11E0">
        <w:rPr>
          <w:rFonts w:hint="cs"/>
          <w:rtl/>
          <w:lang w:bidi="ar-JO"/>
        </w:rPr>
        <w:t>الحالية،</w:t>
      </w:r>
      <w:r w:rsidRPr="001A11E0">
        <w:rPr>
          <w:rtl/>
          <w:lang w:bidi="ar-JO"/>
        </w:rPr>
        <w:t xml:space="preserve"> </w:t>
      </w:r>
      <w:r w:rsidRPr="001A11E0">
        <w:rPr>
          <w:rFonts w:hint="cs"/>
          <w:rtl/>
          <w:lang w:bidi="ar-JO"/>
        </w:rPr>
        <w:t>سيكون من شأن قرار مبكّر قدر الإمكان صادر عن المؤتمر</w:t>
      </w:r>
      <w:r w:rsidRPr="001A11E0">
        <w:rPr>
          <w:rtl/>
          <w:lang w:bidi="ar-JO"/>
        </w:rPr>
        <w:t xml:space="preserve"> </w:t>
      </w:r>
      <w:r w:rsidRPr="001A11E0">
        <w:rPr>
          <w:rFonts w:hint="cs"/>
          <w:rtl/>
          <w:lang w:bidi="ar-JO"/>
        </w:rPr>
        <w:t>العالمي</w:t>
      </w:r>
      <w:r w:rsidRPr="001A11E0">
        <w:rPr>
          <w:shd w:val="clear" w:color="auto" w:fill="FFFFFF"/>
          <w:rtl/>
        </w:rPr>
        <w:t xml:space="preserve"> </w:t>
      </w:r>
      <w:r w:rsidRPr="001A11E0">
        <w:rPr>
          <w:rFonts w:hint="cs"/>
          <w:rtl/>
          <w:lang w:bidi="ar-JO"/>
        </w:rPr>
        <w:t>للاتصالات</w:t>
      </w:r>
      <w:r w:rsidRPr="001A11E0">
        <w:rPr>
          <w:rtl/>
          <w:lang w:bidi="ar-JO"/>
        </w:rPr>
        <w:t xml:space="preserve"> </w:t>
      </w:r>
      <w:r w:rsidRPr="001A11E0">
        <w:rPr>
          <w:rFonts w:hint="cs"/>
          <w:rtl/>
          <w:lang w:bidi="ar-JO"/>
        </w:rPr>
        <w:t>الراديوية بشأن استخدام</w:t>
      </w:r>
      <w:r w:rsidRPr="001A11E0">
        <w:rPr>
          <w:rtl/>
          <w:lang w:bidi="ar-JO"/>
        </w:rPr>
        <w:t xml:space="preserve"> </w:t>
      </w:r>
      <w:r w:rsidRPr="001A11E0">
        <w:rPr>
          <w:rFonts w:hint="cs"/>
          <w:rtl/>
          <w:lang w:bidi="ar-JO"/>
        </w:rPr>
        <w:t xml:space="preserve">أجهزة استشعار الخدمة </w:t>
      </w:r>
      <w:r w:rsidRPr="001A11E0">
        <w:rPr>
          <w:lang w:bidi="ar-JO"/>
        </w:rPr>
        <w:t>(EESS)</w:t>
      </w:r>
      <w:r w:rsidRPr="001A11E0">
        <w:rPr>
          <w:rtl/>
          <w:lang w:bidi="ar-JO"/>
        </w:rPr>
        <w:t xml:space="preserve"> (</w:t>
      </w:r>
      <w:r w:rsidRPr="001A11E0">
        <w:rPr>
          <w:rFonts w:hint="cs"/>
          <w:rtl/>
          <w:lang w:bidi="ar-JO"/>
        </w:rPr>
        <w:t>المنفعلة</w:t>
      </w:r>
      <w:r w:rsidRPr="001A11E0">
        <w:rPr>
          <w:rtl/>
          <w:lang w:bidi="ar-JO"/>
        </w:rPr>
        <w:t xml:space="preserve">) </w:t>
      </w:r>
      <w:r w:rsidRPr="001A11E0">
        <w:rPr>
          <w:rFonts w:hint="cs"/>
          <w:rtl/>
          <w:lang w:bidi="ar-JO"/>
        </w:rPr>
        <w:t xml:space="preserve">في نطاق التردد </w:t>
      </w:r>
      <w:r w:rsidRPr="001A11E0">
        <w:rPr>
          <w:lang w:bidi="ar-JO"/>
        </w:rPr>
        <w:t>9-4</w:t>
      </w:r>
      <w:r w:rsidRPr="001A11E0">
        <w:rPr>
          <w:rFonts w:hint="cs"/>
          <w:rtl/>
          <w:lang w:bidi="ar-JO"/>
        </w:rPr>
        <w:t xml:space="preserve"> </w:t>
      </w:r>
      <w:r w:rsidRPr="001A11E0">
        <w:rPr>
          <w:lang w:bidi="ar-JO"/>
        </w:rPr>
        <w:t>GHz</w:t>
      </w:r>
      <w:r w:rsidRPr="001A11E0">
        <w:rPr>
          <w:rFonts w:hint="cs"/>
          <w:rtl/>
          <w:lang w:bidi="ar-JO"/>
        </w:rPr>
        <w:t xml:space="preserve"> أن يضمن قياسات</w:t>
      </w:r>
      <w:r w:rsidRPr="001A11E0">
        <w:rPr>
          <w:rtl/>
          <w:lang w:bidi="ar-JO"/>
        </w:rPr>
        <w:t xml:space="preserve"> </w:t>
      </w:r>
      <w:r w:rsidRPr="001A11E0">
        <w:rPr>
          <w:rFonts w:hint="cs"/>
          <w:rtl/>
          <w:lang w:bidi="ar-JO"/>
        </w:rPr>
        <w:t>درجة</w:t>
      </w:r>
      <w:r w:rsidRPr="001A11E0">
        <w:rPr>
          <w:rtl/>
          <w:lang w:bidi="ar-JO"/>
        </w:rPr>
        <w:t xml:space="preserve"> </w:t>
      </w:r>
      <w:r w:rsidRPr="001A11E0">
        <w:rPr>
          <w:rFonts w:hint="cs"/>
          <w:rtl/>
          <w:lang w:bidi="ar-JO"/>
        </w:rPr>
        <w:t>حرارة</w:t>
      </w:r>
      <w:r w:rsidRPr="001A11E0">
        <w:rPr>
          <w:rtl/>
          <w:lang w:bidi="ar-JO"/>
        </w:rPr>
        <w:t xml:space="preserve"> </w:t>
      </w:r>
      <w:r w:rsidRPr="001A11E0">
        <w:rPr>
          <w:rFonts w:hint="cs"/>
          <w:rtl/>
          <w:lang w:bidi="ar-JO"/>
        </w:rPr>
        <w:t>سطح</w:t>
      </w:r>
      <w:r w:rsidRPr="001A11E0">
        <w:rPr>
          <w:rtl/>
          <w:lang w:bidi="ar-JO"/>
        </w:rPr>
        <w:t xml:space="preserve"> </w:t>
      </w:r>
      <w:r w:rsidRPr="001A11E0">
        <w:rPr>
          <w:rFonts w:hint="cs"/>
          <w:rtl/>
          <w:lang w:bidi="ar-JO"/>
        </w:rPr>
        <w:t>البحر</w:t>
      </w:r>
      <w:r w:rsidRPr="001A11E0">
        <w:rPr>
          <w:rtl/>
          <w:lang w:bidi="ar-JO"/>
        </w:rPr>
        <w:t xml:space="preserve"> </w:t>
      </w:r>
      <w:r w:rsidRPr="001A11E0">
        <w:rPr>
          <w:rFonts w:hint="cs"/>
          <w:rtl/>
          <w:lang w:bidi="ar-JO"/>
        </w:rPr>
        <w:t>على</w:t>
      </w:r>
      <w:r w:rsidRPr="001A11E0">
        <w:rPr>
          <w:rtl/>
          <w:lang w:bidi="ar-JO"/>
        </w:rPr>
        <w:t xml:space="preserve"> </w:t>
      </w:r>
      <w:r w:rsidRPr="001A11E0">
        <w:rPr>
          <w:rFonts w:hint="cs"/>
          <w:rtl/>
          <w:lang w:bidi="ar-JO"/>
        </w:rPr>
        <w:t>أساس</w:t>
      </w:r>
      <w:r w:rsidRPr="001A11E0">
        <w:rPr>
          <w:rtl/>
          <w:lang w:bidi="ar-JO"/>
        </w:rPr>
        <w:t xml:space="preserve"> </w:t>
      </w:r>
      <w:r w:rsidRPr="001A11E0">
        <w:rPr>
          <w:rFonts w:hint="cs"/>
          <w:rtl/>
          <w:lang w:bidi="ar-JO"/>
        </w:rPr>
        <w:t>مستمر</w:t>
      </w:r>
      <w:r w:rsidRPr="001A11E0">
        <w:rPr>
          <w:rtl/>
          <w:lang w:bidi="ar-JO"/>
        </w:rPr>
        <w:t xml:space="preserve"> </w:t>
      </w:r>
      <w:r w:rsidRPr="001A11E0">
        <w:rPr>
          <w:rFonts w:hint="cs"/>
          <w:rtl/>
          <w:lang w:bidi="ar-JO"/>
        </w:rPr>
        <w:t>وطويل</w:t>
      </w:r>
      <w:r w:rsidRPr="001A11E0">
        <w:rPr>
          <w:rtl/>
          <w:lang w:bidi="ar-JO"/>
        </w:rPr>
        <w:t xml:space="preserve"> </w:t>
      </w:r>
      <w:r w:rsidRPr="001A11E0">
        <w:rPr>
          <w:rFonts w:hint="cs"/>
          <w:rtl/>
          <w:lang w:bidi="ar-JO"/>
        </w:rPr>
        <w:t>الأجل</w:t>
      </w:r>
      <w:r w:rsidRPr="001A11E0">
        <w:rPr>
          <w:rtl/>
          <w:lang w:bidi="ar-JO"/>
        </w:rPr>
        <w:t>.</w:t>
      </w:r>
    </w:p>
    <w:p w14:paraId="5025591A" w14:textId="77777777" w:rsidR="00535D16" w:rsidRPr="001A11E0" w:rsidRDefault="00535D16" w:rsidP="00055DDD">
      <w:pPr>
        <w:rPr>
          <w:rtl/>
          <w:lang w:bidi="ar-JO"/>
        </w:rPr>
      </w:pPr>
      <w:r w:rsidRPr="001A11E0">
        <w:rPr>
          <w:rFonts w:hint="cs"/>
          <w:rtl/>
          <w:lang w:bidi="ar-JO"/>
        </w:rPr>
        <w:t>ونتيجةً</w:t>
      </w:r>
      <w:r w:rsidRPr="001A11E0">
        <w:rPr>
          <w:rtl/>
          <w:lang w:bidi="ar-JO"/>
        </w:rPr>
        <w:t xml:space="preserve"> </w:t>
      </w:r>
      <w:r w:rsidRPr="001A11E0">
        <w:rPr>
          <w:rFonts w:hint="cs"/>
          <w:rtl/>
          <w:lang w:bidi="ar-JO"/>
        </w:rPr>
        <w:t>لذلك،</w:t>
      </w:r>
      <w:r w:rsidRPr="001A11E0">
        <w:rPr>
          <w:rtl/>
          <w:lang w:bidi="ar-JO"/>
        </w:rPr>
        <w:t xml:space="preserve"> </w:t>
      </w:r>
      <w:r w:rsidRPr="001A11E0">
        <w:rPr>
          <w:rFonts w:hint="cs"/>
          <w:rtl/>
          <w:lang w:bidi="ar-JO"/>
        </w:rPr>
        <w:t>تعتقد</w:t>
      </w:r>
      <w:r w:rsidRPr="001A11E0">
        <w:rPr>
          <w:rtl/>
          <w:lang w:bidi="ar-JO"/>
        </w:rPr>
        <w:t xml:space="preserve"> </w:t>
      </w:r>
      <w:r w:rsidRPr="001A11E0">
        <w:rPr>
          <w:rFonts w:hint="cs"/>
          <w:rtl/>
          <w:lang w:bidi="ar-JO"/>
        </w:rPr>
        <w:t>المنظمة</w:t>
      </w:r>
      <w:r w:rsidRPr="001A11E0">
        <w:rPr>
          <w:rtl/>
          <w:lang w:bidi="ar-JO"/>
        </w:rPr>
        <w:t xml:space="preserve"> </w:t>
      </w:r>
      <w:r w:rsidRPr="001A11E0">
        <w:rPr>
          <w:rFonts w:hint="cs"/>
          <w:lang w:bidi="ar-JO"/>
        </w:rPr>
        <w:t>(</w:t>
      </w:r>
      <w:r w:rsidRPr="001A11E0">
        <w:rPr>
          <w:lang w:bidi="ar-JO"/>
        </w:rPr>
        <w:t>WMO</w:t>
      </w:r>
      <w:r w:rsidRPr="001A11E0">
        <w:rPr>
          <w:rFonts w:hint="cs"/>
          <w:lang w:bidi="ar-JO"/>
        </w:rPr>
        <w:t>)</w:t>
      </w:r>
      <w:r w:rsidRPr="001A11E0">
        <w:rPr>
          <w:rFonts w:hint="cs"/>
          <w:rtl/>
          <w:lang w:bidi="ar-JO"/>
        </w:rPr>
        <w:t xml:space="preserve"> أن الإجراء الذي يتعين أن يُتخذ في المؤتمر </w:t>
      </w:r>
      <w:r w:rsidRPr="001A11E0">
        <w:rPr>
          <w:lang w:bidi="ar-JO"/>
        </w:rPr>
        <w:t>(WRC-23)</w:t>
      </w:r>
      <w:r w:rsidRPr="001A11E0">
        <w:rPr>
          <w:rFonts w:hint="cs"/>
          <w:rtl/>
          <w:lang w:bidi="ar-JO"/>
        </w:rPr>
        <w:t xml:space="preserve"> هو على النحو التالي:</w:t>
      </w:r>
    </w:p>
    <w:p w14:paraId="43D826F1" w14:textId="5D2BD17D" w:rsidR="00535D16" w:rsidRPr="001A11E0" w:rsidRDefault="00055DDD" w:rsidP="00055DDD">
      <w:pPr>
        <w:pStyle w:val="enumlev1"/>
        <w:rPr>
          <w:rtl/>
          <w:lang w:bidi="ar-JO"/>
        </w:rPr>
      </w:pPr>
      <w:r>
        <w:rPr>
          <w:rFonts w:hint="eastAsia"/>
          <w:lang w:bidi="ar-JO"/>
        </w:rPr>
        <w:lastRenderedPageBreak/>
        <w:sym w:font="Symbol" w:char="F0B7"/>
      </w:r>
      <w:r w:rsidR="00535D16" w:rsidRPr="001A11E0">
        <w:rPr>
          <w:lang w:bidi="ar-JO"/>
        </w:rPr>
        <w:tab/>
      </w:r>
      <w:r w:rsidR="00535D16" w:rsidRPr="001A11E0">
        <w:rPr>
          <w:rFonts w:hint="eastAsia"/>
          <w:rtl/>
          <w:lang w:bidi="ar-JO"/>
        </w:rPr>
        <w:t>النظر</w:t>
      </w:r>
      <w:r w:rsidR="00535D16" w:rsidRPr="001A11E0">
        <w:rPr>
          <w:rtl/>
          <w:lang w:bidi="ar-JO"/>
        </w:rPr>
        <w:t xml:space="preserve"> </w:t>
      </w:r>
      <w:r w:rsidR="00535D16" w:rsidRPr="001A11E0">
        <w:rPr>
          <w:rFonts w:hint="eastAsia"/>
          <w:rtl/>
          <w:lang w:bidi="ar-JO"/>
        </w:rPr>
        <w:t>في</w:t>
      </w:r>
      <w:r w:rsidR="00535D16" w:rsidRPr="001A11E0">
        <w:rPr>
          <w:rtl/>
          <w:lang w:bidi="ar-JO"/>
        </w:rPr>
        <w:t xml:space="preserve"> </w:t>
      </w:r>
      <w:r w:rsidR="00535D16" w:rsidRPr="001A11E0">
        <w:rPr>
          <w:rFonts w:hint="eastAsia"/>
          <w:rtl/>
          <w:lang w:bidi="ar-JO"/>
        </w:rPr>
        <w:t>التوزيعات</w:t>
      </w:r>
      <w:r w:rsidR="00535D16" w:rsidRPr="001A11E0">
        <w:rPr>
          <w:rtl/>
          <w:lang w:bidi="ar-JO"/>
        </w:rPr>
        <w:t xml:space="preserve"> </w:t>
      </w:r>
      <w:r w:rsidR="00535D16" w:rsidRPr="001A11E0">
        <w:rPr>
          <w:rFonts w:hint="eastAsia"/>
          <w:rtl/>
          <w:lang w:bidi="ar-JO"/>
        </w:rPr>
        <w:t>الأولية</w:t>
      </w:r>
      <w:r w:rsidR="00535D16" w:rsidRPr="001A11E0">
        <w:rPr>
          <w:rtl/>
          <w:lang w:bidi="ar-JO"/>
        </w:rPr>
        <w:t xml:space="preserve"> </w:t>
      </w:r>
      <w:r w:rsidR="00535D16" w:rsidRPr="001A11E0">
        <w:rPr>
          <w:rFonts w:hint="eastAsia"/>
          <w:rtl/>
          <w:lang w:bidi="ar-JO"/>
        </w:rPr>
        <w:t>الجديدة</w:t>
      </w:r>
      <w:r w:rsidR="00535D16" w:rsidRPr="001A11E0">
        <w:rPr>
          <w:rtl/>
          <w:lang w:bidi="ar-JO"/>
        </w:rPr>
        <w:t xml:space="preserve"> </w:t>
      </w:r>
      <w:r w:rsidR="00535D16" w:rsidRPr="001A11E0">
        <w:rPr>
          <w:rFonts w:hint="cs"/>
          <w:rtl/>
          <w:lang w:bidi="ar-JO"/>
        </w:rPr>
        <w:t xml:space="preserve">للخدمة </w:t>
      </w:r>
      <w:r w:rsidR="00535D16" w:rsidRPr="001A11E0">
        <w:rPr>
          <w:lang w:bidi="ar-JO"/>
        </w:rPr>
        <w:t>(EESS)</w:t>
      </w:r>
      <w:r w:rsidR="00535D16" w:rsidRPr="001A11E0">
        <w:rPr>
          <w:rtl/>
          <w:lang w:bidi="ar-JO"/>
        </w:rPr>
        <w:t xml:space="preserve"> (</w:t>
      </w:r>
      <w:r w:rsidR="00535D16" w:rsidRPr="001A11E0">
        <w:rPr>
          <w:rFonts w:hint="eastAsia"/>
          <w:rtl/>
          <w:lang w:bidi="ar-JO"/>
        </w:rPr>
        <w:t>المنفعلة</w:t>
      </w:r>
      <w:r w:rsidR="00535D16" w:rsidRPr="001A11E0">
        <w:rPr>
          <w:rtl/>
          <w:lang w:bidi="ar-JO"/>
        </w:rPr>
        <w:t xml:space="preserve">) </w:t>
      </w:r>
      <w:r w:rsidR="00535D16" w:rsidRPr="001A11E0">
        <w:rPr>
          <w:rFonts w:hint="eastAsia"/>
          <w:rtl/>
          <w:lang w:bidi="ar-JO"/>
        </w:rPr>
        <w:t>في</w:t>
      </w:r>
      <w:r w:rsidR="00535D16" w:rsidRPr="001A11E0">
        <w:rPr>
          <w:rtl/>
          <w:lang w:bidi="ar-JO"/>
        </w:rPr>
        <w:t xml:space="preserve"> </w:t>
      </w:r>
      <w:r w:rsidR="00535D16" w:rsidRPr="001A11E0">
        <w:rPr>
          <w:rFonts w:hint="eastAsia"/>
          <w:rtl/>
          <w:lang w:bidi="ar-JO"/>
        </w:rPr>
        <w:t>نطاق</w:t>
      </w:r>
      <w:r w:rsidR="00535D16" w:rsidRPr="001A11E0">
        <w:rPr>
          <w:rFonts w:hint="cs"/>
          <w:rtl/>
          <w:lang w:bidi="ar-JO"/>
        </w:rPr>
        <w:t>َ</w:t>
      </w:r>
      <w:r w:rsidR="00535D16" w:rsidRPr="001A11E0">
        <w:rPr>
          <w:rFonts w:hint="eastAsia"/>
          <w:rtl/>
          <w:lang w:bidi="ar-JO"/>
        </w:rPr>
        <w:t>ي</w:t>
      </w:r>
      <w:r w:rsidR="00535D16" w:rsidRPr="001A11E0">
        <w:rPr>
          <w:rtl/>
          <w:lang w:bidi="ar-JO"/>
        </w:rPr>
        <w:t xml:space="preserve"> </w:t>
      </w:r>
      <w:r w:rsidR="00535D16" w:rsidRPr="001A11E0">
        <w:rPr>
          <w:rFonts w:hint="eastAsia"/>
          <w:rtl/>
          <w:lang w:bidi="ar-JO"/>
        </w:rPr>
        <w:t>التردد</w:t>
      </w:r>
      <w:r w:rsidR="00535D16" w:rsidRPr="001A11E0">
        <w:rPr>
          <w:rFonts w:hint="cs"/>
          <w:rtl/>
          <w:lang w:bidi="ar-JO"/>
        </w:rPr>
        <w:t xml:space="preserve"> </w:t>
      </w:r>
      <w:r w:rsidR="00535D16" w:rsidRPr="001A11E0">
        <w:rPr>
          <w:lang w:bidi="ar-JO"/>
        </w:rPr>
        <w:t>4</w:t>
      </w:r>
      <w:r w:rsidR="00C01ADD">
        <w:rPr>
          <w:lang w:bidi="ar-JO"/>
        </w:rPr>
        <w:t>,</w:t>
      </w:r>
      <w:r w:rsidR="00535D16" w:rsidRPr="001A11E0">
        <w:rPr>
          <w:lang w:bidi="ar-JO"/>
        </w:rPr>
        <w:t>4-4</w:t>
      </w:r>
      <w:r w:rsidR="00C01ADD">
        <w:rPr>
          <w:lang w:bidi="ar-JO"/>
        </w:rPr>
        <w:t>,</w:t>
      </w:r>
      <w:r w:rsidR="00535D16" w:rsidRPr="001A11E0">
        <w:rPr>
          <w:lang w:bidi="ar-JO"/>
        </w:rPr>
        <w:t>2</w:t>
      </w:r>
      <w:r w:rsidR="00535D16" w:rsidRPr="001A11E0">
        <w:rPr>
          <w:rFonts w:hint="cs"/>
          <w:rtl/>
          <w:lang w:bidi="ar-JO"/>
        </w:rPr>
        <w:t xml:space="preserve"> </w:t>
      </w:r>
      <w:r w:rsidR="00535D16" w:rsidRPr="001A11E0">
        <w:rPr>
          <w:lang w:bidi="ar-JO"/>
        </w:rPr>
        <w:t>GHz</w:t>
      </w:r>
      <w:r w:rsidR="00535D16" w:rsidRPr="001A11E0">
        <w:rPr>
          <w:rtl/>
          <w:lang w:bidi="ar-JO"/>
        </w:rPr>
        <w:t xml:space="preserve"> </w:t>
      </w:r>
      <w:r w:rsidR="00535D16" w:rsidRPr="001A11E0">
        <w:rPr>
          <w:rFonts w:hint="eastAsia"/>
          <w:rtl/>
          <w:lang w:bidi="ar-JO"/>
        </w:rPr>
        <w:t>و</w:t>
      </w:r>
      <w:r w:rsidR="00535D16" w:rsidRPr="001A11E0">
        <w:rPr>
          <w:lang w:bidi="ar-JO"/>
        </w:rPr>
        <w:t>8</w:t>
      </w:r>
      <w:r w:rsidR="00C01ADD">
        <w:rPr>
          <w:lang w:bidi="ar-JO"/>
        </w:rPr>
        <w:t>,</w:t>
      </w:r>
      <w:r w:rsidR="00535D16" w:rsidRPr="001A11E0">
        <w:rPr>
          <w:lang w:bidi="ar-JO"/>
        </w:rPr>
        <w:t>5-8</w:t>
      </w:r>
      <w:r w:rsidR="00C01ADD">
        <w:rPr>
          <w:lang w:bidi="ar-JO"/>
        </w:rPr>
        <w:t>,</w:t>
      </w:r>
      <w:r w:rsidR="00535D16" w:rsidRPr="001A11E0">
        <w:rPr>
          <w:lang w:bidi="ar-JO"/>
        </w:rPr>
        <w:t>4</w:t>
      </w:r>
      <w:r w:rsidR="00535D16" w:rsidRPr="001A11E0">
        <w:rPr>
          <w:rtl/>
          <w:lang w:bidi="ar-JO"/>
        </w:rPr>
        <w:t xml:space="preserve"> </w:t>
      </w:r>
      <w:r w:rsidR="00535D16" w:rsidRPr="001A11E0">
        <w:rPr>
          <w:lang w:bidi="ar-JO"/>
        </w:rPr>
        <w:t>GHz</w:t>
      </w:r>
      <w:r w:rsidR="00535D16" w:rsidRPr="001A11E0">
        <w:rPr>
          <w:rFonts w:hint="cs"/>
          <w:rtl/>
          <w:lang w:bidi="ar-JO"/>
        </w:rPr>
        <w:t xml:space="preserve"> </w:t>
      </w:r>
      <w:r w:rsidR="00535D16" w:rsidRPr="001A11E0">
        <w:rPr>
          <w:rFonts w:hint="eastAsia"/>
          <w:rtl/>
          <w:lang w:bidi="ar-JO"/>
        </w:rPr>
        <w:t>حيث</w:t>
      </w:r>
      <w:r w:rsidR="00535D16" w:rsidRPr="001A11E0">
        <w:rPr>
          <w:rtl/>
          <w:lang w:bidi="ar-JO"/>
        </w:rPr>
        <w:t xml:space="preserve"> </w:t>
      </w:r>
      <w:r w:rsidR="00535D16" w:rsidRPr="001A11E0">
        <w:rPr>
          <w:rFonts w:hint="eastAsia"/>
          <w:rtl/>
          <w:lang w:bidi="ar-JO"/>
        </w:rPr>
        <w:t>يمكن</w:t>
      </w:r>
      <w:r w:rsidR="00535D16" w:rsidRPr="001A11E0">
        <w:rPr>
          <w:rtl/>
          <w:lang w:bidi="ar-JO"/>
        </w:rPr>
        <w:t xml:space="preserve"> </w:t>
      </w:r>
      <w:r w:rsidR="00535D16" w:rsidRPr="001A11E0">
        <w:rPr>
          <w:rFonts w:hint="eastAsia"/>
          <w:rtl/>
          <w:lang w:bidi="ar-JO"/>
        </w:rPr>
        <w:t>إجراء</w:t>
      </w:r>
      <w:r w:rsidR="00535D16" w:rsidRPr="001A11E0">
        <w:rPr>
          <w:rtl/>
          <w:lang w:bidi="ar-JO"/>
        </w:rPr>
        <w:t xml:space="preserve"> </w:t>
      </w:r>
      <w:r w:rsidR="00535D16" w:rsidRPr="001A11E0">
        <w:rPr>
          <w:rFonts w:hint="eastAsia"/>
          <w:rtl/>
          <w:lang w:bidi="ar-JO"/>
        </w:rPr>
        <w:t>قياسات</w:t>
      </w:r>
      <w:r w:rsidR="00535D16" w:rsidRPr="001A11E0">
        <w:rPr>
          <w:rtl/>
          <w:lang w:bidi="ar-JO"/>
        </w:rPr>
        <w:t xml:space="preserve"> </w:t>
      </w:r>
      <w:r w:rsidR="00535D16" w:rsidRPr="001A11E0">
        <w:rPr>
          <w:rFonts w:hint="eastAsia"/>
          <w:rtl/>
          <w:lang w:bidi="ar-JO"/>
        </w:rPr>
        <w:t>درجة</w:t>
      </w:r>
      <w:r w:rsidR="00535D16" w:rsidRPr="001A11E0">
        <w:rPr>
          <w:rtl/>
          <w:lang w:bidi="ar-JO"/>
        </w:rPr>
        <w:t xml:space="preserve"> </w:t>
      </w:r>
      <w:r w:rsidR="00535D16" w:rsidRPr="001A11E0">
        <w:rPr>
          <w:rFonts w:hint="eastAsia"/>
          <w:rtl/>
          <w:lang w:bidi="ar-JO"/>
        </w:rPr>
        <w:t>حرارة</w:t>
      </w:r>
      <w:r w:rsidR="00535D16" w:rsidRPr="001A11E0">
        <w:rPr>
          <w:rtl/>
          <w:lang w:bidi="ar-JO"/>
        </w:rPr>
        <w:t xml:space="preserve"> </w:t>
      </w:r>
      <w:r w:rsidR="00535D16" w:rsidRPr="001A11E0">
        <w:rPr>
          <w:rFonts w:hint="eastAsia"/>
          <w:rtl/>
          <w:lang w:bidi="ar-JO"/>
        </w:rPr>
        <w:t>سطح</w:t>
      </w:r>
      <w:r w:rsidR="00535D16" w:rsidRPr="001A11E0">
        <w:rPr>
          <w:rtl/>
          <w:lang w:bidi="ar-JO"/>
        </w:rPr>
        <w:t xml:space="preserve"> </w:t>
      </w:r>
      <w:r w:rsidR="00535D16" w:rsidRPr="001A11E0">
        <w:rPr>
          <w:rFonts w:hint="eastAsia"/>
          <w:rtl/>
          <w:lang w:bidi="ar-JO"/>
        </w:rPr>
        <w:t>البحر</w:t>
      </w:r>
    </w:p>
    <w:p w14:paraId="565AC5FD" w14:textId="0B432256" w:rsidR="00535D16" w:rsidRDefault="00055DDD" w:rsidP="00055DDD">
      <w:pPr>
        <w:pStyle w:val="enumlev1"/>
        <w:rPr>
          <w:lang w:bidi="ar-JO"/>
        </w:rPr>
      </w:pPr>
      <w:r>
        <w:rPr>
          <w:rFonts w:hint="eastAsia"/>
          <w:lang w:bidi="ar-JO"/>
        </w:rPr>
        <w:sym w:font="Symbol" w:char="F0B7"/>
      </w:r>
      <w:r w:rsidR="00535D16" w:rsidRPr="001A11E0">
        <w:rPr>
          <w:lang w:bidi="ar-JO"/>
        </w:rPr>
        <w:tab/>
      </w:r>
      <w:r w:rsidR="00535D16" w:rsidRPr="001A11E0">
        <w:rPr>
          <w:rFonts w:hint="cs"/>
          <w:rtl/>
          <w:lang w:bidi="ar-JO"/>
        </w:rPr>
        <w:t xml:space="preserve">هذه التوزيعات الأولية الجديدة الممكنة للخدمة </w:t>
      </w:r>
      <w:r w:rsidR="00535D16" w:rsidRPr="001A11E0">
        <w:rPr>
          <w:lang w:bidi="ar-JO"/>
        </w:rPr>
        <w:t>(EESS)</w:t>
      </w:r>
      <w:r w:rsidR="00535D16" w:rsidRPr="001A11E0">
        <w:rPr>
          <w:rFonts w:hint="cs"/>
          <w:rtl/>
          <w:lang w:bidi="ar-JO"/>
        </w:rPr>
        <w:t xml:space="preserve"> (المنفعلة) لن تتطلب الحماية من الخدمات القائمة، لكن سيكون بمقدورها أن تتطلب الحماية من الخدمات/التطبيقات الجديدة المحتملة في المستقبل في نطاقَي الترددات المذكورَين.</w:t>
      </w:r>
    </w:p>
    <w:p w14:paraId="7003B212" w14:textId="52E7132B" w:rsidR="00055DDD" w:rsidRPr="00055DDD" w:rsidRDefault="00055DDD" w:rsidP="00055DDD">
      <w:pPr>
        <w:spacing w:before="600"/>
        <w:jc w:val="center"/>
        <w:rPr>
          <w:rtl/>
          <w:lang w:bidi="ar-SY"/>
        </w:rPr>
      </w:pPr>
      <w:r>
        <w:rPr>
          <w:rFonts w:hint="cs"/>
          <w:rtl/>
          <w:lang w:bidi="ar-SY"/>
        </w:rPr>
        <w:t>ــــــــــــــــــــــــــــــــــــــــــــــــــــــــــــــــــــــــــــــــــــ</w:t>
      </w:r>
    </w:p>
    <w:sectPr w:rsidR="00055DDD" w:rsidRPr="00055DDD" w:rsidSect="009D02BD">
      <w:headerReference w:type="even" r:id="rId16"/>
      <w:headerReference w:type="default" r:id="rId17"/>
      <w:footerReference w:type="even" r:id="rId18"/>
      <w:footerReference w:type="default" r:id="rId19"/>
      <w:footerReference w:type="first" r:id="rId20"/>
      <w:type w:val="oddPage"/>
      <w:pgSz w:w="11909" w:h="16834" w:code="9"/>
      <w:pgMar w:top="1411" w:right="1138" w:bottom="1138" w:left="1138" w:header="562" w:footer="56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190DC" w14:textId="77777777" w:rsidR="00E215FF" w:rsidRDefault="00E215FF" w:rsidP="002919E1">
      <w:r>
        <w:separator/>
      </w:r>
    </w:p>
    <w:p w14:paraId="687EFF24" w14:textId="77777777" w:rsidR="00E215FF" w:rsidRDefault="00E215FF" w:rsidP="002919E1"/>
    <w:p w14:paraId="6B0F0342" w14:textId="77777777" w:rsidR="00E215FF" w:rsidRDefault="00E215FF" w:rsidP="002919E1"/>
    <w:p w14:paraId="39FCF7F5" w14:textId="77777777" w:rsidR="00E215FF" w:rsidRDefault="00E215FF"/>
    <w:p w14:paraId="38C14AF2" w14:textId="77777777" w:rsidR="00E215FF" w:rsidRDefault="00E215FF"/>
  </w:endnote>
  <w:endnote w:type="continuationSeparator" w:id="0">
    <w:p w14:paraId="3D729AC8" w14:textId="77777777" w:rsidR="00E215FF" w:rsidRDefault="00E215FF" w:rsidP="002919E1">
      <w:r>
        <w:continuationSeparator/>
      </w:r>
    </w:p>
    <w:p w14:paraId="70A8B462" w14:textId="77777777" w:rsidR="00E215FF" w:rsidRDefault="00E215FF" w:rsidP="002919E1"/>
    <w:p w14:paraId="131D099E" w14:textId="77777777" w:rsidR="00E215FF" w:rsidRDefault="00E215FF" w:rsidP="002919E1"/>
    <w:p w14:paraId="5C06A92B" w14:textId="77777777" w:rsidR="00E215FF" w:rsidRDefault="00E215FF"/>
    <w:p w14:paraId="0694CE5C" w14:textId="77777777" w:rsidR="00E215FF" w:rsidRDefault="00E215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A166" w14:textId="77777777"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E215FF">
      <w:rPr>
        <w:noProof/>
        <w:sz w:val="16"/>
        <w:szCs w:val="16"/>
        <w:lang w:val="fr-FR"/>
      </w:rPr>
      <w:t>Document1</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spellStart"/>
    <w:proofErr w:type="gramEnd"/>
    <w:r w:rsidRPr="0026373E">
      <w:rPr>
        <w:sz w:val="16"/>
        <w:szCs w:val="16"/>
        <w:lang w:val="fr-FR"/>
      </w:rPr>
      <w:t>xxxxxx</w:t>
    </w:r>
    <w:proofErr w:type="spellEnd"/>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442F" w14:textId="5F5B1E34" w:rsidR="009D02BD" w:rsidRPr="009D02BD" w:rsidRDefault="009D02BD" w:rsidP="009D02BD">
    <w:pPr>
      <w:pStyle w:val="Footer"/>
      <w:tabs>
        <w:tab w:val="center" w:pos="5103"/>
        <w:tab w:val="right" w:pos="9639"/>
      </w:tabs>
      <w:bidi w:val="0"/>
      <w:spacing w:before="120"/>
      <w:rPr>
        <w:sz w:val="16"/>
        <w:szCs w:val="16"/>
      </w:rPr>
    </w:pPr>
    <w:r w:rsidRPr="0026373E">
      <w:rPr>
        <w:sz w:val="16"/>
        <w:szCs w:val="16"/>
        <w:lang w:val="fr-FR"/>
      </w:rPr>
      <w:fldChar w:fldCharType="begin"/>
    </w:r>
    <w:r w:rsidRPr="00A70DE9">
      <w:rPr>
        <w:sz w:val="16"/>
        <w:szCs w:val="16"/>
        <w:lang w:val="en-GB"/>
      </w:rPr>
      <w:instrText xml:space="preserve"> FILENAME \p \* MERGEFORMAT </w:instrText>
    </w:r>
    <w:r w:rsidRPr="0026373E">
      <w:rPr>
        <w:sz w:val="16"/>
        <w:szCs w:val="16"/>
        <w:lang w:val="fr-FR"/>
      </w:rPr>
      <w:fldChar w:fldCharType="separate"/>
    </w:r>
    <w:r w:rsidR="00A704F3" w:rsidRPr="00A70DE9">
      <w:rPr>
        <w:noProof/>
        <w:sz w:val="16"/>
        <w:szCs w:val="16"/>
        <w:lang w:val="en-GB"/>
      </w:rPr>
      <w:t>P:\ARA\ITU-R\CONF-R\CMR23\000\066A.docx</w:t>
    </w:r>
    <w:r w:rsidRPr="0026373E">
      <w:rPr>
        <w:sz w:val="16"/>
        <w:szCs w:val="16"/>
      </w:rPr>
      <w:fldChar w:fldCharType="end"/>
    </w:r>
    <w:proofErr w:type="gramStart"/>
    <w:r w:rsidRPr="0026373E">
      <w:rPr>
        <w:sz w:val="16"/>
        <w:szCs w:val="16"/>
      </w:rPr>
      <w:t xml:space="preserve">  </w:t>
    </w:r>
    <w:r w:rsidRPr="00A70DE9">
      <w:rPr>
        <w:sz w:val="16"/>
        <w:szCs w:val="16"/>
        <w:lang w:val="en-GB"/>
      </w:rPr>
      <w:t xml:space="preserve"> </w:t>
    </w:r>
    <w:r w:rsidRPr="00A70DE9">
      <w:rPr>
        <w:sz w:val="16"/>
        <w:szCs w:val="16"/>
        <w:lang w:val="en-GB"/>
      </w:rPr>
      <w:t>(</w:t>
    </w:r>
    <w:proofErr w:type="gramEnd"/>
    <w:r w:rsidR="00535D16" w:rsidRPr="00A70DE9">
      <w:rPr>
        <w:sz w:val="16"/>
        <w:szCs w:val="16"/>
        <w:lang w:val="en-GB"/>
      </w:rPr>
      <w:t>529039</w:t>
    </w:r>
    <w:r w:rsidRPr="00A70DE9">
      <w:rPr>
        <w:sz w:val="16"/>
        <w:szCs w:val="16"/>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8DCC" w14:textId="3D1C1823"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A70DE9">
      <w:rPr>
        <w:sz w:val="16"/>
        <w:szCs w:val="16"/>
        <w:lang w:val="en-GB"/>
      </w:rPr>
      <w:instrText xml:space="preserve"> FILENAME \p \* MERGEFORMAT </w:instrText>
    </w:r>
    <w:r w:rsidRPr="0026373E">
      <w:rPr>
        <w:sz w:val="16"/>
        <w:szCs w:val="16"/>
        <w:lang w:val="fr-FR"/>
      </w:rPr>
      <w:fldChar w:fldCharType="separate"/>
    </w:r>
    <w:r w:rsidR="00A704F3" w:rsidRPr="00A70DE9">
      <w:rPr>
        <w:noProof/>
        <w:sz w:val="16"/>
        <w:szCs w:val="16"/>
        <w:lang w:val="en-GB"/>
      </w:rPr>
      <w:t>P:\ARA\ITU-R\CONF-R\CMR23\000\066A.docx</w:t>
    </w:r>
    <w:r w:rsidRPr="0026373E">
      <w:rPr>
        <w:sz w:val="16"/>
        <w:szCs w:val="16"/>
      </w:rPr>
      <w:fldChar w:fldCharType="end"/>
    </w:r>
    <w:proofErr w:type="gramStart"/>
    <w:r w:rsidRPr="0026373E">
      <w:rPr>
        <w:sz w:val="16"/>
        <w:szCs w:val="16"/>
      </w:rPr>
      <w:t xml:space="preserve">  </w:t>
    </w:r>
    <w:r w:rsidRPr="00A70DE9">
      <w:rPr>
        <w:sz w:val="16"/>
        <w:szCs w:val="16"/>
        <w:lang w:val="en-GB"/>
      </w:rPr>
      <w:t xml:space="preserve"> </w:t>
    </w:r>
    <w:r w:rsidRPr="00A70DE9">
      <w:rPr>
        <w:sz w:val="16"/>
        <w:szCs w:val="16"/>
        <w:lang w:val="en-GB"/>
      </w:rPr>
      <w:t>(</w:t>
    </w:r>
    <w:proofErr w:type="gramEnd"/>
    <w:r w:rsidR="00535D16" w:rsidRPr="00A70DE9">
      <w:rPr>
        <w:sz w:val="16"/>
        <w:szCs w:val="16"/>
        <w:lang w:val="en-GB"/>
      </w:rPr>
      <w:t>529039</w:t>
    </w:r>
    <w:r w:rsidRPr="00A70DE9">
      <w:rPr>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AC636" w14:textId="77777777" w:rsidR="00E215FF" w:rsidRDefault="00E215FF" w:rsidP="00C45930">
      <w:r>
        <w:separator/>
      </w:r>
    </w:p>
  </w:footnote>
  <w:footnote w:type="continuationSeparator" w:id="0">
    <w:p w14:paraId="3B54C1D6" w14:textId="77777777" w:rsidR="00E215FF" w:rsidRDefault="00E215FF" w:rsidP="002919E1">
      <w:r>
        <w:continuationSeparator/>
      </w:r>
    </w:p>
    <w:p w14:paraId="3D9CF16E" w14:textId="77777777" w:rsidR="00E215FF" w:rsidRDefault="00E215FF" w:rsidP="002919E1"/>
    <w:p w14:paraId="48E6D5C3" w14:textId="77777777" w:rsidR="00E215FF" w:rsidRDefault="00E215FF" w:rsidP="002919E1"/>
    <w:p w14:paraId="5AA37AA5" w14:textId="77777777" w:rsidR="00E215FF" w:rsidRDefault="00E215FF"/>
    <w:p w14:paraId="4CA4FFDB" w14:textId="77777777" w:rsidR="00E215FF" w:rsidRDefault="00E215FF"/>
  </w:footnote>
  <w:footnote w:id="1">
    <w:p w14:paraId="19644C2A" w14:textId="77777777" w:rsidR="00535D16" w:rsidRPr="00A70DE9" w:rsidRDefault="00535D16" w:rsidP="00535D16">
      <w:pPr>
        <w:pStyle w:val="FootnoteText"/>
        <w:tabs>
          <w:tab w:val="clear" w:pos="1134"/>
        </w:tabs>
        <w:ind w:left="283" w:hanging="283"/>
        <w:textDirection w:val="tbRlV"/>
        <w:rPr>
          <w:rtl/>
          <w:lang w:bidi="ar-JO"/>
        </w:rPr>
      </w:pPr>
      <w:r w:rsidRPr="00A70DE9">
        <w:rPr>
          <w:rStyle w:val="FootnoteReference"/>
        </w:rPr>
        <w:t>1</w:t>
      </w:r>
      <w:r w:rsidRPr="00A70DE9">
        <w:tab/>
      </w:r>
      <w:r w:rsidRPr="00A70DE9">
        <w:rPr>
          <w:rtl/>
        </w:rPr>
        <w:t xml:space="preserve">انظر </w:t>
      </w:r>
      <w:hyperlink r:id="rId1" w:history="1">
        <w:r w:rsidRPr="00A70DE9">
          <w:rPr>
            <w:rStyle w:val="Hyperlink"/>
            <w:rtl/>
          </w:rPr>
          <w:t>"ماذا الذي نقوم به"</w:t>
        </w:r>
        <w:r w:rsidRPr="00A70DE9">
          <w:rPr>
            <w:rStyle w:val="Hyperlink"/>
            <w:rtl/>
            <w:lang w:bidi="ar-JO"/>
          </w:rPr>
          <w:t xml:space="preserve"> </w:t>
        </w:r>
        <w:r w:rsidRPr="00A70DE9">
          <w:rPr>
            <w:rStyle w:val="Hyperlink"/>
            <w:rtl/>
          </w:rPr>
          <w:t xml:space="preserve">| المنظمة العالمية للأرصاد الجوية </w:t>
        </w:r>
        <w:r w:rsidRPr="00A70DE9">
          <w:rPr>
            <w:rStyle w:val="Hyperlink"/>
            <w:lang w:bidi="ar-JO"/>
          </w:rPr>
          <w:t>(wmo.int)</w:t>
        </w:r>
        <w:r w:rsidRPr="00A70DE9">
          <w:rPr>
            <w:rStyle w:val="Hyperlink"/>
            <w:rtl/>
            <w:lang w:bidi="ar-JO"/>
          </w:rPr>
          <w:t>.</w:t>
        </w:r>
      </w:hyperlink>
      <w:r w:rsidRPr="00A70DE9">
        <w:rPr>
          <w:rtl/>
        </w:rPr>
        <w:t xml:space="preserve"> </w:t>
      </w:r>
    </w:p>
  </w:footnote>
  <w:footnote w:id="2">
    <w:p w14:paraId="37CAA3BA" w14:textId="290CAD63" w:rsidR="00535D16" w:rsidRPr="00A70DE9" w:rsidRDefault="00535D16" w:rsidP="00535D16">
      <w:pPr>
        <w:pStyle w:val="FootnoteText"/>
        <w:tabs>
          <w:tab w:val="clear" w:pos="1134"/>
        </w:tabs>
        <w:ind w:left="283" w:hanging="283"/>
        <w:textDirection w:val="tbRlV"/>
        <w:rPr>
          <w:rtl/>
          <w:lang w:bidi="ar-SY"/>
        </w:rPr>
      </w:pPr>
      <w:r w:rsidRPr="00A70DE9">
        <w:rPr>
          <w:rStyle w:val="FootnoteReference"/>
        </w:rPr>
        <w:t>2</w:t>
      </w:r>
      <w:r w:rsidRPr="00A70DE9">
        <w:tab/>
      </w:r>
      <w:r w:rsidRPr="00A70DE9">
        <w:rPr>
          <w:rtl/>
        </w:rPr>
        <w:t xml:space="preserve">انظر خطة العمل التنفيذية للفترة </w:t>
      </w:r>
      <w:r w:rsidRPr="00A70DE9">
        <w:rPr>
          <w:lang w:val="de-DE"/>
        </w:rPr>
        <w:t>2027</w:t>
      </w:r>
      <w:r w:rsidRPr="00A70DE9">
        <w:t>-2023</w:t>
      </w:r>
      <w:r w:rsidRPr="00A70DE9">
        <w:rPr>
          <w:rtl/>
          <w:lang w:bidi="ar-JO"/>
        </w:rPr>
        <w:t xml:space="preserve"> </w:t>
      </w:r>
      <w:r w:rsidRPr="00A70DE9">
        <w:rPr>
          <w:rtl/>
        </w:rPr>
        <w:t>(مبادرة الأمم المتحدة العالمية للإنذار المبكر لتنفيذ التكيف مع تغير المناخ)</w:t>
      </w:r>
      <w:r w:rsidRPr="00A70DE9">
        <w:rPr>
          <w:color w:val="333333"/>
          <w:shd w:val="clear" w:color="auto" w:fill="FFFFFF"/>
          <w:rtl/>
        </w:rPr>
        <w:t xml:space="preserve">: </w:t>
      </w:r>
      <w:hyperlink r:id="rId2" w:anchor=".ZEK50nZBxm-" w:history="1">
        <w:r w:rsidRPr="00A70DE9">
          <w:rPr>
            <w:rStyle w:val="Hyperlink"/>
            <w:rtl/>
          </w:rPr>
          <w:t xml:space="preserve">الإنذار المبكر للجميع: خطة العمل التنفيذية للفترة </w:t>
        </w:r>
        <w:r w:rsidRPr="00A70DE9">
          <w:rPr>
            <w:rStyle w:val="Hyperlink"/>
          </w:rPr>
          <w:t>2027-2023</w:t>
        </w:r>
        <w:r w:rsidRPr="00A70DE9">
          <w:rPr>
            <w:rStyle w:val="Hyperlink"/>
            <w:rtl/>
          </w:rPr>
          <w:t xml:space="preserve"> | </w:t>
        </w:r>
        <w:r w:rsidRPr="00A70DE9">
          <w:rPr>
            <w:rStyle w:val="Hyperlink"/>
            <w:shd w:val="clear" w:color="auto" w:fill="FFFFFF"/>
            <w:rtl/>
          </w:rPr>
          <w:t>المكتبة الإلكترونية</w:t>
        </w:r>
        <w:r w:rsidRPr="00A70DE9">
          <w:rPr>
            <w:rStyle w:val="Hyperlink"/>
          </w:rPr>
          <w:t>(wmo.int)</w:t>
        </w:r>
      </w:hyperlink>
      <w:r w:rsidR="0022692E" w:rsidRPr="00A70DE9">
        <w:rPr>
          <w:rStyle w:val="Hyperlink"/>
        </w:rPr>
        <w:t xml:space="preserve"> </w:t>
      </w:r>
    </w:p>
  </w:footnote>
  <w:footnote w:id="3">
    <w:p w14:paraId="73F7E072" w14:textId="77777777" w:rsidR="00535D16" w:rsidRPr="00A70DE9" w:rsidRDefault="00535D16" w:rsidP="00535D16">
      <w:pPr>
        <w:pStyle w:val="FootnoteText"/>
        <w:tabs>
          <w:tab w:val="clear" w:pos="1134"/>
        </w:tabs>
        <w:ind w:left="283" w:hanging="283"/>
        <w:rPr>
          <w:lang w:val="de-DE" w:eastAsia="zh-TW" w:bidi="ar-JO"/>
        </w:rPr>
      </w:pPr>
      <w:r w:rsidRPr="00A70DE9">
        <w:rPr>
          <w:rStyle w:val="FootnoteReference"/>
        </w:rPr>
        <w:t>3</w:t>
      </w:r>
      <w:r w:rsidRPr="00A70DE9">
        <w:tab/>
      </w:r>
      <w:r w:rsidRPr="00A70DE9">
        <w:rPr>
          <w:rtl/>
        </w:rPr>
        <w:t xml:space="preserve">تَرِدُ قرارات المؤتمر العالمي للاتصالات الراديوية في المجلد </w:t>
      </w:r>
      <w:r w:rsidRPr="00A70DE9">
        <w:t>3</w:t>
      </w:r>
      <w:r w:rsidRPr="00A70DE9">
        <w:rPr>
          <w:rtl/>
        </w:rPr>
        <w:t xml:space="preserve"> من النسخة المعمول بها من لوائح الراديو (</w:t>
      </w:r>
      <w:r w:rsidRPr="00A70DE9">
        <w:t>RR</w:t>
      </w:r>
      <w:r w:rsidRPr="00A70DE9">
        <w:rPr>
          <w:rtl/>
          <w:lang w:bidi="ar-JO"/>
        </w:rPr>
        <w:t>)</w:t>
      </w:r>
      <w:r w:rsidRPr="00A70DE9">
        <w:rPr>
          <w:rtl/>
        </w:rPr>
        <w:t>. ويمكن الحصول على لوائح الراديو على العنوان التالي:</w:t>
      </w:r>
      <w:r w:rsidRPr="00A70DE9">
        <w:rPr>
          <w:rtl/>
          <w:lang w:bidi="en-GB"/>
        </w:rPr>
        <w:t xml:space="preserve"> </w:t>
      </w:r>
      <w:hyperlink r:id="rId3" w:history="1">
        <w:r w:rsidRPr="00A70DE9">
          <w:rPr>
            <w:rStyle w:val="Hyperlink"/>
            <w:rtl/>
          </w:rPr>
          <w:t>لوائح</w:t>
        </w:r>
        <w:r w:rsidRPr="00A70DE9">
          <w:rPr>
            <w:rStyle w:val="Hyperlink"/>
            <w:rtl/>
            <w:lang w:bidi="en-GB"/>
          </w:rPr>
          <w:t xml:space="preserve"> </w:t>
        </w:r>
        <w:r w:rsidRPr="00A70DE9">
          <w:rPr>
            <w:rStyle w:val="Hyperlink"/>
            <w:rtl/>
          </w:rPr>
          <w:t>الراديو</w:t>
        </w:r>
        <w:r w:rsidRPr="00A70DE9">
          <w:rPr>
            <w:rStyle w:val="Hyperlink"/>
            <w:rtl/>
            <w:lang w:bidi="en-GB"/>
          </w:rPr>
          <w:t xml:space="preserve"> </w:t>
        </w:r>
        <w:r w:rsidRPr="00A70DE9">
          <w:rPr>
            <w:rStyle w:val="Hyperlink"/>
            <w:rtl/>
          </w:rPr>
          <w:t>طبعة</w:t>
        </w:r>
        <w:r w:rsidRPr="00A70DE9">
          <w:rPr>
            <w:rStyle w:val="Hyperlink"/>
            <w:rtl/>
            <w:lang w:bidi="en-GB"/>
          </w:rPr>
          <w:t xml:space="preserve"> </w:t>
        </w:r>
        <w:r w:rsidRPr="00A70DE9">
          <w:rPr>
            <w:rStyle w:val="Hyperlink"/>
          </w:rPr>
          <w:t>2020</w:t>
        </w:r>
        <w:r w:rsidRPr="00A70DE9">
          <w:rPr>
            <w:rStyle w:val="Hyperlink"/>
            <w:rtl/>
            <w:lang w:bidi="ar-JO"/>
          </w:rPr>
          <w:t xml:space="preserve"> - موقع الاتحاد الدولي </w:t>
        </w:r>
        <w:proofErr w:type="spellStart"/>
        <w:r w:rsidRPr="00A70DE9">
          <w:rPr>
            <w:rStyle w:val="Hyperlink"/>
            <w:rtl/>
            <w:lang w:bidi="ar-JO"/>
          </w:rPr>
          <w:t>للاتصالا</w:t>
        </w:r>
        <w:proofErr w:type="spellEnd"/>
        <w:r w:rsidRPr="00A70DE9">
          <w:rPr>
            <w:rStyle w:val="Hyperlink"/>
            <w:rtl/>
          </w:rPr>
          <w:t xml:space="preserve">ت </w:t>
        </w:r>
        <w:r w:rsidRPr="00A70DE9">
          <w:rPr>
            <w:rStyle w:val="Hyperlink"/>
          </w:rPr>
          <w:t>(ITU)</w:t>
        </w:r>
      </w:hyperlink>
    </w:p>
  </w:footnote>
  <w:footnote w:id="4">
    <w:p w14:paraId="076A795E" w14:textId="0B857CBD" w:rsidR="00535D16" w:rsidRPr="00A70DE9" w:rsidRDefault="00535D16" w:rsidP="00535D16">
      <w:pPr>
        <w:pStyle w:val="FootnoteText"/>
        <w:ind w:left="283" w:hanging="283"/>
        <w:textDirection w:val="tbRlV"/>
        <w:rPr>
          <w:lang w:val="de-DE" w:eastAsia="zh-TW" w:bidi="en-GB"/>
        </w:rPr>
      </w:pPr>
      <w:r w:rsidRPr="00A70DE9">
        <w:rPr>
          <w:rStyle w:val="FootnoteReference"/>
          <w:lang w:val="de-DE"/>
        </w:rPr>
        <w:t>4</w:t>
      </w:r>
      <w:r w:rsidRPr="00A70DE9">
        <w:rPr>
          <w:lang w:val="de-DE"/>
        </w:rPr>
        <w:tab/>
      </w:r>
      <w:r w:rsidRPr="00A70DE9">
        <w:rPr>
          <w:rtl/>
        </w:rPr>
        <w:t xml:space="preserve">القرار </w:t>
      </w:r>
      <w:r w:rsidR="0022692E" w:rsidRPr="00A70DE9">
        <w:rPr>
          <w:b/>
          <w:bCs/>
          <w:lang w:val="de-DE"/>
        </w:rPr>
        <w:t>811 (WRC-19)</w:t>
      </w:r>
      <w:r w:rsidRPr="00A70DE9">
        <w:rPr>
          <w:b/>
          <w:bCs/>
          <w:rtl/>
          <w:lang w:bidi="ar-LB"/>
        </w:rPr>
        <w:t xml:space="preserve"> </w:t>
      </w:r>
      <w:r w:rsidRPr="00A70DE9">
        <w:rPr>
          <w:rtl/>
        </w:rPr>
        <w:t>لقطاع الاتصالات الراديوية بالاتحاد الدولي للاتصالات</w:t>
      </w:r>
      <w:r w:rsidRPr="00A70DE9">
        <w:rPr>
          <w:lang w:val="de-DE"/>
        </w:rPr>
        <w:t xml:space="preserve"> (ITU-R) </w:t>
      </w:r>
      <w:r w:rsidRPr="00A70DE9">
        <w:rPr>
          <w:rtl/>
          <w:lang w:bidi="ar-LB"/>
        </w:rPr>
        <w:t>"</w:t>
      </w:r>
      <w:r w:rsidRPr="00A70DE9">
        <w:rPr>
          <w:rtl/>
        </w:rPr>
        <w:t xml:space="preserve">جدول أعمال المؤتمر العالمي للاتصالات الراديوية لعام </w:t>
      </w:r>
      <w:r w:rsidRPr="00A70DE9">
        <w:rPr>
          <w:lang w:val="de-DE"/>
        </w:rPr>
        <w:t>2023</w:t>
      </w:r>
      <w:r w:rsidRPr="00A70DE9">
        <w:rPr>
          <w:rtl/>
        </w:rPr>
        <w:t>"</w:t>
      </w:r>
    </w:p>
  </w:footnote>
  <w:footnote w:id="5">
    <w:p w14:paraId="1ABEB9AE" w14:textId="77777777" w:rsidR="00535D16" w:rsidRPr="00A70DE9" w:rsidRDefault="00535D16" w:rsidP="00535D16">
      <w:pPr>
        <w:pStyle w:val="FootnoteText"/>
        <w:ind w:left="283" w:hanging="283"/>
        <w:rPr>
          <w:rtl/>
          <w:lang w:bidi="ar-JO"/>
        </w:rPr>
      </w:pPr>
      <w:r w:rsidRPr="00A70DE9">
        <w:rPr>
          <w:rStyle w:val="FootnoteReference"/>
          <w:lang w:val="de-DE"/>
        </w:rPr>
        <w:t>5</w:t>
      </w:r>
      <w:r w:rsidRPr="00A70DE9">
        <w:rPr>
          <w:lang w:val="de-DE" w:bidi="ar-LB"/>
        </w:rPr>
        <w:tab/>
      </w:r>
      <w:r w:rsidRPr="00A70DE9">
        <w:rPr>
          <w:rtl/>
          <w:lang w:bidi="ar-JO"/>
        </w:rPr>
        <w:t xml:space="preserve">حواشي لوائح الراديو </w:t>
      </w:r>
      <w:r w:rsidRPr="00A70DE9">
        <w:rPr>
          <w:lang w:val="de-DE" w:bidi="ar-JO"/>
        </w:rPr>
        <w:t>(RR)</w:t>
      </w:r>
      <w:r w:rsidRPr="00A70DE9">
        <w:rPr>
          <w:rtl/>
          <w:lang w:bidi="ar-JO"/>
        </w:rPr>
        <w:t xml:space="preserve"> موجودة في المجلد </w:t>
      </w:r>
      <w:r w:rsidRPr="00A70DE9">
        <w:rPr>
          <w:lang w:val="de-DE" w:bidi="ar-JO"/>
        </w:rPr>
        <w:t>1</w:t>
      </w:r>
      <w:r w:rsidRPr="00A70DE9">
        <w:rPr>
          <w:rtl/>
          <w:lang w:bidi="ar-JO"/>
        </w:rPr>
        <w:t xml:space="preserve"> من لوائح الراديو </w:t>
      </w:r>
      <w:r w:rsidRPr="00A70DE9">
        <w:rPr>
          <w:lang w:val="de-DE" w:bidi="ar-JO"/>
        </w:rPr>
        <w:t>(RR)</w:t>
      </w:r>
      <w:r w:rsidRPr="00A70DE9">
        <w:rPr>
          <w:rtl/>
          <w:lang w:bidi="ar-JO"/>
        </w:rPr>
        <w:t xml:space="preserve">. ويمكن الاطلاع على لوائح الراديو </w:t>
      </w:r>
      <w:r w:rsidRPr="00A70DE9">
        <w:rPr>
          <w:lang w:val="de-DE" w:bidi="ar-JO"/>
        </w:rPr>
        <w:t>(RR)</w:t>
      </w:r>
      <w:r w:rsidRPr="00A70DE9">
        <w:rPr>
          <w:rtl/>
          <w:lang w:bidi="ar-JO"/>
        </w:rPr>
        <w:t xml:space="preserve"> باتباع الوصلة التالية: </w:t>
      </w:r>
      <w:hyperlink r:id="rId4" w:history="1">
        <w:r w:rsidRPr="00A70DE9">
          <w:rPr>
            <w:rStyle w:val="Hyperlink"/>
            <w:lang w:val="de-DE"/>
          </w:rPr>
          <w:t>https://www.itu.int/hub/publication/r-reg-rr-2020/</w:t>
        </w:r>
      </w:hyperlink>
      <w:r w:rsidRPr="00A70DE9">
        <w:rPr>
          <w:rStyle w:val="Hyperlink"/>
          <w:rtl/>
        </w:rPr>
        <w:t>.</w:t>
      </w:r>
    </w:p>
  </w:footnote>
  <w:footnote w:id="6">
    <w:p w14:paraId="21E61A56" w14:textId="77777777" w:rsidR="00535D16" w:rsidRPr="00A70DE9" w:rsidRDefault="00535D16" w:rsidP="00535D16">
      <w:pPr>
        <w:pStyle w:val="FootnoteText"/>
        <w:ind w:left="283" w:hanging="283"/>
        <w:textDirection w:val="tbRlV"/>
        <w:rPr>
          <w:lang w:val="ar-SA" w:eastAsia="zh-TW" w:bidi="en-GB"/>
        </w:rPr>
      </w:pPr>
      <w:r w:rsidRPr="00A70DE9">
        <w:rPr>
          <w:rStyle w:val="FootnoteReference"/>
        </w:rPr>
        <w:t>6</w:t>
      </w:r>
      <w:r w:rsidRPr="00A70DE9">
        <w:tab/>
      </w:r>
      <w:r w:rsidRPr="00A70DE9">
        <w:rPr>
          <w:rtl/>
        </w:rPr>
        <w:t xml:space="preserve">توفر رادارات الفتحة الاصطناعية </w:t>
      </w:r>
      <w:r w:rsidRPr="00A70DE9">
        <w:t>(SAR)</w:t>
      </w:r>
      <w:r w:rsidRPr="00A70DE9">
        <w:rPr>
          <w:rtl/>
        </w:rPr>
        <w:t xml:space="preserve"> معلومات تكميلية، وهي مفيدة لإدارة كوارث الفيضانات ولكثير من التطبيقات الأخرى.</w:t>
      </w:r>
    </w:p>
  </w:footnote>
  <w:footnote w:id="7">
    <w:p w14:paraId="138D0BB8" w14:textId="77777777" w:rsidR="00535D16" w:rsidRPr="00A70DE9" w:rsidRDefault="00535D16" w:rsidP="00535D16">
      <w:pPr>
        <w:pStyle w:val="FootnoteText"/>
        <w:ind w:left="283" w:hanging="283"/>
        <w:rPr>
          <w:rtl/>
          <w:lang w:val="de-DE" w:bidi="ar-JO"/>
        </w:rPr>
      </w:pPr>
      <w:r w:rsidRPr="00A70DE9">
        <w:rPr>
          <w:rStyle w:val="FootnoteReference"/>
        </w:rPr>
        <w:t>7</w:t>
      </w:r>
      <w:r w:rsidRPr="00A70DE9">
        <w:tab/>
      </w:r>
      <w:r w:rsidRPr="00A70DE9">
        <w:rPr>
          <w:rtl/>
        </w:rPr>
        <w:t xml:space="preserve">انظر القرار </w:t>
      </w:r>
      <w:r w:rsidRPr="00A70DE9">
        <w:rPr>
          <w:lang w:bidi="ar-JO"/>
        </w:rPr>
        <w:t>42</w:t>
      </w:r>
      <w:r w:rsidRPr="00A70DE9">
        <w:rPr>
          <w:rtl/>
          <w:lang w:bidi="ar-JO"/>
        </w:rPr>
        <w:t xml:space="preserve"> </w:t>
      </w:r>
      <w:r w:rsidRPr="00A70DE9">
        <w:rPr>
          <w:lang w:bidi="ar-JO"/>
        </w:rPr>
        <w:t>(Cg-18)</w:t>
      </w:r>
      <w:r w:rsidRPr="00A70DE9">
        <w:rPr>
          <w:rtl/>
          <w:lang w:bidi="ar-JO"/>
        </w:rPr>
        <w:t xml:space="preserve"> الصادر عن المنظمة </w:t>
      </w:r>
      <w:r w:rsidRPr="00A70DE9">
        <w:rPr>
          <w:lang w:bidi="ar-JO"/>
        </w:rPr>
        <w:t>(WMO)</w:t>
      </w:r>
      <w:r w:rsidRPr="00A70DE9">
        <w:rPr>
          <w:rtl/>
          <w:lang w:bidi="ar-JO"/>
        </w:rPr>
        <w:t xml:space="preserve">: </w:t>
      </w:r>
      <w:hyperlink r:id="rId5" w:anchor="pages=147" w:history="1">
        <w:r w:rsidRPr="00A70DE9">
          <w:rPr>
            <w:rStyle w:val="Hyperlink"/>
            <w:rtl/>
            <w:lang w:bidi="ar-JO"/>
          </w:rPr>
          <w:t xml:space="preserve">المؤتمر العالمي للأرصاد الجوية: التقرير النهائي الموجز للدورة الثامنة عشرة </w:t>
        </w:r>
        <w:r w:rsidRPr="00A70DE9">
          <w:rPr>
            <w:rStyle w:val="Hyperlink"/>
            <w:lang w:bidi="ar-JO"/>
          </w:rPr>
          <w:t>(wmo.int)</w:t>
        </w:r>
      </w:hyperlink>
    </w:p>
  </w:footnote>
  <w:footnote w:id="8">
    <w:p w14:paraId="25074758" w14:textId="77777777" w:rsidR="00535D16" w:rsidRPr="00A70DE9" w:rsidRDefault="00535D16" w:rsidP="00535D16">
      <w:pPr>
        <w:pStyle w:val="FootnoteText"/>
        <w:ind w:left="283" w:hanging="283"/>
        <w:textDirection w:val="tbRlV"/>
        <w:rPr>
          <w:lang w:val="ar-SA" w:eastAsia="zh-TW" w:bidi="en-GB"/>
        </w:rPr>
      </w:pPr>
      <w:r w:rsidRPr="00A70DE9">
        <w:rPr>
          <w:rStyle w:val="FootnoteReference"/>
        </w:rPr>
        <w:t>8</w:t>
      </w:r>
      <w:r w:rsidRPr="00A70DE9">
        <w:tab/>
      </w:r>
      <w:r w:rsidRPr="00A70DE9">
        <w:rPr>
          <w:rtl/>
        </w:rPr>
        <w:t xml:space="preserve">تجدر الإشارة إلى أن أي إشارة إلى المناطق في هذه الوثيقة تشير إلى أقاليم قطاع الاتصالات الراديوية بالاتحاد الدولي للاتصالات </w:t>
      </w:r>
      <w:r w:rsidRPr="00A70DE9">
        <w:t>(ITU)</w:t>
      </w:r>
      <w:r w:rsidRPr="00A70DE9">
        <w:rPr>
          <w:rtl/>
          <w:lang w:bidi="ar-JO"/>
        </w:rPr>
        <w:t xml:space="preserve"> </w:t>
      </w:r>
      <w:r w:rsidRPr="00A70DE9">
        <w:rPr>
          <w:rtl/>
        </w:rPr>
        <w:t xml:space="preserve">المبينة في المادة </w:t>
      </w:r>
      <w:r w:rsidRPr="00A70DE9">
        <w:rPr>
          <w:b/>
          <w:bCs/>
        </w:rPr>
        <w:t>5.2</w:t>
      </w:r>
      <w:r w:rsidRPr="00A70DE9">
        <w:rPr>
          <w:rtl/>
        </w:rPr>
        <w:t xml:space="preserve"> من لوائح الراديو، المجلد </w:t>
      </w:r>
      <w:r w:rsidRPr="00A70DE9">
        <w:t>1</w:t>
      </w:r>
      <w:r w:rsidRPr="00A70DE9">
        <w:rPr>
          <w:rtl/>
        </w:rPr>
        <w:t>.</w:t>
      </w:r>
    </w:p>
  </w:footnote>
  <w:footnote w:id="9">
    <w:p w14:paraId="2348C8F9" w14:textId="77777777" w:rsidR="00535D16" w:rsidRPr="00A70DE9" w:rsidRDefault="00535D16" w:rsidP="00535D16">
      <w:pPr>
        <w:pStyle w:val="FootnoteText"/>
        <w:ind w:left="283" w:hanging="283"/>
        <w:rPr>
          <w:rtl/>
          <w:lang w:bidi="ar-JO"/>
        </w:rPr>
      </w:pPr>
      <w:r w:rsidRPr="00A70DE9">
        <w:rPr>
          <w:rStyle w:val="FootnoteReference"/>
        </w:rPr>
        <w:t>9</w:t>
      </w:r>
      <w:r w:rsidRPr="00A70DE9">
        <w:rPr>
          <w:lang w:bidi="ar-JO"/>
        </w:rPr>
        <w:tab/>
      </w:r>
      <w:r w:rsidRPr="00A70DE9">
        <w:rPr>
          <w:rtl/>
          <w:lang w:bidi="ar-JO"/>
        </w:rPr>
        <w:t xml:space="preserve">انظر الموقع: </w:t>
      </w:r>
      <w:hyperlink r:id="rId6" w:history="1">
        <w:r w:rsidRPr="00A70DE9">
          <w:rPr>
            <w:rStyle w:val="Hyperlink"/>
            <w:lang w:bidi="ar-JO"/>
          </w:rPr>
          <w:t>http://oscar.wmo.int/space</w:t>
        </w:r>
      </w:hyperlink>
    </w:p>
  </w:footnote>
  <w:footnote w:id="10">
    <w:p w14:paraId="3A52AF4E" w14:textId="77777777" w:rsidR="00535D16" w:rsidRPr="00A70DE9" w:rsidRDefault="00535D16" w:rsidP="00535D16">
      <w:pPr>
        <w:pStyle w:val="FootnoteText"/>
        <w:ind w:left="283" w:hanging="283"/>
        <w:rPr>
          <w:rtl/>
        </w:rPr>
      </w:pPr>
      <w:r w:rsidRPr="00A70DE9">
        <w:rPr>
          <w:rStyle w:val="FootnoteReference"/>
        </w:rPr>
        <w:footnoteRef/>
      </w:r>
      <w:r w:rsidRPr="00A70DE9">
        <w:rPr>
          <w:rtl/>
        </w:rPr>
        <w:tab/>
      </w:r>
      <w:hyperlink r:id="rId7" w:history="1">
        <w:r w:rsidRPr="00A70DE9">
          <w:rPr>
            <w:rStyle w:val="Hyperlink"/>
          </w:rPr>
          <w:t>https://www.itu.int/pub/R-REP-M.2316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41E6" w14:textId="77777777" w:rsidR="00D63A6F" w:rsidRPr="00447F32" w:rsidRDefault="00A70DE9" w:rsidP="00D63A6F">
    <w:pPr>
      <w:pStyle w:val="Header"/>
      <w:bidi w:val="0"/>
      <w:spacing w:after="240"/>
      <w:jc w:val="center"/>
      <w:rPr>
        <w:rFonts w:cs="Calibri"/>
      </w:rPr>
    </w:pPr>
    <w:sdt>
      <w:sdtPr>
        <w:id w:val="-1375531529"/>
        <w:docPartObj>
          <w:docPartGallery w:val="Page Numbers (Top of Page)"/>
          <w:docPartUnique/>
        </w:docPartObj>
      </w:sdtPr>
      <w:sdtEndPr>
        <w:rPr>
          <w:rFonts w:cs="Calibri"/>
          <w:noProof/>
        </w:rPr>
      </w:sdtEndPr>
      <w:sdtContent>
        <w:r w:rsidR="00D63A6F">
          <w:t xml:space="preserve">- </w:t>
        </w:r>
        <w:r w:rsidR="00D63A6F" w:rsidRPr="00447F32">
          <w:rPr>
            <w:rFonts w:cs="Calibri"/>
          </w:rPr>
          <w:fldChar w:fldCharType="begin"/>
        </w:r>
        <w:r w:rsidR="00D63A6F" w:rsidRPr="00447F32">
          <w:rPr>
            <w:rFonts w:cs="Calibri"/>
          </w:rPr>
          <w:instrText xml:space="preserve"> PAGE   \* MERGEFORMAT </w:instrText>
        </w:r>
        <w:r w:rsidR="00D63A6F" w:rsidRPr="00447F32">
          <w:rPr>
            <w:rFonts w:cs="Calibri"/>
          </w:rPr>
          <w:fldChar w:fldCharType="separate"/>
        </w:r>
        <w:r w:rsidR="00D63A6F">
          <w:rPr>
            <w:rFonts w:cs="Calibri"/>
          </w:rPr>
          <w:t>2</w:t>
        </w:r>
        <w:r w:rsidR="00D63A6F" w:rsidRPr="00447F32">
          <w:rPr>
            <w:rFonts w:cs="Calibri"/>
            <w:noProof/>
          </w:rPr>
          <w:fldChar w:fldCharType="end"/>
        </w:r>
        <w:r w:rsidR="00D63A6F">
          <w:rPr>
            <w:rFonts w:cs="Calibri"/>
            <w:noProof/>
          </w:rPr>
          <w:t xml:space="preserve"> -</w:t>
        </w:r>
      </w:sdtContent>
    </w:sdt>
    <w:r w:rsidR="000D1EE4">
      <w:rPr>
        <w:rFonts w:cs="Calibri"/>
        <w:noProof/>
      </w:rPr>
      <w:br/>
    </w:r>
    <w:r w:rsidR="00B269D2">
      <w:rPr>
        <w:rFonts w:cs="Calibri"/>
        <w:noProof/>
      </w:rPr>
      <w:t>CMR23</w:t>
    </w:r>
    <w:r w:rsidR="000D1EE4">
      <w:rPr>
        <w:rFonts w:cs="Calibri"/>
        <w:noProof/>
      </w:rPr>
      <w:t>/</w:t>
    </w:r>
    <w:r w:rsidR="00B269D2" w:rsidRPr="00B269D2">
      <w:rPr>
        <w:rFonts w:cs="Calibri"/>
        <w:noProof/>
      </w:rPr>
      <w:t>x</w:t>
    </w:r>
    <w:r w:rsidR="000D1EE4" w:rsidRPr="00B269D2">
      <w:rPr>
        <w:rFonts w:cs="Calibri"/>
        <w:noProof/>
      </w:rPr>
      <w:t>x</w:t>
    </w:r>
    <w:r w:rsidR="000D1EE4">
      <w:rPr>
        <w:rFonts w:cs="Calibri"/>
        <w:noProof/>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78544" w14:textId="59CA1DA1" w:rsidR="009D02BD" w:rsidRPr="009D02BD" w:rsidRDefault="00A70DE9" w:rsidP="009D02BD">
    <w:pPr>
      <w:pStyle w:val="Header"/>
      <w:bidi w:val="0"/>
      <w:spacing w:after="240"/>
      <w:jc w:val="center"/>
      <w:rPr>
        <w:rFonts w:cs="Calibri"/>
      </w:rPr>
    </w:pPr>
    <w:sdt>
      <w:sdtPr>
        <w:id w:val="-1483071590"/>
        <w:docPartObj>
          <w:docPartGallery w:val="Page Numbers (Top of Page)"/>
          <w:docPartUnique/>
        </w:docPartObj>
      </w:sdtPr>
      <w:sdtEndPr>
        <w:rPr>
          <w:rFonts w:cs="Calibri"/>
          <w:noProof/>
        </w:rPr>
      </w:sdtEndPr>
      <w:sdtContent>
        <w:r w:rsidR="009D02BD">
          <w:t xml:space="preserve">- </w:t>
        </w:r>
        <w:r w:rsidR="009D02BD" w:rsidRPr="00447F32">
          <w:rPr>
            <w:rFonts w:cs="Calibri"/>
          </w:rPr>
          <w:fldChar w:fldCharType="begin"/>
        </w:r>
        <w:r w:rsidR="009D02BD" w:rsidRPr="00447F32">
          <w:rPr>
            <w:rFonts w:cs="Calibri"/>
          </w:rPr>
          <w:instrText xml:space="preserve"> PAGE   \* MERGEFORMAT </w:instrText>
        </w:r>
        <w:r w:rsidR="009D02BD" w:rsidRPr="00447F32">
          <w:rPr>
            <w:rFonts w:cs="Calibri"/>
          </w:rPr>
          <w:fldChar w:fldCharType="separate"/>
        </w:r>
        <w:r w:rsidR="009D02BD">
          <w:rPr>
            <w:rFonts w:cs="Calibri"/>
          </w:rPr>
          <w:t>2</w:t>
        </w:r>
        <w:r w:rsidR="009D02BD" w:rsidRPr="00447F32">
          <w:rPr>
            <w:rFonts w:cs="Calibri"/>
            <w:noProof/>
          </w:rPr>
          <w:fldChar w:fldCharType="end"/>
        </w:r>
        <w:r w:rsidR="009D02BD">
          <w:rPr>
            <w:rFonts w:cs="Calibri"/>
            <w:noProof/>
          </w:rPr>
          <w:t xml:space="preserve"> -</w:t>
        </w:r>
      </w:sdtContent>
    </w:sdt>
    <w:r w:rsidR="009D02BD">
      <w:rPr>
        <w:rFonts w:cs="Calibri"/>
        <w:noProof/>
      </w:rPr>
      <w:br/>
    </w:r>
    <w:r w:rsidR="001466B5">
      <w:rPr>
        <w:rFonts w:cs="Calibri"/>
        <w:noProof/>
      </w:rPr>
      <w:t>WRC</w:t>
    </w:r>
    <w:r w:rsidR="009D02BD">
      <w:rPr>
        <w:rFonts w:cs="Calibri"/>
        <w:noProof/>
      </w:rPr>
      <w:t>23/</w:t>
    </w:r>
    <w:r w:rsidR="00A95B8D">
      <w:rPr>
        <w:rFonts w:cs="Calibri"/>
        <w:noProof/>
      </w:rPr>
      <w:t>66</w:t>
    </w:r>
    <w:r w:rsidR="009D02BD">
      <w:rPr>
        <w:rFonts w:cs="Calibri"/>
        <w:noProof/>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6A099F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22ACA014"/>
    <w:lvl w:ilvl="0">
      <w:start w:val="1"/>
      <w:numFmt w:val="decimal"/>
      <w:lvlText w:val="%1."/>
      <w:lvlJc w:val="left"/>
      <w:pPr>
        <w:tabs>
          <w:tab w:val="num" w:pos="720"/>
        </w:tabs>
        <w:ind w:left="720" w:hanging="360"/>
      </w:pPr>
    </w:lvl>
  </w:abstractNum>
  <w:abstractNum w:abstractNumId="2" w15:restartNumberingAfterBreak="0">
    <w:nsid w:val="FFFFFF81"/>
    <w:multiLevelType w:val="singleLevel"/>
    <w:tmpl w:val="7354FF92"/>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AF060E50"/>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19F512F7"/>
    <w:multiLevelType w:val="multilevel"/>
    <w:tmpl w:val="3C446A90"/>
    <w:styleLink w:val="CurrentList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827139"/>
    <w:multiLevelType w:val="multilevel"/>
    <w:tmpl w:val="1812BE54"/>
    <w:styleLink w:val="CurrentList1"/>
    <w:lvl w:ilvl="0">
      <w:start w:val="1"/>
      <w:numFmt w:val="decimal"/>
      <w:lvlText w:val="(%1)"/>
      <w:lvlJc w:val="left"/>
      <w:pPr>
        <w:ind w:left="737" w:hanging="37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C56846"/>
    <w:multiLevelType w:val="multilevel"/>
    <w:tmpl w:val="53381FEC"/>
    <w:styleLink w:val="CurrentList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AB3FAA"/>
    <w:multiLevelType w:val="multilevel"/>
    <w:tmpl w:val="3C481AF6"/>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AC609C"/>
    <w:multiLevelType w:val="multilevel"/>
    <w:tmpl w:val="91A26424"/>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F175BE1"/>
    <w:multiLevelType w:val="multilevel"/>
    <w:tmpl w:val="9210E676"/>
    <w:styleLink w:val="CurrentList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78378422">
    <w:abstractNumId w:val="4"/>
  </w:num>
  <w:num w:numId="2" w16cid:durableId="1516267650">
    <w:abstractNumId w:val="6"/>
  </w:num>
  <w:num w:numId="3" w16cid:durableId="219101325">
    <w:abstractNumId w:val="8"/>
  </w:num>
  <w:num w:numId="4" w16cid:durableId="694695500">
    <w:abstractNumId w:val="9"/>
  </w:num>
  <w:num w:numId="5" w16cid:durableId="1376931762">
    <w:abstractNumId w:val="10"/>
  </w:num>
  <w:num w:numId="6" w16cid:durableId="670450756">
    <w:abstractNumId w:val="5"/>
  </w:num>
  <w:num w:numId="7" w16cid:durableId="836460182">
    <w:abstractNumId w:val="7"/>
  </w:num>
  <w:num w:numId="8" w16cid:durableId="1274946240">
    <w:abstractNumId w:val="3"/>
  </w:num>
  <w:num w:numId="9" w16cid:durableId="930970839">
    <w:abstractNumId w:val="2"/>
  </w:num>
  <w:num w:numId="10" w16cid:durableId="965308652">
    <w:abstractNumId w:val="1"/>
  </w:num>
  <w:num w:numId="11" w16cid:durableId="86366578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5FF"/>
    <w:rsid w:val="00000C65"/>
    <w:rsid w:val="00002718"/>
    <w:rsid w:val="00003348"/>
    <w:rsid w:val="00011021"/>
    <w:rsid w:val="000114EC"/>
    <w:rsid w:val="000118F7"/>
    <w:rsid w:val="00011F8C"/>
    <w:rsid w:val="00014CD2"/>
    <w:rsid w:val="000166DD"/>
    <w:rsid w:val="00022B74"/>
    <w:rsid w:val="0002327C"/>
    <w:rsid w:val="00024062"/>
    <w:rsid w:val="00034B65"/>
    <w:rsid w:val="00037AB5"/>
    <w:rsid w:val="00040C94"/>
    <w:rsid w:val="000425FC"/>
    <w:rsid w:val="00044D43"/>
    <w:rsid w:val="00046844"/>
    <w:rsid w:val="00051282"/>
    <w:rsid w:val="00051887"/>
    <w:rsid w:val="00051907"/>
    <w:rsid w:val="00054D3B"/>
    <w:rsid w:val="00055DDD"/>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0476F"/>
    <w:rsid w:val="00107B2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2C71"/>
    <w:rsid w:val="00143A57"/>
    <w:rsid w:val="001464F2"/>
    <w:rsid w:val="001466B5"/>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692E"/>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57160"/>
    <w:rsid w:val="003605D1"/>
    <w:rsid w:val="00365DC6"/>
    <w:rsid w:val="00372EF3"/>
    <w:rsid w:val="0038069C"/>
    <w:rsid w:val="003815E2"/>
    <w:rsid w:val="00381FAD"/>
    <w:rsid w:val="00382A66"/>
    <w:rsid w:val="0039238F"/>
    <w:rsid w:val="003923B1"/>
    <w:rsid w:val="0039497E"/>
    <w:rsid w:val="003965FE"/>
    <w:rsid w:val="003972A3"/>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07EDC"/>
    <w:rsid w:val="00410223"/>
    <w:rsid w:val="004104A8"/>
    <w:rsid w:val="004147B9"/>
    <w:rsid w:val="00417575"/>
    <w:rsid w:val="00417E14"/>
    <w:rsid w:val="00420385"/>
    <w:rsid w:val="004226EB"/>
    <w:rsid w:val="00422C04"/>
    <w:rsid w:val="00423A40"/>
    <w:rsid w:val="00423B29"/>
    <w:rsid w:val="00426144"/>
    <w:rsid w:val="0043490C"/>
    <w:rsid w:val="004351B3"/>
    <w:rsid w:val="0043653E"/>
    <w:rsid w:val="004375C2"/>
    <w:rsid w:val="0044053A"/>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505B26"/>
    <w:rsid w:val="00505FCA"/>
    <w:rsid w:val="00506CDD"/>
    <w:rsid w:val="00510C2D"/>
    <w:rsid w:val="005113D4"/>
    <w:rsid w:val="005166A4"/>
    <w:rsid w:val="005169F4"/>
    <w:rsid w:val="00520AF9"/>
    <w:rsid w:val="005210D1"/>
    <w:rsid w:val="00523146"/>
    <w:rsid w:val="00523275"/>
    <w:rsid w:val="005257F4"/>
    <w:rsid w:val="005268BC"/>
    <w:rsid w:val="005301B6"/>
    <w:rsid w:val="00530EB8"/>
    <w:rsid w:val="00531DC7"/>
    <w:rsid w:val="005350B0"/>
    <w:rsid w:val="00535D16"/>
    <w:rsid w:val="005406DD"/>
    <w:rsid w:val="005431B5"/>
    <w:rsid w:val="005447B3"/>
    <w:rsid w:val="005461A1"/>
    <w:rsid w:val="00546A99"/>
    <w:rsid w:val="005470D7"/>
    <w:rsid w:val="00553411"/>
    <w:rsid w:val="005543E6"/>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C7DF2"/>
    <w:rsid w:val="005D2606"/>
    <w:rsid w:val="005D6D48"/>
    <w:rsid w:val="005D72A4"/>
    <w:rsid w:val="005E1676"/>
    <w:rsid w:val="005E77B1"/>
    <w:rsid w:val="005E7F46"/>
    <w:rsid w:val="005F05CC"/>
    <w:rsid w:val="005F310A"/>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0D67"/>
    <w:rsid w:val="00694690"/>
    <w:rsid w:val="0069526C"/>
    <w:rsid w:val="006A12AC"/>
    <w:rsid w:val="006A1C2C"/>
    <w:rsid w:val="006A2079"/>
    <w:rsid w:val="006A2162"/>
    <w:rsid w:val="006A6E88"/>
    <w:rsid w:val="006B3B37"/>
    <w:rsid w:val="006B4B90"/>
    <w:rsid w:val="006B658C"/>
    <w:rsid w:val="006C00B7"/>
    <w:rsid w:val="006C0EBE"/>
    <w:rsid w:val="006C2572"/>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21DF"/>
    <w:rsid w:val="00734E41"/>
    <w:rsid w:val="00736DCC"/>
    <w:rsid w:val="00741855"/>
    <w:rsid w:val="00742B73"/>
    <w:rsid w:val="00751251"/>
    <w:rsid w:val="0075482A"/>
    <w:rsid w:val="007579F6"/>
    <w:rsid w:val="007610E7"/>
    <w:rsid w:val="00764079"/>
    <w:rsid w:val="00770AA0"/>
    <w:rsid w:val="0077116C"/>
    <w:rsid w:val="00771F7E"/>
    <w:rsid w:val="00773E9C"/>
    <w:rsid w:val="007760BF"/>
    <w:rsid w:val="00776E74"/>
    <w:rsid w:val="00776F6B"/>
    <w:rsid w:val="00777694"/>
    <w:rsid w:val="00780283"/>
    <w:rsid w:val="00786A7E"/>
    <w:rsid w:val="00786FF5"/>
    <w:rsid w:val="00787D57"/>
    <w:rsid w:val="00791772"/>
    <w:rsid w:val="00791D16"/>
    <w:rsid w:val="00794B15"/>
    <w:rsid w:val="00797432"/>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5C3A"/>
    <w:rsid w:val="008562C5"/>
    <w:rsid w:val="0085774F"/>
    <w:rsid w:val="008614B8"/>
    <w:rsid w:val="00862C7E"/>
    <w:rsid w:val="008657CB"/>
    <w:rsid w:val="008672FD"/>
    <w:rsid w:val="00873A6F"/>
    <w:rsid w:val="00880DBE"/>
    <w:rsid w:val="0088384B"/>
    <w:rsid w:val="00884640"/>
    <w:rsid w:val="008927F5"/>
    <w:rsid w:val="00893E53"/>
    <w:rsid w:val="008A1137"/>
    <w:rsid w:val="008A1788"/>
    <w:rsid w:val="008A3E57"/>
    <w:rsid w:val="008A4185"/>
    <w:rsid w:val="008A5EB0"/>
    <w:rsid w:val="008A6552"/>
    <w:rsid w:val="008B4E93"/>
    <w:rsid w:val="008B52B7"/>
    <w:rsid w:val="008B5C07"/>
    <w:rsid w:val="008C380B"/>
    <w:rsid w:val="008C3818"/>
    <w:rsid w:val="008D2BB5"/>
    <w:rsid w:val="008D6ACC"/>
    <w:rsid w:val="008D7AF0"/>
    <w:rsid w:val="008E1969"/>
    <w:rsid w:val="008E27B6"/>
    <w:rsid w:val="008E2CBE"/>
    <w:rsid w:val="008E32DD"/>
    <w:rsid w:val="008E53C5"/>
    <w:rsid w:val="008F3368"/>
    <w:rsid w:val="008F4626"/>
    <w:rsid w:val="008F6F58"/>
    <w:rsid w:val="009004DF"/>
    <w:rsid w:val="0090079C"/>
    <w:rsid w:val="00903820"/>
    <w:rsid w:val="00904AA5"/>
    <w:rsid w:val="00906BA8"/>
    <w:rsid w:val="00907ECF"/>
    <w:rsid w:val="00917B2A"/>
    <w:rsid w:val="00921CBB"/>
    <w:rsid w:val="00932571"/>
    <w:rsid w:val="009344B2"/>
    <w:rsid w:val="0094097F"/>
    <w:rsid w:val="00943098"/>
    <w:rsid w:val="00951718"/>
    <w:rsid w:val="00951BEC"/>
    <w:rsid w:val="00954929"/>
    <w:rsid w:val="00955405"/>
    <w:rsid w:val="00960472"/>
    <w:rsid w:val="00960962"/>
    <w:rsid w:val="009633E4"/>
    <w:rsid w:val="00963EEA"/>
    <w:rsid w:val="00972CE0"/>
    <w:rsid w:val="0097387F"/>
    <w:rsid w:val="00984018"/>
    <w:rsid w:val="009906D6"/>
    <w:rsid w:val="00995CE3"/>
    <w:rsid w:val="009A3D30"/>
    <w:rsid w:val="009A5AC1"/>
    <w:rsid w:val="009B006F"/>
    <w:rsid w:val="009C3927"/>
    <w:rsid w:val="009D02BD"/>
    <w:rsid w:val="009D15C6"/>
    <w:rsid w:val="009D6348"/>
    <w:rsid w:val="009E0A44"/>
    <w:rsid w:val="009E5007"/>
    <w:rsid w:val="009E613F"/>
    <w:rsid w:val="009F0100"/>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57640"/>
    <w:rsid w:val="00A6131E"/>
    <w:rsid w:val="00A62883"/>
    <w:rsid w:val="00A64791"/>
    <w:rsid w:val="00A66D2B"/>
    <w:rsid w:val="00A704F3"/>
    <w:rsid w:val="00A70DE9"/>
    <w:rsid w:val="00A7588B"/>
    <w:rsid w:val="00A809E8"/>
    <w:rsid w:val="00A82CC1"/>
    <w:rsid w:val="00A86B29"/>
    <w:rsid w:val="00A870AD"/>
    <w:rsid w:val="00A90843"/>
    <w:rsid w:val="00A95B8D"/>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2F9C"/>
    <w:rsid w:val="00AF3EFA"/>
    <w:rsid w:val="00AF41D1"/>
    <w:rsid w:val="00AF5EB0"/>
    <w:rsid w:val="00AF6800"/>
    <w:rsid w:val="00AF69F5"/>
    <w:rsid w:val="00B01623"/>
    <w:rsid w:val="00B0294E"/>
    <w:rsid w:val="00B033DF"/>
    <w:rsid w:val="00B036FB"/>
    <w:rsid w:val="00B039AD"/>
    <w:rsid w:val="00B059A2"/>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5789"/>
    <w:rsid w:val="00B97131"/>
    <w:rsid w:val="00B9727C"/>
    <w:rsid w:val="00BA2033"/>
    <w:rsid w:val="00BA5669"/>
    <w:rsid w:val="00BA7D44"/>
    <w:rsid w:val="00BB4E24"/>
    <w:rsid w:val="00BC30FC"/>
    <w:rsid w:val="00BC5018"/>
    <w:rsid w:val="00BD6291"/>
    <w:rsid w:val="00BD6471"/>
    <w:rsid w:val="00BD6EF3"/>
    <w:rsid w:val="00BE159C"/>
    <w:rsid w:val="00BE36C8"/>
    <w:rsid w:val="00BE69C3"/>
    <w:rsid w:val="00BF092B"/>
    <w:rsid w:val="00BF19B0"/>
    <w:rsid w:val="00BF279A"/>
    <w:rsid w:val="00BF60DF"/>
    <w:rsid w:val="00C01ADD"/>
    <w:rsid w:val="00C0250B"/>
    <w:rsid w:val="00C047CA"/>
    <w:rsid w:val="00C1165E"/>
    <w:rsid w:val="00C22074"/>
    <w:rsid w:val="00C2377B"/>
    <w:rsid w:val="00C2413A"/>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699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97822"/>
    <w:rsid w:val="00DA10E0"/>
    <w:rsid w:val="00DA1AE0"/>
    <w:rsid w:val="00DA595D"/>
    <w:rsid w:val="00DA601D"/>
    <w:rsid w:val="00DA7B65"/>
    <w:rsid w:val="00DB4CC9"/>
    <w:rsid w:val="00DC29DD"/>
    <w:rsid w:val="00DC4E64"/>
    <w:rsid w:val="00DC71D8"/>
    <w:rsid w:val="00DC7C0E"/>
    <w:rsid w:val="00DD0088"/>
    <w:rsid w:val="00DD5B1A"/>
    <w:rsid w:val="00DE34BA"/>
    <w:rsid w:val="00DE735B"/>
    <w:rsid w:val="00DE7387"/>
    <w:rsid w:val="00DF2A6A"/>
    <w:rsid w:val="00DF3B72"/>
    <w:rsid w:val="00DF4CA8"/>
    <w:rsid w:val="00DF60F3"/>
    <w:rsid w:val="00DF6E9B"/>
    <w:rsid w:val="00E06689"/>
    <w:rsid w:val="00E10821"/>
    <w:rsid w:val="00E20122"/>
    <w:rsid w:val="00E215FF"/>
    <w:rsid w:val="00E21A8D"/>
    <w:rsid w:val="00E221F5"/>
    <w:rsid w:val="00E2476B"/>
    <w:rsid w:val="00E2489D"/>
    <w:rsid w:val="00E26520"/>
    <w:rsid w:val="00E2786E"/>
    <w:rsid w:val="00E33051"/>
    <w:rsid w:val="00E343A3"/>
    <w:rsid w:val="00E428EF"/>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5C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8DC1AB"/>
  <w15:docId w15:val="{88B59D3C-2EDC-4220-A3C0-3AFFF54A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aliases w:val="DNV-FT Char,DNV-FT,DNV-FT Char Char Char,Char1,ALTS FOOTNOTE,Footnote Text Char Char1,Footnote Text Char4 Char Char,Footnote Text Char1 Char1 Char1 Char,Footnote Text Char Char1 Char1 Char Char,fn,ft"/>
    <w:basedOn w:val="Normal"/>
    <w:link w:val="FootnoteTextChar"/>
    <w:unhideWhenUsed/>
    <w:rsid w:val="007D173C"/>
    <w:pPr>
      <w:spacing w:before="60" w:line="168" w:lineRule="auto"/>
    </w:pPr>
    <w:rPr>
      <w:sz w:val="18"/>
      <w:szCs w:val="18"/>
    </w:rPr>
  </w:style>
  <w:style w:type="character" w:customStyle="1" w:styleId="FootnoteTextChar">
    <w:name w:val="Footnote Text Char"/>
    <w:aliases w:val="DNV-FT Char Char,DNV-FT Char1,DNV-FT Char Char Char Char,Char1 Char,ALTS FOOTNOTE Char,Footnote Text Char Char1 Char,Footnote Text Char4 Char Char Char,Footnote Text Char1 Char1 Char1 Char Char,fn Char,ft Char"/>
    <w:basedOn w:val="DefaultParagraphFont"/>
    <w:link w:val="FootnoteTex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qFormat/>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iPriority w:val="99"/>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44053A"/>
    <w:pPr>
      <w:spacing w:before="240"/>
      <w:ind w:left="0" w:firstLine="0"/>
    </w:p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uiPriority w:val="99"/>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99"/>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iPriority w:val="99"/>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uiPriority w:val="99"/>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nhideWhenUsed/>
    <w:qFormat/>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uiPriority w:val="99"/>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9D02BD"/>
    <w:rPr>
      <w:rFonts w:ascii="Dubai" w:hAnsi="Dubai" w:cs="Dubai"/>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1"/>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CrossTitle12">
    <w:name w:val="***Cross_Title_12"/>
    <w:basedOn w:val="Normal"/>
    <w:rsid w:val="00535D16"/>
    <w:pPr>
      <w:tabs>
        <w:tab w:val="clear" w:pos="1871"/>
        <w:tab w:val="clear" w:pos="2268"/>
      </w:tabs>
      <w:bidi w:val="0"/>
      <w:spacing w:before="0" w:line="240" w:lineRule="auto"/>
      <w:jc w:val="center"/>
    </w:pPr>
    <w:rPr>
      <w:rFonts w:ascii="Verdana" w:eastAsia="SimSun" w:hAnsi="Verdana" w:cs="Arial"/>
      <w:b/>
      <w:bCs/>
      <w:caps/>
      <w:sz w:val="24"/>
      <w:szCs w:val="24"/>
      <w:lang w:val="fr-CH" w:eastAsia="zh-CN"/>
    </w:rPr>
  </w:style>
  <w:style w:type="paragraph" w:customStyle="1" w:styleId="Service9">
    <w:name w:val="Service 9"/>
    <w:rsid w:val="00535D16"/>
    <w:pPr>
      <w:jc w:val="center"/>
    </w:pPr>
    <w:rPr>
      <w:rFonts w:ascii="Arial" w:hAnsi="Arial"/>
      <w:sz w:val="18"/>
      <w:lang w:val="en-GB" w:eastAsia="en-US"/>
    </w:rPr>
  </w:style>
  <w:style w:type="paragraph" w:customStyle="1" w:styleId="CrossTitle14">
    <w:name w:val="***Cross_Title_14"/>
    <w:basedOn w:val="Normal"/>
    <w:rsid w:val="00535D16"/>
    <w:pPr>
      <w:keepNext/>
      <w:tabs>
        <w:tab w:val="clear" w:pos="1134"/>
        <w:tab w:val="clear" w:pos="1871"/>
        <w:tab w:val="clear" w:pos="2268"/>
        <w:tab w:val="left" w:pos="1140"/>
      </w:tabs>
      <w:bidi w:val="0"/>
      <w:spacing w:before="0" w:after="100" w:line="240" w:lineRule="auto"/>
      <w:jc w:val="center"/>
    </w:pPr>
    <w:rPr>
      <w:rFonts w:ascii="Verdana" w:eastAsia="SimSun" w:hAnsi="Verdana" w:cs="Arial"/>
      <w:b/>
      <w:caps/>
      <w:sz w:val="28"/>
      <w:szCs w:val="28"/>
      <w:lang w:val="fr-CH" w:eastAsia="zh-CN"/>
    </w:rPr>
  </w:style>
  <w:style w:type="paragraph" w:customStyle="1" w:styleId="WMOSubTitle1">
    <w:name w:val="WMO_SubTitle1"/>
    <w:basedOn w:val="Heading4"/>
    <w:next w:val="WMOBodyText"/>
    <w:rsid w:val="00535D16"/>
    <w:pPr>
      <w:tabs>
        <w:tab w:val="clear" w:pos="1701"/>
        <w:tab w:val="clear" w:pos="2268"/>
        <w:tab w:val="clear" w:pos="2835"/>
      </w:tabs>
      <w:bidi w:val="0"/>
      <w:spacing w:before="280" w:line="240" w:lineRule="auto"/>
      <w:ind w:left="0" w:firstLine="0"/>
      <w:jc w:val="left"/>
    </w:pPr>
    <w:rPr>
      <w:rFonts w:ascii="Verdana" w:eastAsia="Verdana" w:hAnsi="Verdana" w:cs="Verdana"/>
      <w:bCs w:val="0"/>
      <w:i/>
      <w:kern w:val="0"/>
      <w:sz w:val="20"/>
      <w:szCs w:val="20"/>
      <w:lang w:val="en-GB" w:eastAsia="zh-TW" w:bidi="ar-SA"/>
    </w:rPr>
  </w:style>
  <w:style w:type="paragraph" w:customStyle="1" w:styleId="Comment">
    <w:name w:val="Comment"/>
    <w:basedOn w:val="Normal"/>
    <w:next w:val="WMOBodyText"/>
    <w:link w:val="CommentChar"/>
    <w:rsid w:val="00535D16"/>
    <w:pPr>
      <w:tabs>
        <w:tab w:val="clear" w:pos="1871"/>
        <w:tab w:val="clear" w:pos="2268"/>
      </w:tabs>
      <w:bidi w:val="0"/>
      <w:spacing w:before="240" w:line="240" w:lineRule="auto"/>
      <w:jc w:val="left"/>
    </w:pPr>
    <w:rPr>
      <w:rFonts w:ascii="Verdana" w:eastAsia="Arial" w:hAnsi="Verdana" w:cs="Arial"/>
      <w:i/>
      <w:sz w:val="20"/>
      <w:lang w:val="en-GB"/>
    </w:rPr>
  </w:style>
  <w:style w:type="paragraph" w:customStyle="1" w:styleId="CharCharCharChar">
    <w:name w:val="Char Char Char Char"/>
    <w:basedOn w:val="Normal"/>
    <w:rsid w:val="00535D16"/>
    <w:pPr>
      <w:tabs>
        <w:tab w:val="clear" w:pos="1871"/>
        <w:tab w:val="clear" w:pos="2268"/>
      </w:tabs>
      <w:bidi w:val="0"/>
      <w:spacing w:before="0" w:line="240" w:lineRule="auto"/>
      <w:jc w:val="left"/>
    </w:pPr>
    <w:rPr>
      <w:rFonts w:ascii="Times New Roman" w:eastAsia="Arial" w:hAnsi="Times New Roman" w:cs="Arial"/>
      <w:sz w:val="24"/>
      <w:szCs w:val="24"/>
      <w:lang w:val="pl-PL" w:eastAsia="pl-PL"/>
    </w:rPr>
  </w:style>
  <w:style w:type="paragraph" w:customStyle="1" w:styleId="CharChar">
    <w:name w:val="Знак Знак Char Char"/>
    <w:basedOn w:val="Normal"/>
    <w:rsid w:val="00535D16"/>
    <w:pPr>
      <w:tabs>
        <w:tab w:val="clear" w:pos="1871"/>
        <w:tab w:val="clear" w:pos="2268"/>
      </w:tabs>
      <w:bidi w:val="0"/>
      <w:spacing w:before="0" w:line="240" w:lineRule="auto"/>
      <w:jc w:val="left"/>
    </w:pPr>
    <w:rPr>
      <w:rFonts w:ascii="Times New Roman" w:eastAsia="Arial" w:hAnsi="Times New Roman" w:cs="Arial"/>
      <w:sz w:val="24"/>
      <w:szCs w:val="24"/>
      <w:lang w:val="pl-PL" w:eastAsia="pl-PL"/>
    </w:rPr>
  </w:style>
  <w:style w:type="paragraph" w:customStyle="1" w:styleId="BodyText0">
    <w:name w:val="BodyText"/>
    <w:basedOn w:val="Normal"/>
    <w:link w:val="BodyTextChar0"/>
    <w:rsid w:val="00535D16"/>
    <w:pPr>
      <w:tabs>
        <w:tab w:val="clear" w:pos="1871"/>
        <w:tab w:val="clear" w:pos="2268"/>
        <w:tab w:val="left" w:pos="1080"/>
      </w:tabs>
      <w:bidi w:val="0"/>
      <w:spacing w:before="240" w:line="240" w:lineRule="auto"/>
    </w:pPr>
    <w:rPr>
      <w:rFonts w:ascii="Verdana" w:eastAsia="Arial" w:hAnsi="Verdana" w:cs="Arial"/>
      <w:sz w:val="20"/>
      <w:lang w:val="en-GB"/>
    </w:rPr>
  </w:style>
  <w:style w:type="paragraph" w:customStyle="1" w:styleId="WMOBodyText">
    <w:name w:val="WMO_BodyText"/>
    <w:link w:val="WMOBodyTextCharChar"/>
    <w:qFormat/>
    <w:rsid w:val="00535D16"/>
    <w:pPr>
      <w:spacing w:before="240"/>
    </w:pPr>
    <w:rPr>
      <w:rFonts w:ascii="Verdana" w:eastAsia="Verdana" w:hAnsi="Verdana" w:cs="Verdana"/>
      <w:lang w:val="en-GB" w:eastAsia="zh-TW"/>
    </w:rPr>
  </w:style>
  <w:style w:type="paragraph" w:customStyle="1" w:styleId="WMOSubTitle2">
    <w:name w:val="WMO_SubTitle2"/>
    <w:basedOn w:val="Heading5"/>
    <w:next w:val="WMOBodyText"/>
    <w:rsid w:val="00535D16"/>
    <w:pPr>
      <w:tabs>
        <w:tab w:val="clear" w:pos="1701"/>
        <w:tab w:val="clear" w:pos="2268"/>
        <w:tab w:val="clear" w:pos="2835"/>
        <w:tab w:val="left" w:pos="1134"/>
      </w:tabs>
      <w:bidi w:val="0"/>
      <w:spacing w:before="280" w:line="240" w:lineRule="auto"/>
      <w:ind w:left="0" w:firstLine="0"/>
      <w:jc w:val="left"/>
    </w:pPr>
    <w:rPr>
      <w:rFonts w:ascii="Verdana" w:eastAsia="Verdana" w:hAnsi="Verdana" w:cs="Verdana"/>
      <w:b w:val="0"/>
      <w:i/>
      <w:iCs/>
      <w:kern w:val="0"/>
      <w:sz w:val="20"/>
      <w:szCs w:val="20"/>
      <w:lang w:val="en-GB" w:eastAsia="zh-TW" w:bidi="ar-SA"/>
    </w:rPr>
  </w:style>
  <w:style w:type="paragraph" w:customStyle="1" w:styleId="ECBodyText-Centred">
    <w:name w:val="EC_BodyText-Centred"/>
    <w:basedOn w:val="WMOBodyText"/>
    <w:next w:val="WMOBodyText"/>
    <w:rsid w:val="00535D16"/>
    <w:pPr>
      <w:jc w:val="center"/>
    </w:pPr>
  </w:style>
  <w:style w:type="paragraph" w:customStyle="1" w:styleId="ECBox">
    <w:name w:val="EC_Box"/>
    <w:basedOn w:val="WMOBodyText"/>
    <w:next w:val="WMOBodyText"/>
    <w:rsid w:val="00535D16"/>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535D16"/>
    <w:pPr>
      <w:tabs>
        <w:tab w:val="clear" w:pos="1701"/>
        <w:tab w:val="clear" w:pos="2268"/>
        <w:tab w:val="clear" w:pos="2835"/>
      </w:tabs>
      <w:bidi w:val="0"/>
      <w:spacing w:before="360" w:after="360" w:line="240" w:lineRule="auto"/>
      <w:ind w:left="0" w:firstLine="0"/>
      <w:jc w:val="center"/>
    </w:pPr>
    <w:rPr>
      <w:rFonts w:ascii="Verdana" w:eastAsia="Verdana" w:hAnsi="Verdana" w:cs="Verdana"/>
      <w:iCs/>
      <w:kern w:val="0"/>
      <w:sz w:val="22"/>
      <w:szCs w:val="22"/>
      <w:lang w:val="en-GB" w:eastAsia="zh-TW" w:bidi="ar-SA"/>
    </w:rPr>
  </w:style>
  <w:style w:type="paragraph" w:customStyle="1" w:styleId="ECBodyText">
    <w:name w:val="EC_BodyText"/>
    <w:basedOn w:val="Normal"/>
    <w:link w:val="ECBodyTextChar"/>
    <w:rsid w:val="00535D16"/>
    <w:pPr>
      <w:tabs>
        <w:tab w:val="clear" w:pos="1134"/>
        <w:tab w:val="clear" w:pos="1871"/>
        <w:tab w:val="clear" w:pos="2268"/>
        <w:tab w:val="left" w:pos="1080"/>
      </w:tabs>
      <w:bidi w:val="0"/>
      <w:spacing w:before="240" w:line="240" w:lineRule="auto"/>
      <w:jc w:val="left"/>
    </w:pPr>
    <w:rPr>
      <w:rFonts w:ascii="Verdana" w:hAnsi="Verdana" w:cs="Arial"/>
      <w:sz w:val="20"/>
      <w:lang w:val="en-GB"/>
    </w:rPr>
  </w:style>
  <w:style w:type="character" w:customStyle="1" w:styleId="ECBodyTextChar">
    <w:name w:val="EC_BodyText Char"/>
    <w:basedOn w:val="DefaultParagraphFont"/>
    <w:link w:val="ECBodyText"/>
    <w:rsid w:val="00535D16"/>
    <w:rPr>
      <w:rFonts w:ascii="Verdana" w:hAnsi="Verdana" w:cs="Arial"/>
      <w:szCs w:val="22"/>
      <w:lang w:val="en-GB" w:eastAsia="en-US"/>
    </w:rPr>
  </w:style>
  <w:style w:type="paragraph" w:customStyle="1" w:styleId="StyleHeading1LatinTimesNewRoman">
    <w:name w:val="Style Heading 1 + (Latin) Times New Roman"/>
    <w:basedOn w:val="Heading1"/>
    <w:link w:val="StyleHeading1LatinTimesNewRomanChar"/>
    <w:rsid w:val="00535D16"/>
    <w:pPr>
      <w:tabs>
        <w:tab w:val="clear" w:pos="1701"/>
        <w:tab w:val="clear" w:pos="2268"/>
        <w:tab w:val="clear" w:pos="2835"/>
      </w:tabs>
      <w:bidi w:val="0"/>
      <w:spacing w:before="360" w:after="120" w:line="240" w:lineRule="auto"/>
      <w:ind w:left="0" w:firstLine="0"/>
      <w:jc w:val="center"/>
    </w:pPr>
    <w:rPr>
      <w:rFonts w:ascii="Verdana" w:eastAsia="Verdana" w:hAnsi="Verdana" w:cs="Verdana"/>
      <w:caps/>
      <w:sz w:val="24"/>
      <w:szCs w:val="24"/>
      <w:lang w:val="en-GB" w:eastAsia="zh-TW"/>
    </w:rPr>
  </w:style>
  <w:style w:type="character" w:customStyle="1" w:styleId="StyleHeading1LatinTimesNewRomanChar">
    <w:name w:val="Style Heading 1 + (Latin) Times New Roman Char"/>
    <w:basedOn w:val="Heading1Char"/>
    <w:link w:val="StyleHeading1LatinTimesNewRoman"/>
    <w:rsid w:val="00535D16"/>
    <w:rPr>
      <w:rFonts w:ascii="Verdana" w:eastAsia="Verdana" w:hAnsi="Verdana" w:cs="Verdana"/>
      <w:b/>
      <w:bCs/>
      <w:caps/>
      <w:kern w:val="32"/>
      <w:sz w:val="24"/>
      <w:szCs w:val="24"/>
      <w:lang w:val="en-GB" w:eastAsia="zh-TW" w:bidi="ar-EG"/>
    </w:rPr>
  </w:style>
  <w:style w:type="paragraph" w:customStyle="1" w:styleId="StyleHeading1LatinTimesNewRoman1">
    <w:name w:val="Style Heading 1 + (Latin) Times New Roman1"/>
    <w:basedOn w:val="Heading1"/>
    <w:link w:val="StyleHeading1LatinTimesNewRoman1Char"/>
    <w:rsid w:val="00535D16"/>
    <w:pPr>
      <w:tabs>
        <w:tab w:val="clear" w:pos="1701"/>
        <w:tab w:val="clear" w:pos="2268"/>
        <w:tab w:val="clear" w:pos="2835"/>
      </w:tabs>
      <w:bidi w:val="0"/>
      <w:spacing w:before="360" w:after="120" w:line="240" w:lineRule="auto"/>
      <w:ind w:left="0" w:firstLine="0"/>
      <w:jc w:val="center"/>
    </w:pPr>
    <w:rPr>
      <w:rFonts w:ascii="Verdana" w:eastAsia="Verdana" w:hAnsi="Verdana" w:cs="Arial Bold"/>
      <w:caps/>
      <w:sz w:val="24"/>
      <w:szCs w:val="24"/>
      <w:lang w:val="en-GB" w:eastAsia="zh-TW"/>
    </w:rPr>
  </w:style>
  <w:style w:type="character" w:customStyle="1" w:styleId="StyleHeading1LatinTimesNewRoman1Char">
    <w:name w:val="Style Heading 1 + (Latin) Times New Roman1 Char"/>
    <w:basedOn w:val="Heading1Char"/>
    <w:link w:val="StyleHeading1LatinTimesNewRoman1"/>
    <w:rsid w:val="00535D16"/>
    <w:rPr>
      <w:rFonts w:ascii="Verdana" w:eastAsia="Verdana" w:hAnsi="Verdana" w:cs="Arial Bold"/>
      <w:b/>
      <w:bCs/>
      <w:caps/>
      <w:kern w:val="32"/>
      <w:sz w:val="24"/>
      <w:szCs w:val="24"/>
      <w:lang w:val="en-GB" w:eastAsia="zh-TW" w:bidi="ar-EG"/>
    </w:rPr>
  </w:style>
  <w:style w:type="character" w:customStyle="1" w:styleId="BodyTextChar0">
    <w:name w:val="BodyText Char"/>
    <w:basedOn w:val="DefaultParagraphFont"/>
    <w:link w:val="BodyText0"/>
    <w:rsid w:val="00535D16"/>
    <w:rPr>
      <w:rFonts w:ascii="Verdana" w:eastAsia="Arial" w:hAnsi="Verdana" w:cs="Arial"/>
      <w:szCs w:val="22"/>
      <w:lang w:val="en-GB" w:eastAsia="en-US"/>
    </w:rPr>
  </w:style>
  <w:style w:type="character" w:customStyle="1" w:styleId="WMOBodyTextCharChar">
    <w:name w:val="WMO_BodyText Char Char"/>
    <w:basedOn w:val="DefaultParagraphFont"/>
    <w:link w:val="WMOBodyText"/>
    <w:rsid w:val="00535D16"/>
    <w:rPr>
      <w:rFonts w:ascii="Verdana" w:eastAsia="Verdana" w:hAnsi="Verdana" w:cs="Verdana"/>
      <w:lang w:val="en-GB" w:eastAsia="zh-TW"/>
    </w:rPr>
  </w:style>
  <w:style w:type="paragraph" w:customStyle="1" w:styleId="Heading2Centered">
    <w:name w:val="Heading 2 + Centered"/>
    <w:aliases w:val="Before:  0 cm,First line:  0 cm + Not All caps"/>
    <w:basedOn w:val="Heading2"/>
    <w:link w:val="Heading2CenteredChar"/>
    <w:rsid w:val="00535D16"/>
    <w:pPr>
      <w:tabs>
        <w:tab w:val="clear" w:pos="1701"/>
        <w:tab w:val="clear" w:pos="2268"/>
        <w:tab w:val="clear" w:pos="2835"/>
      </w:tabs>
      <w:bidi w:val="0"/>
      <w:spacing w:before="360" w:after="360" w:line="240" w:lineRule="auto"/>
      <w:ind w:left="0" w:firstLine="0"/>
      <w:jc w:val="center"/>
    </w:pPr>
    <w:rPr>
      <w:rFonts w:ascii="Verdana" w:eastAsia="Verdana" w:hAnsi="Verdana" w:cs="Verdana"/>
      <w:iCs/>
      <w:sz w:val="22"/>
      <w:szCs w:val="22"/>
      <w:lang w:val="en-GB" w:eastAsia="zh-TW"/>
    </w:rPr>
  </w:style>
  <w:style w:type="character" w:customStyle="1" w:styleId="Heading2CenteredChar">
    <w:name w:val="Heading 2 + Centered Char"/>
    <w:aliases w:val="Before:  0 cm Char,First line:  0 cm + Not All caps Char"/>
    <w:basedOn w:val="Heading2Char"/>
    <w:link w:val="Heading2Centered"/>
    <w:rsid w:val="00535D16"/>
    <w:rPr>
      <w:rFonts w:ascii="Verdana" w:eastAsia="Verdana" w:hAnsi="Verdana" w:cs="Verdana"/>
      <w:b/>
      <w:bCs/>
      <w:iCs/>
      <w:kern w:val="14"/>
      <w:sz w:val="22"/>
      <w:szCs w:val="22"/>
      <w:lang w:val="en-GB" w:eastAsia="zh-TW" w:bidi="ar-EG"/>
    </w:rPr>
  </w:style>
  <w:style w:type="paragraph" w:customStyle="1" w:styleId="WMOTOC2">
    <w:name w:val="WMO_TOC2"/>
    <w:basedOn w:val="TOC2"/>
    <w:next w:val="Normal"/>
    <w:qFormat/>
    <w:rsid w:val="00535D16"/>
    <w:pPr>
      <w:keepLines w:val="0"/>
      <w:tabs>
        <w:tab w:val="clear" w:pos="1134"/>
        <w:tab w:val="clear" w:pos="9072"/>
        <w:tab w:val="clear" w:pos="9407"/>
        <w:tab w:val="left" w:pos="851"/>
        <w:tab w:val="right" w:leader="dot" w:pos="9639"/>
      </w:tabs>
      <w:bidi w:val="0"/>
      <w:spacing w:before="360" w:after="120" w:line="240" w:lineRule="auto"/>
      <w:ind w:left="851" w:hanging="851"/>
      <w:jc w:val="left"/>
    </w:pPr>
    <w:rPr>
      <w:rFonts w:ascii="Verdana" w:eastAsia="MS Mincho" w:hAnsi="Verdana" w:cs="Arial"/>
      <w:b/>
      <w:smallCaps/>
      <w:noProof/>
      <w:sz w:val="20"/>
      <w:lang w:val="en-GB"/>
    </w:rPr>
  </w:style>
  <w:style w:type="paragraph" w:customStyle="1" w:styleId="WMOTOC1">
    <w:name w:val="WMO_TOC1"/>
    <w:basedOn w:val="TOC1"/>
    <w:next w:val="WMOTOC2"/>
    <w:qFormat/>
    <w:rsid w:val="00535D16"/>
    <w:pPr>
      <w:tabs>
        <w:tab w:val="clear" w:pos="567"/>
        <w:tab w:val="clear" w:pos="9072"/>
        <w:tab w:val="clear" w:pos="9407"/>
      </w:tabs>
      <w:bidi w:val="0"/>
      <w:spacing w:after="120" w:line="240" w:lineRule="auto"/>
      <w:ind w:left="0" w:right="0" w:firstLine="0"/>
      <w:jc w:val="left"/>
    </w:pPr>
    <w:rPr>
      <w:rFonts w:ascii="Verdana" w:eastAsia="MS Mincho" w:hAnsi="Verdana" w:cs="Arial"/>
      <w:b/>
      <w:smallCaps/>
      <w:noProof/>
      <w:sz w:val="20"/>
      <w:lang w:val="en-GB"/>
    </w:rPr>
  </w:style>
  <w:style w:type="paragraph" w:customStyle="1" w:styleId="WMOTOC3">
    <w:name w:val="WMO_TOC3"/>
    <w:basedOn w:val="TOC3"/>
    <w:qFormat/>
    <w:rsid w:val="00535D16"/>
    <w:pPr>
      <w:tabs>
        <w:tab w:val="clear" w:pos="1701"/>
        <w:tab w:val="clear" w:pos="9072"/>
        <w:tab w:val="clear" w:pos="9407"/>
        <w:tab w:val="left" w:pos="851"/>
        <w:tab w:val="left" w:pos="1100"/>
        <w:tab w:val="right" w:leader="dot" w:pos="9639"/>
      </w:tabs>
      <w:bidi w:val="0"/>
      <w:spacing w:before="240" w:after="120" w:line="240" w:lineRule="auto"/>
      <w:ind w:left="851" w:hanging="851"/>
      <w:jc w:val="left"/>
    </w:pPr>
    <w:rPr>
      <w:rFonts w:ascii="Verdana" w:eastAsia="MS Mincho" w:hAnsi="Verdana" w:cs="Arial"/>
      <w:iCs/>
      <w:noProof/>
      <w:sz w:val="20"/>
      <w:lang w:val="en-GB"/>
    </w:rPr>
  </w:style>
  <w:style w:type="character" w:customStyle="1" w:styleId="CommentChar">
    <w:name w:val="Comment Char"/>
    <w:basedOn w:val="DefaultParagraphFont"/>
    <w:link w:val="Comment"/>
    <w:rsid w:val="00535D16"/>
    <w:rPr>
      <w:rFonts w:ascii="Verdana" w:eastAsia="Arial" w:hAnsi="Verdana" w:cs="Arial"/>
      <w:i/>
      <w:szCs w:val="22"/>
      <w:lang w:val="en-GB" w:eastAsia="en-US"/>
    </w:rPr>
  </w:style>
  <w:style w:type="paragraph" w:customStyle="1" w:styleId="WMOIndent1">
    <w:name w:val="WMO_Indent1"/>
    <w:basedOn w:val="WMOBodyText"/>
    <w:rsid w:val="00535D16"/>
    <w:pPr>
      <w:tabs>
        <w:tab w:val="left" w:pos="567"/>
      </w:tabs>
      <w:ind w:left="567" w:hanging="567"/>
    </w:pPr>
    <w:rPr>
      <w:rFonts w:eastAsia="Times New Roman" w:cs="Times New Roman"/>
    </w:rPr>
  </w:style>
  <w:style w:type="paragraph" w:customStyle="1" w:styleId="WMOIndent2">
    <w:name w:val="WMO_Indent2"/>
    <w:basedOn w:val="WMOIndent1"/>
    <w:rsid w:val="00535D16"/>
    <w:pPr>
      <w:tabs>
        <w:tab w:val="clear" w:pos="567"/>
        <w:tab w:val="left" w:pos="1134"/>
      </w:tabs>
      <w:ind w:left="1134"/>
    </w:pPr>
  </w:style>
  <w:style w:type="paragraph" w:customStyle="1" w:styleId="WMOIndent3">
    <w:name w:val="WMO_Indent3"/>
    <w:basedOn w:val="WMOIndent2"/>
    <w:rsid w:val="00535D16"/>
    <w:pPr>
      <w:tabs>
        <w:tab w:val="clear" w:pos="1134"/>
        <w:tab w:val="left" w:pos="1701"/>
      </w:tabs>
      <w:ind w:left="1701"/>
    </w:pPr>
  </w:style>
  <w:style w:type="paragraph" w:customStyle="1" w:styleId="WMONote">
    <w:name w:val="WMO_Note"/>
    <w:basedOn w:val="WMOBodyText"/>
    <w:qFormat/>
    <w:rsid w:val="00535D16"/>
    <w:pPr>
      <w:tabs>
        <w:tab w:val="left" w:pos="1418"/>
      </w:tabs>
      <w:ind w:left="1418" w:hanging="1418"/>
    </w:pPr>
    <w:rPr>
      <w:bCs/>
      <w:sz w:val="18"/>
      <w:szCs w:val="18"/>
    </w:rPr>
  </w:style>
  <w:style w:type="paragraph" w:customStyle="1" w:styleId="WMOIndent4">
    <w:name w:val="WMO_Indent4"/>
    <w:basedOn w:val="WMOIndent3"/>
    <w:qFormat/>
    <w:rsid w:val="00535D16"/>
    <w:pPr>
      <w:tabs>
        <w:tab w:val="clear" w:pos="1701"/>
        <w:tab w:val="left" w:pos="2268"/>
      </w:tabs>
      <w:ind w:left="2268"/>
    </w:pPr>
  </w:style>
  <w:style w:type="paragraph" w:customStyle="1" w:styleId="WMOComment">
    <w:name w:val="WMO_Comment"/>
    <w:basedOn w:val="WMOBodyText"/>
    <w:next w:val="WMOBodyText"/>
    <w:link w:val="WMOCommentChar"/>
    <w:qFormat/>
    <w:rsid w:val="00535D16"/>
    <w:rPr>
      <w:i/>
    </w:rPr>
  </w:style>
  <w:style w:type="character" w:customStyle="1" w:styleId="WMOCommentChar">
    <w:name w:val="WMO_Comment Char"/>
    <w:basedOn w:val="WMOBodyTextCharChar"/>
    <w:link w:val="WMOComment"/>
    <w:rsid w:val="00535D16"/>
    <w:rPr>
      <w:rFonts w:ascii="Verdana" w:eastAsia="Verdana" w:hAnsi="Verdana" w:cs="Verdana"/>
      <w:i/>
      <w:lang w:val="en-GB" w:eastAsia="zh-TW"/>
    </w:rPr>
  </w:style>
  <w:style w:type="paragraph" w:customStyle="1" w:styleId="Alinea">
    <w:name w:val="Alinea"/>
    <w:basedOn w:val="ListParagraph"/>
    <w:qFormat/>
    <w:rsid w:val="00535D16"/>
    <w:pPr>
      <w:tabs>
        <w:tab w:val="clear" w:pos="1134"/>
        <w:tab w:val="clear" w:pos="1871"/>
        <w:tab w:val="clear" w:pos="2268"/>
      </w:tabs>
      <w:bidi w:val="0"/>
      <w:spacing w:line="240" w:lineRule="auto"/>
      <w:ind w:left="0"/>
      <w:contextualSpacing w:val="0"/>
    </w:pPr>
    <w:rPr>
      <w:rFonts w:ascii="Times New Roman" w:eastAsia="MS Mincho" w:hAnsi="Times New Roman" w:cs="Times New Roman"/>
      <w:sz w:val="24"/>
      <w:szCs w:val="24"/>
      <w:lang w:eastAsia="fr-FR"/>
    </w:rPr>
  </w:style>
  <w:style w:type="character" w:customStyle="1" w:styleId="WMOAgendaItem">
    <w:name w:val="WMO_AgendaItem"/>
    <w:basedOn w:val="DefaultParagraphFont"/>
    <w:qFormat/>
    <w:rsid w:val="00535D16"/>
    <w:rPr>
      <w:rFonts w:ascii="Times New Roman" w:hAnsi="Times New Roman" w:cs="Times New Roman"/>
      <w:sz w:val="24"/>
      <w:szCs w:val="24"/>
    </w:rPr>
  </w:style>
  <w:style w:type="character" w:customStyle="1" w:styleId="ECCParagraph">
    <w:name w:val="ECC Paragraph"/>
    <w:uiPriority w:val="1"/>
    <w:qFormat/>
    <w:rsid w:val="00535D16"/>
    <w:rPr>
      <w:rFonts w:ascii="Times New Roman" w:hAnsi="Times New Roman" w:cs="Times New Roman" w:hint="default"/>
      <w:sz w:val="22"/>
      <w:szCs w:val="22"/>
    </w:rPr>
  </w:style>
  <w:style w:type="paragraph" w:customStyle="1" w:styleId="Paragraph">
    <w:name w:val="Paragraph"/>
    <w:basedOn w:val="Normal"/>
    <w:qFormat/>
    <w:rsid w:val="00535D16"/>
    <w:pPr>
      <w:tabs>
        <w:tab w:val="clear" w:pos="1134"/>
        <w:tab w:val="clear" w:pos="1871"/>
        <w:tab w:val="clear" w:pos="2268"/>
      </w:tabs>
      <w:suppressAutoHyphens/>
      <w:autoSpaceDN w:val="0"/>
      <w:bidi w:val="0"/>
      <w:spacing w:line="240" w:lineRule="auto"/>
      <w:textAlignment w:val="baseline"/>
    </w:pPr>
    <w:rPr>
      <w:rFonts w:ascii="Times New Roman" w:hAnsi="Times New Roman" w:cs="Times New Roman"/>
      <w:lang w:val="en-GB" w:eastAsia="fr-FR"/>
    </w:rPr>
  </w:style>
  <w:style w:type="paragraph" w:customStyle="1" w:styleId="Texte">
    <w:name w:val="Texte"/>
    <w:basedOn w:val="Normal"/>
    <w:rsid w:val="00535D16"/>
    <w:pPr>
      <w:tabs>
        <w:tab w:val="clear" w:pos="1134"/>
        <w:tab w:val="clear" w:pos="1871"/>
        <w:tab w:val="clear" w:pos="2268"/>
      </w:tabs>
      <w:suppressAutoHyphens/>
      <w:autoSpaceDN w:val="0"/>
      <w:bidi w:val="0"/>
      <w:spacing w:line="240" w:lineRule="auto"/>
      <w:textAlignment w:val="baseline"/>
    </w:pPr>
    <w:rPr>
      <w:rFonts w:ascii="Arial" w:hAnsi="Arial" w:cs="Arial"/>
      <w:lang w:val="en-GB" w:eastAsia="fr-FR"/>
    </w:rPr>
  </w:style>
  <w:style w:type="character" w:customStyle="1" w:styleId="normaltextrun">
    <w:name w:val="normaltextrun"/>
    <w:basedOn w:val="DefaultParagraphFont"/>
    <w:rsid w:val="00535D16"/>
  </w:style>
  <w:style w:type="character" w:customStyle="1" w:styleId="eop">
    <w:name w:val="eop"/>
    <w:basedOn w:val="DefaultParagraphFont"/>
    <w:rsid w:val="00535D16"/>
  </w:style>
  <w:style w:type="character" w:customStyle="1" w:styleId="UnresolvedMention2">
    <w:name w:val="Unresolved Mention2"/>
    <w:basedOn w:val="DefaultParagraphFont"/>
    <w:uiPriority w:val="99"/>
    <w:semiHidden/>
    <w:unhideWhenUsed/>
    <w:rsid w:val="00535D16"/>
    <w:rPr>
      <w:color w:val="605E5C"/>
      <w:shd w:val="clear" w:color="auto" w:fill="E1DFDD"/>
    </w:rPr>
  </w:style>
  <w:style w:type="character" w:styleId="UnresolvedMention">
    <w:name w:val="Unresolved Mention"/>
    <w:basedOn w:val="DefaultParagraphFont"/>
    <w:uiPriority w:val="99"/>
    <w:semiHidden/>
    <w:unhideWhenUsed/>
    <w:rsid w:val="00535D16"/>
    <w:rPr>
      <w:color w:val="605E5C"/>
      <w:shd w:val="clear" w:color="auto" w:fill="E1DFDD"/>
    </w:rPr>
  </w:style>
  <w:style w:type="character" w:customStyle="1" w:styleId="StyleComplex11ptBoldAccent1">
    <w:name w:val="Style (Complex) 11 pt Bold Accent 1"/>
    <w:basedOn w:val="DefaultParagraphFont"/>
    <w:rsid w:val="00535D16"/>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35D16"/>
    <w:pPr>
      <w:tabs>
        <w:tab w:val="clear" w:pos="1871"/>
        <w:tab w:val="clear" w:pos="2268"/>
      </w:tabs>
      <w:bidi w:val="0"/>
      <w:spacing w:after="60" w:line="240" w:lineRule="auto"/>
      <w:ind w:right="-108"/>
      <w:jc w:val="right"/>
    </w:pPr>
    <w:rPr>
      <w:rFonts w:ascii="Verdana" w:eastAsia="Arial" w:hAnsi="Verdana" w:cs="Tahoma"/>
      <w:color w:val="365F91" w:themeColor="accent1" w:themeShade="BF"/>
      <w:sz w:val="20"/>
      <w:lang w:val="es-ES_tradnl"/>
    </w:rPr>
  </w:style>
  <w:style w:type="character" w:customStyle="1" w:styleId="WMOBodyTextChar">
    <w:name w:val="WMO_BodyText Char"/>
    <w:basedOn w:val="DefaultParagraphFont"/>
    <w:rsid w:val="00535D16"/>
    <w:rPr>
      <w:rFonts w:ascii="Verdana" w:eastAsia="Arial" w:hAnsi="Verdana" w:cs="Arial"/>
      <w:color w:val="000000" w:themeColor="text1"/>
      <w:sz w:val="20"/>
      <w:lang w:val="es-ES_tradnl" w:eastAsia="en-US"/>
    </w:rPr>
  </w:style>
  <w:style w:type="paragraph" w:customStyle="1" w:styleId="WMOResList1">
    <w:name w:val="WMO_ResList1"/>
    <w:basedOn w:val="Normal"/>
    <w:rsid w:val="00535D16"/>
    <w:pPr>
      <w:tabs>
        <w:tab w:val="clear" w:pos="1134"/>
        <w:tab w:val="clear" w:pos="1871"/>
        <w:tab w:val="clear" w:pos="2268"/>
        <w:tab w:val="left" w:pos="567"/>
      </w:tabs>
      <w:bidi w:val="0"/>
      <w:spacing w:before="240" w:line="240" w:lineRule="auto"/>
      <w:ind w:left="567" w:hanging="567"/>
      <w:jc w:val="left"/>
    </w:pPr>
    <w:rPr>
      <w:rFonts w:ascii="Verdana" w:eastAsia="Arial" w:hAnsi="Verdana" w:cs="Arial"/>
      <w:sz w:val="20"/>
      <w:lang w:val="es-ES_tradnl" w:eastAsia="zh-TW"/>
    </w:rPr>
  </w:style>
  <w:style w:type="paragraph" w:customStyle="1" w:styleId="WMOResList3">
    <w:name w:val="WMO_ResList3"/>
    <w:basedOn w:val="WMOResList1"/>
    <w:qFormat/>
    <w:rsid w:val="00535D16"/>
    <w:pPr>
      <w:tabs>
        <w:tab w:val="clear" w:pos="567"/>
      </w:tabs>
      <w:ind w:left="1701"/>
    </w:pPr>
    <w:rPr>
      <w:lang w:eastAsia="en-US"/>
    </w:rPr>
  </w:style>
  <w:style w:type="paragraph" w:customStyle="1" w:styleId="WMOResList2">
    <w:name w:val="WMO_ResList2"/>
    <w:basedOn w:val="WMOResList1"/>
    <w:rsid w:val="00535D16"/>
    <w:pPr>
      <w:tabs>
        <w:tab w:val="clear" w:pos="567"/>
        <w:tab w:val="left" w:pos="1134"/>
      </w:tabs>
      <w:ind w:left="1134"/>
    </w:pPr>
    <w:rPr>
      <w:lang w:val="en-GB"/>
    </w:rPr>
  </w:style>
  <w:style w:type="paragraph" w:customStyle="1" w:styleId="StyleWMOBodyTextBold">
    <w:name w:val="Style WMO_BodyText + Bold"/>
    <w:basedOn w:val="WMOBodyText"/>
    <w:rsid w:val="00535D16"/>
    <w:rPr>
      <w:b/>
      <w:bCs/>
      <w:lang w:val="es-ES_tradnl"/>
    </w:rPr>
  </w:style>
  <w:style w:type="paragraph" w:customStyle="1" w:styleId="StyleWMOBodyTextBefore0cmHanging7cm">
    <w:name w:val="Style WMO_BodyText + Before:  0 cm Hanging:  7 cm"/>
    <w:basedOn w:val="WMOBodyText"/>
    <w:rsid w:val="00535D16"/>
    <w:pPr>
      <w:ind w:left="3969" w:hanging="3969"/>
    </w:pPr>
    <w:rPr>
      <w:lang w:val="es-ES_tradnl"/>
    </w:rPr>
  </w:style>
  <w:style w:type="numbering" w:customStyle="1" w:styleId="CurrentList1">
    <w:name w:val="Current List1"/>
    <w:uiPriority w:val="99"/>
    <w:rsid w:val="00535D16"/>
    <w:pPr>
      <w:numPr>
        <w:numId w:val="2"/>
      </w:numPr>
    </w:pPr>
  </w:style>
  <w:style w:type="numbering" w:customStyle="1" w:styleId="CurrentList2">
    <w:name w:val="Current List2"/>
    <w:uiPriority w:val="99"/>
    <w:rsid w:val="00535D16"/>
    <w:pPr>
      <w:numPr>
        <w:numId w:val="3"/>
      </w:numPr>
    </w:pPr>
  </w:style>
  <w:style w:type="numbering" w:customStyle="1" w:styleId="CurrentList3">
    <w:name w:val="Current List3"/>
    <w:uiPriority w:val="99"/>
    <w:rsid w:val="00535D16"/>
    <w:pPr>
      <w:numPr>
        <w:numId w:val="4"/>
      </w:numPr>
    </w:pPr>
  </w:style>
  <w:style w:type="numbering" w:customStyle="1" w:styleId="CurrentList4">
    <w:name w:val="Current List4"/>
    <w:uiPriority w:val="99"/>
    <w:rsid w:val="00535D16"/>
    <w:pPr>
      <w:numPr>
        <w:numId w:val="5"/>
      </w:numPr>
    </w:pPr>
  </w:style>
  <w:style w:type="numbering" w:customStyle="1" w:styleId="CurrentList5">
    <w:name w:val="Current List5"/>
    <w:uiPriority w:val="99"/>
    <w:rsid w:val="00535D16"/>
    <w:pPr>
      <w:numPr>
        <w:numId w:val="6"/>
      </w:numPr>
    </w:pPr>
  </w:style>
  <w:style w:type="numbering" w:customStyle="1" w:styleId="CurrentList6">
    <w:name w:val="Current List6"/>
    <w:uiPriority w:val="99"/>
    <w:rsid w:val="00535D16"/>
    <w:pPr>
      <w:numPr>
        <w:numId w:val="7"/>
      </w:numPr>
    </w:pPr>
  </w:style>
  <w:style w:type="paragraph" w:customStyle="1" w:styleId="MHeading1">
    <w:name w:val="M_Heading_1"/>
    <w:basedOn w:val="Heading1"/>
    <w:qFormat/>
    <w:rsid w:val="00535D16"/>
    <w:pPr>
      <w:tabs>
        <w:tab w:val="clear" w:pos="1701"/>
        <w:tab w:val="clear" w:pos="2268"/>
        <w:tab w:val="clear" w:pos="2835"/>
        <w:tab w:val="left" w:pos="1134"/>
      </w:tabs>
      <w:spacing w:before="0" w:line="400" w:lineRule="exact"/>
      <w:ind w:left="0" w:firstLine="0"/>
      <w:jc w:val="center"/>
    </w:pPr>
    <w:rPr>
      <w:rFonts w:asciiTheme="minorBidi" w:eastAsia="Arial" w:hAnsiTheme="minorBidi" w:cstheme="minorBidi"/>
      <w:szCs w:val="32"/>
      <w:shd w:val="clear" w:color="auto" w:fill="FFFFFF"/>
      <w:lang w:val="en-GB" w:eastAsia="zh-TW" w:bidi="ar-SA"/>
    </w:rPr>
  </w:style>
  <w:style w:type="paragraph" w:customStyle="1" w:styleId="MHeading2">
    <w:name w:val="M_Heading_2"/>
    <w:basedOn w:val="Heading2"/>
    <w:qFormat/>
    <w:rsid w:val="00535D16"/>
    <w:pPr>
      <w:tabs>
        <w:tab w:val="clear" w:pos="1701"/>
        <w:tab w:val="clear" w:pos="2268"/>
        <w:tab w:val="clear" w:pos="2835"/>
      </w:tabs>
      <w:spacing w:before="360" w:after="360" w:line="340" w:lineRule="exact"/>
      <w:ind w:left="0" w:firstLine="0"/>
      <w:jc w:val="center"/>
    </w:pPr>
    <w:rPr>
      <w:rFonts w:ascii="Arial" w:eastAsia="Verdana" w:hAnsi="Arial" w:cs="Arial"/>
      <w:kern w:val="0"/>
      <w:sz w:val="22"/>
      <w:szCs w:val="28"/>
      <w:lang w:val="en-GB" w:eastAsia="zh-TW" w:bidi="ar-SA"/>
    </w:rPr>
  </w:style>
  <w:style w:type="paragraph" w:customStyle="1" w:styleId="MLine">
    <w:name w:val="M_Line______________"/>
    <w:basedOn w:val="WMOBodyText"/>
    <w:next w:val="BodyText"/>
    <w:rsid w:val="00535D16"/>
    <w:pPr>
      <w:pBdr>
        <w:bottom w:val="thickThinSmallGap" w:sz="24" w:space="1" w:color="auto"/>
      </w:pBdr>
      <w:bidi/>
      <w:spacing w:line="320" w:lineRule="exact"/>
    </w:pPr>
    <w:rPr>
      <w:rFonts w:asciiTheme="minorBidi" w:eastAsia="Cambria" w:hAnsiTheme="minorBidi" w:cstheme="minorBidi"/>
      <w:szCs w:val="26"/>
    </w:rPr>
  </w:style>
  <w:style w:type="paragraph" w:customStyle="1" w:styleId="MLine2annex">
    <w:name w:val="M_Line_2_annex______________"/>
    <w:basedOn w:val="Normal"/>
    <w:qFormat/>
    <w:rsid w:val="00535D16"/>
    <w:pPr>
      <w:pBdr>
        <w:bottom w:val="single" w:sz="4" w:space="1" w:color="auto"/>
      </w:pBdr>
      <w:tabs>
        <w:tab w:val="clear" w:pos="1871"/>
        <w:tab w:val="clear" w:pos="2268"/>
        <w:tab w:val="left" w:pos="720"/>
      </w:tabs>
      <w:spacing w:before="240" w:line="320" w:lineRule="exact"/>
    </w:pPr>
    <w:rPr>
      <w:rFonts w:ascii="Arial" w:eastAsia="Cambria" w:hAnsi="Arial" w:cs="Times New Roman"/>
      <w:sz w:val="20"/>
      <w:szCs w:val="26"/>
      <w:lang w:val="en-GB"/>
    </w:rPr>
  </w:style>
  <w:style w:type="paragraph" w:customStyle="1" w:styleId="MLinedotted">
    <w:name w:val="M_Line_dotted_ _ _ _ _ _"/>
    <w:basedOn w:val="Normal"/>
    <w:uiPriority w:val="1"/>
    <w:qFormat/>
    <w:rsid w:val="00535D16"/>
    <w:pPr>
      <w:pBdr>
        <w:bottom w:val="dashed" w:sz="4" w:space="1" w:color="auto"/>
      </w:pBdr>
      <w:tabs>
        <w:tab w:val="clear" w:pos="1134"/>
        <w:tab w:val="clear" w:pos="1871"/>
        <w:tab w:val="clear" w:pos="2268"/>
      </w:tabs>
      <w:spacing w:before="240" w:line="320" w:lineRule="exact"/>
    </w:pPr>
    <w:rPr>
      <w:rFonts w:asciiTheme="minorBidi" w:eastAsia="Cambria" w:hAnsiTheme="minorBidi" w:cstheme="minorBidi"/>
      <w:noProof/>
      <w:sz w:val="20"/>
      <w:szCs w:val="26"/>
      <w:lang w:val="en-GB"/>
    </w:rPr>
  </w:style>
  <w:style w:type="paragraph" w:customStyle="1" w:styleId="MTOC1">
    <w:name w:val="M_TOC_1"/>
    <w:basedOn w:val="TOC1"/>
    <w:qFormat/>
    <w:rsid w:val="00535D16"/>
    <w:pPr>
      <w:tabs>
        <w:tab w:val="clear" w:pos="567"/>
        <w:tab w:val="clear" w:pos="9072"/>
        <w:tab w:val="clear" w:pos="9407"/>
        <w:tab w:val="right" w:leader="dot" w:pos="9350"/>
        <w:tab w:val="right" w:leader="dot" w:pos="9639"/>
      </w:tabs>
      <w:spacing w:before="240" w:after="240" w:line="340" w:lineRule="exact"/>
      <w:ind w:left="0" w:right="0" w:firstLine="0"/>
      <w:jc w:val="left"/>
    </w:pPr>
    <w:rPr>
      <w:rFonts w:ascii="Arial Bold" w:eastAsiaTheme="minorHAnsi" w:hAnsi="Arial Bold" w:cs="Arial"/>
      <w:b/>
      <w:bCs/>
      <w:noProof/>
      <w:szCs w:val="28"/>
      <w:lang w:bidi="ar-SY"/>
    </w:rPr>
  </w:style>
  <w:style w:type="paragraph" w:customStyle="1" w:styleId="MTOC2">
    <w:name w:val="M_TOC_2"/>
    <w:basedOn w:val="TOC2"/>
    <w:qFormat/>
    <w:rsid w:val="00535D16"/>
    <w:pPr>
      <w:keepLines w:val="0"/>
      <w:tabs>
        <w:tab w:val="clear" w:pos="1134"/>
        <w:tab w:val="clear" w:pos="9072"/>
        <w:tab w:val="clear" w:pos="9407"/>
        <w:tab w:val="right" w:leader="dot" w:pos="9350"/>
        <w:tab w:val="right" w:leader="dot" w:pos="9639"/>
      </w:tabs>
      <w:spacing w:before="240" w:after="120" w:line="320" w:lineRule="exact"/>
      <w:ind w:left="0" w:right="0" w:hanging="567"/>
      <w:jc w:val="left"/>
    </w:pPr>
    <w:rPr>
      <w:rFonts w:ascii="Arial" w:eastAsiaTheme="minorHAnsi" w:hAnsi="Arial" w:cs="Arial"/>
      <w:noProof/>
      <w:sz w:val="20"/>
      <w:szCs w:val="26"/>
    </w:rPr>
  </w:style>
  <w:style w:type="paragraph" w:customStyle="1" w:styleId="WMOHeading2">
    <w:name w:val="WMO_Heading2"/>
    <w:qFormat/>
    <w:rsid w:val="00535D16"/>
    <w:pPr>
      <w:bidi/>
      <w:spacing w:before="360" w:after="360" w:line="320" w:lineRule="exact"/>
      <w:jc w:val="center"/>
    </w:pPr>
    <w:rPr>
      <w:rFonts w:ascii="Arial" w:eastAsia="Verdana" w:hAnsi="Arial" w:cs="Arial"/>
      <w:b/>
      <w:bCs/>
      <w:sz w:val="22"/>
      <w:szCs w:val="28"/>
      <w:lang w:val="en-GB" w:eastAsia="zh-TW"/>
    </w:rPr>
  </w:style>
  <w:style w:type="paragraph" w:customStyle="1" w:styleId="WMOHeading1">
    <w:name w:val="WMO_Heading1"/>
    <w:qFormat/>
    <w:rsid w:val="00535D16"/>
    <w:pPr>
      <w:bidi/>
      <w:spacing w:before="360" w:after="360" w:line="400" w:lineRule="exact"/>
      <w:jc w:val="center"/>
    </w:pPr>
    <w:rPr>
      <w:rFonts w:ascii="Arial" w:eastAsia="Verdana" w:hAnsi="Arial" w:cs="Arial"/>
      <w:b/>
      <w:bCs/>
      <w:caps/>
      <w:kern w:val="32"/>
      <w:sz w:val="26"/>
      <w:szCs w:val="32"/>
      <w:lang w:val="en-GB" w:eastAsia="zh-TW"/>
    </w:rPr>
  </w:style>
  <w:style w:type="paragraph" w:customStyle="1" w:styleId="WMOHeading3">
    <w:name w:val="WMO_Heading3"/>
    <w:qFormat/>
    <w:rsid w:val="00535D16"/>
    <w:pPr>
      <w:bidi/>
      <w:spacing w:before="360" w:after="360" w:line="320" w:lineRule="exact"/>
      <w:ind w:left="1134" w:hanging="1134"/>
    </w:pPr>
    <w:rPr>
      <w:rFonts w:ascii="Arial" w:eastAsia="Verdana" w:hAnsi="Arial" w:cs="Arial"/>
      <w:b/>
      <w:bCs/>
      <w:szCs w:val="26"/>
      <w:lang w:val="en-GB" w:eastAsia="zh-TW"/>
    </w:rPr>
  </w:style>
  <w:style w:type="paragraph" w:customStyle="1" w:styleId="FooterTo">
    <w:name w:val="Footer_To"/>
    <w:basedOn w:val="Footercc"/>
    <w:qFormat/>
    <w:rsid w:val="00535D16"/>
    <w:pPr>
      <w:spacing w:before="480" w:after="240"/>
    </w:pPr>
  </w:style>
  <w:style w:type="paragraph" w:customStyle="1" w:styleId="CircActionrequiredList">
    <w:name w:val="Circ_Action_required_List"/>
    <w:basedOn w:val="CircActionrequired"/>
    <w:qFormat/>
    <w:rsid w:val="00535D16"/>
    <w:pPr>
      <w:spacing w:after="120"/>
    </w:pPr>
  </w:style>
  <w:style w:type="paragraph" w:customStyle="1" w:styleId="a">
    <w:name w:val="**********************"/>
    <w:basedOn w:val="Normal"/>
    <w:uiPriority w:val="1"/>
    <w:qFormat/>
    <w:rsid w:val="00535D16"/>
    <w:pPr>
      <w:tabs>
        <w:tab w:val="clear" w:pos="1134"/>
        <w:tab w:val="clear" w:pos="1871"/>
        <w:tab w:val="clear" w:pos="2268"/>
      </w:tabs>
      <w:bidi w:val="0"/>
      <w:spacing w:before="0" w:after="200" w:line="240" w:lineRule="auto"/>
      <w:jc w:val="left"/>
    </w:pPr>
    <w:rPr>
      <w:rFonts w:ascii="Verdana" w:eastAsiaTheme="minorEastAsia" w:hAnsi="Verdana" w:cstheme="minorBidi"/>
      <w:sz w:val="20"/>
      <w:lang w:val="en-GB" w:eastAsia="zh-CN"/>
    </w:rPr>
  </w:style>
  <w:style w:type="paragraph" w:customStyle="1" w:styleId="CircRefDate">
    <w:name w:val="Circ_Ref&amp;Date"/>
    <w:basedOn w:val="Normal"/>
    <w:qFormat/>
    <w:rsid w:val="00535D16"/>
    <w:pPr>
      <w:tabs>
        <w:tab w:val="clear" w:pos="1134"/>
        <w:tab w:val="clear" w:pos="1871"/>
        <w:tab w:val="clear" w:pos="2268"/>
        <w:tab w:val="left" w:pos="1842"/>
        <w:tab w:val="right" w:pos="9639"/>
      </w:tabs>
      <w:spacing w:before="240" w:after="240" w:line="320" w:lineRule="exact"/>
      <w:jc w:val="left"/>
    </w:pPr>
    <w:rPr>
      <w:rFonts w:ascii="Arial" w:eastAsia="SimSun" w:hAnsi="Arial" w:cs="Arial"/>
      <w:sz w:val="18"/>
      <w:szCs w:val="24"/>
      <w:lang w:val="fr-FR" w:eastAsia="zh-CN"/>
    </w:rPr>
  </w:style>
  <w:style w:type="paragraph" w:customStyle="1" w:styleId="CircActionrequired">
    <w:name w:val="Circ_Action_required"/>
    <w:basedOn w:val="Normal"/>
    <w:qFormat/>
    <w:rsid w:val="00535D16"/>
    <w:pPr>
      <w:tabs>
        <w:tab w:val="clear" w:pos="1134"/>
        <w:tab w:val="clear" w:pos="1871"/>
        <w:tab w:val="clear" w:pos="2268"/>
      </w:tabs>
      <w:spacing w:before="0" w:after="240" w:line="320" w:lineRule="exact"/>
      <w:ind w:left="1843" w:hanging="1843"/>
      <w:jc w:val="left"/>
    </w:pPr>
    <w:rPr>
      <w:rFonts w:ascii="Arial" w:eastAsia="SimSun" w:hAnsi="Arial" w:cs="Arial"/>
      <w:sz w:val="20"/>
      <w:szCs w:val="26"/>
      <w:lang w:val="fr-FR" w:eastAsia="zh-CN"/>
    </w:rPr>
  </w:style>
  <w:style w:type="paragraph" w:customStyle="1" w:styleId="Subject">
    <w:name w:val="Subject"/>
    <w:basedOn w:val="Normal"/>
    <w:qFormat/>
    <w:rsid w:val="00535D16"/>
    <w:pPr>
      <w:tabs>
        <w:tab w:val="clear" w:pos="1134"/>
        <w:tab w:val="clear" w:pos="1871"/>
        <w:tab w:val="clear" w:pos="2268"/>
      </w:tabs>
      <w:spacing w:before="480" w:after="240" w:line="320" w:lineRule="exact"/>
      <w:ind w:left="1842" w:hanging="1842"/>
      <w:jc w:val="left"/>
    </w:pPr>
    <w:rPr>
      <w:rFonts w:ascii="Arial" w:eastAsia="SimSun" w:hAnsi="Arial" w:cs="Arial"/>
      <w:sz w:val="20"/>
      <w:szCs w:val="26"/>
      <w:lang w:val="fr-FR" w:eastAsia="zh-CN"/>
    </w:rPr>
  </w:style>
  <w:style w:type="paragraph" w:customStyle="1" w:styleId="CircBody">
    <w:name w:val="Circ_Body"/>
    <w:basedOn w:val="Normal"/>
    <w:qFormat/>
    <w:rsid w:val="00535D16"/>
    <w:pPr>
      <w:tabs>
        <w:tab w:val="clear" w:pos="1871"/>
        <w:tab w:val="clear" w:pos="2268"/>
      </w:tabs>
      <w:spacing w:before="0" w:after="240" w:line="320" w:lineRule="exact"/>
      <w:jc w:val="left"/>
    </w:pPr>
    <w:rPr>
      <w:rFonts w:ascii="Arial" w:eastAsia="SimSun" w:hAnsi="Arial" w:cs="Arial"/>
      <w:sz w:val="20"/>
      <w:szCs w:val="26"/>
      <w:lang w:val="fr-FR" w:eastAsia="zh-CN"/>
    </w:rPr>
  </w:style>
  <w:style w:type="paragraph" w:customStyle="1" w:styleId="CircYoursfaithfully">
    <w:name w:val="Circ_Yours_faithfully"/>
    <w:basedOn w:val="Normal"/>
    <w:next w:val="CircBody"/>
    <w:qFormat/>
    <w:rsid w:val="00535D16"/>
    <w:pPr>
      <w:tabs>
        <w:tab w:val="clear" w:pos="1134"/>
        <w:tab w:val="clear" w:pos="1871"/>
        <w:tab w:val="clear" w:pos="2268"/>
      </w:tabs>
      <w:spacing w:before="0" w:after="960" w:line="320" w:lineRule="exact"/>
      <w:ind w:left="4820"/>
      <w:jc w:val="center"/>
    </w:pPr>
    <w:rPr>
      <w:rFonts w:ascii="Arial" w:eastAsia="SimSun" w:hAnsi="Arial" w:cs="Arial"/>
      <w:sz w:val="20"/>
      <w:szCs w:val="26"/>
      <w:lang w:val="fr-FR" w:eastAsia="zh-CN"/>
    </w:rPr>
  </w:style>
  <w:style w:type="paragraph" w:customStyle="1" w:styleId="Footercc">
    <w:name w:val="Footer_cc"/>
    <w:basedOn w:val="Normal"/>
    <w:qFormat/>
    <w:rsid w:val="00535D16"/>
    <w:pPr>
      <w:tabs>
        <w:tab w:val="clear" w:pos="1134"/>
        <w:tab w:val="clear" w:pos="1871"/>
        <w:tab w:val="clear" w:pos="2268"/>
      </w:tabs>
      <w:spacing w:before="0" w:line="320" w:lineRule="exact"/>
      <w:ind w:left="1134" w:hanging="1134"/>
      <w:jc w:val="left"/>
    </w:pPr>
    <w:rPr>
      <w:rFonts w:ascii="Arial" w:eastAsiaTheme="minorEastAsia" w:hAnsi="Arial" w:cs="Arial"/>
      <w:sz w:val="18"/>
      <w:szCs w:val="24"/>
      <w:lang w:eastAsia="zh-CN"/>
    </w:rPr>
  </w:style>
  <w:style w:type="paragraph" w:customStyle="1" w:styleId="CircDearSirMadam">
    <w:name w:val="Circ_Dear Sir/Madam"/>
    <w:basedOn w:val="Normal"/>
    <w:qFormat/>
    <w:rsid w:val="00535D16"/>
    <w:pPr>
      <w:tabs>
        <w:tab w:val="clear" w:pos="1134"/>
        <w:tab w:val="clear" w:pos="1871"/>
        <w:tab w:val="clear" w:pos="2268"/>
      </w:tabs>
      <w:spacing w:before="480" w:after="240" w:line="320" w:lineRule="exact"/>
      <w:jc w:val="left"/>
    </w:pPr>
    <w:rPr>
      <w:rFonts w:ascii="Arial" w:eastAsia="SimSun" w:hAnsi="Arial" w:cs="Arial"/>
      <w:sz w:val="20"/>
      <w:szCs w:val="26"/>
      <w:lang w:val="fr-FR" w:eastAsia="zh-CN"/>
    </w:rPr>
  </w:style>
  <w:style w:type="paragraph" w:customStyle="1" w:styleId="CircBodyList">
    <w:name w:val="Circ_Body_List"/>
    <w:basedOn w:val="CircBody"/>
    <w:qFormat/>
    <w:rsid w:val="00535D16"/>
    <w:pPr>
      <w:tabs>
        <w:tab w:val="clear" w:pos="1134"/>
      </w:tabs>
      <w:ind w:left="1701" w:hanging="567"/>
    </w:pPr>
    <w:rPr>
      <w:lang w:val="en-US"/>
    </w:rPr>
  </w:style>
  <w:style w:type="paragraph" w:customStyle="1" w:styleId="CircBodyDiscl">
    <w:name w:val="Circ_Body_Discl"/>
    <w:basedOn w:val="CircBody"/>
    <w:qFormat/>
    <w:rsid w:val="00535D16"/>
    <w:pPr>
      <w:tabs>
        <w:tab w:val="clear" w:pos="1134"/>
      </w:tabs>
      <w:ind w:left="1134" w:right="567"/>
    </w:pPr>
    <w:rPr>
      <w:i/>
      <w:iCs/>
    </w:rPr>
  </w:style>
  <w:style w:type="paragraph" w:customStyle="1" w:styleId="HeaderPageNo">
    <w:name w:val="Header_Page No"/>
    <w:basedOn w:val="Header"/>
    <w:qFormat/>
    <w:rsid w:val="00535D16"/>
    <w:pPr>
      <w:tabs>
        <w:tab w:val="clear" w:pos="1871"/>
        <w:tab w:val="clear" w:pos="2268"/>
      </w:tabs>
      <w:bidi w:val="0"/>
      <w:spacing w:before="0" w:after="480" w:line="240" w:lineRule="auto"/>
      <w:jc w:val="center"/>
    </w:pPr>
    <w:rPr>
      <w:rFonts w:ascii="Verdana" w:eastAsiaTheme="minorEastAsia" w:hAnsi="Verdana" w:cstheme="minorBidi"/>
      <w:szCs w:val="22"/>
      <w:lang w:val="en-GB" w:eastAsia="zh-CN"/>
    </w:rPr>
  </w:style>
  <w:style w:type="paragraph" w:customStyle="1" w:styleId="CircAnnex">
    <w:name w:val="Circ_Annex"/>
    <w:basedOn w:val="Normal"/>
    <w:qFormat/>
    <w:rsid w:val="00535D16"/>
    <w:pPr>
      <w:tabs>
        <w:tab w:val="clear" w:pos="1134"/>
        <w:tab w:val="clear" w:pos="1871"/>
        <w:tab w:val="clear" w:pos="2268"/>
      </w:tabs>
      <w:spacing w:before="0" w:after="240" w:line="320" w:lineRule="exact"/>
      <w:ind w:left="1842" w:hanging="1842"/>
      <w:jc w:val="left"/>
    </w:pPr>
    <w:rPr>
      <w:rFonts w:ascii="Arial" w:eastAsia="SimSun" w:hAnsi="Arial" w:cs="Arial"/>
      <w:sz w:val="20"/>
      <w:szCs w:val="26"/>
      <w:lang w:val="fr-FR" w:eastAsia="zh-CN"/>
    </w:rPr>
  </w:style>
  <w:style w:type="paragraph" w:customStyle="1" w:styleId="CircSubjecttab2NOactionreq">
    <w:name w:val="Circ_Subject_tab2 NO action req"/>
    <w:basedOn w:val="Subject"/>
    <w:qFormat/>
    <w:rsid w:val="00535D16"/>
    <w:pPr>
      <w:ind w:left="1417" w:hanging="1417"/>
    </w:pPr>
  </w:style>
  <w:style w:type="paragraph" w:customStyle="1" w:styleId="CircSubjectactionreq">
    <w:name w:val="Circ_Subject_action req"/>
    <w:basedOn w:val="CircSubjecttab2NOactionreq"/>
    <w:qFormat/>
    <w:rsid w:val="00535D16"/>
    <w:pPr>
      <w:ind w:left="1842" w:hanging="1842"/>
    </w:pPr>
  </w:style>
  <w:style w:type="paragraph" w:customStyle="1" w:styleId="CircBodyList2">
    <w:name w:val="Circ_Body_List2"/>
    <w:basedOn w:val="CircBodyList"/>
    <w:qFormat/>
    <w:rsid w:val="00535D16"/>
    <w:pPr>
      <w:ind w:left="2268"/>
    </w:pPr>
  </w:style>
  <w:style w:type="paragraph" w:customStyle="1" w:styleId="CircSignature">
    <w:name w:val="Circ_Signature"/>
    <w:basedOn w:val="CircYoursfaithfully"/>
    <w:qFormat/>
    <w:rsid w:val="00535D16"/>
  </w:style>
  <w:style w:type="paragraph" w:customStyle="1" w:styleId="Footercc2">
    <w:name w:val="Footer_cc2"/>
    <w:basedOn w:val="Footercc"/>
    <w:qFormat/>
    <w:rsid w:val="00535D16"/>
  </w:style>
  <w:style w:type="paragraph" w:customStyle="1" w:styleId="HeaderAnnex">
    <w:name w:val="Header_Annex"/>
    <w:basedOn w:val="CircBody"/>
    <w:qFormat/>
    <w:rsid w:val="00535D16"/>
    <w:pPr>
      <w:bidi w:val="0"/>
    </w:pPr>
    <w:rPr>
      <w:b/>
      <w:bCs/>
    </w:rPr>
  </w:style>
  <w:style w:type="paragraph" w:customStyle="1" w:styleId="HeaderAnnexar">
    <w:name w:val="Header_Annex_ar"/>
    <w:basedOn w:val="CircBody"/>
    <w:qFormat/>
    <w:rsid w:val="00535D16"/>
    <w:pPr>
      <w:jc w:val="center"/>
    </w:pPr>
    <w:rPr>
      <w:b/>
      <w:bCs/>
    </w:rPr>
  </w:style>
  <w:style w:type="paragraph" w:customStyle="1" w:styleId="AnnexBody">
    <w:name w:val="Annex_Body"/>
    <w:basedOn w:val="CircBody"/>
    <w:qFormat/>
    <w:rsid w:val="00535D16"/>
  </w:style>
  <w:style w:type="character" w:customStyle="1" w:styleId="hwtze">
    <w:name w:val="hwtze"/>
    <w:basedOn w:val="DefaultParagraphFont"/>
    <w:rsid w:val="00535D16"/>
  </w:style>
  <w:style w:type="character" w:customStyle="1" w:styleId="rynqvb">
    <w:name w:val="rynqvb"/>
    <w:basedOn w:val="DefaultParagraphFont"/>
    <w:rsid w:val="00535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 w:id="209651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moomm.sharepoint.com/:f:/s/wmocpdb/Ej8p8zWZlktJnDbVWjdKH7EBSQuQXGWfUPPlIZsaTILo1w?e=qe9nT0"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ibrary.wmo.int/doc_num.php?explnum_id=9834"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hub/publication/r-reg-rr-2020/" TargetMode="External"/><Relationship Id="rId7" Type="http://schemas.openxmlformats.org/officeDocument/2006/relationships/hyperlink" Target="https://www.itu.int/pub/R-REP-M.2316" TargetMode="External"/><Relationship Id="rId2" Type="http://schemas.openxmlformats.org/officeDocument/2006/relationships/hyperlink" Target="https://library.wmo.int/index.php?lvl=notice_display&amp;id=22154" TargetMode="External"/><Relationship Id="rId1" Type="http://schemas.openxmlformats.org/officeDocument/2006/relationships/hyperlink" Target="https://public.wmo.int/ar/node/7775/wmo-contributing-sustainable-development-goals-sdgs" TargetMode="External"/><Relationship Id="rId6" Type="http://schemas.openxmlformats.org/officeDocument/2006/relationships/hyperlink" Target="http://oscar.wmo.int/space" TargetMode="External"/><Relationship Id="rId5" Type="http://schemas.openxmlformats.org/officeDocument/2006/relationships/hyperlink" Target="https://library.wmo.int/doc_num.php?explnum_id=9827/" TargetMode="External"/><Relationship Id="rId4" Type="http://schemas.openxmlformats.org/officeDocument/2006/relationships/hyperlink" Target="https://www.itu.int/hub/publication/r-reg-rr-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3.xml><?xml version="1.0" encoding="utf-8"?>
<ds:datastoreItem xmlns:ds="http://schemas.openxmlformats.org/officeDocument/2006/customXml" ds:itemID="{93D25B3B-5FDE-4E53-994F-60636F3B02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12738</Words>
  <Characters>68245</Characters>
  <Application>Microsoft Office Word</Application>
  <DocSecurity>0</DocSecurity>
  <Lines>568</Lines>
  <Paragraphs>161</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80822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R16-WRC19-C-!MSW-A</dc:title>
  <dc:creator>Arabic-AAM</dc:creator>
  <cp:keywords>DPM_v2020.5.14.1_prod</cp:keywords>
  <cp:lastModifiedBy>Arabic-IR</cp:lastModifiedBy>
  <cp:revision>7</cp:revision>
  <cp:lastPrinted>2020-08-11T14:28:00Z</cp:lastPrinted>
  <dcterms:created xsi:type="dcterms:W3CDTF">2023-11-06T11:04:00Z</dcterms:created>
  <dcterms:modified xsi:type="dcterms:W3CDTF">2023-11-06T16:12:00Z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