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2C62F8A" w14:textId="77777777" w:rsidTr="00F467B6">
        <w:trPr>
          <w:cantSplit/>
        </w:trPr>
        <w:tc>
          <w:tcPr>
            <w:tcW w:w="1560" w:type="dxa"/>
            <w:vAlign w:val="center"/>
          </w:tcPr>
          <w:p w14:paraId="026545A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8FC511B" wp14:editId="32C05FF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22D45C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DDA825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92F24F6" wp14:editId="40A99FC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BAF322E" w14:textId="77777777">
        <w:trPr>
          <w:cantSplit/>
        </w:trPr>
        <w:tc>
          <w:tcPr>
            <w:tcW w:w="6911" w:type="dxa"/>
            <w:gridSpan w:val="2"/>
            <w:tcBorders>
              <w:bottom w:val="single" w:sz="12" w:space="0" w:color="auto"/>
            </w:tcBorders>
          </w:tcPr>
          <w:p w14:paraId="681ABCB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4C599EE" w14:textId="77777777" w:rsidR="00622560" w:rsidRPr="00622560" w:rsidRDefault="00622560" w:rsidP="00622560">
            <w:pPr>
              <w:spacing w:before="0" w:line="240" w:lineRule="atLeast"/>
              <w:rPr>
                <w:rFonts w:ascii="Verdana" w:hAnsi="Verdana"/>
                <w:sz w:val="20"/>
                <w:szCs w:val="24"/>
              </w:rPr>
            </w:pPr>
          </w:p>
        </w:tc>
      </w:tr>
      <w:tr w:rsidR="00622560" w:rsidRPr="00C324A8" w14:paraId="19CBE56D" w14:textId="77777777" w:rsidTr="00622560">
        <w:trPr>
          <w:cantSplit/>
        </w:trPr>
        <w:tc>
          <w:tcPr>
            <w:tcW w:w="6911" w:type="dxa"/>
            <w:gridSpan w:val="2"/>
            <w:tcBorders>
              <w:top w:val="single" w:sz="12" w:space="0" w:color="auto"/>
            </w:tcBorders>
          </w:tcPr>
          <w:p w14:paraId="5B24C5B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CC19708" w14:textId="77777777" w:rsidR="00622560" w:rsidRPr="00CB4E5A" w:rsidRDefault="00622560" w:rsidP="001B6360">
            <w:pPr>
              <w:spacing w:line="240" w:lineRule="atLeast"/>
              <w:rPr>
                <w:rFonts w:ascii="Verdana" w:hAnsi="Verdana"/>
                <w:b/>
                <w:bCs/>
                <w:sz w:val="20"/>
              </w:rPr>
            </w:pPr>
          </w:p>
        </w:tc>
      </w:tr>
      <w:tr w:rsidR="00622560" w:rsidRPr="00C324A8" w14:paraId="3465440C" w14:textId="77777777" w:rsidTr="00622560">
        <w:trPr>
          <w:cantSplit/>
          <w:trHeight w:val="23"/>
        </w:trPr>
        <w:tc>
          <w:tcPr>
            <w:tcW w:w="6911" w:type="dxa"/>
            <w:gridSpan w:val="2"/>
          </w:tcPr>
          <w:p w14:paraId="3E2D401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8FFB23A" w14:textId="2C494FA1"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FBF951D" w14:textId="77777777" w:rsidTr="00622560">
        <w:trPr>
          <w:cantSplit/>
          <w:trHeight w:val="23"/>
        </w:trPr>
        <w:tc>
          <w:tcPr>
            <w:tcW w:w="6911" w:type="dxa"/>
            <w:gridSpan w:val="2"/>
          </w:tcPr>
          <w:p w14:paraId="2BF04632" w14:textId="77777777" w:rsidR="008221A4" w:rsidRPr="00C324A8" w:rsidRDefault="008221A4" w:rsidP="00A466E6">
            <w:pPr>
              <w:spacing w:before="0"/>
              <w:rPr>
                <w:rFonts w:ascii="Verdana" w:hAnsi="Verdana"/>
                <w:b/>
                <w:smallCaps/>
                <w:sz w:val="20"/>
              </w:rPr>
            </w:pPr>
          </w:p>
        </w:tc>
        <w:tc>
          <w:tcPr>
            <w:tcW w:w="3120" w:type="dxa"/>
            <w:gridSpan w:val="2"/>
          </w:tcPr>
          <w:p w14:paraId="3BC1AAB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4C1F2233" w14:textId="77777777" w:rsidTr="00622560">
        <w:trPr>
          <w:cantSplit/>
          <w:trHeight w:val="23"/>
        </w:trPr>
        <w:tc>
          <w:tcPr>
            <w:tcW w:w="6911" w:type="dxa"/>
            <w:gridSpan w:val="2"/>
          </w:tcPr>
          <w:p w14:paraId="43C83075" w14:textId="77777777" w:rsidR="008221A4" w:rsidRPr="00CB4E5A" w:rsidRDefault="008221A4" w:rsidP="00A466E6">
            <w:pPr>
              <w:spacing w:before="0"/>
              <w:rPr>
                <w:rFonts w:ascii="Verdana" w:hAnsi="Verdana"/>
                <w:b/>
                <w:bCs/>
                <w:sz w:val="20"/>
              </w:rPr>
            </w:pPr>
          </w:p>
        </w:tc>
        <w:tc>
          <w:tcPr>
            <w:tcW w:w="3120" w:type="dxa"/>
            <w:gridSpan w:val="2"/>
          </w:tcPr>
          <w:p w14:paraId="71F7D7C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BA6D5FE" w14:textId="77777777" w:rsidTr="00FE20CB">
        <w:trPr>
          <w:cantSplit/>
          <w:trHeight w:val="23"/>
        </w:trPr>
        <w:tc>
          <w:tcPr>
            <w:tcW w:w="10031" w:type="dxa"/>
            <w:gridSpan w:val="4"/>
          </w:tcPr>
          <w:p w14:paraId="616FDE0F" w14:textId="77777777" w:rsidR="008221A4" w:rsidRDefault="008221A4" w:rsidP="008221A4">
            <w:pPr>
              <w:spacing w:before="0" w:line="240" w:lineRule="atLeast"/>
              <w:rPr>
                <w:rFonts w:ascii="Verdana" w:hAnsi="Verdana"/>
                <w:b/>
                <w:bCs/>
                <w:sz w:val="20"/>
              </w:rPr>
            </w:pPr>
          </w:p>
        </w:tc>
      </w:tr>
      <w:tr w:rsidR="008221A4" w14:paraId="5687B4D8" w14:textId="77777777">
        <w:trPr>
          <w:cantSplit/>
        </w:trPr>
        <w:tc>
          <w:tcPr>
            <w:tcW w:w="10031" w:type="dxa"/>
            <w:gridSpan w:val="4"/>
          </w:tcPr>
          <w:p w14:paraId="6A6C445E"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210C28EB" w14:textId="77777777">
        <w:trPr>
          <w:cantSplit/>
        </w:trPr>
        <w:tc>
          <w:tcPr>
            <w:tcW w:w="10031" w:type="dxa"/>
            <w:gridSpan w:val="4"/>
          </w:tcPr>
          <w:p w14:paraId="2F31B57C" w14:textId="5B7667CF" w:rsidR="008221A4" w:rsidRDefault="003470B1" w:rsidP="008221A4">
            <w:pPr>
              <w:pStyle w:val="Title1"/>
            </w:pPr>
            <w:bookmarkStart w:id="5" w:name="dtitle1" w:colFirst="0" w:colLast="0"/>
            <w:bookmarkEnd w:id="4"/>
            <w:proofErr w:type="spellStart"/>
            <w:r w:rsidRPr="003470B1">
              <w:rPr>
                <w:rFonts w:hint="eastAsia"/>
              </w:rPr>
              <w:t>有关大会工作的提案</w:t>
            </w:r>
            <w:proofErr w:type="spellEnd"/>
          </w:p>
        </w:tc>
      </w:tr>
      <w:tr w:rsidR="008221A4" w14:paraId="61894545" w14:textId="77777777">
        <w:trPr>
          <w:cantSplit/>
        </w:trPr>
        <w:tc>
          <w:tcPr>
            <w:tcW w:w="10031" w:type="dxa"/>
            <w:gridSpan w:val="4"/>
          </w:tcPr>
          <w:p w14:paraId="6A8A9529" w14:textId="77777777" w:rsidR="008221A4" w:rsidRDefault="008221A4" w:rsidP="008221A4">
            <w:pPr>
              <w:pStyle w:val="Title2"/>
            </w:pPr>
            <w:bookmarkStart w:id="6" w:name="dtitle2" w:colFirst="0" w:colLast="0"/>
            <w:bookmarkEnd w:id="5"/>
          </w:p>
        </w:tc>
      </w:tr>
      <w:tr w:rsidR="008221A4" w14:paraId="4FFD7EB4" w14:textId="77777777">
        <w:trPr>
          <w:cantSplit/>
        </w:trPr>
        <w:tc>
          <w:tcPr>
            <w:tcW w:w="10031" w:type="dxa"/>
            <w:gridSpan w:val="4"/>
          </w:tcPr>
          <w:p w14:paraId="6A33602D" w14:textId="77777777" w:rsidR="008221A4" w:rsidRDefault="008221A4" w:rsidP="008221A4">
            <w:pPr>
              <w:pStyle w:val="Agendaitem"/>
            </w:pPr>
            <w:bookmarkStart w:id="7" w:name="dtitle3" w:colFirst="0" w:colLast="0"/>
            <w:bookmarkEnd w:id="6"/>
            <w:r w:rsidRPr="000273B7">
              <w:t>议项</w:t>
            </w:r>
            <w:r w:rsidRPr="000273B7">
              <w:t>1.7</w:t>
            </w:r>
          </w:p>
        </w:tc>
      </w:tr>
    </w:tbl>
    <w:bookmarkEnd w:id="7"/>
    <w:p w14:paraId="4AF2AFDC" w14:textId="77777777" w:rsidR="008E0C1F" w:rsidRPr="0089473A" w:rsidRDefault="008E0C1F" w:rsidP="0089473A">
      <w:pPr>
        <w:rPr>
          <w:lang w:eastAsia="zh-CN"/>
        </w:rPr>
      </w:pPr>
      <w:r w:rsidRPr="0089473A">
        <w:rPr>
          <w:lang w:eastAsia="zh-CN"/>
        </w:rPr>
        <w:t>1.</w:t>
      </w:r>
      <w:r w:rsidRPr="0089473A">
        <w:rPr>
          <w:rFonts w:hint="eastAsia"/>
          <w:lang w:eastAsia="zh-CN"/>
        </w:rPr>
        <w:t>7</w:t>
      </w:r>
      <w:r w:rsidRPr="0089473A">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w:t>
      </w:r>
      <w:proofErr w:type="gramStart"/>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roofErr w:type="gramEnd"/>
    </w:p>
    <w:p w14:paraId="02603C87" w14:textId="1A1C9031" w:rsidR="00F302D2" w:rsidRPr="00920453" w:rsidRDefault="00F302D2" w:rsidP="00F302D2">
      <w:pPr>
        <w:pStyle w:val="Headingb"/>
        <w:rPr>
          <w:lang w:eastAsia="zh-CN"/>
        </w:rPr>
      </w:pPr>
      <w:r w:rsidRPr="00F302D2">
        <w:rPr>
          <w:rFonts w:hint="eastAsia"/>
          <w:lang w:eastAsia="zh-CN"/>
        </w:rPr>
        <w:t>引言</w:t>
      </w:r>
    </w:p>
    <w:p w14:paraId="40FEADB5" w14:textId="5AF31BFD" w:rsidR="00F302D2" w:rsidRPr="00920453" w:rsidRDefault="00885312" w:rsidP="004D30E9">
      <w:pPr>
        <w:ind w:firstLineChars="200" w:firstLine="480"/>
        <w:rPr>
          <w:lang w:eastAsia="zh-CN"/>
        </w:rPr>
      </w:pPr>
      <w:r>
        <w:rPr>
          <w:rFonts w:hint="eastAsia"/>
          <w:lang w:eastAsia="zh-CN"/>
        </w:rPr>
        <w:t>本</w:t>
      </w:r>
      <w:r w:rsidRPr="00885312">
        <w:rPr>
          <w:rFonts w:hint="eastAsia"/>
          <w:lang w:eastAsia="zh-CN"/>
        </w:rPr>
        <w:t>欧洲共同提案建议在</w:t>
      </w:r>
      <w:r w:rsidRPr="00920453">
        <w:rPr>
          <w:lang w:eastAsia="zh-CN"/>
        </w:rPr>
        <w:t>117.975-137 MHz</w:t>
      </w:r>
      <w:r w:rsidRPr="00885312">
        <w:rPr>
          <w:rFonts w:hint="eastAsia"/>
          <w:lang w:eastAsia="zh-CN"/>
        </w:rPr>
        <w:t>频</w:t>
      </w:r>
      <w:r>
        <w:rPr>
          <w:rFonts w:hint="eastAsia"/>
          <w:lang w:val="en-US" w:eastAsia="zh-CN"/>
        </w:rPr>
        <w:t>段</w:t>
      </w:r>
      <w:r w:rsidRPr="00885312">
        <w:rPr>
          <w:rFonts w:hint="eastAsia"/>
          <w:lang w:eastAsia="zh-CN"/>
        </w:rPr>
        <w:t>中为</w:t>
      </w:r>
      <w:r>
        <w:rPr>
          <w:rFonts w:hint="eastAsia"/>
          <w:lang w:eastAsia="zh-CN"/>
        </w:rPr>
        <w:t>卫星</w:t>
      </w:r>
      <w:r w:rsidRPr="00885312">
        <w:rPr>
          <w:rFonts w:hint="eastAsia"/>
          <w:lang w:eastAsia="zh-CN"/>
        </w:rPr>
        <w:t>航空移动</w:t>
      </w:r>
      <w:r>
        <w:rPr>
          <w:rFonts w:hint="eastAsia"/>
          <w:lang w:eastAsia="zh-CN"/>
        </w:rPr>
        <w:t>（</w:t>
      </w:r>
      <w:r w:rsidRPr="00885312">
        <w:rPr>
          <w:rFonts w:hint="eastAsia"/>
          <w:lang w:eastAsia="zh-CN"/>
        </w:rPr>
        <w:t>R</w:t>
      </w:r>
      <w:r>
        <w:rPr>
          <w:rFonts w:hint="eastAsia"/>
          <w:lang w:eastAsia="zh-CN"/>
        </w:rPr>
        <w:t>）业</w:t>
      </w:r>
      <w:r w:rsidRPr="00885312">
        <w:rPr>
          <w:rFonts w:hint="eastAsia"/>
          <w:lang w:eastAsia="zh-CN"/>
        </w:rPr>
        <w:t>务</w:t>
      </w:r>
      <w:r w:rsidR="00D200CB">
        <w:rPr>
          <w:rFonts w:hint="eastAsia"/>
          <w:lang w:eastAsia="zh-CN"/>
        </w:rPr>
        <w:t>（</w:t>
      </w:r>
      <w:r w:rsidR="00B03681" w:rsidRPr="00920453">
        <w:rPr>
          <w:lang w:eastAsia="zh-CN"/>
        </w:rPr>
        <w:t>AMS(R)S</w:t>
      </w:r>
      <w:r w:rsidR="00D200CB">
        <w:rPr>
          <w:rFonts w:hint="eastAsia"/>
          <w:lang w:eastAsia="zh-CN"/>
        </w:rPr>
        <w:t>）</w:t>
      </w:r>
      <w:r w:rsidRPr="00885312">
        <w:rPr>
          <w:rFonts w:hint="eastAsia"/>
          <w:lang w:eastAsia="zh-CN"/>
        </w:rPr>
        <w:t>增加新的</w:t>
      </w:r>
      <w:r>
        <w:rPr>
          <w:rFonts w:hint="eastAsia"/>
          <w:lang w:eastAsia="zh-CN"/>
        </w:rPr>
        <w:t>划</w:t>
      </w:r>
      <w:r w:rsidRPr="00885312">
        <w:rPr>
          <w:rFonts w:hint="eastAsia"/>
          <w:lang w:eastAsia="zh-CN"/>
        </w:rPr>
        <w:t>分，限于非</w:t>
      </w:r>
      <w:r>
        <w:rPr>
          <w:rFonts w:hint="eastAsia"/>
          <w:lang w:eastAsia="zh-CN"/>
        </w:rPr>
        <w:t>对</w:t>
      </w:r>
      <w:r w:rsidRPr="00885312">
        <w:rPr>
          <w:rFonts w:hint="eastAsia"/>
          <w:lang w:eastAsia="zh-CN"/>
        </w:rPr>
        <w:t>地静止和国际标准化</w:t>
      </w:r>
      <w:r>
        <w:rPr>
          <w:rFonts w:hint="eastAsia"/>
          <w:lang w:eastAsia="zh-CN"/>
        </w:rPr>
        <w:t>的</w:t>
      </w:r>
      <w:r w:rsidRPr="00885312">
        <w:rPr>
          <w:rFonts w:hint="eastAsia"/>
          <w:lang w:eastAsia="zh-CN"/>
        </w:rPr>
        <w:t>航空系统。</w:t>
      </w:r>
    </w:p>
    <w:p w14:paraId="055AC81C" w14:textId="2AE62112" w:rsidR="00F302D2" w:rsidRPr="00920453" w:rsidRDefault="00885312" w:rsidP="004D30E9">
      <w:pPr>
        <w:ind w:firstLineChars="200" w:firstLine="480"/>
        <w:rPr>
          <w:lang w:eastAsia="zh-CN"/>
        </w:rPr>
      </w:pPr>
      <w:r>
        <w:rPr>
          <w:rFonts w:hint="eastAsia"/>
          <w:lang w:eastAsia="zh-CN"/>
        </w:rPr>
        <w:t>本</w:t>
      </w:r>
      <w:r w:rsidRPr="00885312">
        <w:rPr>
          <w:rFonts w:hint="eastAsia"/>
          <w:lang w:eastAsia="zh-CN"/>
        </w:rPr>
        <w:t>提案基于方法</w:t>
      </w:r>
      <w:r w:rsidRPr="00885312">
        <w:rPr>
          <w:rFonts w:hint="eastAsia"/>
          <w:lang w:eastAsia="zh-CN"/>
        </w:rPr>
        <w:t>B1</w:t>
      </w:r>
      <w:r w:rsidRPr="00885312">
        <w:rPr>
          <w:rFonts w:hint="eastAsia"/>
          <w:lang w:eastAsia="zh-CN"/>
        </w:rPr>
        <w:t>、</w:t>
      </w:r>
      <w:r w:rsidRPr="00885312">
        <w:rPr>
          <w:rFonts w:hint="eastAsia"/>
          <w:lang w:eastAsia="zh-CN"/>
        </w:rPr>
        <w:t>B2</w:t>
      </w:r>
      <w:r w:rsidRPr="00885312">
        <w:rPr>
          <w:rFonts w:hint="eastAsia"/>
          <w:lang w:eastAsia="zh-CN"/>
        </w:rPr>
        <w:t>和</w:t>
      </w:r>
      <w:r w:rsidRPr="00885312">
        <w:rPr>
          <w:rFonts w:hint="eastAsia"/>
          <w:lang w:eastAsia="zh-CN"/>
        </w:rPr>
        <w:t>B3</w:t>
      </w:r>
      <w:r w:rsidRPr="00885312">
        <w:rPr>
          <w:rFonts w:hint="eastAsia"/>
          <w:lang w:eastAsia="zh-CN"/>
        </w:rPr>
        <w:t>的合并，如</w:t>
      </w:r>
      <w:r w:rsidRPr="00885312">
        <w:rPr>
          <w:rFonts w:hint="eastAsia"/>
          <w:lang w:eastAsia="zh-CN"/>
        </w:rPr>
        <w:t>CPM</w:t>
      </w:r>
      <w:r>
        <w:rPr>
          <w:rFonts w:hint="eastAsia"/>
          <w:lang w:eastAsia="zh-CN"/>
        </w:rPr>
        <w:t>提交</w:t>
      </w:r>
      <w:r w:rsidRPr="00885312">
        <w:rPr>
          <w:rFonts w:hint="eastAsia"/>
          <w:lang w:eastAsia="zh-CN"/>
        </w:rPr>
        <w:t>WRC</w:t>
      </w:r>
      <w:r>
        <w:rPr>
          <w:lang w:eastAsia="zh-CN"/>
        </w:rPr>
        <w:t>-</w:t>
      </w:r>
      <w:r w:rsidRPr="00885312">
        <w:rPr>
          <w:rFonts w:hint="eastAsia"/>
          <w:lang w:eastAsia="zh-CN"/>
        </w:rPr>
        <w:t>23</w:t>
      </w:r>
      <w:r w:rsidRPr="00885312">
        <w:rPr>
          <w:rFonts w:hint="eastAsia"/>
          <w:lang w:eastAsia="zh-CN"/>
        </w:rPr>
        <w:t>的报告中所述，</w:t>
      </w:r>
      <w:r>
        <w:rPr>
          <w:rFonts w:hint="eastAsia"/>
          <w:lang w:eastAsia="zh-CN"/>
        </w:rPr>
        <w:t>纳入</w:t>
      </w:r>
      <w:r w:rsidRPr="00885312">
        <w:rPr>
          <w:rFonts w:hint="eastAsia"/>
          <w:lang w:eastAsia="zh-CN"/>
        </w:rPr>
        <w:t>这些方法的关键要素，特别是与脚注和</w:t>
      </w:r>
      <w:r>
        <w:rPr>
          <w:rFonts w:hint="eastAsia"/>
          <w:lang w:eastAsia="zh-CN"/>
        </w:rPr>
        <w:t>一项</w:t>
      </w:r>
      <w:r w:rsidRPr="00885312">
        <w:rPr>
          <w:rFonts w:hint="eastAsia"/>
          <w:lang w:eastAsia="zh-CN"/>
        </w:rPr>
        <w:t>WRC</w:t>
      </w:r>
      <w:r>
        <w:rPr>
          <w:rFonts w:hint="eastAsia"/>
          <w:lang w:eastAsia="zh-CN"/>
        </w:rPr>
        <w:t>新</w:t>
      </w:r>
      <w:r w:rsidRPr="00885312">
        <w:rPr>
          <w:rFonts w:hint="eastAsia"/>
          <w:lang w:eastAsia="zh-CN"/>
        </w:rPr>
        <w:t>决议相关的</w:t>
      </w:r>
      <w:r w:rsidRPr="00920453">
        <w:rPr>
          <w:lang w:eastAsia="zh-CN"/>
        </w:rPr>
        <w:t>117.975-137 MHz</w:t>
      </w:r>
      <w:r w:rsidRPr="00885312">
        <w:rPr>
          <w:rFonts w:hint="eastAsia"/>
          <w:lang w:eastAsia="zh-CN"/>
        </w:rPr>
        <w:t>频段的</w:t>
      </w:r>
      <w:r>
        <w:rPr>
          <w:rFonts w:hint="eastAsia"/>
          <w:lang w:eastAsia="zh-CN"/>
        </w:rPr>
        <w:t>划</w:t>
      </w:r>
      <w:r w:rsidRPr="00885312">
        <w:rPr>
          <w:rFonts w:hint="eastAsia"/>
          <w:lang w:eastAsia="zh-CN"/>
        </w:rPr>
        <w:t>分。</w:t>
      </w:r>
    </w:p>
    <w:p w14:paraId="06BB8C01" w14:textId="45BD6B73" w:rsidR="00F302D2" w:rsidRPr="00920453" w:rsidRDefault="00885312" w:rsidP="00841272">
      <w:pPr>
        <w:ind w:firstLineChars="200" w:firstLine="480"/>
        <w:rPr>
          <w:szCs w:val="24"/>
          <w:lang w:eastAsia="zh-CN"/>
        </w:rPr>
      </w:pPr>
      <w:r>
        <w:rPr>
          <w:rFonts w:hint="eastAsia"/>
          <w:szCs w:val="24"/>
          <w:lang w:eastAsia="zh-CN"/>
        </w:rPr>
        <w:t>提案考虑到：</w:t>
      </w:r>
    </w:p>
    <w:p w14:paraId="63F6ADD2" w14:textId="65E4B510" w:rsidR="00F302D2" w:rsidRPr="00920453" w:rsidRDefault="00F302D2" w:rsidP="00F302D2">
      <w:pPr>
        <w:pStyle w:val="enumlev1"/>
        <w:rPr>
          <w:lang w:eastAsia="zh-CN"/>
        </w:rPr>
      </w:pPr>
      <w:bookmarkStart w:id="8" w:name="_Hlk149888178"/>
      <w:r w:rsidRPr="00920453">
        <w:rPr>
          <w:lang w:eastAsia="zh-CN"/>
        </w:rPr>
        <w:t>–</w:t>
      </w:r>
      <w:r w:rsidRPr="00920453">
        <w:rPr>
          <w:lang w:eastAsia="zh-CN"/>
        </w:rPr>
        <w:tab/>
      </w:r>
      <w:bookmarkEnd w:id="8"/>
      <w:proofErr w:type="gramStart"/>
      <w:r w:rsidR="00885312" w:rsidRPr="00885312">
        <w:rPr>
          <w:rFonts w:hint="eastAsia"/>
          <w:lang w:eastAsia="zh-CN"/>
        </w:rPr>
        <w:t>需要通过频率规划和协调确保航空</w:t>
      </w:r>
      <w:r w:rsidR="00885312">
        <w:rPr>
          <w:rFonts w:hint="eastAsia"/>
          <w:lang w:eastAsia="zh-CN"/>
        </w:rPr>
        <w:t>业</w:t>
      </w:r>
      <w:r w:rsidR="00885312" w:rsidRPr="00885312">
        <w:rPr>
          <w:rFonts w:hint="eastAsia"/>
          <w:lang w:eastAsia="zh-CN"/>
        </w:rPr>
        <w:t>务之间的带内共存；</w:t>
      </w:r>
      <w:proofErr w:type="gramEnd"/>
    </w:p>
    <w:p w14:paraId="0977389E" w14:textId="5D8FD020" w:rsidR="00F302D2" w:rsidRPr="00920453" w:rsidRDefault="00F302D2" w:rsidP="00F302D2">
      <w:pPr>
        <w:pStyle w:val="enumlev1"/>
        <w:rPr>
          <w:lang w:eastAsia="zh-CN"/>
        </w:rPr>
      </w:pPr>
      <w:r w:rsidRPr="00920453">
        <w:rPr>
          <w:lang w:eastAsia="zh-CN"/>
        </w:rPr>
        <w:t>–</w:t>
      </w:r>
      <w:r w:rsidRPr="00920453">
        <w:rPr>
          <w:lang w:eastAsia="zh-CN"/>
        </w:rPr>
        <w:tab/>
      </w:r>
      <w:r w:rsidR="00885312" w:rsidRPr="00885312">
        <w:rPr>
          <w:rFonts w:hint="eastAsia"/>
          <w:lang w:eastAsia="zh-CN"/>
        </w:rPr>
        <w:t>需要保护</w:t>
      </w:r>
      <w:r w:rsidR="00885312" w:rsidRPr="00885312">
        <w:rPr>
          <w:rFonts w:hint="eastAsia"/>
          <w:lang w:eastAsia="zh-CN"/>
        </w:rPr>
        <w:t>AMS(R)</w:t>
      </w:r>
      <w:r w:rsidR="00885312" w:rsidRPr="00885312">
        <w:rPr>
          <w:rFonts w:hint="eastAsia"/>
          <w:lang w:eastAsia="zh-CN"/>
        </w:rPr>
        <w:t>的卫星接收</w:t>
      </w:r>
      <w:r w:rsidR="00D16B31">
        <w:rPr>
          <w:rFonts w:hint="eastAsia"/>
          <w:lang w:eastAsia="zh-CN"/>
        </w:rPr>
        <w:t>机</w:t>
      </w:r>
      <w:r w:rsidR="00885312" w:rsidRPr="00885312">
        <w:rPr>
          <w:rFonts w:hint="eastAsia"/>
          <w:lang w:eastAsia="zh-CN"/>
        </w:rPr>
        <w:t>免受</w:t>
      </w:r>
      <w:r w:rsidR="001E1EB9" w:rsidRPr="00885312">
        <w:rPr>
          <w:rFonts w:hint="eastAsia"/>
          <w:lang w:eastAsia="zh-CN"/>
        </w:rPr>
        <w:t>在</w:t>
      </w:r>
      <w:r w:rsidR="001E1EB9" w:rsidRPr="00885312">
        <w:rPr>
          <w:rFonts w:hint="eastAsia"/>
          <w:lang w:eastAsia="zh-CN"/>
        </w:rPr>
        <w:t>137 MHz</w:t>
      </w:r>
      <w:r w:rsidR="001E1EB9" w:rsidRPr="00885312">
        <w:rPr>
          <w:rFonts w:hint="eastAsia"/>
          <w:lang w:eastAsia="zh-CN"/>
        </w:rPr>
        <w:t>以上</w:t>
      </w:r>
      <w:r w:rsidR="001E1EB9">
        <w:rPr>
          <w:rFonts w:hint="eastAsia"/>
          <w:lang w:eastAsia="zh-CN"/>
        </w:rPr>
        <w:t>操作</w:t>
      </w:r>
      <w:r w:rsidR="001E1EB9" w:rsidRPr="00885312">
        <w:rPr>
          <w:rFonts w:hint="eastAsia"/>
          <w:lang w:eastAsia="zh-CN"/>
        </w:rPr>
        <w:t>的</w:t>
      </w:r>
      <w:r w:rsidR="00885312" w:rsidRPr="00885312">
        <w:rPr>
          <w:rFonts w:hint="eastAsia"/>
          <w:lang w:eastAsia="zh-CN"/>
        </w:rPr>
        <w:t>卫星移动</w:t>
      </w:r>
      <w:r w:rsidR="00885312">
        <w:rPr>
          <w:rFonts w:hint="eastAsia"/>
          <w:lang w:eastAsia="zh-CN"/>
        </w:rPr>
        <w:t>业</w:t>
      </w:r>
      <w:r w:rsidR="00885312" w:rsidRPr="00885312">
        <w:rPr>
          <w:rFonts w:hint="eastAsia"/>
          <w:lang w:eastAsia="zh-CN"/>
        </w:rPr>
        <w:t>务</w:t>
      </w:r>
      <w:r w:rsidR="00885312">
        <w:rPr>
          <w:rFonts w:hint="eastAsia"/>
          <w:lang w:eastAsia="zh-CN"/>
        </w:rPr>
        <w:t>（</w:t>
      </w:r>
      <w:r w:rsidR="00885312" w:rsidRPr="00885312">
        <w:rPr>
          <w:rFonts w:hint="eastAsia"/>
          <w:lang w:eastAsia="zh-CN"/>
        </w:rPr>
        <w:t>MSS</w:t>
      </w:r>
      <w:r w:rsidR="00885312">
        <w:rPr>
          <w:rFonts w:hint="eastAsia"/>
          <w:lang w:eastAsia="zh-CN"/>
        </w:rPr>
        <w:t>）</w:t>
      </w:r>
      <w:r w:rsidR="00885312" w:rsidRPr="00885312">
        <w:rPr>
          <w:rFonts w:hint="eastAsia"/>
          <w:lang w:eastAsia="zh-CN"/>
        </w:rPr>
        <w:t>、空间操作</w:t>
      </w:r>
      <w:r w:rsidR="00885312">
        <w:rPr>
          <w:rFonts w:hint="eastAsia"/>
          <w:lang w:eastAsia="zh-CN"/>
        </w:rPr>
        <w:t>业</w:t>
      </w:r>
      <w:r w:rsidR="00885312" w:rsidRPr="00885312">
        <w:rPr>
          <w:rFonts w:hint="eastAsia"/>
          <w:lang w:eastAsia="zh-CN"/>
        </w:rPr>
        <w:t>务</w:t>
      </w:r>
      <w:r w:rsidR="00885312">
        <w:rPr>
          <w:rFonts w:hint="eastAsia"/>
          <w:lang w:eastAsia="zh-CN"/>
        </w:rPr>
        <w:t>（</w:t>
      </w:r>
      <w:r w:rsidR="00885312" w:rsidRPr="00885312">
        <w:rPr>
          <w:rFonts w:hint="eastAsia"/>
          <w:lang w:eastAsia="zh-CN"/>
        </w:rPr>
        <w:t>SOS</w:t>
      </w:r>
      <w:r w:rsidR="00885312">
        <w:rPr>
          <w:rFonts w:hint="eastAsia"/>
          <w:lang w:eastAsia="zh-CN"/>
        </w:rPr>
        <w:t>）</w:t>
      </w:r>
      <w:r w:rsidR="00885312" w:rsidRPr="00885312">
        <w:rPr>
          <w:rFonts w:hint="eastAsia"/>
          <w:lang w:eastAsia="zh-CN"/>
        </w:rPr>
        <w:t>、空间研究</w:t>
      </w:r>
      <w:r w:rsidR="00885312">
        <w:rPr>
          <w:rFonts w:hint="eastAsia"/>
          <w:lang w:eastAsia="zh-CN"/>
        </w:rPr>
        <w:t>业</w:t>
      </w:r>
      <w:r w:rsidR="00885312" w:rsidRPr="00885312">
        <w:rPr>
          <w:rFonts w:hint="eastAsia"/>
          <w:lang w:eastAsia="zh-CN"/>
        </w:rPr>
        <w:t>务</w:t>
      </w:r>
      <w:r w:rsidR="00885312">
        <w:rPr>
          <w:rFonts w:hint="eastAsia"/>
          <w:lang w:eastAsia="zh-CN"/>
        </w:rPr>
        <w:t>（</w:t>
      </w:r>
      <w:r w:rsidR="00885312" w:rsidRPr="00885312">
        <w:rPr>
          <w:rFonts w:hint="eastAsia"/>
          <w:lang w:eastAsia="zh-CN"/>
        </w:rPr>
        <w:t>SRS</w:t>
      </w:r>
      <w:r w:rsidR="00885312">
        <w:rPr>
          <w:rFonts w:hint="eastAsia"/>
          <w:lang w:eastAsia="zh-CN"/>
        </w:rPr>
        <w:t>）</w:t>
      </w:r>
      <w:r w:rsidR="00885312" w:rsidRPr="00885312">
        <w:rPr>
          <w:rFonts w:hint="eastAsia"/>
          <w:lang w:eastAsia="zh-CN"/>
        </w:rPr>
        <w:t>和</w:t>
      </w:r>
      <w:proofErr w:type="spellStart"/>
      <w:r w:rsidR="00885312" w:rsidRPr="00885312">
        <w:rPr>
          <w:rFonts w:hint="eastAsia"/>
          <w:lang w:eastAsia="zh-CN"/>
        </w:rPr>
        <w:t>MetSat</w:t>
      </w:r>
      <w:proofErr w:type="spellEnd"/>
      <w:r w:rsidR="00885312" w:rsidRPr="00885312">
        <w:rPr>
          <w:rFonts w:hint="eastAsia"/>
          <w:lang w:eastAsia="zh-CN"/>
        </w:rPr>
        <w:t>系统的影响，</w:t>
      </w:r>
      <w:r w:rsidR="001E1EB9">
        <w:rPr>
          <w:rFonts w:hint="eastAsia"/>
          <w:lang w:eastAsia="zh-CN"/>
        </w:rPr>
        <w:t>其规划</w:t>
      </w:r>
      <w:r w:rsidR="00885312" w:rsidRPr="00885312">
        <w:rPr>
          <w:rFonts w:hint="eastAsia"/>
          <w:lang w:eastAsia="zh-CN"/>
        </w:rPr>
        <w:t>使用不</w:t>
      </w:r>
      <w:r w:rsidR="001E1EB9">
        <w:rPr>
          <w:rFonts w:hint="eastAsia"/>
          <w:lang w:eastAsia="zh-CN"/>
        </w:rPr>
        <w:t>得</w:t>
      </w:r>
      <w:r w:rsidR="00885312" w:rsidRPr="00885312">
        <w:rPr>
          <w:rFonts w:hint="eastAsia"/>
          <w:lang w:eastAsia="zh-CN"/>
        </w:rPr>
        <w:t>受到不利影响。</w:t>
      </w:r>
      <w:r w:rsidR="00885312" w:rsidRPr="00885312">
        <w:rPr>
          <w:rFonts w:hint="eastAsia"/>
          <w:lang w:eastAsia="zh-CN"/>
        </w:rPr>
        <w:t>ITU</w:t>
      </w:r>
      <w:r w:rsidR="001E1EB9">
        <w:rPr>
          <w:lang w:eastAsia="zh-CN"/>
        </w:rPr>
        <w:t>-</w:t>
      </w:r>
      <w:r w:rsidR="00885312" w:rsidRPr="00885312">
        <w:rPr>
          <w:rFonts w:hint="eastAsia"/>
          <w:lang w:eastAsia="zh-CN"/>
        </w:rPr>
        <w:t>R</w:t>
      </w:r>
      <w:r w:rsidR="001E1EB9">
        <w:rPr>
          <w:lang w:eastAsia="zh-CN"/>
        </w:rPr>
        <w:t xml:space="preserve"> 5</w:t>
      </w:r>
      <w:r w:rsidR="001E1EB9">
        <w:rPr>
          <w:rFonts w:hint="eastAsia"/>
          <w:lang w:eastAsia="zh-CN"/>
        </w:rPr>
        <w:t>B</w:t>
      </w:r>
      <w:r w:rsidR="00885312" w:rsidRPr="00885312">
        <w:rPr>
          <w:rFonts w:hint="eastAsia"/>
          <w:lang w:eastAsia="zh-CN"/>
        </w:rPr>
        <w:t>工作组</w:t>
      </w:r>
      <w:r w:rsidR="001E1EB9">
        <w:rPr>
          <w:rFonts w:hint="eastAsia"/>
          <w:lang w:eastAsia="zh-CN"/>
        </w:rPr>
        <w:t>开展</w:t>
      </w:r>
      <w:r w:rsidR="00885312" w:rsidRPr="00885312">
        <w:rPr>
          <w:rFonts w:hint="eastAsia"/>
          <w:lang w:eastAsia="zh-CN"/>
        </w:rPr>
        <w:t>的研究</w:t>
      </w:r>
      <w:r w:rsidR="001E1EB9" w:rsidRPr="00885312">
        <w:rPr>
          <w:rFonts w:hint="eastAsia"/>
          <w:lang w:eastAsia="zh-CN"/>
        </w:rPr>
        <w:t>基于</w:t>
      </w:r>
      <w:r w:rsidR="001E1EB9">
        <w:rPr>
          <w:rFonts w:hint="eastAsia"/>
          <w:lang w:eastAsia="zh-CN"/>
        </w:rPr>
        <w:t>审查</w:t>
      </w:r>
      <w:r w:rsidR="001E1EB9" w:rsidRPr="00885312">
        <w:rPr>
          <w:rFonts w:hint="eastAsia"/>
          <w:lang w:eastAsia="zh-CN"/>
        </w:rPr>
        <w:t>相邻频</w:t>
      </w:r>
      <w:r w:rsidR="001E1EB9">
        <w:rPr>
          <w:rFonts w:hint="eastAsia"/>
          <w:lang w:eastAsia="zh-CN"/>
        </w:rPr>
        <w:t>段业</w:t>
      </w:r>
      <w:r w:rsidR="001E1EB9" w:rsidRPr="00885312">
        <w:rPr>
          <w:rFonts w:hint="eastAsia"/>
          <w:lang w:eastAsia="zh-CN"/>
        </w:rPr>
        <w:t>务不同部署</w:t>
      </w:r>
      <w:r w:rsidR="001E1EB9">
        <w:rPr>
          <w:rFonts w:hint="eastAsia"/>
          <w:lang w:eastAsia="zh-CN"/>
        </w:rPr>
        <w:t>场景</w:t>
      </w:r>
      <w:r w:rsidR="001E1EB9" w:rsidRPr="00885312">
        <w:rPr>
          <w:rFonts w:hint="eastAsia"/>
          <w:lang w:eastAsia="zh-CN"/>
        </w:rPr>
        <w:t>的几个假设</w:t>
      </w:r>
      <w:r w:rsidR="00D16B31">
        <w:rPr>
          <w:rFonts w:hint="eastAsia"/>
          <w:lang w:eastAsia="zh-CN"/>
        </w:rPr>
        <w:t>，</w:t>
      </w:r>
      <w:r w:rsidR="00885312" w:rsidRPr="00885312">
        <w:rPr>
          <w:rFonts w:hint="eastAsia"/>
          <w:lang w:eastAsia="zh-CN"/>
        </w:rPr>
        <w:t>得出了几个结论。</w:t>
      </w:r>
    </w:p>
    <w:p w14:paraId="3DC3CB62" w14:textId="364F9DAF" w:rsidR="00F302D2" w:rsidRPr="00920453" w:rsidRDefault="00F302D2" w:rsidP="004D30E9">
      <w:pPr>
        <w:ind w:firstLineChars="200" w:firstLine="480"/>
        <w:rPr>
          <w:szCs w:val="24"/>
          <w:lang w:eastAsia="zh-CN"/>
        </w:rPr>
      </w:pPr>
      <w:r w:rsidRPr="00920453">
        <w:rPr>
          <w:szCs w:val="24"/>
          <w:lang w:eastAsia="zh-CN"/>
        </w:rPr>
        <w:t>117.975-137 MHz</w:t>
      </w:r>
      <w:r w:rsidR="001E1EB9">
        <w:rPr>
          <w:rFonts w:hint="eastAsia"/>
          <w:szCs w:val="24"/>
          <w:lang w:eastAsia="zh-CN"/>
        </w:rPr>
        <w:t>频段中的</w:t>
      </w:r>
      <w:r w:rsidR="001E1EB9" w:rsidRPr="00920453">
        <w:rPr>
          <w:szCs w:val="24"/>
          <w:lang w:eastAsia="zh-CN"/>
        </w:rPr>
        <w:t>AMS(R)S</w:t>
      </w:r>
      <w:r w:rsidR="001E1EB9">
        <w:rPr>
          <w:rFonts w:hint="eastAsia"/>
          <w:szCs w:val="24"/>
          <w:lang w:eastAsia="zh-CN"/>
        </w:rPr>
        <w:t>和在相邻频段</w:t>
      </w:r>
      <w:r w:rsidRPr="00920453">
        <w:rPr>
          <w:szCs w:val="24"/>
          <w:lang w:eastAsia="zh-CN"/>
        </w:rPr>
        <w:t>137-138 MHz</w:t>
      </w:r>
      <w:r w:rsidR="001E1EB9">
        <w:rPr>
          <w:rFonts w:hint="eastAsia"/>
          <w:szCs w:val="24"/>
          <w:lang w:eastAsia="zh-CN"/>
        </w:rPr>
        <w:t>中</w:t>
      </w:r>
      <w:r w:rsidR="00D16B31">
        <w:rPr>
          <w:rFonts w:hint="eastAsia"/>
          <w:szCs w:val="24"/>
          <w:lang w:eastAsia="zh-CN"/>
        </w:rPr>
        <w:t>操</w:t>
      </w:r>
      <w:r w:rsidR="001E1EB9">
        <w:rPr>
          <w:rFonts w:hint="eastAsia"/>
          <w:szCs w:val="24"/>
          <w:lang w:eastAsia="zh-CN"/>
        </w:rPr>
        <w:t>作的卫星业务</w:t>
      </w:r>
      <w:r w:rsidR="001E1EB9" w:rsidRPr="001E1EB9">
        <w:rPr>
          <w:rFonts w:hint="eastAsia"/>
          <w:szCs w:val="24"/>
          <w:lang w:eastAsia="zh-CN"/>
        </w:rPr>
        <w:t>之间的共存通过以下方式来</w:t>
      </w:r>
      <w:r w:rsidR="001E1EB9">
        <w:rPr>
          <w:rFonts w:hint="eastAsia"/>
          <w:szCs w:val="24"/>
          <w:lang w:eastAsia="zh-CN"/>
        </w:rPr>
        <w:t>保证：</w:t>
      </w:r>
    </w:p>
    <w:p w14:paraId="1B5E3B1B" w14:textId="0911ED17" w:rsidR="00F302D2" w:rsidRPr="00920453" w:rsidRDefault="00F302D2" w:rsidP="00F302D2">
      <w:pPr>
        <w:pStyle w:val="enumlev1"/>
        <w:rPr>
          <w:lang w:eastAsia="zh-CN"/>
        </w:rPr>
      </w:pPr>
      <w:r w:rsidRPr="00920453">
        <w:rPr>
          <w:lang w:eastAsia="zh-CN"/>
        </w:rPr>
        <w:t>–</w:t>
      </w:r>
      <w:r w:rsidRPr="00920453">
        <w:rPr>
          <w:lang w:eastAsia="zh-CN"/>
        </w:rPr>
        <w:tab/>
      </w:r>
      <w:r w:rsidR="00893E5D" w:rsidRPr="00893E5D">
        <w:rPr>
          <w:rFonts w:hint="eastAsia"/>
          <w:lang w:eastAsia="zh-CN"/>
        </w:rPr>
        <w:t>对</w:t>
      </w:r>
      <w:r w:rsidR="001E1EB9" w:rsidRPr="001E1EB9">
        <w:rPr>
          <w:lang w:eastAsia="zh-CN"/>
        </w:rPr>
        <w:t>137-138 MHz</w:t>
      </w:r>
      <w:r w:rsidR="001E1EB9">
        <w:rPr>
          <w:rFonts w:hint="eastAsia"/>
          <w:lang w:eastAsia="zh-CN"/>
        </w:rPr>
        <w:t>频段</w:t>
      </w:r>
      <w:r w:rsidR="00893E5D" w:rsidRPr="00893E5D">
        <w:rPr>
          <w:rFonts w:hint="eastAsia"/>
          <w:lang w:eastAsia="zh-CN"/>
        </w:rPr>
        <w:t>的</w:t>
      </w:r>
      <w:r w:rsidR="00893E5D" w:rsidRPr="00893E5D">
        <w:rPr>
          <w:rFonts w:hint="eastAsia"/>
          <w:lang w:eastAsia="zh-CN"/>
        </w:rPr>
        <w:t>AMS(R)S</w:t>
      </w:r>
      <w:r w:rsidR="00893E5D" w:rsidRPr="00893E5D">
        <w:rPr>
          <w:rFonts w:hint="eastAsia"/>
          <w:lang w:eastAsia="zh-CN"/>
        </w:rPr>
        <w:t>空间台站</w:t>
      </w:r>
      <w:r w:rsidR="004E2201" w:rsidRPr="00893E5D">
        <w:rPr>
          <w:rFonts w:hint="eastAsia"/>
          <w:lang w:eastAsia="zh-CN"/>
        </w:rPr>
        <w:t>无用发射</w:t>
      </w:r>
      <w:r w:rsidR="004E2201">
        <w:rPr>
          <w:rFonts w:hint="eastAsia"/>
          <w:lang w:eastAsia="zh-CN"/>
        </w:rPr>
        <w:t>设置</w:t>
      </w:r>
      <w:r w:rsidR="00893E5D" w:rsidRPr="00893E5D">
        <w:rPr>
          <w:rFonts w:hint="eastAsia"/>
          <w:lang w:eastAsia="zh-CN"/>
        </w:rPr>
        <w:t>功率通量密度（</w:t>
      </w:r>
      <w:proofErr w:type="spellStart"/>
      <w:r w:rsidR="00893E5D" w:rsidRPr="00893E5D">
        <w:rPr>
          <w:rFonts w:hint="eastAsia"/>
          <w:lang w:eastAsia="zh-CN"/>
        </w:rPr>
        <w:t>pfd</w:t>
      </w:r>
      <w:proofErr w:type="spellEnd"/>
      <w:r w:rsidR="00893E5D" w:rsidRPr="00893E5D">
        <w:rPr>
          <w:rFonts w:hint="eastAsia"/>
          <w:lang w:eastAsia="zh-CN"/>
        </w:rPr>
        <w:t>）限</w:t>
      </w:r>
      <w:r w:rsidR="001E1EB9">
        <w:rPr>
          <w:rFonts w:hint="eastAsia"/>
          <w:lang w:eastAsia="zh-CN"/>
        </w:rPr>
        <w:t>值</w:t>
      </w:r>
      <w:r w:rsidR="00893E5D" w:rsidRPr="00893E5D">
        <w:rPr>
          <w:rFonts w:hint="eastAsia"/>
          <w:lang w:eastAsia="zh-CN"/>
        </w:rPr>
        <w:t>，以确保保护</w:t>
      </w:r>
      <w:r w:rsidR="00893E5D" w:rsidRPr="00893E5D">
        <w:rPr>
          <w:rFonts w:hint="eastAsia"/>
          <w:lang w:eastAsia="zh-CN"/>
        </w:rPr>
        <w:t>137 MHz</w:t>
      </w:r>
      <w:r w:rsidR="00893E5D" w:rsidRPr="00893E5D">
        <w:rPr>
          <w:rFonts w:hint="eastAsia"/>
          <w:lang w:eastAsia="zh-CN"/>
        </w:rPr>
        <w:t>以上的相邻频段的业务。</w:t>
      </w:r>
    </w:p>
    <w:p w14:paraId="090E3FBF" w14:textId="1C16DF3B" w:rsidR="00F302D2" w:rsidRPr="00920453" w:rsidRDefault="00F302D2" w:rsidP="00F302D2">
      <w:pPr>
        <w:pStyle w:val="enumlev1"/>
        <w:rPr>
          <w:lang w:eastAsia="zh-CN"/>
        </w:rPr>
      </w:pPr>
      <w:r w:rsidRPr="00920453">
        <w:rPr>
          <w:lang w:eastAsia="zh-CN"/>
        </w:rPr>
        <w:t>–</w:t>
      </w:r>
      <w:r w:rsidRPr="00920453">
        <w:rPr>
          <w:lang w:eastAsia="zh-CN"/>
        </w:rPr>
        <w:tab/>
      </w:r>
      <w:r w:rsidR="00893E5D" w:rsidRPr="00BC155C">
        <w:rPr>
          <w:rFonts w:hint="eastAsia"/>
          <w:lang w:eastAsia="zh-CN"/>
        </w:rPr>
        <w:t>应用有关</w:t>
      </w:r>
      <w:r w:rsidR="00893E5D" w:rsidRPr="00BC155C">
        <w:rPr>
          <w:lang w:eastAsia="zh-CN"/>
        </w:rPr>
        <w:t>AMS(R)S</w:t>
      </w:r>
      <w:r w:rsidR="00893E5D" w:rsidRPr="00BC155C">
        <w:rPr>
          <w:rFonts w:hint="eastAsia"/>
          <w:lang w:eastAsia="zh-CN"/>
        </w:rPr>
        <w:t>使用</w:t>
      </w:r>
      <w:r w:rsidR="00893E5D" w:rsidRPr="00BC155C">
        <w:rPr>
          <w:lang w:eastAsia="zh-CN"/>
        </w:rPr>
        <w:t>117.975-13</w:t>
      </w:r>
      <w:r w:rsidR="004E2201">
        <w:rPr>
          <w:lang w:eastAsia="zh-CN"/>
        </w:rPr>
        <w:t>7</w:t>
      </w:r>
      <w:r w:rsidR="00893E5D" w:rsidRPr="00BC155C">
        <w:rPr>
          <w:lang w:eastAsia="zh-CN"/>
        </w:rPr>
        <w:t> MHz</w:t>
      </w:r>
      <w:proofErr w:type="gramStart"/>
      <w:r w:rsidR="00893E5D" w:rsidRPr="00BC155C">
        <w:rPr>
          <w:rFonts w:hint="eastAsia"/>
          <w:lang w:eastAsia="zh-CN"/>
        </w:rPr>
        <w:t>频段的第</w:t>
      </w:r>
      <w:r w:rsidR="004E2201" w:rsidRPr="004E2201">
        <w:rPr>
          <w:b/>
          <w:bCs/>
          <w:lang w:eastAsia="zh-CN"/>
        </w:rPr>
        <w:t>[</w:t>
      </w:r>
      <w:proofErr w:type="gramEnd"/>
      <w:r w:rsidR="004E2201" w:rsidRPr="004E2201">
        <w:rPr>
          <w:b/>
          <w:bCs/>
          <w:lang w:eastAsia="zh-CN"/>
        </w:rPr>
        <w:t>EUR-A17-SAT-VHF]</w:t>
      </w:r>
      <w:r w:rsidR="00893E5D" w:rsidRPr="00BC155C">
        <w:rPr>
          <w:rFonts w:hint="eastAsia"/>
          <w:lang w:eastAsia="zh-CN"/>
        </w:rPr>
        <w:t>号新决议</w:t>
      </w:r>
      <w:r w:rsidR="00893E5D" w:rsidRPr="00BC155C">
        <w:rPr>
          <w:rFonts w:hint="eastAsia"/>
          <w:b/>
          <w:lang w:eastAsia="zh-CN"/>
        </w:rPr>
        <w:t>（</w:t>
      </w:r>
      <w:r w:rsidR="00893E5D" w:rsidRPr="00BC155C">
        <w:rPr>
          <w:b/>
          <w:lang w:eastAsia="zh-CN"/>
        </w:rPr>
        <w:t>WRC-23</w:t>
      </w:r>
      <w:r w:rsidR="00893E5D" w:rsidRPr="00BC155C">
        <w:rPr>
          <w:rFonts w:hint="eastAsia"/>
          <w:b/>
          <w:lang w:eastAsia="zh-CN"/>
        </w:rPr>
        <w:t>）</w:t>
      </w:r>
      <w:r w:rsidR="00893E5D" w:rsidRPr="00BC155C">
        <w:rPr>
          <w:rFonts w:hint="eastAsia"/>
          <w:lang w:eastAsia="zh-CN"/>
        </w:rPr>
        <w:t>，以详细说明</w:t>
      </w:r>
      <w:r w:rsidR="00893E5D" w:rsidRPr="00BC155C">
        <w:rPr>
          <w:lang w:eastAsia="zh-CN"/>
        </w:rPr>
        <w:t>AMS(R)S</w:t>
      </w:r>
      <w:r w:rsidR="00893E5D" w:rsidRPr="00BC155C">
        <w:rPr>
          <w:rFonts w:hint="eastAsia"/>
          <w:lang w:eastAsia="zh-CN"/>
        </w:rPr>
        <w:t>规则框架的某些内容，特别是说明国际电联和</w:t>
      </w:r>
      <w:r w:rsidR="004E2201">
        <w:rPr>
          <w:rFonts w:hint="eastAsia"/>
          <w:lang w:eastAsia="zh-CN"/>
        </w:rPr>
        <w:t>国际民用航空组织（</w:t>
      </w:r>
      <w:r w:rsidR="00893E5D" w:rsidRPr="00BC155C">
        <w:rPr>
          <w:lang w:eastAsia="zh-CN"/>
        </w:rPr>
        <w:t>ICAO</w:t>
      </w:r>
      <w:r w:rsidR="004E2201">
        <w:rPr>
          <w:rFonts w:hint="eastAsia"/>
          <w:lang w:eastAsia="zh-CN"/>
        </w:rPr>
        <w:t>）</w:t>
      </w:r>
      <w:r w:rsidR="00893E5D" w:rsidRPr="00BC155C">
        <w:rPr>
          <w:rFonts w:hint="eastAsia"/>
          <w:lang w:eastAsia="zh-CN"/>
        </w:rPr>
        <w:t>各自的作用。</w:t>
      </w:r>
    </w:p>
    <w:p w14:paraId="02B03A10" w14:textId="6BF13BC3" w:rsidR="00F302D2" w:rsidRPr="00920453" w:rsidRDefault="00F302D2" w:rsidP="00F302D2">
      <w:pPr>
        <w:pStyle w:val="enumlev1"/>
        <w:rPr>
          <w:lang w:eastAsia="zh-CN"/>
        </w:rPr>
      </w:pPr>
      <w:bookmarkStart w:id="9" w:name="_Hlk149888216"/>
      <w:r w:rsidRPr="00920453">
        <w:rPr>
          <w:lang w:eastAsia="zh-CN"/>
        </w:rPr>
        <w:lastRenderedPageBreak/>
        <w:t>–</w:t>
      </w:r>
      <w:r w:rsidRPr="00920453">
        <w:rPr>
          <w:lang w:eastAsia="zh-CN"/>
        </w:rPr>
        <w:tab/>
      </w:r>
      <w:bookmarkEnd w:id="9"/>
      <w:r w:rsidR="00E65DBC" w:rsidRPr="00E65DBC">
        <w:rPr>
          <w:rFonts w:hint="eastAsia"/>
          <w:lang w:eastAsia="zh-CN"/>
        </w:rPr>
        <w:t>在</w:t>
      </w:r>
      <w:r w:rsidR="00E65DBC" w:rsidRPr="00E65DBC">
        <w:rPr>
          <w:rFonts w:hint="eastAsia"/>
          <w:lang w:eastAsia="zh-CN"/>
        </w:rPr>
        <w:t>WRC</w:t>
      </w:r>
      <w:r w:rsidR="00E65DBC">
        <w:rPr>
          <w:rFonts w:hint="eastAsia"/>
          <w:lang w:eastAsia="zh-CN"/>
        </w:rPr>
        <w:t>新</w:t>
      </w:r>
      <w:r w:rsidR="00E65DBC" w:rsidRPr="00E65DBC">
        <w:rPr>
          <w:rFonts w:hint="eastAsia"/>
          <w:lang w:eastAsia="zh-CN"/>
        </w:rPr>
        <w:t>决议中详述的</w:t>
      </w:r>
      <w:r w:rsidR="00E65DBC" w:rsidRPr="00920453">
        <w:rPr>
          <w:lang w:eastAsia="zh-CN"/>
        </w:rPr>
        <w:t>136.8-137 MHz</w:t>
      </w:r>
      <w:r w:rsidR="00E65DBC" w:rsidRPr="00E65DBC">
        <w:rPr>
          <w:rFonts w:hint="eastAsia"/>
          <w:lang w:eastAsia="zh-CN"/>
        </w:rPr>
        <w:t>频率范围内的具体</w:t>
      </w:r>
      <w:r w:rsidR="00E65DBC">
        <w:rPr>
          <w:rFonts w:hint="eastAsia"/>
          <w:lang w:eastAsia="zh-CN"/>
        </w:rPr>
        <w:t>规则</w:t>
      </w:r>
      <w:r w:rsidR="00E65DBC" w:rsidRPr="00E65DBC">
        <w:rPr>
          <w:rFonts w:hint="eastAsia"/>
          <w:lang w:eastAsia="zh-CN"/>
        </w:rPr>
        <w:t>措施，确保在</w:t>
      </w:r>
      <w:r w:rsidR="00E65DBC" w:rsidRPr="00920453">
        <w:rPr>
          <w:lang w:eastAsia="zh-CN"/>
        </w:rPr>
        <w:t>117.975-137 MHz</w:t>
      </w:r>
      <w:r w:rsidR="00E65DBC" w:rsidRPr="00E65DBC">
        <w:rPr>
          <w:rFonts w:hint="eastAsia"/>
          <w:lang w:eastAsia="zh-CN"/>
        </w:rPr>
        <w:t>频</w:t>
      </w:r>
      <w:r w:rsidR="00E65DBC">
        <w:rPr>
          <w:rFonts w:hint="eastAsia"/>
          <w:lang w:eastAsia="zh-CN"/>
        </w:rPr>
        <w:t>段</w:t>
      </w:r>
      <w:r w:rsidR="00E65DBC" w:rsidRPr="00E65DBC">
        <w:rPr>
          <w:rFonts w:hint="eastAsia"/>
          <w:lang w:eastAsia="zh-CN"/>
        </w:rPr>
        <w:t>内</w:t>
      </w:r>
      <w:r w:rsidR="00E65DBC">
        <w:rPr>
          <w:rFonts w:hint="eastAsia"/>
          <w:lang w:eastAsia="zh-CN"/>
        </w:rPr>
        <w:t>操作</w:t>
      </w:r>
      <w:r w:rsidR="00E65DBC" w:rsidRPr="00E65DBC">
        <w:rPr>
          <w:rFonts w:hint="eastAsia"/>
          <w:lang w:eastAsia="zh-CN"/>
        </w:rPr>
        <w:t>的新的</w:t>
      </w:r>
      <w:r w:rsidR="00E65DBC" w:rsidRPr="00E65DBC">
        <w:rPr>
          <w:rFonts w:hint="eastAsia"/>
          <w:lang w:eastAsia="zh-CN"/>
        </w:rPr>
        <w:t>AMS(R)S</w:t>
      </w:r>
      <w:r w:rsidR="00E65DBC" w:rsidRPr="00E65DBC">
        <w:rPr>
          <w:rFonts w:hint="eastAsia"/>
          <w:lang w:eastAsia="zh-CN"/>
        </w:rPr>
        <w:t>空间</w:t>
      </w:r>
      <w:r w:rsidR="00E65DBC">
        <w:rPr>
          <w:rFonts w:hint="eastAsia"/>
          <w:lang w:eastAsia="zh-CN"/>
        </w:rPr>
        <w:t>台</w:t>
      </w:r>
      <w:r w:rsidR="00E65DBC" w:rsidRPr="00E65DBC">
        <w:rPr>
          <w:rFonts w:hint="eastAsia"/>
          <w:lang w:eastAsia="zh-CN"/>
        </w:rPr>
        <w:t>站不会对在</w:t>
      </w:r>
      <w:r w:rsidR="00E65DBC">
        <w:rPr>
          <w:rFonts w:hint="eastAsia"/>
          <w:lang w:eastAsia="zh-CN"/>
        </w:rPr>
        <w:t>相邻频段</w:t>
      </w:r>
      <w:r w:rsidR="00706FF3">
        <w:rPr>
          <w:lang w:eastAsia="zh-CN"/>
        </w:rPr>
        <w:br/>
      </w:r>
      <w:r w:rsidR="00E65DBC" w:rsidRPr="00E65DBC">
        <w:rPr>
          <w:rFonts w:hint="eastAsia"/>
          <w:lang w:eastAsia="zh-CN"/>
        </w:rPr>
        <w:t>137-138</w:t>
      </w:r>
      <w:r w:rsidR="00706FF3" w:rsidRPr="00920453">
        <w:rPr>
          <w:lang w:eastAsia="zh-CN"/>
        </w:rPr>
        <w:t> </w:t>
      </w:r>
      <w:r w:rsidR="00E65DBC" w:rsidRPr="00E65DBC">
        <w:rPr>
          <w:rFonts w:hint="eastAsia"/>
          <w:lang w:eastAsia="zh-CN"/>
        </w:rPr>
        <w:t>MHz</w:t>
      </w:r>
      <w:r w:rsidR="00E65DBC" w:rsidRPr="00E65DBC">
        <w:rPr>
          <w:rFonts w:hint="eastAsia"/>
          <w:lang w:eastAsia="zh-CN"/>
        </w:rPr>
        <w:t>内</w:t>
      </w:r>
      <w:r w:rsidR="00E65DBC">
        <w:rPr>
          <w:rFonts w:hint="eastAsia"/>
          <w:lang w:eastAsia="zh-CN"/>
        </w:rPr>
        <w:t>操作</w:t>
      </w:r>
      <w:r w:rsidR="00E65DBC" w:rsidRPr="00E65DBC">
        <w:rPr>
          <w:rFonts w:hint="eastAsia"/>
          <w:lang w:eastAsia="zh-CN"/>
        </w:rPr>
        <w:t>的卫星</w:t>
      </w:r>
      <w:r w:rsidR="00E65DBC">
        <w:rPr>
          <w:rFonts w:hint="eastAsia"/>
          <w:lang w:eastAsia="zh-CN"/>
        </w:rPr>
        <w:t>业</w:t>
      </w:r>
      <w:r w:rsidR="00E65DBC" w:rsidRPr="00E65DBC">
        <w:rPr>
          <w:rFonts w:hint="eastAsia"/>
          <w:lang w:eastAsia="zh-CN"/>
        </w:rPr>
        <w:t>务产生不利影响，同时不对在</w:t>
      </w:r>
      <w:r w:rsidR="00E65DBC" w:rsidRPr="00E65DBC">
        <w:rPr>
          <w:rFonts w:hint="eastAsia"/>
          <w:lang w:eastAsia="zh-CN"/>
        </w:rPr>
        <w:t>137-138 MHz</w:t>
      </w:r>
      <w:r w:rsidR="00E65DBC" w:rsidRPr="00E65DBC">
        <w:rPr>
          <w:rFonts w:hint="eastAsia"/>
          <w:lang w:eastAsia="zh-CN"/>
        </w:rPr>
        <w:t>频</w:t>
      </w:r>
      <w:r w:rsidR="00E65DBC">
        <w:rPr>
          <w:rFonts w:hint="eastAsia"/>
          <w:lang w:eastAsia="zh-CN"/>
        </w:rPr>
        <w:t>段</w:t>
      </w:r>
      <w:r w:rsidR="00E65DBC" w:rsidRPr="00E65DBC">
        <w:rPr>
          <w:rFonts w:hint="eastAsia"/>
          <w:lang w:eastAsia="zh-CN"/>
        </w:rPr>
        <w:t>内</w:t>
      </w:r>
      <w:r w:rsidR="00E65DBC">
        <w:rPr>
          <w:rFonts w:hint="eastAsia"/>
          <w:lang w:eastAsia="zh-CN"/>
        </w:rPr>
        <w:t>操作</w:t>
      </w:r>
      <w:r w:rsidR="00E65DBC" w:rsidRPr="00E65DBC">
        <w:rPr>
          <w:rFonts w:hint="eastAsia"/>
          <w:lang w:eastAsia="zh-CN"/>
        </w:rPr>
        <w:t>的那些</w:t>
      </w:r>
      <w:r w:rsidR="00E65DBC">
        <w:rPr>
          <w:rFonts w:hint="eastAsia"/>
          <w:lang w:eastAsia="zh-CN"/>
        </w:rPr>
        <w:t>业</w:t>
      </w:r>
      <w:r w:rsidR="00E65DBC" w:rsidRPr="00E65DBC">
        <w:rPr>
          <w:rFonts w:hint="eastAsia"/>
          <w:lang w:eastAsia="zh-CN"/>
        </w:rPr>
        <w:t>务施加额外的</w:t>
      </w:r>
      <w:r w:rsidR="00E65DBC">
        <w:rPr>
          <w:rFonts w:hint="eastAsia"/>
          <w:lang w:eastAsia="zh-CN"/>
        </w:rPr>
        <w:t>规则条款</w:t>
      </w:r>
      <w:r w:rsidR="00E65DBC" w:rsidRPr="00E65DBC">
        <w:rPr>
          <w:rFonts w:hint="eastAsia"/>
          <w:lang w:eastAsia="zh-CN"/>
        </w:rPr>
        <w:t>。</w:t>
      </w:r>
    </w:p>
    <w:p w14:paraId="3DB029B7" w14:textId="6218ED80" w:rsidR="00F302D2" w:rsidRPr="00920453" w:rsidRDefault="00F302D2" w:rsidP="004D30E9">
      <w:pPr>
        <w:ind w:firstLineChars="200" w:firstLine="480"/>
        <w:rPr>
          <w:szCs w:val="24"/>
          <w:lang w:eastAsia="zh-CN"/>
        </w:rPr>
      </w:pPr>
      <w:r w:rsidRPr="00920453">
        <w:rPr>
          <w:szCs w:val="24"/>
          <w:lang w:eastAsia="zh-CN"/>
        </w:rPr>
        <w:t>AMS(R)S</w:t>
      </w:r>
      <w:r w:rsidR="00E65DBC">
        <w:rPr>
          <w:rFonts w:hint="eastAsia"/>
          <w:szCs w:val="24"/>
          <w:lang w:eastAsia="zh-CN"/>
        </w:rPr>
        <w:t>和</w:t>
      </w:r>
      <w:r w:rsidR="00621D4E">
        <w:rPr>
          <w:rFonts w:hint="eastAsia"/>
          <w:szCs w:val="24"/>
          <w:lang w:eastAsia="zh-CN"/>
        </w:rPr>
        <w:t>在</w:t>
      </w:r>
      <w:r w:rsidR="00621D4E" w:rsidRPr="00920453">
        <w:rPr>
          <w:szCs w:val="24"/>
          <w:lang w:eastAsia="zh-CN"/>
        </w:rPr>
        <w:t>117.975-137 MHz</w:t>
      </w:r>
      <w:r w:rsidR="00621D4E">
        <w:rPr>
          <w:rFonts w:hint="eastAsia"/>
          <w:szCs w:val="24"/>
          <w:lang w:eastAsia="zh-CN"/>
        </w:rPr>
        <w:t>频段中工作的</w:t>
      </w:r>
      <w:r w:rsidR="00E65DBC">
        <w:rPr>
          <w:rFonts w:hint="eastAsia"/>
          <w:szCs w:val="24"/>
          <w:lang w:eastAsia="zh-CN"/>
        </w:rPr>
        <w:t>其他业务之间的共存通过以下方式来保证：</w:t>
      </w:r>
    </w:p>
    <w:p w14:paraId="2A3D2A46" w14:textId="1A0B542E" w:rsidR="00F302D2" w:rsidRPr="00920453" w:rsidRDefault="00F302D2" w:rsidP="00F302D2">
      <w:pPr>
        <w:pStyle w:val="enumlev1"/>
      </w:pPr>
      <w:r w:rsidRPr="00920453">
        <w:t>–</w:t>
      </w:r>
      <w:r w:rsidRPr="00920453">
        <w:tab/>
      </w:r>
      <w:r w:rsidR="00EF74AF" w:rsidRPr="00BC155C">
        <w:rPr>
          <w:rFonts w:hint="eastAsia"/>
          <w:lang w:eastAsia="zh-CN"/>
        </w:rPr>
        <w:t>在地球表面对</w:t>
      </w:r>
      <w:r w:rsidR="00EF74AF" w:rsidRPr="00BC155C">
        <w:rPr>
          <w:rFonts w:hint="eastAsia"/>
          <w:lang w:eastAsia="zh-CN"/>
        </w:rPr>
        <w:t>AMS(R)S</w:t>
      </w:r>
      <w:r w:rsidR="00EF74AF" w:rsidRPr="00BC155C">
        <w:rPr>
          <w:rFonts w:hint="eastAsia"/>
          <w:lang w:eastAsia="zh-CN"/>
        </w:rPr>
        <w:t>空间台站</w:t>
      </w:r>
      <w:r w:rsidR="00D16B31">
        <w:rPr>
          <w:rFonts w:hint="eastAsia"/>
          <w:lang w:eastAsia="zh-CN"/>
        </w:rPr>
        <w:t>与</w:t>
      </w:r>
      <w:r w:rsidR="00D16B31">
        <w:rPr>
          <w:rFonts w:hint="eastAsia"/>
          <w:lang w:eastAsia="zh-CN"/>
        </w:rPr>
        <w:t>A</w:t>
      </w:r>
      <w:r w:rsidR="00D16B31">
        <w:rPr>
          <w:lang w:eastAsia="zh-CN"/>
        </w:rPr>
        <w:t>M(OR)S</w:t>
      </w:r>
      <w:r w:rsidR="00D16B31">
        <w:rPr>
          <w:rFonts w:hint="eastAsia"/>
          <w:lang w:eastAsia="zh-CN"/>
        </w:rPr>
        <w:t>的协调</w:t>
      </w:r>
      <w:r w:rsidR="00EF74AF" w:rsidRPr="00BC155C">
        <w:rPr>
          <w:rFonts w:hint="eastAsia"/>
          <w:lang w:eastAsia="zh-CN"/>
        </w:rPr>
        <w:t>应用协调门限值</w:t>
      </w:r>
      <w:r w:rsidR="00EF74AF" w:rsidRPr="00BC155C">
        <w:rPr>
          <w:lang w:eastAsia="zh-CN"/>
        </w:rPr>
        <w:t>−140</w:t>
      </w:r>
      <w:r w:rsidR="00706FF3" w:rsidRPr="00920453">
        <w:rPr>
          <w:lang w:eastAsia="zh-CN"/>
        </w:rPr>
        <w:t> </w:t>
      </w:r>
      <w:proofErr w:type="gramStart"/>
      <w:r w:rsidR="00EF74AF" w:rsidRPr="00BC155C">
        <w:rPr>
          <w:lang w:eastAsia="zh-CN"/>
        </w:rPr>
        <w:t>dB(</w:t>
      </w:r>
      <w:proofErr w:type="gramEnd"/>
      <w:r w:rsidR="00EF74AF" w:rsidRPr="00BC155C">
        <w:rPr>
          <w:lang w:eastAsia="zh-CN"/>
        </w:rPr>
        <w:t>W/(m</w:t>
      </w:r>
      <w:r w:rsidR="00EF74AF" w:rsidRPr="00BC155C">
        <w:rPr>
          <w:vertAlign w:val="superscript"/>
          <w:lang w:eastAsia="zh-CN"/>
        </w:rPr>
        <w:t>2</w:t>
      </w:r>
      <w:r w:rsidR="00EF74AF" w:rsidRPr="00BC155C">
        <w:rPr>
          <w:lang w:eastAsia="zh-CN"/>
        </w:rPr>
        <w:t> · 4 kHz))</w:t>
      </w:r>
      <w:r w:rsidR="00621D4E">
        <w:rPr>
          <w:rFonts w:hint="eastAsia"/>
          <w:lang w:eastAsia="zh-CN"/>
        </w:rPr>
        <w:t>，以应用第</w:t>
      </w:r>
      <w:r w:rsidR="00621D4E" w:rsidRPr="00BC155C">
        <w:rPr>
          <w:rFonts w:hint="eastAsia"/>
          <w:b/>
          <w:bCs/>
          <w:lang w:eastAsia="zh-CN"/>
        </w:rPr>
        <w:t>9.14</w:t>
      </w:r>
      <w:r w:rsidR="00621D4E" w:rsidRPr="00BC155C">
        <w:rPr>
          <w:rFonts w:hint="eastAsia"/>
          <w:lang w:eastAsia="zh-CN"/>
        </w:rPr>
        <w:t>款</w:t>
      </w:r>
      <w:r w:rsidR="00621D4E">
        <w:rPr>
          <w:rFonts w:hint="eastAsia"/>
          <w:lang w:eastAsia="zh-CN"/>
        </w:rPr>
        <w:t>。</w:t>
      </w:r>
    </w:p>
    <w:p w14:paraId="078B9347" w14:textId="58D71C7E" w:rsidR="00F302D2" w:rsidRPr="00920453" w:rsidRDefault="00F302D2" w:rsidP="00F302D2">
      <w:pPr>
        <w:pStyle w:val="enumlev1"/>
        <w:rPr>
          <w:lang w:eastAsia="zh-CN"/>
        </w:rPr>
      </w:pPr>
      <w:r w:rsidRPr="00920453">
        <w:rPr>
          <w:lang w:eastAsia="zh-CN"/>
        </w:rPr>
        <w:t>–</w:t>
      </w:r>
      <w:r w:rsidRPr="00920453">
        <w:rPr>
          <w:lang w:eastAsia="zh-CN"/>
        </w:rPr>
        <w:tab/>
      </w:r>
      <w:r w:rsidR="00621D4E">
        <w:rPr>
          <w:rFonts w:hint="eastAsia"/>
          <w:lang w:eastAsia="zh-CN"/>
        </w:rPr>
        <w:t>根据第</w:t>
      </w:r>
      <w:r w:rsidRPr="00920453">
        <w:rPr>
          <w:b/>
          <w:bCs/>
          <w:lang w:eastAsia="zh-CN"/>
        </w:rPr>
        <w:t>9.11A</w:t>
      </w:r>
      <w:r w:rsidR="00621D4E">
        <w:rPr>
          <w:rFonts w:hint="eastAsia"/>
          <w:lang w:eastAsia="zh-CN"/>
        </w:rPr>
        <w:t>款，</w:t>
      </w:r>
      <w:r w:rsidR="00D16B31">
        <w:rPr>
          <w:rFonts w:hint="eastAsia"/>
          <w:lang w:eastAsia="zh-CN"/>
        </w:rPr>
        <w:t>协调</w:t>
      </w:r>
      <w:r w:rsidR="00D16B31" w:rsidRPr="00920453">
        <w:rPr>
          <w:lang w:eastAsia="zh-CN"/>
        </w:rPr>
        <w:t>AMS(R)S</w:t>
      </w:r>
      <w:r w:rsidR="00D16B31">
        <w:rPr>
          <w:rFonts w:hint="eastAsia"/>
          <w:lang w:eastAsia="zh-CN"/>
        </w:rPr>
        <w:t>与</w:t>
      </w:r>
      <w:r w:rsidR="00621D4E" w:rsidRPr="00920453">
        <w:rPr>
          <w:lang w:eastAsia="zh-CN"/>
        </w:rPr>
        <w:t>AM(R)S</w:t>
      </w:r>
      <w:r w:rsidR="00621D4E">
        <w:rPr>
          <w:rFonts w:hint="eastAsia"/>
          <w:lang w:eastAsia="zh-CN"/>
        </w:rPr>
        <w:t>和</w:t>
      </w:r>
      <w:r w:rsidR="00621D4E" w:rsidRPr="00920453">
        <w:rPr>
          <w:lang w:eastAsia="zh-CN"/>
        </w:rPr>
        <w:t>AMS(R)S</w:t>
      </w:r>
      <w:r w:rsidR="00621D4E">
        <w:rPr>
          <w:rFonts w:hint="eastAsia"/>
          <w:lang w:eastAsia="zh-CN"/>
        </w:rPr>
        <w:t>。</w:t>
      </w:r>
    </w:p>
    <w:p w14:paraId="109DC816" w14:textId="3A12DB81" w:rsidR="00F302D2" w:rsidRPr="00920453" w:rsidRDefault="00885312" w:rsidP="004D30E9">
      <w:pPr>
        <w:ind w:firstLineChars="200" w:firstLine="480"/>
        <w:rPr>
          <w:lang w:eastAsia="zh-CN"/>
        </w:rPr>
      </w:pPr>
      <w:r>
        <w:rPr>
          <w:rFonts w:hint="eastAsia"/>
          <w:lang w:eastAsia="zh-CN"/>
        </w:rPr>
        <w:t>此外，建议废止第</w:t>
      </w:r>
      <w:r w:rsidR="00F302D2" w:rsidRPr="00920453">
        <w:rPr>
          <w:b/>
          <w:bCs/>
          <w:lang w:eastAsia="zh-CN"/>
        </w:rPr>
        <w:t>428</w:t>
      </w:r>
      <w:r w:rsidRPr="00885312">
        <w:rPr>
          <w:rFonts w:hint="eastAsia"/>
          <w:lang w:eastAsia="zh-CN"/>
        </w:rPr>
        <w:t>号决议</w:t>
      </w:r>
      <w:r>
        <w:rPr>
          <w:rFonts w:hint="eastAsia"/>
          <w:b/>
          <w:bCs/>
          <w:lang w:eastAsia="zh-CN"/>
        </w:rPr>
        <w:t>（</w:t>
      </w:r>
      <w:r w:rsidR="00F302D2" w:rsidRPr="00920453">
        <w:rPr>
          <w:b/>
          <w:bCs/>
          <w:lang w:eastAsia="zh-CN"/>
        </w:rPr>
        <w:t>WRC-19</w:t>
      </w:r>
      <w:r>
        <w:rPr>
          <w:rFonts w:hint="eastAsia"/>
          <w:b/>
          <w:bCs/>
          <w:lang w:eastAsia="zh-CN"/>
        </w:rPr>
        <w:t>）</w:t>
      </w:r>
      <w:r>
        <w:rPr>
          <w:rFonts w:hint="eastAsia"/>
          <w:lang w:eastAsia="zh-CN"/>
        </w:rPr>
        <w:t>。</w:t>
      </w:r>
    </w:p>
    <w:p w14:paraId="1011BDCD" w14:textId="5DE4994F" w:rsidR="00F302D2" w:rsidRPr="00920453" w:rsidRDefault="00F302D2" w:rsidP="00F302D2">
      <w:pPr>
        <w:pStyle w:val="Headingb"/>
        <w:rPr>
          <w:lang w:eastAsia="zh-CN"/>
        </w:rPr>
      </w:pPr>
      <w:r w:rsidRPr="00F302D2">
        <w:rPr>
          <w:rFonts w:hint="eastAsia"/>
          <w:lang w:eastAsia="zh-CN"/>
        </w:rPr>
        <w:t>提案</w:t>
      </w:r>
    </w:p>
    <w:p w14:paraId="5A85562D" w14:textId="77777777" w:rsidR="00B868FC" w:rsidRPr="000B06D6" w:rsidRDefault="00B868FC" w:rsidP="00B868FC">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14:paraId="4847EEFD" w14:textId="77777777" w:rsidR="008E0C1F" w:rsidRPr="008D16A6" w:rsidRDefault="008E0C1F" w:rsidP="008D16A6">
      <w:pPr>
        <w:pStyle w:val="ArtNo"/>
        <w:rPr>
          <w:lang w:eastAsia="zh-CN"/>
        </w:rPr>
      </w:pPr>
      <w:bookmarkStart w:id="10" w:name="_Toc45109475"/>
      <w:r w:rsidRPr="008D16A6">
        <w:rPr>
          <w:rFonts w:hint="eastAsia"/>
          <w:lang w:eastAsia="zh-CN"/>
        </w:rPr>
        <w:lastRenderedPageBreak/>
        <w:t>第</w:t>
      </w:r>
      <w:r w:rsidRPr="008D16A6">
        <w:rPr>
          <w:rStyle w:val="href"/>
          <w:rFonts w:hint="eastAsia"/>
          <w:lang w:eastAsia="zh-CN"/>
        </w:rPr>
        <w:t>5</w:t>
      </w:r>
      <w:r w:rsidRPr="008D16A6">
        <w:rPr>
          <w:rFonts w:hint="eastAsia"/>
          <w:lang w:eastAsia="zh-CN"/>
        </w:rPr>
        <w:t>条</w:t>
      </w:r>
      <w:bookmarkEnd w:id="10"/>
    </w:p>
    <w:p w14:paraId="0AA8364E" w14:textId="77777777" w:rsidR="008E0C1F" w:rsidRDefault="008E0C1F" w:rsidP="00076011">
      <w:pPr>
        <w:pStyle w:val="Arttitle"/>
        <w:rPr>
          <w:lang w:eastAsia="zh-CN"/>
        </w:rPr>
      </w:pPr>
      <w:bookmarkStart w:id="11" w:name="_Toc329768663"/>
      <w:bookmarkStart w:id="12" w:name="_Toc45109476"/>
      <w:r>
        <w:rPr>
          <w:rFonts w:hint="eastAsia"/>
          <w:lang w:eastAsia="zh-CN"/>
        </w:rPr>
        <w:t>频率划分</w:t>
      </w:r>
      <w:bookmarkEnd w:id="11"/>
      <w:bookmarkEnd w:id="12"/>
    </w:p>
    <w:p w14:paraId="7238125E" w14:textId="77777777" w:rsidR="008E0C1F" w:rsidRDefault="008E0C1F" w:rsidP="00076011">
      <w:pPr>
        <w:pStyle w:val="Section1"/>
        <w:rPr>
          <w:rFonts w:ascii="Times New Roman Bold" w:hAnsi="Times New Roman Bold" w:hint="eastAsia"/>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C259DA7" w14:textId="77777777" w:rsidR="00033D80" w:rsidRDefault="008E0C1F">
      <w:pPr>
        <w:pStyle w:val="Proposal"/>
      </w:pPr>
      <w:r>
        <w:t>MOD</w:t>
      </w:r>
      <w:r>
        <w:tab/>
        <w:t>EUR/65A7/1</w:t>
      </w:r>
      <w:r>
        <w:rPr>
          <w:vanish/>
          <w:color w:val="7F7F7F" w:themeColor="text1" w:themeTint="80"/>
          <w:vertAlign w:val="superscript"/>
        </w:rPr>
        <w:t>#1597</w:t>
      </w:r>
    </w:p>
    <w:p w14:paraId="7A1DF318" w14:textId="77777777" w:rsidR="008E0C1F" w:rsidRDefault="008E0C1F" w:rsidP="008A488B">
      <w:pPr>
        <w:pStyle w:val="Tabletitle"/>
        <w:rPr>
          <w:rFonts w:hint="eastAsia"/>
        </w:rPr>
      </w:pPr>
      <w:r w:rsidRPr="005530DD">
        <w:t>75.2-137.175 MHz</w:t>
      </w:r>
    </w:p>
    <w:tbl>
      <w:tblPr>
        <w:tblW w:w="9374" w:type="dxa"/>
        <w:jc w:val="center"/>
        <w:tblLayout w:type="fixed"/>
        <w:tblCellMar>
          <w:left w:w="107" w:type="dxa"/>
          <w:right w:w="107" w:type="dxa"/>
        </w:tblCellMar>
        <w:tblLook w:val="04A0" w:firstRow="1" w:lastRow="0" w:firstColumn="1" w:lastColumn="0" w:noHBand="0" w:noVBand="1"/>
      </w:tblPr>
      <w:tblGrid>
        <w:gridCol w:w="5547"/>
        <w:gridCol w:w="1912"/>
        <w:gridCol w:w="1915"/>
      </w:tblGrid>
      <w:tr w:rsidR="00032700" w:rsidRPr="005D50A0" w14:paraId="31EBAFE5" w14:textId="77777777" w:rsidTr="00F014E1">
        <w:trPr>
          <w:cantSplit/>
          <w:jc w:val="center"/>
        </w:trPr>
        <w:tc>
          <w:tcPr>
            <w:tcW w:w="9374" w:type="dxa"/>
            <w:gridSpan w:val="3"/>
            <w:tcBorders>
              <w:top w:val="single" w:sz="4" w:space="0" w:color="auto"/>
              <w:left w:val="single" w:sz="4" w:space="0" w:color="auto"/>
              <w:bottom w:val="single" w:sz="4" w:space="0" w:color="auto"/>
              <w:right w:val="single" w:sz="4" w:space="0" w:color="auto"/>
            </w:tcBorders>
            <w:hideMark/>
          </w:tcPr>
          <w:p w14:paraId="6A03E16B" w14:textId="77777777" w:rsidR="008E0C1F" w:rsidRPr="005D50A0" w:rsidRDefault="008E0C1F" w:rsidP="00F014E1">
            <w:pPr>
              <w:pStyle w:val="Tablehead"/>
              <w:rPr>
                <w:rFonts w:ascii="Times New Roman" w:hAnsi="Times New Roman"/>
              </w:rPr>
            </w:pPr>
            <w:r>
              <w:rPr>
                <w:rFonts w:ascii="Times New Roman" w:hAnsi="Times New Roman" w:hint="eastAsia"/>
                <w:lang w:eastAsia="zh-CN"/>
              </w:rPr>
              <w:t>划分给以</w:t>
            </w:r>
            <w:proofErr w:type="gramStart"/>
            <w:r>
              <w:rPr>
                <w:rFonts w:ascii="Times New Roman" w:hAnsi="Times New Roman" w:hint="eastAsia"/>
                <w:lang w:eastAsia="zh-CN"/>
              </w:rPr>
              <w:t>下业务</w:t>
            </w:r>
            <w:proofErr w:type="gramEnd"/>
          </w:p>
        </w:tc>
      </w:tr>
      <w:tr w:rsidR="00032700" w:rsidRPr="005D50A0" w14:paraId="2869A3FD" w14:textId="77777777" w:rsidTr="00BA3C4E">
        <w:trPr>
          <w:cantSplit/>
          <w:jc w:val="center"/>
        </w:trPr>
        <w:tc>
          <w:tcPr>
            <w:tcW w:w="5547" w:type="dxa"/>
            <w:tcBorders>
              <w:top w:val="single" w:sz="4" w:space="0" w:color="auto"/>
              <w:left w:val="single" w:sz="6" w:space="0" w:color="auto"/>
              <w:bottom w:val="single" w:sz="6" w:space="0" w:color="auto"/>
              <w:right w:val="single" w:sz="6" w:space="0" w:color="auto"/>
            </w:tcBorders>
            <w:hideMark/>
          </w:tcPr>
          <w:p w14:paraId="39C7BEDB" w14:textId="77777777" w:rsidR="008E0C1F" w:rsidRPr="005D50A0" w:rsidRDefault="008E0C1F" w:rsidP="00F014E1">
            <w:pPr>
              <w:pStyle w:val="Tablehead"/>
              <w:rPr>
                <w:rFonts w:ascii="Times New Roman" w:hAnsi="Times New Roman"/>
              </w:rPr>
            </w:pPr>
            <w:r w:rsidRPr="00C9545B">
              <w:rPr>
                <w:rFonts w:ascii="Times New Roman" w:hAnsi="Times New Roman"/>
              </w:rPr>
              <w:t>1</w:t>
            </w:r>
            <w:r>
              <w:rPr>
                <w:rFonts w:ascii="Times New Roman" w:hAnsi="Times New Roman" w:hint="eastAsia"/>
                <w:lang w:eastAsia="zh-CN"/>
              </w:rPr>
              <w:t>区</w:t>
            </w:r>
          </w:p>
        </w:tc>
        <w:tc>
          <w:tcPr>
            <w:tcW w:w="1912" w:type="dxa"/>
            <w:tcBorders>
              <w:top w:val="single" w:sz="4" w:space="0" w:color="auto"/>
              <w:left w:val="single" w:sz="6" w:space="0" w:color="auto"/>
              <w:bottom w:val="single" w:sz="6" w:space="0" w:color="auto"/>
              <w:right w:val="single" w:sz="6" w:space="0" w:color="auto"/>
            </w:tcBorders>
            <w:hideMark/>
          </w:tcPr>
          <w:p w14:paraId="3EF1A928" w14:textId="77777777" w:rsidR="008E0C1F" w:rsidRPr="005D50A0" w:rsidRDefault="008E0C1F" w:rsidP="00F014E1">
            <w:pPr>
              <w:pStyle w:val="Tablehead"/>
              <w:rPr>
                <w:rFonts w:ascii="Times New Roman" w:hAnsi="Times New Roman"/>
              </w:rPr>
            </w:pPr>
            <w:r w:rsidRPr="00C9545B">
              <w:rPr>
                <w:rFonts w:ascii="Times New Roman" w:hAnsi="Times New Roman"/>
              </w:rPr>
              <w:t>2</w:t>
            </w:r>
            <w:r>
              <w:rPr>
                <w:rFonts w:ascii="Times New Roman" w:hAnsi="Times New Roman" w:hint="eastAsia"/>
                <w:lang w:eastAsia="zh-CN"/>
              </w:rPr>
              <w:t>区</w:t>
            </w:r>
          </w:p>
        </w:tc>
        <w:tc>
          <w:tcPr>
            <w:tcW w:w="1915" w:type="dxa"/>
            <w:tcBorders>
              <w:top w:val="single" w:sz="4" w:space="0" w:color="auto"/>
              <w:left w:val="single" w:sz="6" w:space="0" w:color="auto"/>
              <w:bottom w:val="single" w:sz="6" w:space="0" w:color="auto"/>
              <w:right w:val="single" w:sz="6" w:space="0" w:color="auto"/>
            </w:tcBorders>
            <w:hideMark/>
          </w:tcPr>
          <w:p w14:paraId="57F335F4" w14:textId="77777777" w:rsidR="008E0C1F" w:rsidRPr="005D50A0" w:rsidRDefault="008E0C1F" w:rsidP="00F014E1">
            <w:pPr>
              <w:pStyle w:val="Tablehead"/>
              <w:rPr>
                <w:rFonts w:ascii="Times New Roman" w:hAnsi="Times New Roman"/>
              </w:rPr>
            </w:pPr>
            <w:r w:rsidRPr="00C9545B">
              <w:rPr>
                <w:rFonts w:ascii="Times New Roman" w:hAnsi="Times New Roman"/>
              </w:rPr>
              <w:t>3</w:t>
            </w:r>
            <w:r>
              <w:rPr>
                <w:rFonts w:ascii="Times New Roman" w:hAnsi="Times New Roman" w:hint="eastAsia"/>
                <w:lang w:eastAsia="zh-CN"/>
              </w:rPr>
              <w:t>区</w:t>
            </w:r>
          </w:p>
        </w:tc>
      </w:tr>
      <w:tr w:rsidR="00032700" w:rsidRPr="005D50A0" w14:paraId="40A68A16" w14:textId="77777777" w:rsidTr="0000773F">
        <w:trPr>
          <w:cantSplit/>
          <w:jc w:val="center"/>
        </w:trPr>
        <w:tc>
          <w:tcPr>
            <w:tcW w:w="9374" w:type="dxa"/>
            <w:gridSpan w:val="3"/>
            <w:tcBorders>
              <w:top w:val="single" w:sz="4" w:space="0" w:color="auto"/>
              <w:left w:val="single" w:sz="6" w:space="0" w:color="auto"/>
              <w:bottom w:val="single" w:sz="6" w:space="0" w:color="auto"/>
              <w:right w:val="single" w:sz="6" w:space="0" w:color="auto"/>
            </w:tcBorders>
          </w:tcPr>
          <w:p w14:paraId="77C4EC49" w14:textId="77777777" w:rsidR="008E0C1F" w:rsidRPr="008A488B" w:rsidRDefault="008E0C1F" w:rsidP="00BA3C4E">
            <w:pPr>
              <w:pStyle w:val="TableTextS5"/>
              <w:rPr>
                <w:color w:val="000000"/>
                <w:lang w:val="it-IT"/>
              </w:rPr>
            </w:pPr>
            <w:r w:rsidRPr="008A488B">
              <w:rPr>
                <w:rStyle w:val="Tablefreq"/>
                <w:lang w:val="it-IT"/>
              </w:rPr>
              <w:t>117.975-</w:t>
            </w:r>
            <w:r>
              <w:rPr>
                <w:rStyle w:val="Tablefreq"/>
                <w:lang w:val="fr-CH"/>
              </w:rPr>
              <w:t>137</w:t>
            </w:r>
            <w:r w:rsidRPr="008A488B">
              <w:rPr>
                <w:color w:val="000000"/>
                <w:lang w:val="it-IT"/>
              </w:rPr>
              <w:tab/>
            </w:r>
            <w:r w:rsidRPr="008A488B">
              <w:rPr>
                <w:rFonts w:ascii="SimHei" w:eastAsia="SimHei" w:hAnsi="SimHei" w:hint="eastAsia"/>
                <w:b/>
                <w:bCs/>
                <w:color w:val="000000"/>
                <w:lang w:val="it-IT" w:eastAsia="zh-CN"/>
              </w:rPr>
              <w:t>航空移动</w:t>
            </w:r>
            <w:r w:rsidRPr="008A488B">
              <w:rPr>
                <w:color w:val="000000"/>
                <w:lang w:val="it-IT"/>
              </w:rPr>
              <w:t>（</w:t>
            </w:r>
            <w:r w:rsidRPr="008A488B">
              <w:rPr>
                <w:color w:val="000000"/>
                <w:lang w:val="it-IT"/>
              </w:rPr>
              <w:t>R</w:t>
            </w:r>
            <w:r w:rsidRPr="008A488B">
              <w:rPr>
                <w:color w:val="000000"/>
                <w:lang w:val="it-IT"/>
              </w:rPr>
              <w:t>）</w:t>
            </w:r>
          </w:p>
          <w:p w14:paraId="58A9A261" w14:textId="579F5769" w:rsidR="008E0C1F" w:rsidRPr="008A488B" w:rsidRDefault="008E0C1F" w:rsidP="00BA3C4E">
            <w:pPr>
              <w:pStyle w:val="TableTextS5"/>
              <w:ind w:left="3363" w:hanging="3363"/>
              <w:rPr>
                <w:ins w:id="13" w:author="Author"/>
                <w:color w:val="000000"/>
                <w:lang w:val="it-IT"/>
              </w:rPr>
            </w:pPr>
            <w:ins w:id="14" w:author="Author">
              <w:r w:rsidRPr="008A488B">
                <w:rPr>
                  <w:color w:val="000000"/>
                  <w:lang w:val="it-IT"/>
                </w:rPr>
                <w:tab/>
              </w:r>
              <w:r w:rsidRPr="008A488B">
                <w:rPr>
                  <w:color w:val="000000"/>
                  <w:lang w:val="it-IT"/>
                </w:rPr>
                <w:tab/>
              </w:r>
            </w:ins>
            <w:ins w:id="15" w:author="Lei, Yonghong" w:date="2022-08-08T15:37:00Z">
              <w:r w:rsidRPr="008A488B">
                <w:rPr>
                  <w:rFonts w:ascii="SimHei" w:eastAsia="SimHei" w:hAnsi="SimHei" w:hint="eastAsia"/>
                  <w:b/>
                  <w:bCs/>
                  <w:color w:val="000000"/>
                  <w:lang w:val="it-IT" w:eastAsia="zh-CN"/>
                </w:rPr>
                <w:t>卫星航空移动</w:t>
              </w:r>
            </w:ins>
            <w:ins w:id="16" w:author="Chen, Meng" w:date="2022-08-11T12:27:00Z">
              <w:r w:rsidRPr="008A488B">
                <w:rPr>
                  <w:rFonts w:hint="eastAsia"/>
                  <w:lang w:eastAsia="zh-CN"/>
                </w:rPr>
                <w:t>（</w:t>
              </w:r>
            </w:ins>
            <w:ins w:id="17" w:author="Lei, Yonghong" w:date="2022-08-08T15:39:00Z">
              <w:r w:rsidRPr="008A488B">
                <w:rPr>
                  <w:rFonts w:hint="eastAsia"/>
                  <w:lang w:eastAsia="zh-CN"/>
                </w:rPr>
                <w:t>R</w:t>
              </w:r>
            </w:ins>
            <w:ins w:id="18" w:author="Chen, Meng" w:date="2022-08-11T12:27:00Z">
              <w:r w:rsidRPr="008A488B">
                <w:rPr>
                  <w:rFonts w:hint="eastAsia"/>
                  <w:lang w:eastAsia="zh-CN"/>
                </w:rPr>
                <w:t>）</w:t>
              </w:r>
            </w:ins>
            <w:ins w:id="19" w:author="Author">
              <w:r w:rsidR="0030777C" w:rsidRPr="00920453">
                <w:rPr>
                  <w:color w:val="000000"/>
                </w:rPr>
                <w:t xml:space="preserve">  ADD </w:t>
              </w:r>
              <w:r w:rsidR="0030777C" w:rsidRPr="00920453">
                <w:rPr>
                  <w:rStyle w:val="Artref"/>
                </w:rPr>
                <w:t>5.</w:t>
              </w:r>
            </w:ins>
            <w:ins w:id="20" w:author="Xue, Kun" w:date="2023-11-01T14:16:00Z">
              <w:r w:rsidR="0030777C" w:rsidRPr="00920453">
                <w:rPr>
                  <w:rStyle w:val="Artref"/>
                </w:rPr>
                <w:t>A</w:t>
              </w:r>
            </w:ins>
            <w:proofErr w:type="gramStart"/>
            <w:ins w:id="21" w:author="Author">
              <w:r w:rsidR="0030777C" w:rsidRPr="00920453">
                <w:rPr>
                  <w:rStyle w:val="Artref"/>
                </w:rPr>
                <w:t>17</w:t>
              </w:r>
            </w:ins>
            <w:ins w:id="22" w:author="Windows User" w:date="2023-01-02T19:11:00Z">
              <w:r w:rsidR="0030777C" w:rsidRPr="00920453">
                <w:t xml:space="preserve"> </w:t>
              </w:r>
              <w:r w:rsidR="0030777C" w:rsidRPr="00920453">
                <w:rPr>
                  <w:color w:val="000000"/>
                </w:rPr>
                <w:t xml:space="preserve"> ADD</w:t>
              </w:r>
              <w:proofErr w:type="gramEnd"/>
              <w:r w:rsidR="0030777C" w:rsidRPr="00920453">
                <w:rPr>
                  <w:color w:val="000000"/>
                </w:rPr>
                <w:t xml:space="preserve"> </w:t>
              </w:r>
              <w:r w:rsidR="0030777C" w:rsidRPr="00920453">
                <w:rPr>
                  <w:rStyle w:val="Artref"/>
                </w:rPr>
                <w:t>5.</w:t>
              </w:r>
            </w:ins>
            <w:ins w:id="23" w:author="Xue, Kun" w:date="2023-11-01T14:17:00Z">
              <w:r w:rsidR="0030777C" w:rsidRPr="00920453">
                <w:rPr>
                  <w:rStyle w:val="Artref"/>
                </w:rPr>
                <w:t>B</w:t>
              </w:r>
            </w:ins>
            <w:ins w:id="24" w:author="Windows User" w:date="2023-01-02T19:11:00Z">
              <w:r w:rsidR="0030777C" w:rsidRPr="00920453">
                <w:rPr>
                  <w:rStyle w:val="Artref"/>
                </w:rPr>
                <w:t>17</w:t>
              </w:r>
            </w:ins>
          </w:p>
          <w:p w14:paraId="7EC758CC" w14:textId="77777777" w:rsidR="008E0C1F" w:rsidRPr="00C9545B" w:rsidRDefault="008E0C1F" w:rsidP="00BA3C4E">
            <w:pPr>
              <w:pStyle w:val="TableTextS5"/>
              <w:ind w:left="3363" w:hanging="3363"/>
            </w:pPr>
            <w:r w:rsidRPr="008A488B">
              <w:rPr>
                <w:color w:val="000000"/>
                <w:lang w:val="it-IT"/>
              </w:rPr>
              <w:tab/>
            </w:r>
            <w:r w:rsidRPr="008A488B">
              <w:rPr>
                <w:color w:val="000000"/>
                <w:lang w:val="it-IT"/>
              </w:rPr>
              <w:tab/>
            </w:r>
            <w:r w:rsidRPr="008A488B">
              <w:rPr>
                <w:rStyle w:val="Artref"/>
                <w:color w:val="000000"/>
                <w:lang w:val="it-IT"/>
              </w:rPr>
              <w:t>5.111</w:t>
            </w:r>
            <w:r w:rsidRPr="008A488B">
              <w:rPr>
                <w:color w:val="000000"/>
                <w:lang w:val="it-IT"/>
              </w:rPr>
              <w:t xml:space="preserve">  </w:t>
            </w:r>
            <w:r w:rsidRPr="008A488B">
              <w:rPr>
                <w:rStyle w:val="Artref"/>
                <w:color w:val="000000"/>
                <w:lang w:val="it-IT"/>
              </w:rPr>
              <w:t>5.200</w:t>
            </w:r>
            <w:r w:rsidRPr="008A488B">
              <w:rPr>
                <w:color w:val="000000"/>
                <w:lang w:val="it-IT"/>
              </w:rPr>
              <w:t xml:space="preserve">  </w:t>
            </w:r>
            <w:r w:rsidRPr="008A488B">
              <w:rPr>
                <w:rStyle w:val="Artref"/>
                <w:color w:val="000000"/>
                <w:lang w:val="it-IT"/>
              </w:rPr>
              <w:t>5.201</w:t>
            </w:r>
            <w:r w:rsidRPr="008A488B">
              <w:rPr>
                <w:color w:val="000000"/>
                <w:lang w:val="it-IT"/>
              </w:rPr>
              <w:t xml:space="preserve">  </w:t>
            </w:r>
            <w:r w:rsidRPr="008A488B">
              <w:rPr>
                <w:rStyle w:val="Artref"/>
                <w:color w:val="000000"/>
                <w:lang w:val="it-IT"/>
              </w:rPr>
              <w:t>5.202</w:t>
            </w:r>
          </w:p>
        </w:tc>
      </w:tr>
    </w:tbl>
    <w:p w14:paraId="0390F805" w14:textId="77777777" w:rsidR="00033D80" w:rsidRDefault="00033D80">
      <w:pPr>
        <w:pStyle w:val="Reasons"/>
      </w:pPr>
    </w:p>
    <w:p w14:paraId="6B877E8D" w14:textId="77777777" w:rsidR="00033D80" w:rsidRDefault="008E0C1F">
      <w:pPr>
        <w:pStyle w:val="Proposal"/>
      </w:pPr>
      <w:r>
        <w:t>ADD</w:t>
      </w:r>
      <w:r>
        <w:tab/>
        <w:t>EUR/65A7/2</w:t>
      </w:r>
      <w:r>
        <w:rPr>
          <w:vanish/>
          <w:color w:val="7F7F7F" w:themeColor="text1" w:themeTint="80"/>
          <w:vertAlign w:val="superscript"/>
        </w:rPr>
        <w:t>#1594</w:t>
      </w:r>
    </w:p>
    <w:p w14:paraId="480EE3E7" w14:textId="1B4A8E11" w:rsidR="008E0C1F" w:rsidRPr="00BC155C" w:rsidRDefault="008E0C1F" w:rsidP="009220E6">
      <w:pPr>
        <w:pStyle w:val="Note"/>
        <w:jc w:val="both"/>
        <w:rPr>
          <w:bCs/>
          <w:szCs w:val="24"/>
          <w:lang w:eastAsia="zh-CN"/>
        </w:rPr>
      </w:pPr>
      <w:r w:rsidRPr="00BC155C">
        <w:rPr>
          <w:rStyle w:val="Artdef"/>
          <w:rFonts w:eastAsia="Calibri"/>
          <w:szCs w:val="24"/>
          <w:lang w:eastAsia="zh-CN"/>
        </w:rPr>
        <w:t>5.A17</w:t>
      </w:r>
      <w:r w:rsidRPr="00BC155C">
        <w:rPr>
          <w:szCs w:val="24"/>
          <w:lang w:eastAsia="zh-CN"/>
        </w:rPr>
        <w:tab/>
      </w:r>
      <w:r w:rsidRPr="00BC155C">
        <w:rPr>
          <w:rFonts w:ascii="Calibri" w:hAnsi="Calibri" w:cs="Calibri" w:hint="eastAsia"/>
          <w:bCs/>
          <w:szCs w:val="16"/>
          <w:lang w:eastAsia="zh-CN"/>
        </w:rPr>
        <w:t>卫星</w:t>
      </w:r>
      <w:r w:rsidRPr="00BC155C">
        <w:rPr>
          <w:rFonts w:hint="eastAsia"/>
          <w:lang w:eastAsia="zh-CN"/>
        </w:rPr>
        <w:t>航空移动（</w:t>
      </w:r>
      <w:r w:rsidRPr="00BC155C">
        <w:rPr>
          <w:lang w:eastAsia="zh-CN"/>
        </w:rPr>
        <w:t>R</w:t>
      </w:r>
      <w:r w:rsidRPr="00BC155C">
        <w:rPr>
          <w:rFonts w:hint="eastAsia"/>
          <w:lang w:eastAsia="zh-CN"/>
        </w:rPr>
        <w:t>）业务对</w:t>
      </w:r>
      <w:r w:rsidRPr="00BC155C">
        <w:rPr>
          <w:szCs w:val="24"/>
          <w:lang w:eastAsia="zh-CN"/>
        </w:rPr>
        <w:t>117.975-137 MHz</w:t>
      </w:r>
      <w:r w:rsidRPr="00BC155C">
        <w:rPr>
          <w:rFonts w:hint="eastAsia"/>
          <w:lang w:eastAsia="zh-CN"/>
        </w:rPr>
        <w:t>频段的使用受制于第</w:t>
      </w:r>
      <w:r w:rsidRPr="00BC155C">
        <w:rPr>
          <w:rFonts w:hint="eastAsia"/>
          <w:b/>
          <w:bCs/>
          <w:lang w:eastAsia="zh-CN"/>
        </w:rPr>
        <w:t>9.11A</w:t>
      </w:r>
      <w:r w:rsidRPr="00BC155C">
        <w:rPr>
          <w:rFonts w:hint="eastAsia"/>
          <w:lang w:eastAsia="zh-CN"/>
        </w:rPr>
        <w:t>款规定的协调</w:t>
      </w:r>
      <w:r w:rsidR="000B06D6">
        <w:rPr>
          <w:rFonts w:hint="eastAsia"/>
          <w:lang w:eastAsia="zh-CN"/>
        </w:rPr>
        <w:t>，并</w:t>
      </w:r>
      <w:r w:rsidRPr="00BC155C">
        <w:rPr>
          <w:rFonts w:hint="eastAsia"/>
          <w:lang w:eastAsia="zh-CN"/>
        </w:rPr>
        <w:t>限于非对地静止卫星系统和</w:t>
      </w:r>
      <w:r w:rsidR="000B06D6">
        <w:rPr>
          <w:rFonts w:hint="eastAsia"/>
          <w:lang w:eastAsia="zh-CN"/>
        </w:rPr>
        <w:t>ICAO</w:t>
      </w:r>
      <w:r w:rsidR="000B06D6">
        <w:rPr>
          <w:rFonts w:hint="eastAsia"/>
          <w:lang w:eastAsia="zh-CN"/>
        </w:rPr>
        <w:t>开发的</w:t>
      </w:r>
      <w:r w:rsidRPr="00BC155C">
        <w:rPr>
          <w:rFonts w:hint="eastAsia"/>
          <w:lang w:eastAsia="zh-CN"/>
        </w:rPr>
        <w:t>国际标准化的航空系统。</w:t>
      </w:r>
      <w:r w:rsidR="000B06D6">
        <w:rPr>
          <w:rFonts w:hint="eastAsia"/>
          <w:lang w:eastAsia="zh-CN"/>
        </w:rPr>
        <w:t>第</w:t>
      </w:r>
      <w:r w:rsidR="000B06D6" w:rsidRPr="00A55393">
        <w:rPr>
          <w:b/>
          <w:bCs/>
          <w:lang w:eastAsia="zh-CN"/>
        </w:rPr>
        <w:t>[EUR A17</w:t>
      </w:r>
      <w:r w:rsidR="000B06D6">
        <w:rPr>
          <w:b/>
          <w:bCs/>
          <w:lang w:eastAsia="zh-CN"/>
        </w:rPr>
        <w:t>-</w:t>
      </w:r>
      <w:r w:rsidR="000B06D6" w:rsidRPr="00A55393">
        <w:rPr>
          <w:b/>
          <w:bCs/>
          <w:lang w:eastAsia="zh-CN"/>
        </w:rPr>
        <w:t xml:space="preserve">SAT </w:t>
      </w:r>
      <w:proofErr w:type="gramStart"/>
      <w:r w:rsidR="000B06D6" w:rsidRPr="00A55393">
        <w:rPr>
          <w:b/>
          <w:bCs/>
          <w:lang w:eastAsia="zh-CN"/>
        </w:rPr>
        <w:t>VHF]</w:t>
      </w:r>
      <w:r w:rsidR="000B06D6">
        <w:rPr>
          <w:rFonts w:hint="eastAsia"/>
          <w:lang w:eastAsia="zh-CN"/>
        </w:rPr>
        <w:t>号决议</w:t>
      </w:r>
      <w:proofErr w:type="gramEnd"/>
      <w:r w:rsidR="000B06D6" w:rsidRPr="000B06D6">
        <w:rPr>
          <w:rFonts w:hint="eastAsia"/>
          <w:b/>
          <w:bCs/>
          <w:lang w:eastAsia="zh-CN"/>
        </w:rPr>
        <w:t>（</w:t>
      </w:r>
      <w:r w:rsidR="000B06D6" w:rsidRPr="000B06D6">
        <w:rPr>
          <w:rFonts w:hint="eastAsia"/>
          <w:b/>
          <w:bCs/>
          <w:lang w:eastAsia="zh-CN"/>
        </w:rPr>
        <w:t>WRC</w:t>
      </w:r>
      <w:r w:rsidR="000B06D6" w:rsidRPr="000B06D6">
        <w:rPr>
          <w:b/>
          <w:bCs/>
          <w:lang w:eastAsia="zh-CN"/>
        </w:rPr>
        <w:t>-23</w:t>
      </w:r>
      <w:r w:rsidR="000B06D6" w:rsidRPr="000B06D6">
        <w:rPr>
          <w:rFonts w:hint="eastAsia"/>
          <w:b/>
          <w:bCs/>
          <w:lang w:eastAsia="zh-CN"/>
        </w:rPr>
        <w:t>）</w:t>
      </w:r>
      <w:r w:rsidR="000B06D6">
        <w:rPr>
          <w:rFonts w:hint="eastAsia"/>
          <w:lang w:eastAsia="zh-CN"/>
        </w:rPr>
        <w:t>适用。</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7E49F858" w14:textId="7536D005" w:rsidR="00033D80" w:rsidRDefault="008E0C1F">
      <w:pPr>
        <w:pStyle w:val="Reasons"/>
        <w:rPr>
          <w:lang w:eastAsia="zh-CN"/>
        </w:rPr>
      </w:pPr>
      <w:r>
        <w:rPr>
          <w:b/>
          <w:lang w:eastAsia="zh-CN"/>
        </w:rPr>
        <w:t>理由：</w:t>
      </w:r>
      <w:r>
        <w:rPr>
          <w:lang w:eastAsia="zh-CN"/>
        </w:rPr>
        <w:tab/>
      </w:r>
      <w:r w:rsidR="000B06D6">
        <w:rPr>
          <w:rFonts w:hint="eastAsia"/>
          <w:lang w:eastAsia="zh-CN"/>
        </w:rPr>
        <w:t>使</w:t>
      </w:r>
      <w:r w:rsidRPr="008E0C1F">
        <w:rPr>
          <w:rFonts w:hint="eastAsia"/>
          <w:lang w:eastAsia="zh-CN"/>
        </w:rPr>
        <w:t>新的</w:t>
      </w:r>
      <w:r w:rsidRPr="008E0C1F">
        <w:rPr>
          <w:rFonts w:hint="eastAsia"/>
          <w:lang w:eastAsia="zh-CN"/>
        </w:rPr>
        <w:t>AMS(R)S</w:t>
      </w:r>
      <w:r w:rsidRPr="008E0C1F">
        <w:rPr>
          <w:rFonts w:hint="eastAsia"/>
          <w:lang w:eastAsia="zh-CN"/>
        </w:rPr>
        <w:t>划分</w:t>
      </w:r>
      <w:r w:rsidR="000B06D6">
        <w:rPr>
          <w:rFonts w:hint="eastAsia"/>
          <w:lang w:eastAsia="zh-CN"/>
        </w:rPr>
        <w:t>受制于第</w:t>
      </w:r>
      <w:r w:rsidR="000B06D6" w:rsidRPr="000B06D6">
        <w:rPr>
          <w:rFonts w:hint="eastAsia"/>
          <w:b/>
          <w:bCs/>
          <w:lang w:eastAsia="zh-CN"/>
        </w:rPr>
        <w:t>9</w:t>
      </w:r>
      <w:r w:rsidR="000B06D6" w:rsidRPr="000B06D6">
        <w:rPr>
          <w:b/>
          <w:bCs/>
          <w:lang w:eastAsia="zh-CN"/>
        </w:rPr>
        <w:t>.11</w:t>
      </w:r>
      <w:r w:rsidR="000B06D6" w:rsidRPr="000B06D6">
        <w:rPr>
          <w:rFonts w:hint="eastAsia"/>
          <w:b/>
          <w:bCs/>
          <w:lang w:eastAsia="zh-CN"/>
        </w:rPr>
        <w:t>A</w:t>
      </w:r>
      <w:r w:rsidR="000B06D6">
        <w:rPr>
          <w:rFonts w:hint="eastAsia"/>
          <w:lang w:eastAsia="zh-CN"/>
        </w:rPr>
        <w:t>款规定的协调，以确保新的</w:t>
      </w:r>
      <w:r w:rsidR="000B06D6" w:rsidRPr="008E0C1F">
        <w:rPr>
          <w:rFonts w:hint="eastAsia"/>
          <w:lang w:eastAsia="zh-CN"/>
        </w:rPr>
        <w:t>AMS(R)S</w:t>
      </w:r>
      <w:r w:rsidR="000B06D6" w:rsidRPr="008E0C1F">
        <w:rPr>
          <w:rFonts w:hint="eastAsia"/>
          <w:lang w:eastAsia="zh-CN"/>
        </w:rPr>
        <w:t>划分</w:t>
      </w:r>
      <w:r w:rsidRPr="008E0C1F">
        <w:rPr>
          <w:rFonts w:hint="eastAsia"/>
          <w:lang w:eastAsia="zh-CN"/>
        </w:rPr>
        <w:t>只供国际标准化的航空系统</w:t>
      </w:r>
      <w:r w:rsidR="000B06D6">
        <w:rPr>
          <w:rFonts w:hint="eastAsia"/>
          <w:lang w:eastAsia="zh-CN"/>
        </w:rPr>
        <w:t>和非对地静止卫星系统</w:t>
      </w:r>
      <w:r w:rsidRPr="008E0C1F">
        <w:rPr>
          <w:rFonts w:hint="eastAsia"/>
          <w:lang w:eastAsia="zh-CN"/>
        </w:rPr>
        <w:t>使用。</w:t>
      </w:r>
    </w:p>
    <w:p w14:paraId="76C94997" w14:textId="77777777" w:rsidR="00033D80" w:rsidRDefault="008E0C1F">
      <w:pPr>
        <w:pStyle w:val="Proposal"/>
        <w:rPr>
          <w:lang w:eastAsia="zh-CN"/>
        </w:rPr>
      </w:pPr>
      <w:r>
        <w:rPr>
          <w:lang w:eastAsia="zh-CN"/>
        </w:rPr>
        <w:t>ADD</w:t>
      </w:r>
      <w:r>
        <w:rPr>
          <w:lang w:eastAsia="zh-CN"/>
        </w:rPr>
        <w:tab/>
        <w:t>EUR/65A7/3</w:t>
      </w:r>
      <w:r>
        <w:rPr>
          <w:vanish/>
          <w:color w:val="7F7F7F" w:themeColor="text1" w:themeTint="80"/>
          <w:vertAlign w:val="superscript"/>
          <w:lang w:eastAsia="zh-CN"/>
        </w:rPr>
        <w:t>#1595</w:t>
      </w:r>
    </w:p>
    <w:p w14:paraId="23192F5A" w14:textId="6E206846" w:rsidR="008E0C1F" w:rsidRPr="00BC155C" w:rsidRDefault="008E0C1F" w:rsidP="009220E6">
      <w:pPr>
        <w:pStyle w:val="Note"/>
        <w:jc w:val="both"/>
        <w:rPr>
          <w:rStyle w:val="Artdef"/>
          <w:rFonts w:eastAsia="Calibri"/>
          <w:b w:val="0"/>
          <w:szCs w:val="22"/>
          <w:lang w:eastAsia="zh-CN"/>
        </w:rPr>
      </w:pPr>
      <w:r w:rsidRPr="00BC155C">
        <w:rPr>
          <w:rStyle w:val="Artdef"/>
          <w:rFonts w:eastAsia="Calibri"/>
          <w:szCs w:val="24"/>
          <w:lang w:eastAsia="zh-CN"/>
        </w:rPr>
        <w:t>5.B17</w:t>
      </w:r>
      <w:r w:rsidRPr="00BC155C">
        <w:rPr>
          <w:szCs w:val="24"/>
          <w:lang w:eastAsia="zh-CN"/>
        </w:rPr>
        <w:tab/>
      </w:r>
      <w:r w:rsidRPr="00BC155C">
        <w:rPr>
          <w:rFonts w:hint="eastAsia"/>
          <w:lang w:eastAsia="zh-CN"/>
        </w:rPr>
        <w:t>在</w:t>
      </w:r>
      <w:r w:rsidR="000B06D6" w:rsidRPr="00F06029">
        <w:rPr>
          <w:szCs w:val="24"/>
          <w:lang w:eastAsia="zh-CN"/>
        </w:rPr>
        <w:t>136</w:t>
      </w:r>
      <w:r w:rsidR="000B06D6" w:rsidRPr="000F56E3">
        <w:rPr>
          <w:szCs w:val="24"/>
          <w:lang w:eastAsia="zh-CN"/>
        </w:rPr>
        <w:t>.9375</w:t>
      </w:r>
      <w:r w:rsidR="000B06D6" w:rsidRPr="00F06029">
        <w:rPr>
          <w:szCs w:val="24"/>
          <w:lang w:eastAsia="zh-CN"/>
        </w:rPr>
        <w:t>-137</w:t>
      </w:r>
      <w:r w:rsidRPr="00BC155C">
        <w:rPr>
          <w:szCs w:val="24"/>
          <w:lang w:eastAsia="zh-CN"/>
        </w:rPr>
        <w:t xml:space="preserve"> MHz</w:t>
      </w:r>
      <w:r w:rsidRPr="00BC155C">
        <w:rPr>
          <w:rFonts w:hint="eastAsia"/>
          <w:lang w:eastAsia="zh-CN"/>
        </w:rPr>
        <w:t>频段中，卫星航空移动（</w:t>
      </w:r>
      <w:r w:rsidRPr="00BC155C">
        <w:rPr>
          <w:rFonts w:hint="eastAsia"/>
          <w:lang w:eastAsia="zh-CN"/>
        </w:rPr>
        <w:t>R</w:t>
      </w:r>
      <w:r w:rsidRPr="00BC155C">
        <w:rPr>
          <w:rFonts w:hint="eastAsia"/>
          <w:lang w:eastAsia="zh-CN"/>
        </w:rPr>
        <w:t>）业务的空间台站应确保其</w:t>
      </w:r>
      <w:r w:rsidR="000B06D6">
        <w:rPr>
          <w:rFonts w:hint="eastAsia"/>
          <w:lang w:eastAsia="zh-CN"/>
        </w:rPr>
        <w:t>在</w:t>
      </w:r>
      <w:r w:rsidRPr="00BC155C">
        <w:rPr>
          <w:szCs w:val="24"/>
          <w:lang w:eastAsia="zh-CN"/>
        </w:rPr>
        <w:t>13</w:t>
      </w:r>
      <w:r w:rsidR="000B06D6">
        <w:rPr>
          <w:szCs w:val="24"/>
          <w:lang w:eastAsia="zh-CN"/>
        </w:rPr>
        <w:t>7</w:t>
      </w:r>
      <w:r w:rsidR="00B625A1" w:rsidRPr="00920453">
        <w:rPr>
          <w:lang w:eastAsia="zh-CN"/>
        </w:rPr>
        <w:t> </w:t>
      </w:r>
      <w:r w:rsidRPr="00BC155C">
        <w:rPr>
          <w:szCs w:val="24"/>
          <w:lang w:eastAsia="zh-CN"/>
        </w:rPr>
        <w:t>MHz</w:t>
      </w:r>
      <w:r w:rsidR="000B06D6">
        <w:rPr>
          <w:rFonts w:hint="eastAsia"/>
          <w:szCs w:val="24"/>
          <w:lang w:eastAsia="zh-CN"/>
        </w:rPr>
        <w:t>以上</w:t>
      </w:r>
      <w:r w:rsidRPr="00BC155C">
        <w:rPr>
          <w:rFonts w:hint="eastAsia"/>
          <w:lang w:eastAsia="zh-CN"/>
        </w:rPr>
        <w:t>频段</w:t>
      </w:r>
      <w:r w:rsidR="000B06D6">
        <w:rPr>
          <w:rFonts w:hint="eastAsia"/>
          <w:lang w:eastAsia="zh-CN"/>
        </w:rPr>
        <w:t>的最大</w:t>
      </w:r>
      <w:r w:rsidRPr="00BA3C4E">
        <w:rPr>
          <w:rFonts w:hint="eastAsia"/>
          <w:lang w:eastAsia="zh-CN"/>
        </w:rPr>
        <w:t>发射</w:t>
      </w:r>
      <w:r w:rsidR="000B06D6">
        <w:rPr>
          <w:rFonts w:hint="eastAsia"/>
          <w:lang w:eastAsia="zh-CN"/>
        </w:rPr>
        <w:t>电平</w:t>
      </w:r>
      <w:r w:rsidRPr="00BC155C">
        <w:rPr>
          <w:rFonts w:hint="eastAsia"/>
          <w:lang w:eastAsia="zh-CN"/>
        </w:rPr>
        <w:t>不超过</w:t>
      </w:r>
      <w:r w:rsidRPr="00BC155C">
        <w:rPr>
          <w:szCs w:val="24"/>
          <w:lang w:eastAsia="zh-CN"/>
        </w:rPr>
        <w:t>−166.6 </w:t>
      </w:r>
      <w:proofErr w:type="gramStart"/>
      <w:r w:rsidRPr="00BC155C">
        <w:rPr>
          <w:szCs w:val="24"/>
          <w:lang w:eastAsia="zh-CN"/>
        </w:rPr>
        <w:t>dB</w:t>
      </w:r>
      <w:r w:rsidRPr="00BC155C">
        <w:rPr>
          <w:rFonts w:hint="eastAsia"/>
          <w:szCs w:val="24"/>
          <w:lang w:eastAsia="zh-CN"/>
        </w:rPr>
        <w:t>(</w:t>
      </w:r>
      <w:proofErr w:type="gramEnd"/>
      <w:r w:rsidRPr="00BC155C">
        <w:rPr>
          <w:szCs w:val="24"/>
          <w:lang w:eastAsia="zh-CN"/>
        </w:rPr>
        <w:t>W/</w:t>
      </w:r>
      <w:r w:rsidRPr="00BC155C">
        <w:rPr>
          <w:rFonts w:hint="eastAsia"/>
          <w:szCs w:val="24"/>
          <w:lang w:eastAsia="zh-CN"/>
        </w:rPr>
        <w:t>(</w:t>
      </w:r>
      <w:r w:rsidRPr="00BC155C">
        <w:rPr>
          <w:szCs w:val="24"/>
          <w:lang w:eastAsia="zh-CN"/>
        </w:rPr>
        <w:t>m² · 14 kHz))</w:t>
      </w:r>
      <w:r w:rsidR="000B06D6">
        <w:rPr>
          <w:rFonts w:hint="eastAsia"/>
          <w:szCs w:val="24"/>
          <w:lang w:eastAsia="zh-CN"/>
        </w:rPr>
        <w:t>的</w:t>
      </w:r>
      <w:proofErr w:type="spellStart"/>
      <w:r w:rsidR="000B06D6">
        <w:rPr>
          <w:rFonts w:hint="eastAsia"/>
          <w:szCs w:val="24"/>
          <w:lang w:eastAsia="zh-CN"/>
        </w:rPr>
        <w:t>p</w:t>
      </w:r>
      <w:r w:rsidR="000B06D6">
        <w:rPr>
          <w:szCs w:val="24"/>
          <w:lang w:eastAsia="zh-CN"/>
        </w:rPr>
        <w:t>fd</w:t>
      </w:r>
      <w:proofErr w:type="spellEnd"/>
      <w:r w:rsidRPr="00BC155C">
        <w:rPr>
          <w:rFonts w:hint="eastAsia"/>
          <w:lang w:eastAsia="zh-CN"/>
        </w:rPr>
        <w:t>。</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268CFB98" w14:textId="1AB84B95" w:rsidR="003C4954" w:rsidRDefault="008E0C1F">
      <w:pPr>
        <w:pStyle w:val="Reasons"/>
        <w:rPr>
          <w:szCs w:val="24"/>
          <w:lang w:eastAsia="zh-CN"/>
        </w:rPr>
      </w:pPr>
      <w:r>
        <w:rPr>
          <w:b/>
          <w:lang w:eastAsia="zh-CN"/>
        </w:rPr>
        <w:t>理由：</w:t>
      </w:r>
      <w:r>
        <w:rPr>
          <w:lang w:eastAsia="zh-CN"/>
        </w:rPr>
        <w:tab/>
      </w:r>
      <w:r w:rsidR="000B06D6">
        <w:rPr>
          <w:rFonts w:hint="eastAsia"/>
          <w:lang w:eastAsia="zh-CN"/>
        </w:rPr>
        <w:t>保护在</w:t>
      </w:r>
      <w:r w:rsidR="00370B31" w:rsidRPr="00920453">
        <w:rPr>
          <w:szCs w:val="24"/>
          <w:lang w:eastAsia="zh-CN"/>
        </w:rPr>
        <w:t>137 MHz</w:t>
      </w:r>
      <w:r w:rsidR="000B06D6">
        <w:rPr>
          <w:rFonts w:hint="eastAsia"/>
          <w:szCs w:val="24"/>
          <w:lang w:eastAsia="zh-CN"/>
        </w:rPr>
        <w:t>以上频段中</w:t>
      </w:r>
      <w:r w:rsidR="00CB32C8">
        <w:rPr>
          <w:rFonts w:hint="eastAsia"/>
          <w:szCs w:val="24"/>
          <w:lang w:eastAsia="zh-CN"/>
        </w:rPr>
        <w:t>操</w:t>
      </w:r>
      <w:r w:rsidR="000B06D6">
        <w:rPr>
          <w:rFonts w:hint="eastAsia"/>
          <w:szCs w:val="24"/>
          <w:lang w:eastAsia="zh-CN"/>
        </w:rPr>
        <w:t>作的现有业务免受在</w:t>
      </w:r>
      <w:r w:rsidR="00370B31" w:rsidRPr="00920453">
        <w:rPr>
          <w:szCs w:val="24"/>
          <w:lang w:eastAsia="zh-CN"/>
        </w:rPr>
        <w:t>137 MHz</w:t>
      </w:r>
      <w:r w:rsidR="000B06D6">
        <w:rPr>
          <w:rFonts w:hint="eastAsia"/>
          <w:szCs w:val="24"/>
          <w:lang w:eastAsia="zh-CN"/>
        </w:rPr>
        <w:t>以下</w:t>
      </w:r>
      <w:r w:rsidR="00CB32C8">
        <w:rPr>
          <w:rFonts w:hint="eastAsia"/>
          <w:szCs w:val="24"/>
          <w:lang w:eastAsia="zh-CN"/>
        </w:rPr>
        <w:t>操</w:t>
      </w:r>
      <w:r w:rsidR="000B06D6">
        <w:rPr>
          <w:rFonts w:hint="eastAsia"/>
          <w:szCs w:val="24"/>
          <w:lang w:eastAsia="zh-CN"/>
        </w:rPr>
        <w:t>作的</w:t>
      </w:r>
      <w:r w:rsidR="000B06D6" w:rsidRPr="00920453">
        <w:rPr>
          <w:szCs w:val="24"/>
          <w:lang w:eastAsia="zh-CN"/>
        </w:rPr>
        <w:t>AMS(R)S</w:t>
      </w:r>
      <w:r w:rsidR="000B06D6">
        <w:rPr>
          <w:rFonts w:hint="eastAsia"/>
          <w:szCs w:val="24"/>
          <w:lang w:eastAsia="zh-CN"/>
        </w:rPr>
        <w:t>系统带外发射的影响。</w:t>
      </w:r>
    </w:p>
    <w:p w14:paraId="183A4F2A" w14:textId="6A67AE0C" w:rsidR="003C4954" w:rsidRDefault="003C4954" w:rsidP="004458B6">
      <w:pPr>
        <w:rPr>
          <w:lang w:eastAsia="zh-CN"/>
        </w:rPr>
      </w:pPr>
      <w:r>
        <w:rPr>
          <w:lang w:eastAsia="zh-CN"/>
        </w:rPr>
        <w:br w:type="page"/>
      </w:r>
    </w:p>
    <w:p w14:paraId="0FFBABF8" w14:textId="77777777" w:rsidR="008E0C1F" w:rsidRPr="009E7465" w:rsidRDefault="008E0C1F" w:rsidP="009E7465">
      <w:pPr>
        <w:pStyle w:val="AppendixNo"/>
        <w:rPr>
          <w:lang w:eastAsia="zh-CN"/>
        </w:rPr>
      </w:pPr>
      <w:bookmarkStart w:id="25" w:name="_Toc42803549"/>
      <w:bookmarkStart w:id="26" w:name="_Toc42850218"/>
      <w:r w:rsidRPr="009E7465">
        <w:rPr>
          <w:rFonts w:hint="eastAsia"/>
          <w:lang w:eastAsia="zh-CN"/>
        </w:rPr>
        <w:lastRenderedPageBreak/>
        <w:t>附录</w:t>
      </w:r>
      <w:r w:rsidRPr="009E7465">
        <w:rPr>
          <w:rStyle w:val="href"/>
          <w:lang w:eastAsia="zh-CN"/>
        </w:rPr>
        <w:t>4</w:t>
      </w:r>
      <w:r w:rsidRPr="009E7465">
        <w:rPr>
          <w:rFonts w:hint="eastAsia"/>
          <w:lang w:eastAsia="zh-CN"/>
        </w:rPr>
        <w:t>（</w:t>
      </w:r>
      <w:r w:rsidRPr="009E7465">
        <w:rPr>
          <w:lang w:eastAsia="zh-CN"/>
        </w:rPr>
        <w:t>WRC-</w:t>
      </w:r>
      <w:r w:rsidRPr="009E7465">
        <w:rPr>
          <w:rFonts w:hint="eastAsia"/>
          <w:lang w:eastAsia="zh-CN"/>
        </w:rPr>
        <w:t>19</w:t>
      </w:r>
      <w:r w:rsidRPr="009E7465">
        <w:rPr>
          <w:lang w:eastAsia="zh-CN"/>
        </w:rPr>
        <w:t>，修订版</w:t>
      </w:r>
      <w:r w:rsidRPr="009E7465">
        <w:rPr>
          <w:rFonts w:hint="eastAsia"/>
          <w:lang w:eastAsia="zh-CN"/>
        </w:rPr>
        <w:t>）</w:t>
      </w:r>
      <w:bookmarkEnd w:id="25"/>
      <w:bookmarkEnd w:id="26"/>
    </w:p>
    <w:p w14:paraId="4500F4ED" w14:textId="77777777" w:rsidR="008E0C1F" w:rsidRDefault="008E0C1F" w:rsidP="002E1E41">
      <w:pPr>
        <w:pStyle w:val="Appendixtitle"/>
        <w:rPr>
          <w:rFonts w:hint="eastAsia"/>
          <w:lang w:eastAsia="zh-CN"/>
        </w:rPr>
      </w:pPr>
      <w:bookmarkStart w:id="27" w:name="_Toc330994401"/>
      <w:bookmarkStart w:id="28" w:name="_Toc330995592"/>
      <w:bookmarkStart w:id="29" w:name="_Toc458503217"/>
      <w:bookmarkStart w:id="30" w:name="_Toc42803550"/>
      <w:bookmarkStart w:id="31"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27"/>
      <w:bookmarkEnd w:id="28"/>
      <w:bookmarkEnd w:id="29"/>
      <w:bookmarkEnd w:id="30"/>
      <w:bookmarkEnd w:id="31"/>
    </w:p>
    <w:p w14:paraId="50C10BE7" w14:textId="77777777" w:rsidR="008E0C1F" w:rsidRPr="005A16E8" w:rsidRDefault="008E0C1F" w:rsidP="002E1E41">
      <w:pPr>
        <w:pStyle w:val="AnnexNo"/>
        <w:rPr>
          <w:lang w:eastAsia="zh-CN"/>
        </w:rPr>
      </w:pPr>
      <w:bookmarkStart w:id="32" w:name="_Toc42803553"/>
      <w:bookmarkStart w:id="33" w:name="_Toc42850222"/>
      <w:r w:rsidRPr="00584FF6">
        <w:rPr>
          <w:rFonts w:hint="eastAsia"/>
          <w:lang w:eastAsia="zh-CN"/>
        </w:rPr>
        <w:t>附件</w:t>
      </w:r>
      <w:r w:rsidRPr="005A16E8">
        <w:rPr>
          <w:rFonts w:hint="eastAsia"/>
          <w:lang w:eastAsia="zh-CN"/>
        </w:rPr>
        <w:t>2</w:t>
      </w:r>
      <w:bookmarkEnd w:id="32"/>
      <w:bookmarkEnd w:id="33"/>
    </w:p>
    <w:p w14:paraId="18F274A9" w14:textId="77777777" w:rsidR="008E0C1F" w:rsidRPr="00CF5A1B" w:rsidRDefault="008E0C1F" w:rsidP="002E1E41">
      <w:pPr>
        <w:pStyle w:val="Annextitle"/>
        <w:rPr>
          <w:rFonts w:hint="eastAsia"/>
          <w:color w:val="000000"/>
          <w:lang w:eastAsia="zh-CN"/>
        </w:rPr>
      </w:pPr>
      <w:bookmarkStart w:id="34" w:name="_Toc458503221"/>
      <w:bookmarkStart w:id="35" w:name="_Toc42803554"/>
      <w:bookmarkStart w:id="36"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1"/>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34"/>
      <w:bookmarkEnd w:id="35"/>
      <w:bookmarkEnd w:id="36"/>
    </w:p>
    <w:p w14:paraId="287245C5" w14:textId="77777777" w:rsidR="00033D80" w:rsidRDefault="00033D80">
      <w:pPr>
        <w:rPr>
          <w:lang w:eastAsia="zh-CN"/>
        </w:rPr>
        <w:sectPr w:rsidR="00033D80">
          <w:headerReference w:type="default" r:id="rId12"/>
          <w:footerReference w:type="default" r:id="rId13"/>
          <w:footerReference w:type="first" r:id="rId14"/>
          <w:type w:val="oddPage"/>
          <w:pgSz w:w="11907" w:h="16840" w:code="9"/>
          <w:pgMar w:top="1418" w:right="1134" w:bottom="1134" w:left="1134" w:header="567" w:footer="567" w:gutter="0"/>
          <w:cols w:space="425"/>
          <w:titlePg/>
          <w:docGrid w:linePitch="326"/>
        </w:sectPr>
      </w:pPr>
    </w:p>
    <w:p w14:paraId="42EB7041" w14:textId="77777777" w:rsidR="008E0C1F" w:rsidRPr="00EB6929" w:rsidRDefault="008E0C1F" w:rsidP="002E1E41">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5D3E57B6" w14:textId="77777777" w:rsidR="00033D80" w:rsidRDefault="008E0C1F">
      <w:pPr>
        <w:pStyle w:val="Proposal"/>
      </w:pPr>
      <w:r>
        <w:t>MOD</w:t>
      </w:r>
      <w:r>
        <w:tab/>
        <w:t>EUR/65A7/4</w:t>
      </w:r>
    </w:p>
    <w:p w14:paraId="3BB7C2C0" w14:textId="77777777" w:rsidR="008E0C1F" w:rsidRPr="006671D9" w:rsidRDefault="008E0C1F" w:rsidP="00A242CC">
      <w:pPr>
        <w:pStyle w:val="TableNo"/>
        <w:ind w:right="12191"/>
        <w:rPr>
          <w:b/>
          <w:bCs/>
          <w:szCs w:val="24"/>
          <w:lang w:eastAsia="zh-CN"/>
        </w:rPr>
      </w:pPr>
      <w:r w:rsidRPr="006671D9">
        <w:rPr>
          <w:rFonts w:hint="eastAsia"/>
          <w:b/>
          <w:bCs/>
          <w:lang w:eastAsia="zh-CN"/>
        </w:rPr>
        <w:t>表</w:t>
      </w:r>
      <w:r w:rsidRPr="006671D9">
        <w:rPr>
          <w:b/>
          <w:bCs/>
          <w:szCs w:val="24"/>
          <w:lang w:eastAsia="zh-CN"/>
        </w:rPr>
        <w:t>A</w:t>
      </w:r>
    </w:p>
    <w:p w14:paraId="13B70D3B" w14:textId="77777777" w:rsidR="008E0C1F" w:rsidRPr="00F54530" w:rsidRDefault="008E0C1F" w:rsidP="00A242CC">
      <w:pPr>
        <w:pStyle w:val="Tabletitle"/>
        <w:ind w:right="12191"/>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sidRPr="00F07D33">
        <w:rPr>
          <w:rFonts w:ascii="Times New Roman" w:eastAsiaTheme="minorEastAsia" w:hAnsi="Times New Roman"/>
          <w:b w:val="0"/>
          <w:sz w:val="16"/>
          <w:szCs w:val="16"/>
          <w:lang w:eastAsia="zh-CN"/>
        </w:rPr>
        <w:t>WRC-19</w:t>
      </w:r>
      <w:r w:rsidRPr="00323D92">
        <w:rPr>
          <w:rFonts w:eastAsiaTheme="minorEastAsia"/>
          <w:b w:val="0"/>
          <w:sz w:val="16"/>
          <w:szCs w:val="16"/>
          <w:lang w:eastAsia="zh-CN"/>
        </w:rPr>
        <w:t>，修订版）</w:t>
      </w:r>
    </w:p>
    <w:tbl>
      <w:tblPr>
        <w:tblW w:w="18677" w:type="dxa"/>
        <w:jc w:val="center"/>
        <w:tblLayout w:type="fixed"/>
        <w:tblLook w:val="04A0" w:firstRow="1" w:lastRow="0" w:firstColumn="1" w:lastColumn="0" w:noHBand="0" w:noVBand="1"/>
      </w:tblPr>
      <w:tblGrid>
        <w:gridCol w:w="1105"/>
        <w:gridCol w:w="8121"/>
        <w:gridCol w:w="868"/>
        <w:gridCol w:w="855"/>
        <w:gridCol w:w="882"/>
        <w:gridCol w:w="911"/>
        <w:gridCol w:w="769"/>
        <w:gridCol w:w="810"/>
        <w:gridCol w:w="840"/>
        <w:gridCol w:w="896"/>
        <w:gridCol w:w="897"/>
        <w:gridCol w:w="1093"/>
        <w:gridCol w:w="630"/>
      </w:tblGrid>
      <w:tr w:rsidR="00D61CB0" w14:paraId="2B2B5DCD" w14:textId="77777777" w:rsidTr="00D61CB0">
        <w:trPr>
          <w:tblHeader/>
          <w:jc w:val="center"/>
        </w:trPr>
        <w:tc>
          <w:tcPr>
            <w:tcW w:w="1105" w:type="dxa"/>
            <w:tcBorders>
              <w:top w:val="single" w:sz="12" w:space="0" w:color="auto"/>
              <w:left w:val="single" w:sz="12" w:space="0" w:color="auto"/>
              <w:bottom w:val="single" w:sz="12" w:space="0" w:color="auto"/>
              <w:right w:val="double" w:sz="4" w:space="0" w:color="auto"/>
            </w:tcBorders>
            <w:vAlign w:val="center"/>
            <w:hideMark/>
          </w:tcPr>
          <w:p w14:paraId="70833CDD" w14:textId="77777777" w:rsidR="008E0C1F" w:rsidRDefault="008E0C1F" w:rsidP="000A2E2D">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121" w:type="dxa"/>
            <w:tcBorders>
              <w:top w:val="single" w:sz="12" w:space="0" w:color="auto"/>
              <w:left w:val="double" w:sz="4" w:space="0" w:color="auto"/>
              <w:bottom w:val="single" w:sz="12" w:space="0" w:color="auto"/>
              <w:right w:val="double" w:sz="4" w:space="0" w:color="auto"/>
            </w:tcBorders>
            <w:vAlign w:val="center"/>
            <w:hideMark/>
          </w:tcPr>
          <w:p w14:paraId="75C2DF78" w14:textId="77777777" w:rsidR="008E0C1F" w:rsidRDefault="008E0C1F" w:rsidP="000A2E2D">
            <w:pPr>
              <w:spacing w:before="240" w:after="240"/>
              <w:jc w:val="center"/>
              <w:rPr>
                <w:rFonts w:asciiTheme="majorBidi" w:hAnsiTheme="majorBidi" w:cstheme="majorBidi"/>
                <w:b/>
                <w:bCs/>
                <w:i/>
                <w:iCs/>
                <w:sz w:val="16"/>
                <w:szCs w:val="16"/>
                <w:lang w:val="en-US" w:eastAsia="zh-CN"/>
              </w:rPr>
            </w:pPr>
            <w:r w:rsidRPr="00CC7CAF">
              <w:rPr>
                <w:b/>
                <w:bCs/>
                <w:szCs w:val="24"/>
                <w:lang w:eastAsia="zh-CN"/>
              </w:rPr>
              <w:t>A</w:t>
            </w:r>
            <w:r w:rsidRPr="00CC7CAF">
              <w:rPr>
                <w:rFonts w:ascii="Arial" w:hAnsi="Arial" w:cs="Arial"/>
                <w:b/>
                <w:bCs/>
                <w:i/>
                <w:iCs/>
                <w:szCs w:val="24"/>
                <w:lang w:eastAsia="zh-CN"/>
              </w:rPr>
              <w:t xml:space="preserve"> </w:t>
            </w:r>
            <w:r w:rsidRPr="00CC7CAF">
              <w:rPr>
                <w:rFonts w:ascii="Arial" w:hAnsi="Arial" w:cs="Arial"/>
                <w:b/>
                <w:bCs/>
                <w:i/>
                <w:iCs/>
                <w:szCs w:val="24"/>
                <w:vertAlign w:val="superscript"/>
                <w:lang w:eastAsia="zh-CN"/>
              </w:rPr>
              <w:t>_</w:t>
            </w:r>
            <w:r w:rsidRPr="00CC7CAF">
              <w:rPr>
                <w:rFonts w:ascii="Arial" w:hAnsi="Arial" w:cs="Arial"/>
                <w:b/>
                <w:bCs/>
                <w:i/>
                <w:i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CC7CAF">
              <w:rPr>
                <w:rFonts w:ascii="Arial"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50040218" w14:textId="77777777" w:rsidR="008E0C1F" w:rsidRDefault="008E0C1F"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44D1242A" w14:textId="77777777" w:rsidR="008E0C1F" w:rsidRDefault="008E0C1F"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26654A1C" w14:textId="77777777" w:rsidR="008E0C1F" w:rsidRDefault="008E0C1F"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16D8C866" w14:textId="77777777" w:rsidR="008E0C1F" w:rsidRDefault="008E0C1F"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158CBBB0" w14:textId="77777777" w:rsidR="008E0C1F" w:rsidRDefault="008E0C1F"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5308FF1E" w14:textId="77777777" w:rsidR="008E0C1F" w:rsidRDefault="008E0C1F"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1B2FF3DF" w14:textId="77777777" w:rsidR="008E0C1F" w:rsidRDefault="008E0C1F"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19AB80EA" w14:textId="77777777" w:rsidR="008E0C1F" w:rsidRDefault="008E0C1F" w:rsidP="000A2E2D">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637D4EBF" w14:textId="77777777" w:rsidR="008E0C1F" w:rsidRDefault="008E0C1F" w:rsidP="000A2E2D">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93" w:type="dxa"/>
            <w:tcBorders>
              <w:top w:val="single" w:sz="12" w:space="0" w:color="auto"/>
              <w:left w:val="nil"/>
              <w:bottom w:val="single" w:sz="12" w:space="0" w:color="auto"/>
              <w:right w:val="nil"/>
            </w:tcBorders>
            <w:vAlign w:val="center"/>
            <w:hideMark/>
          </w:tcPr>
          <w:p w14:paraId="5942E900" w14:textId="77777777" w:rsidR="008E0C1F" w:rsidRDefault="008E0C1F"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76F18940" w14:textId="77777777" w:rsidR="008E0C1F" w:rsidRDefault="008E0C1F"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370B31" w14:paraId="064D1557" w14:textId="77777777" w:rsidTr="00370B31">
        <w:trPr>
          <w:jc w:val="center"/>
        </w:trPr>
        <w:tc>
          <w:tcPr>
            <w:tcW w:w="1105" w:type="dxa"/>
            <w:tcBorders>
              <w:top w:val="single" w:sz="12" w:space="0" w:color="auto"/>
              <w:left w:val="single" w:sz="12" w:space="0" w:color="auto"/>
              <w:bottom w:val="single" w:sz="4" w:space="0" w:color="auto"/>
              <w:right w:val="double" w:sz="4" w:space="0" w:color="auto"/>
            </w:tcBorders>
          </w:tcPr>
          <w:p w14:paraId="39BA5D8F" w14:textId="2B69318A" w:rsidR="00370B31" w:rsidRDefault="00370B31" w:rsidP="00370B31">
            <w:pPr>
              <w:tabs>
                <w:tab w:val="left" w:pos="720"/>
              </w:tabs>
              <w:overflowPunct/>
              <w:autoSpaceDE/>
              <w:adjustRightInd/>
              <w:spacing w:before="40" w:after="40"/>
              <w:rPr>
                <w:rFonts w:asciiTheme="majorBidi" w:hAnsiTheme="majorBidi" w:cstheme="majorBidi"/>
                <w:b/>
                <w:bCs/>
                <w:sz w:val="18"/>
                <w:szCs w:val="18"/>
                <w:lang w:val="en-US" w:eastAsia="zh-CN"/>
              </w:rPr>
            </w:pPr>
            <w:r w:rsidRPr="00920453">
              <w:rPr>
                <w:rFonts w:asciiTheme="majorBidi" w:eastAsia="Times New Roman" w:hAnsiTheme="majorBidi" w:cstheme="majorBidi"/>
                <w:b/>
                <w:bCs/>
                <w:sz w:val="18"/>
                <w:szCs w:val="18"/>
                <w:lang w:eastAsia="zh-CN"/>
              </w:rPr>
              <w:t>A.17</w:t>
            </w:r>
          </w:p>
        </w:tc>
        <w:tc>
          <w:tcPr>
            <w:tcW w:w="8121" w:type="dxa"/>
            <w:tcBorders>
              <w:top w:val="single" w:sz="12" w:space="0" w:color="auto"/>
              <w:left w:val="double" w:sz="4" w:space="0" w:color="auto"/>
              <w:bottom w:val="single" w:sz="4" w:space="0" w:color="auto"/>
              <w:right w:val="double" w:sz="4" w:space="0" w:color="auto"/>
            </w:tcBorders>
          </w:tcPr>
          <w:p w14:paraId="3DA419DB" w14:textId="69C3F2A7" w:rsidR="00370B31" w:rsidRDefault="00F51C65" w:rsidP="00370B31">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F51C65">
              <w:rPr>
                <w:rFonts w:ascii="SimSun" w:hAnsi="SimSun" w:cs="SimSun" w:hint="eastAsia"/>
                <w:b/>
                <w:bCs/>
                <w:sz w:val="18"/>
                <w:szCs w:val="18"/>
                <w:lang w:eastAsia="zh-CN"/>
              </w:rPr>
              <w:t>符合功率通量密度（</w:t>
            </w:r>
            <w:proofErr w:type="spellStart"/>
            <w:r w:rsidRPr="00F51C65">
              <w:rPr>
                <w:rFonts w:asciiTheme="majorBidi" w:eastAsia="Times New Roman" w:hAnsiTheme="majorBidi" w:cstheme="majorBidi" w:hint="eastAsia"/>
                <w:b/>
                <w:bCs/>
                <w:sz w:val="18"/>
                <w:szCs w:val="18"/>
                <w:lang w:eastAsia="zh-CN"/>
              </w:rPr>
              <w:t>pfd</w:t>
            </w:r>
            <w:proofErr w:type="spellEnd"/>
            <w:r w:rsidRPr="00F51C65">
              <w:rPr>
                <w:rFonts w:ascii="SimSun" w:hAnsi="SimSun" w:cs="SimSun" w:hint="eastAsia"/>
                <w:b/>
                <w:bCs/>
                <w:sz w:val="18"/>
                <w:szCs w:val="18"/>
                <w:lang w:eastAsia="zh-CN"/>
              </w:rPr>
              <w:t>）限值</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5B80B768" w14:textId="77777777" w:rsidR="00370B31" w:rsidRDefault="00370B31" w:rsidP="00370B31">
            <w:pPr>
              <w:spacing w:before="40" w:after="40"/>
              <w:rPr>
                <w:rFonts w:asciiTheme="majorBidi" w:hAnsiTheme="majorBidi" w:cstheme="majorBidi"/>
                <w:b/>
                <w:bCs/>
                <w:sz w:val="18"/>
                <w:szCs w:val="18"/>
                <w:lang w:val="en-US" w:eastAsia="zh-CN"/>
              </w:rPr>
            </w:pPr>
          </w:p>
        </w:tc>
        <w:tc>
          <w:tcPr>
            <w:tcW w:w="1093" w:type="dxa"/>
            <w:tcBorders>
              <w:top w:val="single" w:sz="12" w:space="0" w:color="auto"/>
              <w:left w:val="nil"/>
              <w:bottom w:val="single" w:sz="4" w:space="0" w:color="auto"/>
              <w:right w:val="double" w:sz="6" w:space="0" w:color="auto"/>
            </w:tcBorders>
          </w:tcPr>
          <w:p w14:paraId="7408EA3E" w14:textId="3D992CDB" w:rsidR="00370B31" w:rsidRDefault="00370B31" w:rsidP="00370B31">
            <w:pPr>
              <w:tabs>
                <w:tab w:val="left" w:pos="720"/>
              </w:tabs>
              <w:overflowPunct/>
              <w:autoSpaceDE/>
              <w:adjustRightInd/>
              <w:spacing w:before="40" w:after="40"/>
              <w:rPr>
                <w:rFonts w:asciiTheme="majorBidi" w:hAnsiTheme="majorBidi" w:cstheme="majorBidi"/>
                <w:b/>
                <w:bCs/>
                <w:sz w:val="18"/>
                <w:szCs w:val="18"/>
                <w:lang w:val="en-US" w:eastAsia="zh-CN"/>
              </w:rPr>
            </w:pPr>
            <w:r w:rsidRPr="00920453">
              <w:rPr>
                <w:rFonts w:asciiTheme="majorBidi" w:eastAsia="Times New Roman" w:hAnsiTheme="majorBidi" w:cstheme="majorBidi"/>
                <w:b/>
                <w:bCs/>
                <w:sz w:val="18"/>
                <w:szCs w:val="18"/>
                <w:lang w:eastAsia="zh-CN"/>
              </w:rPr>
              <w:t>A.17</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150F4815" w14:textId="385A9737" w:rsidR="00370B31" w:rsidRDefault="00370B31" w:rsidP="00370B31">
            <w:pPr>
              <w:spacing w:before="40" w:after="40"/>
              <w:jc w:val="center"/>
              <w:rPr>
                <w:rFonts w:asciiTheme="majorBidi" w:hAnsiTheme="majorBidi" w:cstheme="majorBidi"/>
                <w:b/>
                <w:bCs/>
                <w:sz w:val="18"/>
                <w:szCs w:val="18"/>
                <w:lang w:val="en-US"/>
              </w:rPr>
            </w:pPr>
            <w:r w:rsidRPr="00920453">
              <w:rPr>
                <w:rFonts w:asciiTheme="majorBidi" w:eastAsia="Times New Roman" w:hAnsiTheme="majorBidi" w:cstheme="majorBidi"/>
                <w:b/>
                <w:bCs/>
                <w:sz w:val="18"/>
                <w:szCs w:val="18"/>
              </w:rPr>
              <w:t> </w:t>
            </w:r>
          </w:p>
        </w:tc>
      </w:tr>
      <w:tr w:rsidR="00370B31" w14:paraId="4BCCE5EA" w14:textId="77777777" w:rsidTr="006051BE">
        <w:trPr>
          <w:jc w:val="center"/>
        </w:trPr>
        <w:tc>
          <w:tcPr>
            <w:tcW w:w="1105" w:type="dxa"/>
            <w:tcBorders>
              <w:top w:val="nil"/>
              <w:left w:val="single" w:sz="12" w:space="0" w:color="auto"/>
              <w:bottom w:val="single" w:sz="4" w:space="0" w:color="auto"/>
              <w:right w:val="double" w:sz="4" w:space="0" w:color="auto"/>
            </w:tcBorders>
          </w:tcPr>
          <w:p w14:paraId="56385790" w14:textId="0667E1AA" w:rsidR="00370B31" w:rsidRDefault="00370B31" w:rsidP="00370B31">
            <w:pPr>
              <w:tabs>
                <w:tab w:val="left" w:pos="720"/>
              </w:tabs>
              <w:overflowPunct/>
              <w:autoSpaceDE/>
              <w:adjustRightInd/>
              <w:spacing w:before="40" w:after="40"/>
              <w:rPr>
                <w:rFonts w:asciiTheme="majorBidi" w:hAnsiTheme="majorBidi" w:cstheme="majorBidi"/>
                <w:sz w:val="18"/>
                <w:szCs w:val="18"/>
                <w:lang w:val="en-US" w:eastAsia="zh-CN"/>
              </w:rPr>
            </w:pPr>
            <w:r w:rsidRPr="00920453">
              <w:rPr>
                <w:rFonts w:eastAsia="Times New Roman"/>
                <w:color w:val="000000" w:themeColor="text1"/>
                <w:sz w:val="18"/>
                <w:szCs w:val="18"/>
              </w:rPr>
              <w:t>…</w:t>
            </w:r>
          </w:p>
        </w:tc>
        <w:tc>
          <w:tcPr>
            <w:tcW w:w="8121" w:type="dxa"/>
            <w:tcBorders>
              <w:top w:val="nil"/>
              <w:left w:val="double" w:sz="4" w:space="0" w:color="auto"/>
              <w:bottom w:val="single" w:sz="4" w:space="0" w:color="auto"/>
              <w:right w:val="double" w:sz="4" w:space="0" w:color="auto"/>
            </w:tcBorders>
          </w:tcPr>
          <w:p w14:paraId="4A84088D" w14:textId="5A48F193" w:rsidR="00370B31" w:rsidRDefault="00370B31" w:rsidP="00370B31">
            <w:pPr>
              <w:spacing w:before="40" w:after="40"/>
              <w:ind w:left="170"/>
              <w:jc w:val="both"/>
              <w:rPr>
                <w:sz w:val="18"/>
                <w:szCs w:val="18"/>
                <w:lang w:val="en-US" w:eastAsia="zh-CN"/>
              </w:rPr>
            </w:pPr>
            <w:r w:rsidRPr="00920453">
              <w:rPr>
                <w:rFonts w:eastAsia="Times New Roman"/>
                <w:color w:val="000000" w:themeColor="text1"/>
                <w:sz w:val="18"/>
                <w:szCs w:val="18"/>
              </w:rPr>
              <w:t>…</w:t>
            </w:r>
          </w:p>
        </w:tc>
        <w:tc>
          <w:tcPr>
            <w:tcW w:w="868" w:type="dxa"/>
            <w:tcBorders>
              <w:top w:val="nil"/>
              <w:left w:val="double" w:sz="4" w:space="0" w:color="auto"/>
              <w:bottom w:val="single" w:sz="4" w:space="0" w:color="auto"/>
              <w:right w:val="single" w:sz="4" w:space="0" w:color="auto"/>
            </w:tcBorders>
          </w:tcPr>
          <w:p w14:paraId="4648EFE0" w14:textId="3B6884CC"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855" w:type="dxa"/>
            <w:tcBorders>
              <w:top w:val="nil"/>
              <w:left w:val="nil"/>
              <w:bottom w:val="single" w:sz="4" w:space="0" w:color="auto"/>
              <w:right w:val="single" w:sz="4" w:space="0" w:color="auto"/>
            </w:tcBorders>
          </w:tcPr>
          <w:p w14:paraId="7727385E" w14:textId="33BB4B45"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882" w:type="dxa"/>
            <w:tcBorders>
              <w:top w:val="nil"/>
              <w:left w:val="nil"/>
              <w:bottom w:val="single" w:sz="4" w:space="0" w:color="auto"/>
              <w:right w:val="single" w:sz="4" w:space="0" w:color="auto"/>
            </w:tcBorders>
          </w:tcPr>
          <w:p w14:paraId="36AA5FBE" w14:textId="334362A5"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911" w:type="dxa"/>
            <w:tcBorders>
              <w:top w:val="nil"/>
              <w:left w:val="nil"/>
              <w:bottom w:val="single" w:sz="4" w:space="0" w:color="auto"/>
              <w:right w:val="single" w:sz="4" w:space="0" w:color="auto"/>
            </w:tcBorders>
          </w:tcPr>
          <w:p w14:paraId="4127BD96" w14:textId="3B2C1FD8"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769" w:type="dxa"/>
            <w:tcBorders>
              <w:top w:val="nil"/>
              <w:left w:val="nil"/>
              <w:bottom w:val="single" w:sz="4" w:space="0" w:color="auto"/>
              <w:right w:val="single" w:sz="4" w:space="0" w:color="auto"/>
            </w:tcBorders>
          </w:tcPr>
          <w:p w14:paraId="2CA0FADC" w14:textId="26CE7B62"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810" w:type="dxa"/>
            <w:tcBorders>
              <w:top w:val="nil"/>
              <w:left w:val="nil"/>
              <w:bottom w:val="single" w:sz="4" w:space="0" w:color="auto"/>
              <w:right w:val="single" w:sz="4" w:space="0" w:color="auto"/>
            </w:tcBorders>
          </w:tcPr>
          <w:p w14:paraId="36C49BD2" w14:textId="5A60373E"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840" w:type="dxa"/>
            <w:tcBorders>
              <w:top w:val="nil"/>
              <w:left w:val="nil"/>
              <w:bottom w:val="single" w:sz="4" w:space="0" w:color="auto"/>
              <w:right w:val="single" w:sz="4" w:space="0" w:color="auto"/>
            </w:tcBorders>
          </w:tcPr>
          <w:p w14:paraId="2F9A8F39" w14:textId="38341ACB"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896" w:type="dxa"/>
            <w:tcBorders>
              <w:top w:val="nil"/>
              <w:left w:val="nil"/>
              <w:bottom w:val="single" w:sz="4" w:space="0" w:color="auto"/>
              <w:right w:val="single" w:sz="4" w:space="0" w:color="auto"/>
            </w:tcBorders>
          </w:tcPr>
          <w:p w14:paraId="57753F91" w14:textId="41F4AC59"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897" w:type="dxa"/>
            <w:tcBorders>
              <w:top w:val="nil"/>
              <w:left w:val="nil"/>
              <w:bottom w:val="single" w:sz="4" w:space="0" w:color="auto"/>
              <w:right w:val="double" w:sz="6" w:space="0" w:color="auto"/>
            </w:tcBorders>
          </w:tcPr>
          <w:p w14:paraId="481490EA" w14:textId="62849A90"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c>
          <w:tcPr>
            <w:tcW w:w="1093" w:type="dxa"/>
            <w:tcBorders>
              <w:top w:val="nil"/>
              <w:left w:val="nil"/>
              <w:bottom w:val="single" w:sz="4" w:space="0" w:color="auto"/>
              <w:right w:val="double" w:sz="6" w:space="0" w:color="auto"/>
            </w:tcBorders>
          </w:tcPr>
          <w:p w14:paraId="580848C8" w14:textId="142A640D" w:rsidR="00370B31" w:rsidRDefault="00370B31" w:rsidP="00370B31">
            <w:pPr>
              <w:tabs>
                <w:tab w:val="left" w:pos="720"/>
              </w:tabs>
              <w:overflowPunct/>
              <w:autoSpaceDE/>
              <w:adjustRightInd/>
              <w:spacing w:before="40" w:after="40"/>
              <w:rPr>
                <w:rFonts w:asciiTheme="majorBidi" w:hAnsiTheme="majorBidi" w:cstheme="majorBidi"/>
                <w:sz w:val="18"/>
                <w:szCs w:val="18"/>
                <w:lang w:val="en-US" w:eastAsia="zh-CN"/>
              </w:rPr>
            </w:pPr>
            <w:r w:rsidRPr="00920453">
              <w:rPr>
                <w:rFonts w:eastAsia="Times New Roman"/>
                <w:color w:val="000000" w:themeColor="text1"/>
                <w:sz w:val="18"/>
                <w:szCs w:val="18"/>
              </w:rPr>
              <w:t>…</w:t>
            </w:r>
          </w:p>
        </w:tc>
        <w:tc>
          <w:tcPr>
            <w:tcW w:w="630" w:type="dxa"/>
            <w:tcBorders>
              <w:top w:val="nil"/>
              <w:left w:val="nil"/>
              <w:bottom w:val="single" w:sz="4" w:space="0" w:color="auto"/>
              <w:right w:val="single" w:sz="12" w:space="0" w:color="auto"/>
            </w:tcBorders>
          </w:tcPr>
          <w:p w14:paraId="50DD1073" w14:textId="394D031E" w:rsidR="00370B31" w:rsidRDefault="00370B31" w:rsidP="00370B31">
            <w:pPr>
              <w:spacing w:before="40" w:after="40"/>
              <w:jc w:val="center"/>
              <w:rPr>
                <w:rFonts w:asciiTheme="majorBidi" w:hAnsiTheme="majorBidi" w:cstheme="majorBidi"/>
                <w:b/>
                <w:bCs/>
                <w:sz w:val="18"/>
                <w:szCs w:val="18"/>
                <w:lang w:val="en-US"/>
              </w:rPr>
            </w:pPr>
            <w:r w:rsidRPr="00920453">
              <w:rPr>
                <w:rFonts w:eastAsia="Times New Roman"/>
                <w:color w:val="000000" w:themeColor="text1"/>
                <w:sz w:val="18"/>
                <w:szCs w:val="18"/>
              </w:rPr>
              <w:t>…</w:t>
            </w:r>
          </w:p>
        </w:tc>
      </w:tr>
      <w:tr w:rsidR="00370B31" w14:paraId="6A366999" w14:textId="77777777" w:rsidTr="00370B31">
        <w:trPr>
          <w:jc w:val="center"/>
        </w:trPr>
        <w:tc>
          <w:tcPr>
            <w:tcW w:w="1105" w:type="dxa"/>
            <w:tcBorders>
              <w:top w:val="nil"/>
              <w:left w:val="single" w:sz="12" w:space="0" w:color="auto"/>
              <w:bottom w:val="single" w:sz="4" w:space="0" w:color="auto"/>
              <w:right w:val="double" w:sz="4" w:space="0" w:color="auto"/>
            </w:tcBorders>
          </w:tcPr>
          <w:p w14:paraId="0E9D2F8E" w14:textId="5A7D58CF" w:rsidR="00370B31" w:rsidRDefault="00370B31" w:rsidP="00370B31">
            <w:pPr>
              <w:tabs>
                <w:tab w:val="left" w:pos="720"/>
              </w:tabs>
              <w:overflowPunct/>
              <w:autoSpaceDE/>
              <w:adjustRightInd/>
              <w:spacing w:before="40" w:after="40"/>
              <w:rPr>
                <w:rFonts w:asciiTheme="majorBidi" w:hAnsiTheme="majorBidi" w:cstheme="majorBidi"/>
                <w:sz w:val="18"/>
                <w:szCs w:val="18"/>
                <w:lang w:val="en-US" w:eastAsia="zh-CN"/>
              </w:rPr>
            </w:pPr>
            <w:ins w:id="37" w:author="CEPT" w:date="2023-08-29T14:49:00Z">
              <w:r w:rsidRPr="00920453">
                <w:rPr>
                  <w:rFonts w:asciiTheme="majorBidi" w:eastAsia="Times New Roman" w:hAnsiTheme="majorBidi"/>
                  <w:sz w:val="18"/>
                  <w:szCs w:val="18"/>
                  <w:lang w:eastAsia="zh-CN"/>
                </w:rPr>
                <w:t>A.</w:t>
              </w:r>
              <w:proofErr w:type="gramStart"/>
              <w:r w:rsidRPr="00920453">
                <w:rPr>
                  <w:rFonts w:asciiTheme="majorBidi" w:eastAsia="Times New Roman" w:hAnsiTheme="majorBidi"/>
                  <w:sz w:val="18"/>
                  <w:szCs w:val="18"/>
                  <w:lang w:eastAsia="zh-CN"/>
                </w:rPr>
                <w:t>17.f.</w:t>
              </w:r>
              <w:proofErr w:type="gramEnd"/>
              <w:r w:rsidRPr="00920453">
                <w:rPr>
                  <w:rFonts w:asciiTheme="majorBidi" w:eastAsia="Times New Roman" w:hAnsiTheme="majorBidi"/>
                  <w:sz w:val="18"/>
                  <w:szCs w:val="18"/>
                  <w:lang w:eastAsia="zh-CN"/>
                </w:rPr>
                <w:t>1</w:t>
              </w:r>
            </w:ins>
          </w:p>
        </w:tc>
        <w:tc>
          <w:tcPr>
            <w:tcW w:w="8121" w:type="dxa"/>
            <w:tcBorders>
              <w:top w:val="nil"/>
              <w:left w:val="double" w:sz="4" w:space="0" w:color="auto"/>
              <w:bottom w:val="single" w:sz="4" w:space="0" w:color="auto"/>
              <w:right w:val="double" w:sz="4" w:space="0" w:color="auto"/>
            </w:tcBorders>
          </w:tcPr>
          <w:p w14:paraId="15C4DEE9" w14:textId="71D0EF9C" w:rsidR="00370B31" w:rsidRPr="00920453" w:rsidRDefault="00410C09" w:rsidP="00370B31">
            <w:pPr>
              <w:spacing w:before="40" w:after="40"/>
              <w:ind w:left="170"/>
              <w:rPr>
                <w:ins w:id="38" w:author="CEPT" w:date="2023-08-29T14:50:00Z"/>
                <w:rFonts w:eastAsia="Times New Roman"/>
                <w:sz w:val="18"/>
                <w:szCs w:val="18"/>
                <w:lang w:eastAsia="zh-CN"/>
              </w:rPr>
            </w:pPr>
            <w:ins w:id="39" w:author="Zhang, Qi" w:date="2023-11-06T14:51:00Z">
              <w:r w:rsidRPr="00410C09">
                <w:rPr>
                  <w:rFonts w:ascii="SimSun" w:hAnsi="SimSun" w:cs="SimSun" w:hint="eastAsia"/>
                  <w:sz w:val="18"/>
                  <w:szCs w:val="18"/>
                  <w:lang w:eastAsia="zh-CN"/>
                </w:rPr>
                <w:t>在自由空间传播条件下，</w:t>
              </w:r>
            </w:ins>
            <w:ins w:id="40" w:author="Zhang, Qi" w:date="2023-11-06T14:54:00Z">
              <w:r>
                <w:rPr>
                  <w:rFonts w:ascii="SimSun" w:hAnsi="SimSun" w:cs="SimSun" w:hint="eastAsia"/>
                  <w:sz w:val="18"/>
                  <w:szCs w:val="18"/>
                  <w:lang w:eastAsia="zh-CN"/>
                </w:rPr>
                <w:t>符合</w:t>
              </w:r>
            </w:ins>
            <w:ins w:id="41" w:author="Zhang, Qi" w:date="2023-11-06T14:51:00Z">
              <w:r w:rsidRPr="00410C09">
                <w:rPr>
                  <w:rFonts w:ascii="SimSun" w:hAnsi="SimSun" w:cs="SimSun" w:hint="eastAsia"/>
                  <w:sz w:val="18"/>
                  <w:szCs w:val="18"/>
                  <w:lang w:eastAsia="zh-CN"/>
                </w:rPr>
                <w:t>在</w:t>
              </w:r>
              <w:r w:rsidRPr="00410C09">
                <w:rPr>
                  <w:rFonts w:eastAsia="Times New Roman" w:hint="eastAsia"/>
                  <w:sz w:val="18"/>
                  <w:szCs w:val="18"/>
                  <w:lang w:eastAsia="zh-CN"/>
                </w:rPr>
                <w:t>137-138 MHz</w:t>
              </w:r>
              <w:r w:rsidRPr="00410C09">
                <w:rPr>
                  <w:rFonts w:ascii="SimSun" w:hAnsi="SimSun" w:cs="SimSun" w:hint="eastAsia"/>
                  <w:sz w:val="18"/>
                  <w:szCs w:val="18"/>
                  <w:lang w:eastAsia="zh-CN"/>
                </w:rPr>
                <w:t>频段的任何</w:t>
              </w:r>
              <w:r w:rsidRPr="00410C09">
                <w:rPr>
                  <w:rFonts w:eastAsia="Times New Roman" w:hint="eastAsia"/>
                  <w:sz w:val="18"/>
                  <w:szCs w:val="18"/>
                  <w:lang w:eastAsia="zh-CN"/>
                </w:rPr>
                <w:t>14 kHz</w:t>
              </w:r>
              <w:r w:rsidRPr="00410C09">
                <w:rPr>
                  <w:rFonts w:ascii="SimSun" w:hAnsi="SimSun" w:cs="SimSun" w:hint="eastAsia"/>
                  <w:sz w:val="18"/>
                  <w:szCs w:val="18"/>
                  <w:lang w:eastAsia="zh-CN"/>
                </w:rPr>
                <w:t>频段内，在地球表面产生的每卫星功率通量密度</w:t>
              </w:r>
            </w:ins>
            <w:ins w:id="42" w:author="Zhang, Qi" w:date="2023-11-06T14:53:00Z">
              <w:r>
                <w:rPr>
                  <w:rFonts w:ascii="SimSun" w:hAnsi="SimSun" w:cs="SimSun" w:hint="eastAsia"/>
                  <w:sz w:val="18"/>
                  <w:szCs w:val="18"/>
                  <w:lang w:eastAsia="zh-CN"/>
                </w:rPr>
                <w:t>电</w:t>
              </w:r>
            </w:ins>
            <w:ins w:id="43" w:author="Zhang, Qi" w:date="2023-11-06T14:51:00Z">
              <w:r w:rsidRPr="00410C09">
                <w:rPr>
                  <w:rFonts w:ascii="SimSun" w:hAnsi="SimSun" w:cs="SimSun" w:hint="eastAsia"/>
                  <w:sz w:val="18"/>
                  <w:szCs w:val="18"/>
                  <w:lang w:eastAsia="zh-CN"/>
                </w:rPr>
                <w:t>平为</w:t>
              </w:r>
            </w:ins>
            <w:ins w:id="44" w:author="Zhang, Qi" w:date="2023-11-06T14:53:00Z">
              <w:r w:rsidRPr="00920453">
                <w:rPr>
                  <w:rFonts w:eastAsia="Times New Roman"/>
                  <w:sz w:val="18"/>
                  <w:szCs w:val="18"/>
                  <w:lang w:eastAsia="zh-CN"/>
                </w:rPr>
                <w:t>−166.6 dB(W/(m</w:t>
              </w:r>
              <w:r w:rsidRPr="00920453">
                <w:rPr>
                  <w:rFonts w:eastAsia="Times New Roman"/>
                  <w:sz w:val="18"/>
                  <w:szCs w:val="18"/>
                  <w:vertAlign w:val="superscript"/>
                  <w:lang w:eastAsia="zh-CN"/>
                </w:rPr>
                <w:t>2</w:t>
              </w:r>
              <w:r w:rsidRPr="00920453">
                <w:rPr>
                  <w:rFonts w:eastAsia="Times New Roman"/>
                  <w:sz w:val="18"/>
                  <w:szCs w:val="18"/>
                  <w:lang w:eastAsia="zh-CN"/>
                </w:rPr>
                <w:t> · 14 kHz))</w:t>
              </w:r>
            </w:ins>
            <w:ins w:id="45" w:author="Zhang, Qi" w:date="2023-11-06T14:55:00Z">
              <w:r>
                <w:rPr>
                  <w:rFonts w:ascii="SimSun" w:hAnsi="SimSun" w:cs="SimSun" w:hint="eastAsia"/>
                  <w:sz w:val="18"/>
                  <w:szCs w:val="18"/>
                  <w:lang w:eastAsia="zh-CN"/>
                </w:rPr>
                <w:t>的承诺</w:t>
              </w:r>
            </w:ins>
          </w:p>
          <w:p w14:paraId="6041B42A" w14:textId="55746456" w:rsidR="00370B31" w:rsidRDefault="00DF1C6D" w:rsidP="00370B31">
            <w:pPr>
              <w:spacing w:before="40" w:after="40"/>
              <w:ind w:left="340"/>
              <w:jc w:val="both"/>
              <w:rPr>
                <w:sz w:val="18"/>
                <w:szCs w:val="18"/>
                <w:lang w:val="en-US" w:eastAsia="zh-CN"/>
              </w:rPr>
            </w:pPr>
            <w:ins w:id="46" w:author="Zhang, Qi" w:date="2023-11-06T15:00:00Z">
              <w:r w:rsidRPr="00DF1C6D">
                <w:rPr>
                  <w:rFonts w:ascii="SimSun" w:hAnsi="SimSun" w:cs="SimSun" w:hint="eastAsia"/>
                  <w:sz w:val="18"/>
                  <w:szCs w:val="18"/>
                  <w:lang w:eastAsia="zh-CN"/>
                </w:rPr>
                <w:t>仅适用于在</w:t>
              </w:r>
              <w:r w:rsidRPr="00DF1C6D">
                <w:rPr>
                  <w:rFonts w:eastAsia="Times New Roman" w:hint="eastAsia"/>
                  <w:sz w:val="18"/>
                  <w:szCs w:val="18"/>
                  <w:lang w:eastAsia="zh-CN"/>
                </w:rPr>
                <w:t>136.9375-137 MHz</w:t>
              </w:r>
              <w:r w:rsidRPr="00DF1C6D">
                <w:rPr>
                  <w:rFonts w:ascii="SimSun" w:hAnsi="SimSun" w:cs="SimSun" w:hint="eastAsia"/>
                  <w:sz w:val="18"/>
                  <w:szCs w:val="18"/>
                  <w:lang w:eastAsia="zh-CN"/>
                </w:rPr>
                <w:t>频</w:t>
              </w:r>
            </w:ins>
            <w:ins w:id="47" w:author="Zhang, Qi" w:date="2023-11-06T15:01:00Z">
              <w:r>
                <w:rPr>
                  <w:rFonts w:ascii="SimSun" w:hAnsi="SimSun" w:cs="SimSun" w:hint="eastAsia"/>
                  <w:sz w:val="18"/>
                  <w:szCs w:val="18"/>
                  <w:lang w:eastAsia="zh-CN"/>
                </w:rPr>
                <w:t>段</w:t>
              </w:r>
              <w:r w:rsidRPr="00DF1C6D">
                <w:rPr>
                  <w:rFonts w:ascii="SimSun" w:hAnsi="SimSun" w:cs="SimSun" w:hint="eastAsia"/>
                  <w:sz w:val="18"/>
                  <w:szCs w:val="18"/>
                  <w:lang w:eastAsia="zh-CN"/>
                </w:rPr>
                <w:t>卫星</w:t>
              </w:r>
            </w:ins>
            <w:ins w:id="48" w:author="Zhang, Qi" w:date="2023-11-06T15:00:00Z">
              <w:r w:rsidRPr="00DF1C6D">
                <w:rPr>
                  <w:rFonts w:ascii="SimSun" w:hAnsi="SimSun" w:cs="SimSun" w:hint="eastAsia"/>
                  <w:sz w:val="18"/>
                  <w:szCs w:val="18"/>
                  <w:lang w:eastAsia="zh-CN"/>
                </w:rPr>
                <w:t>航空移动</w:t>
              </w:r>
            </w:ins>
            <w:ins w:id="49" w:author="Zhang, Qi" w:date="2023-11-06T15:01:00Z">
              <w:r>
                <w:rPr>
                  <w:rFonts w:ascii="SimSun" w:hAnsi="SimSun" w:cs="SimSun" w:hint="eastAsia"/>
                  <w:sz w:val="18"/>
                  <w:szCs w:val="18"/>
                  <w:lang w:eastAsia="zh-CN"/>
                </w:rPr>
                <w:t>（</w:t>
              </w:r>
            </w:ins>
            <w:ins w:id="50" w:author="Zhang, Qi" w:date="2023-11-06T15:00:00Z">
              <w:r w:rsidRPr="00DF1C6D">
                <w:rPr>
                  <w:rFonts w:eastAsia="Times New Roman" w:hint="eastAsia"/>
                  <w:sz w:val="18"/>
                  <w:szCs w:val="18"/>
                  <w:lang w:eastAsia="zh-CN"/>
                </w:rPr>
                <w:t>R</w:t>
              </w:r>
            </w:ins>
            <w:ins w:id="51" w:author="Zhang, Qi" w:date="2023-11-06T15:01:00Z">
              <w:r>
                <w:rPr>
                  <w:rFonts w:ascii="SimSun" w:hAnsi="SimSun" w:cs="SimSun" w:hint="eastAsia"/>
                  <w:sz w:val="18"/>
                  <w:szCs w:val="18"/>
                  <w:lang w:eastAsia="zh-CN"/>
                </w:rPr>
                <w:t>）业</w:t>
              </w:r>
            </w:ins>
            <w:ins w:id="52" w:author="Zhang, Qi" w:date="2023-11-06T15:00:00Z">
              <w:r w:rsidRPr="00DF1C6D">
                <w:rPr>
                  <w:rFonts w:ascii="SimSun" w:hAnsi="SimSun" w:cs="SimSun" w:hint="eastAsia"/>
                  <w:sz w:val="18"/>
                  <w:szCs w:val="18"/>
                  <w:lang w:eastAsia="zh-CN"/>
                </w:rPr>
                <w:t>务中</w:t>
              </w:r>
            </w:ins>
            <w:ins w:id="53" w:author="Zhang, Qi" w:date="2023-11-06T15:02:00Z">
              <w:r>
                <w:rPr>
                  <w:rFonts w:ascii="SimSun" w:hAnsi="SimSun" w:cs="SimSun" w:hint="eastAsia"/>
                  <w:sz w:val="18"/>
                  <w:szCs w:val="18"/>
                  <w:lang w:eastAsia="zh-CN"/>
                </w:rPr>
                <w:t>工作</w:t>
              </w:r>
            </w:ins>
            <w:ins w:id="54" w:author="Zhang, Qi" w:date="2023-11-06T15:00:00Z">
              <w:r w:rsidRPr="00DF1C6D">
                <w:rPr>
                  <w:rFonts w:ascii="SimSun" w:hAnsi="SimSun" w:cs="SimSun" w:hint="eastAsia"/>
                  <w:sz w:val="18"/>
                  <w:szCs w:val="18"/>
                  <w:lang w:eastAsia="zh-CN"/>
                </w:rPr>
                <w:t>的卫星系统</w:t>
              </w:r>
            </w:ins>
          </w:p>
        </w:tc>
        <w:tc>
          <w:tcPr>
            <w:tcW w:w="868" w:type="dxa"/>
            <w:tcBorders>
              <w:top w:val="nil"/>
              <w:left w:val="double" w:sz="4" w:space="0" w:color="auto"/>
              <w:bottom w:val="single" w:sz="4" w:space="0" w:color="auto"/>
              <w:right w:val="single" w:sz="4" w:space="0" w:color="auto"/>
            </w:tcBorders>
            <w:vAlign w:val="center"/>
          </w:tcPr>
          <w:p w14:paraId="53A99BE7" w14:textId="67CAE236" w:rsidR="00370B31" w:rsidRDefault="00370B31" w:rsidP="00370B31">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2CCED54B" w14:textId="06C5A801" w:rsidR="00370B31" w:rsidRDefault="00370B31" w:rsidP="00370B31">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15D97910" w14:textId="478CFCA9" w:rsidR="00370B31" w:rsidRDefault="00370B31" w:rsidP="00370B31">
            <w:pPr>
              <w:spacing w:before="4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530613FB" w14:textId="466FBC06" w:rsidR="00370B31" w:rsidRDefault="00370B31" w:rsidP="00370B31">
            <w:pPr>
              <w:spacing w:before="4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2B3974BA" w14:textId="1D7B343F" w:rsidR="00370B31" w:rsidRDefault="00370B31" w:rsidP="00370B31">
            <w:pPr>
              <w:spacing w:before="40" w:after="40"/>
              <w:jc w:val="center"/>
              <w:rPr>
                <w:rFonts w:asciiTheme="majorBidi" w:hAnsiTheme="majorBidi" w:cstheme="majorBidi"/>
                <w:b/>
                <w:bCs/>
                <w:sz w:val="18"/>
                <w:szCs w:val="18"/>
                <w:lang w:val="en-US" w:eastAsia="zh-CN"/>
              </w:rPr>
            </w:pPr>
            <w:ins w:id="55" w:author="CEPT" w:date="2023-08-29T14:51:00Z">
              <w:r w:rsidRPr="00920453">
                <w:rPr>
                  <w:rFonts w:asciiTheme="majorBidi" w:eastAsia="Times New Roman" w:hAnsiTheme="majorBidi"/>
                  <w:b/>
                  <w:bCs/>
                  <w:sz w:val="18"/>
                  <w:szCs w:val="18"/>
                </w:rPr>
                <w:t>+</w:t>
              </w:r>
            </w:ins>
          </w:p>
        </w:tc>
        <w:tc>
          <w:tcPr>
            <w:tcW w:w="810" w:type="dxa"/>
            <w:tcBorders>
              <w:top w:val="nil"/>
              <w:left w:val="nil"/>
              <w:bottom w:val="single" w:sz="4" w:space="0" w:color="auto"/>
              <w:right w:val="single" w:sz="4" w:space="0" w:color="auto"/>
            </w:tcBorders>
            <w:vAlign w:val="center"/>
          </w:tcPr>
          <w:p w14:paraId="563FD6AA" w14:textId="593AAFDE" w:rsidR="00370B31" w:rsidRDefault="00370B31" w:rsidP="00370B31">
            <w:pPr>
              <w:spacing w:before="40" w:after="4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6A1B2274" w14:textId="5E2F5773" w:rsidR="00370B31" w:rsidRDefault="00370B31" w:rsidP="00370B31">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2E05AF28" w14:textId="769C1DC7" w:rsidR="00370B31" w:rsidRDefault="00370B31" w:rsidP="00370B31">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2B1D6467" w14:textId="3596D5FD" w:rsidR="00370B31" w:rsidRDefault="00370B31" w:rsidP="00370B31">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tcPr>
          <w:p w14:paraId="21A19937" w14:textId="1A902417" w:rsidR="00370B31" w:rsidRDefault="00370B31" w:rsidP="00370B31">
            <w:pPr>
              <w:tabs>
                <w:tab w:val="left" w:pos="720"/>
              </w:tabs>
              <w:overflowPunct/>
              <w:autoSpaceDE/>
              <w:adjustRightInd/>
              <w:spacing w:before="40" w:after="40"/>
              <w:rPr>
                <w:rFonts w:asciiTheme="majorBidi" w:hAnsiTheme="majorBidi" w:cstheme="majorBidi"/>
                <w:sz w:val="18"/>
                <w:szCs w:val="18"/>
                <w:lang w:val="en-US" w:eastAsia="zh-CN"/>
              </w:rPr>
            </w:pPr>
            <w:ins w:id="56" w:author="CEPT" w:date="2023-08-29T14:51:00Z">
              <w:r w:rsidRPr="00920453">
                <w:rPr>
                  <w:rFonts w:asciiTheme="majorBidi" w:eastAsia="Times New Roman" w:hAnsiTheme="majorBidi"/>
                  <w:sz w:val="18"/>
                  <w:szCs w:val="18"/>
                  <w:lang w:eastAsia="zh-CN"/>
                </w:rPr>
                <w:t>A.</w:t>
              </w:r>
              <w:proofErr w:type="gramStart"/>
              <w:r w:rsidRPr="00920453">
                <w:rPr>
                  <w:rFonts w:asciiTheme="majorBidi" w:eastAsia="Times New Roman" w:hAnsiTheme="majorBidi"/>
                  <w:sz w:val="18"/>
                  <w:szCs w:val="18"/>
                  <w:lang w:eastAsia="zh-CN"/>
                </w:rPr>
                <w:t>17.f.</w:t>
              </w:r>
              <w:proofErr w:type="gramEnd"/>
              <w:r w:rsidRPr="00920453">
                <w:rPr>
                  <w:rFonts w:asciiTheme="majorBidi" w:eastAsia="Times New Roman" w:hAnsiTheme="majorBidi"/>
                  <w:sz w:val="18"/>
                  <w:szCs w:val="18"/>
                  <w:lang w:eastAsia="zh-CN"/>
                </w:rPr>
                <w:t>1</w:t>
              </w:r>
            </w:ins>
          </w:p>
        </w:tc>
        <w:tc>
          <w:tcPr>
            <w:tcW w:w="630" w:type="dxa"/>
            <w:tcBorders>
              <w:top w:val="nil"/>
              <w:left w:val="nil"/>
              <w:bottom w:val="single" w:sz="4" w:space="0" w:color="auto"/>
              <w:right w:val="single" w:sz="12" w:space="0" w:color="auto"/>
            </w:tcBorders>
            <w:vAlign w:val="center"/>
          </w:tcPr>
          <w:p w14:paraId="4F7F85A2" w14:textId="3E498D58" w:rsidR="00370B31" w:rsidRDefault="00370B31" w:rsidP="00370B31">
            <w:pPr>
              <w:spacing w:before="40" w:after="40"/>
              <w:jc w:val="center"/>
              <w:rPr>
                <w:rFonts w:asciiTheme="majorBidi" w:hAnsiTheme="majorBidi" w:cstheme="majorBidi"/>
                <w:b/>
                <w:bCs/>
                <w:sz w:val="18"/>
                <w:szCs w:val="18"/>
                <w:lang w:val="en-US"/>
              </w:rPr>
            </w:pPr>
          </w:p>
        </w:tc>
      </w:tr>
      <w:tr w:rsidR="00370B31" w:rsidRPr="00F51C65" w14:paraId="6CE4CE85" w14:textId="77777777" w:rsidTr="006051BE">
        <w:trPr>
          <w:jc w:val="center"/>
        </w:trPr>
        <w:tc>
          <w:tcPr>
            <w:tcW w:w="1105" w:type="dxa"/>
            <w:tcBorders>
              <w:top w:val="nil"/>
              <w:left w:val="single" w:sz="12" w:space="0" w:color="auto"/>
              <w:bottom w:val="single" w:sz="4" w:space="0" w:color="auto"/>
              <w:right w:val="double" w:sz="4" w:space="0" w:color="auto"/>
            </w:tcBorders>
          </w:tcPr>
          <w:p w14:paraId="447DF2F1" w14:textId="26C5399C" w:rsidR="00370B31" w:rsidRPr="00F51C65" w:rsidRDefault="00370B31" w:rsidP="00370B31">
            <w:pPr>
              <w:tabs>
                <w:tab w:val="left" w:pos="720"/>
              </w:tabs>
              <w:overflowPunct/>
              <w:autoSpaceDE/>
              <w:adjustRightInd/>
              <w:spacing w:before="40" w:after="40"/>
              <w:rPr>
                <w:rFonts w:asciiTheme="majorBidi" w:hAnsiTheme="majorBidi" w:cstheme="majorBidi"/>
                <w:sz w:val="18"/>
                <w:szCs w:val="18"/>
                <w:lang w:val="en-US" w:eastAsia="zh-CN"/>
              </w:rPr>
            </w:pPr>
            <w:r w:rsidRPr="00F51C65">
              <w:rPr>
                <w:rFonts w:eastAsia="Times New Roman"/>
                <w:color w:val="000000" w:themeColor="text1"/>
                <w:sz w:val="18"/>
                <w:szCs w:val="18"/>
              </w:rPr>
              <w:t>…</w:t>
            </w:r>
          </w:p>
        </w:tc>
        <w:tc>
          <w:tcPr>
            <w:tcW w:w="8121" w:type="dxa"/>
            <w:tcBorders>
              <w:top w:val="nil"/>
              <w:left w:val="double" w:sz="4" w:space="0" w:color="auto"/>
              <w:bottom w:val="single" w:sz="4" w:space="0" w:color="auto"/>
              <w:right w:val="double" w:sz="4" w:space="0" w:color="auto"/>
            </w:tcBorders>
          </w:tcPr>
          <w:p w14:paraId="2EDDD1A8" w14:textId="773FD270" w:rsidR="00370B31" w:rsidRPr="00F51C65" w:rsidRDefault="00370B31" w:rsidP="00370B31">
            <w:pPr>
              <w:spacing w:before="40" w:after="40"/>
              <w:ind w:left="170"/>
              <w:jc w:val="both"/>
              <w:rPr>
                <w:sz w:val="18"/>
                <w:szCs w:val="18"/>
                <w:lang w:val="en-US" w:eastAsia="zh-CN"/>
              </w:rPr>
            </w:pPr>
            <w:r w:rsidRPr="00F51C65">
              <w:rPr>
                <w:rFonts w:eastAsia="Times New Roman"/>
                <w:color w:val="000000" w:themeColor="text1"/>
                <w:sz w:val="18"/>
                <w:szCs w:val="18"/>
              </w:rPr>
              <w:t>…</w:t>
            </w:r>
          </w:p>
        </w:tc>
        <w:tc>
          <w:tcPr>
            <w:tcW w:w="868" w:type="dxa"/>
            <w:tcBorders>
              <w:top w:val="nil"/>
              <w:left w:val="double" w:sz="4" w:space="0" w:color="auto"/>
              <w:bottom w:val="single" w:sz="4" w:space="0" w:color="auto"/>
              <w:right w:val="single" w:sz="4" w:space="0" w:color="auto"/>
            </w:tcBorders>
          </w:tcPr>
          <w:p w14:paraId="0EC0E629" w14:textId="6678F870"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855" w:type="dxa"/>
            <w:tcBorders>
              <w:top w:val="nil"/>
              <w:left w:val="nil"/>
              <w:bottom w:val="single" w:sz="4" w:space="0" w:color="auto"/>
              <w:right w:val="single" w:sz="4" w:space="0" w:color="auto"/>
            </w:tcBorders>
          </w:tcPr>
          <w:p w14:paraId="194A7B5A" w14:textId="49DFD44D"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882" w:type="dxa"/>
            <w:tcBorders>
              <w:top w:val="nil"/>
              <w:left w:val="nil"/>
              <w:bottom w:val="single" w:sz="4" w:space="0" w:color="auto"/>
              <w:right w:val="single" w:sz="4" w:space="0" w:color="auto"/>
            </w:tcBorders>
          </w:tcPr>
          <w:p w14:paraId="596AF7F9" w14:textId="2AE0723A"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911" w:type="dxa"/>
            <w:tcBorders>
              <w:top w:val="nil"/>
              <w:left w:val="nil"/>
              <w:bottom w:val="single" w:sz="4" w:space="0" w:color="auto"/>
              <w:right w:val="single" w:sz="4" w:space="0" w:color="auto"/>
            </w:tcBorders>
          </w:tcPr>
          <w:p w14:paraId="77B7E1D9" w14:textId="7F8AF641"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769" w:type="dxa"/>
            <w:tcBorders>
              <w:top w:val="nil"/>
              <w:left w:val="nil"/>
              <w:bottom w:val="single" w:sz="4" w:space="0" w:color="auto"/>
              <w:right w:val="single" w:sz="4" w:space="0" w:color="auto"/>
            </w:tcBorders>
          </w:tcPr>
          <w:p w14:paraId="64602C3A" w14:textId="11161DFE"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810" w:type="dxa"/>
            <w:tcBorders>
              <w:top w:val="nil"/>
              <w:left w:val="nil"/>
              <w:bottom w:val="single" w:sz="4" w:space="0" w:color="auto"/>
              <w:right w:val="single" w:sz="4" w:space="0" w:color="auto"/>
            </w:tcBorders>
          </w:tcPr>
          <w:p w14:paraId="588DAA93" w14:textId="18894EDA"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840" w:type="dxa"/>
            <w:tcBorders>
              <w:top w:val="nil"/>
              <w:left w:val="nil"/>
              <w:bottom w:val="single" w:sz="4" w:space="0" w:color="auto"/>
              <w:right w:val="single" w:sz="4" w:space="0" w:color="auto"/>
            </w:tcBorders>
          </w:tcPr>
          <w:p w14:paraId="4DD5ACC2" w14:textId="66A2AFCC"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896" w:type="dxa"/>
            <w:tcBorders>
              <w:top w:val="nil"/>
              <w:left w:val="nil"/>
              <w:bottom w:val="single" w:sz="4" w:space="0" w:color="auto"/>
              <w:right w:val="single" w:sz="4" w:space="0" w:color="auto"/>
            </w:tcBorders>
          </w:tcPr>
          <w:p w14:paraId="195162C6" w14:textId="0A3F2491"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897" w:type="dxa"/>
            <w:tcBorders>
              <w:top w:val="nil"/>
              <w:left w:val="nil"/>
              <w:bottom w:val="single" w:sz="4" w:space="0" w:color="auto"/>
              <w:right w:val="double" w:sz="6" w:space="0" w:color="auto"/>
            </w:tcBorders>
          </w:tcPr>
          <w:p w14:paraId="624706AA" w14:textId="336A8107" w:rsidR="00370B31" w:rsidRPr="00F51C65" w:rsidRDefault="00370B31" w:rsidP="00370B31">
            <w:pPr>
              <w:spacing w:before="40" w:after="40"/>
              <w:jc w:val="center"/>
              <w:rPr>
                <w:rFonts w:asciiTheme="majorBidi" w:hAnsiTheme="majorBidi" w:cstheme="majorBidi"/>
                <w:b/>
                <w:bCs/>
                <w:sz w:val="18"/>
                <w:szCs w:val="18"/>
                <w:lang w:val="en-US" w:eastAsia="zh-CN"/>
              </w:rPr>
            </w:pPr>
            <w:r w:rsidRPr="00F51C65">
              <w:rPr>
                <w:rFonts w:eastAsia="Times New Roman"/>
                <w:color w:val="000000" w:themeColor="text1"/>
                <w:sz w:val="18"/>
                <w:szCs w:val="18"/>
              </w:rPr>
              <w:t>…</w:t>
            </w:r>
          </w:p>
        </w:tc>
        <w:tc>
          <w:tcPr>
            <w:tcW w:w="1093" w:type="dxa"/>
            <w:tcBorders>
              <w:top w:val="nil"/>
              <w:left w:val="nil"/>
              <w:bottom w:val="single" w:sz="4" w:space="0" w:color="auto"/>
              <w:right w:val="double" w:sz="6" w:space="0" w:color="auto"/>
            </w:tcBorders>
          </w:tcPr>
          <w:p w14:paraId="59D7A590" w14:textId="17E4C5C8" w:rsidR="00370B31" w:rsidRPr="00F51C65" w:rsidRDefault="00370B31" w:rsidP="00370B31">
            <w:pPr>
              <w:tabs>
                <w:tab w:val="left" w:pos="720"/>
              </w:tabs>
              <w:overflowPunct/>
              <w:autoSpaceDE/>
              <w:adjustRightInd/>
              <w:spacing w:before="40" w:after="40"/>
              <w:rPr>
                <w:rFonts w:asciiTheme="majorBidi" w:hAnsiTheme="majorBidi" w:cstheme="majorBidi"/>
                <w:sz w:val="18"/>
                <w:szCs w:val="18"/>
                <w:lang w:val="en-US" w:eastAsia="zh-CN"/>
              </w:rPr>
            </w:pPr>
            <w:r w:rsidRPr="00F51C65">
              <w:rPr>
                <w:rFonts w:eastAsia="Times New Roman"/>
                <w:color w:val="000000" w:themeColor="text1"/>
                <w:sz w:val="18"/>
                <w:szCs w:val="18"/>
              </w:rPr>
              <w:t>…</w:t>
            </w:r>
          </w:p>
        </w:tc>
        <w:tc>
          <w:tcPr>
            <w:tcW w:w="630" w:type="dxa"/>
            <w:tcBorders>
              <w:top w:val="nil"/>
              <w:left w:val="nil"/>
              <w:bottom w:val="single" w:sz="4" w:space="0" w:color="auto"/>
              <w:right w:val="single" w:sz="12" w:space="0" w:color="auto"/>
            </w:tcBorders>
          </w:tcPr>
          <w:p w14:paraId="40F75E2D" w14:textId="3E845423" w:rsidR="00370B31" w:rsidRPr="00F51C65" w:rsidRDefault="00370B31" w:rsidP="00370B31">
            <w:pPr>
              <w:spacing w:before="40" w:after="40"/>
              <w:jc w:val="center"/>
              <w:rPr>
                <w:rFonts w:asciiTheme="majorBidi" w:hAnsiTheme="majorBidi" w:cstheme="majorBidi"/>
                <w:b/>
                <w:bCs/>
                <w:sz w:val="18"/>
                <w:szCs w:val="18"/>
                <w:lang w:val="en-US"/>
              </w:rPr>
            </w:pPr>
            <w:r w:rsidRPr="00F51C65">
              <w:rPr>
                <w:rFonts w:eastAsia="Times New Roman"/>
                <w:color w:val="000000" w:themeColor="text1"/>
                <w:sz w:val="18"/>
                <w:szCs w:val="18"/>
              </w:rPr>
              <w:t>…</w:t>
            </w:r>
          </w:p>
        </w:tc>
      </w:tr>
    </w:tbl>
    <w:p w14:paraId="23133878" w14:textId="3B85B06C" w:rsidR="00370B31" w:rsidRPr="00920453" w:rsidRDefault="00370B31" w:rsidP="00D200CB">
      <w:pPr>
        <w:pStyle w:val="Reasons"/>
        <w:rPr>
          <w:lang w:eastAsia="zh-CN"/>
        </w:rPr>
      </w:pPr>
      <w:r>
        <w:rPr>
          <w:rFonts w:hint="eastAsia"/>
          <w:b/>
          <w:lang w:eastAsia="zh-CN"/>
        </w:rPr>
        <w:t>理由</w:t>
      </w:r>
      <w:r w:rsidRPr="00920453">
        <w:rPr>
          <w:b/>
          <w:lang w:eastAsia="zh-CN"/>
        </w:rPr>
        <w:t>:</w:t>
      </w:r>
      <w:r w:rsidRPr="00920453">
        <w:rPr>
          <w:lang w:eastAsia="zh-CN"/>
        </w:rPr>
        <w:tab/>
      </w:r>
      <w:r w:rsidR="00DF1C6D" w:rsidRPr="009E7465">
        <w:rPr>
          <w:rFonts w:hint="eastAsia"/>
          <w:lang w:eastAsia="zh-CN"/>
        </w:rPr>
        <w:t>确保符合因</w:t>
      </w:r>
      <w:r w:rsidR="00DF1C6D" w:rsidRPr="009E7465">
        <w:rPr>
          <w:lang w:eastAsia="zh-CN"/>
        </w:rPr>
        <w:t>136.9375-137 MHz</w:t>
      </w:r>
      <w:r w:rsidR="00DF1C6D" w:rsidRPr="009E7465">
        <w:rPr>
          <w:rFonts w:hint="eastAsia"/>
          <w:lang w:eastAsia="zh-CN"/>
        </w:rPr>
        <w:t>频段的</w:t>
      </w:r>
      <w:r w:rsidR="00DF1C6D" w:rsidRPr="009E7465">
        <w:rPr>
          <w:lang w:eastAsia="zh-CN"/>
        </w:rPr>
        <w:t>AMS(R)S</w:t>
      </w:r>
      <w:r w:rsidR="00DF1C6D" w:rsidRPr="009E7465">
        <w:rPr>
          <w:rFonts w:hint="eastAsia"/>
          <w:lang w:eastAsia="zh-CN"/>
        </w:rPr>
        <w:t>而产生的</w:t>
      </w:r>
      <w:r w:rsidRPr="009E7465">
        <w:rPr>
          <w:lang w:eastAsia="zh-CN"/>
        </w:rPr>
        <w:t>137-138 MHz</w:t>
      </w:r>
      <w:r w:rsidR="00DF1C6D" w:rsidRPr="009E7465">
        <w:rPr>
          <w:rFonts w:hint="eastAsia"/>
          <w:lang w:eastAsia="zh-CN"/>
        </w:rPr>
        <w:t>频段的无用发射</w:t>
      </w:r>
      <w:proofErr w:type="spellStart"/>
      <w:r w:rsidR="00DF1C6D" w:rsidRPr="009E7465">
        <w:rPr>
          <w:rFonts w:hint="eastAsia"/>
          <w:lang w:eastAsia="zh-CN"/>
        </w:rPr>
        <w:t>p</w:t>
      </w:r>
      <w:r w:rsidR="00DF1C6D" w:rsidRPr="009E7465">
        <w:rPr>
          <w:lang w:eastAsia="zh-CN"/>
        </w:rPr>
        <w:t>fd</w:t>
      </w:r>
      <w:proofErr w:type="spellEnd"/>
      <w:r w:rsidR="00DF1C6D" w:rsidRPr="009E7465">
        <w:rPr>
          <w:rFonts w:hint="eastAsia"/>
          <w:lang w:eastAsia="zh-CN"/>
        </w:rPr>
        <w:t>限值。</w:t>
      </w:r>
    </w:p>
    <w:p w14:paraId="5AA67131" w14:textId="77777777" w:rsidR="00033D80" w:rsidRDefault="00033D80">
      <w:pPr>
        <w:rPr>
          <w:lang w:eastAsia="zh-CN"/>
        </w:rPr>
        <w:sectPr w:rsidR="00033D80">
          <w:headerReference w:type="default" r:id="rId15"/>
          <w:footerReference w:type="default" r:id="rId16"/>
          <w:footerReference w:type="first" r:id="rId17"/>
          <w:pgSz w:w="23808" w:h="16840" w:orient="landscape" w:code="9"/>
          <w:pgMar w:top="1418" w:right="1134" w:bottom="1134" w:left="1134" w:header="567" w:footer="567" w:gutter="0"/>
          <w:cols w:space="708"/>
          <w:docGrid w:linePitch="360"/>
        </w:sectPr>
      </w:pPr>
    </w:p>
    <w:p w14:paraId="51BF7E81" w14:textId="77777777" w:rsidR="008E0C1F" w:rsidRPr="004838C0" w:rsidRDefault="008E0C1F" w:rsidP="004838C0">
      <w:pPr>
        <w:pStyle w:val="AppendixNo"/>
        <w:rPr>
          <w:lang w:eastAsia="zh-CN"/>
        </w:rPr>
      </w:pPr>
      <w:bookmarkStart w:id="57" w:name="_Toc35939336"/>
      <w:bookmarkStart w:id="58" w:name="_Toc42803555"/>
      <w:bookmarkStart w:id="59" w:name="_Toc42850224"/>
      <w:r w:rsidRPr="004838C0">
        <w:rPr>
          <w:rFonts w:hint="eastAsia"/>
          <w:lang w:eastAsia="zh-CN"/>
        </w:rPr>
        <w:lastRenderedPageBreak/>
        <w:t>附录</w:t>
      </w:r>
      <w:r w:rsidRPr="004838C0">
        <w:rPr>
          <w:rStyle w:val="href"/>
          <w:lang w:eastAsia="zh-CN"/>
        </w:rPr>
        <w:t>5</w:t>
      </w:r>
      <w:r w:rsidRPr="004838C0">
        <w:rPr>
          <w:rFonts w:hint="eastAsia"/>
          <w:lang w:eastAsia="zh-CN"/>
        </w:rPr>
        <w:t>（</w:t>
      </w:r>
      <w:r w:rsidRPr="004838C0">
        <w:rPr>
          <w:lang w:eastAsia="zh-CN"/>
        </w:rPr>
        <w:t>WRC-</w:t>
      </w:r>
      <w:r w:rsidRPr="004838C0">
        <w:rPr>
          <w:rFonts w:hint="eastAsia"/>
          <w:lang w:eastAsia="zh-CN"/>
        </w:rPr>
        <w:t>19</w:t>
      </w:r>
      <w:r w:rsidRPr="004838C0">
        <w:rPr>
          <w:lang w:eastAsia="zh-CN"/>
        </w:rPr>
        <w:t>，修订版</w:t>
      </w:r>
      <w:r w:rsidRPr="004838C0">
        <w:rPr>
          <w:rFonts w:hint="eastAsia"/>
          <w:lang w:eastAsia="zh-CN"/>
        </w:rPr>
        <w:t>）</w:t>
      </w:r>
      <w:bookmarkEnd w:id="57"/>
      <w:bookmarkEnd w:id="58"/>
      <w:bookmarkEnd w:id="59"/>
    </w:p>
    <w:p w14:paraId="3A64EDCF" w14:textId="77777777" w:rsidR="008E0C1F" w:rsidRPr="004838C0" w:rsidRDefault="008E0C1F" w:rsidP="004838C0">
      <w:pPr>
        <w:pStyle w:val="Appendixtitle"/>
        <w:rPr>
          <w:rFonts w:hint="eastAsia"/>
          <w:lang w:eastAsia="zh-CN"/>
        </w:rPr>
      </w:pPr>
      <w:bookmarkStart w:id="60" w:name="_Toc35939337"/>
      <w:bookmarkStart w:id="61" w:name="_Toc42803556"/>
      <w:bookmarkStart w:id="62" w:name="_Toc42850225"/>
      <w:r w:rsidRPr="004838C0">
        <w:rPr>
          <w:rFonts w:hint="eastAsia"/>
          <w:lang w:eastAsia="zh-CN"/>
        </w:rPr>
        <w:t>按照第</w:t>
      </w:r>
      <w:r w:rsidRPr="004838C0">
        <w:rPr>
          <w:lang w:eastAsia="zh-CN"/>
        </w:rPr>
        <w:t>9</w:t>
      </w:r>
      <w:r w:rsidRPr="004838C0">
        <w:rPr>
          <w:rFonts w:hint="eastAsia"/>
          <w:lang w:eastAsia="zh-CN"/>
        </w:rPr>
        <w:t>条的规定确定应与其进行协调</w:t>
      </w:r>
      <w:r w:rsidRPr="004838C0">
        <w:rPr>
          <w:lang w:eastAsia="zh-CN"/>
        </w:rPr>
        <w:br/>
      </w:r>
      <w:r w:rsidRPr="004838C0">
        <w:rPr>
          <w:rFonts w:hint="eastAsia"/>
          <w:lang w:eastAsia="zh-CN"/>
        </w:rPr>
        <w:t>或达成协议的主管部门</w:t>
      </w:r>
      <w:bookmarkEnd w:id="60"/>
      <w:bookmarkEnd w:id="61"/>
      <w:bookmarkEnd w:id="62"/>
    </w:p>
    <w:p w14:paraId="4D03FAF6" w14:textId="77777777" w:rsidR="008E0C1F" w:rsidRDefault="008E0C1F" w:rsidP="004838C0">
      <w:pPr>
        <w:pStyle w:val="AnnexNo"/>
        <w:spacing w:before="0"/>
        <w:rPr>
          <w:lang w:eastAsia="zh-CN"/>
        </w:rPr>
      </w:pPr>
      <w:bookmarkStart w:id="63" w:name="_Toc458503224"/>
      <w:bookmarkStart w:id="64" w:name="_Toc42803557"/>
      <w:bookmarkStart w:id="65" w:name="_Toc42850226"/>
      <w:r w:rsidRPr="00584FF6">
        <w:rPr>
          <w:rFonts w:hint="eastAsia"/>
          <w:lang w:eastAsia="zh-CN"/>
        </w:rPr>
        <w:t>附件</w:t>
      </w:r>
      <w:r>
        <w:rPr>
          <w:lang w:eastAsia="zh-CN"/>
        </w:rPr>
        <w:t>1</w:t>
      </w:r>
      <w:bookmarkEnd w:id="63"/>
      <w:r>
        <w:rPr>
          <w:rFonts w:hint="eastAsia"/>
          <w:sz w:val="16"/>
          <w:szCs w:val="16"/>
          <w:lang w:eastAsia="zh-CN"/>
        </w:rPr>
        <w:t>（</w:t>
      </w:r>
      <w:r>
        <w:rPr>
          <w:sz w:val="16"/>
          <w:szCs w:val="16"/>
          <w:lang w:eastAsia="zh-CN"/>
        </w:rPr>
        <w:t>WRC</w:t>
      </w:r>
      <w:r w:rsidRPr="00CA3D63">
        <w:rPr>
          <w:sz w:val="16"/>
          <w:szCs w:val="16"/>
          <w:lang w:eastAsia="zh-CN"/>
        </w:rPr>
        <w:noBreakHyphen/>
      </w:r>
      <w:r>
        <w:rPr>
          <w:sz w:val="16"/>
          <w:szCs w:val="16"/>
          <w:lang w:eastAsia="zh-CN"/>
        </w:rPr>
        <w:t>19</w:t>
      </w:r>
      <w:r>
        <w:rPr>
          <w:rFonts w:hint="eastAsia"/>
          <w:sz w:val="16"/>
          <w:szCs w:val="16"/>
          <w:lang w:eastAsia="zh-CN"/>
        </w:rPr>
        <w:t>，</w:t>
      </w:r>
      <w:r>
        <w:rPr>
          <w:rFonts w:hint="eastAsia"/>
          <w:sz w:val="16"/>
          <w:szCs w:val="16"/>
          <w:lang w:val="fr-FR" w:eastAsia="zh-CN"/>
        </w:rPr>
        <w:t>修订版</w:t>
      </w:r>
      <w:r>
        <w:rPr>
          <w:rFonts w:hint="eastAsia"/>
          <w:sz w:val="16"/>
          <w:szCs w:val="16"/>
          <w:lang w:eastAsia="zh-CN"/>
        </w:rPr>
        <w:t>）</w:t>
      </w:r>
      <w:bookmarkEnd w:id="64"/>
      <w:bookmarkEnd w:id="65"/>
    </w:p>
    <w:p w14:paraId="2CBF8443" w14:textId="77777777" w:rsidR="008E0C1F" w:rsidRPr="001A647B" w:rsidRDefault="008E0C1F" w:rsidP="002E1E41">
      <w:pPr>
        <w:pStyle w:val="Heading1"/>
        <w:rPr>
          <w:spacing w:val="-2"/>
          <w:lang w:eastAsia="zh-CN"/>
        </w:rPr>
      </w:pPr>
      <w:r w:rsidRPr="0068148D">
        <w:rPr>
          <w:rFonts w:hint="eastAsia"/>
          <w:lang w:eastAsia="zh-CN"/>
        </w:rPr>
        <w:t>1</w:t>
      </w:r>
      <w:r w:rsidRPr="0068148D">
        <w:rPr>
          <w:rFonts w:hint="eastAsia"/>
          <w:lang w:eastAsia="zh-CN"/>
        </w:rPr>
        <w:tab/>
      </w:r>
      <w:r w:rsidRPr="001A647B">
        <w:rPr>
          <w:rFonts w:ascii="Times New Roman Bold" w:hAnsi="Times New Roman Bold" w:cs="Times New Roman Bold" w:hint="eastAsia"/>
          <w:spacing w:val="-2"/>
          <w:lang w:eastAsia="zh-CN"/>
        </w:rPr>
        <w:t>共用同一频段的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（空对地）与地面业务之间、共用同一频段的非对地静止轨道卫星的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馈线链路（空对地）与地面业务以及共用同一频段的</w:t>
      </w:r>
      <w:r w:rsidRPr="001A647B">
        <w:rPr>
          <w:rFonts w:ascii="Times New Roman Bold" w:hAnsi="Times New Roman Bold" w:cs="Times New Roman Bold" w:hint="eastAsia"/>
          <w:spacing w:val="-2"/>
          <w:lang w:eastAsia="zh-CN"/>
        </w:rPr>
        <w:t>RDSS</w:t>
      </w:r>
      <w:r w:rsidRPr="001A647B">
        <w:rPr>
          <w:rFonts w:ascii="Times New Roman Bold" w:hAnsi="Times New Roman Bold" w:cs="Times New Roman Bold" w:hint="eastAsia"/>
          <w:spacing w:val="-2"/>
          <w:lang w:eastAsia="zh-CN"/>
        </w:rPr>
        <w:t>（空对地）与地面业务之间的协调门限值</w:t>
      </w:r>
      <w:r w:rsidRPr="001A647B">
        <w:rPr>
          <w:rFonts w:hint="eastAsia"/>
          <w:b w:val="0"/>
          <w:bCs/>
          <w:spacing w:val="-2"/>
          <w:sz w:val="16"/>
          <w:szCs w:val="16"/>
          <w:lang w:eastAsia="zh-CN"/>
        </w:rPr>
        <w:t>（</w:t>
      </w:r>
      <w:r w:rsidRPr="001A647B">
        <w:rPr>
          <w:rFonts w:hint="eastAsia"/>
          <w:b w:val="0"/>
          <w:bCs/>
          <w:spacing w:val="-2"/>
          <w:sz w:val="16"/>
          <w:szCs w:val="16"/>
          <w:lang w:eastAsia="zh-CN"/>
        </w:rPr>
        <w:t>WRC-12</w:t>
      </w:r>
      <w:r w:rsidRPr="001A647B">
        <w:rPr>
          <w:rFonts w:hint="eastAsia"/>
          <w:b w:val="0"/>
          <w:bCs/>
          <w:spacing w:val="-2"/>
          <w:sz w:val="16"/>
          <w:szCs w:val="16"/>
          <w:lang w:eastAsia="zh-CN"/>
        </w:rPr>
        <w:t>）</w:t>
      </w:r>
    </w:p>
    <w:p w14:paraId="4A41D076" w14:textId="77777777" w:rsidR="00033D80" w:rsidRDefault="008E0C1F">
      <w:pPr>
        <w:pStyle w:val="Proposal"/>
        <w:rPr>
          <w:lang w:eastAsia="zh-CN"/>
        </w:rPr>
      </w:pPr>
      <w:r>
        <w:rPr>
          <w:lang w:eastAsia="zh-CN"/>
        </w:rPr>
        <w:t>MOD</w:t>
      </w:r>
      <w:r>
        <w:rPr>
          <w:lang w:eastAsia="zh-CN"/>
        </w:rPr>
        <w:tab/>
        <w:t>EUR/65A7/5</w:t>
      </w:r>
      <w:r>
        <w:rPr>
          <w:vanish/>
          <w:color w:val="7F7F7F" w:themeColor="text1" w:themeTint="80"/>
          <w:vertAlign w:val="superscript"/>
          <w:lang w:eastAsia="zh-CN"/>
        </w:rPr>
        <w:t>#1607</w:t>
      </w:r>
    </w:p>
    <w:p w14:paraId="59E71BB4" w14:textId="77777777" w:rsidR="008E0C1F" w:rsidRPr="00BC155C" w:rsidRDefault="008E0C1F" w:rsidP="009220E6">
      <w:pPr>
        <w:pStyle w:val="Heading2"/>
        <w:rPr>
          <w:lang w:eastAsia="zh-CN"/>
        </w:rPr>
      </w:pPr>
      <w:r w:rsidRPr="00BC155C">
        <w:rPr>
          <w:lang w:eastAsia="zh-CN"/>
        </w:rPr>
        <w:t>1.1</w:t>
      </w:r>
      <w:r w:rsidRPr="00BC155C">
        <w:rPr>
          <w:lang w:eastAsia="zh-CN"/>
        </w:rPr>
        <w:tab/>
        <w:t>1 GHz</w:t>
      </w:r>
      <w:r w:rsidRPr="00BC155C">
        <w:rPr>
          <w:rFonts w:hint="eastAsia"/>
          <w:lang w:eastAsia="zh-CN"/>
        </w:rPr>
        <w:t>以下</w:t>
      </w:r>
      <w:r w:rsidRPr="009021A4">
        <w:rPr>
          <w:rStyle w:val="FootnoteReference"/>
        </w:rPr>
        <w:footnoteReference w:customMarkFollows="1" w:id="2"/>
        <w:sym w:font="Symbol" w:char="F02A"/>
      </w:r>
    </w:p>
    <w:p w14:paraId="121EA441" w14:textId="77777777" w:rsidR="008E0C1F" w:rsidRPr="00BC155C" w:rsidRDefault="008E0C1F" w:rsidP="009220E6">
      <w:pPr>
        <w:jc w:val="both"/>
        <w:rPr>
          <w:lang w:eastAsia="zh-CN"/>
        </w:rPr>
      </w:pPr>
      <w:r w:rsidRPr="00BC155C">
        <w:rPr>
          <w:lang w:eastAsia="zh-CN"/>
        </w:rPr>
        <w:t>1.1.1</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和</w:t>
      </w:r>
      <w:r w:rsidRPr="00BC155C">
        <w:rPr>
          <w:lang w:eastAsia="zh-CN"/>
        </w:rPr>
        <w:t>400.15-401 MHz</w:t>
      </w:r>
      <w:r w:rsidRPr="00BC155C">
        <w:rPr>
          <w:rFonts w:hint="eastAsia"/>
          <w:lang w:eastAsia="zh-CN"/>
        </w:rPr>
        <w:t>频段内，卫星移动业务空间电台（空对地）与地面业务（《无线电规则》第</w:t>
      </w:r>
      <w:r w:rsidRPr="00BC155C">
        <w:rPr>
          <w:b/>
          <w:bCs/>
          <w:lang w:eastAsia="zh-CN"/>
        </w:rPr>
        <w:t>5.204</w:t>
      </w:r>
      <w:r w:rsidRPr="00BC155C">
        <w:rPr>
          <w:rFonts w:hint="eastAsia"/>
          <w:lang w:eastAsia="zh-CN"/>
        </w:rPr>
        <w:t>和</w:t>
      </w:r>
      <w:r w:rsidRPr="00BC155C">
        <w:rPr>
          <w:b/>
          <w:bCs/>
          <w:lang w:eastAsia="zh-CN"/>
        </w:rPr>
        <w:t>5.206</w:t>
      </w:r>
      <w:r w:rsidRPr="00BC155C">
        <w:rPr>
          <w:rFonts w:hint="eastAsia"/>
          <w:lang w:eastAsia="zh-CN"/>
        </w:rPr>
        <w:t>款中所列表的主管部门在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日起运行的航空移动（</w:t>
      </w:r>
      <w:r w:rsidRPr="00BC155C">
        <w:rPr>
          <w:lang w:eastAsia="zh-CN"/>
        </w:rPr>
        <w:t>OR</w:t>
      </w:r>
      <w:r w:rsidRPr="00BC155C">
        <w:rPr>
          <w:rFonts w:hint="eastAsia"/>
          <w:lang w:eastAsia="zh-CN"/>
        </w:rPr>
        <w:t>）业务网络除外）的协调仅当该空间电台产生的功率通量密度在地球表面超过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时才需要。</w:t>
      </w:r>
    </w:p>
    <w:p w14:paraId="3C901F9D" w14:textId="77777777" w:rsidR="008E0C1F" w:rsidRPr="00BC155C" w:rsidRDefault="008E0C1F" w:rsidP="009220E6">
      <w:pPr>
        <w:jc w:val="both"/>
        <w:rPr>
          <w:lang w:eastAsia="zh-CN"/>
        </w:rPr>
      </w:pPr>
      <w:r w:rsidRPr="00BC155C">
        <w:rPr>
          <w:lang w:eastAsia="zh-CN"/>
        </w:rPr>
        <w:t>1.1.2</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频段内，卫星移动业务空间电台（空对地）与航空移动（</w:t>
      </w:r>
      <w:r w:rsidRPr="00BC155C">
        <w:rPr>
          <w:lang w:eastAsia="zh-CN"/>
        </w:rPr>
        <w:t>OR</w:t>
      </w:r>
      <w:r w:rsidRPr="00BC155C">
        <w:rPr>
          <w:rFonts w:hint="eastAsia"/>
          <w:lang w:eastAsia="zh-CN"/>
        </w:rPr>
        <w:t>）业务的协调仅当该空间电台产生的功率通量密度在地球表面超过下列情况时才需要：</w:t>
      </w:r>
    </w:p>
    <w:p w14:paraId="0019A740" w14:textId="173DC0E1" w:rsidR="008E0C1F" w:rsidRPr="00BC155C" w:rsidRDefault="008E0C1F" w:rsidP="009220E6">
      <w:pPr>
        <w:pStyle w:val="enumlev1"/>
        <w:jc w:val="both"/>
        <w:rPr>
          <w:lang w:eastAsia="zh-CN"/>
        </w:rPr>
      </w:pPr>
      <w:r w:rsidRPr="00BC155C">
        <w:rPr>
          <w:lang w:eastAsia="zh-CN"/>
        </w:rPr>
        <w:t>–</w:t>
      </w:r>
      <w:r w:rsidRPr="00BC155C">
        <w:rPr>
          <w:lang w:eastAsia="zh-CN"/>
        </w:rPr>
        <w:tab/>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日之前已经收到附录</w:t>
      </w:r>
      <w:r w:rsidRPr="00BC155C">
        <w:rPr>
          <w:b/>
          <w:bCs/>
          <w:lang w:eastAsia="zh-CN"/>
        </w:rPr>
        <w:t>3</w:t>
      </w:r>
      <w:r w:rsidRPr="00BC155C">
        <w:rPr>
          <w:rFonts w:ascii="ZWAdobeF" w:hAnsi="ZWAdobeF" w:cs="ZWAdobeF"/>
          <w:bCs/>
          <w:sz w:val="2"/>
          <w:lang w:eastAsia="zh-CN"/>
        </w:rPr>
        <w:t>1</w:t>
      </w:r>
      <w:r w:rsidRPr="00BC155C">
        <w:rPr>
          <w:rStyle w:val="FootnoteReference"/>
        </w:rPr>
        <w:footnoteReference w:customMarkFollows="1" w:id="3"/>
        <w:sym w:font="Symbol" w:char="F02A"/>
      </w:r>
      <w:r w:rsidRPr="00BC155C">
        <w:rPr>
          <w:rStyle w:val="FootnoteReference"/>
        </w:rPr>
        <w:sym w:font="Symbol" w:char="F02A"/>
      </w:r>
      <w:r w:rsidRPr="00BC155C">
        <w:rPr>
          <w:rFonts w:hint="eastAsia"/>
          <w:lang w:eastAsia="zh-CN"/>
        </w:rPr>
        <w:t>的完整的协调资料的网络</w:t>
      </w:r>
      <w:r w:rsidR="00F04C62">
        <w:rPr>
          <w:rFonts w:hint="eastAsia"/>
          <w:lang w:eastAsia="zh-CN"/>
        </w:rPr>
        <w:t>；</w:t>
      </w:r>
    </w:p>
    <w:p w14:paraId="7331F439" w14:textId="77777777" w:rsidR="008E0C1F" w:rsidRPr="00BC155C" w:rsidRDefault="008E0C1F" w:rsidP="009220E6">
      <w:pPr>
        <w:pStyle w:val="enumlev1"/>
        <w:jc w:val="both"/>
        <w:rPr>
          <w:lang w:eastAsia="zh-CN"/>
        </w:rPr>
      </w:pPr>
      <w:r w:rsidRPr="00BC155C">
        <w:rPr>
          <w:lang w:eastAsia="zh-CN"/>
        </w:rPr>
        <w:t>–</w:t>
      </w:r>
      <w:r w:rsidRPr="00BC155C">
        <w:rPr>
          <w:lang w:eastAsia="zh-CN"/>
        </w:rPr>
        <w:tab/>
        <w:t>–140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日以后收到上述</w:t>
      </w:r>
      <w:r w:rsidRPr="00BC155C">
        <w:rPr>
          <w:lang w:eastAsia="zh-CN"/>
        </w:rPr>
        <w:t>§1.1.1</w:t>
      </w:r>
      <w:r w:rsidRPr="00BC155C">
        <w:rPr>
          <w:rFonts w:hint="eastAsia"/>
          <w:lang w:eastAsia="zh-CN"/>
        </w:rPr>
        <w:t>中所述的主管部门的完整附录</w:t>
      </w:r>
      <w:r w:rsidRPr="00BC155C">
        <w:rPr>
          <w:b/>
          <w:bCs/>
          <w:lang w:eastAsia="zh-CN"/>
        </w:rPr>
        <w:t>4/S4/3</w:t>
      </w:r>
      <w:r w:rsidRPr="00BC155C">
        <w:rPr>
          <w:position w:val="8"/>
          <w:sz w:val="18"/>
          <w:szCs w:val="18"/>
        </w:rPr>
        <w:sym w:font="Symbol" w:char="F02A"/>
      </w:r>
      <w:r w:rsidRPr="00BC155C">
        <w:rPr>
          <w:position w:val="8"/>
          <w:sz w:val="18"/>
          <w:szCs w:val="18"/>
        </w:rPr>
        <w:sym w:font="Symbol" w:char="F02A"/>
      </w:r>
      <w:r w:rsidRPr="00BC155C">
        <w:rPr>
          <w:rFonts w:hint="eastAsia"/>
          <w:lang w:eastAsia="zh-CN"/>
        </w:rPr>
        <w:t>协调资料的网络。</w:t>
      </w:r>
    </w:p>
    <w:p w14:paraId="5E7334D4" w14:textId="77777777" w:rsidR="008E0C1F" w:rsidRPr="00BC155C" w:rsidRDefault="008E0C1F" w:rsidP="009220E6">
      <w:pPr>
        <w:jc w:val="both"/>
        <w:rPr>
          <w:lang w:eastAsia="zh-CN"/>
        </w:rPr>
      </w:pPr>
      <w:r w:rsidRPr="00BC155C">
        <w:rPr>
          <w:lang w:eastAsia="zh-CN"/>
        </w:rPr>
        <w:t>1.1.3</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频段内，对于上述</w:t>
      </w:r>
      <w:r w:rsidRPr="00BC155C">
        <w:rPr>
          <w:lang w:eastAsia="zh-CN"/>
        </w:rPr>
        <w:t>§1.1.1</w:t>
      </w:r>
      <w:r w:rsidRPr="00BC155C">
        <w:rPr>
          <w:rFonts w:hint="eastAsia"/>
          <w:lang w:eastAsia="zh-CN"/>
        </w:rPr>
        <w:t>中所及的主管部门，无线电通信局在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日之前已经收到完整的附录</w:t>
      </w:r>
      <w:r w:rsidRPr="00BC155C">
        <w:rPr>
          <w:b/>
          <w:bCs/>
          <w:lang w:eastAsia="zh-CN"/>
        </w:rPr>
        <w:t>3</w:t>
      </w:r>
      <w:r w:rsidRPr="00BC155C">
        <w:rPr>
          <w:rStyle w:val="FootnoteReference"/>
        </w:rPr>
        <w:sym w:font="Symbol" w:char="F02A"/>
      </w:r>
      <w:r w:rsidRPr="00BC155C">
        <w:rPr>
          <w:rStyle w:val="FootnoteReference"/>
        </w:rPr>
        <w:sym w:font="Symbol" w:char="F02A"/>
      </w:r>
      <w:r w:rsidRPr="00BC155C">
        <w:rPr>
          <w:rFonts w:hint="eastAsia"/>
          <w:lang w:eastAsia="zh-CN"/>
        </w:rPr>
        <w:t>协调资料的并且在地球表面产生的功率通量密度超过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的卫星移动业务网络的替换卫星上的空间电台也需要进行协调。</w:t>
      </w:r>
    </w:p>
    <w:p w14:paraId="04BE95E4" w14:textId="1BFFFA15" w:rsidR="008E0C1F" w:rsidRPr="00BC155C" w:rsidRDefault="008E0C1F" w:rsidP="008A488B">
      <w:pPr>
        <w:rPr>
          <w:ins w:id="66" w:author="Li, Jianying" w:date="2023-04-05T04:33:00Z"/>
          <w:lang w:eastAsia="zh-CN"/>
        </w:rPr>
      </w:pPr>
      <w:ins w:id="67" w:author="Li, Jianying" w:date="2023-04-05T04:33:00Z">
        <w:r w:rsidRPr="00BC155C">
          <w:rPr>
            <w:lang w:eastAsia="zh-CN"/>
          </w:rPr>
          <w:t>1.1.4</w:t>
        </w:r>
        <w:r w:rsidRPr="00BC155C">
          <w:rPr>
            <w:lang w:eastAsia="zh-CN"/>
          </w:rPr>
          <w:tab/>
        </w:r>
        <w:r w:rsidRPr="00A46DB3">
          <w:rPr>
            <w:rFonts w:hint="eastAsia"/>
            <w:lang w:eastAsia="zh-CN"/>
          </w:rPr>
          <w:t>在</w:t>
        </w:r>
        <w:r w:rsidRPr="00BC155C">
          <w:rPr>
            <w:lang w:eastAsia="zh-CN"/>
          </w:rPr>
          <w:t>132-13</w:t>
        </w:r>
      </w:ins>
      <w:ins w:id="68" w:author="Yu Linli" w:date="2023-11-03T12:16:00Z">
        <w:r w:rsidR="00F51C65">
          <w:rPr>
            <w:lang w:eastAsia="zh-CN"/>
          </w:rPr>
          <w:t>7</w:t>
        </w:r>
      </w:ins>
      <w:ins w:id="69" w:author="Li, Jianying" w:date="2023-04-05T04:33:00Z">
        <w:r w:rsidRPr="00BC155C">
          <w:rPr>
            <w:lang w:eastAsia="zh-CN"/>
          </w:rPr>
          <w:t> MHz</w:t>
        </w:r>
        <w:r w:rsidRPr="00A46DB3">
          <w:rPr>
            <w:rFonts w:hint="eastAsia"/>
            <w:lang w:eastAsia="zh-CN"/>
          </w:rPr>
          <w:t>频段，卫星航空移动（</w:t>
        </w:r>
        <w:r w:rsidRPr="00BC155C">
          <w:rPr>
            <w:lang w:eastAsia="zh-CN"/>
          </w:rPr>
          <w:t>R</w:t>
        </w:r>
        <w:r w:rsidRPr="00A46DB3">
          <w:rPr>
            <w:rFonts w:hint="eastAsia"/>
            <w:lang w:eastAsia="zh-CN"/>
          </w:rPr>
          <w:t>）业务（空对地）的空间电台</w:t>
        </w:r>
        <w:r w:rsidRPr="00BC155C">
          <w:rPr>
            <w:rFonts w:hint="eastAsia"/>
            <w:lang w:eastAsia="zh-CN"/>
          </w:rPr>
          <w:t>与</w:t>
        </w:r>
        <w:r w:rsidRPr="00A46DB3">
          <w:rPr>
            <w:rFonts w:hint="eastAsia"/>
            <w:lang w:eastAsia="zh-CN"/>
          </w:rPr>
          <w:t>航空移动（</w:t>
        </w:r>
        <w:r w:rsidRPr="00BC155C">
          <w:rPr>
            <w:lang w:eastAsia="zh-CN"/>
          </w:rPr>
          <w:t>OR</w:t>
        </w:r>
        <w:r w:rsidRPr="00A46DB3">
          <w:rPr>
            <w:rFonts w:hint="eastAsia"/>
            <w:lang w:eastAsia="zh-CN"/>
          </w:rPr>
          <w:t>）业务</w:t>
        </w:r>
        <w:r w:rsidRPr="00BC155C">
          <w:rPr>
            <w:rFonts w:hint="eastAsia"/>
            <w:lang w:eastAsia="zh-CN"/>
          </w:rPr>
          <w:t>之间的协调只有在该空间电台</w:t>
        </w:r>
        <w:r w:rsidRPr="00A46DB3">
          <w:rPr>
            <w:rFonts w:hint="eastAsia"/>
            <w:lang w:eastAsia="zh-CN"/>
          </w:rPr>
          <w:t>产生的</w:t>
        </w:r>
        <w:proofErr w:type="spellStart"/>
        <w:r w:rsidRPr="00BC155C">
          <w:rPr>
            <w:lang w:eastAsia="zh-CN"/>
          </w:rPr>
          <w:t>pfd</w:t>
        </w:r>
        <w:proofErr w:type="spellEnd"/>
        <w:r w:rsidRPr="00A46DB3">
          <w:rPr>
            <w:rFonts w:hint="eastAsia"/>
            <w:lang w:eastAsia="zh-CN"/>
          </w:rPr>
          <w:t>在第</w:t>
        </w:r>
        <w:r w:rsidRPr="00BC155C">
          <w:rPr>
            <w:rStyle w:val="Artref"/>
            <w:b/>
            <w:bCs/>
            <w:lang w:eastAsia="zh-CN"/>
          </w:rPr>
          <w:t>5.201</w:t>
        </w:r>
        <w:r w:rsidRPr="00A46DB3">
          <w:rPr>
            <w:rFonts w:hint="eastAsia"/>
            <w:lang w:eastAsia="zh-CN"/>
          </w:rPr>
          <w:t>款或第</w:t>
        </w:r>
        <w:r w:rsidRPr="00BC155C">
          <w:rPr>
            <w:rStyle w:val="Artref"/>
            <w:b/>
            <w:bCs/>
            <w:lang w:eastAsia="zh-CN"/>
          </w:rPr>
          <w:t>5.202</w:t>
        </w:r>
        <w:r w:rsidRPr="00A46DB3">
          <w:rPr>
            <w:rFonts w:hint="eastAsia"/>
            <w:lang w:eastAsia="zh-CN"/>
          </w:rPr>
          <w:t>款分别列出的国家境内超过</w:t>
        </w:r>
        <w:r w:rsidRPr="00BC155C">
          <w:rPr>
            <w:lang w:eastAsia="zh-CN"/>
          </w:rPr>
          <w:t>−140 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A46DB3">
          <w:rPr>
            <w:rFonts w:hint="eastAsia"/>
            <w:lang w:eastAsia="zh-CN"/>
          </w:rPr>
          <w:t>的情况下才需要。</w:t>
        </w:r>
      </w:ins>
    </w:p>
    <w:p w14:paraId="1E88FC62" w14:textId="5C81C95D" w:rsidR="00033D80" w:rsidRDefault="008E0C1F">
      <w:pPr>
        <w:pStyle w:val="Reasons"/>
        <w:rPr>
          <w:lang w:eastAsia="zh-CN"/>
        </w:rPr>
      </w:pPr>
      <w:r>
        <w:rPr>
          <w:b/>
          <w:lang w:eastAsia="zh-CN"/>
        </w:rPr>
        <w:t>理由：</w:t>
      </w:r>
      <w:r>
        <w:rPr>
          <w:lang w:eastAsia="zh-CN"/>
        </w:rPr>
        <w:tab/>
      </w:r>
      <w:r w:rsidRPr="008E0C1F">
        <w:rPr>
          <w:rFonts w:hint="eastAsia"/>
          <w:lang w:eastAsia="zh-CN"/>
        </w:rPr>
        <w:t>在第</w:t>
      </w:r>
      <w:r w:rsidRPr="008E0C1F">
        <w:rPr>
          <w:b/>
          <w:bCs/>
          <w:lang w:eastAsia="zh-CN"/>
        </w:rPr>
        <w:t>5.201</w:t>
      </w:r>
      <w:r w:rsidRPr="008E0C1F">
        <w:rPr>
          <w:rFonts w:hint="eastAsia"/>
          <w:lang w:eastAsia="zh-CN"/>
        </w:rPr>
        <w:t>款或第</w:t>
      </w:r>
      <w:r w:rsidRPr="008E0C1F">
        <w:rPr>
          <w:b/>
          <w:bCs/>
          <w:lang w:eastAsia="zh-CN"/>
        </w:rPr>
        <w:t>5.202</w:t>
      </w:r>
      <w:r w:rsidRPr="008E0C1F">
        <w:rPr>
          <w:rFonts w:hint="eastAsia"/>
          <w:lang w:eastAsia="zh-CN"/>
        </w:rPr>
        <w:t>款中有</w:t>
      </w:r>
      <w:r w:rsidRPr="008E0C1F">
        <w:rPr>
          <w:lang w:eastAsia="zh-CN"/>
        </w:rPr>
        <w:t>AM(OR)S</w:t>
      </w:r>
      <w:r w:rsidRPr="008E0C1F">
        <w:rPr>
          <w:rFonts w:hint="eastAsia"/>
          <w:lang w:eastAsia="zh-CN"/>
        </w:rPr>
        <w:t>划分的国家，应用与在第</w:t>
      </w:r>
      <w:r w:rsidRPr="008E0C1F">
        <w:rPr>
          <w:b/>
          <w:bCs/>
          <w:lang w:eastAsia="zh-CN"/>
        </w:rPr>
        <w:t>5.206</w:t>
      </w:r>
      <w:r w:rsidRPr="008E0C1F">
        <w:rPr>
          <w:rFonts w:hint="eastAsia"/>
          <w:lang w:eastAsia="zh-CN"/>
        </w:rPr>
        <w:t>款中一些国家</w:t>
      </w:r>
      <w:r w:rsidR="00A57902">
        <w:rPr>
          <w:rFonts w:hint="eastAsia"/>
          <w:lang w:eastAsia="zh-CN"/>
        </w:rPr>
        <w:t>在</w:t>
      </w:r>
      <w:r w:rsidRPr="008E0C1F">
        <w:rPr>
          <w:rFonts w:hint="eastAsia"/>
          <w:lang w:eastAsia="zh-CN"/>
        </w:rPr>
        <w:t>相邻频段</w:t>
      </w:r>
      <w:r w:rsidRPr="008E0C1F">
        <w:rPr>
          <w:lang w:eastAsia="zh-CN"/>
        </w:rPr>
        <w:t>137-138 MHz</w:t>
      </w:r>
      <w:r w:rsidRPr="008E0C1F">
        <w:rPr>
          <w:rFonts w:hint="eastAsia"/>
          <w:lang w:eastAsia="zh-CN"/>
        </w:rPr>
        <w:t>内得到划分的</w:t>
      </w:r>
      <w:r w:rsidR="00A57902">
        <w:rPr>
          <w:rFonts w:hint="eastAsia"/>
          <w:lang w:eastAsia="zh-CN"/>
        </w:rPr>
        <w:t>卫星移动业务</w:t>
      </w:r>
      <w:r w:rsidRPr="008E0C1F">
        <w:rPr>
          <w:rFonts w:hint="eastAsia"/>
          <w:lang w:eastAsia="zh-CN"/>
        </w:rPr>
        <w:t>（空对地）和</w:t>
      </w:r>
      <w:r w:rsidRPr="008E0C1F">
        <w:rPr>
          <w:lang w:eastAsia="zh-CN"/>
        </w:rPr>
        <w:t>AM(OR)S</w:t>
      </w:r>
      <w:r w:rsidRPr="008E0C1F">
        <w:rPr>
          <w:rFonts w:hint="eastAsia"/>
          <w:lang w:eastAsia="zh-CN"/>
        </w:rPr>
        <w:t>之间相同的现行</w:t>
      </w:r>
      <w:proofErr w:type="spellStart"/>
      <w:r w:rsidRPr="008E0C1F">
        <w:rPr>
          <w:lang w:eastAsia="zh-CN"/>
        </w:rPr>
        <w:t>pfd</w:t>
      </w:r>
      <w:proofErr w:type="spellEnd"/>
      <w:r w:rsidRPr="008E0C1F">
        <w:rPr>
          <w:rFonts w:hint="eastAsia"/>
          <w:lang w:eastAsia="zh-CN"/>
        </w:rPr>
        <w:t>协调门限值</w:t>
      </w:r>
      <w:r w:rsidRPr="008E0C1F">
        <w:rPr>
          <w:lang w:eastAsia="zh-CN"/>
        </w:rPr>
        <w:t>−140 dB(W/(m2 · 4 kHz))</w:t>
      </w:r>
      <w:r w:rsidRPr="008E0C1F">
        <w:rPr>
          <w:rFonts w:hint="eastAsia"/>
          <w:lang w:eastAsia="zh-CN"/>
        </w:rPr>
        <w:t>。</w:t>
      </w:r>
    </w:p>
    <w:p w14:paraId="08470A0E" w14:textId="77777777" w:rsidR="00033D80" w:rsidRDefault="008E0C1F">
      <w:pPr>
        <w:pStyle w:val="Proposal"/>
      </w:pPr>
      <w:r>
        <w:lastRenderedPageBreak/>
        <w:t>ADD</w:t>
      </w:r>
      <w:r>
        <w:tab/>
        <w:t>EUR/65A7/6</w:t>
      </w:r>
      <w:r>
        <w:rPr>
          <w:vanish/>
          <w:color w:val="7F7F7F" w:themeColor="text1" w:themeTint="80"/>
          <w:vertAlign w:val="superscript"/>
        </w:rPr>
        <w:t>#1608</w:t>
      </w:r>
    </w:p>
    <w:p w14:paraId="487D9956" w14:textId="3487FE92" w:rsidR="004D4E2C" w:rsidRPr="00920453" w:rsidRDefault="00A57902" w:rsidP="004D4E2C">
      <w:pPr>
        <w:pStyle w:val="ResNo"/>
        <w:rPr>
          <w:lang w:eastAsia="zh-CN"/>
        </w:rPr>
      </w:pPr>
      <w:r>
        <w:rPr>
          <w:rFonts w:hint="eastAsia"/>
          <w:lang w:eastAsia="zh-CN"/>
        </w:rPr>
        <w:t>第</w:t>
      </w:r>
      <w:r w:rsidR="004D4E2C" w:rsidRPr="00920453">
        <w:t>[EUR-A17-SAT-VHF]</w:t>
      </w:r>
      <w:r>
        <w:rPr>
          <w:rFonts w:hint="eastAsia"/>
          <w:lang w:eastAsia="zh-CN"/>
        </w:rPr>
        <w:t>号新决议草案（</w:t>
      </w:r>
      <w:r w:rsidR="004D4E2C" w:rsidRPr="00920453">
        <w:t>WRC</w:t>
      </w:r>
      <w:r w:rsidR="004D4E2C" w:rsidRPr="00920453">
        <w:noBreakHyphen/>
        <w:t>23</w:t>
      </w:r>
      <w:r>
        <w:rPr>
          <w:rFonts w:hint="eastAsia"/>
          <w:lang w:eastAsia="zh-CN"/>
        </w:rPr>
        <w:t>）</w:t>
      </w:r>
    </w:p>
    <w:p w14:paraId="0AF8F038" w14:textId="77777777" w:rsidR="008E0C1F" w:rsidRPr="004838C0" w:rsidRDefault="008E0C1F" w:rsidP="004838C0">
      <w:pPr>
        <w:pStyle w:val="Restitle"/>
        <w:rPr>
          <w:rFonts w:hint="eastAsia"/>
        </w:rPr>
      </w:pPr>
      <w:proofErr w:type="spellStart"/>
      <w:r w:rsidRPr="004838C0">
        <w:rPr>
          <w:rFonts w:hint="eastAsia"/>
        </w:rPr>
        <w:t>卫星航空移动</w:t>
      </w:r>
      <w:proofErr w:type="spellEnd"/>
      <w:r w:rsidRPr="004838C0">
        <w:rPr>
          <w:rFonts w:hint="eastAsia"/>
        </w:rPr>
        <w:t>（</w:t>
      </w:r>
      <w:r w:rsidRPr="004838C0">
        <w:t>R</w:t>
      </w:r>
      <w:r w:rsidRPr="004838C0">
        <w:rPr>
          <w:rFonts w:hint="eastAsia"/>
        </w:rPr>
        <w:t>）</w:t>
      </w:r>
      <w:proofErr w:type="spellStart"/>
      <w:r w:rsidRPr="004838C0">
        <w:rPr>
          <w:rFonts w:hint="eastAsia"/>
        </w:rPr>
        <w:t>业务对</w:t>
      </w:r>
      <w:proofErr w:type="spellEnd"/>
      <w:r w:rsidRPr="004838C0">
        <w:t>117.975-136.8 MHz</w:t>
      </w:r>
      <w:proofErr w:type="spellStart"/>
      <w:r w:rsidRPr="004838C0">
        <w:rPr>
          <w:rFonts w:hint="eastAsia"/>
        </w:rPr>
        <w:t>频段的使用</w:t>
      </w:r>
      <w:proofErr w:type="spellEnd"/>
    </w:p>
    <w:p w14:paraId="0B244FFD" w14:textId="77777777" w:rsidR="008E0C1F" w:rsidRPr="00BC155C" w:rsidRDefault="008E0C1F" w:rsidP="009220E6">
      <w:pPr>
        <w:pStyle w:val="Normalaftertitle0"/>
        <w:widowControl w:val="0"/>
        <w:tabs>
          <w:tab w:val="left" w:pos="4536"/>
        </w:tabs>
        <w:rPr>
          <w:rFonts w:eastAsiaTheme="minorEastAsia"/>
          <w:lang w:eastAsia="zh-CN"/>
        </w:rPr>
      </w:pPr>
      <w:r w:rsidRPr="00BC155C">
        <w:rPr>
          <w:rFonts w:eastAsiaTheme="minorEastAsia" w:hint="eastAsia"/>
          <w:lang w:eastAsia="zh-CN"/>
        </w:rPr>
        <w:t>世界无线电通信大会（</w:t>
      </w:r>
      <w:r w:rsidRPr="00BC155C">
        <w:rPr>
          <w:rFonts w:eastAsiaTheme="minorEastAsia"/>
          <w:lang w:eastAsia="zh-CN"/>
        </w:rPr>
        <w:t>2023</w:t>
      </w:r>
      <w:r w:rsidRPr="00BC155C">
        <w:rPr>
          <w:rFonts w:eastAsiaTheme="minorEastAsia" w:hint="eastAsia"/>
          <w:lang w:eastAsia="zh-CN"/>
        </w:rPr>
        <w:t>年，迪拜），</w:t>
      </w:r>
    </w:p>
    <w:p w14:paraId="0B1D66DE" w14:textId="77777777" w:rsidR="008E0C1F" w:rsidRPr="00BC155C" w:rsidRDefault="008E0C1F" w:rsidP="009220E6">
      <w:pPr>
        <w:pStyle w:val="Call"/>
        <w:keepNext w:val="0"/>
        <w:keepLines w:val="0"/>
        <w:widowControl w:val="0"/>
        <w:tabs>
          <w:tab w:val="left" w:pos="4536"/>
        </w:tabs>
        <w:rPr>
          <w:rFonts w:eastAsiaTheme="minorEastAsia"/>
          <w:i/>
          <w:iCs/>
          <w:lang w:eastAsia="zh-CN"/>
        </w:rPr>
      </w:pPr>
      <w:r w:rsidRPr="00BC155C">
        <w:rPr>
          <w:rFonts w:hint="eastAsia"/>
          <w:lang w:eastAsia="zh-CN"/>
        </w:rPr>
        <w:t>考虑到</w:t>
      </w:r>
    </w:p>
    <w:p w14:paraId="020010D8" w14:textId="77777777" w:rsidR="008E0C1F" w:rsidRPr="00BC155C" w:rsidRDefault="008E0C1F" w:rsidP="009220E6">
      <w:pPr>
        <w:widowControl w:val="0"/>
        <w:tabs>
          <w:tab w:val="left" w:pos="4536"/>
        </w:tabs>
        <w:rPr>
          <w:rFonts w:eastAsiaTheme="minorEastAsia"/>
          <w:iCs/>
          <w:lang w:eastAsia="zh-CN"/>
        </w:rPr>
      </w:pPr>
      <w:r w:rsidRPr="00BC155C">
        <w:rPr>
          <w:rFonts w:eastAsiaTheme="minorEastAsia"/>
          <w:i/>
          <w:lang w:eastAsia="zh-CN"/>
        </w:rPr>
        <w:t>a)</w:t>
      </w:r>
      <w:r w:rsidRPr="00BC155C">
        <w:rPr>
          <w:rFonts w:eastAsiaTheme="minorEastAsia"/>
          <w:iCs/>
          <w:lang w:eastAsia="zh-CN"/>
        </w:rPr>
        <w:tab/>
      </w:r>
      <w:r w:rsidRPr="00BC155C">
        <w:rPr>
          <w:rFonts w:hint="eastAsia"/>
          <w:lang w:eastAsia="zh-CN"/>
        </w:rPr>
        <w:t>优化海洋和边远地区的空中交通管理（</w:t>
      </w:r>
      <w:r w:rsidRPr="00BC155C">
        <w:rPr>
          <w:rFonts w:hint="eastAsia"/>
          <w:lang w:eastAsia="zh-CN"/>
        </w:rPr>
        <w:t>ATM</w:t>
      </w:r>
      <w:r w:rsidRPr="00BC155C">
        <w:rPr>
          <w:rFonts w:hint="eastAsia"/>
          <w:lang w:eastAsia="zh-CN"/>
        </w:rPr>
        <w:t>）需要适当的航空监视和通信手段，</w:t>
      </w:r>
      <w:proofErr w:type="gramStart"/>
      <w:r w:rsidRPr="00BC155C">
        <w:rPr>
          <w:rFonts w:hint="eastAsia"/>
          <w:lang w:eastAsia="zh-CN"/>
        </w:rPr>
        <w:t>以满足缩小间隔所需的通信性能；</w:t>
      </w:r>
      <w:proofErr w:type="gramEnd"/>
    </w:p>
    <w:p w14:paraId="5792D8CD" w14:textId="39D872B3" w:rsidR="008E0C1F" w:rsidRPr="00BC155C" w:rsidRDefault="008E0C1F" w:rsidP="009220E6">
      <w:pPr>
        <w:widowControl w:val="0"/>
        <w:tabs>
          <w:tab w:val="left" w:pos="4536"/>
        </w:tabs>
        <w:rPr>
          <w:rFonts w:eastAsiaTheme="minorEastAsia"/>
          <w:iCs/>
          <w:lang w:eastAsia="zh-CN"/>
        </w:rPr>
      </w:pPr>
      <w:r w:rsidRPr="00BC155C">
        <w:rPr>
          <w:rFonts w:eastAsiaTheme="minorEastAsia"/>
          <w:i/>
          <w:lang w:eastAsia="zh-CN"/>
        </w:rPr>
        <w:t>b)</w:t>
      </w:r>
      <w:r w:rsidRPr="00BC155C">
        <w:rPr>
          <w:rFonts w:eastAsiaTheme="minorEastAsia"/>
          <w:iCs/>
          <w:lang w:eastAsia="zh-CN"/>
        </w:rPr>
        <w:tab/>
        <w:t>WRC-23</w:t>
      </w:r>
      <w:r w:rsidRPr="00BC155C">
        <w:rPr>
          <w:rFonts w:eastAsiaTheme="minorEastAsia" w:hint="eastAsia"/>
          <w:iCs/>
          <w:lang w:eastAsia="zh-CN"/>
        </w:rPr>
        <w:t>将</w:t>
      </w:r>
      <w:r w:rsidRPr="00BC155C">
        <w:rPr>
          <w:rFonts w:eastAsiaTheme="minorEastAsia"/>
          <w:iCs/>
          <w:lang w:eastAsia="zh-CN"/>
        </w:rPr>
        <w:t>117.975-</w:t>
      </w:r>
      <w:r w:rsidR="00AE419A" w:rsidRPr="00920453">
        <w:rPr>
          <w:lang w:eastAsia="zh-CN"/>
        </w:rPr>
        <w:t>137 </w:t>
      </w:r>
      <w:r w:rsidRPr="00BC155C">
        <w:rPr>
          <w:rFonts w:eastAsiaTheme="minorEastAsia"/>
          <w:iCs/>
          <w:lang w:eastAsia="zh-CN"/>
        </w:rPr>
        <w:t>MHz</w:t>
      </w:r>
      <w:r w:rsidRPr="00BC155C">
        <w:rPr>
          <w:rFonts w:eastAsiaTheme="minorEastAsia" w:hint="eastAsia"/>
          <w:iCs/>
          <w:lang w:eastAsia="zh-CN"/>
        </w:rPr>
        <w:t>频段划分给卫星航空移动（</w:t>
      </w:r>
      <w:r w:rsidRPr="00BC155C">
        <w:rPr>
          <w:rFonts w:eastAsiaTheme="minorEastAsia"/>
          <w:iCs/>
          <w:lang w:eastAsia="zh-CN"/>
        </w:rPr>
        <w:t>R</w:t>
      </w:r>
      <w:r w:rsidRPr="00BC155C">
        <w:rPr>
          <w:rFonts w:eastAsiaTheme="minorEastAsia" w:hint="eastAsia"/>
          <w:iCs/>
          <w:lang w:eastAsia="zh-CN"/>
        </w:rPr>
        <w:t>）业务（</w:t>
      </w:r>
      <w:r w:rsidRPr="00BC155C">
        <w:rPr>
          <w:rFonts w:eastAsiaTheme="minorEastAsia"/>
          <w:iCs/>
          <w:lang w:eastAsia="zh-CN"/>
        </w:rPr>
        <w:t>AMS(R)S</w:t>
      </w:r>
      <w:r w:rsidRPr="00BC155C">
        <w:rPr>
          <w:rFonts w:eastAsiaTheme="minorEastAsia" w:hint="eastAsia"/>
          <w:iCs/>
          <w:lang w:eastAsia="zh-CN"/>
        </w:rPr>
        <w:t>），仅限于按照公认的国际航空标准操作且须遵守第</w:t>
      </w:r>
      <w:r w:rsidRPr="00BC155C">
        <w:rPr>
          <w:rStyle w:val="Artref"/>
          <w:rFonts w:eastAsiaTheme="minorEastAsia"/>
          <w:b/>
          <w:bCs/>
          <w:lang w:eastAsia="zh-CN"/>
        </w:rPr>
        <w:t>9.</w:t>
      </w:r>
      <w:proofErr w:type="gramStart"/>
      <w:r w:rsidRPr="00BC155C">
        <w:rPr>
          <w:rStyle w:val="Artref"/>
          <w:rFonts w:eastAsiaTheme="minorEastAsia"/>
          <w:b/>
          <w:bCs/>
          <w:lang w:eastAsia="zh-CN"/>
        </w:rPr>
        <w:t>11A</w:t>
      </w:r>
      <w:r w:rsidRPr="00BC155C">
        <w:rPr>
          <w:rFonts w:eastAsiaTheme="minorEastAsia" w:hint="eastAsia"/>
          <w:iCs/>
          <w:lang w:eastAsia="zh-CN"/>
        </w:rPr>
        <w:t>款协调规定的非对地静止卫星系统；</w:t>
      </w:r>
      <w:proofErr w:type="gramEnd"/>
    </w:p>
    <w:p w14:paraId="3794225E" w14:textId="045587E5" w:rsidR="008E0C1F" w:rsidRPr="00BC155C" w:rsidRDefault="008E0C1F" w:rsidP="009220E6">
      <w:pPr>
        <w:widowControl w:val="0"/>
        <w:tabs>
          <w:tab w:val="left" w:pos="4536"/>
        </w:tabs>
        <w:rPr>
          <w:rFonts w:eastAsiaTheme="minorEastAsia"/>
          <w:iCs/>
          <w:lang w:eastAsia="zh-CN"/>
        </w:rPr>
      </w:pPr>
      <w:r w:rsidRPr="00BC155C">
        <w:rPr>
          <w:rFonts w:eastAsiaTheme="minorEastAsia"/>
          <w:i/>
          <w:lang w:eastAsia="zh-CN"/>
        </w:rPr>
        <w:t>c)</w:t>
      </w:r>
      <w:r w:rsidRPr="00BC155C">
        <w:rPr>
          <w:rFonts w:eastAsiaTheme="minorEastAsia"/>
          <w:iCs/>
          <w:lang w:eastAsia="zh-CN"/>
        </w:rPr>
        <w:tab/>
      </w:r>
      <w:r w:rsidRPr="00BC155C">
        <w:rPr>
          <w:rFonts w:eastAsiaTheme="minorEastAsia" w:hint="eastAsia"/>
          <w:iCs/>
          <w:lang w:eastAsia="zh-CN"/>
        </w:rPr>
        <w:t>将</w:t>
      </w:r>
      <w:r w:rsidRPr="00BC155C">
        <w:rPr>
          <w:rFonts w:eastAsiaTheme="minorEastAsia"/>
          <w:iCs/>
          <w:lang w:eastAsia="zh-CN"/>
        </w:rPr>
        <w:t>117.975-</w:t>
      </w:r>
      <w:r w:rsidR="00AE419A" w:rsidRPr="00920453">
        <w:rPr>
          <w:lang w:eastAsia="zh-CN"/>
        </w:rPr>
        <w:t>137 </w:t>
      </w:r>
      <w:r w:rsidRPr="00BC155C">
        <w:rPr>
          <w:rFonts w:eastAsiaTheme="minorEastAsia"/>
          <w:iCs/>
          <w:lang w:eastAsia="zh-CN"/>
        </w:rPr>
        <w:t>MHz</w:t>
      </w:r>
      <w:r w:rsidRPr="00BC155C">
        <w:rPr>
          <w:rFonts w:eastAsiaTheme="minorEastAsia" w:hint="eastAsia"/>
          <w:iCs/>
          <w:lang w:eastAsia="zh-CN"/>
        </w:rPr>
        <w:t>频段划分给</w:t>
      </w:r>
      <w:r w:rsidRPr="00BC155C">
        <w:rPr>
          <w:rFonts w:eastAsiaTheme="minorEastAsia"/>
          <w:iCs/>
          <w:lang w:eastAsia="zh-CN"/>
        </w:rPr>
        <w:t>AMS(R)</w:t>
      </w:r>
      <w:proofErr w:type="gramStart"/>
      <w:r w:rsidRPr="00BC155C">
        <w:rPr>
          <w:rFonts w:eastAsiaTheme="minorEastAsia"/>
          <w:iCs/>
          <w:lang w:eastAsia="zh-CN"/>
        </w:rPr>
        <w:t>S)</w:t>
      </w:r>
      <w:r w:rsidRPr="00BC155C">
        <w:rPr>
          <w:rFonts w:eastAsiaTheme="minorEastAsia" w:hint="eastAsia"/>
          <w:iCs/>
          <w:lang w:eastAsia="zh-CN"/>
        </w:rPr>
        <w:t>旨在用于</w:t>
      </w:r>
      <w:r w:rsidR="00A57902">
        <w:rPr>
          <w:rFonts w:eastAsiaTheme="minorEastAsia" w:hint="eastAsia"/>
          <w:iCs/>
          <w:lang w:eastAsia="zh-CN"/>
        </w:rPr>
        <w:t>航空移动</w:t>
      </w:r>
      <w:proofErr w:type="gramEnd"/>
      <w:r w:rsidR="00A57902">
        <w:rPr>
          <w:rFonts w:eastAsiaTheme="minorEastAsia" w:hint="eastAsia"/>
          <w:iCs/>
          <w:lang w:eastAsia="zh-CN"/>
        </w:rPr>
        <w:t>（</w:t>
      </w:r>
      <w:r w:rsidR="00A57902">
        <w:rPr>
          <w:rFonts w:eastAsiaTheme="minorEastAsia" w:hint="eastAsia"/>
          <w:iCs/>
          <w:lang w:eastAsia="zh-CN"/>
        </w:rPr>
        <w:t>R</w:t>
      </w:r>
      <w:r w:rsidR="00A57902">
        <w:rPr>
          <w:rFonts w:eastAsiaTheme="minorEastAsia" w:hint="eastAsia"/>
          <w:iCs/>
          <w:lang w:eastAsia="zh-CN"/>
        </w:rPr>
        <w:t>）业务（</w:t>
      </w:r>
      <w:r w:rsidRPr="00BC155C">
        <w:rPr>
          <w:rFonts w:eastAsiaTheme="minorEastAsia"/>
          <w:iCs/>
          <w:lang w:eastAsia="zh-CN"/>
        </w:rPr>
        <w:t>AM(R)S</w:t>
      </w:r>
      <w:r w:rsidR="00A57902">
        <w:rPr>
          <w:rFonts w:eastAsiaTheme="minorEastAsia" w:hint="eastAsia"/>
          <w:iCs/>
          <w:lang w:eastAsia="zh-CN"/>
        </w:rPr>
        <w:t>）</w:t>
      </w:r>
      <w:r w:rsidRPr="00BC155C">
        <w:rPr>
          <w:rFonts w:eastAsiaTheme="minorEastAsia" w:hint="eastAsia"/>
          <w:iCs/>
          <w:lang w:eastAsia="zh-CN"/>
        </w:rPr>
        <w:t>中</w:t>
      </w:r>
      <w:r w:rsidRPr="00BC155C">
        <w:rPr>
          <w:rFonts w:eastAsiaTheme="minorEastAsia"/>
          <w:iCs/>
          <w:lang w:eastAsia="zh-CN"/>
        </w:rPr>
        <w:t>VHF</w:t>
      </w:r>
      <w:r w:rsidRPr="00BC155C">
        <w:rPr>
          <w:rFonts w:eastAsiaTheme="minorEastAsia" w:hint="eastAsia"/>
          <w:iCs/>
          <w:lang w:eastAsia="zh-CN"/>
        </w:rPr>
        <w:t>通信的卫星中继，以便在航空器在海洋和边远地区运行时对地面通信基础设施进行补充；</w:t>
      </w:r>
    </w:p>
    <w:p w14:paraId="48F73E39" w14:textId="56C315FA" w:rsidR="008E0C1F" w:rsidRPr="00BC155C" w:rsidRDefault="008E0C1F" w:rsidP="004838C0">
      <w:pPr>
        <w:rPr>
          <w:lang w:eastAsia="zh-CN"/>
        </w:rPr>
      </w:pPr>
      <w:r w:rsidRPr="00BC155C">
        <w:rPr>
          <w:i/>
          <w:lang w:eastAsia="zh-CN"/>
        </w:rPr>
        <w:t>d)</w:t>
      </w:r>
      <w:r w:rsidRPr="00BC155C">
        <w:rPr>
          <w:lang w:eastAsia="zh-CN"/>
        </w:rPr>
        <w:tab/>
        <w:t>VHF</w:t>
      </w:r>
      <w:r w:rsidRPr="00BC155C">
        <w:rPr>
          <w:rFonts w:hint="eastAsia"/>
          <w:lang w:eastAsia="zh-CN"/>
        </w:rPr>
        <w:t>信道在一些地区已变得</w:t>
      </w:r>
      <w:r w:rsidRPr="00BC155C">
        <w:rPr>
          <w:rFonts w:hint="eastAsia"/>
          <w:lang w:val="en-US" w:eastAsia="zh-CN"/>
        </w:rPr>
        <w:t>拥挤</w:t>
      </w:r>
      <w:r w:rsidRPr="00BC155C">
        <w:rPr>
          <w:rFonts w:hint="eastAsia"/>
          <w:lang w:eastAsia="zh-CN"/>
        </w:rPr>
        <w:t>，新的</w:t>
      </w:r>
      <w:r w:rsidRPr="00BC155C">
        <w:rPr>
          <w:lang w:eastAsia="zh-CN"/>
        </w:rPr>
        <w:t>AMS(R)S</w:t>
      </w:r>
      <w:r w:rsidRPr="00BC155C">
        <w:rPr>
          <w:rFonts w:hint="eastAsia"/>
          <w:lang w:eastAsia="zh-CN"/>
        </w:rPr>
        <w:t>系统需要在不修改航空器设备的情况下，以不限制现有系统的方式操作</w:t>
      </w:r>
      <w:r w:rsidR="002F7A33">
        <w:rPr>
          <w:rFonts w:hint="eastAsia"/>
          <w:lang w:eastAsia="zh-CN"/>
        </w:rPr>
        <w:t>，</w:t>
      </w:r>
    </w:p>
    <w:p w14:paraId="501AF4E3" w14:textId="77777777" w:rsidR="008E0C1F" w:rsidRPr="00BC155C" w:rsidRDefault="008E0C1F" w:rsidP="009220E6">
      <w:pPr>
        <w:pStyle w:val="Call"/>
        <w:keepNext w:val="0"/>
        <w:keepLines w:val="0"/>
        <w:widowControl w:val="0"/>
        <w:tabs>
          <w:tab w:val="left" w:pos="4536"/>
        </w:tabs>
        <w:rPr>
          <w:rFonts w:eastAsiaTheme="minorEastAsia"/>
          <w:i/>
          <w:iCs/>
          <w:lang w:eastAsia="zh-CN"/>
        </w:rPr>
      </w:pPr>
      <w:r w:rsidRPr="00BC155C">
        <w:rPr>
          <w:rFonts w:hint="eastAsia"/>
          <w:lang w:eastAsia="zh-CN"/>
        </w:rPr>
        <w:t>注意到</w:t>
      </w:r>
    </w:p>
    <w:p w14:paraId="35317CAF" w14:textId="77777777" w:rsidR="008E0C1F" w:rsidRPr="00BC155C" w:rsidRDefault="008E0C1F" w:rsidP="00993D76">
      <w:pPr>
        <w:rPr>
          <w:lang w:eastAsia="zh-CN"/>
        </w:rPr>
      </w:pPr>
      <w:r w:rsidRPr="00BC155C">
        <w:rPr>
          <w:i/>
          <w:lang w:eastAsia="zh-CN"/>
        </w:rPr>
        <w:t>a)</w:t>
      </w:r>
      <w:r w:rsidRPr="00BC155C">
        <w:rPr>
          <w:lang w:eastAsia="zh-CN"/>
        </w:rPr>
        <w:tab/>
        <w:t>ICAO</w:t>
      </w:r>
      <w:r w:rsidRPr="00BC155C">
        <w:rPr>
          <w:rFonts w:hint="eastAsia"/>
          <w:lang w:eastAsia="zh-CN"/>
        </w:rPr>
        <w:t>制定了</w:t>
      </w:r>
      <w:r w:rsidRPr="00BC155C">
        <w:rPr>
          <w:lang w:eastAsia="zh-CN"/>
        </w:rPr>
        <w:t>SARP</w:t>
      </w:r>
      <w:r w:rsidRPr="00BC155C">
        <w:rPr>
          <w:rFonts w:hint="eastAsia"/>
          <w:lang w:eastAsia="zh-CN"/>
        </w:rPr>
        <w:t>，</w:t>
      </w:r>
      <w:proofErr w:type="gramStart"/>
      <w:r w:rsidRPr="00BC155C">
        <w:rPr>
          <w:rFonts w:hint="eastAsia"/>
          <w:lang w:eastAsia="zh-CN"/>
        </w:rPr>
        <w:t>详细规定了</w:t>
      </w:r>
      <w:r w:rsidRPr="00BC155C">
        <w:rPr>
          <w:lang w:eastAsia="zh-CN"/>
        </w:rPr>
        <w:t>VHF</w:t>
      </w:r>
      <w:r w:rsidRPr="00BC155C">
        <w:rPr>
          <w:rFonts w:hint="eastAsia"/>
          <w:lang w:eastAsia="zh-CN"/>
        </w:rPr>
        <w:t>空对地通信系统的频率指配规划标准；</w:t>
      </w:r>
      <w:proofErr w:type="gramEnd"/>
    </w:p>
    <w:p w14:paraId="468925B5" w14:textId="77777777" w:rsidR="008E0C1F" w:rsidRPr="00BC155C" w:rsidRDefault="008E0C1F" w:rsidP="00993D76">
      <w:pPr>
        <w:rPr>
          <w:lang w:eastAsia="zh-CN"/>
        </w:rPr>
      </w:pPr>
      <w:r w:rsidRPr="00BC155C">
        <w:rPr>
          <w:i/>
          <w:lang w:eastAsia="zh-CN"/>
        </w:rPr>
        <w:t>b)</w:t>
      </w:r>
      <w:r w:rsidRPr="00BC155C">
        <w:rPr>
          <w:lang w:eastAsia="zh-CN"/>
        </w:rPr>
        <w:tab/>
      </w:r>
      <w:r w:rsidRPr="00BC155C">
        <w:rPr>
          <w:rFonts w:hint="eastAsia"/>
          <w:lang w:eastAsia="zh-CN"/>
        </w:rPr>
        <w:t>根据</w:t>
      </w:r>
      <w:r w:rsidRPr="00BC155C">
        <w:rPr>
          <w:lang w:eastAsia="zh-CN"/>
        </w:rPr>
        <w:t>ICAO SARP</w:t>
      </w:r>
      <w:r w:rsidRPr="00BC155C">
        <w:rPr>
          <w:rFonts w:hint="eastAsia"/>
          <w:lang w:eastAsia="zh-CN"/>
        </w:rPr>
        <w:t>，应急信道（</w:t>
      </w:r>
      <w:r w:rsidRPr="00BC155C">
        <w:rPr>
          <w:lang w:eastAsia="zh-CN"/>
        </w:rPr>
        <w:t>121.5 MHz</w:t>
      </w:r>
      <w:r w:rsidRPr="00BC155C">
        <w:rPr>
          <w:rFonts w:hint="eastAsia"/>
          <w:lang w:eastAsia="zh-CN"/>
        </w:rPr>
        <w:t>）仅用于真正的应急目的，如果要求使用</w:t>
      </w:r>
      <w:r w:rsidRPr="00BC155C">
        <w:rPr>
          <w:lang w:eastAsia="zh-CN"/>
        </w:rPr>
        <w:t>121.5 MHz</w:t>
      </w:r>
      <w:r w:rsidRPr="00BC155C">
        <w:rPr>
          <w:rFonts w:hint="eastAsia"/>
          <w:lang w:eastAsia="zh-CN"/>
        </w:rPr>
        <w:t>的辅助频率，则应使用</w:t>
      </w:r>
      <w:r w:rsidRPr="00BC155C">
        <w:rPr>
          <w:lang w:eastAsia="zh-CN"/>
        </w:rPr>
        <w:t>123.1 </w:t>
      </w:r>
      <w:proofErr w:type="gramStart"/>
      <w:r w:rsidRPr="00BC155C">
        <w:rPr>
          <w:lang w:eastAsia="zh-CN"/>
        </w:rPr>
        <w:t>MHz</w:t>
      </w:r>
      <w:r w:rsidRPr="00BC155C">
        <w:rPr>
          <w:rFonts w:hint="eastAsia"/>
          <w:lang w:eastAsia="zh-CN"/>
        </w:rPr>
        <w:t>频率；</w:t>
      </w:r>
      <w:proofErr w:type="gramEnd"/>
    </w:p>
    <w:p w14:paraId="16786C52" w14:textId="08F08305" w:rsidR="008E0C1F" w:rsidRPr="00BC155C" w:rsidRDefault="008E0C1F" w:rsidP="00993D76">
      <w:pPr>
        <w:rPr>
          <w:lang w:eastAsia="zh-CN"/>
        </w:rPr>
      </w:pPr>
      <w:r w:rsidRPr="00BC155C">
        <w:rPr>
          <w:i/>
          <w:lang w:eastAsia="zh-CN"/>
        </w:rPr>
        <w:t>c)</w:t>
      </w:r>
      <w:r w:rsidRPr="00BC155C">
        <w:rPr>
          <w:lang w:eastAsia="zh-CN"/>
        </w:rPr>
        <w:tab/>
      </w:r>
      <w:r w:rsidRPr="00BC155C">
        <w:rPr>
          <w:rFonts w:hint="eastAsia"/>
          <w:lang w:eastAsia="zh-CN"/>
        </w:rPr>
        <w:t>在</w:t>
      </w:r>
      <w:r w:rsidRPr="00BC155C">
        <w:rPr>
          <w:lang w:eastAsia="zh-CN"/>
        </w:rPr>
        <w:t>117.975-137 MHz</w:t>
      </w:r>
      <w:r w:rsidRPr="00BC155C">
        <w:rPr>
          <w:rFonts w:hint="eastAsia"/>
          <w:lang w:eastAsia="zh-CN"/>
        </w:rPr>
        <w:t>频段内的</w:t>
      </w:r>
      <w:r w:rsidRPr="00BC155C">
        <w:rPr>
          <w:lang w:eastAsia="zh-CN"/>
        </w:rPr>
        <w:t>AM(R)S</w:t>
      </w:r>
      <w:r w:rsidRPr="00BC155C">
        <w:rPr>
          <w:rFonts w:hint="eastAsia"/>
          <w:lang w:eastAsia="zh-CN"/>
        </w:rPr>
        <w:t>和</w:t>
      </w:r>
      <w:r w:rsidR="00A57902">
        <w:rPr>
          <w:rFonts w:hint="eastAsia"/>
          <w:lang w:eastAsia="zh-CN"/>
        </w:rPr>
        <w:t>航空移动（</w:t>
      </w:r>
      <w:r w:rsidR="00A57902">
        <w:rPr>
          <w:rFonts w:hint="eastAsia"/>
          <w:lang w:eastAsia="zh-CN"/>
        </w:rPr>
        <w:t>OR</w:t>
      </w:r>
      <w:r w:rsidR="00A57902">
        <w:rPr>
          <w:rFonts w:hint="eastAsia"/>
          <w:lang w:eastAsia="zh-CN"/>
        </w:rPr>
        <w:t>）业务（</w:t>
      </w:r>
      <w:r w:rsidRPr="00BC155C">
        <w:rPr>
          <w:lang w:eastAsia="zh-CN"/>
        </w:rPr>
        <w:t>AM(OR)S</w:t>
      </w:r>
      <w:r w:rsidR="00A57902">
        <w:rPr>
          <w:rFonts w:hint="eastAsia"/>
          <w:lang w:eastAsia="zh-CN"/>
        </w:rPr>
        <w:t>）</w:t>
      </w:r>
      <w:proofErr w:type="gramStart"/>
      <w:r w:rsidRPr="00BC155C">
        <w:rPr>
          <w:rFonts w:hint="eastAsia"/>
          <w:lang w:eastAsia="zh-CN"/>
        </w:rPr>
        <w:t>下操作的电台之间的频率规划由</w:t>
      </w:r>
      <w:r w:rsidRPr="00BC155C">
        <w:rPr>
          <w:lang w:eastAsia="zh-CN"/>
        </w:rPr>
        <w:t>ICAO</w:t>
      </w:r>
      <w:r w:rsidRPr="00BC155C">
        <w:rPr>
          <w:rFonts w:hint="eastAsia"/>
          <w:lang w:eastAsia="zh-CN"/>
        </w:rPr>
        <w:t>管辖下有相应权限的组织进行；</w:t>
      </w:r>
      <w:proofErr w:type="gramEnd"/>
    </w:p>
    <w:p w14:paraId="24E037EB" w14:textId="601FBE73" w:rsidR="008E0C1F" w:rsidRPr="00BC155C" w:rsidRDefault="008E0C1F" w:rsidP="00993D76">
      <w:pPr>
        <w:rPr>
          <w:lang w:eastAsia="zh-CN"/>
        </w:rPr>
      </w:pPr>
      <w:r w:rsidRPr="00BC155C">
        <w:rPr>
          <w:i/>
          <w:lang w:eastAsia="zh-CN"/>
        </w:rPr>
        <w:t>d)</w:t>
      </w:r>
      <w:r w:rsidRPr="00BC155C">
        <w:rPr>
          <w:lang w:eastAsia="zh-CN"/>
        </w:rPr>
        <w:tab/>
      </w:r>
      <w:r w:rsidRPr="00BC155C">
        <w:rPr>
          <w:rFonts w:hint="eastAsia"/>
          <w:lang w:eastAsia="zh-CN"/>
        </w:rPr>
        <w:t>拟议根据</w:t>
      </w:r>
      <w:r w:rsidRPr="00BC155C">
        <w:rPr>
          <w:rFonts w:ascii="STKaiti" w:eastAsia="STKaiti" w:hAnsi="STKaiti" w:hint="eastAsia"/>
          <w:lang w:eastAsia="zh-CN"/>
        </w:rPr>
        <w:t>考虑到</w:t>
      </w:r>
      <w:proofErr w:type="gramStart"/>
      <w:r w:rsidRPr="00BC155C">
        <w:rPr>
          <w:i/>
          <w:lang w:eastAsia="zh-CN"/>
        </w:rPr>
        <w:t>c)</w:t>
      </w:r>
      <w:r w:rsidRPr="00BC155C">
        <w:rPr>
          <w:rFonts w:hint="eastAsia"/>
          <w:lang w:eastAsia="zh-CN"/>
        </w:rPr>
        <w:t>操作的新的</w:t>
      </w:r>
      <w:proofErr w:type="gramEnd"/>
      <w:r w:rsidRPr="00BC155C">
        <w:rPr>
          <w:lang w:eastAsia="zh-CN"/>
        </w:rPr>
        <w:t>AMS(R)S</w:t>
      </w:r>
      <w:r w:rsidRPr="00BC155C">
        <w:rPr>
          <w:rFonts w:hint="eastAsia"/>
          <w:lang w:eastAsia="zh-CN"/>
        </w:rPr>
        <w:t>系统与</w:t>
      </w:r>
      <w:r w:rsidRPr="00BC155C">
        <w:rPr>
          <w:lang w:eastAsia="zh-CN"/>
        </w:rPr>
        <w:t>117.975-</w:t>
      </w:r>
      <w:r w:rsidR="00CB26C0" w:rsidRPr="00920453">
        <w:rPr>
          <w:lang w:eastAsia="zh-CN"/>
        </w:rPr>
        <w:t>137 </w:t>
      </w:r>
      <w:r w:rsidRPr="00BC155C">
        <w:rPr>
          <w:lang w:eastAsia="zh-CN"/>
        </w:rPr>
        <w:t>MHz</w:t>
      </w:r>
      <w:r w:rsidRPr="00BC155C">
        <w:rPr>
          <w:rFonts w:hint="eastAsia"/>
          <w:lang w:eastAsia="zh-CN"/>
        </w:rPr>
        <w:t>频段的</w:t>
      </w:r>
      <w:r w:rsidRPr="00BC155C">
        <w:rPr>
          <w:lang w:eastAsia="zh-CN"/>
        </w:rPr>
        <w:t>ICAO</w:t>
      </w:r>
      <w:r w:rsidRPr="00BC155C">
        <w:rPr>
          <w:rFonts w:hint="eastAsia"/>
          <w:lang w:eastAsia="zh-CN"/>
        </w:rPr>
        <w:t>标准航空系统之间的兼容性标准由</w:t>
      </w:r>
      <w:r w:rsidRPr="00BC155C">
        <w:rPr>
          <w:lang w:eastAsia="zh-CN"/>
        </w:rPr>
        <w:t>ICAO</w:t>
      </w:r>
      <w:r w:rsidRPr="00BC155C">
        <w:rPr>
          <w:rFonts w:hint="eastAsia"/>
          <w:lang w:eastAsia="zh-CN"/>
        </w:rPr>
        <w:t>负责制定；</w:t>
      </w:r>
    </w:p>
    <w:p w14:paraId="48CDF9B4" w14:textId="0DDF1AB4" w:rsidR="008E0C1F" w:rsidRPr="00BC155C" w:rsidRDefault="008E0C1F" w:rsidP="00993D76">
      <w:r w:rsidRPr="00BC155C">
        <w:rPr>
          <w:i/>
        </w:rPr>
        <w:t>e)</w:t>
      </w:r>
      <w:r w:rsidRPr="00BC155C">
        <w:tab/>
        <w:t>ICAO</w:t>
      </w:r>
      <w:r w:rsidRPr="00BC155C">
        <w:rPr>
          <w:rFonts w:hint="eastAsia"/>
          <w:lang w:eastAsia="zh-CN"/>
        </w:rPr>
        <w:t>在</w:t>
      </w:r>
      <w:r w:rsidRPr="00BC155C">
        <w:t>117.975-</w:t>
      </w:r>
      <w:r w:rsidR="00CB26C0" w:rsidRPr="00920453">
        <w:rPr>
          <w:lang w:eastAsia="zh-CN"/>
        </w:rPr>
        <w:t>137 </w:t>
      </w:r>
      <w:r w:rsidRPr="00BC155C">
        <w:t>MHz</w:t>
      </w:r>
      <w:r w:rsidRPr="00BC155C">
        <w:rPr>
          <w:rFonts w:hint="eastAsia"/>
          <w:lang w:eastAsia="zh-CN"/>
        </w:rPr>
        <w:t>频段的航空系统之间的频率规划工作将考虑到</w:t>
      </w:r>
      <w:r w:rsidRPr="00BC155C">
        <w:t>AM(R)S/AM(OR)S</w:t>
      </w:r>
      <w:r w:rsidRPr="00BC155C">
        <w:rPr>
          <w:rFonts w:hint="eastAsia"/>
          <w:lang w:eastAsia="zh-CN"/>
        </w:rPr>
        <w:t>航空器电台的操作区以及</w:t>
      </w:r>
      <w:r w:rsidRPr="00BC155C">
        <w:t>AMS(R)S</w:t>
      </w:r>
      <w:r w:rsidRPr="00BC155C">
        <w:rPr>
          <w:rFonts w:hint="eastAsia"/>
          <w:lang w:eastAsia="zh-CN"/>
        </w:rPr>
        <w:t>航空器地球站的操作区，</w:t>
      </w:r>
      <w:proofErr w:type="gramStart"/>
      <w:r w:rsidRPr="00BC155C">
        <w:rPr>
          <w:rFonts w:hint="eastAsia"/>
          <w:lang w:eastAsia="zh-CN"/>
        </w:rPr>
        <w:t>包括频率指配不可能登记在</w:t>
      </w:r>
      <w:r w:rsidRPr="00BC155C">
        <w:t>MIFR</w:t>
      </w:r>
      <w:r w:rsidRPr="00BC155C">
        <w:rPr>
          <w:rFonts w:hint="eastAsia"/>
          <w:lang w:eastAsia="zh-CN"/>
        </w:rPr>
        <w:t>中的情况；</w:t>
      </w:r>
      <w:proofErr w:type="gramEnd"/>
    </w:p>
    <w:p w14:paraId="2C50D872" w14:textId="42F129D3" w:rsidR="00126A52" w:rsidRDefault="008E0C1F" w:rsidP="00993D76">
      <w:pPr>
        <w:rPr>
          <w:lang w:eastAsia="zh-CN"/>
        </w:rPr>
      </w:pPr>
      <w:r w:rsidRPr="00BC155C">
        <w:rPr>
          <w:i/>
          <w:lang w:eastAsia="zh-CN"/>
        </w:rPr>
        <w:t>f)</w:t>
      </w:r>
      <w:r w:rsidRPr="00BC155C">
        <w:rPr>
          <w:lang w:eastAsia="zh-CN"/>
        </w:rPr>
        <w:tab/>
        <w:t>AMS(R)</w:t>
      </w:r>
      <w:proofErr w:type="gramStart"/>
      <w:r w:rsidRPr="00BC155C">
        <w:rPr>
          <w:lang w:eastAsia="zh-CN"/>
        </w:rPr>
        <w:t>S</w:t>
      </w:r>
      <w:r w:rsidRPr="00BC155C">
        <w:rPr>
          <w:rFonts w:hint="eastAsia"/>
          <w:lang w:eastAsia="zh-CN"/>
        </w:rPr>
        <w:t>系统的馈线链路可容纳在卫星固定业务中</w:t>
      </w:r>
      <w:r w:rsidR="00126A52">
        <w:rPr>
          <w:rFonts w:hint="eastAsia"/>
          <w:lang w:eastAsia="zh-CN"/>
        </w:rPr>
        <w:t>；</w:t>
      </w:r>
      <w:proofErr w:type="gramEnd"/>
    </w:p>
    <w:p w14:paraId="20F1453C" w14:textId="1C7BE263" w:rsidR="008E0C1F" w:rsidRPr="00BC155C" w:rsidRDefault="00126A52" w:rsidP="00993D76">
      <w:pPr>
        <w:rPr>
          <w:lang w:eastAsia="zh-CN"/>
        </w:rPr>
      </w:pPr>
      <w:r w:rsidRPr="00920453">
        <w:rPr>
          <w:i/>
          <w:lang w:eastAsia="zh-CN"/>
        </w:rPr>
        <w:t>g)</w:t>
      </w:r>
      <w:r w:rsidRPr="00920453">
        <w:rPr>
          <w:lang w:eastAsia="zh-CN"/>
        </w:rPr>
        <w:tab/>
        <w:t>ITU</w:t>
      </w:r>
      <w:r w:rsidRPr="00920453">
        <w:rPr>
          <w:lang w:eastAsia="zh-CN"/>
        </w:rPr>
        <w:noBreakHyphen/>
        <w:t>R</w:t>
      </w:r>
      <w:r w:rsidR="00A57902">
        <w:rPr>
          <w:rFonts w:hint="eastAsia"/>
          <w:lang w:eastAsia="zh-CN"/>
        </w:rPr>
        <w:t>已开展研究</w:t>
      </w:r>
      <w:r w:rsidR="002A7DF9">
        <w:rPr>
          <w:rFonts w:hint="eastAsia"/>
          <w:lang w:eastAsia="zh-CN"/>
        </w:rPr>
        <w:t>，</w:t>
      </w:r>
      <w:r w:rsidR="00A57902">
        <w:rPr>
          <w:rFonts w:hint="eastAsia"/>
          <w:lang w:eastAsia="zh-CN"/>
        </w:rPr>
        <w:t>评估</w:t>
      </w:r>
      <w:r w:rsidRPr="00920453">
        <w:rPr>
          <w:lang w:eastAsia="zh-CN"/>
        </w:rPr>
        <w:t>AMS(R)S</w:t>
      </w:r>
      <w:r w:rsidR="002A7DF9">
        <w:rPr>
          <w:rFonts w:hint="eastAsia"/>
          <w:lang w:eastAsia="zh-CN"/>
        </w:rPr>
        <w:t>空间接收机的干扰环境，这些干扰由在相邻频段</w:t>
      </w:r>
      <w:r w:rsidRPr="00920453">
        <w:rPr>
          <w:lang w:eastAsia="zh-CN"/>
        </w:rPr>
        <w:t>137-138 MHz</w:t>
      </w:r>
      <w:r w:rsidR="002A7DF9">
        <w:rPr>
          <w:rFonts w:hint="eastAsia"/>
          <w:lang w:eastAsia="zh-CN"/>
        </w:rPr>
        <w:t>工作的业务的空间电台产生的无用发射（带外发射，以及在某些情况下的杂散发射）造成，</w:t>
      </w:r>
    </w:p>
    <w:p w14:paraId="62F9D647" w14:textId="77777777" w:rsidR="008E0C1F" w:rsidRPr="00BC155C" w:rsidRDefault="008E0C1F" w:rsidP="009220E6">
      <w:pPr>
        <w:pStyle w:val="Call"/>
        <w:keepNext w:val="0"/>
        <w:keepLines w:val="0"/>
        <w:widowControl w:val="0"/>
        <w:tabs>
          <w:tab w:val="left" w:pos="4536"/>
        </w:tabs>
        <w:rPr>
          <w:rFonts w:eastAsiaTheme="minorEastAsia"/>
          <w:i/>
          <w:iCs/>
          <w:lang w:eastAsia="zh-CN"/>
        </w:rPr>
      </w:pPr>
      <w:r w:rsidRPr="00BC155C">
        <w:rPr>
          <w:rFonts w:hint="eastAsia"/>
          <w:lang w:eastAsia="zh-CN"/>
        </w:rPr>
        <w:t>认识到</w:t>
      </w:r>
    </w:p>
    <w:p w14:paraId="259E4693" w14:textId="77777777" w:rsidR="008E0C1F" w:rsidRPr="00BC155C" w:rsidRDefault="008E0C1F" w:rsidP="00993D76">
      <w:pPr>
        <w:rPr>
          <w:lang w:eastAsia="zh-CN"/>
        </w:rPr>
      </w:pPr>
      <w:r w:rsidRPr="00BC155C">
        <w:rPr>
          <w:i/>
          <w:lang w:eastAsia="zh-CN"/>
        </w:rPr>
        <w:t>a)</w:t>
      </w:r>
      <w:r w:rsidRPr="00BC155C">
        <w:rPr>
          <w:lang w:eastAsia="zh-CN"/>
        </w:rPr>
        <w:tab/>
        <w:t>117.975-137 MHz</w:t>
      </w:r>
      <w:r w:rsidRPr="00BC155C">
        <w:rPr>
          <w:rFonts w:hint="eastAsia"/>
          <w:lang w:eastAsia="zh-CN"/>
        </w:rPr>
        <w:t>频段划分给作为主要业务的</w:t>
      </w:r>
      <w:r w:rsidRPr="00BC155C">
        <w:rPr>
          <w:lang w:eastAsia="zh-CN"/>
        </w:rPr>
        <w:t>AM(R)S</w:t>
      </w:r>
      <w:r w:rsidRPr="00BC155C">
        <w:rPr>
          <w:rFonts w:hint="eastAsia"/>
          <w:lang w:eastAsia="zh-CN"/>
        </w:rPr>
        <w:t>，由按照</w:t>
      </w:r>
      <w:r w:rsidRPr="00BC155C">
        <w:rPr>
          <w:lang w:eastAsia="zh-CN"/>
        </w:rPr>
        <w:t>ICAO</w:t>
      </w:r>
      <w:r w:rsidRPr="00BC155C">
        <w:rPr>
          <w:rFonts w:hint="eastAsia"/>
          <w:lang w:eastAsia="zh-CN"/>
        </w:rPr>
        <w:t>的标准和建议措施（</w:t>
      </w:r>
      <w:r w:rsidRPr="00BC155C">
        <w:rPr>
          <w:lang w:eastAsia="zh-CN"/>
        </w:rPr>
        <w:t>SARP</w:t>
      </w:r>
      <w:r w:rsidRPr="00BC155C">
        <w:rPr>
          <w:rFonts w:hint="eastAsia"/>
          <w:lang w:eastAsia="zh-CN"/>
        </w:rPr>
        <w:t>）运行的空对地、空对空和地对空系统使用，</w:t>
      </w:r>
      <w:proofErr w:type="gramStart"/>
      <w:r w:rsidRPr="00BC155C">
        <w:rPr>
          <w:rFonts w:hint="eastAsia"/>
          <w:lang w:eastAsia="zh-CN"/>
        </w:rPr>
        <w:t>在全球范围内为</w:t>
      </w:r>
      <w:r w:rsidRPr="00BC155C">
        <w:rPr>
          <w:lang w:eastAsia="zh-CN"/>
        </w:rPr>
        <w:t>ATM</w:t>
      </w:r>
      <w:r w:rsidRPr="00BC155C">
        <w:rPr>
          <w:rFonts w:hint="eastAsia"/>
          <w:lang w:eastAsia="zh-CN"/>
        </w:rPr>
        <w:t>提供关键的语音和数据通信；</w:t>
      </w:r>
      <w:proofErr w:type="gramEnd"/>
    </w:p>
    <w:p w14:paraId="440634A4" w14:textId="152F049E" w:rsidR="008E0C1F" w:rsidRPr="00BC155C" w:rsidRDefault="008E0C1F" w:rsidP="00993D76">
      <w:pPr>
        <w:rPr>
          <w:lang w:eastAsia="zh-CN"/>
        </w:rPr>
      </w:pPr>
      <w:r w:rsidRPr="00BC155C">
        <w:rPr>
          <w:i/>
          <w:lang w:eastAsia="zh-CN"/>
        </w:rPr>
        <w:t>b)</w:t>
      </w:r>
      <w:r w:rsidRPr="00BC155C">
        <w:rPr>
          <w:lang w:eastAsia="zh-CN"/>
        </w:rPr>
        <w:tab/>
      </w:r>
      <w:r w:rsidRPr="00BC155C">
        <w:rPr>
          <w:rFonts w:hint="eastAsia"/>
          <w:lang w:eastAsia="zh-CN"/>
        </w:rPr>
        <w:t>根据第</w:t>
      </w:r>
      <w:r w:rsidRPr="00BC155C">
        <w:rPr>
          <w:rStyle w:val="Artref"/>
          <w:rFonts w:eastAsiaTheme="minorEastAsia"/>
          <w:b/>
          <w:bCs/>
          <w:lang w:eastAsia="zh-CN"/>
        </w:rPr>
        <w:t>5.200</w:t>
      </w:r>
      <w:r w:rsidRPr="00BC155C">
        <w:rPr>
          <w:rFonts w:hint="eastAsia"/>
          <w:lang w:eastAsia="zh-CN"/>
        </w:rPr>
        <w:t>款，</w:t>
      </w:r>
      <w:r w:rsidRPr="00BC155C">
        <w:rPr>
          <w:lang w:eastAsia="zh-CN"/>
        </w:rPr>
        <w:t>121.5 MHz</w:t>
      </w:r>
      <w:r w:rsidRPr="00BC155C">
        <w:rPr>
          <w:rFonts w:hint="eastAsia"/>
          <w:lang w:eastAsia="zh-CN"/>
        </w:rPr>
        <w:t>频率是航空应急频率，在需要时，</w:t>
      </w:r>
      <w:r w:rsidRPr="00BC155C">
        <w:rPr>
          <w:lang w:eastAsia="zh-CN"/>
        </w:rPr>
        <w:t>123.1 MHz</w:t>
      </w:r>
      <w:r w:rsidRPr="00BC155C">
        <w:rPr>
          <w:rFonts w:hint="eastAsia"/>
          <w:lang w:eastAsia="zh-CN"/>
        </w:rPr>
        <w:t>频率作为</w:t>
      </w:r>
      <w:r w:rsidRPr="00BC155C">
        <w:rPr>
          <w:lang w:eastAsia="zh-CN"/>
        </w:rPr>
        <w:t>121.5 </w:t>
      </w:r>
      <w:proofErr w:type="gramStart"/>
      <w:r w:rsidRPr="00BC155C">
        <w:rPr>
          <w:lang w:eastAsia="zh-CN"/>
        </w:rPr>
        <w:t>MHz</w:t>
      </w:r>
      <w:r w:rsidRPr="00BC155C">
        <w:rPr>
          <w:rFonts w:hint="eastAsia"/>
          <w:lang w:eastAsia="zh-CN"/>
        </w:rPr>
        <w:t>的辅助航空频率；</w:t>
      </w:r>
      <w:proofErr w:type="gramEnd"/>
    </w:p>
    <w:p w14:paraId="3D1E5D1B" w14:textId="77777777" w:rsidR="008E0C1F" w:rsidRPr="00BC155C" w:rsidRDefault="008E0C1F" w:rsidP="00993D76">
      <w:pPr>
        <w:rPr>
          <w:lang w:eastAsia="zh-CN"/>
        </w:rPr>
      </w:pPr>
      <w:r w:rsidRPr="00BC155C">
        <w:rPr>
          <w:i/>
          <w:lang w:eastAsia="zh-CN"/>
        </w:rPr>
        <w:lastRenderedPageBreak/>
        <w:t>c)</w:t>
      </w:r>
      <w:r w:rsidRPr="00BC155C">
        <w:rPr>
          <w:lang w:eastAsia="zh-CN"/>
        </w:rPr>
        <w:tab/>
      </w:r>
      <w:r w:rsidRPr="00BC155C">
        <w:rPr>
          <w:rFonts w:hint="eastAsia"/>
          <w:lang w:eastAsia="zh-CN"/>
        </w:rPr>
        <w:t>根据第</w:t>
      </w:r>
      <w:r w:rsidRPr="00BC155C">
        <w:rPr>
          <w:rStyle w:val="Artref"/>
          <w:rFonts w:eastAsiaTheme="minorEastAsia"/>
          <w:b/>
          <w:bCs/>
          <w:lang w:eastAsia="zh-CN"/>
        </w:rPr>
        <w:t>5.201</w:t>
      </w:r>
      <w:r w:rsidRPr="00BC155C">
        <w:rPr>
          <w:rFonts w:hint="eastAsia"/>
          <w:lang w:eastAsia="zh-CN"/>
        </w:rPr>
        <w:t>款和第</w:t>
      </w:r>
      <w:r w:rsidRPr="00BC155C">
        <w:rPr>
          <w:rStyle w:val="Artref"/>
          <w:rFonts w:eastAsiaTheme="minorEastAsia"/>
          <w:b/>
          <w:bCs/>
          <w:lang w:eastAsia="zh-CN"/>
        </w:rPr>
        <w:t>5.202</w:t>
      </w:r>
      <w:r w:rsidRPr="00BC155C">
        <w:rPr>
          <w:rFonts w:hint="eastAsia"/>
          <w:lang w:eastAsia="zh-CN"/>
        </w:rPr>
        <w:t>款，</w:t>
      </w:r>
      <w:r w:rsidRPr="00BC155C">
        <w:rPr>
          <w:lang w:eastAsia="zh-CN"/>
        </w:rPr>
        <w:t>132</w:t>
      </w:r>
      <w:r w:rsidRPr="00BC155C">
        <w:rPr>
          <w:lang w:eastAsia="zh-CN"/>
        </w:rPr>
        <w:noBreakHyphen/>
        <w:t>136 MHz</w:t>
      </w:r>
      <w:r w:rsidRPr="00BC155C">
        <w:rPr>
          <w:rFonts w:hint="eastAsia"/>
          <w:lang w:eastAsia="zh-CN"/>
        </w:rPr>
        <w:t>和</w:t>
      </w:r>
      <w:r w:rsidRPr="00BC155C">
        <w:rPr>
          <w:lang w:eastAsia="zh-CN"/>
        </w:rPr>
        <w:t>136-137 MHz</w:t>
      </w:r>
      <w:r w:rsidRPr="00BC155C">
        <w:rPr>
          <w:rFonts w:hint="eastAsia"/>
          <w:lang w:eastAsia="zh-CN"/>
        </w:rPr>
        <w:t>频段在若干国家亦划分给作为主要业务的航空移动（</w:t>
      </w:r>
      <w:r w:rsidRPr="00BC155C">
        <w:rPr>
          <w:lang w:eastAsia="zh-CN"/>
        </w:rPr>
        <w:t>OR</w:t>
      </w:r>
      <w:r w:rsidRPr="00BC155C">
        <w:rPr>
          <w:rFonts w:hint="eastAsia"/>
          <w:lang w:eastAsia="zh-CN"/>
        </w:rPr>
        <w:t>）</w:t>
      </w:r>
      <w:proofErr w:type="gramStart"/>
      <w:r w:rsidRPr="00BC155C">
        <w:rPr>
          <w:rFonts w:hint="eastAsia"/>
          <w:lang w:eastAsia="zh-CN"/>
        </w:rPr>
        <w:t>业务；</w:t>
      </w:r>
      <w:proofErr w:type="gramEnd"/>
    </w:p>
    <w:p w14:paraId="50E6B35E" w14:textId="4E150245" w:rsidR="008E0C1F" w:rsidRPr="00BC155C" w:rsidRDefault="008E0C1F" w:rsidP="00993D76">
      <w:pPr>
        <w:rPr>
          <w:lang w:eastAsia="zh-CN"/>
        </w:rPr>
      </w:pPr>
      <w:r w:rsidRPr="00BC155C">
        <w:rPr>
          <w:i/>
          <w:lang w:eastAsia="zh-CN"/>
        </w:rPr>
        <w:t>d)</w:t>
      </w:r>
      <w:r w:rsidRPr="00BC155C">
        <w:rPr>
          <w:lang w:eastAsia="zh-CN"/>
        </w:rPr>
        <w:tab/>
      </w:r>
      <w:r w:rsidRPr="00BC155C">
        <w:rPr>
          <w:rFonts w:hint="eastAsia"/>
          <w:lang w:eastAsia="zh-CN"/>
        </w:rPr>
        <w:t>第</w:t>
      </w:r>
      <w:r w:rsidRPr="00BC155C">
        <w:rPr>
          <w:rStyle w:val="Artref"/>
          <w:rFonts w:eastAsiaTheme="minorEastAsia"/>
          <w:b/>
          <w:bCs/>
          <w:lang w:eastAsia="zh-CN"/>
        </w:rPr>
        <w:t>9.11A</w:t>
      </w:r>
      <w:r w:rsidRPr="00BC155C">
        <w:rPr>
          <w:rFonts w:hint="eastAsia"/>
          <w:lang w:eastAsia="zh-CN"/>
        </w:rPr>
        <w:t>款协调适用于希望在</w:t>
      </w:r>
      <w:r w:rsidRPr="00BC155C">
        <w:rPr>
          <w:lang w:eastAsia="zh-CN"/>
        </w:rPr>
        <w:t>117.975-</w:t>
      </w:r>
      <w:r w:rsidR="00126A52" w:rsidRPr="00920453">
        <w:rPr>
          <w:lang w:eastAsia="zh-CN"/>
        </w:rPr>
        <w:t>137 </w:t>
      </w:r>
      <w:r w:rsidRPr="00BC155C">
        <w:rPr>
          <w:lang w:eastAsia="zh-CN"/>
        </w:rPr>
        <w:t>MHz</w:t>
      </w:r>
      <w:r w:rsidRPr="00BC155C">
        <w:rPr>
          <w:rFonts w:hint="eastAsia"/>
          <w:lang w:eastAsia="zh-CN"/>
        </w:rPr>
        <w:t>频段操作</w:t>
      </w:r>
      <w:r w:rsidRPr="00BC155C">
        <w:rPr>
          <w:lang w:eastAsia="zh-CN"/>
        </w:rPr>
        <w:t>AMS(R)S</w:t>
      </w:r>
      <w:r w:rsidRPr="00BC155C">
        <w:rPr>
          <w:rFonts w:hint="eastAsia"/>
          <w:lang w:eastAsia="zh-CN"/>
        </w:rPr>
        <w:t>空间电台或</w:t>
      </w:r>
      <w:r w:rsidRPr="00BC155C">
        <w:rPr>
          <w:lang w:eastAsia="zh-CN"/>
        </w:rPr>
        <w:t>AMS(R)</w:t>
      </w:r>
      <w:proofErr w:type="gramStart"/>
      <w:r w:rsidRPr="00BC155C">
        <w:rPr>
          <w:lang w:eastAsia="zh-CN"/>
        </w:rPr>
        <w:t>S</w:t>
      </w:r>
      <w:r w:rsidRPr="00BC155C">
        <w:rPr>
          <w:rFonts w:hint="eastAsia"/>
          <w:lang w:eastAsia="zh-CN"/>
        </w:rPr>
        <w:t>航空器地球站的主管部门的频率指配；</w:t>
      </w:r>
      <w:proofErr w:type="gramEnd"/>
    </w:p>
    <w:p w14:paraId="3D7BFFD4" w14:textId="77777777" w:rsidR="008E0C1F" w:rsidRPr="00BC155C" w:rsidRDefault="008E0C1F" w:rsidP="00993D76">
      <w:pPr>
        <w:rPr>
          <w:lang w:eastAsia="zh-CN"/>
        </w:rPr>
      </w:pPr>
      <w:r w:rsidRPr="00BC155C">
        <w:rPr>
          <w:i/>
          <w:lang w:eastAsia="zh-CN"/>
        </w:rPr>
        <w:t>e)</w:t>
      </w:r>
      <w:r w:rsidRPr="00BC155C">
        <w:rPr>
          <w:lang w:eastAsia="zh-CN"/>
        </w:rPr>
        <w:tab/>
        <w:t>AMS(R)S</w:t>
      </w:r>
      <w:r w:rsidRPr="00BC155C">
        <w:rPr>
          <w:rFonts w:hint="eastAsia"/>
          <w:lang w:eastAsia="zh-CN"/>
        </w:rPr>
        <w:t>空间电台须根据第</w:t>
      </w:r>
      <w:r w:rsidRPr="00BC155C">
        <w:rPr>
          <w:rStyle w:val="Artref"/>
          <w:rFonts w:eastAsiaTheme="minorEastAsia"/>
          <w:b/>
          <w:bCs/>
          <w:lang w:eastAsia="zh-CN"/>
        </w:rPr>
        <w:t>9.14</w:t>
      </w:r>
      <w:r w:rsidRPr="00BC155C">
        <w:rPr>
          <w:rFonts w:hint="eastAsia"/>
          <w:lang w:eastAsia="zh-CN"/>
        </w:rPr>
        <w:t>款与在视距范围内重叠频率上的</w:t>
      </w:r>
      <w:r w:rsidRPr="00BC155C">
        <w:rPr>
          <w:lang w:eastAsia="zh-CN"/>
        </w:rPr>
        <w:t>AM(R)</w:t>
      </w:r>
      <w:proofErr w:type="gramStart"/>
      <w:r w:rsidRPr="00BC155C">
        <w:rPr>
          <w:lang w:eastAsia="zh-CN"/>
        </w:rPr>
        <w:t>S</w:t>
      </w:r>
      <w:r w:rsidRPr="00BC155C">
        <w:rPr>
          <w:rFonts w:hint="eastAsia"/>
          <w:lang w:eastAsia="zh-CN"/>
        </w:rPr>
        <w:t>电台进行协调；</w:t>
      </w:r>
      <w:proofErr w:type="gramEnd"/>
    </w:p>
    <w:p w14:paraId="59124A52" w14:textId="77777777" w:rsidR="008E0C1F" w:rsidRPr="00BC155C" w:rsidRDefault="008E0C1F" w:rsidP="00993D76">
      <w:pPr>
        <w:rPr>
          <w:lang w:eastAsia="zh-CN"/>
        </w:rPr>
      </w:pPr>
      <w:r w:rsidRPr="00BC155C">
        <w:rPr>
          <w:i/>
          <w:lang w:eastAsia="zh-CN"/>
        </w:rPr>
        <w:t>f)</w:t>
      </w:r>
      <w:r w:rsidRPr="00BC155C">
        <w:rPr>
          <w:lang w:eastAsia="zh-CN"/>
        </w:rPr>
        <w:tab/>
      </w:r>
      <w:r w:rsidRPr="00BC155C">
        <w:rPr>
          <w:rFonts w:hint="eastAsia"/>
          <w:lang w:eastAsia="zh-CN"/>
        </w:rPr>
        <w:t>当附录</w:t>
      </w:r>
      <w:r w:rsidRPr="00BC155C">
        <w:rPr>
          <w:rStyle w:val="Appref"/>
          <w:b/>
          <w:bCs/>
          <w:lang w:eastAsia="zh-CN"/>
        </w:rPr>
        <w:t>5</w:t>
      </w:r>
      <w:r w:rsidRPr="00BC155C">
        <w:rPr>
          <w:rFonts w:hint="eastAsia"/>
          <w:lang w:eastAsia="zh-CN"/>
        </w:rPr>
        <w:t>附件</w:t>
      </w:r>
      <w:r w:rsidRPr="00BC155C">
        <w:rPr>
          <w:szCs w:val="24"/>
          <w:lang w:eastAsia="zh-CN"/>
        </w:rPr>
        <w:t>1</w:t>
      </w:r>
      <w:r w:rsidRPr="00BC155C">
        <w:rPr>
          <w:rFonts w:hint="eastAsia"/>
          <w:szCs w:val="24"/>
          <w:lang w:eastAsia="zh-CN"/>
        </w:rPr>
        <w:t>中的</w:t>
      </w:r>
      <w:proofErr w:type="spellStart"/>
      <w:r w:rsidRPr="00BC155C">
        <w:rPr>
          <w:szCs w:val="24"/>
          <w:lang w:eastAsia="zh-CN"/>
        </w:rPr>
        <w:t>pfd</w:t>
      </w:r>
      <w:proofErr w:type="spellEnd"/>
      <w:r w:rsidRPr="00BC155C">
        <w:rPr>
          <w:rFonts w:hint="eastAsia"/>
          <w:szCs w:val="24"/>
          <w:lang w:eastAsia="zh-CN"/>
        </w:rPr>
        <w:t>门限值被超过时，</w:t>
      </w:r>
      <w:r w:rsidRPr="00BC155C">
        <w:rPr>
          <w:lang w:eastAsia="zh-CN"/>
        </w:rPr>
        <w:t>AMS(R)S</w:t>
      </w:r>
      <w:r w:rsidRPr="00BC155C">
        <w:rPr>
          <w:rFonts w:hint="eastAsia"/>
          <w:lang w:eastAsia="zh-CN"/>
        </w:rPr>
        <w:t>空间电台须根据第</w:t>
      </w:r>
      <w:r w:rsidRPr="00BC155C">
        <w:rPr>
          <w:rStyle w:val="Artref"/>
          <w:rFonts w:eastAsiaTheme="minorEastAsia"/>
          <w:b/>
          <w:bCs/>
          <w:lang w:eastAsia="zh-CN"/>
        </w:rPr>
        <w:t>9.14</w:t>
      </w:r>
      <w:r w:rsidRPr="00BC155C">
        <w:rPr>
          <w:rFonts w:hint="eastAsia"/>
          <w:lang w:eastAsia="zh-CN"/>
        </w:rPr>
        <w:t>款</w:t>
      </w:r>
      <w:r w:rsidRPr="00BC155C">
        <w:rPr>
          <w:rFonts w:hint="eastAsia"/>
          <w:szCs w:val="24"/>
          <w:lang w:eastAsia="zh-CN"/>
        </w:rPr>
        <w:t>与重叠频率上的</w:t>
      </w:r>
      <w:r w:rsidRPr="00BC155C">
        <w:rPr>
          <w:lang w:eastAsia="zh-CN"/>
        </w:rPr>
        <w:t>AM(OR)</w:t>
      </w:r>
      <w:proofErr w:type="gramStart"/>
      <w:r w:rsidRPr="00BC155C">
        <w:rPr>
          <w:lang w:eastAsia="zh-CN"/>
        </w:rPr>
        <w:t>S</w:t>
      </w:r>
      <w:r w:rsidRPr="00BC155C">
        <w:rPr>
          <w:rFonts w:hint="eastAsia"/>
          <w:lang w:eastAsia="zh-CN"/>
        </w:rPr>
        <w:t>电台进行协调；</w:t>
      </w:r>
      <w:proofErr w:type="gramEnd"/>
    </w:p>
    <w:p w14:paraId="2DBA119E" w14:textId="3E10D8D4" w:rsidR="008E0C1F" w:rsidRPr="00BC155C" w:rsidRDefault="008E0C1F" w:rsidP="00993D76">
      <w:pPr>
        <w:rPr>
          <w:lang w:eastAsia="zh-CN"/>
        </w:rPr>
      </w:pPr>
      <w:r w:rsidRPr="00BC155C">
        <w:rPr>
          <w:i/>
          <w:lang w:eastAsia="zh-CN"/>
        </w:rPr>
        <w:t>g)</w:t>
      </w:r>
      <w:r w:rsidRPr="00BC155C">
        <w:rPr>
          <w:lang w:eastAsia="zh-CN"/>
        </w:rPr>
        <w:tab/>
        <w:t>AMS(R)S</w:t>
      </w:r>
      <w:r w:rsidRPr="00BC155C">
        <w:rPr>
          <w:rFonts w:hint="eastAsia"/>
          <w:lang w:eastAsia="zh-CN"/>
        </w:rPr>
        <w:t>航空器地球站须根据第</w:t>
      </w:r>
      <w:r w:rsidRPr="00BC155C">
        <w:rPr>
          <w:rStyle w:val="Artref"/>
          <w:rFonts w:eastAsiaTheme="minorEastAsia"/>
          <w:b/>
          <w:bCs/>
          <w:lang w:eastAsia="zh-CN"/>
        </w:rPr>
        <w:t>9.15</w:t>
      </w:r>
      <w:r w:rsidRPr="00BC155C">
        <w:rPr>
          <w:rFonts w:hint="eastAsia"/>
          <w:lang w:eastAsia="zh-CN"/>
        </w:rPr>
        <w:t>款的规定，采用附录</w:t>
      </w:r>
      <w:r w:rsidRPr="00BC155C">
        <w:rPr>
          <w:rStyle w:val="Appref"/>
          <w:rFonts w:eastAsiaTheme="minorEastAsia"/>
          <w:b/>
          <w:bCs/>
          <w:lang w:eastAsia="zh-CN"/>
        </w:rPr>
        <w:t>7</w:t>
      </w:r>
      <w:r w:rsidRPr="00BC155C">
        <w:rPr>
          <w:rFonts w:hint="eastAsia"/>
          <w:lang w:eastAsia="zh-CN"/>
        </w:rPr>
        <w:t>表</w:t>
      </w:r>
      <w:r w:rsidRPr="00BC155C">
        <w:rPr>
          <w:lang w:eastAsia="zh-CN"/>
        </w:rPr>
        <w:t>10</w:t>
      </w:r>
      <w:r w:rsidRPr="00BC155C">
        <w:rPr>
          <w:rFonts w:hint="eastAsia"/>
          <w:lang w:eastAsia="zh-CN"/>
        </w:rPr>
        <w:t>中所示的预先确定的协调距离与位于各自协调区内的</w:t>
      </w:r>
      <w:r w:rsidR="002A7DF9">
        <w:rPr>
          <w:rFonts w:hint="eastAsia"/>
          <w:lang w:eastAsia="zh-CN"/>
        </w:rPr>
        <w:t>地面或航空器</w:t>
      </w:r>
      <w:r w:rsidR="002A7DF9">
        <w:rPr>
          <w:rFonts w:hint="eastAsia"/>
          <w:lang w:eastAsia="zh-CN"/>
        </w:rPr>
        <w:t>A</w:t>
      </w:r>
      <w:r w:rsidR="002A7DF9">
        <w:rPr>
          <w:lang w:eastAsia="zh-CN"/>
        </w:rPr>
        <w:t>M(R)S/AM(OR)S</w:t>
      </w:r>
      <w:r w:rsidRPr="00BC155C">
        <w:rPr>
          <w:rFonts w:hint="eastAsia"/>
          <w:lang w:eastAsia="zh-CN"/>
        </w:rPr>
        <w:t>电台进行协调</w:t>
      </w:r>
      <w:r w:rsidRPr="00BC155C">
        <w:rPr>
          <w:rFonts w:hint="eastAsia"/>
          <w:lang w:val="en-US" w:eastAsia="zh-CN"/>
        </w:rPr>
        <w:t>，其中交叠频率指配已登记在《国际频率登记总表》（</w:t>
      </w:r>
      <w:r w:rsidRPr="00BC155C">
        <w:rPr>
          <w:lang w:eastAsia="zh-CN"/>
        </w:rPr>
        <w:t>MIFR</w:t>
      </w:r>
      <w:r w:rsidRPr="00BC155C">
        <w:rPr>
          <w:rFonts w:hint="eastAsia"/>
          <w:lang w:val="en-US" w:eastAsia="zh-CN"/>
        </w:rPr>
        <w:t>）</w:t>
      </w:r>
      <w:proofErr w:type="gramStart"/>
      <w:r w:rsidRPr="00BC155C">
        <w:rPr>
          <w:rFonts w:hint="eastAsia"/>
          <w:lang w:val="en-US" w:eastAsia="zh-CN"/>
        </w:rPr>
        <w:t>中</w:t>
      </w:r>
      <w:r w:rsidR="00993D76">
        <w:rPr>
          <w:rFonts w:hint="eastAsia"/>
          <w:lang w:val="en-US" w:eastAsia="zh-CN"/>
        </w:rPr>
        <w:t>；</w:t>
      </w:r>
      <w:proofErr w:type="gramEnd"/>
    </w:p>
    <w:p w14:paraId="5642AE78" w14:textId="77777777" w:rsidR="008E0C1F" w:rsidRPr="00BC155C" w:rsidRDefault="008E0C1F" w:rsidP="00993D76">
      <w:pPr>
        <w:rPr>
          <w:lang w:eastAsia="zh-CN"/>
        </w:rPr>
      </w:pPr>
      <w:r w:rsidRPr="00BC155C">
        <w:rPr>
          <w:rFonts w:hint="eastAsia"/>
          <w:i/>
          <w:lang w:eastAsia="zh-CN"/>
        </w:rPr>
        <w:t>h</w:t>
      </w:r>
      <w:r w:rsidRPr="00BC155C">
        <w:rPr>
          <w:i/>
          <w:lang w:eastAsia="zh-CN"/>
        </w:rPr>
        <w:t>)</w:t>
      </w:r>
      <w:r w:rsidRPr="00BC155C">
        <w:rPr>
          <w:lang w:eastAsia="zh-CN"/>
        </w:rPr>
        <w:tab/>
      </w:r>
      <w:r w:rsidRPr="00BC155C">
        <w:rPr>
          <w:rFonts w:hint="eastAsia"/>
          <w:lang w:eastAsia="zh-CN"/>
        </w:rPr>
        <w:t>《国际民用航空公约》附件</w:t>
      </w:r>
      <w:r w:rsidRPr="00BC155C">
        <w:rPr>
          <w:lang w:eastAsia="zh-CN"/>
        </w:rPr>
        <w:t>10</w:t>
      </w:r>
      <w:r w:rsidRPr="00BC155C">
        <w:rPr>
          <w:rFonts w:hint="eastAsia"/>
          <w:lang w:eastAsia="zh-CN"/>
        </w:rPr>
        <w:t>载有国际民用航空所使用的、事关安全的航空无线电导航和无线电通信系统的</w:t>
      </w:r>
      <w:r w:rsidRPr="00BC155C">
        <w:rPr>
          <w:lang w:eastAsia="zh-CN"/>
        </w:rPr>
        <w:t>SARP</w:t>
      </w:r>
      <w:r w:rsidRPr="00BC155C">
        <w:rPr>
          <w:rFonts w:hint="eastAsia"/>
          <w:lang w:eastAsia="zh-CN"/>
        </w:rPr>
        <w:t>，</w:t>
      </w:r>
    </w:p>
    <w:p w14:paraId="572C03CA" w14:textId="77777777" w:rsidR="008E0C1F" w:rsidRPr="00BC155C" w:rsidRDefault="008E0C1F" w:rsidP="00993D76">
      <w:pPr>
        <w:pStyle w:val="Call"/>
        <w:rPr>
          <w:i/>
          <w:lang w:eastAsia="zh-CN"/>
        </w:rPr>
      </w:pPr>
      <w:r w:rsidRPr="00BC155C">
        <w:rPr>
          <w:rFonts w:hint="eastAsia"/>
          <w:lang w:eastAsia="zh-CN"/>
        </w:rPr>
        <w:t>做出决议</w:t>
      </w:r>
    </w:p>
    <w:p w14:paraId="0E9D492F" w14:textId="1E4AD20C" w:rsidR="008E0C1F" w:rsidRPr="00BC155C" w:rsidRDefault="008E0C1F" w:rsidP="00993D76">
      <w:pPr>
        <w:rPr>
          <w:lang w:eastAsia="zh-CN"/>
        </w:rPr>
      </w:pPr>
      <w:r w:rsidRPr="00BC155C">
        <w:rPr>
          <w:lang w:eastAsia="zh-CN"/>
        </w:rPr>
        <w:t>1</w:t>
      </w:r>
      <w:r w:rsidRPr="00BC155C">
        <w:rPr>
          <w:lang w:eastAsia="zh-CN"/>
        </w:rPr>
        <w:tab/>
      </w:r>
      <w:r w:rsidRPr="00BC155C">
        <w:rPr>
          <w:rFonts w:hint="eastAsia"/>
          <w:lang w:eastAsia="zh-CN"/>
        </w:rPr>
        <w:t>在</w:t>
      </w:r>
      <w:r w:rsidRPr="00BC155C">
        <w:rPr>
          <w:lang w:eastAsia="zh-CN"/>
        </w:rPr>
        <w:t>ICAO</w:t>
      </w:r>
      <w:r w:rsidRPr="00BC155C">
        <w:rPr>
          <w:rFonts w:hint="eastAsia"/>
          <w:lang w:eastAsia="zh-CN"/>
        </w:rPr>
        <w:t>制定</w:t>
      </w:r>
      <w:r w:rsidR="0057573E">
        <w:rPr>
          <w:rFonts w:hint="eastAsia"/>
          <w:lang w:eastAsia="zh-CN"/>
        </w:rPr>
        <w:t>出</w:t>
      </w:r>
      <w:r w:rsidR="002A7DF9">
        <w:rPr>
          <w:rFonts w:hint="eastAsia"/>
          <w:lang w:eastAsia="zh-CN"/>
        </w:rPr>
        <w:t>SARP</w:t>
      </w:r>
      <w:r w:rsidRPr="00BC155C">
        <w:rPr>
          <w:rFonts w:hint="eastAsia"/>
          <w:lang w:eastAsia="zh-CN"/>
        </w:rPr>
        <w:t>之前，各主管部门与</w:t>
      </w:r>
      <w:r w:rsidRPr="00BC155C">
        <w:rPr>
          <w:lang w:eastAsia="zh-CN"/>
        </w:rPr>
        <w:t>ICAO</w:t>
      </w:r>
      <w:r w:rsidRPr="00BC155C">
        <w:rPr>
          <w:rFonts w:hint="eastAsia"/>
          <w:lang w:eastAsia="zh-CN"/>
        </w:rPr>
        <w:t>合作操作</w:t>
      </w:r>
      <w:r w:rsidRPr="00BC155C">
        <w:rPr>
          <w:lang w:eastAsia="zh-CN"/>
        </w:rPr>
        <w:t>AMS(R)</w:t>
      </w:r>
      <w:proofErr w:type="gramStart"/>
      <w:r w:rsidRPr="00BC155C">
        <w:rPr>
          <w:lang w:eastAsia="zh-CN"/>
        </w:rPr>
        <w:t>S</w:t>
      </w:r>
      <w:r w:rsidRPr="00BC155C">
        <w:rPr>
          <w:rFonts w:hint="eastAsia"/>
          <w:lang w:eastAsia="zh-CN"/>
        </w:rPr>
        <w:t>电台仅用于实验目的；</w:t>
      </w:r>
      <w:proofErr w:type="gramEnd"/>
    </w:p>
    <w:p w14:paraId="430D3816" w14:textId="7C229002" w:rsidR="008E0C1F" w:rsidRPr="00BC155C" w:rsidRDefault="00126A52" w:rsidP="00993D76">
      <w:pPr>
        <w:rPr>
          <w:lang w:eastAsia="zh-CN"/>
        </w:rPr>
      </w:pPr>
      <w:r>
        <w:rPr>
          <w:lang w:eastAsia="zh-CN"/>
        </w:rPr>
        <w:t>2</w:t>
      </w:r>
      <w:r w:rsidR="008E0C1F" w:rsidRPr="00BC155C">
        <w:rPr>
          <w:lang w:eastAsia="zh-CN"/>
        </w:rPr>
        <w:tab/>
        <w:t>121.5 MHz</w:t>
      </w:r>
      <w:r w:rsidR="008E0C1F" w:rsidRPr="00BC155C">
        <w:rPr>
          <w:rFonts w:hint="eastAsia"/>
          <w:lang w:eastAsia="zh-CN"/>
        </w:rPr>
        <w:t>和</w:t>
      </w:r>
      <w:r w:rsidR="008E0C1F" w:rsidRPr="00BC155C">
        <w:rPr>
          <w:lang w:eastAsia="zh-CN"/>
        </w:rPr>
        <w:t>123.1 </w:t>
      </w:r>
      <w:proofErr w:type="gramStart"/>
      <w:r w:rsidR="008E0C1F" w:rsidRPr="00BC155C">
        <w:rPr>
          <w:lang w:eastAsia="zh-CN"/>
        </w:rPr>
        <w:t>MHz</w:t>
      </w:r>
      <w:r w:rsidR="008E0C1F" w:rsidRPr="00BC155C">
        <w:rPr>
          <w:rFonts w:hint="eastAsia"/>
          <w:lang w:eastAsia="zh-CN"/>
        </w:rPr>
        <w:t>频率</w:t>
      </w:r>
      <w:r w:rsidR="0057573E">
        <w:rPr>
          <w:rFonts w:hint="eastAsia"/>
          <w:lang w:eastAsia="zh-CN"/>
        </w:rPr>
        <w:t>仅</w:t>
      </w:r>
      <w:r w:rsidR="008E0C1F" w:rsidRPr="00BC155C">
        <w:rPr>
          <w:rFonts w:hint="eastAsia"/>
          <w:lang w:eastAsia="zh-CN"/>
        </w:rPr>
        <w:t>用于</w:t>
      </w:r>
      <w:r w:rsidR="0057573E">
        <w:rPr>
          <w:rFonts w:hint="eastAsia"/>
          <w:lang w:eastAsia="zh-CN"/>
        </w:rPr>
        <w:t>第</w:t>
      </w:r>
      <w:r w:rsidR="0057573E" w:rsidRPr="0057573E">
        <w:rPr>
          <w:rFonts w:hint="eastAsia"/>
          <w:b/>
          <w:bCs/>
          <w:lang w:eastAsia="zh-CN"/>
        </w:rPr>
        <w:t>3</w:t>
      </w:r>
      <w:r w:rsidR="0057573E" w:rsidRPr="0057573E">
        <w:rPr>
          <w:b/>
          <w:bCs/>
          <w:lang w:eastAsia="zh-CN"/>
        </w:rPr>
        <w:t>1</w:t>
      </w:r>
      <w:r w:rsidR="0057573E">
        <w:rPr>
          <w:rFonts w:hint="eastAsia"/>
          <w:lang w:eastAsia="zh-CN"/>
        </w:rPr>
        <w:t>和</w:t>
      </w:r>
      <w:r w:rsidR="0057573E" w:rsidRPr="0057573E">
        <w:rPr>
          <w:rFonts w:hint="eastAsia"/>
          <w:b/>
          <w:bCs/>
          <w:lang w:eastAsia="zh-CN"/>
        </w:rPr>
        <w:t>4</w:t>
      </w:r>
      <w:r w:rsidR="0057573E" w:rsidRPr="0057573E">
        <w:rPr>
          <w:b/>
          <w:bCs/>
          <w:lang w:eastAsia="zh-CN"/>
        </w:rPr>
        <w:t>4</w:t>
      </w:r>
      <w:r w:rsidR="0057573E">
        <w:rPr>
          <w:rFonts w:hint="eastAsia"/>
          <w:lang w:eastAsia="zh-CN"/>
        </w:rPr>
        <w:t>条所述的紧急和遇险目的</w:t>
      </w:r>
      <w:r w:rsidR="008E0C1F" w:rsidRPr="00BC155C">
        <w:rPr>
          <w:rFonts w:hint="eastAsia"/>
          <w:lang w:eastAsia="zh-CN"/>
        </w:rPr>
        <w:t>；</w:t>
      </w:r>
      <w:proofErr w:type="gramEnd"/>
    </w:p>
    <w:p w14:paraId="0A64B189" w14:textId="7E0F51C5" w:rsidR="00126A52" w:rsidRPr="00920453" w:rsidRDefault="00126A52" w:rsidP="00993D76">
      <w:pPr>
        <w:rPr>
          <w:lang w:eastAsia="zh-CN"/>
        </w:rPr>
      </w:pPr>
      <w:r w:rsidRPr="00920453">
        <w:rPr>
          <w:lang w:eastAsia="zh-CN"/>
        </w:rPr>
        <w:t>3</w:t>
      </w:r>
      <w:r w:rsidRPr="00920453">
        <w:rPr>
          <w:lang w:eastAsia="zh-CN"/>
        </w:rPr>
        <w:tab/>
      </w:r>
      <w:r w:rsidR="0057573E" w:rsidRPr="0057573E">
        <w:rPr>
          <w:rFonts w:hint="eastAsia"/>
          <w:lang w:eastAsia="zh-CN"/>
        </w:rPr>
        <w:t>为了保护辅助频率</w:t>
      </w:r>
      <w:r w:rsidR="0057573E" w:rsidRPr="0057573E">
        <w:rPr>
          <w:rFonts w:hint="eastAsia"/>
          <w:lang w:eastAsia="zh-CN"/>
        </w:rPr>
        <w:t>123.1 MHz</w:t>
      </w:r>
      <w:r w:rsidR="0057573E" w:rsidRPr="0057573E">
        <w:rPr>
          <w:rFonts w:hint="eastAsia"/>
          <w:lang w:eastAsia="zh-CN"/>
        </w:rPr>
        <w:t>，</w:t>
      </w:r>
      <w:r w:rsidR="0057573E" w:rsidRPr="0057573E">
        <w:rPr>
          <w:rFonts w:hint="eastAsia"/>
          <w:lang w:eastAsia="zh-CN"/>
        </w:rPr>
        <w:t>123.1 MHz</w:t>
      </w:r>
      <w:r w:rsidR="0057573E" w:rsidRPr="0057573E">
        <w:rPr>
          <w:rFonts w:hint="eastAsia"/>
          <w:lang w:eastAsia="zh-CN"/>
        </w:rPr>
        <w:t>两侧最近的可</w:t>
      </w:r>
      <w:r w:rsidR="0057573E">
        <w:rPr>
          <w:rFonts w:hint="eastAsia"/>
          <w:lang w:eastAsia="zh-CN"/>
        </w:rPr>
        <w:t>指配</w:t>
      </w:r>
      <w:r w:rsidR="0057573E" w:rsidRPr="0057573E">
        <w:rPr>
          <w:rFonts w:hint="eastAsia"/>
          <w:lang w:eastAsia="zh-CN"/>
        </w:rPr>
        <w:t>频率应为</w:t>
      </w:r>
      <w:r w:rsidR="0057573E" w:rsidRPr="0057573E">
        <w:rPr>
          <w:rFonts w:hint="eastAsia"/>
          <w:lang w:eastAsia="zh-CN"/>
        </w:rPr>
        <w:t>123.05 MHz</w:t>
      </w:r>
      <w:r w:rsidR="0057573E" w:rsidRPr="0057573E">
        <w:rPr>
          <w:rFonts w:hint="eastAsia"/>
          <w:lang w:eastAsia="zh-CN"/>
        </w:rPr>
        <w:t>和</w:t>
      </w:r>
      <w:r w:rsidR="0057573E" w:rsidRPr="0057573E">
        <w:rPr>
          <w:rFonts w:hint="eastAsia"/>
          <w:lang w:eastAsia="zh-CN"/>
        </w:rPr>
        <w:t xml:space="preserve">123.15 </w:t>
      </w:r>
      <w:proofErr w:type="gramStart"/>
      <w:r w:rsidR="0057573E" w:rsidRPr="0057573E">
        <w:rPr>
          <w:rFonts w:hint="eastAsia"/>
          <w:lang w:eastAsia="zh-CN"/>
        </w:rPr>
        <w:t>MHz</w:t>
      </w:r>
      <w:r w:rsidR="0057573E">
        <w:rPr>
          <w:rFonts w:hint="eastAsia"/>
          <w:lang w:eastAsia="zh-CN"/>
        </w:rPr>
        <w:t>；</w:t>
      </w:r>
      <w:proofErr w:type="gramEnd"/>
    </w:p>
    <w:p w14:paraId="53FB9D14" w14:textId="4238CEEF" w:rsidR="00126A52" w:rsidRPr="00920453" w:rsidRDefault="00126A52" w:rsidP="00993D76">
      <w:pPr>
        <w:rPr>
          <w:lang w:eastAsia="zh-CN"/>
        </w:rPr>
      </w:pPr>
      <w:r w:rsidRPr="00920453">
        <w:rPr>
          <w:lang w:eastAsia="zh-CN"/>
        </w:rPr>
        <w:t>4</w:t>
      </w:r>
      <w:r w:rsidRPr="00920453">
        <w:rPr>
          <w:lang w:eastAsia="zh-CN"/>
        </w:rPr>
        <w:tab/>
      </w:r>
      <w:r w:rsidR="0057573E" w:rsidRPr="0057573E">
        <w:rPr>
          <w:rFonts w:hint="eastAsia"/>
          <w:lang w:eastAsia="zh-CN"/>
        </w:rPr>
        <w:t>为了保护</w:t>
      </w:r>
      <w:r w:rsidR="0057573E">
        <w:rPr>
          <w:rFonts w:hint="eastAsia"/>
          <w:lang w:eastAsia="zh-CN"/>
        </w:rPr>
        <w:t>应急</w:t>
      </w:r>
      <w:r w:rsidR="0057573E" w:rsidRPr="0057573E">
        <w:rPr>
          <w:rFonts w:hint="eastAsia"/>
          <w:lang w:eastAsia="zh-CN"/>
        </w:rPr>
        <w:t>频率</w:t>
      </w:r>
      <w:r w:rsidR="0057573E" w:rsidRPr="00920453">
        <w:rPr>
          <w:lang w:eastAsia="zh-CN"/>
        </w:rPr>
        <w:t>121.5 MHz</w:t>
      </w:r>
      <w:r w:rsidR="0057573E" w:rsidRPr="0057573E">
        <w:rPr>
          <w:rFonts w:hint="eastAsia"/>
          <w:lang w:eastAsia="zh-CN"/>
        </w:rPr>
        <w:t>，</w:t>
      </w:r>
      <w:r w:rsidR="0057573E" w:rsidRPr="00920453">
        <w:rPr>
          <w:lang w:eastAsia="zh-CN"/>
        </w:rPr>
        <w:t>121.5 MHz</w:t>
      </w:r>
      <w:r w:rsidR="0057573E" w:rsidRPr="0057573E">
        <w:rPr>
          <w:rFonts w:hint="eastAsia"/>
          <w:lang w:eastAsia="zh-CN"/>
        </w:rPr>
        <w:t>两侧最近的可指配频率应为</w:t>
      </w:r>
      <w:r w:rsidR="0057573E" w:rsidRPr="00920453">
        <w:rPr>
          <w:lang w:eastAsia="zh-CN"/>
        </w:rPr>
        <w:t>121.45 MHz</w:t>
      </w:r>
      <w:r w:rsidR="0057573E">
        <w:rPr>
          <w:rFonts w:hint="eastAsia"/>
          <w:lang w:eastAsia="zh-CN"/>
        </w:rPr>
        <w:t>和</w:t>
      </w:r>
      <w:r w:rsidR="0057573E" w:rsidRPr="00920453">
        <w:rPr>
          <w:lang w:eastAsia="zh-CN"/>
        </w:rPr>
        <w:t>121.55 </w:t>
      </w:r>
      <w:proofErr w:type="gramStart"/>
      <w:r w:rsidR="0057573E" w:rsidRPr="00920453">
        <w:rPr>
          <w:lang w:eastAsia="zh-CN"/>
        </w:rPr>
        <w:t>MHz</w:t>
      </w:r>
      <w:r w:rsidR="0057573E" w:rsidRPr="0057573E">
        <w:rPr>
          <w:rFonts w:hint="eastAsia"/>
          <w:lang w:eastAsia="zh-CN"/>
        </w:rPr>
        <w:t>；</w:t>
      </w:r>
      <w:proofErr w:type="gramEnd"/>
    </w:p>
    <w:p w14:paraId="2E55785B" w14:textId="5E7A45E8" w:rsidR="008E0C1F" w:rsidRDefault="00126A52" w:rsidP="00993D76">
      <w:pPr>
        <w:rPr>
          <w:lang w:eastAsia="zh-CN"/>
        </w:rPr>
      </w:pPr>
      <w:r>
        <w:rPr>
          <w:lang w:eastAsia="zh-CN"/>
        </w:rPr>
        <w:t>5</w:t>
      </w:r>
      <w:r w:rsidR="008E0C1F" w:rsidRPr="00BC155C">
        <w:rPr>
          <w:lang w:eastAsia="zh-CN"/>
        </w:rPr>
        <w:tab/>
      </w:r>
      <w:r w:rsidR="003A19B7">
        <w:rPr>
          <w:rFonts w:ascii="SimSun" w:hAnsi="SimSun" w:cs="SimSun" w:hint="eastAsia"/>
          <w:szCs w:val="24"/>
          <w:lang w:eastAsia="zh-CN"/>
        </w:rPr>
        <w:t>按照</w:t>
      </w:r>
      <w:r w:rsidR="003A19B7" w:rsidRPr="003A19B7">
        <w:rPr>
          <w:szCs w:val="24"/>
          <w:lang w:eastAsia="zh-CN"/>
        </w:rPr>
        <w:t>ICAO</w:t>
      </w:r>
      <w:r w:rsidR="003A19B7">
        <w:rPr>
          <w:rFonts w:ascii="SimSun" w:hAnsi="SimSun" w:cs="SimSun" w:hint="eastAsia"/>
          <w:szCs w:val="24"/>
          <w:lang w:eastAsia="zh-CN"/>
        </w:rPr>
        <w:t>的程序，</w:t>
      </w:r>
      <w:r w:rsidR="008E0C1F" w:rsidRPr="00BC155C">
        <w:rPr>
          <w:rFonts w:hint="eastAsia"/>
          <w:lang w:eastAsia="zh-CN"/>
        </w:rPr>
        <w:t>确定</w:t>
      </w:r>
      <w:r w:rsidR="008E0C1F" w:rsidRPr="00BC155C">
        <w:rPr>
          <w:lang w:eastAsia="zh-CN"/>
        </w:rPr>
        <w:t>AMS(R)S</w:t>
      </w:r>
      <w:r w:rsidR="008E0C1F" w:rsidRPr="00BC155C">
        <w:rPr>
          <w:rFonts w:hint="eastAsia"/>
          <w:lang w:eastAsia="zh-CN"/>
        </w:rPr>
        <w:t>可能使用的信道须考虑到在</w:t>
      </w:r>
      <w:r w:rsidR="008E0C1F" w:rsidRPr="00BC155C">
        <w:rPr>
          <w:lang w:eastAsia="zh-CN"/>
        </w:rPr>
        <w:t>AM(R)S</w:t>
      </w:r>
      <w:r w:rsidR="008E0C1F" w:rsidRPr="00BC155C">
        <w:rPr>
          <w:rFonts w:hint="eastAsia"/>
          <w:lang w:eastAsia="zh-CN"/>
        </w:rPr>
        <w:t>中操作的电台的当前部署</w:t>
      </w:r>
      <w:r w:rsidR="003A19B7">
        <w:rPr>
          <w:rFonts w:hint="eastAsia"/>
          <w:lang w:eastAsia="zh-CN"/>
        </w:rPr>
        <w:t>，且</w:t>
      </w:r>
      <w:r w:rsidR="008E0C1F" w:rsidRPr="00BC155C">
        <w:rPr>
          <w:rFonts w:hint="eastAsia"/>
          <w:lang w:eastAsia="zh-CN"/>
        </w:rPr>
        <w:t>不会对</w:t>
      </w:r>
      <w:r w:rsidR="008E0C1F" w:rsidRPr="00BC155C">
        <w:rPr>
          <w:lang w:eastAsia="zh-CN"/>
        </w:rPr>
        <w:t>AM(R)S</w:t>
      </w:r>
      <w:r w:rsidR="008E0C1F" w:rsidRPr="00BC155C">
        <w:rPr>
          <w:rFonts w:hint="eastAsia"/>
          <w:lang w:eastAsia="zh-CN"/>
        </w:rPr>
        <w:t>部署的可能修改产生不利影响</w:t>
      </w:r>
      <w:r w:rsidR="003A19B7">
        <w:rPr>
          <w:rFonts w:hint="eastAsia"/>
          <w:lang w:eastAsia="zh-CN"/>
        </w:rPr>
        <w:t>，同时</w:t>
      </w:r>
      <w:r w:rsidR="00665B0C">
        <w:rPr>
          <w:rFonts w:hint="eastAsia"/>
          <w:lang w:eastAsia="zh-CN"/>
        </w:rPr>
        <w:t>在</w:t>
      </w:r>
      <w:r w:rsidR="00665B0C" w:rsidRPr="00BC155C">
        <w:rPr>
          <w:rFonts w:hint="eastAsia"/>
          <w:lang w:eastAsia="zh-CN"/>
        </w:rPr>
        <w:t>根据第</w:t>
      </w:r>
      <w:r w:rsidR="00665B0C" w:rsidRPr="00BC155C">
        <w:rPr>
          <w:b/>
          <w:bCs/>
          <w:lang w:eastAsia="zh-CN"/>
        </w:rPr>
        <w:t>9.11A</w:t>
      </w:r>
      <w:r w:rsidR="00665B0C" w:rsidRPr="00BC155C">
        <w:rPr>
          <w:rFonts w:hint="eastAsia"/>
          <w:lang w:eastAsia="zh-CN"/>
        </w:rPr>
        <w:t>款寻求达成协调协议</w:t>
      </w:r>
      <w:r w:rsidR="00665B0C">
        <w:rPr>
          <w:rFonts w:hint="eastAsia"/>
          <w:lang w:eastAsia="zh-CN"/>
        </w:rPr>
        <w:t>时，</w:t>
      </w:r>
      <w:r w:rsidR="003A19B7">
        <w:rPr>
          <w:rFonts w:hint="eastAsia"/>
          <w:lang w:eastAsia="zh-CN"/>
        </w:rPr>
        <w:t>还须</w:t>
      </w:r>
      <w:r w:rsidR="008E0C1F" w:rsidRPr="00BC155C">
        <w:rPr>
          <w:rFonts w:hint="eastAsia"/>
          <w:lang w:eastAsia="zh-CN"/>
        </w:rPr>
        <w:t>考虑到</w:t>
      </w:r>
      <w:r w:rsidR="008E0C1F" w:rsidRPr="003A19B7">
        <w:rPr>
          <w:rFonts w:ascii="STKaiti" w:eastAsia="STKaiti" w:hAnsi="STKaiti" w:hint="eastAsia"/>
          <w:lang w:eastAsia="zh-CN"/>
        </w:rPr>
        <w:t>注意到</w:t>
      </w:r>
      <w:proofErr w:type="gramStart"/>
      <w:r w:rsidR="008E0C1F" w:rsidRPr="003A19B7">
        <w:rPr>
          <w:i/>
          <w:lang w:eastAsia="zh-CN"/>
        </w:rPr>
        <w:t>c)</w:t>
      </w:r>
      <w:r w:rsidR="00665B0C">
        <w:rPr>
          <w:rFonts w:hint="eastAsia"/>
          <w:lang w:eastAsia="zh-CN"/>
        </w:rPr>
        <w:t>；</w:t>
      </w:r>
      <w:proofErr w:type="gramEnd"/>
    </w:p>
    <w:p w14:paraId="6C59909B" w14:textId="6B07728F" w:rsidR="00126A52" w:rsidRPr="00920453" w:rsidRDefault="00126A52" w:rsidP="00993D76">
      <w:pPr>
        <w:rPr>
          <w:rFonts w:eastAsia="Times New Roman"/>
          <w:lang w:eastAsia="zh-CN"/>
        </w:rPr>
      </w:pPr>
      <w:r w:rsidRPr="00920453">
        <w:rPr>
          <w:rFonts w:eastAsia="Times New Roman"/>
          <w:lang w:eastAsia="zh-CN"/>
        </w:rPr>
        <w:t>6</w:t>
      </w:r>
      <w:r w:rsidRPr="00920453">
        <w:rPr>
          <w:rFonts w:eastAsia="Times New Roman"/>
          <w:lang w:eastAsia="zh-CN"/>
        </w:rPr>
        <w:tab/>
      </w:r>
      <w:r w:rsidR="00665B0C">
        <w:rPr>
          <w:rFonts w:hint="eastAsia"/>
          <w:lang w:eastAsia="zh-CN"/>
        </w:rPr>
        <w:t>由于</w:t>
      </w:r>
      <w:r w:rsidR="00665B0C" w:rsidRPr="00665B0C">
        <w:rPr>
          <w:rFonts w:hint="eastAsia"/>
          <w:lang w:eastAsia="zh-CN"/>
        </w:rPr>
        <w:t>卫星系统在</w:t>
      </w:r>
      <w:r w:rsidR="00665B0C" w:rsidRPr="00920453">
        <w:rPr>
          <w:lang w:eastAsia="zh-CN"/>
        </w:rPr>
        <w:t>137-138 MHz</w:t>
      </w:r>
      <w:r w:rsidR="00665B0C" w:rsidRPr="00665B0C">
        <w:rPr>
          <w:rFonts w:hint="eastAsia"/>
          <w:lang w:eastAsia="zh-CN"/>
        </w:rPr>
        <w:t>频段</w:t>
      </w:r>
      <w:r w:rsidR="00665B0C">
        <w:rPr>
          <w:rFonts w:hint="eastAsia"/>
          <w:lang w:eastAsia="zh-CN"/>
        </w:rPr>
        <w:t>操作，因此</w:t>
      </w:r>
      <w:r w:rsidR="00665B0C" w:rsidRPr="00665B0C">
        <w:rPr>
          <w:rFonts w:hint="eastAsia"/>
          <w:lang w:eastAsia="zh-CN"/>
        </w:rPr>
        <w:t>当在</w:t>
      </w:r>
      <w:r w:rsidR="00665B0C" w:rsidRPr="00920453">
        <w:rPr>
          <w:lang w:eastAsia="zh-CN"/>
        </w:rPr>
        <w:t>136.8-137 MHz</w:t>
      </w:r>
      <w:r w:rsidR="00665B0C" w:rsidRPr="00665B0C">
        <w:rPr>
          <w:rFonts w:hint="eastAsia"/>
          <w:lang w:eastAsia="zh-CN"/>
        </w:rPr>
        <w:t>频段</w:t>
      </w:r>
      <w:r w:rsidR="00665B0C">
        <w:rPr>
          <w:rFonts w:hint="eastAsia"/>
          <w:lang w:eastAsia="zh-CN"/>
        </w:rPr>
        <w:t>操作</w:t>
      </w:r>
      <w:r w:rsidR="00665B0C" w:rsidRPr="00665B0C">
        <w:rPr>
          <w:rFonts w:hint="eastAsia"/>
          <w:lang w:eastAsia="zh-CN"/>
        </w:rPr>
        <w:t>时，</w:t>
      </w:r>
      <w:r w:rsidR="00665B0C" w:rsidRPr="00665B0C">
        <w:rPr>
          <w:rFonts w:hint="eastAsia"/>
          <w:lang w:eastAsia="zh-CN"/>
        </w:rPr>
        <w:t>AMS(R)S</w:t>
      </w:r>
      <w:r w:rsidR="00665B0C" w:rsidRPr="00665B0C">
        <w:rPr>
          <w:rFonts w:hint="eastAsia"/>
          <w:lang w:eastAsia="zh-CN"/>
        </w:rPr>
        <w:t>空间接收机</w:t>
      </w:r>
      <w:r w:rsidR="00665B0C">
        <w:rPr>
          <w:rFonts w:hint="eastAsia"/>
          <w:lang w:eastAsia="zh-CN"/>
        </w:rPr>
        <w:t>须</w:t>
      </w:r>
      <w:r w:rsidR="00665B0C" w:rsidRPr="00665B0C">
        <w:rPr>
          <w:rFonts w:hint="eastAsia"/>
          <w:lang w:eastAsia="zh-CN"/>
        </w:rPr>
        <w:t>能在本决议附件所述的带外</w:t>
      </w:r>
      <w:r w:rsidR="00665B0C">
        <w:rPr>
          <w:rFonts w:hint="eastAsia"/>
          <w:lang w:eastAsia="zh-CN"/>
        </w:rPr>
        <w:t>集</w:t>
      </w:r>
      <w:r w:rsidR="00665B0C" w:rsidRPr="00665B0C">
        <w:rPr>
          <w:rFonts w:hint="eastAsia"/>
          <w:lang w:eastAsia="zh-CN"/>
        </w:rPr>
        <w:t>总功率</w:t>
      </w:r>
      <w:r w:rsidR="00665B0C">
        <w:rPr>
          <w:rFonts w:hint="eastAsia"/>
          <w:lang w:eastAsia="zh-CN"/>
        </w:rPr>
        <w:t>电</w:t>
      </w:r>
      <w:r w:rsidR="00665B0C" w:rsidRPr="00665B0C">
        <w:rPr>
          <w:rFonts w:hint="eastAsia"/>
          <w:lang w:eastAsia="zh-CN"/>
        </w:rPr>
        <w:t>平下</w:t>
      </w:r>
      <w:r w:rsidR="00665B0C">
        <w:rPr>
          <w:rFonts w:hint="eastAsia"/>
          <w:lang w:eastAsia="zh-CN"/>
        </w:rPr>
        <w:t>操作</w:t>
      </w:r>
      <w:r w:rsidR="00993D76">
        <w:rPr>
          <w:rFonts w:hint="eastAsia"/>
          <w:lang w:eastAsia="zh-CN"/>
        </w:rPr>
        <w:t>，</w:t>
      </w:r>
    </w:p>
    <w:p w14:paraId="7100E1BC" w14:textId="77777777" w:rsidR="008E0C1F" w:rsidRPr="00BC155C" w:rsidRDefault="008E0C1F" w:rsidP="00114FBC">
      <w:pPr>
        <w:pStyle w:val="Call"/>
        <w:widowControl w:val="0"/>
        <w:tabs>
          <w:tab w:val="left" w:pos="4536"/>
        </w:tabs>
        <w:rPr>
          <w:lang w:eastAsia="zh-CN"/>
        </w:rPr>
      </w:pPr>
      <w:r w:rsidRPr="00BC155C">
        <w:rPr>
          <w:rFonts w:hint="eastAsia"/>
          <w:lang w:eastAsia="zh-CN"/>
        </w:rPr>
        <w:t>责成秘书长</w:t>
      </w:r>
    </w:p>
    <w:p w14:paraId="49E0E108" w14:textId="2778FDD1" w:rsidR="008E0C1F" w:rsidRPr="007B6A74" w:rsidRDefault="008E0C1F" w:rsidP="00993D76">
      <w:pPr>
        <w:ind w:firstLineChars="200" w:firstLine="480"/>
        <w:rPr>
          <w:lang w:eastAsia="zh-CN"/>
        </w:rPr>
      </w:pPr>
      <w:r w:rsidRPr="00BC155C">
        <w:rPr>
          <w:rFonts w:hint="eastAsia"/>
          <w:lang w:eastAsia="zh-CN"/>
        </w:rPr>
        <w:t>提请</w:t>
      </w:r>
      <w:r w:rsidRPr="00BC155C">
        <w:rPr>
          <w:lang w:eastAsia="zh-CN"/>
        </w:rPr>
        <w:t>ICAO</w:t>
      </w:r>
      <w:r w:rsidR="00665B0C">
        <w:rPr>
          <w:rFonts w:hint="eastAsia"/>
          <w:lang w:eastAsia="zh-CN"/>
        </w:rPr>
        <w:t>和</w:t>
      </w:r>
      <w:r w:rsidR="00665B0C">
        <w:rPr>
          <w:rFonts w:hint="eastAsia"/>
          <w:lang w:eastAsia="zh-CN"/>
        </w:rPr>
        <w:t>IMO</w:t>
      </w:r>
      <w:r w:rsidRPr="00BC155C">
        <w:rPr>
          <w:rFonts w:hint="eastAsia"/>
          <w:lang w:eastAsia="zh-CN"/>
        </w:rPr>
        <w:t>注意本决议。</w:t>
      </w:r>
    </w:p>
    <w:p w14:paraId="7837FE38" w14:textId="08F6CA19" w:rsidR="00126A52" w:rsidRPr="004B516E" w:rsidRDefault="00A57902" w:rsidP="004B516E">
      <w:pPr>
        <w:pStyle w:val="AnnexNo"/>
      </w:pPr>
      <w:r w:rsidRPr="004B516E">
        <w:rPr>
          <w:rFonts w:hint="eastAsia"/>
        </w:rPr>
        <w:t>第</w:t>
      </w:r>
      <w:r w:rsidR="00126A52" w:rsidRPr="004B516E">
        <w:t>[EUR-A17-SAT-</w:t>
      </w:r>
      <w:proofErr w:type="gramStart"/>
      <w:r w:rsidR="00126A52" w:rsidRPr="004B516E">
        <w:t>VHF]</w:t>
      </w:r>
      <w:proofErr w:type="spellStart"/>
      <w:r w:rsidRPr="004B516E">
        <w:rPr>
          <w:rFonts w:hint="eastAsia"/>
        </w:rPr>
        <w:t>号新决议草</w:t>
      </w:r>
      <w:proofErr w:type="spellEnd"/>
      <w:r w:rsidR="00B625A1">
        <w:rPr>
          <w:rFonts w:hint="eastAsia"/>
          <w:lang w:eastAsia="zh-CN"/>
        </w:rPr>
        <w:t>案</w:t>
      </w:r>
      <w:proofErr w:type="gramEnd"/>
      <w:r w:rsidRPr="004B516E">
        <w:rPr>
          <w:rFonts w:hint="eastAsia"/>
        </w:rPr>
        <w:t>（</w:t>
      </w:r>
      <w:r w:rsidR="00126A52" w:rsidRPr="004B516E">
        <w:t>WRC</w:t>
      </w:r>
      <w:r w:rsidR="00126A52" w:rsidRPr="004B516E">
        <w:noBreakHyphen/>
        <w:t>23</w:t>
      </w:r>
      <w:r w:rsidRPr="004B516E">
        <w:rPr>
          <w:rFonts w:hint="eastAsia"/>
        </w:rPr>
        <w:t>）</w:t>
      </w:r>
      <w:proofErr w:type="spellStart"/>
      <w:r w:rsidRPr="004B516E">
        <w:rPr>
          <w:rFonts w:hint="eastAsia"/>
        </w:rPr>
        <w:t>附件</w:t>
      </w:r>
      <w:proofErr w:type="spellEnd"/>
    </w:p>
    <w:p w14:paraId="172091BF" w14:textId="3C3D6F27" w:rsidR="00126A52" w:rsidRPr="00920453" w:rsidRDefault="00665B0C" w:rsidP="00993D76">
      <w:pPr>
        <w:ind w:firstLineChars="200" w:firstLine="480"/>
        <w:rPr>
          <w:lang w:eastAsia="zh-CN"/>
        </w:rPr>
      </w:pPr>
      <w:r w:rsidRPr="00665B0C">
        <w:rPr>
          <w:rFonts w:hint="eastAsia"/>
          <w:lang w:eastAsia="zh-CN"/>
        </w:rPr>
        <w:t>下表提供了信道在</w:t>
      </w:r>
      <w:r w:rsidRPr="00665B0C">
        <w:rPr>
          <w:rFonts w:hint="eastAsia"/>
          <w:lang w:eastAsia="zh-CN"/>
        </w:rPr>
        <w:t>136.975 MHz</w:t>
      </w:r>
      <w:r w:rsidRPr="00665B0C">
        <w:rPr>
          <w:rFonts w:hint="eastAsia"/>
          <w:lang w:eastAsia="zh-CN"/>
        </w:rPr>
        <w:t>下几个时间百分比的功率</w:t>
      </w:r>
      <w:r>
        <w:rPr>
          <w:rFonts w:hint="eastAsia"/>
          <w:lang w:eastAsia="zh-CN"/>
        </w:rPr>
        <w:t>电</w:t>
      </w:r>
      <w:r w:rsidRPr="00665B0C">
        <w:rPr>
          <w:rFonts w:hint="eastAsia"/>
          <w:lang w:eastAsia="zh-CN"/>
        </w:rPr>
        <w:t>平</w:t>
      </w:r>
      <w:r>
        <w:rPr>
          <w:rFonts w:hint="eastAsia"/>
          <w:lang w:eastAsia="zh-CN"/>
        </w:rPr>
        <w:t>：</w:t>
      </w:r>
    </w:p>
    <w:p w14:paraId="57841956" w14:textId="77777777" w:rsidR="00126A52" w:rsidRPr="00920453" w:rsidRDefault="00126A52" w:rsidP="00993D76">
      <w:pPr>
        <w:rPr>
          <w:lang w:eastAsia="zh-CN"/>
        </w:rPr>
      </w:pPr>
    </w:p>
    <w:tbl>
      <w:tblPr>
        <w:tblStyle w:val="TableGrid"/>
        <w:tblW w:w="4530" w:type="dxa"/>
        <w:jc w:val="center"/>
        <w:tblLook w:val="04A0" w:firstRow="1" w:lastRow="0" w:firstColumn="1" w:lastColumn="0" w:noHBand="0" w:noVBand="1"/>
      </w:tblPr>
      <w:tblGrid>
        <w:gridCol w:w="2265"/>
        <w:gridCol w:w="2265"/>
      </w:tblGrid>
      <w:tr w:rsidR="00126A52" w:rsidRPr="00920453" w14:paraId="4C2767DC" w14:textId="77777777" w:rsidTr="00EC7AF7">
        <w:trPr>
          <w:jc w:val="center"/>
        </w:trPr>
        <w:tc>
          <w:tcPr>
            <w:tcW w:w="2265" w:type="dxa"/>
          </w:tcPr>
          <w:p w14:paraId="01CCE6FE" w14:textId="6732D39F" w:rsidR="00126A52" w:rsidRPr="00920453" w:rsidRDefault="00665B0C" w:rsidP="00EC7AF7">
            <w:pPr>
              <w:pStyle w:val="Tablehead"/>
              <w:rPr>
                <w:rFonts w:eastAsiaTheme="minorEastAsia" w:hint="eastAsia"/>
              </w:rPr>
            </w:pPr>
            <w:r>
              <w:rPr>
                <w:rFonts w:eastAsiaTheme="minorEastAsia" w:hint="eastAsia"/>
                <w:lang w:eastAsia="zh-CN"/>
              </w:rPr>
              <w:t>占时间的</w:t>
            </w:r>
            <w:r w:rsidR="00126A52" w:rsidRPr="00920453">
              <w:rPr>
                <w:rFonts w:eastAsiaTheme="minorEastAsia"/>
              </w:rPr>
              <w:t>%</w:t>
            </w:r>
          </w:p>
        </w:tc>
        <w:tc>
          <w:tcPr>
            <w:tcW w:w="2265" w:type="dxa"/>
          </w:tcPr>
          <w:p w14:paraId="2CC63D38" w14:textId="2529954C" w:rsidR="00126A52" w:rsidRPr="00B625A1" w:rsidRDefault="00665B0C" w:rsidP="00EC7AF7">
            <w:pPr>
              <w:pStyle w:val="Tablehead"/>
              <w:rPr>
                <w:rFonts w:eastAsiaTheme="minorEastAsia" w:hint="eastAsia"/>
                <w:lang w:eastAsia="zh-CN"/>
              </w:rPr>
            </w:pPr>
            <w:r w:rsidRPr="00665B0C">
              <w:rPr>
                <w:rFonts w:eastAsiaTheme="minorEastAsia" w:hint="eastAsia"/>
                <w:lang w:eastAsia="zh-CN"/>
              </w:rPr>
              <w:t>以</w:t>
            </w:r>
            <w:r w:rsidRPr="00665B0C">
              <w:rPr>
                <w:rFonts w:eastAsiaTheme="minorEastAsia" w:hint="eastAsia"/>
                <w:lang w:eastAsia="zh-CN"/>
              </w:rPr>
              <w:t>136.975 MHz</w:t>
            </w:r>
            <w:r w:rsidRPr="00665B0C">
              <w:rPr>
                <w:rFonts w:eastAsiaTheme="minorEastAsia" w:hint="eastAsia"/>
                <w:lang w:eastAsia="zh-CN"/>
              </w:rPr>
              <w:t>为中心的</w:t>
            </w:r>
            <w:r>
              <w:rPr>
                <w:rFonts w:eastAsiaTheme="minorEastAsia" w:hint="eastAsia"/>
                <w:lang w:eastAsia="zh-CN"/>
              </w:rPr>
              <w:t>信道的</w:t>
            </w:r>
            <w:r w:rsidRPr="00665B0C">
              <w:rPr>
                <w:rFonts w:eastAsiaTheme="minorEastAsia" w:hint="eastAsia"/>
                <w:lang w:eastAsia="zh-CN"/>
              </w:rPr>
              <w:t>带外</w:t>
            </w:r>
            <w:r>
              <w:rPr>
                <w:rFonts w:eastAsiaTheme="minorEastAsia" w:hint="eastAsia"/>
                <w:lang w:eastAsia="zh-CN"/>
              </w:rPr>
              <w:t>集</w:t>
            </w:r>
            <w:r w:rsidRPr="00665B0C">
              <w:rPr>
                <w:rFonts w:eastAsiaTheme="minorEastAsia" w:hint="eastAsia"/>
                <w:lang w:eastAsia="zh-CN"/>
              </w:rPr>
              <w:t>总功率</w:t>
            </w:r>
            <w:r>
              <w:rPr>
                <w:rFonts w:eastAsiaTheme="minorEastAsia" w:hint="eastAsia"/>
                <w:lang w:eastAsia="zh-CN"/>
              </w:rPr>
              <w:t>电</w:t>
            </w:r>
            <w:r w:rsidRPr="00665B0C">
              <w:rPr>
                <w:rFonts w:eastAsiaTheme="minorEastAsia" w:hint="eastAsia"/>
                <w:lang w:eastAsia="zh-CN"/>
              </w:rPr>
              <w:t>平</w:t>
            </w:r>
            <w:r w:rsidR="00B625A1">
              <w:rPr>
                <w:rFonts w:eastAsiaTheme="minorEastAsia" w:hint="eastAsia"/>
                <w:lang w:eastAsia="zh-CN"/>
              </w:rPr>
              <w:t>(</w:t>
            </w:r>
            <w:proofErr w:type="spellStart"/>
            <w:r w:rsidRPr="00665B0C">
              <w:rPr>
                <w:rFonts w:eastAsiaTheme="minorEastAsia" w:hint="eastAsia"/>
                <w:lang w:eastAsia="zh-CN"/>
              </w:rPr>
              <w:t>dBW</w:t>
            </w:r>
            <w:proofErr w:type="spellEnd"/>
            <w:r w:rsidRPr="00665B0C">
              <w:rPr>
                <w:rFonts w:eastAsiaTheme="minorEastAsia" w:hint="eastAsia"/>
                <w:lang w:eastAsia="zh-CN"/>
              </w:rPr>
              <w:t>/25 kHz</w:t>
            </w:r>
            <w:r w:rsidR="00B625A1">
              <w:rPr>
                <w:rFonts w:eastAsiaTheme="minorEastAsia"/>
                <w:lang w:eastAsia="zh-CN"/>
              </w:rPr>
              <w:t>)</w:t>
            </w:r>
          </w:p>
        </w:tc>
      </w:tr>
      <w:tr w:rsidR="00126A52" w:rsidRPr="00920453" w14:paraId="376BC5C7" w14:textId="77777777" w:rsidTr="00EC7AF7">
        <w:trPr>
          <w:jc w:val="center"/>
        </w:trPr>
        <w:tc>
          <w:tcPr>
            <w:tcW w:w="2265" w:type="dxa"/>
          </w:tcPr>
          <w:p w14:paraId="1EC83D96" w14:textId="77777777" w:rsidR="00126A52" w:rsidRPr="00920453" w:rsidRDefault="00126A52" w:rsidP="00EC7AF7">
            <w:pPr>
              <w:pStyle w:val="Tabletext"/>
              <w:jc w:val="center"/>
              <w:rPr>
                <w:rFonts w:eastAsiaTheme="minorEastAsia"/>
                <w:strike/>
              </w:rPr>
            </w:pPr>
            <w:r w:rsidRPr="00920453">
              <w:rPr>
                <w:rFonts w:eastAsiaTheme="minorEastAsia"/>
              </w:rPr>
              <w:t>50</w:t>
            </w:r>
          </w:p>
        </w:tc>
        <w:tc>
          <w:tcPr>
            <w:tcW w:w="2265" w:type="dxa"/>
          </w:tcPr>
          <w:p w14:paraId="02EF7518" w14:textId="77777777" w:rsidR="00126A52" w:rsidRPr="00920453" w:rsidRDefault="00126A52" w:rsidP="00EC7AF7">
            <w:pPr>
              <w:pStyle w:val="Tabletext"/>
              <w:jc w:val="center"/>
              <w:rPr>
                <w:rFonts w:eastAsiaTheme="minorEastAsia"/>
              </w:rPr>
            </w:pPr>
            <w:r w:rsidRPr="00920453">
              <w:rPr>
                <w:rFonts w:eastAsiaTheme="minorEastAsia"/>
              </w:rPr>
              <w:t>−180</w:t>
            </w:r>
          </w:p>
        </w:tc>
      </w:tr>
      <w:tr w:rsidR="00126A52" w:rsidRPr="00920453" w14:paraId="58BCC1CC" w14:textId="77777777" w:rsidTr="00EC7AF7">
        <w:trPr>
          <w:jc w:val="center"/>
        </w:trPr>
        <w:tc>
          <w:tcPr>
            <w:tcW w:w="2265" w:type="dxa"/>
          </w:tcPr>
          <w:p w14:paraId="3C8F35A4" w14:textId="77777777" w:rsidR="00126A52" w:rsidRPr="00920453" w:rsidRDefault="00126A52" w:rsidP="00EC7AF7">
            <w:pPr>
              <w:pStyle w:val="Tabletext"/>
              <w:jc w:val="center"/>
              <w:rPr>
                <w:rFonts w:eastAsiaTheme="minorEastAsia"/>
                <w:strike/>
              </w:rPr>
            </w:pPr>
            <w:r w:rsidRPr="00920453">
              <w:rPr>
                <w:rFonts w:eastAsiaTheme="minorEastAsia"/>
              </w:rPr>
              <w:t>10</w:t>
            </w:r>
          </w:p>
        </w:tc>
        <w:tc>
          <w:tcPr>
            <w:tcW w:w="2265" w:type="dxa"/>
          </w:tcPr>
          <w:p w14:paraId="5D09B6F5" w14:textId="77777777" w:rsidR="00126A52" w:rsidRPr="00920453" w:rsidRDefault="00126A52" w:rsidP="00EC7AF7">
            <w:pPr>
              <w:pStyle w:val="Tabletext"/>
              <w:jc w:val="center"/>
              <w:rPr>
                <w:rFonts w:eastAsiaTheme="minorEastAsia"/>
              </w:rPr>
            </w:pPr>
            <w:r w:rsidRPr="00920453">
              <w:rPr>
                <w:rFonts w:eastAsiaTheme="minorEastAsia"/>
              </w:rPr>
              <w:t>−157</w:t>
            </w:r>
          </w:p>
        </w:tc>
      </w:tr>
      <w:tr w:rsidR="00126A52" w:rsidRPr="00920453" w14:paraId="78E8A91E" w14:textId="77777777" w:rsidTr="00EC7AF7">
        <w:trPr>
          <w:jc w:val="center"/>
        </w:trPr>
        <w:tc>
          <w:tcPr>
            <w:tcW w:w="2265" w:type="dxa"/>
          </w:tcPr>
          <w:p w14:paraId="5C63A56B" w14:textId="77777777" w:rsidR="00126A52" w:rsidRPr="00920453" w:rsidRDefault="00126A52" w:rsidP="00EC7AF7">
            <w:pPr>
              <w:pStyle w:val="Tabletext"/>
              <w:jc w:val="center"/>
              <w:rPr>
                <w:rFonts w:eastAsiaTheme="minorEastAsia"/>
              </w:rPr>
            </w:pPr>
            <w:r w:rsidRPr="00920453">
              <w:rPr>
                <w:rFonts w:eastAsiaTheme="minorEastAsia"/>
              </w:rPr>
              <w:t>1</w:t>
            </w:r>
          </w:p>
        </w:tc>
        <w:tc>
          <w:tcPr>
            <w:tcW w:w="2265" w:type="dxa"/>
          </w:tcPr>
          <w:p w14:paraId="75CDF2CD" w14:textId="77777777" w:rsidR="00126A52" w:rsidRPr="00920453" w:rsidRDefault="00126A52" w:rsidP="00EC7AF7">
            <w:pPr>
              <w:pStyle w:val="Tabletext"/>
              <w:jc w:val="center"/>
              <w:rPr>
                <w:rFonts w:eastAsiaTheme="minorEastAsia"/>
              </w:rPr>
            </w:pPr>
            <w:r w:rsidRPr="00920453">
              <w:rPr>
                <w:rFonts w:eastAsiaTheme="minorEastAsia"/>
              </w:rPr>
              <w:t>−148</w:t>
            </w:r>
          </w:p>
        </w:tc>
      </w:tr>
      <w:tr w:rsidR="00126A52" w:rsidRPr="00920453" w14:paraId="2C52CC2E" w14:textId="77777777" w:rsidTr="00EC7AF7">
        <w:trPr>
          <w:jc w:val="center"/>
        </w:trPr>
        <w:tc>
          <w:tcPr>
            <w:tcW w:w="2265" w:type="dxa"/>
          </w:tcPr>
          <w:p w14:paraId="10ACCD7A" w14:textId="77777777" w:rsidR="00126A52" w:rsidRPr="00920453" w:rsidRDefault="00126A52" w:rsidP="00EC7AF7">
            <w:pPr>
              <w:pStyle w:val="Tabletext"/>
              <w:jc w:val="center"/>
              <w:rPr>
                <w:rFonts w:eastAsiaTheme="minorEastAsia"/>
                <w:strike/>
              </w:rPr>
            </w:pPr>
            <w:r w:rsidRPr="00920453">
              <w:rPr>
                <w:rFonts w:eastAsiaTheme="minorEastAsia"/>
              </w:rPr>
              <w:lastRenderedPageBreak/>
              <w:t>0.1</w:t>
            </w:r>
          </w:p>
        </w:tc>
        <w:tc>
          <w:tcPr>
            <w:tcW w:w="2265" w:type="dxa"/>
          </w:tcPr>
          <w:p w14:paraId="5053723F" w14:textId="77777777" w:rsidR="00126A52" w:rsidRPr="00920453" w:rsidRDefault="00126A52" w:rsidP="00EC7AF7">
            <w:pPr>
              <w:pStyle w:val="Tabletext"/>
              <w:jc w:val="center"/>
              <w:rPr>
                <w:rFonts w:eastAsiaTheme="minorEastAsia"/>
              </w:rPr>
            </w:pPr>
            <w:r w:rsidRPr="00920453">
              <w:rPr>
                <w:rFonts w:eastAsiaTheme="minorEastAsia"/>
              </w:rPr>
              <w:t>−140</w:t>
            </w:r>
          </w:p>
        </w:tc>
      </w:tr>
      <w:tr w:rsidR="00126A52" w:rsidRPr="00920453" w14:paraId="069822DA" w14:textId="77777777" w:rsidTr="00EC7AF7">
        <w:trPr>
          <w:jc w:val="center"/>
        </w:trPr>
        <w:tc>
          <w:tcPr>
            <w:tcW w:w="2265" w:type="dxa"/>
          </w:tcPr>
          <w:p w14:paraId="7F6FCCC2" w14:textId="77777777" w:rsidR="00126A52" w:rsidRPr="00920453" w:rsidRDefault="00126A52" w:rsidP="00EC7AF7">
            <w:pPr>
              <w:pStyle w:val="Tabletext"/>
              <w:jc w:val="center"/>
              <w:rPr>
                <w:rFonts w:eastAsiaTheme="minorEastAsia"/>
                <w:strike/>
              </w:rPr>
            </w:pPr>
            <w:r w:rsidRPr="00920453">
              <w:rPr>
                <w:rFonts w:eastAsiaTheme="minorEastAsia"/>
              </w:rPr>
              <w:t>0.01</w:t>
            </w:r>
          </w:p>
        </w:tc>
        <w:tc>
          <w:tcPr>
            <w:tcW w:w="2265" w:type="dxa"/>
          </w:tcPr>
          <w:p w14:paraId="7F0F3CB0" w14:textId="77777777" w:rsidR="00126A52" w:rsidRPr="00920453" w:rsidRDefault="00126A52" w:rsidP="00EC7AF7">
            <w:pPr>
              <w:pStyle w:val="Tabletext"/>
              <w:jc w:val="center"/>
              <w:rPr>
                <w:rFonts w:eastAsiaTheme="minorEastAsia"/>
              </w:rPr>
            </w:pPr>
            <w:r w:rsidRPr="00920453">
              <w:rPr>
                <w:rFonts w:eastAsiaTheme="minorEastAsia"/>
              </w:rPr>
              <w:t>−134</w:t>
            </w:r>
          </w:p>
        </w:tc>
      </w:tr>
      <w:tr w:rsidR="00126A52" w:rsidRPr="00920453" w14:paraId="409DC90D" w14:textId="77777777" w:rsidTr="00EC7AF7">
        <w:trPr>
          <w:jc w:val="center"/>
        </w:trPr>
        <w:tc>
          <w:tcPr>
            <w:tcW w:w="2265" w:type="dxa"/>
          </w:tcPr>
          <w:p w14:paraId="157DC2DD" w14:textId="77777777" w:rsidR="00126A52" w:rsidRPr="00920453" w:rsidRDefault="00126A52" w:rsidP="00EC7AF7">
            <w:pPr>
              <w:pStyle w:val="Tabletext"/>
              <w:jc w:val="center"/>
              <w:rPr>
                <w:rFonts w:eastAsiaTheme="minorEastAsia"/>
                <w:strike/>
              </w:rPr>
            </w:pPr>
            <w:r w:rsidRPr="00920453">
              <w:rPr>
                <w:rFonts w:eastAsiaTheme="minorEastAsia"/>
              </w:rPr>
              <w:t>0.001</w:t>
            </w:r>
          </w:p>
        </w:tc>
        <w:tc>
          <w:tcPr>
            <w:tcW w:w="2265" w:type="dxa"/>
          </w:tcPr>
          <w:p w14:paraId="14A95E92" w14:textId="77777777" w:rsidR="00126A52" w:rsidRPr="00920453" w:rsidRDefault="00126A52" w:rsidP="00EC7AF7">
            <w:pPr>
              <w:pStyle w:val="Tabletext"/>
              <w:jc w:val="center"/>
              <w:rPr>
                <w:rFonts w:eastAsiaTheme="minorEastAsia"/>
              </w:rPr>
            </w:pPr>
            <w:r w:rsidRPr="00920453">
              <w:rPr>
                <w:rFonts w:eastAsiaTheme="minorEastAsia"/>
              </w:rPr>
              <w:t>−128</w:t>
            </w:r>
          </w:p>
        </w:tc>
      </w:tr>
      <w:tr w:rsidR="00126A52" w:rsidRPr="00920453" w14:paraId="3D99C784" w14:textId="77777777" w:rsidTr="00EC7AF7">
        <w:trPr>
          <w:jc w:val="center"/>
        </w:trPr>
        <w:tc>
          <w:tcPr>
            <w:tcW w:w="2265" w:type="dxa"/>
          </w:tcPr>
          <w:p w14:paraId="0036D28A" w14:textId="77777777" w:rsidR="00126A52" w:rsidRPr="00920453" w:rsidRDefault="00126A52" w:rsidP="00EC7AF7">
            <w:pPr>
              <w:pStyle w:val="Tabletext"/>
              <w:jc w:val="center"/>
              <w:rPr>
                <w:rFonts w:eastAsiaTheme="minorEastAsia"/>
                <w:strike/>
              </w:rPr>
            </w:pPr>
            <w:r w:rsidRPr="00920453">
              <w:rPr>
                <w:rFonts w:eastAsiaTheme="minorEastAsia"/>
              </w:rPr>
              <w:t>0.0001</w:t>
            </w:r>
          </w:p>
        </w:tc>
        <w:tc>
          <w:tcPr>
            <w:tcW w:w="2265" w:type="dxa"/>
          </w:tcPr>
          <w:p w14:paraId="5237B14D" w14:textId="77777777" w:rsidR="00126A52" w:rsidRPr="00920453" w:rsidRDefault="00126A52" w:rsidP="00EC7AF7">
            <w:pPr>
              <w:pStyle w:val="Tabletext"/>
              <w:jc w:val="center"/>
              <w:rPr>
                <w:rFonts w:eastAsiaTheme="minorEastAsia"/>
              </w:rPr>
            </w:pPr>
            <w:r w:rsidRPr="00920453">
              <w:rPr>
                <w:rFonts w:eastAsiaTheme="minorEastAsia"/>
              </w:rPr>
              <w:t>−125</w:t>
            </w:r>
          </w:p>
        </w:tc>
      </w:tr>
    </w:tbl>
    <w:p w14:paraId="4F87F46F" w14:textId="77777777" w:rsidR="00126A52" w:rsidRPr="00920453" w:rsidRDefault="00126A52" w:rsidP="00126A52">
      <w:pPr>
        <w:pStyle w:val="Tablefin"/>
      </w:pPr>
    </w:p>
    <w:p w14:paraId="2DB92C3A" w14:textId="76A70A55" w:rsidR="00126A52" w:rsidRPr="00920453" w:rsidRDefault="00126A52" w:rsidP="00993D76">
      <w:pPr>
        <w:ind w:firstLineChars="200" w:firstLine="480"/>
        <w:rPr>
          <w:rFonts w:eastAsia="Times New Roman"/>
          <w:lang w:eastAsia="zh-CN"/>
        </w:rPr>
      </w:pPr>
      <w:r w:rsidRPr="00920453">
        <w:rPr>
          <w:lang w:eastAsia="zh-CN"/>
        </w:rPr>
        <w:t>136.975 MHz</w:t>
      </w:r>
      <w:r w:rsidR="00D053DA">
        <w:rPr>
          <w:rFonts w:hint="eastAsia"/>
          <w:lang w:eastAsia="zh-CN"/>
        </w:rPr>
        <w:t>和</w:t>
      </w:r>
      <w:r w:rsidRPr="00920453">
        <w:rPr>
          <w:lang w:eastAsia="zh-CN"/>
        </w:rPr>
        <w:t>136.875 MHz</w:t>
      </w:r>
      <w:r w:rsidR="00D053DA">
        <w:rPr>
          <w:rFonts w:hint="eastAsia"/>
          <w:lang w:eastAsia="zh-CN"/>
        </w:rPr>
        <w:t>之间的滚降率为</w:t>
      </w:r>
      <w:r w:rsidR="00D053DA" w:rsidRPr="00920453">
        <w:rPr>
          <w:lang w:eastAsia="zh-CN"/>
        </w:rPr>
        <w:t>−21 dB</w:t>
      </w:r>
      <w:proofErr w:type="gramStart"/>
      <w:r w:rsidR="00D053DA" w:rsidRPr="00920453">
        <w:rPr>
          <w:lang w:eastAsia="zh-CN"/>
        </w:rPr>
        <w:t>/(</w:t>
      </w:r>
      <w:proofErr w:type="gramEnd"/>
      <w:r w:rsidR="00D053DA" w:rsidRPr="00920453">
        <w:rPr>
          <w:lang w:eastAsia="zh-CN"/>
        </w:rPr>
        <w:t>100 kHz)</w:t>
      </w:r>
      <w:r w:rsidR="00D053DA">
        <w:rPr>
          <w:rFonts w:hint="eastAsia"/>
          <w:lang w:eastAsia="zh-CN"/>
        </w:rPr>
        <w:t>，</w:t>
      </w:r>
      <w:r w:rsidRPr="00920453">
        <w:rPr>
          <w:lang w:eastAsia="zh-CN"/>
        </w:rPr>
        <w:t>136.875 MHz</w:t>
      </w:r>
      <w:r w:rsidR="00D053DA">
        <w:rPr>
          <w:rFonts w:hint="eastAsia"/>
          <w:lang w:eastAsia="zh-CN"/>
        </w:rPr>
        <w:t>和</w:t>
      </w:r>
      <w:r w:rsidRPr="00920453">
        <w:rPr>
          <w:lang w:eastAsia="zh-CN"/>
        </w:rPr>
        <w:t>136.8 MHz</w:t>
      </w:r>
      <w:r w:rsidR="00D053DA">
        <w:rPr>
          <w:rFonts w:hint="eastAsia"/>
          <w:lang w:eastAsia="zh-CN"/>
        </w:rPr>
        <w:t>之间的滚降率为</w:t>
      </w:r>
      <w:r w:rsidR="00D053DA" w:rsidRPr="00920453">
        <w:rPr>
          <w:lang w:eastAsia="zh-CN"/>
        </w:rPr>
        <w:t>−8 dB/(100 kHz)</w:t>
      </w:r>
      <w:r w:rsidR="00D053DA">
        <w:rPr>
          <w:rFonts w:hint="eastAsia"/>
          <w:lang w:eastAsia="zh-CN"/>
        </w:rPr>
        <w:t>。</w:t>
      </w:r>
    </w:p>
    <w:p w14:paraId="5325D3EF" w14:textId="77777777" w:rsidR="00033D80" w:rsidRDefault="00033D80">
      <w:pPr>
        <w:pStyle w:val="Reasons"/>
        <w:rPr>
          <w:lang w:eastAsia="zh-CN"/>
        </w:rPr>
      </w:pPr>
    </w:p>
    <w:p w14:paraId="6D406478" w14:textId="77777777" w:rsidR="00033D80" w:rsidRDefault="008E0C1F">
      <w:pPr>
        <w:pStyle w:val="Proposal"/>
        <w:rPr>
          <w:lang w:eastAsia="zh-CN"/>
        </w:rPr>
      </w:pPr>
      <w:r>
        <w:rPr>
          <w:lang w:eastAsia="zh-CN"/>
        </w:rPr>
        <w:t>SUP</w:t>
      </w:r>
      <w:r>
        <w:rPr>
          <w:lang w:eastAsia="zh-CN"/>
        </w:rPr>
        <w:tab/>
        <w:t>EUR/65A7/7</w:t>
      </w:r>
    </w:p>
    <w:p w14:paraId="5A5B37F8" w14:textId="77777777" w:rsidR="008E0C1F" w:rsidRPr="00993D76" w:rsidRDefault="008E0C1F" w:rsidP="00993D76">
      <w:pPr>
        <w:pStyle w:val="ResNo"/>
        <w:rPr>
          <w:lang w:eastAsia="zh-CN"/>
        </w:rPr>
      </w:pPr>
      <w:bookmarkStart w:id="70" w:name="_Toc36108104"/>
      <w:bookmarkStart w:id="71" w:name="_Toc39850157"/>
      <w:bookmarkStart w:id="72" w:name="_Toc39853969"/>
      <w:bookmarkStart w:id="73" w:name="_Toc40086749"/>
      <w:bookmarkStart w:id="74" w:name="_Toc40095474"/>
      <w:bookmarkStart w:id="75" w:name="_Toc40098273"/>
      <w:r w:rsidRPr="00993D76">
        <w:rPr>
          <w:rFonts w:hint="eastAsia"/>
          <w:lang w:eastAsia="zh-CN"/>
        </w:rPr>
        <w:t>第</w:t>
      </w:r>
      <w:r w:rsidRPr="00993D76">
        <w:rPr>
          <w:rStyle w:val="href"/>
          <w:lang w:eastAsia="zh-CN"/>
        </w:rPr>
        <w:t>428</w:t>
      </w:r>
      <w:r w:rsidRPr="00993D76">
        <w:rPr>
          <w:rFonts w:hint="eastAsia"/>
          <w:lang w:eastAsia="zh-CN"/>
        </w:rPr>
        <w:t>号</w:t>
      </w:r>
      <w:r w:rsidRPr="00993D76">
        <w:rPr>
          <w:lang w:eastAsia="zh-CN"/>
        </w:rPr>
        <w:t>决议</w:t>
      </w:r>
      <w:r w:rsidRPr="00993D76">
        <w:rPr>
          <w:rFonts w:hint="eastAsia"/>
          <w:lang w:eastAsia="zh-CN"/>
        </w:rPr>
        <w:t>（</w:t>
      </w:r>
      <w:r w:rsidRPr="00993D76">
        <w:rPr>
          <w:lang w:eastAsia="zh-CN"/>
        </w:rPr>
        <w:t>WRC-19</w:t>
      </w:r>
      <w:r w:rsidRPr="00993D76">
        <w:rPr>
          <w:rFonts w:hint="eastAsia"/>
          <w:lang w:eastAsia="zh-CN"/>
        </w:rPr>
        <w:t>）</w:t>
      </w:r>
      <w:bookmarkEnd w:id="70"/>
      <w:bookmarkEnd w:id="71"/>
      <w:bookmarkEnd w:id="72"/>
      <w:bookmarkEnd w:id="73"/>
      <w:bookmarkEnd w:id="74"/>
      <w:bookmarkEnd w:id="75"/>
    </w:p>
    <w:p w14:paraId="787EFFFB" w14:textId="77777777" w:rsidR="008E0C1F" w:rsidRPr="008C06E9" w:rsidRDefault="008E0C1F" w:rsidP="007F2A4D">
      <w:pPr>
        <w:pStyle w:val="Restitle"/>
        <w:rPr>
          <w:rFonts w:hint="eastAsia"/>
          <w:lang w:eastAsia="zh-CN"/>
        </w:rPr>
      </w:pPr>
      <w:bookmarkStart w:id="76" w:name="_Toc450048797"/>
      <w:bookmarkStart w:id="77" w:name="_Toc36108105"/>
      <w:bookmarkStart w:id="78" w:name="_Toc39850158"/>
      <w:bookmarkStart w:id="79" w:name="_Toc39853970"/>
      <w:bookmarkStart w:id="80" w:name="_Toc40086750"/>
      <w:bookmarkStart w:id="81" w:name="_Toc40098274"/>
      <w:r>
        <w:rPr>
          <w:rFonts w:hint="eastAsia"/>
          <w:lang w:eastAsia="zh-CN"/>
        </w:rPr>
        <w:t>在</w:t>
      </w:r>
      <w:r>
        <w:rPr>
          <w:lang w:eastAsia="zh-CN"/>
        </w:rPr>
        <w:t>117.975</w:t>
      </w:r>
      <w:r w:rsidRPr="009D6E1E">
        <w:rPr>
          <w:lang w:eastAsia="zh-CN"/>
        </w:rPr>
        <w:t>-137 MHz</w:t>
      </w:r>
      <w:r w:rsidRPr="00AE1857">
        <w:rPr>
          <w:rFonts w:hint="eastAsia"/>
          <w:lang w:eastAsia="zh-CN"/>
        </w:rPr>
        <w:t>频段内</w:t>
      </w:r>
      <w:r>
        <w:rPr>
          <w:rFonts w:hint="eastAsia"/>
          <w:lang w:eastAsia="zh-CN"/>
        </w:rPr>
        <w:t>为卫星航空移动（</w:t>
      </w:r>
      <w:r>
        <w:rPr>
          <w:rFonts w:hint="eastAsia"/>
          <w:lang w:eastAsia="zh-CN"/>
        </w:rPr>
        <w:t>R</w:t>
      </w:r>
      <w:r>
        <w:rPr>
          <w:rFonts w:hint="eastAsia"/>
          <w:lang w:eastAsia="zh-CN"/>
        </w:rPr>
        <w:t>）业务</w:t>
      </w:r>
      <w:r>
        <w:rPr>
          <w:lang w:eastAsia="zh-CN"/>
        </w:rPr>
        <w:br/>
      </w:r>
      <w:r>
        <w:rPr>
          <w:rFonts w:hint="eastAsia"/>
          <w:lang w:eastAsia="zh-CN"/>
        </w:rPr>
        <w:t>研究可能的新划分以支持</w:t>
      </w:r>
      <w:r>
        <w:rPr>
          <w:rFonts w:hint="eastAsia"/>
          <w:iCs/>
          <w:lang w:eastAsia="zh-CN"/>
        </w:rPr>
        <w:t>地对空和空对地</w:t>
      </w:r>
      <w:r>
        <w:rPr>
          <w:iCs/>
          <w:lang w:eastAsia="zh-CN"/>
        </w:rPr>
        <w:br/>
      </w:r>
      <w:r>
        <w:rPr>
          <w:rFonts w:hint="eastAsia"/>
          <w:iCs/>
          <w:lang w:eastAsia="zh-CN"/>
        </w:rPr>
        <w:t>方向上的</w:t>
      </w:r>
      <w:r>
        <w:rPr>
          <w:rFonts w:hint="eastAsia"/>
          <w:lang w:eastAsia="zh-CN"/>
        </w:rPr>
        <w:t>航空</w:t>
      </w:r>
      <w:r>
        <w:rPr>
          <w:rFonts w:hint="eastAsia"/>
          <w:lang w:eastAsia="zh-CN"/>
        </w:rPr>
        <w:t>V</w:t>
      </w:r>
      <w:r>
        <w:rPr>
          <w:lang w:eastAsia="zh-CN"/>
        </w:rPr>
        <w:t>HF</w:t>
      </w:r>
      <w:r>
        <w:rPr>
          <w:rFonts w:hint="eastAsia"/>
          <w:lang w:eastAsia="zh-CN"/>
        </w:rPr>
        <w:t>通信</w:t>
      </w:r>
      <w:bookmarkEnd w:id="76"/>
      <w:bookmarkEnd w:id="77"/>
      <w:bookmarkEnd w:id="78"/>
      <w:bookmarkEnd w:id="79"/>
      <w:bookmarkEnd w:id="80"/>
      <w:bookmarkEnd w:id="81"/>
    </w:p>
    <w:p w14:paraId="3439A7D3" w14:textId="77777777" w:rsidR="00126A52" w:rsidRDefault="00126A52" w:rsidP="0032202E">
      <w:pPr>
        <w:pStyle w:val="Reasons"/>
        <w:rPr>
          <w:lang w:eastAsia="zh-CN"/>
        </w:rPr>
      </w:pPr>
    </w:p>
    <w:p w14:paraId="22E82538" w14:textId="77777777" w:rsidR="00126A52" w:rsidRDefault="00126A52">
      <w:pPr>
        <w:jc w:val="center"/>
      </w:pPr>
      <w:r>
        <w:t>______________</w:t>
      </w:r>
    </w:p>
    <w:sectPr w:rsidR="00126A52">
      <w:headerReference w:type="default" r:id="rId18"/>
      <w:footerReference w:type="default" r:id="rId19"/>
      <w:footerReference w:type="first" r:id="rId20"/>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9572" w14:textId="77777777" w:rsidR="009F02EA" w:rsidRDefault="009F02EA">
      <w:r>
        <w:separator/>
      </w:r>
    </w:p>
  </w:endnote>
  <w:endnote w:type="continuationSeparator" w:id="0">
    <w:p w14:paraId="21B4499E" w14:textId="77777777" w:rsidR="009F02EA" w:rsidRDefault="009F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ZWAdobeF">
    <w:altName w:val="Cambria"/>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0E63" w14:textId="3D336128" w:rsidR="00B851D4" w:rsidRPr="009E6065" w:rsidRDefault="00B625A1" w:rsidP="009E6065">
    <w:pPr>
      <w:pStyle w:val="Footer"/>
    </w:pPr>
    <w:r>
      <w:fldChar w:fldCharType="begin"/>
    </w:r>
    <w:r>
      <w:instrText xml:space="preserve"> FILENAME \p  \* MERGEFORMAT </w:instrText>
    </w:r>
    <w:r>
      <w:fldChar w:fldCharType="separate"/>
    </w:r>
    <w:r w:rsidR="00837CE0">
      <w:t>P:\CHI\ITU-R\CONF-R\CMR23\000\065ADD07C.docx</w:t>
    </w:r>
    <w:r>
      <w:fldChar w:fldCharType="end"/>
    </w:r>
    <w:r w:rsidR="009E6065">
      <w:t>(</w:t>
    </w:r>
    <w:r w:rsidR="009E6065" w:rsidRPr="009E6065">
      <w:t>530528</w:t>
    </w:r>
    <w:r w:rsidR="009E606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8D92" w14:textId="180C518E" w:rsidR="003470B1" w:rsidRDefault="00B625A1">
    <w:pPr>
      <w:pStyle w:val="Footer"/>
    </w:pPr>
    <w:r>
      <w:fldChar w:fldCharType="begin"/>
    </w:r>
    <w:r>
      <w:instrText xml:space="preserve"> FILENAME \p  \* MERGEFORMAT </w:instrText>
    </w:r>
    <w:r>
      <w:fldChar w:fldCharType="separate"/>
    </w:r>
    <w:r w:rsidR="004D30E9">
      <w:t>P:\CHI\ITU-R\CONF-R\CMR23\000\065ADD07C.docx</w:t>
    </w:r>
    <w:r>
      <w:fldChar w:fldCharType="end"/>
    </w:r>
    <w:r w:rsidR="009E6065">
      <w:t>(</w:t>
    </w:r>
    <w:r w:rsidR="009E6065" w:rsidRPr="009E6065">
      <w:t>530528</w:t>
    </w:r>
    <w:r w:rsidR="009E606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6571" w14:textId="60F21BAC" w:rsidR="00B851D4" w:rsidRPr="00126A52" w:rsidRDefault="00B625A1" w:rsidP="00126A52">
    <w:pPr>
      <w:pStyle w:val="Footer"/>
    </w:pPr>
    <w:r>
      <w:fldChar w:fldCharType="begin"/>
    </w:r>
    <w:r>
      <w:instrText xml:space="preserve"> FILENAME \p  \* MERGEFORMAT </w:instrText>
    </w:r>
    <w:r>
      <w:fldChar w:fldCharType="separate"/>
    </w:r>
    <w:r w:rsidR="009E7465">
      <w:t>P:\CHI\ITU-R\CONF-R\CMR23\000\065ADD07C.docx</w:t>
    </w:r>
    <w:r>
      <w:fldChar w:fldCharType="end"/>
    </w:r>
    <w:r w:rsidR="00126A52">
      <w:t>(</w:t>
    </w:r>
    <w:r w:rsidR="00126A52" w:rsidRPr="009E6065">
      <w:t>530528</w:t>
    </w:r>
    <w:r w:rsidR="00126A52">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30C8"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605A" w14:textId="578E5512" w:rsidR="00B851D4" w:rsidRPr="00126A52" w:rsidRDefault="00B625A1" w:rsidP="00060B2F">
    <w:pPr>
      <w:pStyle w:val="Footer"/>
    </w:pPr>
    <w:r>
      <w:fldChar w:fldCharType="begin"/>
    </w:r>
    <w:r>
      <w:instrText xml:space="preserve"> FILENAME \p  \* MERGEFORMAT </w:instrText>
    </w:r>
    <w:r>
      <w:fldChar w:fldCharType="separate"/>
    </w:r>
    <w:r w:rsidR="009E7465">
      <w:t>P:\CHI\ITU-R\CONF-R\CMR23\000\065ADD07C.docx</w:t>
    </w:r>
    <w:r>
      <w:fldChar w:fldCharType="end"/>
    </w:r>
    <w:r w:rsidR="00126A52">
      <w:t>(</w:t>
    </w:r>
    <w:r w:rsidR="00126A52" w:rsidRPr="009E6065">
      <w:t>530528</w:t>
    </w:r>
    <w:r w:rsidR="00126A52">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F3D"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C35E" w14:textId="77777777" w:rsidR="009F02EA" w:rsidRDefault="009F02EA">
      <w:r>
        <w:t>____________________</w:t>
      </w:r>
    </w:p>
  </w:footnote>
  <w:footnote w:type="continuationSeparator" w:id="0">
    <w:p w14:paraId="7A489E44" w14:textId="77777777" w:rsidR="009F02EA" w:rsidRDefault="009F02EA">
      <w:r>
        <w:continuationSeparator/>
      </w:r>
    </w:p>
  </w:footnote>
  <w:footnote w:id="1">
    <w:p w14:paraId="48E227A6" w14:textId="77777777" w:rsidR="008E0C1F" w:rsidRDefault="008E0C1F" w:rsidP="007305C1">
      <w:pPr>
        <w:pStyle w:val="FootnoteText"/>
        <w:jc w:val="both"/>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14:paraId="2717F70E" w14:textId="77777777" w:rsidR="008E0C1F" w:rsidRPr="00A46DB3" w:rsidRDefault="008E0C1F" w:rsidP="009220E6">
      <w:pPr>
        <w:pStyle w:val="FootnoteText"/>
        <w:rPr>
          <w:lang w:eastAsia="zh-CN"/>
        </w:rPr>
      </w:pPr>
      <w:r w:rsidRPr="00A46DB3">
        <w:rPr>
          <w:rStyle w:val="FootnoteReference"/>
        </w:rPr>
        <w:sym w:font="Symbol" w:char="F02A"/>
      </w:r>
      <w:r w:rsidRPr="00A46DB3">
        <w:rPr>
          <w:lang w:eastAsia="zh-CN"/>
        </w:rPr>
        <w:tab/>
      </w:r>
      <w:r w:rsidRPr="00A46DB3">
        <w:rPr>
          <w:rFonts w:hint="eastAsia"/>
          <w:lang w:eastAsia="zh-CN"/>
        </w:rPr>
        <w:t>这些条款只适用于</w:t>
      </w:r>
      <w:r w:rsidRPr="00A46DB3">
        <w:rPr>
          <w:lang w:eastAsia="zh-CN"/>
        </w:rPr>
        <w:t>MSS</w:t>
      </w:r>
      <w:r w:rsidRPr="00A46DB3">
        <w:rPr>
          <w:rFonts w:hint="eastAsia"/>
          <w:lang w:eastAsia="zh-CN"/>
        </w:rPr>
        <w:t>。</w:t>
      </w:r>
    </w:p>
  </w:footnote>
  <w:footnote w:id="3">
    <w:p w14:paraId="5D6D8F34" w14:textId="77777777" w:rsidR="008E0C1F" w:rsidRDefault="008E0C1F" w:rsidP="009220E6">
      <w:pPr>
        <w:pStyle w:val="FootnoteText"/>
        <w:rPr>
          <w:lang w:eastAsia="zh-CN"/>
        </w:rPr>
      </w:pPr>
      <w:r w:rsidRPr="00BC155C">
        <w:rPr>
          <w:rStyle w:val="FootnoteReference"/>
        </w:rPr>
        <w:sym w:font="Symbol" w:char="F02A"/>
      </w:r>
      <w:r w:rsidRPr="00BC155C">
        <w:rPr>
          <w:rStyle w:val="FootnoteReference"/>
        </w:rPr>
        <w:sym w:font="Symbol" w:char="F02A"/>
      </w:r>
      <w:r w:rsidRPr="00BC155C">
        <w:rPr>
          <w:rFonts w:hint="eastAsia"/>
          <w:lang w:eastAsia="zh-CN"/>
        </w:rPr>
        <w:tab/>
      </w:r>
      <w:r w:rsidRPr="00BC155C">
        <w:rPr>
          <w:rFonts w:eastAsia="STKaiti" w:hAnsi="SimSun" w:hint="eastAsia"/>
          <w:lang w:eastAsia="zh-CN"/>
        </w:rPr>
        <w:t>秘书处注</w:t>
      </w:r>
      <w:r w:rsidRPr="00BC155C">
        <w:rPr>
          <w:rFonts w:hAnsi="SimSun" w:hint="eastAsia"/>
          <w:lang w:eastAsia="zh-CN"/>
        </w:rPr>
        <w:t>：</w:t>
      </w:r>
      <w:r w:rsidRPr="00BC155C">
        <w:rPr>
          <w:rFonts w:hAnsi="SimSun"/>
          <w:lang w:eastAsia="zh-CN"/>
        </w:rPr>
        <w:t>1990</w:t>
      </w:r>
      <w:r w:rsidRPr="00BC155C">
        <w:rPr>
          <w:rFonts w:hAnsi="SimSun" w:hint="eastAsia"/>
          <w:lang w:eastAsia="zh-CN"/>
        </w:rPr>
        <w:t>年版，</w:t>
      </w:r>
      <w:r w:rsidRPr="00BC155C">
        <w:rPr>
          <w:rFonts w:hAnsi="SimSun"/>
          <w:lang w:eastAsia="zh-CN"/>
        </w:rPr>
        <w:t>1994</w:t>
      </w:r>
      <w:r w:rsidRPr="00BC155C">
        <w:rPr>
          <w:rFonts w:hAnsi="SimSun" w:hint="eastAsia"/>
          <w:lang w:eastAsia="zh-CN"/>
        </w:rPr>
        <w:t>年修订。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2BB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B999B3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65(Add.7)-</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1E6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E118E6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65(Add.7)-</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005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F2E664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ei, Yonghong">
    <w15:presenceInfo w15:providerId="AD" w15:userId="S::yonghong.lei@itu.int::1072283d-f18d-4608-8a78-c5060ce56447"/>
  </w15:person>
  <w15:person w15:author="Chen, Meng">
    <w15:presenceInfo w15:providerId="AD" w15:userId="S::meng.chen@itu.int::3607ea83-5d6f-4eb0-b39a-0cc51e45c597"/>
  </w15:person>
  <w15:person w15:author="Xue, Kun">
    <w15:presenceInfo w15:providerId="AD" w15:userId="S::kun.xue@itu.int::780bdd47-7792-49eb-bbfb-da661d52d01b"/>
  </w15:person>
  <w15:person w15:author="Windows User">
    <w15:presenceInfo w15:providerId="None" w15:userId="Windows User"/>
  </w15:person>
  <w15:person w15:author="CEPT">
    <w15:presenceInfo w15:providerId="None" w15:userId="CEPT"/>
  </w15:person>
  <w15:person w15:author="Zhang, Qi">
    <w15:presenceInfo w15:providerId="AD" w15:userId="S::qi.zhang@itu.int::e52c494d-5d96-443a-a1c8-a5c7bbb63d1b"/>
  </w15:person>
  <w15:person w15:author="Li, Jianying">
    <w15:presenceInfo w15:providerId="None" w15:userId="Li, Jianying"/>
  </w15:person>
  <w15:person w15:author="Yu Linli">
    <w15:presenceInfo w15:providerId="None" w15:userId="Yu Li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it-IT"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3D80"/>
    <w:rsid w:val="00037C90"/>
    <w:rsid w:val="00060B2F"/>
    <w:rsid w:val="000B06D6"/>
    <w:rsid w:val="000C0212"/>
    <w:rsid w:val="000C09BA"/>
    <w:rsid w:val="000C1F1E"/>
    <w:rsid w:val="000C6AA7"/>
    <w:rsid w:val="000E26F6"/>
    <w:rsid w:val="00106535"/>
    <w:rsid w:val="00123C07"/>
    <w:rsid w:val="00126A52"/>
    <w:rsid w:val="0014709E"/>
    <w:rsid w:val="00166859"/>
    <w:rsid w:val="001765EC"/>
    <w:rsid w:val="001853E8"/>
    <w:rsid w:val="00185EAD"/>
    <w:rsid w:val="001A4E73"/>
    <w:rsid w:val="001B6360"/>
    <w:rsid w:val="001E1EB9"/>
    <w:rsid w:val="001F4EA6"/>
    <w:rsid w:val="00214959"/>
    <w:rsid w:val="0022272C"/>
    <w:rsid w:val="002260A6"/>
    <w:rsid w:val="0023592E"/>
    <w:rsid w:val="002742B3"/>
    <w:rsid w:val="00292C89"/>
    <w:rsid w:val="002A4C9C"/>
    <w:rsid w:val="002A7DF9"/>
    <w:rsid w:val="002B509B"/>
    <w:rsid w:val="002E2A59"/>
    <w:rsid w:val="002E4507"/>
    <w:rsid w:val="002F7A33"/>
    <w:rsid w:val="00305254"/>
    <w:rsid w:val="0030777C"/>
    <w:rsid w:val="003169D2"/>
    <w:rsid w:val="00330EEF"/>
    <w:rsid w:val="003470B1"/>
    <w:rsid w:val="00370B31"/>
    <w:rsid w:val="003A19B7"/>
    <w:rsid w:val="003B4BEF"/>
    <w:rsid w:val="003B6399"/>
    <w:rsid w:val="003C4954"/>
    <w:rsid w:val="003C6B45"/>
    <w:rsid w:val="003E48E2"/>
    <w:rsid w:val="003E5931"/>
    <w:rsid w:val="00410C09"/>
    <w:rsid w:val="0041282E"/>
    <w:rsid w:val="00437869"/>
    <w:rsid w:val="004458B6"/>
    <w:rsid w:val="00465A34"/>
    <w:rsid w:val="004838C0"/>
    <w:rsid w:val="004B4C76"/>
    <w:rsid w:val="004B516E"/>
    <w:rsid w:val="004C4554"/>
    <w:rsid w:val="004D2DEC"/>
    <w:rsid w:val="004D30E9"/>
    <w:rsid w:val="004D4E2C"/>
    <w:rsid w:val="004E2201"/>
    <w:rsid w:val="004F2BE6"/>
    <w:rsid w:val="00527E8A"/>
    <w:rsid w:val="00532EA3"/>
    <w:rsid w:val="00542E85"/>
    <w:rsid w:val="00562479"/>
    <w:rsid w:val="0057573E"/>
    <w:rsid w:val="00576849"/>
    <w:rsid w:val="00583B15"/>
    <w:rsid w:val="005A0ACB"/>
    <w:rsid w:val="005E08D2"/>
    <w:rsid w:val="005E7FD8"/>
    <w:rsid w:val="00621D4E"/>
    <w:rsid w:val="00622560"/>
    <w:rsid w:val="00644391"/>
    <w:rsid w:val="00647712"/>
    <w:rsid w:val="00662E12"/>
    <w:rsid w:val="00665B0C"/>
    <w:rsid w:val="00691142"/>
    <w:rsid w:val="006B67CE"/>
    <w:rsid w:val="006C00F6"/>
    <w:rsid w:val="006C38ED"/>
    <w:rsid w:val="006E6182"/>
    <w:rsid w:val="006E6997"/>
    <w:rsid w:val="006F3C60"/>
    <w:rsid w:val="00706FF3"/>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37CE0"/>
    <w:rsid w:val="00841272"/>
    <w:rsid w:val="00844734"/>
    <w:rsid w:val="00865DFB"/>
    <w:rsid w:val="00885312"/>
    <w:rsid w:val="00893E5D"/>
    <w:rsid w:val="00896A79"/>
    <w:rsid w:val="008A7416"/>
    <w:rsid w:val="008B6852"/>
    <w:rsid w:val="008C26FF"/>
    <w:rsid w:val="008D16A6"/>
    <w:rsid w:val="008D1D14"/>
    <w:rsid w:val="008D6D9C"/>
    <w:rsid w:val="008E0C1F"/>
    <w:rsid w:val="008E1785"/>
    <w:rsid w:val="008E7127"/>
    <w:rsid w:val="008E7C8E"/>
    <w:rsid w:val="00912959"/>
    <w:rsid w:val="00937178"/>
    <w:rsid w:val="009657F9"/>
    <w:rsid w:val="00982F93"/>
    <w:rsid w:val="00993D76"/>
    <w:rsid w:val="0099525B"/>
    <w:rsid w:val="009C72B7"/>
    <w:rsid w:val="009E6065"/>
    <w:rsid w:val="009E7465"/>
    <w:rsid w:val="009F02EA"/>
    <w:rsid w:val="00A0052C"/>
    <w:rsid w:val="00A31B14"/>
    <w:rsid w:val="00A323DC"/>
    <w:rsid w:val="00A466E6"/>
    <w:rsid w:val="00A57902"/>
    <w:rsid w:val="00A815BE"/>
    <w:rsid w:val="00A93295"/>
    <w:rsid w:val="00AA5DA1"/>
    <w:rsid w:val="00AC2C94"/>
    <w:rsid w:val="00AE369F"/>
    <w:rsid w:val="00AE419A"/>
    <w:rsid w:val="00AF5CA2"/>
    <w:rsid w:val="00B026CB"/>
    <w:rsid w:val="00B03681"/>
    <w:rsid w:val="00B33617"/>
    <w:rsid w:val="00B50377"/>
    <w:rsid w:val="00B6115E"/>
    <w:rsid w:val="00B625A1"/>
    <w:rsid w:val="00B711CC"/>
    <w:rsid w:val="00B851D4"/>
    <w:rsid w:val="00B868FC"/>
    <w:rsid w:val="00B95072"/>
    <w:rsid w:val="00BB26CD"/>
    <w:rsid w:val="00BE464F"/>
    <w:rsid w:val="00C07239"/>
    <w:rsid w:val="00C364B1"/>
    <w:rsid w:val="00C47D87"/>
    <w:rsid w:val="00C627F9"/>
    <w:rsid w:val="00C6584D"/>
    <w:rsid w:val="00C70444"/>
    <w:rsid w:val="00C929E0"/>
    <w:rsid w:val="00CB26C0"/>
    <w:rsid w:val="00CB32C8"/>
    <w:rsid w:val="00CB4E5A"/>
    <w:rsid w:val="00CC73D7"/>
    <w:rsid w:val="00CF0AD7"/>
    <w:rsid w:val="00CF0BE1"/>
    <w:rsid w:val="00CF7C2B"/>
    <w:rsid w:val="00D053DA"/>
    <w:rsid w:val="00D16B31"/>
    <w:rsid w:val="00D200CB"/>
    <w:rsid w:val="00D52A14"/>
    <w:rsid w:val="00D5451C"/>
    <w:rsid w:val="00D6206A"/>
    <w:rsid w:val="00D74599"/>
    <w:rsid w:val="00DA0469"/>
    <w:rsid w:val="00DD13B7"/>
    <w:rsid w:val="00DF0809"/>
    <w:rsid w:val="00DF1C6D"/>
    <w:rsid w:val="00DF3B0C"/>
    <w:rsid w:val="00E14984"/>
    <w:rsid w:val="00E22A25"/>
    <w:rsid w:val="00E560F1"/>
    <w:rsid w:val="00E65DBC"/>
    <w:rsid w:val="00E8717D"/>
    <w:rsid w:val="00E92319"/>
    <w:rsid w:val="00EF74AF"/>
    <w:rsid w:val="00F04C62"/>
    <w:rsid w:val="00F302D2"/>
    <w:rsid w:val="00F467B6"/>
    <w:rsid w:val="00F51C6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1561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locked/>
    <w:rsid w:val="00F302D2"/>
    <w:rPr>
      <w:rFonts w:ascii="Times" w:hAnsi="Times"/>
      <w:b/>
      <w:sz w:val="24"/>
      <w:lang w:val="en-GB" w:eastAsia="en-US"/>
    </w:rPr>
  </w:style>
  <w:style w:type="paragraph" w:customStyle="1" w:styleId="Tablefin">
    <w:name w:val="Table_fin"/>
    <w:basedOn w:val="Tabletext"/>
    <w:qFormat/>
    <w:rsid w:val="00126A52"/>
    <w:pPr>
      <w:spacing w:before="0" w:after="0"/>
    </w:pPr>
  </w:style>
  <w:style w:type="table" w:styleId="TableGrid">
    <w:name w:val="Table Grid"/>
    <w:basedOn w:val="TableNormal"/>
    <w:uiPriority w:val="39"/>
    <w:rsid w:val="00126A52"/>
    <w:pPr>
      <w:jc w:val="both"/>
    </w:pPr>
    <w:rPr>
      <w:rFonts w:ascii="Arial" w:eastAsia="Times New Roman"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C6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01acf14-f856-423d-b730-3a904a9a4c90">DPM</DPM_x0020_Author>
    <DPM_x0020_File_x0020_name xmlns="001acf14-f856-423d-b730-3a904a9a4c90">R23-WRC23-C-0065!A7!MSW-C</DPM_x0020_File_x0020_name>
    <DPM_x0020_Version xmlns="001acf14-f856-423d-b730-3a904a9a4c90">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1acf14-f856-423d-b730-3a904a9a4c90" targetNamespace="http://schemas.microsoft.com/office/2006/metadata/properties" ma:root="true" ma:fieldsID="d41af5c836d734370eb92e7ee5f83852" ns2:_="" ns3:_="">
    <xsd:import namespace="996b2e75-67fd-4955-a3b0-5ab9934cb50b"/>
    <xsd:import namespace="001acf14-f856-423d-b730-3a904a9a4c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1acf14-f856-423d-b730-3a904a9a4c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01acf14-f856-423d-b730-3a904a9a4c90"/>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1acf14-f856-423d-b730-3a904a9a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3784</Words>
  <Characters>2205</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R23-WRC23-C-0065!A7!MSW-C</vt:lpstr>
    </vt:vector>
  </TitlesOfParts>
  <Manager>General Secretariat - Pool</Manager>
  <Company>International Telecommunication Union (ITU)</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R23-WRC23-C-0065!A7!MSW-C</dc:title>
  <dc:subject>World Radiocommunication Conference - 2019</dc:subject>
  <dc:creator>Documents Proposals Manager (DPM)</dc:creator>
  <cp:keywords>DPM_v2023.8.1.1_prod</cp:keywords>
  <dc:description/>
  <cp:lastModifiedBy>Zhou, Ting</cp:lastModifiedBy>
  <cp:revision>38</cp:revision>
  <cp:lastPrinted>2006-07-03T06:56:00Z</cp:lastPrinted>
  <dcterms:created xsi:type="dcterms:W3CDTF">2023-11-03T10:50:00Z</dcterms:created>
  <dcterms:modified xsi:type="dcterms:W3CDTF">2023-11-11T16:14:00Z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