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7025A4" w14:paraId="4A7C8016" w14:textId="77777777" w:rsidTr="00B23EDF">
        <w:trPr>
          <w:cantSplit/>
        </w:trPr>
        <w:tc>
          <w:tcPr>
            <w:tcW w:w="1418" w:type="dxa"/>
            <w:vAlign w:val="center"/>
          </w:tcPr>
          <w:p w14:paraId="22E4D1A8" w14:textId="77777777" w:rsidR="00B23EDF" w:rsidRPr="007025A4" w:rsidRDefault="00B23EDF" w:rsidP="00280AC2">
            <w:pPr>
              <w:spacing w:before="100" w:beforeAutospacing="1"/>
              <w:rPr>
                <w:rFonts w:ascii="Verdana" w:hAnsi="Verdana"/>
                <w:b/>
                <w:bCs/>
                <w:sz w:val="20"/>
              </w:rPr>
            </w:pPr>
            <w:r w:rsidRPr="007025A4">
              <w:drawing>
                <wp:inline distT="0" distB="0" distL="0" distR="0" wp14:anchorId="7BF9E4BD" wp14:editId="3CC9287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3F4BEFAD" w14:textId="61E499C6" w:rsidR="00B23EDF" w:rsidRPr="007025A4" w:rsidRDefault="00B23EDF" w:rsidP="00280AC2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7025A4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7025A4">
              <w:rPr>
                <w:rFonts w:ascii="Verdana" w:hAnsi="Verdana"/>
                <w:b/>
                <w:bCs/>
                <w:sz w:val="20"/>
              </w:rPr>
              <w:br/>
            </w:r>
            <w:r w:rsidRPr="007025A4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286FF0" w:rsidRPr="007025A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7025A4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5F368AED" w14:textId="77777777" w:rsidR="00B23EDF" w:rsidRPr="007025A4" w:rsidRDefault="00B23EDF" w:rsidP="00280AC2">
            <w:pPr>
              <w:spacing w:before="0"/>
            </w:pPr>
            <w:bookmarkStart w:id="0" w:name="ditulogo"/>
            <w:bookmarkEnd w:id="0"/>
            <w:r w:rsidRPr="007025A4">
              <w:drawing>
                <wp:inline distT="0" distB="0" distL="0" distR="0" wp14:anchorId="0C211B3F" wp14:editId="6D1EE918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7025A4" w14:paraId="47F7DBB1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54AAB9A" w14:textId="77777777" w:rsidR="00587A4E" w:rsidRPr="007025A4" w:rsidRDefault="00587A4E" w:rsidP="00280AC2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CA60418" w14:textId="77777777" w:rsidR="00587A4E" w:rsidRPr="007025A4" w:rsidRDefault="00587A4E" w:rsidP="00280AC2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87A4E" w:rsidRPr="007025A4" w14:paraId="47C806FE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AB40060" w14:textId="77777777" w:rsidR="00587A4E" w:rsidRPr="007025A4" w:rsidRDefault="00587A4E" w:rsidP="00280AC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67F2C02" w14:textId="77777777" w:rsidR="00587A4E" w:rsidRPr="007025A4" w:rsidRDefault="00587A4E" w:rsidP="00280AC2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87A4E" w:rsidRPr="007025A4" w14:paraId="23E6E5D1" w14:textId="77777777" w:rsidTr="00773113">
        <w:trPr>
          <w:cantSplit/>
        </w:trPr>
        <w:tc>
          <w:tcPr>
            <w:tcW w:w="6911" w:type="dxa"/>
            <w:gridSpan w:val="2"/>
          </w:tcPr>
          <w:p w14:paraId="5FC115F0" w14:textId="77777777" w:rsidR="00587A4E" w:rsidRPr="007025A4" w:rsidRDefault="008D6821" w:rsidP="00280AC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025A4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0D7385F6" w14:textId="1D98A92D" w:rsidR="00587A4E" w:rsidRPr="007025A4" w:rsidRDefault="006E0B82" w:rsidP="00280AC2">
            <w:pPr>
              <w:spacing w:before="0"/>
              <w:rPr>
                <w:rFonts w:ascii="Verdana" w:hAnsi="Verdana"/>
                <w:sz w:val="20"/>
              </w:rPr>
            </w:pPr>
            <w:r w:rsidRPr="007025A4">
              <w:rPr>
                <w:rFonts w:ascii="Verdana" w:hAnsi="Verdana"/>
                <w:b/>
                <w:sz w:val="20"/>
              </w:rPr>
              <w:t>Révision 1 du</w:t>
            </w:r>
            <w:r w:rsidRPr="007025A4">
              <w:rPr>
                <w:rFonts w:ascii="Verdana" w:hAnsi="Verdana"/>
                <w:b/>
                <w:sz w:val="20"/>
              </w:rPr>
              <w:br/>
            </w:r>
            <w:r w:rsidR="00587A4E" w:rsidRPr="007025A4">
              <w:rPr>
                <w:rFonts w:ascii="Verdana" w:hAnsi="Verdana"/>
                <w:b/>
                <w:sz w:val="20"/>
              </w:rPr>
              <w:t xml:space="preserve">Document </w:t>
            </w:r>
            <w:r w:rsidR="00547B3D" w:rsidRPr="007025A4">
              <w:rPr>
                <w:rFonts w:ascii="Verdana" w:hAnsi="Verdana"/>
                <w:b/>
                <w:sz w:val="20"/>
              </w:rPr>
              <w:t>63</w:t>
            </w:r>
            <w:r w:rsidR="00587A4E" w:rsidRPr="007025A4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7025A4" w14:paraId="5DF4FFB7" w14:textId="77777777" w:rsidTr="00773113">
        <w:trPr>
          <w:cantSplit/>
        </w:trPr>
        <w:tc>
          <w:tcPr>
            <w:tcW w:w="6911" w:type="dxa"/>
            <w:gridSpan w:val="2"/>
          </w:tcPr>
          <w:p w14:paraId="6C0B4649" w14:textId="77777777" w:rsidR="00587A4E" w:rsidRPr="007025A4" w:rsidRDefault="00587A4E" w:rsidP="00280AC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079443AD" w14:textId="05DF67EE" w:rsidR="00587A4E" w:rsidRPr="007025A4" w:rsidRDefault="006E0B82" w:rsidP="00280AC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025A4">
              <w:rPr>
                <w:rFonts w:ascii="Verdana" w:hAnsi="Verdana"/>
                <w:b/>
                <w:sz w:val="20"/>
              </w:rPr>
              <w:t>17 novembre</w:t>
            </w:r>
            <w:r w:rsidR="00587A4E" w:rsidRPr="007025A4">
              <w:rPr>
                <w:rFonts w:ascii="Verdana" w:hAnsi="Verdana"/>
                <w:b/>
                <w:sz w:val="20"/>
              </w:rPr>
              <w:t xml:space="preserve"> 20</w:t>
            </w:r>
            <w:r w:rsidR="00CD3928" w:rsidRPr="007025A4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587A4E" w:rsidRPr="007025A4" w14:paraId="3BFAFEEF" w14:textId="77777777" w:rsidTr="00773113">
        <w:trPr>
          <w:cantSplit/>
        </w:trPr>
        <w:tc>
          <w:tcPr>
            <w:tcW w:w="6911" w:type="dxa"/>
            <w:gridSpan w:val="2"/>
          </w:tcPr>
          <w:p w14:paraId="1B02EE58" w14:textId="77777777" w:rsidR="00587A4E" w:rsidRPr="007025A4" w:rsidRDefault="00587A4E" w:rsidP="00280AC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A7E57CB" w14:textId="77777777" w:rsidR="00587A4E" w:rsidRPr="007025A4" w:rsidRDefault="00587A4E" w:rsidP="00280AC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025A4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7025A4" w14:paraId="18ED265E" w14:textId="77777777" w:rsidTr="00773113">
        <w:trPr>
          <w:cantSplit/>
        </w:trPr>
        <w:tc>
          <w:tcPr>
            <w:tcW w:w="10031" w:type="dxa"/>
            <w:gridSpan w:val="4"/>
          </w:tcPr>
          <w:p w14:paraId="2712D7CA" w14:textId="77777777" w:rsidR="00587A4E" w:rsidRPr="007025A4" w:rsidRDefault="00587A4E" w:rsidP="00280AC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587A4E" w:rsidRPr="007025A4" w14:paraId="72B6BB99" w14:textId="77777777" w:rsidTr="00773113">
        <w:trPr>
          <w:cantSplit/>
        </w:trPr>
        <w:tc>
          <w:tcPr>
            <w:tcW w:w="10031" w:type="dxa"/>
            <w:gridSpan w:val="4"/>
          </w:tcPr>
          <w:p w14:paraId="5CE5B0A6" w14:textId="17A5D8B1" w:rsidR="00587A4E" w:rsidRPr="007025A4" w:rsidRDefault="00663273" w:rsidP="00280AC2">
            <w:pPr>
              <w:pStyle w:val="Source"/>
            </w:pPr>
            <w:bookmarkStart w:id="2" w:name="dsource" w:colFirst="0" w:colLast="0"/>
            <w:r w:rsidRPr="007025A4">
              <w:t>Note d</w:t>
            </w:r>
            <w:r w:rsidR="00CD63AD" w:rsidRPr="007025A4">
              <w:t>e</w:t>
            </w:r>
            <w:r w:rsidRPr="007025A4">
              <w:t xml:space="preserve"> </w:t>
            </w:r>
            <w:r w:rsidR="00CD63AD" w:rsidRPr="007025A4">
              <w:t xml:space="preserve">la </w:t>
            </w:r>
            <w:r w:rsidRPr="007025A4">
              <w:t>Secrétaire général</w:t>
            </w:r>
            <w:r w:rsidR="00CD63AD" w:rsidRPr="007025A4">
              <w:t>e</w:t>
            </w:r>
          </w:p>
        </w:tc>
      </w:tr>
      <w:tr w:rsidR="00587A4E" w:rsidRPr="007025A4" w14:paraId="4B8ED586" w14:textId="77777777" w:rsidTr="00773113">
        <w:trPr>
          <w:cantSplit/>
        </w:trPr>
        <w:tc>
          <w:tcPr>
            <w:tcW w:w="10031" w:type="dxa"/>
            <w:gridSpan w:val="4"/>
          </w:tcPr>
          <w:p w14:paraId="6747E0FA" w14:textId="5D1D447D" w:rsidR="00587A4E" w:rsidRPr="007025A4" w:rsidRDefault="00663273" w:rsidP="00280AC2">
            <w:pPr>
              <w:pStyle w:val="Title1"/>
            </w:pPr>
            <w:bookmarkStart w:id="3" w:name="dtitle1" w:colFirst="0" w:colLast="0"/>
            <w:bookmarkEnd w:id="2"/>
            <w:r w:rsidRPr="007025A4">
              <w:t>TRANSFERT</w:t>
            </w:r>
            <w:r w:rsidR="006B56F8" w:rsidRPr="007025A4">
              <w:t>S</w:t>
            </w:r>
            <w:r w:rsidRPr="007025A4">
              <w:t xml:space="preserve"> DE POUVOIRS</w:t>
            </w:r>
            <w:r w:rsidR="006E0B82" w:rsidRPr="007025A4">
              <w:t xml:space="preserve"> et Délégation de droit</w:t>
            </w:r>
            <w:r w:rsidR="006B56F8" w:rsidRPr="007025A4">
              <w:t>S</w:t>
            </w:r>
            <w:r w:rsidR="006E0B82" w:rsidRPr="007025A4">
              <w:t xml:space="preserve"> de vote</w:t>
            </w:r>
          </w:p>
        </w:tc>
      </w:tr>
      <w:tr w:rsidR="00587A4E" w:rsidRPr="007025A4" w14:paraId="0BB488C6" w14:textId="77777777" w:rsidTr="00773113">
        <w:trPr>
          <w:cantSplit/>
        </w:trPr>
        <w:tc>
          <w:tcPr>
            <w:tcW w:w="10031" w:type="dxa"/>
            <w:gridSpan w:val="4"/>
          </w:tcPr>
          <w:p w14:paraId="41A25570" w14:textId="5606EC26" w:rsidR="00587A4E" w:rsidRPr="007025A4" w:rsidRDefault="00587A4E" w:rsidP="00280AC2">
            <w:pPr>
              <w:pStyle w:val="Title2"/>
              <w:tabs>
                <w:tab w:val="left" w:pos="3179"/>
              </w:tabs>
            </w:pPr>
            <w:bookmarkStart w:id="4" w:name="dtitle2" w:colFirst="0" w:colLast="0"/>
            <w:bookmarkEnd w:id="3"/>
          </w:p>
        </w:tc>
      </w:tr>
      <w:tr w:rsidR="00587A4E" w:rsidRPr="007025A4" w14:paraId="37A47138" w14:textId="77777777" w:rsidTr="00773113">
        <w:trPr>
          <w:cantSplit/>
        </w:trPr>
        <w:tc>
          <w:tcPr>
            <w:tcW w:w="10031" w:type="dxa"/>
            <w:gridSpan w:val="4"/>
          </w:tcPr>
          <w:p w14:paraId="27EFDAAA" w14:textId="77777777" w:rsidR="00587A4E" w:rsidRPr="007025A4" w:rsidRDefault="00587A4E" w:rsidP="00280AC2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</w:p>
        </w:tc>
      </w:tr>
    </w:tbl>
    <w:bookmarkEnd w:id="5"/>
    <w:p w14:paraId="37561EA6" w14:textId="5B7A7078" w:rsidR="00663273" w:rsidRPr="007025A4" w:rsidRDefault="006E0B82" w:rsidP="00280AC2">
      <w:r w:rsidRPr="007025A4">
        <w:t>On trouvera dans le présent document l'ensemble des transferts de pouvoirs et des transferts de droit de vote reçus des États Membres pour la Conférence mondiale des radiocommunications de 2023 (CMR-23) à la date de sa publication. Ce document sera mis à jour et révisé selon qu'il convient tout au long de la Conférence.</w:t>
      </w:r>
    </w:p>
    <w:p w14:paraId="3A98336E" w14:textId="67CC429E" w:rsidR="00F372DE" w:rsidRPr="007025A4" w:rsidRDefault="00663273" w:rsidP="00280AC2">
      <w:pPr>
        <w:tabs>
          <w:tab w:val="clear" w:pos="1134"/>
          <w:tab w:val="clear" w:pos="1871"/>
          <w:tab w:val="clear" w:pos="2268"/>
          <w:tab w:val="center" w:pos="7371"/>
        </w:tabs>
        <w:spacing w:before="840"/>
      </w:pPr>
      <w:r w:rsidRPr="007025A4">
        <w:tab/>
        <w:t>Doreen Bogdan-Martin</w:t>
      </w:r>
      <w:r w:rsidRPr="007025A4">
        <w:br/>
      </w:r>
      <w:r w:rsidRPr="007025A4">
        <w:tab/>
        <w:t>Secrétaire générale</w:t>
      </w:r>
    </w:p>
    <w:p w14:paraId="218C6DF2" w14:textId="2362AE5D" w:rsidR="006E0B82" w:rsidRPr="007025A4" w:rsidRDefault="006E0B82" w:rsidP="00280A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025A4">
        <w:br w:type="page"/>
      </w:r>
    </w:p>
    <w:p w14:paraId="1AB1940F" w14:textId="77777777" w:rsidR="006E0B82" w:rsidRPr="007025A4" w:rsidRDefault="006E0B82" w:rsidP="00280AC2">
      <w:pPr>
        <w:pStyle w:val="Headingb"/>
      </w:pPr>
      <w:r w:rsidRPr="007025A4">
        <w:lastRenderedPageBreak/>
        <w:t>Transfert de pouvoirs (numéro 335 de la Convention)</w:t>
      </w:r>
    </w:p>
    <w:p w14:paraId="2989B654" w14:textId="6453365B" w:rsidR="006E0B82" w:rsidRPr="007025A4" w:rsidRDefault="006E0B82" w:rsidP="00280AC2">
      <w:pPr>
        <w:pStyle w:val="Headingb"/>
      </w:pPr>
      <w:r w:rsidRPr="007025A4">
        <w:t>Monaco – France</w:t>
      </w:r>
    </w:p>
    <w:p w14:paraId="232474CE" w14:textId="3490CD7E" w:rsidR="006E0B82" w:rsidRPr="007025A4" w:rsidRDefault="006E0B82" w:rsidP="00280AC2">
      <w:r w:rsidRPr="007025A4">
        <w:t>Reçu le: 19 septembre 2023</w:t>
      </w:r>
    </w:p>
    <w:p w14:paraId="48A1D6D5" w14:textId="225A9F9F" w:rsidR="006E0B82" w:rsidRPr="007025A4" w:rsidRDefault="006E0B82" w:rsidP="00280AC2">
      <w:r w:rsidRPr="007025A4">
        <w:t xml:space="preserve">Le Gouvernement de Monaco m'a informée que la délégation de la France a les pleins pouvoirs pour représenter </w:t>
      </w:r>
      <w:r w:rsidR="0070767A" w:rsidRPr="007025A4">
        <w:t xml:space="preserve">Monaco du 20 novembre jusqu'à la fin </w:t>
      </w:r>
      <w:r w:rsidRPr="007025A4">
        <w:t>de la Conférence</w:t>
      </w:r>
      <w:r w:rsidR="0070767A" w:rsidRPr="007025A4">
        <w:t>,</w:t>
      </w:r>
      <w:r w:rsidRPr="007025A4">
        <w:t xml:space="preserve"> et pour voter </w:t>
      </w:r>
      <w:r w:rsidR="0070767A" w:rsidRPr="007025A4">
        <w:t xml:space="preserve">et signer les Actes finals de la Conférence </w:t>
      </w:r>
      <w:r w:rsidRPr="007025A4">
        <w:t>en son nom.</w:t>
      </w:r>
    </w:p>
    <w:p w14:paraId="03BB749C" w14:textId="77777777" w:rsidR="006E0B82" w:rsidRPr="007025A4" w:rsidRDefault="006E0B82" w:rsidP="00280AC2">
      <w:r w:rsidRPr="007025A4">
        <w:t>L'acte de transfert de pouvoirs a été déposé au Secrétariat.</w:t>
      </w:r>
    </w:p>
    <w:p w14:paraId="4975463C" w14:textId="09AA59E7" w:rsidR="006E0B82" w:rsidRPr="007025A4" w:rsidRDefault="006E0B82" w:rsidP="00280AC2">
      <w:pPr>
        <w:pStyle w:val="Headingb"/>
      </w:pPr>
      <w:r w:rsidRPr="007025A4">
        <w:t xml:space="preserve">Transfert de </w:t>
      </w:r>
      <w:r w:rsidR="0070767A" w:rsidRPr="007025A4">
        <w:t xml:space="preserve">droit de vote </w:t>
      </w:r>
      <w:r w:rsidRPr="007025A4">
        <w:t>(numéro 336 de la Convention)</w:t>
      </w:r>
    </w:p>
    <w:p w14:paraId="3314432A" w14:textId="40AF1F5C" w:rsidR="006E0B82" w:rsidRPr="007025A4" w:rsidRDefault="006E0B82" w:rsidP="00280AC2">
      <w:pPr>
        <w:pStyle w:val="Headingb"/>
      </w:pPr>
      <w:r w:rsidRPr="007025A4">
        <w:t>Estonie – Finlande</w:t>
      </w:r>
    </w:p>
    <w:p w14:paraId="2B617428" w14:textId="5F87BD06" w:rsidR="006E0B82" w:rsidRPr="007025A4" w:rsidRDefault="006E0B82" w:rsidP="00280AC2">
      <w:r w:rsidRPr="007025A4">
        <w:t>Reçu le: 17 novembre 2023</w:t>
      </w:r>
    </w:p>
    <w:p w14:paraId="54B1EA76" w14:textId="6C7A1AEC" w:rsidR="006E0B82" w:rsidRPr="007025A4" w:rsidRDefault="006E0B82" w:rsidP="00280AC2">
      <w:r w:rsidRPr="007025A4">
        <w:t xml:space="preserve">Le Gouvernement de l'Estonie m'a informée que la délégation </w:t>
      </w:r>
      <w:r w:rsidR="00EE7431" w:rsidRPr="007025A4">
        <w:t xml:space="preserve">de l'Estonie donnait mandat à la délégation </w:t>
      </w:r>
      <w:r w:rsidRPr="007025A4">
        <w:t xml:space="preserve">de la Finlande </w:t>
      </w:r>
      <w:r w:rsidR="00EE7431" w:rsidRPr="007025A4">
        <w:t xml:space="preserve">d'exercer son vote en son nom à la première plénière de la Conférence qui doit se tenir le 20 novembre 2023 </w:t>
      </w:r>
      <w:r w:rsidRPr="007025A4">
        <w:t xml:space="preserve">et </w:t>
      </w:r>
      <w:r w:rsidR="00EE7431" w:rsidRPr="007025A4">
        <w:t xml:space="preserve">à laquelle il ne lui est pas possible d'assister. </w:t>
      </w:r>
    </w:p>
    <w:p w14:paraId="487C9918" w14:textId="2367B87C" w:rsidR="006E0B82" w:rsidRPr="007025A4" w:rsidRDefault="006E0B82" w:rsidP="00280AC2">
      <w:r w:rsidRPr="007025A4">
        <w:t xml:space="preserve">L'acte de transfert de </w:t>
      </w:r>
      <w:r w:rsidR="00EE7431" w:rsidRPr="007025A4">
        <w:t xml:space="preserve">droit de vote </w:t>
      </w:r>
      <w:r w:rsidRPr="007025A4">
        <w:t>a été déposé au Secrétariat</w:t>
      </w:r>
      <w:r w:rsidR="00EE7431" w:rsidRPr="007025A4">
        <w:t xml:space="preserve"> et le Président de la Conférence a été informé par écrit</w:t>
      </w:r>
      <w:r w:rsidRPr="007025A4">
        <w:t>.</w:t>
      </w:r>
    </w:p>
    <w:p w14:paraId="2CBCE4C5" w14:textId="77777777" w:rsidR="006E0B82" w:rsidRPr="007025A4" w:rsidRDefault="006E0B82" w:rsidP="00280AC2">
      <w:pPr>
        <w:pStyle w:val="Reasons"/>
      </w:pPr>
    </w:p>
    <w:p w14:paraId="65A13667" w14:textId="77777777" w:rsidR="006E0B82" w:rsidRPr="007025A4" w:rsidRDefault="006E0B82" w:rsidP="00280AC2">
      <w:pPr>
        <w:jc w:val="center"/>
      </w:pPr>
      <w:r w:rsidRPr="007025A4">
        <w:t>______________</w:t>
      </w:r>
    </w:p>
    <w:p w14:paraId="1BC7EA46" w14:textId="77777777" w:rsidR="006E0B82" w:rsidRPr="007025A4" w:rsidRDefault="006E0B82" w:rsidP="00280AC2">
      <w:pPr>
        <w:tabs>
          <w:tab w:val="clear" w:pos="1134"/>
          <w:tab w:val="clear" w:pos="1871"/>
          <w:tab w:val="clear" w:pos="2268"/>
          <w:tab w:val="center" w:pos="7371"/>
        </w:tabs>
        <w:spacing w:before="840"/>
      </w:pPr>
    </w:p>
    <w:sectPr w:rsidR="006E0B82" w:rsidRPr="007025A4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EA47" w14:textId="77777777" w:rsidR="00815ACA" w:rsidRDefault="00815ACA">
      <w:r>
        <w:separator/>
      </w:r>
    </w:p>
  </w:endnote>
  <w:endnote w:type="continuationSeparator" w:id="0">
    <w:p w14:paraId="4DF292A8" w14:textId="77777777" w:rsidR="00815ACA" w:rsidRDefault="0081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771A" w14:textId="64515112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47B3D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0AC2">
      <w:rPr>
        <w:noProof/>
      </w:rPr>
      <w:t>19.11.23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7B3D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01EB" w14:textId="0B7F27ED" w:rsidR="00686B77" w:rsidRDefault="00686B77" w:rsidP="00686B77">
    <w:pPr>
      <w:pStyle w:val="Footer"/>
      <w:rPr>
        <w:lang w:val="en-US"/>
      </w:rPr>
    </w:pPr>
    <w:r w:rsidRPr="00663273">
      <w:rPr>
        <w:lang w:val="en-US"/>
      </w:rPr>
      <w:fldChar w:fldCharType="begin"/>
    </w:r>
    <w:r w:rsidRPr="00663273">
      <w:rPr>
        <w:lang w:val="en-US"/>
      </w:rPr>
      <w:instrText xml:space="preserve"> FILENAME \p  \* MERGEFORMAT </w:instrText>
    </w:r>
    <w:r w:rsidRPr="00663273">
      <w:rPr>
        <w:lang w:val="en-US"/>
      </w:rPr>
      <w:fldChar w:fldCharType="separate"/>
    </w:r>
    <w:r w:rsidR="007025A4">
      <w:rPr>
        <w:lang w:val="en-US"/>
      </w:rPr>
      <w:t>P:\FRA\ITU-R\CONF-R\CMR23\000\063REV1F.docx</w:t>
    </w:r>
    <w:r w:rsidRPr="00663273">
      <w:rPr>
        <w:lang w:val="en-US"/>
      </w:rPr>
      <w:fldChar w:fldCharType="end"/>
    </w:r>
    <w:r w:rsidRPr="00663273">
      <w:rPr>
        <w:lang w:val="en-US"/>
      </w:rPr>
      <w:t xml:space="preserve"> (</w:t>
    </w:r>
    <w:r>
      <w:rPr>
        <w:lang w:val="en-US"/>
      </w:rPr>
      <w:t>531576</w:t>
    </w:r>
    <w:r w:rsidRPr="00663273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413760"/>
  <w:p w14:paraId="3CD9D5C0" w14:textId="717707B2" w:rsidR="00936D25" w:rsidRDefault="00663273" w:rsidP="00663273">
    <w:pPr>
      <w:pStyle w:val="Footer"/>
      <w:rPr>
        <w:lang w:val="en-US"/>
      </w:rPr>
    </w:pPr>
    <w:r w:rsidRPr="00663273">
      <w:rPr>
        <w:lang w:val="en-US"/>
      </w:rPr>
      <w:fldChar w:fldCharType="begin"/>
    </w:r>
    <w:r w:rsidRPr="00663273">
      <w:rPr>
        <w:lang w:val="en-US"/>
      </w:rPr>
      <w:instrText xml:space="preserve"> FILENAME \p  \* MERGEFORMAT </w:instrText>
    </w:r>
    <w:r w:rsidRPr="00663273">
      <w:rPr>
        <w:lang w:val="en-US"/>
      </w:rPr>
      <w:fldChar w:fldCharType="separate"/>
    </w:r>
    <w:r w:rsidR="007025A4">
      <w:rPr>
        <w:lang w:val="en-US"/>
      </w:rPr>
      <w:t>P:\FRA\ITU-R\CONF-R\CMR23\000\063REV1F.docx</w:t>
    </w:r>
    <w:r w:rsidRPr="00663273">
      <w:rPr>
        <w:lang w:val="en-US"/>
      </w:rPr>
      <w:fldChar w:fldCharType="end"/>
    </w:r>
    <w:r w:rsidRPr="00663273">
      <w:rPr>
        <w:lang w:val="en-US"/>
      </w:rPr>
      <w:t xml:space="preserve"> (</w:t>
    </w:r>
    <w:r>
      <w:rPr>
        <w:lang w:val="en-US"/>
      </w:rPr>
      <w:t>5</w:t>
    </w:r>
    <w:r w:rsidR="006E0B82">
      <w:rPr>
        <w:lang w:val="en-US"/>
      </w:rPr>
      <w:t>31576</w:t>
    </w:r>
    <w:r w:rsidRPr="00663273">
      <w:rPr>
        <w:lang w:val="en-US"/>
      </w:rPr>
      <w:t>)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5A46" w14:textId="77777777" w:rsidR="00815ACA" w:rsidRDefault="00815ACA">
      <w:r>
        <w:rPr>
          <w:b/>
        </w:rPr>
        <w:t>_______________</w:t>
      </w:r>
    </w:p>
  </w:footnote>
  <w:footnote w:type="continuationSeparator" w:id="0">
    <w:p w14:paraId="4B935E38" w14:textId="77777777" w:rsidR="00815ACA" w:rsidRDefault="0081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A717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57C6DE8B" w14:textId="2D3F95B8" w:rsidR="004F1F8E" w:rsidRDefault="00F372DE" w:rsidP="00587A4E">
    <w:pPr>
      <w:pStyle w:val="Header"/>
    </w:pPr>
    <w:r>
      <w:t>WRC</w:t>
    </w:r>
    <w:r w:rsidR="00CD3928">
      <w:t>23</w:t>
    </w:r>
    <w:r w:rsidR="004F1F8E">
      <w:t>/</w:t>
    </w:r>
    <w:r w:rsidR="00686B77">
      <w:t>63(Rév.1)</w:t>
    </w:r>
    <w:r w:rsidR="004F1F8E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26220872">
    <w:abstractNumId w:val="0"/>
  </w:num>
  <w:num w:numId="2" w16cid:durableId="10663024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3D"/>
    <w:rsid w:val="00016648"/>
    <w:rsid w:val="0003522F"/>
    <w:rsid w:val="00043A36"/>
    <w:rsid w:val="00056154"/>
    <w:rsid w:val="00080E2C"/>
    <w:rsid w:val="000A4755"/>
    <w:rsid w:val="000B2E0C"/>
    <w:rsid w:val="000B3D0C"/>
    <w:rsid w:val="001167B9"/>
    <w:rsid w:val="001267A0"/>
    <w:rsid w:val="00134655"/>
    <w:rsid w:val="00160C64"/>
    <w:rsid w:val="0019352B"/>
    <w:rsid w:val="001960D0"/>
    <w:rsid w:val="00232FD2"/>
    <w:rsid w:val="00280AC2"/>
    <w:rsid w:val="00286FF0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3E5E3D"/>
    <w:rsid w:val="00416F68"/>
    <w:rsid w:val="00457428"/>
    <w:rsid w:val="00466211"/>
    <w:rsid w:val="004D01FC"/>
    <w:rsid w:val="004E28C3"/>
    <w:rsid w:val="004F1F8E"/>
    <w:rsid w:val="00547B3D"/>
    <w:rsid w:val="00584FF8"/>
    <w:rsid w:val="00586CF2"/>
    <w:rsid w:val="00587A4E"/>
    <w:rsid w:val="005C3768"/>
    <w:rsid w:val="005C6C3F"/>
    <w:rsid w:val="005D3392"/>
    <w:rsid w:val="00613635"/>
    <w:rsid w:val="0062093D"/>
    <w:rsid w:val="00637ECF"/>
    <w:rsid w:val="00647B59"/>
    <w:rsid w:val="00654E39"/>
    <w:rsid w:val="00663273"/>
    <w:rsid w:val="006838B0"/>
    <w:rsid w:val="00686B77"/>
    <w:rsid w:val="006B56F8"/>
    <w:rsid w:val="006E0B82"/>
    <w:rsid w:val="006F7F9D"/>
    <w:rsid w:val="00701BAE"/>
    <w:rsid w:val="007025A4"/>
    <w:rsid w:val="0070767A"/>
    <w:rsid w:val="00722546"/>
    <w:rsid w:val="00730E95"/>
    <w:rsid w:val="00774362"/>
    <w:rsid w:val="007A04E8"/>
    <w:rsid w:val="00815ACA"/>
    <w:rsid w:val="0084553F"/>
    <w:rsid w:val="0085351A"/>
    <w:rsid w:val="008A3120"/>
    <w:rsid w:val="008C000E"/>
    <w:rsid w:val="008D41BE"/>
    <w:rsid w:val="008D58D3"/>
    <w:rsid w:val="008D6821"/>
    <w:rsid w:val="00923064"/>
    <w:rsid w:val="00936D25"/>
    <w:rsid w:val="00941EA5"/>
    <w:rsid w:val="00966C16"/>
    <w:rsid w:val="009765A8"/>
    <w:rsid w:val="0098732F"/>
    <w:rsid w:val="009C7E7C"/>
    <w:rsid w:val="00A00473"/>
    <w:rsid w:val="00A03C9B"/>
    <w:rsid w:val="00A606C3"/>
    <w:rsid w:val="00A83B09"/>
    <w:rsid w:val="00A84541"/>
    <w:rsid w:val="00AB6209"/>
    <w:rsid w:val="00AE36A0"/>
    <w:rsid w:val="00B00294"/>
    <w:rsid w:val="00B23EDF"/>
    <w:rsid w:val="00B64FD0"/>
    <w:rsid w:val="00BF26E7"/>
    <w:rsid w:val="00C01C69"/>
    <w:rsid w:val="00C814B9"/>
    <w:rsid w:val="00CD3928"/>
    <w:rsid w:val="00CD516F"/>
    <w:rsid w:val="00CD63AD"/>
    <w:rsid w:val="00CE2C8D"/>
    <w:rsid w:val="00CE6A1C"/>
    <w:rsid w:val="00D119A7"/>
    <w:rsid w:val="00D23072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57778"/>
    <w:rsid w:val="00E70A31"/>
    <w:rsid w:val="00E977A2"/>
    <w:rsid w:val="00EA3F38"/>
    <w:rsid w:val="00EA5AB6"/>
    <w:rsid w:val="00EC7615"/>
    <w:rsid w:val="00ED16AA"/>
    <w:rsid w:val="00EE7431"/>
    <w:rsid w:val="00EF662E"/>
    <w:rsid w:val="00F148F1"/>
    <w:rsid w:val="00F372DE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C5EFD"/>
  <w15:docId w15:val="{A9A61C1D-E68D-4F8D-B4D8-9F616314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paragraph" w:styleId="Revision">
    <w:name w:val="Revision"/>
    <w:hidden/>
    <w:uiPriority w:val="99"/>
    <w:semiHidden/>
    <w:rsid w:val="00CD63AD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7</TotalTime>
  <Pages>2</Pages>
  <Words>253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French</dc:creator>
  <cp:keywords>WRC-23</cp:keywords>
  <cp:lastModifiedBy>French.</cp:lastModifiedBy>
  <cp:revision>3</cp:revision>
  <cp:lastPrinted>2003-06-05T19:34:00Z</cp:lastPrinted>
  <dcterms:created xsi:type="dcterms:W3CDTF">2023-11-19T16:01:00Z</dcterms:created>
  <dcterms:modified xsi:type="dcterms:W3CDTF">2023-11-19T16:09:00Z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