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7B28ACB3" w14:textId="77777777" w:rsidTr="00F467B6">
        <w:trPr>
          <w:cantSplit/>
        </w:trPr>
        <w:tc>
          <w:tcPr>
            <w:tcW w:w="1560" w:type="dxa"/>
            <w:vAlign w:val="center"/>
          </w:tcPr>
          <w:p w14:paraId="44FFEB6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198DE3E" wp14:editId="6092908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8F7356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EC94A0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1BF074C" wp14:editId="4887D0C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CB695D7" w14:textId="77777777" w:rsidTr="00225EF1">
        <w:trPr>
          <w:cantSplit/>
        </w:trPr>
        <w:tc>
          <w:tcPr>
            <w:tcW w:w="6804" w:type="dxa"/>
            <w:gridSpan w:val="2"/>
            <w:tcBorders>
              <w:bottom w:val="single" w:sz="12" w:space="0" w:color="auto"/>
            </w:tcBorders>
          </w:tcPr>
          <w:p w14:paraId="627652E6"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705735C4" w14:textId="77777777" w:rsidR="00622560" w:rsidRPr="00622560" w:rsidRDefault="00622560" w:rsidP="00622560">
            <w:pPr>
              <w:spacing w:before="0" w:line="240" w:lineRule="atLeast"/>
              <w:rPr>
                <w:rFonts w:ascii="Verdana" w:hAnsi="Verdana"/>
                <w:sz w:val="20"/>
                <w:szCs w:val="24"/>
              </w:rPr>
            </w:pPr>
          </w:p>
        </w:tc>
      </w:tr>
      <w:tr w:rsidR="00622560" w:rsidRPr="00C324A8" w14:paraId="744C44D2" w14:textId="77777777" w:rsidTr="00225EF1">
        <w:trPr>
          <w:cantSplit/>
        </w:trPr>
        <w:tc>
          <w:tcPr>
            <w:tcW w:w="6804" w:type="dxa"/>
            <w:gridSpan w:val="2"/>
            <w:tcBorders>
              <w:top w:val="single" w:sz="12" w:space="0" w:color="auto"/>
            </w:tcBorders>
          </w:tcPr>
          <w:p w14:paraId="639F39D6"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6E7AB3AF" w14:textId="77777777" w:rsidR="00622560" w:rsidRPr="00CB4E5A" w:rsidRDefault="00622560" w:rsidP="001B6360">
            <w:pPr>
              <w:spacing w:line="240" w:lineRule="atLeast"/>
              <w:rPr>
                <w:rFonts w:ascii="Verdana" w:hAnsi="Verdana"/>
                <w:b/>
                <w:bCs/>
                <w:sz w:val="20"/>
              </w:rPr>
            </w:pPr>
          </w:p>
        </w:tc>
      </w:tr>
      <w:tr w:rsidR="00622560" w:rsidRPr="00C324A8" w14:paraId="06AD2C34" w14:textId="77777777" w:rsidTr="00225EF1">
        <w:trPr>
          <w:cantSplit/>
          <w:trHeight w:val="23"/>
        </w:trPr>
        <w:tc>
          <w:tcPr>
            <w:tcW w:w="6804" w:type="dxa"/>
            <w:gridSpan w:val="2"/>
          </w:tcPr>
          <w:p w14:paraId="2CF91D0F"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6BDC8A2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w:t>
            </w:r>
            <w:proofErr w:type="gramStart"/>
            <w:r>
              <w:rPr>
                <w:rFonts w:ascii="Verdana" w:hAnsi="Verdana"/>
                <w:b/>
                <w:sz w:val="20"/>
              </w:rPr>
              <w:t>27)(</w:t>
            </w:r>
            <w:proofErr w:type="gramEnd"/>
            <w:r>
              <w:rPr>
                <w:rFonts w:ascii="Verdana" w:hAnsi="Verdana"/>
                <w:b/>
                <w:sz w:val="20"/>
              </w:rPr>
              <w:t>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CB1AE4B" w14:textId="77777777" w:rsidTr="00225EF1">
        <w:trPr>
          <w:cantSplit/>
          <w:trHeight w:val="23"/>
        </w:trPr>
        <w:tc>
          <w:tcPr>
            <w:tcW w:w="6804" w:type="dxa"/>
            <w:gridSpan w:val="2"/>
          </w:tcPr>
          <w:p w14:paraId="3C856A2F" w14:textId="77777777" w:rsidR="008221A4" w:rsidRPr="00C324A8" w:rsidRDefault="008221A4" w:rsidP="00A466E6">
            <w:pPr>
              <w:spacing w:before="0"/>
              <w:rPr>
                <w:rFonts w:ascii="Verdana" w:hAnsi="Verdana"/>
                <w:b/>
                <w:smallCaps/>
                <w:sz w:val="20"/>
              </w:rPr>
            </w:pPr>
          </w:p>
        </w:tc>
        <w:tc>
          <w:tcPr>
            <w:tcW w:w="3227" w:type="dxa"/>
            <w:gridSpan w:val="2"/>
          </w:tcPr>
          <w:p w14:paraId="654755C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5E66D23C" w14:textId="77777777" w:rsidTr="00225EF1">
        <w:trPr>
          <w:cantSplit/>
          <w:trHeight w:val="23"/>
        </w:trPr>
        <w:tc>
          <w:tcPr>
            <w:tcW w:w="6804" w:type="dxa"/>
            <w:gridSpan w:val="2"/>
          </w:tcPr>
          <w:p w14:paraId="477863A3" w14:textId="77777777" w:rsidR="008221A4" w:rsidRPr="00CB4E5A" w:rsidRDefault="008221A4" w:rsidP="00A466E6">
            <w:pPr>
              <w:spacing w:before="0"/>
              <w:rPr>
                <w:rFonts w:ascii="Verdana" w:hAnsi="Verdana"/>
                <w:b/>
                <w:bCs/>
                <w:sz w:val="20"/>
              </w:rPr>
            </w:pPr>
          </w:p>
        </w:tc>
        <w:tc>
          <w:tcPr>
            <w:tcW w:w="3227" w:type="dxa"/>
            <w:gridSpan w:val="2"/>
          </w:tcPr>
          <w:p w14:paraId="70934FB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9721177" w14:textId="77777777" w:rsidTr="00FE20CB">
        <w:trPr>
          <w:cantSplit/>
          <w:trHeight w:val="23"/>
        </w:trPr>
        <w:tc>
          <w:tcPr>
            <w:tcW w:w="10031" w:type="dxa"/>
            <w:gridSpan w:val="4"/>
          </w:tcPr>
          <w:p w14:paraId="299C3A37" w14:textId="77777777" w:rsidR="008221A4" w:rsidRDefault="008221A4" w:rsidP="008221A4">
            <w:pPr>
              <w:spacing w:before="0" w:line="240" w:lineRule="atLeast"/>
              <w:rPr>
                <w:rFonts w:ascii="Verdana" w:hAnsi="Verdana"/>
                <w:b/>
                <w:bCs/>
                <w:sz w:val="20"/>
              </w:rPr>
            </w:pPr>
          </w:p>
        </w:tc>
      </w:tr>
      <w:tr w:rsidR="008221A4" w14:paraId="37A0FE4B" w14:textId="77777777">
        <w:trPr>
          <w:cantSplit/>
        </w:trPr>
        <w:tc>
          <w:tcPr>
            <w:tcW w:w="10031" w:type="dxa"/>
            <w:gridSpan w:val="4"/>
          </w:tcPr>
          <w:p w14:paraId="5814F8FE"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0E6A8639" w14:textId="77777777">
        <w:trPr>
          <w:cantSplit/>
        </w:trPr>
        <w:tc>
          <w:tcPr>
            <w:tcW w:w="10031" w:type="dxa"/>
            <w:gridSpan w:val="4"/>
          </w:tcPr>
          <w:p w14:paraId="36484ACE" w14:textId="77777777" w:rsidR="008221A4" w:rsidRDefault="0044209C" w:rsidP="008221A4">
            <w:pPr>
              <w:pStyle w:val="Title1"/>
            </w:pPr>
            <w:bookmarkStart w:id="5" w:name="dtitle1" w:colFirst="0" w:colLast="0"/>
            <w:bookmarkEnd w:id="4"/>
            <w:proofErr w:type="spellStart"/>
            <w:r w:rsidRPr="0044209C">
              <w:rPr>
                <w:rFonts w:hint="eastAsia"/>
              </w:rPr>
              <w:t>有关大会工作的提案</w:t>
            </w:r>
            <w:proofErr w:type="spellEnd"/>
          </w:p>
        </w:tc>
      </w:tr>
      <w:tr w:rsidR="008221A4" w14:paraId="0AB5CB8F" w14:textId="77777777">
        <w:trPr>
          <w:cantSplit/>
        </w:trPr>
        <w:tc>
          <w:tcPr>
            <w:tcW w:w="10031" w:type="dxa"/>
            <w:gridSpan w:val="4"/>
          </w:tcPr>
          <w:p w14:paraId="27ABF3D4" w14:textId="77777777" w:rsidR="008221A4" w:rsidRDefault="008221A4" w:rsidP="008221A4">
            <w:pPr>
              <w:pStyle w:val="Title2"/>
            </w:pPr>
            <w:bookmarkStart w:id="6" w:name="dtitle2" w:colFirst="0" w:colLast="0"/>
            <w:bookmarkEnd w:id="5"/>
          </w:p>
        </w:tc>
      </w:tr>
      <w:tr w:rsidR="008221A4" w14:paraId="1C328534" w14:textId="77777777">
        <w:trPr>
          <w:cantSplit/>
        </w:trPr>
        <w:tc>
          <w:tcPr>
            <w:tcW w:w="10031" w:type="dxa"/>
            <w:gridSpan w:val="4"/>
          </w:tcPr>
          <w:p w14:paraId="7B4EE19F"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592CD9DB" w14:textId="77777777" w:rsidR="001D0EF6" w:rsidRPr="005F613D" w:rsidRDefault="001D0EF6"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28AE88B7" w14:textId="18783000" w:rsidR="0044209C" w:rsidRPr="000563C0" w:rsidRDefault="00942EA5" w:rsidP="0044209C">
      <w:pPr>
        <w:pStyle w:val="Headingb"/>
        <w:rPr>
          <w:lang w:eastAsia="zh-CN"/>
        </w:rPr>
      </w:pPr>
      <w:r>
        <w:rPr>
          <w:rFonts w:hint="eastAsia"/>
          <w:lang w:eastAsia="zh-CN"/>
        </w:rPr>
        <w:t>引言</w:t>
      </w:r>
    </w:p>
    <w:p w14:paraId="4ABFAC5F" w14:textId="5B2CB649" w:rsidR="0044209C" w:rsidRPr="000563C0" w:rsidRDefault="00942EA5" w:rsidP="001537CF">
      <w:pPr>
        <w:ind w:firstLineChars="200" w:firstLine="480"/>
        <w:rPr>
          <w:lang w:eastAsia="zh-CN"/>
        </w:rPr>
      </w:pPr>
      <w:r w:rsidRPr="00942EA5">
        <w:rPr>
          <w:rFonts w:hint="eastAsia"/>
          <w:lang w:eastAsia="zh-CN"/>
        </w:rPr>
        <w:t>APT</w:t>
      </w:r>
      <w:r w:rsidRPr="00942EA5">
        <w:rPr>
          <w:rFonts w:hint="eastAsia"/>
          <w:lang w:eastAsia="zh-CN"/>
        </w:rPr>
        <w:t>成员</w:t>
      </w:r>
      <w:r w:rsidR="00015D3F" w:rsidRPr="00942EA5">
        <w:rPr>
          <w:rFonts w:hint="eastAsia"/>
          <w:lang w:eastAsia="zh-CN"/>
        </w:rPr>
        <w:t>提出了</w:t>
      </w:r>
      <w:r w:rsidRPr="00942EA5">
        <w:rPr>
          <w:rFonts w:hint="eastAsia"/>
          <w:lang w:eastAsia="zh-CN"/>
        </w:rPr>
        <w:t>一个</w:t>
      </w:r>
      <w:r w:rsidR="00015D3F" w:rsidRPr="00942EA5">
        <w:rPr>
          <w:rFonts w:hint="eastAsia"/>
          <w:lang w:eastAsia="zh-CN"/>
        </w:rPr>
        <w:t>WRC-31</w:t>
      </w:r>
      <w:r w:rsidRPr="00942EA5">
        <w:rPr>
          <w:rFonts w:hint="eastAsia"/>
          <w:lang w:eastAsia="zh-CN"/>
        </w:rPr>
        <w:t>初步议项，该议项考虑在</w:t>
      </w:r>
      <w:r w:rsidR="00015D3F" w:rsidRPr="00942EA5">
        <w:rPr>
          <w:rFonts w:hint="eastAsia"/>
          <w:lang w:eastAsia="zh-CN"/>
        </w:rPr>
        <w:t>《无线电规则》的</w:t>
      </w:r>
      <w:r w:rsidR="00015D3F">
        <w:rPr>
          <w:rFonts w:hint="eastAsia"/>
          <w:lang w:eastAsia="zh-CN"/>
        </w:rPr>
        <w:t>《</w:t>
      </w:r>
      <w:r w:rsidR="00015D3F" w:rsidRPr="00942EA5">
        <w:rPr>
          <w:rFonts w:hint="eastAsia"/>
          <w:lang w:eastAsia="zh-CN"/>
        </w:rPr>
        <w:t>频率</w:t>
      </w:r>
      <w:r w:rsidR="00015D3F">
        <w:rPr>
          <w:rFonts w:hint="eastAsia"/>
          <w:lang w:eastAsia="zh-CN"/>
        </w:rPr>
        <w:t>划分表》内，在同为主要业务的</w:t>
      </w:r>
      <w:r w:rsidRPr="00942EA5">
        <w:rPr>
          <w:rFonts w:hint="eastAsia"/>
          <w:lang w:eastAsia="zh-CN"/>
        </w:rPr>
        <w:t>基础上</w:t>
      </w:r>
      <w:r w:rsidR="00015D3F">
        <w:rPr>
          <w:rFonts w:hint="eastAsia"/>
          <w:lang w:eastAsia="zh-CN"/>
        </w:rPr>
        <w:t>在</w:t>
      </w:r>
      <w:r w:rsidRPr="00942EA5">
        <w:rPr>
          <w:rFonts w:hint="eastAsia"/>
          <w:lang w:eastAsia="zh-CN"/>
        </w:rPr>
        <w:t>275-325 GHz</w:t>
      </w:r>
      <w:r w:rsidRPr="00942EA5">
        <w:rPr>
          <w:rFonts w:hint="eastAsia"/>
          <w:lang w:eastAsia="zh-CN"/>
        </w:rPr>
        <w:t>频率范围内</w:t>
      </w:r>
      <w:r w:rsidR="00015D3F">
        <w:rPr>
          <w:rFonts w:hint="eastAsia"/>
          <w:lang w:eastAsia="zh-CN"/>
        </w:rPr>
        <w:t>做出新</w:t>
      </w:r>
      <w:r w:rsidRPr="00942EA5">
        <w:rPr>
          <w:rFonts w:hint="eastAsia"/>
          <w:lang w:eastAsia="zh-CN"/>
        </w:rPr>
        <w:t>的固定、移动、射电天文业务和卫星地球探测业务（无源）划分。</w:t>
      </w:r>
      <w:r w:rsidRPr="00942EA5">
        <w:rPr>
          <w:rFonts w:hint="eastAsia"/>
          <w:lang w:eastAsia="zh-CN"/>
        </w:rPr>
        <w:t xml:space="preserve"> </w:t>
      </w:r>
    </w:p>
    <w:p w14:paraId="000E341B" w14:textId="37AA9564" w:rsidR="00622560" w:rsidRDefault="00942EA5" w:rsidP="001537CF">
      <w:pPr>
        <w:pStyle w:val="Headingb"/>
        <w:rPr>
          <w:lang w:eastAsia="zh-CN"/>
        </w:rPr>
      </w:pPr>
      <w:r>
        <w:rPr>
          <w:rFonts w:hint="eastAsia"/>
          <w:lang w:eastAsia="zh-CN"/>
        </w:rPr>
        <w:t>提案</w:t>
      </w:r>
    </w:p>
    <w:p w14:paraId="3BF18DE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CDEBE0D" w14:textId="77777777" w:rsidR="004E25CA" w:rsidRDefault="001D0EF6">
      <w:pPr>
        <w:pStyle w:val="Proposal"/>
      </w:pPr>
      <w:r>
        <w:lastRenderedPageBreak/>
        <w:t>ADD</w:t>
      </w:r>
      <w:r>
        <w:tab/>
        <w:t>ACP/62A27A6/</w:t>
      </w:r>
      <w:proofErr w:type="gramStart"/>
      <w:r>
        <w:t>1</w:t>
      </w:r>
      <w:proofErr w:type="gramEnd"/>
    </w:p>
    <w:p w14:paraId="482DD0FD" w14:textId="38933B7D" w:rsidR="0044209C" w:rsidRPr="000563C0" w:rsidRDefault="00942EA5" w:rsidP="0044209C">
      <w:pPr>
        <w:pStyle w:val="ResNo"/>
      </w:pPr>
      <w:r>
        <w:rPr>
          <w:rFonts w:hint="eastAsia"/>
          <w:lang w:eastAsia="zh-CN"/>
        </w:rPr>
        <w:t>第</w:t>
      </w:r>
      <w:r w:rsidR="0044209C" w:rsidRPr="000563C0">
        <w:t>[ACP-AI10-2]</w:t>
      </w:r>
      <w:r>
        <w:rPr>
          <w:rFonts w:hint="eastAsia"/>
          <w:lang w:eastAsia="zh-CN"/>
        </w:rPr>
        <w:t>新决议草案（</w:t>
      </w:r>
      <w:r w:rsidR="0044209C" w:rsidRPr="0084053F">
        <w:t>WRC-23</w:t>
      </w:r>
      <w:r>
        <w:rPr>
          <w:rFonts w:hint="eastAsia"/>
          <w:lang w:eastAsia="zh-CN"/>
        </w:rPr>
        <w:t>）</w:t>
      </w:r>
    </w:p>
    <w:p w14:paraId="20B752B4" w14:textId="5D59FF49" w:rsidR="0044209C" w:rsidRPr="000563C0" w:rsidRDefault="00942EA5" w:rsidP="0044209C">
      <w:pPr>
        <w:pStyle w:val="Restitle"/>
        <w:rPr>
          <w:lang w:eastAsia="zh-CN"/>
        </w:rPr>
      </w:pPr>
      <w:r w:rsidRPr="00BB64B7">
        <w:rPr>
          <w:rFonts w:hint="eastAsia"/>
          <w:lang w:eastAsia="zh-CN"/>
        </w:rPr>
        <w:t>2031</w:t>
      </w:r>
      <w:r w:rsidRPr="00BB64B7">
        <w:rPr>
          <w:rFonts w:hint="eastAsia"/>
          <w:lang w:eastAsia="zh-CN"/>
        </w:rPr>
        <w:t>年世界无线电通信大会的初步议程</w:t>
      </w:r>
    </w:p>
    <w:p w14:paraId="33EC803C" w14:textId="60A37B85" w:rsidR="0044209C" w:rsidRPr="000563C0" w:rsidRDefault="00942EA5" w:rsidP="0044209C">
      <w:pPr>
        <w:pStyle w:val="Normalaftertitle0"/>
      </w:pPr>
      <w:proofErr w:type="spellStart"/>
      <w:r w:rsidRPr="00BB64B7">
        <w:rPr>
          <w:rFonts w:hint="eastAsia"/>
        </w:rPr>
        <w:t>世界无线电通信大会</w:t>
      </w:r>
      <w:proofErr w:type="spellEnd"/>
      <w:r w:rsidRPr="00BB64B7">
        <w:rPr>
          <w:rFonts w:hint="eastAsia"/>
        </w:rPr>
        <w:t>（</w:t>
      </w:r>
      <w:r w:rsidRPr="00BB64B7">
        <w:rPr>
          <w:rFonts w:hint="eastAsia"/>
        </w:rPr>
        <w:t>2023</w:t>
      </w:r>
      <w:proofErr w:type="spellStart"/>
      <w:r w:rsidRPr="00BB64B7">
        <w:rPr>
          <w:rFonts w:hint="eastAsia"/>
        </w:rPr>
        <w:t>年，迪拜</w:t>
      </w:r>
      <w:proofErr w:type="spellEnd"/>
      <w:r w:rsidRPr="00BB64B7">
        <w:rPr>
          <w:rFonts w:hint="eastAsia"/>
        </w:rPr>
        <w:t>），</w:t>
      </w:r>
    </w:p>
    <w:p w14:paraId="13004428" w14:textId="77777777" w:rsidR="0044209C" w:rsidRPr="000563C0" w:rsidRDefault="0044209C" w:rsidP="0044209C">
      <w:pPr>
        <w:rPr>
          <w:lang w:eastAsia="ko-KR"/>
        </w:rPr>
      </w:pPr>
      <w:r w:rsidRPr="000563C0">
        <w:rPr>
          <w:lang w:eastAsia="ko-KR"/>
        </w:rPr>
        <w:t>…</w:t>
      </w:r>
    </w:p>
    <w:p w14:paraId="0C437B84" w14:textId="7AC67BA6" w:rsidR="0044209C" w:rsidRPr="000563C0" w:rsidRDefault="0044209C" w:rsidP="0044209C">
      <w:pPr>
        <w:rPr>
          <w:lang w:eastAsia="zh-CN"/>
        </w:rPr>
      </w:pPr>
      <w:r w:rsidRPr="000563C0">
        <w:rPr>
          <w:lang w:eastAsia="zh-CN"/>
        </w:rPr>
        <w:t>2</w:t>
      </w:r>
      <w:r w:rsidRPr="000563C0">
        <w:rPr>
          <w:lang w:eastAsia="zh-CN"/>
        </w:rPr>
        <w:tab/>
      </w:r>
      <w:r w:rsidR="00942EA5" w:rsidRPr="00D73CEC">
        <w:rPr>
          <w:rFonts w:hint="eastAsia"/>
          <w:lang w:eastAsia="zh-CN"/>
        </w:rPr>
        <w:t>以各主管部门的提案和大会筹备会议的报告为基础，并顾及</w:t>
      </w:r>
      <w:r w:rsidR="00942EA5" w:rsidRPr="00D73CEC">
        <w:rPr>
          <w:lang w:eastAsia="zh-CN"/>
        </w:rPr>
        <w:t>WRC-</w:t>
      </w:r>
      <w:r w:rsidR="00942EA5">
        <w:rPr>
          <w:rFonts w:hint="eastAsia"/>
          <w:lang w:eastAsia="zh-CN"/>
        </w:rPr>
        <w:t>2</w:t>
      </w:r>
      <w:r w:rsidR="00942EA5">
        <w:rPr>
          <w:lang w:eastAsia="zh-CN"/>
        </w:rPr>
        <w:t>7</w:t>
      </w:r>
      <w:r w:rsidR="00942EA5" w:rsidRPr="00D73CEC">
        <w:rPr>
          <w:rFonts w:hint="eastAsia"/>
          <w:lang w:eastAsia="zh-CN"/>
        </w:rPr>
        <w:t>的成果，审议下列议项并采取适当的行动：</w:t>
      </w:r>
    </w:p>
    <w:p w14:paraId="13E62749" w14:textId="1C41E0BB" w:rsidR="0044209C" w:rsidRPr="000563C0" w:rsidRDefault="0044209C" w:rsidP="0044209C">
      <w:pPr>
        <w:rPr>
          <w:lang w:eastAsia="zh-CN"/>
        </w:rPr>
      </w:pPr>
      <w:r w:rsidRPr="000563C0">
        <w:rPr>
          <w:bCs/>
          <w:lang w:eastAsia="zh-CN"/>
        </w:rPr>
        <w:t>2.</w:t>
      </w:r>
      <w:r w:rsidRPr="0084053F">
        <w:rPr>
          <w:bCs/>
          <w:lang w:eastAsia="zh-CN"/>
        </w:rPr>
        <w:t>1</w:t>
      </w:r>
      <w:r w:rsidRPr="000563C0">
        <w:rPr>
          <w:b/>
          <w:lang w:eastAsia="zh-CN"/>
        </w:rPr>
        <w:tab/>
      </w:r>
      <w:proofErr w:type="gramStart"/>
      <w:r w:rsidR="00015D3F">
        <w:rPr>
          <w:rFonts w:hint="eastAsia"/>
          <w:lang w:eastAsia="zh-CN"/>
        </w:rPr>
        <w:t>根据第</w:t>
      </w:r>
      <w:r w:rsidR="00015D3F" w:rsidRPr="00015D3F">
        <w:rPr>
          <w:b/>
          <w:bCs/>
          <w:lang w:eastAsia="zh-CN"/>
        </w:rPr>
        <w:t>[</w:t>
      </w:r>
      <w:proofErr w:type="gramEnd"/>
      <w:r w:rsidR="00015D3F" w:rsidRPr="00015D3F">
        <w:rPr>
          <w:b/>
          <w:bCs/>
          <w:lang w:eastAsia="zh-CN"/>
        </w:rPr>
        <w:t>ACP-AI10-</w:t>
      </w:r>
      <w:r w:rsidR="00015D3F">
        <w:rPr>
          <w:b/>
          <w:bCs/>
          <w:lang w:eastAsia="zh-CN"/>
        </w:rPr>
        <w:t>4</w:t>
      </w:r>
      <w:r w:rsidR="00015D3F" w:rsidRPr="00015D3F">
        <w:rPr>
          <w:b/>
          <w:bCs/>
          <w:lang w:eastAsia="zh-CN"/>
        </w:rPr>
        <w:t>]</w:t>
      </w:r>
      <w:r w:rsidR="00C044E6">
        <w:rPr>
          <w:rFonts w:hint="eastAsia"/>
          <w:lang w:eastAsia="zh-CN"/>
        </w:rPr>
        <w:t>号</w:t>
      </w:r>
      <w:r w:rsidR="00015D3F">
        <w:rPr>
          <w:rFonts w:hint="eastAsia"/>
          <w:lang w:eastAsia="zh-CN"/>
        </w:rPr>
        <w:t>决议</w:t>
      </w:r>
      <w:r w:rsidR="00015D3F" w:rsidRPr="00015D3F">
        <w:rPr>
          <w:rFonts w:hint="eastAsia"/>
          <w:b/>
          <w:bCs/>
          <w:lang w:eastAsia="zh-CN"/>
        </w:rPr>
        <w:t>（</w:t>
      </w:r>
      <w:r w:rsidR="00015D3F" w:rsidRPr="00015D3F">
        <w:rPr>
          <w:b/>
          <w:bCs/>
          <w:lang w:eastAsia="zh-CN"/>
        </w:rPr>
        <w:t>WRC-23</w:t>
      </w:r>
      <w:r w:rsidR="00015D3F" w:rsidRPr="00015D3F">
        <w:rPr>
          <w:rFonts w:hint="eastAsia"/>
          <w:b/>
          <w:bCs/>
          <w:lang w:eastAsia="zh-CN"/>
        </w:rPr>
        <w:t>）</w:t>
      </w:r>
      <w:r w:rsidR="00015D3F">
        <w:rPr>
          <w:rFonts w:hint="eastAsia"/>
          <w:lang w:eastAsia="zh-CN"/>
        </w:rPr>
        <w:t>，</w:t>
      </w:r>
      <w:r w:rsidR="00C044E6">
        <w:rPr>
          <w:rFonts w:hint="eastAsia"/>
          <w:lang w:eastAsia="zh-CN"/>
        </w:rPr>
        <w:t>审议</w:t>
      </w:r>
      <w:r w:rsidR="00015D3F" w:rsidRPr="00942EA5">
        <w:rPr>
          <w:rFonts w:hint="eastAsia"/>
          <w:lang w:eastAsia="zh-CN"/>
        </w:rPr>
        <w:t>在《无线电规则》的</w:t>
      </w:r>
      <w:r w:rsidR="00015D3F">
        <w:rPr>
          <w:rFonts w:hint="eastAsia"/>
          <w:lang w:eastAsia="zh-CN"/>
        </w:rPr>
        <w:t>《</w:t>
      </w:r>
      <w:r w:rsidR="00015D3F" w:rsidRPr="00942EA5">
        <w:rPr>
          <w:rFonts w:hint="eastAsia"/>
          <w:lang w:eastAsia="zh-CN"/>
        </w:rPr>
        <w:t>频率</w:t>
      </w:r>
      <w:r w:rsidR="00015D3F">
        <w:rPr>
          <w:rFonts w:hint="eastAsia"/>
          <w:lang w:eastAsia="zh-CN"/>
        </w:rPr>
        <w:t>划分表》内，</w:t>
      </w:r>
      <w:r w:rsidR="00015D3F" w:rsidRPr="00942EA5">
        <w:rPr>
          <w:rFonts w:hint="eastAsia"/>
          <w:lang w:eastAsia="zh-CN"/>
        </w:rPr>
        <w:t>在同</w:t>
      </w:r>
      <w:r w:rsidR="00015D3F">
        <w:rPr>
          <w:rFonts w:hint="eastAsia"/>
          <w:lang w:eastAsia="zh-CN"/>
        </w:rPr>
        <w:t>为主要业务</w:t>
      </w:r>
      <w:r w:rsidR="00015D3F" w:rsidRPr="00942EA5">
        <w:rPr>
          <w:rFonts w:hint="eastAsia"/>
          <w:lang w:eastAsia="zh-CN"/>
        </w:rPr>
        <w:t>基础上</w:t>
      </w:r>
      <w:r w:rsidR="00015D3F">
        <w:rPr>
          <w:rFonts w:hint="eastAsia"/>
          <w:lang w:eastAsia="zh-CN"/>
        </w:rPr>
        <w:t>，在</w:t>
      </w:r>
      <w:r w:rsidR="00015D3F" w:rsidRPr="00942EA5">
        <w:rPr>
          <w:rFonts w:hint="eastAsia"/>
          <w:lang w:eastAsia="zh-CN"/>
        </w:rPr>
        <w:t>275-325 GHz</w:t>
      </w:r>
      <w:r w:rsidR="00015D3F" w:rsidRPr="00942EA5">
        <w:rPr>
          <w:rFonts w:hint="eastAsia"/>
          <w:lang w:eastAsia="zh-CN"/>
        </w:rPr>
        <w:t>频率范围内</w:t>
      </w:r>
      <w:r w:rsidR="00015D3F">
        <w:rPr>
          <w:rFonts w:hint="eastAsia"/>
          <w:lang w:eastAsia="zh-CN"/>
        </w:rPr>
        <w:t>做出新的</w:t>
      </w:r>
      <w:r w:rsidR="00015D3F" w:rsidRPr="00942EA5">
        <w:rPr>
          <w:rFonts w:hint="eastAsia"/>
          <w:lang w:eastAsia="zh-CN"/>
        </w:rPr>
        <w:t>固定、移动、射电天文业务和卫星地球探测业务（无源）划分，并相应更新第</w:t>
      </w:r>
      <w:r w:rsidR="00015D3F" w:rsidRPr="00015D3F">
        <w:rPr>
          <w:rFonts w:hint="eastAsia"/>
          <w:b/>
          <w:bCs/>
          <w:lang w:eastAsia="zh-CN"/>
        </w:rPr>
        <w:t>5.138</w:t>
      </w:r>
      <w:r w:rsidR="00015D3F" w:rsidRPr="00015D3F">
        <w:rPr>
          <w:rFonts w:hint="eastAsia"/>
          <w:b/>
          <w:bCs/>
          <w:lang w:eastAsia="zh-CN"/>
        </w:rPr>
        <w:t>、</w:t>
      </w:r>
      <w:r w:rsidR="00015D3F" w:rsidRPr="00015D3F">
        <w:rPr>
          <w:rFonts w:hint="eastAsia"/>
          <w:b/>
          <w:bCs/>
          <w:lang w:eastAsia="zh-CN"/>
        </w:rPr>
        <w:t>5.149</w:t>
      </w:r>
      <w:r w:rsidR="00015D3F" w:rsidRPr="00015D3F">
        <w:rPr>
          <w:rFonts w:hint="eastAsia"/>
          <w:b/>
          <w:bCs/>
          <w:lang w:eastAsia="zh-CN"/>
        </w:rPr>
        <w:t>、</w:t>
      </w:r>
      <w:r w:rsidR="00015D3F" w:rsidRPr="00015D3F">
        <w:rPr>
          <w:rFonts w:hint="eastAsia"/>
          <w:b/>
          <w:bCs/>
          <w:lang w:eastAsia="zh-CN"/>
        </w:rPr>
        <w:t>5.340</w:t>
      </w:r>
      <w:r w:rsidR="00015D3F" w:rsidRPr="00015D3F">
        <w:rPr>
          <w:rFonts w:hint="eastAsia"/>
          <w:b/>
          <w:bCs/>
          <w:lang w:eastAsia="zh-CN"/>
        </w:rPr>
        <w:t>、</w:t>
      </w:r>
      <w:r w:rsidR="00015D3F" w:rsidRPr="00015D3F">
        <w:rPr>
          <w:rFonts w:hint="eastAsia"/>
          <w:b/>
          <w:bCs/>
          <w:lang w:eastAsia="zh-CN"/>
        </w:rPr>
        <w:t>5.564A</w:t>
      </w:r>
      <w:r w:rsidR="00015D3F" w:rsidRPr="00942EA5">
        <w:rPr>
          <w:rFonts w:hint="eastAsia"/>
          <w:lang w:eastAsia="zh-CN"/>
        </w:rPr>
        <w:t>和</w:t>
      </w:r>
      <w:r w:rsidR="00015D3F" w:rsidRPr="00015D3F">
        <w:rPr>
          <w:rFonts w:hint="eastAsia"/>
          <w:b/>
          <w:bCs/>
          <w:lang w:eastAsia="zh-CN"/>
        </w:rPr>
        <w:t>5.565</w:t>
      </w:r>
      <w:r w:rsidR="00015D3F" w:rsidRPr="00942EA5">
        <w:rPr>
          <w:rFonts w:hint="eastAsia"/>
          <w:lang w:eastAsia="zh-CN"/>
        </w:rPr>
        <w:t>款</w:t>
      </w:r>
      <w:r w:rsidR="00015D3F">
        <w:rPr>
          <w:rFonts w:hint="eastAsia"/>
          <w:lang w:eastAsia="zh-CN"/>
        </w:rPr>
        <w:t>；</w:t>
      </w:r>
    </w:p>
    <w:p w14:paraId="7F7DD510" w14:textId="77777777" w:rsidR="0044209C" w:rsidRPr="000563C0" w:rsidRDefault="0044209C" w:rsidP="0044209C">
      <w:pPr>
        <w:rPr>
          <w:lang w:eastAsia="zh-CN"/>
        </w:rPr>
      </w:pPr>
      <w:r w:rsidRPr="000563C0">
        <w:rPr>
          <w:lang w:eastAsia="zh-CN"/>
        </w:rPr>
        <w:t>…</w:t>
      </w:r>
    </w:p>
    <w:p w14:paraId="1963B3D6" w14:textId="77777777" w:rsidR="004E25CA" w:rsidRDefault="004E25CA">
      <w:pPr>
        <w:pStyle w:val="Reasons"/>
        <w:rPr>
          <w:lang w:eastAsia="zh-CN"/>
        </w:rPr>
      </w:pPr>
    </w:p>
    <w:p w14:paraId="20F6D74F" w14:textId="77777777" w:rsidR="004E25CA" w:rsidRDefault="001D0EF6">
      <w:pPr>
        <w:pStyle w:val="Proposal"/>
        <w:rPr>
          <w:lang w:eastAsia="zh-CN"/>
        </w:rPr>
      </w:pPr>
      <w:r>
        <w:rPr>
          <w:lang w:eastAsia="zh-CN"/>
        </w:rPr>
        <w:t>ADD</w:t>
      </w:r>
      <w:r>
        <w:rPr>
          <w:lang w:eastAsia="zh-CN"/>
        </w:rPr>
        <w:tab/>
        <w:t>ACP/62A27A6/</w:t>
      </w:r>
      <w:proofErr w:type="gramStart"/>
      <w:r>
        <w:rPr>
          <w:lang w:eastAsia="zh-CN"/>
        </w:rPr>
        <w:t>2</w:t>
      </w:r>
      <w:proofErr w:type="gramEnd"/>
    </w:p>
    <w:p w14:paraId="38AEBEE0" w14:textId="45FC7114" w:rsidR="0044209C" w:rsidRPr="000563C0" w:rsidRDefault="00942EA5" w:rsidP="0044209C">
      <w:pPr>
        <w:pStyle w:val="ResNo"/>
        <w:rPr>
          <w:lang w:eastAsia="zh-CN"/>
        </w:rPr>
      </w:pPr>
      <w:r>
        <w:rPr>
          <w:rFonts w:hint="eastAsia"/>
          <w:lang w:eastAsia="zh-CN"/>
        </w:rPr>
        <w:t>第</w:t>
      </w:r>
      <w:r w:rsidRPr="000563C0">
        <w:rPr>
          <w:lang w:eastAsia="zh-CN"/>
        </w:rPr>
        <w:t>[ACP-AI10-</w:t>
      </w:r>
      <w:r w:rsidR="00015D3F">
        <w:rPr>
          <w:lang w:eastAsia="zh-CN"/>
        </w:rPr>
        <w:t>4</w:t>
      </w:r>
      <w:r w:rsidRPr="000563C0">
        <w:rPr>
          <w:lang w:eastAsia="zh-CN"/>
        </w:rPr>
        <w:t>]</w:t>
      </w:r>
      <w:r>
        <w:rPr>
          <w:rFonts w:hint="eastAsia"/>
          <w:lang w:eastAsia="zh-CN"/>
        </w:rPr>
        <w:t>新决议草案（</w:t>
      </w:r>
      <w:r w:rsidRPr="0084053F">
        <w:rPr>
          <w:lang w:eastAsia="zh-CN"/>
        </w:rPr>
        <w:t>WRC-23</w:t>
      </w:r>
      <w:r>
        <w:rPr>
          <w:rFonts w:hint="eastAsia"/>
          <w:lang w:eastAsia="zh-CN"/>
        </w:rPr>
        <w:t>）</w:t>
      </w:r>
    </w:p>
    <w:p w14:paraId="22DD74AA" w14:textId="5B883BDC" w:rsidR="0044209C" w:rsidRPr="000563C0" w:rsidRDefault="00942EA5" w:rsidP="0044209C">
      <w:pPr>
        <w:pStyle w:val="Restitle"/>
        <w:rPr>
          <w:lang w:eastAsia="zh-CN"/>
        </w:rPr>
      </w:pPr>
      <w:r w:rsidRPr="00942EA5">
        <w:rPr>
          <w:rFonts w:hint="eastAsia"/>
          <w:lang w:eastAsia="zh-CN"/>
        </w:rPr>
        <w:t>在同</w:t>
      </w:r>
      <w:r>
        <w:rPr>
          <w:rFonts w:hint="eastAsia"/>
          <w:lang w:eastAsia="zh-CN"/>
        </w:rPr>
        <w:t>为主要业务</w:t>
      </w:r>
      <w:r w:rsidRPr="00942EA5">
        <w:rPr>
          <w:rFonts w:hint="eastAsia"/>
          <w:lang w:eastAsia="zh-CN"/>
        </w:rPr>
        <w:t>基础上</w:t>
      </w:r>
      <w:r w:rsidR="00FB7146">
        <w:rPr>
          <w:rFonts w:hint="eastAsia"/>
          <w:lang w:eastAsia="zh-CN"/>
        </w:rPr>
        <w:t>，</w:t>
      </w:r>
      <w:r>
        <w:rPr>
          <w:rFonts w:hint="eastAsia"/>
          <w:lang w:eastAsia="zh-CN"/>
        </w:rPr>
        <w:t>在</w:t>
      </w:r>
      <w:r w:rsidRPr="00942EA5">
        <w:rPr>
          <w:rFonts w:hint="eastAsia"/>
          <w:lang w:eastAsia="zh-CN"/>
        </w:rPr>
        <w:t>275-325 GHz</w:t>
      </w:r>
      <w:r w:rsidRPr="00942EA5">
        <w:rPr>
          <w:rFonts w:hint="eastAsia"/>
          <w:lang w:eastAsia="zh-CN"/>
        </w:rPr>
        <w:t>频率范围内</w:t>
      </w:r>
      <w:r w:rsidR="00B84AE7">
        <w:rPr>
          <w:lang w:eastAsia="zh-CN"/>
        </w:rPr>
        <w:br/>
      </w:r>
      <w:r>
        <w:rPr>
          <w:rFonts w:hint="eastAsia"/>
          <w:lang w:eastAsia="zh-CN"/>
        </w:rPr>
        <w:t>做出新的</w:t>
      </w:r>
      <w:r w:rsidRPr="00942EA5">
        <w:rPr>
          <w:rFonts w:hint="eastAsia"/>
          <w:lang w:eastAsia="zh-CN"/>
        </w:rPr>
        <w:t>固定、移动、射电天文业务和卫星地球探测业务（无源）划分，</w:t>
      </w:r>
      <w:r w:rsidR="00B84AE7">
        <w:rPr>
          <w:lang w:eastAsia="zh-CN"/>
        </w:rPr>
        <w:br/>
      </w:r>
      <w:r w:rsidRPr="00942EA5">
        <w:rPr>
          <w:rFonts w:hint="eastAsia"/>
          <w:lang w:eastAsia="zh-CN"/>
        </w:rPr>
        <w:t>并相应更新第</w:t>
      </w:r>
      <w:r w:rsidRPr="00942EA5">
        <w:rPr>
          <w:rFonts w:hint="eastAsia"/>
          <w:lang w:eastAsia="zh-CN"/>
        </w:rPr>
        <w:t>5.138</w:t>
      </w:r>
      <w:r w:rsidRPr="00942EA5">
        <w:rPr>
          <w:rFonts w:hint="eastAsia"/>
          <w:lang w:eastAsia="zh-CN"/>
        </w:rPr>
        <w:t>、</w:t>
      </w:r>
      <w:r w:rsidRPr="00942EA5">
        <w:rPr>
          <w:rFonts w:hint="eastAsia"/>
          <w:lang w:eastAsia="zh-CN"/>
        </w:rPr>
        <w:t>5.149</w:t>
      </w:r>
      <w:r w:rsidRPr="00942EA5">
        <w:rPr>
          <w:rFonts w:hint="eastAsia"/>
          <w:lang w:eastAsia="zh-CN"/>
        </w:rPr>
        <w:t>、</w:t>
      </w:r>
      <w:r w:rsidRPr="00942EA5">
        <w:rPr>
          <w:rFonts w:hint="eastAsia"/>
          <w:lang w:eastAsia="zh-CN"/>
        </w:rPr>
        <w:t>5.340</w:t>
      </w:r>
      <w:r w:rsidRPr="00942EA5">
        <w:rPr>
          <w:rFonts w:hint="eastAsia"/>
          <w:lang w:eastAsia="zh-CN"/>
        </w:rPr>
        <w:t>、</w:t>
      </w:r>
      <w:r w:rsidRPr="00942EA5">
        <w:rPr>
          <w:rFonts w:hint="eastAsia"/>
          <w:lang w:eastAsia="zh-CN"/>
        </w:rPr>
        <w:t>5.564A</w:t>
      </w:r>
      <w:r w:rsidRPr="00942EA5">
        <w:rPr>
          <w:rFonts w:hint="eastAsia"/>
          <w:lang w:eastAsia="zh-CN"/>
        </w:rPr>
        <w:t>和</w:t>
      </w:r>
      <w:r w:rsidRPr="00942EA5">
        <w:rPr>
          <w:rFonts w:hint="eastAsia"/>
          <w:lang w:eastAsia="zh-CN"/>
        </w:rPr>
        <w:t>5.565</w:t>
      </w:r>
      <w:r w:rsidRPr="00942EA5">
        <w:rPr>
          <w:rFonts w:hint="eastAsia"/>
          <w:lang w:eastAsia="zh-CN"/>
        </w:rPr>
        <w:t>款</w:t>
      </w:r>
    </w:p>
    <w:p w14:paraId="24D156B5" w14:textId="2A7E2A2F" w:rsidR="0044209C" w:rsidRPr="000563C0" w:rsidRDefault="00942EA5" w:rsidP="00942EA5">
      <w:pPr>
        <w:pStyle w:val="Normalaftertitle0"/>
        <w:jc w:val="both"/>
        <w:rPr>
          <w:rFonts w:eastAsia="MS Mincho"/>
          <w:lang w:eastAsia="zh-CN"/>
        </w:rPr>
      </w:pPr>
      <w:bookmarkStart w:id="8" w:name="_Toc39649489"/>
      <w:r w:rsidRPr="00BB64B7">
        <w:rPr>
          <w:rFonts w:hint="eastAsia"/>
          <w:lang w:eastAsia="zh-CN"/>
        </w:rPr>
        <w:t>世界无线电通信大会（</w:t>
      </w:r>
      <w:r w:rsidRPr="00BB64B7">
        <w:rPr>
          <w:rFonts w:hint="eastAsia"/>
          <w:lang w:eastAsia="zh-CN"/>
        </w:rPr>
        <w:t>2023</w:t>
      </w:r>
      <w:r w:rsidRPr="00BB64B7">
        <w:rPr>
          <w:rFonts w:hint="eastAsia"/>
          <w:lang w:eastAsia="zh-CN"/>
        </w:rPr>
        <w:t>年，迪拜），</w:t>
      </w:r>
    </w:p>
    <w:p w14:paraId="0DF81308" w14:textId="64E462A6" w:rsidR="0044209C" w:rsidRPr="000563C0" w:rsidRDefault="00942EA5" w:rsidP="0044209C">
      <w:pPr>
        <w:pStyle w:val="Call"/>
        <w:rPr>
          <w:rFonts w:eastAsia="MS Mincho"/>
          <w:lang w:eastAsia="zh-CN"/>
        </w:rPr>
      </w:pPr>
      <w:r w:rsidRPr="00942EA5">
        <w:rPr>
          <w:rFonts w:hint="eastAsia"/>
          <w:lang w:eastAsia="zh-CN"/>
        </w:rPr>
        <w:t>考虑到</w:t>
      </w:r>
      <w:r w:rsidR="0044209C" w:rsidRPr="000563C0">
        <w:rPr>
          <w:rFonts w:eastAsia="MS Mincho"/>
          <w:lang w:eastAsia="zh-CN"/>
        </w:rPr>
        <w:t xml:space="preserve"> </w:t>
      </w:r>
    </w:p>
    <w:p w14:paraId="00FED301" w14:textId="10891FEB" w:rsidR="0044209C" w:rsidRPr="00942EA5" w:rsidRDefault="0044209C" w:rsidP="0044209C">
      <w:pPr>
        <w:rPr>
          <w:lang w:eastAsia="zh-CN"/>
        </w:rPr>
      </w:pPr>
      <w:r w:rsidRPr="000563C0">
        <w:rPr>
          <w:rFonts w:eastAsia="MS Mincho"/>
          <w:i/>
          <w:iCs/>
          <w:lang w:eastAsia="zh-CN"/>
        </w:rPr>
        <w:t>a)</w:t>
      </w:r>
      <w:r w:rsidRPr="000563C0">
        <w:rPr>
          <w:rFonts w:eastAsia="MS Mincho"/>
          <w:lang w:eastAsia="zh-CN"/>
        </w:rPr>
        <w:tab/>
      </w:r>
      <w:r w:rsidR="00942EA5" w:rsidRPr="00942EA5">
        <w:rPr>
          <w:rFonts w:hint="eastAsia"/>
          <w:lang w:eastAsia="zh-CN"/>
        </w:rPr>
        <w:t>ITU-R</w:t>
      </w:r>
      <w:r w:rsidR="00942EA5" w:rsidRPr="00942EA5">
        <w:rPr>
          <w:rFonts w:hint="eastAsia"/>
          <w:lang w:eastAsia="zh-CN"/>
        </w:rPr>
        <w:t>已对在</w:t>
      </w:r>
      <w:r w:rsidR="00942EA5" w:rsidRPr="00942EA5">
        <w:rPr>
          <w:rFonts w:hint="eastAsia"/>
          <w:lang w:eastAsia="zh-CN"/>
        </w:rPr>
        <w:t>275-450 GHz</w:t>
      </w:r>
      <w:r w:rsidR="00942EA5" w:rsidRPr="00942EA5">
        <w:rPr>
          <w:rFonts w:hint="eastAsia"/>
          <w:lang w:eastAsia="zh-CN"/>
        </w:rPr>
        <w:t>频率范围内</w:t>
      </w:r>
      <w:r w:rsidR="00015D3F">
        <w:rPr>
          <w:rFonts w:hint="eastAsia"/>
          <w:lang w:eastAsia="zh-CN"/>
        </w:rPr>
        <w:t>操作</w:t>
      </w:r>
      <w:r w:rsidR="00942EA5" w:rsidRPr="00942EA5">
        <w:rPr>
          <w:rFonts w:hint="eastAsia"/>
          <w:lang w:eastAsia="zh-CN"/>
        </w:rPr>
        <w:t>的固定业务（</w:t>
      </w:r>
      <w:r w:rsidR="00942EA5" w:rsidRPr="00942EA5">
        <w:rPr>
          <w:rFonts w:hint="eastAsia"/>
          <w:lang w:eastAsia="zh-CN"/>
        </w:rPr>
        <w:t>FS</w:t>
      </w:r>
      <w:r w:rsidR="00942EA5" w:rsidRPr="00942EA5">
        <w:rPr>
          <w:rFonts w:hint="eastAsia"/>
          <w:lang w:eastAsia="zh-CN"/>
        </w:rPr>
        <w:t>）和陆地移动业务（</w:t>
      </w:r>
      <w:r w:rsidR="00942EA5" w:rsidRPr="00942EA5">
        <w:rPr>
          <w:rFonts w:hint="eastAsia"/>
          <w:lang w:eastAsia="zh-CN"/>
        </w:rPr>
        <w:t>LMS</w:t>
      </w:r>
      <w:r w:rsidR="00942EA5" w:rsidRPr="00942EA5">
        <w:rPr>
          <w:rFonts w:hint="eastAsia"/>
          <w:lang w:eastAsia="zh-CN"/>
        </w:rPr>
        <w:t>）</w:t>
      </w:r>
      <w:proofErr w:type="gramStart"/>
      <w:r w:rsidR="00942EA5" w:rsidRPr="00942EA5">
        <w:rPr>
          <w:rFonts w:hint="eastAsia"/>
          <w:lang w:eastAsia="zh-CN"/>
        </w:rPr>
        <w:t>应用的技术和操作特性进行了研究；</w:t>
      </w:r>
      <w:proofErr w:type="gramEnd"/>
    </w:p>
    <w:p w14:paraId="4AF19093" w14:textId="1BB8B2BD" w:rsidR="0044209C" w:rsidRPr="00942EA5" w:rsidRDefault="0044209C" w:rsidP="0044209C">
      <w:pPr>
        <w:rPr>
          <w:lang w:eastAsia="zh-CN"/>
        </w:rPr>
      </w:pPr>
      <w:r w:rsidRPr="000563C0">
        <w:rPr>
          <w:rFonts w:eastAsia="MS Mincho"/>
          <w:i/>
          <w:iCs/>
          <w:lang w:eastAsia="zh-CN"/>
        </w:rPr>
        <w:t>b)</w:t>
      </w:r>
      <w:r w:rsidRPr="000563C0">
        <w:rPr>
          <w:rFonts w:eastAsia="MS Mincho"/>
          <w:lang w:eastAsia="zh-CN"/>
        </w:rPr>
        <w:tab/>
      </w:r>
      <w:r w:rsidR="00942EA5" w:rsidRPr="00942EA5">
        <w:rPr>
          <w:rFonts w:hint="eastAsia"/>
          <w:lang w:eastAsia="zh-CN"/>
        </w:rPr>
        <w:t>ITU-R</w:t>
      </w:r>
      <w:r w:rsidR="00942EA5" w:rsidRPr="00942EA5">
        <w:rPr>
          <w:rFonts w:hint="eastAsia"/>
          <w:lang w:eastAsia="zh-CN"/>
        </w:rPr>
        <w:t>已经开展了关于</w:t>
      </w:r>
      <w:r w:rsidR="00942EA5" w:rsidRPr="00942EA5">
        <w:rPr>
          <w:rFonts w:hint="eastAsia"/>
          <w:lang w:eastAsia="zh-CN"/>
        </w:rPr>
        <w:t xml:space="preserve">252-296 </w:t>
      </w:r>
      <w:proofErr w:type="gramStart"/>
      <w:r w:rsidR="00942EA5" w:rsidRPr="00942EA5">
        <w:rPr>
          <w:rFonts w:hint="eastAsia"/>
          <w:lang w:eastAsia="zh-CN"/>
        </w:rPr>
        <w:t>GHz</w:t>
      </w:r>
      <w:r w:rsidR="00942EA5" w:rsidRPr="00942EA5">
        <w:rPr>
          <w:rFonts w:hint="eastAsia"/>
          <w:lang w:eastAsia="zh-CN"/>
        </w:rPr>
        <w:t>频率范围内</w:t>
      </w:r>
      <w:r w:rsidR="00942EA5" w:rsidRPr="00942EA5">
        <w:rPr>
          <w:rFonts w:hint="eastAsia"/>
          <w:lang w:eastAsia="zh-CN"/>
        </w:rPr>
        <w:t>FS</w:t>
      </w:r>
      <w:r w:rsidR="00942EA5" w:rsidRPr="00942EA5">
        <w:rPr>
          <w:rFonts w:hint="eastAsia"/>
          <w:lang w:eastAsia="zh-CN"/>
        </w:rPr>
        <w:t>和</w:t>
      </w:r>
      <w:r w:rsidR="00942EA5" w:rsidRPr="00942EA5">
        <w:rPr>
          <w:rFonts w:hint="eastAsia"/>
          <w:lang w:eastAsia="zh-CN"/>
        </w:rPr>
        <w:t>LMS</w:t>
      </w:r>
      <w:r w:rsidR="00942EA5" w:rsidRPr="00942EA5">
        <w:rPr>
          <w:rFonts w:hint="eastAsia"/>
          <w:lang w:eastAsia="zh-CN"/>
        </w:rPr>
        <w:t>应用</w:t>
      </w:r>
      <w:r w:rsidR="00E0691B">
        <w:rPr>
          <w:rFonts w:hint="eastAsia"/>
          <w:lang w:eastAsia="zh-CN"/>
        </w:rPr>
        <w:t>之间的</w:t>
      </w:r>
      <w:r w:rsidR="00942EA5" w:rsidRPr="00942EA5">
        <w:rPr>
          <w:rFonts w:hint="eastAsia"/>
          <w:lang w:eastAsia="zh-CN"/>
        </w:rPr>
        <w:t>共存研究；</w:t>
      </w:r>
      <w:proofErr w:type="gramEnd"/>
    </w:p>
    <w:p w14:paraId="30442E9F" w14:textId="7BEA4964" w:rsidR="0044209C" w:rsidRPr="000563C0" w:rsidRDefault="0044209C" w:rsidP="0044209C">
      <w:pPr>
        <w:rPr>
          <w:rFonts w:eastAsia="MS Mincho"/>
          <w:lang w:eastAsia="zh-CN"/>
        </w:rPr>
      </w:pPr>
      <w:r w:rsidRPr="000563C0">
        <w:rPr>
          <w:rFonts w:eastAsia="MS Mincho"/>
          <w:i/>
          <w:iCs/>
          <w:lang w:eastAsia="zh-CN"/>
        </w:rPr>
        <w:t>c)</w:t>
      </w:r>
      <w:r w:rsidRPr="000563C0">
        <w:rPr>
          <w:rFonts w:eastAsia="MS Mincho"/>
          <w:lang w:eastAsia="zh-CN"/>
        </w:rPr>
        <w:tab/>
      </w:r>
      <w:r w:rsidRPr="00C03ADA">
        <w:rPr>
          <w:lang w:eastAsia="zh-CN"/>
        </w:rPr>
        <w:t xml:space="preserve">ITU-R </w:t>
      </w:r>
      <w:r w:rsidRPr="00C03ADA">
        <w:rPr>
          <w:bCs/>
          <w:lang w:eastAsia="zh-CN"/>
        </w:rPr>
        <w:t>RS.2017</w:t>
      </w:r>
      <w:r w:rsidRPr="00C03ADA">
        <w:rPr>
          <w:rFonts w:hint="eastAsia"/>
          <w:bCs/>
          <w:lang w:eastAsia="zh-CN"/>
        </w:rPr>
        <w:t>建议书规定了</w:t>
      </w:r>
      <w:r w:rsidR="00E0691B" w:rsidRPr="00B84AE7">
        <w:rPr>
          <w:rFonts w:eastAsia="MS Mincho"/>
          <w:lang w:eastAsia="ja-JP"/>
        </w:rPr>
        <w:t xml:space="preserve">1 000 </w:t>
      </w:r>
      <w:proofErr w:type="gramStart"/>
      <w:r w:rsidR="00E0691B" w:rsidRPr="00B84AE7">
        <w:rPr>
          <w:rFonts w:eastAsia="MS Mincho"/>
          <w:lang w:eastAsia="ja-JP"/>
        </w:rPr>
        <w:t>GHz</w:t>
      </w:r>
      <w:r w:rsidR="00E0691B">
        <w:rPr>
          <w:rFonts w:hint="eastAsia"/>
          <w:bCs/>
          <w:lang w:eastAsia="zh-CN"/>
        </w:rPr>
        <w:t>以下</w:t>
      </w:r>
      <w:r w:rsidRPr="00C03ADA">
        <w:rPr>
          <w:rFonts w:hint="eastAsia"/>
          <w:bCs/>
          <w:lang w:eastAsia="zh-CN"/>
        </w:rPr>
        <w:t>卫星无源遥感的性能和干扰标准</w:t>
      </w:r>
      <w:r w:rsidR="00E0691B">
        <w:rPr>
          <w:rFonts w:hint="eastAsia"/>
          <w:bCs/>
          <w:lang w:eastAsia="zh-CN"/>
        </w:rPr>
        <w:t>；</w:t>
      </w:r>
      <w:proofErr w:type="gramEnd"/>
    </w:p>
    <w:p w14:paraId="42BD5930" w14:textId="00961703" w:rsidR="0044209C" w:rsidRPr="00942EA5" w:rsidRDefault="0044209C" w:rsidP="0044209C">
      <w:pPr>
        <w:rPr>
          <w:bCs/>
          <w:lang w:eastAsia="zh-CN"/>
        </w:rPr>
      </w:pPr>
      <w:r w:rsidRPr="000563C0">
        <w:rPr>
          <w:rFonts w:eastAsia="MS Mincho"/>
          <w:i/>
          <w:iCs/>
          <w:lang w:eastAsia="zh-CN"/>
        </w:rPr>
        <w:t>d)</w:t>
      </w:r>
      <w:r w:rsidRPr="000563C0">
        <w:rPr>
          <w:rFonts w:eastAsia="MS Mincho"/>
          <w:lang w:eastAsia="zh-CN"/>
        </w:rPr>
        <w:tab/>
      </w:r>
      <w:r w:rsidR="00942EA5" w:rsidRPr="00942EA5">
        <w:rPr>
          <w:rFonts w:hint="eastAsia"/>
          <w:bCs/>
          <w:lang w:eastAsia="zh-CN"/>
        </w:rPr>
        <w:t>275 GHz</w:t>
      </w:r>
      <w:r w:rsidR="00942EA5" w:rsidRPr="00942EA5">
        <w:rPr>
          <w:rFonts w:hint="eastAsia"/>
          <w:bCs/>
          <w:lang w:eastAsia="zh-CN"/>
        </w:rPr>
        <w:t>以下射电天文业务（</w:t>
      </w:r>
      <w:r w:rsidR="00942EA5" w:rsidRPr="00942EA5">
        <w:rPr>
          <w:rFonts w:hint="eastAsia"/>
          <w:bCs/>
          <w:lang w:eastAsia="zh-CN"/>
        </w:rPr>
        <w:t>RAS</w:t>
      </w:r>
      <w:r w:rsidR="00942EA5" w:rsidRPr="00942EA5">
        <w:rPr>
          <w:rFonts w:hint="eastAsia"/>
          <w:bCs/>
          <w:lang w:eastAsia="zh-CN"/>
        </w:rPr>
        <w:t>）的保护标准包含在</w:t>
      </w:r>
      <w:r w:rsidR="00942EA5" w:rsidRPr="00942EA5">
        <w:rPr>
          <w:rFonts w:hint="eastAsia"/>
          <w:bCs/>
          <w:lang w:eastAsia="zh-CN"/>
        </w:rPr>
        <w:t>ITU-R RA.769</w:t>
      </w:r>
      <w:r w:rsidR="00942EA5" w:rsidRPr="00942EA5">
        <w:rPr>
          <w:rFonts w:hint="eastAsia"/>
          <w:bCs/>
          <w:lang w:eastAsia="zh-CN"/>
        </w:rPr>
        <w:t>建议书中，</w:t>
      </w:r>
      <w:r w:rsidR="00942EA5" w:rsidRPr="00942EA5">
        <w:rPr>
          <w:rFonts w:hint="eastAsia"/>
          <w:bCs/>
          <w:lang w:eastAsia="zh-CN"/>
        </w:rPr>
        <w:t>275 GHz</w:t>
      </w:r>
      <w:r w:rsidR="00942EA5" w:rsidRPr="00942EA5">
        <w:rPr>
          <w:rFonts w:hint="eastAsia"/>
          <w:bCs/>
          <w:lang w:eastAsia="zh-CN"/>
        </w:rPr>
        <w:t>以上的射电天文业务（</w:t>
      </w:r>
      <w:r w:rsidR="00942EA5" w:rsidRPr="00942EA5">
        <w:rPr>
          <w:rFonts w:hint="eastAsia"/>
          <w:bCs/>
          <w:lang w:eastAsia="zh-CN"/>
        </w:rPr>
        <w:t>RAS</w:t>
      </w:r>
      <w:r w:rsidR="00942EA5" w:rsidRPr="00942EA5">
        <w:rPr>
          <w:rFonts w:hint="eastAsia"/>
          <w:bCs/>
          <w:lang w:eastAsia="zh-CN"/>
        </w:rPr>
        <w:t>）保护标准包含在</w:t>
      </w:r>
      <w:r w:rsidR="00942EA5" w:rsidRPr="00942EA5">
        <w:rPr>
          <w:rFonts w:hint="eastAsia"/>
          <w:bCs/>
          <w:lang w:eastAsia="zh-CN"/>
        </w:rPr>
        <w:t>ITU-R RA.</w:t>
      </w:r>
      <w:proofErr w:type="gramStart"/>
      <w:r w:rsidR="00942EA5" w:rsidRPr="00942EA5">
        <w:rPr>
          <w:rFonts w:hint="eastAsia"/>
          <w:bCs/>
          <w:lang w:eastAsia="zh-CN"/>
        </w:rPr>
        <w:t>2189</w:t>
      </w:r>
      <w:r w:rsidR="00942EA5" w:rsidRPr="00942EA5">
        <w:rPr>
          <w:rFonts w:hint="eastAsia"/>
          <w:bCs/>
          <w:lang w:eastAsia="zh-CN"/>
        </w:rPr>
        <w:t>报告中；</w:t>
      </w:r>
      <w:proofErr w:type="gramEnd"/>
    </w:p>
    <w:p w14:paraId="75134E97" w14:textId="79D37A03" w:rsidR="0044209C" w:rsidRPr="00942EA5" w:rsidRDefault="0044209C" w:rsidP="0044209C">
      <w:pPr>
        <w:rPr>
          <w:bCs/>
          <w:lang w:eastAsia="zh-CN"/>
        </w:rPr>
      </w:pPr>
      <w:r w:rsidRPr="000563C0">
        <w:rPr>
          <w:rFonts w:eastAsia="MS Mincho"/>
          <w:i/>
          <w:iCs/>
          <w:lang w:eastAsia="zh-CN"/>
        </w:rPr>
        <w:t>e)</w:t>
      </w:r>
      <w:r w:rsidRPr="000563C0">
        <w:rPr>
          <w:rFonts w:eastAsia="MS Mincho"/>
          <w:lang w:eastAsia="zh-CN"/>
        </w:rPr>
        <w:tab/>
      </w:r>
      <w:r w:rsidR="00942EA5" w:rsidRPr="00942EA5">
        <w:rPr>
          <w:rFonts w:hint="eastAsia"/>
          <w:bCs/>
          <w:lang w:eastAsia="zh-CN"/>
        </w:rPr>
        <w:t>《无线电规则》（</w:t>
      </w:r>
      <w:r w:rsidR="00942EA5" w:rsidRPr="00942EA5">
        <w:rPr>
          <w:rFonts w:hint="eastAsia"/>
          <w:bCs/>
          <w:lang w:eastAsia="zh-CN"/>
        </w:rPr>
        <w:t>RR</w:t>
      </w:r>
      <w:r w:rsidR="00942EA5" w:rsidRPr="00942EA5">
        <w:rPr>
          <w:rFonts w:hint="eastAsia"/>
          <w:bCs/>
          <w:lang w:eastAsia="zh-CN"/>
        </w:rPr>
        <w:t>）的条款未规定</w:t>
      </w:r>
      <w:r w:rsidR="007A2E26" w:rsidRPr="00942EA5">
        <w:rPr>
          <w:rFonts w:hint="eastAsia"/>
          <w:bCs/>
          <w:lang w:eastAsia="zh-CN"/>
        </w:rPr>
        <w:t xml:space="preserve">275 </w:t>
      </w:r>
      <w:proofErr w:type="gramStart"/>
      <w:r w:rsidR="007A2E26" w:rsidRPr="00942EA5">
        <w:rPr>
          <w:rFonts w:hint="eastAsia"/>
          <w:bCs/>
          <w:lang w:eastAsia="zh-CN"/>
        </w:rPr>
        <w:t>GHz</w:t>
      </w:r>
      <w:r w:rsidR="007A2E26" w:rsidRPr="00942EA5">
        <w:rPr>
          <w:rFonts w:hint="eastAsia"/>
          <w:bCs/>
          <w:lang w:eastAsia="zh-CN"/>
        </w:rPr>
        <w:t>以上</w:t>
      </w:r>
      <w:r w:rsidR="00942EA5" w:rsidRPr="00942EA5">
        <w:rPr>
          <w:rFonts w:hint="eastAsia"/>
          <w:bCs/>
          <w:lang w:eastAsia="zh-CN"/>
        </w:rPr>
        <w:t>禁止发射的频段；</w:t>
      </w:r>
      <w:proofErr w:type="gramEnd"/>
    </w:p>
    <w:p w14:paraId="00BAF3FD" w14:textId="6712269A" w:rsidR="0044209C" w:rsidRPr="000563C0" w:rsidRDefault="0044209C" w:rsidP="0044209C">
      <w:pPr>
        <w:rPr>
          <w:rFonts w:eastAsia="MS Mincho"/>
          <w:lang w:eastAsia="zh-CN"/>
        </w:rPr>
      </w:pPr>
      <w:r w:rsidRPr="000563C0">
        <w:rPr>
          <w:rFonts w:eastAsia="MS Mincho"/>
          <w:i/>
          <w:iCs/>
          <w:lang w:eastAsia="zh-CN"/>
        </w:rPr>
        <w:t>f)</w:t>
      </w:r>
      <w:r w:rsidRPr="000563C0">
        <w:rPr>
          <w:rFonts w:eastAsia="MS Mincho"/>
          <w:lang w:eastAsia="zh-CN"/>
        </w:rPr>
        <w:tab/>
      </w:r>
      <w:r w:rsidR="00942EA5" w:rsidRPr="00942EA5">
        <w:rPr>
          <w:rFonts w:hint="eastAsia"/>
          <w:bCs/>
          <w:lang w:eastAsia="zh-CN"/>
        </w:rPr>
        <w:t>已有在</w:t>
      </w:r>
      <w:r w:rsidR="00942EA5" w:rsidRPr="00942EA5">
        <w:rPr>
          <w:rFonts w:hint="eastAsia"/>
          <w:bCs/>
          <w:lang w:eastAsia="zh-CN"/>
        </w:rPr>
        <w:t xml:space="preserve">275 </w:t>
      </w:r>
      <w:proofErr w:type="gramStart"/>
      <w:r w:rsidR="00942EA5" w:rsidRPr="00942EA5">
        <w:rPr>
          <w:rFonts w:hint="eastAsia"/>
          <w:bCs/>
          <w:lang w:eastAsia="zh-CN"/>
        </w:rPr>
        <w:t>GHz</w:t>
      </w:r>
      <w:r w:rsidR="00942EA5" w:rsidRPr="00942EA5">
        <w:rPr>
          <w:rFonts w:hint="eastAsia"/>
          <w:bCs/>
          <w:lang w:eastAsia="zh-CN"/>
        </w:rPr>
        <w:t>以上</w:t>
      </w:r>
      <w:r w:rsidR="007A2E26">
        <w:rPr>
          <w:rFonts w:hint="eastAsia"/>
          <w:bCs/>
          <w:lang w:eastAsia="zh-CN"/>
        </w:rPr>
        <w:t>操作</w:t>
      </w:r>
      <w:r w:rsidR="00942EA5" w:rsidRPr="00942EA5">
        <w:rPr>
          <w:rFonts w:hint="eastAsia"/>
          <w:bCs/>
          <w:lang w:eastAsia="zh-CN"/>
        </w:rPr>
        <w:t>的无线电天文台和无源遥感卫星；</w:t>
      </w:r>
      <w:proofErr w:type="gramEnd"/>
    </w:p>
    <w:p w14:paraId="1F2EF193" w14:textId="748697CA" w:rsidR="0044209C" w:rsidRPr="00942EA5" w:rsidRDefault="0044209C" w:rsidP="0044209C">
      <w:pPr>
        <w:rPr>
          <w:bCs/>
          <w:lang w:eastAsia="zh-CN"/>
        </w:rPr>
      </w:pPr>
      <w:r w:rsidRPr="000563C0">
        <w:rPr>
          <w:rFonts w:eastAsia="MS Mincho"/>
          <w:i/>
          <w:iCs/>
          <w:lang w:eastAsia="zh-CN"/>
        </w:rPr>
        <w:t>g)</w:t>
      </w:r>
      <w:r w:rsidRPr="000563C0">
        <w:rPr>
          <w:rFonts w:eastAsia="MS Mincho"/>
          <w:lang w:eastAsia="zh-CN"/>
        </w:rPr>
        <w:tab/>
      </w:r>
      <w:r w:rsidR="00810DEC" w:rsidRPr="00942EA5">
        <w:rPr>
          <w:rFonts w:hint="eastAsia"/>
          <w:bCs/>
          <w:lang w:eastAsia="zh-CN"/>
        </w:rPr>
        <w:t>《无线电规则》</w:t>
      </w:r>
      <w:r w:rsidR="00942EA5" w:rsidRPr="00942EA5">
        <w:rPr>
          <w:rFonts w:hint="eastAsia"/>
          <w:bCs/>
          <w:lang w:eastAsia="zh-CN"/>
        </w:rPr>
        <w:t>的条款未规定</w:t>
      </w:r>
      <w:r w:rsidR="00810DEC" w:rsidRPr="00942EA5">
        <w:rPr>
          <w:rFonts w:hint="eastAsia"/>
          <w:bCs/>
          <w:lang w:eastAsia="zh-CN"/>
        </w:rPr>
        <w:t>275 GHz</w:t>
      </w:r>
      <w:r w:rsidR="00810DEC" w:rsidRPr="00942EA5">
        <w:rPr>
          <w:rFonts w:hint="eastAsia"/>
          <w:bCs/>
          <w:lang w:eastAsia="zh-CN"/>
        </w:rPr>
        <w:t>以上</w:t>
      </w:r>
      <w:r w:rsidR="00942EA5" w:rsidRPr="00942EA5">
        <w:rPr>
          <w:rFonts w:hint="eastAsia"/>
          <w:bCs/>
          <w:lang w:eastAsia="zh-CN"/>
        </w:rPr>
        <w:t>用于短距离设备（</w:t>
      </w:r>
      <w:r w:rsidR="00942EA5" w:rsidRPr="00942EA5">
        <w:rPr>
          <w:rFonts w:hint="eastAsia"/>
          <w:bCs/>
          <w:lang w:eastAsia="zh-CN"/>
        </w:rPr>
        <w:t>SRD</w:t>
      </w:r>
      <w:r w:rsidR="00942EA5" w:rsidRPr="00942EA5">
        <w:rPr>
          <w:rFonts w:hint="eastAsia"/>
          <w:bCs/>
          <w:lang w:eastAsia="zh-CN"/>
        </w:rPr>
        <w:t>）</w:t>
      </w:r>
      <w:r w:rsidR="00942EA5" w:rsidRPr="00942EA5">
        <w:rPr>
          <w:rFonts w:hint="eastAsia"/>
          <w:bCs/>
          <w:lang w:eastAsia="zh-CN"/>
        </w:rPr>
        <w:t>/</w:t>
      </w:r>
      <w:r w:rsidR="00942EA5" w:rsidRPr="00942EA5">
        <w:rPr>
          <w:rFonts w:hint="eastAsia"/>
          <w:bCs/>
          <w:lang w:eastAsia="zh-CN"/>
        </w:rPr>
        <w:t>工业、科学和医疗（</w:t>
      </w:r>
      <w:r w:rsidR="00942EA5" w:rsidRPr="00942EA5">
        <w:rPr>
          <w:rFonts w:hint="eastAsia"/>
          <w:bCs/>
          <w:lang w:eastAsia="zh-CN"/>
        </w:rPr>
        <w:t>ISM</w:t>
      </w:r>
      <w:r w:rsidR="00942EA5" w:rsidRPr="00942EA5">
        <w:rPr>
          <w:rFonts w:hint="eastAsia"/>
          <w:bCs/>
          <w:lang w:eastAsia="zh-CN"/>
        </w:rPr>
        <w:t>）</w:t>
      </w:r>
      <w:proofErr w:type="gramStart"/>
      <w:r w:rsidR="00942EA5" w:rsidRPr="00942EA5">
        <w:rPr>
          <w:rFonts w:hint="eastAsia"/>
          <w:bCs/>
          <w:lang w:eastAsia="zh-CN"/>
        </w:rPr>
        <w:t>应用的频段；</w:t>
      </w:r>
      <w:proofErr w:type="gramEnd"/>
    </w:p>
    <w:p w14:paraId="66F664E0" w14:textId="77777777" w:rsidR="0044209C" w:rsidRPr="000563C0" w:rsidRDefault="0044209C" w:rsidP="0044209C">
      <w:pPr>
        <w:rPr>
          <w:rFonts w:eastAsia="MS Mincho"/>
          <w:lang w:eastAsia="zh-CN"/>
        </w:rPr>
      </w:pPr>
      <w:r w:rsidRPr="000563C0">
        <w:rPr>
          <w:rFonts w:eastAsia="MS Mincho"/>
          <w:i/>
          <w:iCs/>
          <w:lang w:eastAsia="zh-CN"/>
        </w:rPr>
        <w:t>h)</w:t>
      </w:r>
      <w:r w:rsidRPr="000563C0">
        <w:rPr>
          <w:rFonts w:eastAsia="MS Mincho"/>
          <w:lang w:eastAsia="zh-CN"/>
        </w:rPr>
        <w:tab/>
      </w:r>
      <w:r w:rsidRPr="00F13368">
        <w:rPr>
          <w:rFonts w:eastAsia="MS Mincho" w:hint="eastAsia"/>
          <w:lang w:eastAsia="zh-CN"/>
        </w:rPr>
        <w:t>ITU-R</w:t>
      </w:r>
      <w:r w:rsidRPr="00F13368">
        <w:rPr>
          <w:rFonts w:eastAsiaTheme="minorEastAsia" w:hint="eastAsia"/>
          <w:lang w:eastAsia="zh-CN"/>
        </w:rPr>
        <w:t>第</w:t>
      </w:r>
      <w:r w:rsidRPr="00F13368">
        <w:rPr>
          <w:rFonts w:eastAsiaTheme="minorEastAsia" w:hint="eastAsia"/>
          <w:lang w:eastAsia="zh-CN"/>
        </w:rPr>
        <w:t>3</w:t>
      </w:r>
      <w:r w:rsidRPr="00F13368">
        <w:rPr>
          <w:rFonts w:eastAsiaTheme="minorEastAsia" w:hint="eastAsia"/>
          <w:lang w:eastAsia="zh-CN"/>
        </w:rPr>
        <w:t>研究</w:t>
      </w:r>
      <w:r w:rsidRPr="00F13368">
        <w:rPr>
          <w:rFonts w:eastAsiaTheme="minorEastAsia"/>
          <w:lang w:eastAsia="zh-CN"/>
        </w:rPr>
        <w:t>组已研究了</w:t>
      </w:r>
      <w:r w:rsidRPr="00F13368">
        <w:rPr>
          <w:rFonts w:eastAsia="MS Mincho"/>
          <w:lang w:eastAsia="zh-CN"/>
        </w:rPr>
        <w:t xml:space="preserve">275 </w:t>
      </w:r>
      <w:proofErr w:type="gramStart"/>
      <w:r w:rsidRPr="00F13368">
        <w:rPr>
          <w:rFonts w:eastAsia="MS Mincho"/>
          <w:lang w:eastAsia="zh-CN"/>
        </w:rPr>
        <w:t>GHz</w:t>
      </w:r>
      <w:r w:rsidRPr="00F13368">
        <w:rPr>
          <w:rFonts w:eastAsiaTheme="minorEastAsia" w:hint="eastAsia"/>
          <w:lang w:eastAsia="zh-CN"/>
        </w:rPr>
        <w:t>以上</w:t>
      </w:r>
      <w:r w:rsidRPr="00F13368">
        <w:rPr>
          <w:rFonts w:eastAsiaTheme="minorEastAsia"/>
          <w:lang w:eastAsia="zh-CN"/>
        </w:rPr>
        <w:t>频率</w:t>
      </w:r>
      <w:r w:rsidRPr="00F13368">
        <w:rPr>
          <w:rFonts w:eastAsiaTheme="minorEastAsia" w:hint="eastAsia"/>
          <w:lang w:eastAsia="zh-CN"/>
        </w:rPr>
        <w:t>的</w:t>
      </w:r>
      <w:r w:rsidRPr="00F13368">
        <w:rPr>
          <w:rFonts w:eastAsiaTheme="minorEastAsia"/>
          <w:lang w:eastAsia="zh-CN"/>
        </w:rPr>
        <w:t>传播特性；</w:t>
      </w:r>
      <w:proofErr w:type="gramEnd"/>
    </w:p>
    <w:p w14:paraId="1588CDDE" w14:textId="4205BD42" w:rsidR="0044209C" w:rsidRPr="008938A1" w:rsidRDefault="0044209C" w:rsidP="0044209C">
      <w:pPr>
        <w:rPr>
          <w:rFonts w:eastAsiaTheme="minorEastAsia"/>
          <w:lang w:eastAsia="zh-CN"/>
        </w:rPr>
      </w:pPr>
      <w:proofErr w:type="spellStart"/>
      <w:r w:rsidRPr="000563C0">
        <w:rPr>
          <w:rFonts w:eastAsia="MS Mincho"/>
          <w:i/>
          <w:iCs/>
          <w:lang w:eastAsia="zh-CN"/>
        </w:rPr>
        <w:lastRenderedPageBreak/>
        <w:t>i</w:t>
      </w:r>
      <w:proofErr w:type="spellEnd"/>
      <w:r w:rsidRPr="000563C0">
        <w:rPr>
          <w:rFonts w:eastAsia="MS Mincho"/>
          <w:i/>
          <w:iCs/>
          <w:lang w:eastAsia="zh-CN"/>
        </w:rPr>
        <w:t>)</w:t>
      </w:r>
      <w:r w:rsidRPr="000563C0">
        <w:rPr>
          <w:rFonts w:eastAsia="MS Mincho"/>
          <w:lang w:eastAsia="zh-CN"/>
        </w:rPr>
        <w:tab/>
      </w:r>
      <w:r w:rsidR="00942EA5" w:rsidRPr="008938A1">
        <w:rPr>
          <w:rFonts w:eastAsiaTheme="minorEastAsia" w:hint="eastAsia"/>
          <w:lang w:eastAsia="zh-CN"/>
        </w:rPr>
        <w:t xml:space="preserve">275 </w:t>
      </w:r>
      <w:proofErr w:type="gramStart"/>
      <w:r w:rsidR="00942EA5" w:rsidRPr="008938A1">
        <w:rPr>
          <w:rFonts w:eastAsiaTheme="minorEastAsia" w:hint="eastAsia"/>
          <w:lang w:eastAsia="zh-CN"/>
        </w:rPr>
        <w:t>GHz</w:t>
      </w:r>
      <w:r w:rsidR="00942EA5" w:rsidRPr="008938A1">
        <w:rPr>
          <w:rFonts w:eastAsiaTheme="minorEastAsia" w:hint="eastAsia"/>
          <w:lang w:eastAsia="zh-CN"/>
        </w:rPr>
        <w:t>以上的技术被视为增强无线电接口以支持短距离和高容量传输的新兴推动因素；</w:t>
      </w:r>
      <w:proofErr w:type="gramEnd"/>
    </w:p>
    <w:p w14:paraId="3C4E6968" w14:textId="65960763" w:rsidR="0044209C" w:rsidRPr="00942EA5" w:rsidRDefault="0044209C" w:rsidP="0044209C">
      <w:pPr>
        <w:rPr>
          <w:rFonts w:eastAsiaTheme="minorEastAsia"/>
          <w:lang w:eastAsia="zh-CN"/>
        </w:rPr>
      </w:pPr>
      <w:r w:rsidRPr="000563C0">
        <w:rPr>
          <w:rFonts w:eastAsia="MS Mincho"/>
          <w:i/>
          <w:iCs/>
          <w:lang w:eastAsia="zh-CN"/>
        </w:rPr>
        <w:t>j)</w:t>
      </w:r>
      <w:r w:rsidRPr="000563C0">
        <w:rPr>
          <w:rFonts w:eastAsia="MS Mincho"/>
          <w:lang w:eastAsia="zh-CN"/>
        </w:rPr>
        <w:tab/>
      </w:r>
      <w:r w:rsidR="00942EA5" w:rsidRPr="00942EA5">
        <w:rPr>
          <w:rFonts w:eastAsiaTheme="minorEastAsia" w:hint="eastAsia"/>
          <w:lang w:eastAsia="zh-CN"/>
        </w:rPr>
        <w:t>WRC-19</w:t>
      </w:r>
      <w:r w:rsidR="00942EA5" w:rsidRPr="00942EA5">
        <w:rPr>
          <w:rFonts w:eastAsiaTheme="minorEastAsia" w:hint="eastAsia"/>
          <w:lang w:eastAsia="zh-CN"/>
        </w:rPr>
        <w:t>之后，</w:t>
      </w:r>
      <w:proofErr w:type="gramStart"/>
      <w:r w:rsidR="00942EA5" w:rsidRPr="00942EA5">
        <w:rPr>
          <w:rFonts w:eastAsiaTheme="minorEastAsia" w:hint="eastAsia"/>
          <w:lang w:eastAsia="zh-CN"/>
        </w:rPr>
        <w:t>已经讨论了</w:t>
      </w:r>
      <w:r w:rsidR="008938A1" w:rsidRPr="00942EA5">
        <w:rPr>
          <w:rFonts w:eastAsiaTheme="minorEastAsia" w:hint="eastAsia"/>
          <w:lang w:eastAsia="zh-CN"/>
        </w:rPr>
        <w:t>各种</w:t>
      </w:r>
      <w:r w:rsidR="008938A1">
        <w:rPr>
          <w:rFonts w:eastAsiaTheme="minorEastAsia" w:hint="eastAsia"/>
          <w:lang w:eastAsia="zh-CN"/>
        </w:rPr>
        <w:t>有源</w:t>
      </w:r>
      <w:r w:rsidR="008938A1" w:rsidRPr="00942EA5">
        <w:rPr>
          <w:rFonts w:eastAsiaTheme="minorEastAsia" w:hint="eastAsia"/>
          <w:lang w:eastAsia="zh-CN"/>
        </w:rPr>
        <w:t>业务应用使用</w:t>
      </w:r>
      <w:r w:rsidR="00942EA5" w:rsidRPr="00942EA5">
        <w:rPr>
          <w:rFonts w:eastAsiaTheme="minorEastAsia" w:hint="eastAsia"/>
          <w:lang w:eastAsia="zh-CN"/>
        </w:rPr>
        <w:t>亚太赫兹和太赫兹频谱</w:t>
      </w:r>
      <w:r w:rsidR="008938A1">
        <w:rPr>
          <w:rFonts w:eastAsiaTheme="minorEastAsia" w:hint="eastAsia"/>
          <w:lang w:eastAsia="zh-CN"/>
        </w:rPr>
        <w:t>的问题</w:t>
      </w:r>
      <w:r w:rsidR="00942EA5" w:rsidRPr="00942EA5">
        <w:rPr>
          <w:rFonts w:eastAsiaTheme="minorEastAsia" w:hint="eastAsia"/>
          <w:lang w:eastAsia="zh-CN"/>
        </w:rPr>
        <w:t>；</w:t>
      </w:r>
      <w:proofErr w:type="gramEnd"/>
    </w:p>
    <w:p w14:paraId="272E979F" w14:textId="0B296124" w:rsidR="0044209C" w:rsidRPr="000563C0" w:rsidRDefault="0044209C" w:rsidP="0044209C">
      <w:pPr>
        <w:rPr>
          <w:rFonts w:eastAsia="MS Mincho"/>
          <w:lang w:eastAsia="zh-CN"/>
        </w:rPr>
      </w:pPr>
      <w:r w:rsidRPr="000563C0">
        <w:rPr>
          <w:rFonts w:eastAsia="MS Mincho"/>
          <w:i/>
          <w:iCs/>
          <w:lang w:eastAsia="zh-CN"/>
        </w:rPr>
        <w:t>k)</w:t>
      </w:r>
      <w:r w:rsidRPr="000563C0">
        <w:rPr>
          <w:rFonts w:eastAsia="MS Mincho"/>
          <w:lang w:eastAsia="zh-CN"/>
        </w:rPr>
        <w:tab/>
      </w:r>
      <w:r w:rsidR="003E7F00">
        <w:rPr>
          <w:rFonts w:hint="eastAsia"/>
          <w:lang w:eastAsia="zh-CN"/>
        </w:rPr>
        <w:t>应</w:t>
      </w:r>
      <w:r w:rsidR="00942EA5" w:rsidRPr="00942EA5">
        <w:rPr>
          <w:rFonts w:eastAsiaTheme="minorEastAsia" w:hint="eastAsia"/>
          <w:lang w:eastAsia="zh-CN"/>
        </w:rPr>
        <w:t>确保</w:t>
      </w:r>
      <w:r w:rsidR="00942EA5" w:rsidRPr="00942EA5">
        <w:rPr>
          <w:rFonts w:eastAsiaTheme="minorEastAsia" w:hint="eastAsia"/>
          <w:lang w:eastAsia="zh-CN"/>
        </w:rPr>
        <w:t>275 GHz</w:t>
      </w:r>
      <w:r w:rsidR="00942EA5" w:rsidRPr="00942EA5">
        <w:rPr>
          <w:rFonts w:eastAsiaTheme="minorEastAsia" w:hint="eastAsia"/>
          <w:lang w:eastAsia="zh-CN"/>
        </w:rPr>
        <w:t>以上</w:t>
      </w:r>
      <w:r w:rsidR="00942EA5" w:rsidRPr="00942EA5">
        <w:rPr>
          <w:rFonts w:eastAsiaTheme="minorEastAsia" w:hint="eastAsia"/>
          <w:lang w:eastAsia="zh-CN"/>
        </w:rPr>
        <w:t>FS</w:t>
      </w:r>
      <w:r w:rsidR="00942EA5" w:rsidRPr="00942EA5">
        <w:rPr>
          <w:rFonts w:eastAsiaTheme="minorEastAsia" w:hint="eastAsia"/>
          <w:lang w:eastAsia="zh-CN"/>
        </w:rPr>
        <w:t>、</w:t>
      </w:r>
      <w:r w:rsidR="00942EA5" w:rsidRPr="00942EA5">
        <w:rPr>
          <w:rFonts w:eastAsiaTheme="minorEastAsia" w:hint="eastAsia"/>
          <w:lang w:eastAsia="zh-CN"/>
        </w:rPr>
        <w:t>MS</w:t>
      </w:r>
      <w:r w:rsidR="00942EA5" w:rsidRPr="00942EA5">
        <w:rPr>
          <w:rFonts w:eastAsiaTheme="minorEastAsia" w:hint="eastAsia"/>
          <w:lang w:eastAsia="zh-CN"/>
        </w:rPr>
        <w:t>、</w:t>
      </w:r>
      <w:r w:rsidR="00942EA5" w:rsidRPr="00942EA5">
        <w:rPr>
          <w:rFonts w:eastAsiaTheme="minorEastAsia" w:hint="eastAsia"/>
          <w:lang w:eastAsia="zh-CN"/>
        </w:rPr>
        <w:t>RAS</w:t>
      </w:r>
      <w:r w:rsidR="00942EA5" w:rsidRPr="00942EA5">
        <w:rPr>
          <w:rFonts w:eastAsiaTheme="minorEastAsia" w:hint="eastAsia"/>
          <w:lang w:eastAsia="zh-CN"/>
        </w:rPr>
        <w:t>和卫星地球探测业务（</w:t>
      </w:r>
      <w:r w:rsidR="00942EA5" w:rsidRPr="00942EA5">
        <w:rPr>
          <w:rFonts w:eastAsiaTheme="minorEastAsia" w:hint="eastAsia"/>
          <w:lang w:eastAsia="zh-CN"/>
        </w:rPr>
        <w:t>EESS</w:t>
      </w:r>
      <w:r w:rsidR="00942EA5" w:rsidRPr="00942EA5">
        <w:rPr>
          <w:rFonts w:eastAsiaTheme="minorEastAsia" w:hint="eastAsia"/>
          <w:lang w:eastAsia="zh-CN"/>
        </w:rPr>
        <w:t>）（无源）</w:t>
      </w:r>
      <w:proofErr w:type="gramStart"/>
      <w:r w:rsidR="00942EA5" w:rsidRPr="00942EA5">
        <w:rPr>
          <w:rFonts w:eastAsiaTheme="minorEastAsia" w:hint="eastAsia"/>
          <w:lang w:eastAsia="zh-CN"/>
        </w:rPr>
        <w:t>的频率划分符合这些应用的最新技术和</w:t>
      </w:r>
      <w:r w:rsidR="003E7F00">
        <w:rPr>
          <w:rFonts w:eastAsiaTheme="minorEastAsia" w:hint="eastAsia"/>
          <w:lang w:eastAsia="zh-CN"/>
        </w:rPr>
        <w:t>操作</w:t>
      </w:r>
      <w:r w:rsidR="00942EA5" w:rsidRPr="00942EA5">
        <w:rPr>
          <w:rFonts w:eastAsiaTheme="minorEastAsia" w:hint="eastAsia"/>
          <w:lang w:eastAsia="zh-CN"/>
        </w:rPr>
        <w:t>特性；</w:t>
      </w:r>
      <w:proofErr w:type="gramEnd"/>
    </w:p>
    <w:p w14:paraId="417B6443" w14:textId="7B683AB4" w:rsidR="0044209C" w:rsidRPr="00942EA5" w:rsidRDefault="0044209C" w:rsidP="0044209C">
      <w:pPr>
        <w:rPr>
          <w:rFonts w:eastAsiaTheme="minorEastAsia"/>
          <w:lang w:eastAsia="zh-CN"/>
        </w:rPr>
      </w:pPr>
      <w:r w:rsidRPr="000563C0">
        <w:rPr>
          <w:rFonts w:eastAsia="MS Mincho"/>
          <w:i/>
          <w:iCs/>
          <w:lang w:eastAsia="zh-CN"/>
        </w:rPr>
        <w:t>l)</w:t>
      </w:r>
      <w:r w:rsidRPr="000563C0">
        <w:rPr>
          <w:rFonts w:eastAsia="MS Mincho"/>
          <w:lang w:eastAsia="zh-CN"/>
        </w:rPr>
        <w:tab/>
      </w:r>
      <w:r w:rsidR="00942EA5" w:rsidRPr="00942EA5">
        <w:rPr>
          <w:rFonts w:eastAsiaTheme="minorEastAsia" w:hint="eastAsia"/>
          <w:lang w:eastAsia="zh-CN"/>
        </w:rPr>
        <w:t>IEEE 802</w:t>
      </w:r>
      <w:r w:rsidR="00942EA5" w:rsidRPr="00942EA5">
        <w:rPr>
          <w:rFonts w:eastAsiaTheme="minorEastAsia" w:hint="eastAsia"/>
          <w:lang w:eastAsia="zh-CN"/>
        </w:rPr>
        <w:t>标准是第一个在</w:t>
      </w:r>
      <w:r w:rsidR="00942EA5" w:rsidRPr="00942EA5">
        <w:rPr>
          <w:rFonts w:eastAsiaTheme="minorEastAsia" w:hint="eastAsia"/>
          <w:lang w:eastAsia="zh-CN"/>
        </w:rPr>
        <w:t>252-325 GHz</w:t>
      </w:r>
      <w:r w:rsidR="00942EA5" w:rsidRPr="00942EA5">
        <w:rPr>
          <w:rFonts w:eastAsiaTheme="minorEastAsia" w:hint="eastAsia"/>
          <w:lang w:eastAsia="zh-CN"/>
        </w:rPr>
        <w:t>频率范围内</w:t>
      </w:r>
      <w:r w:rsidR="003E7F00">
        <w:rPr>
          <w:rFonts w:eastAsiaTheme="minorEastAsia" w:hint="eastAsia"/>
          <w:lang w:eastAsia="zh-CN"/>
        </w:rPr>
        <w:t>操作</w:t>
      </w:r>
      <w:r w:rsidR="00942EA5" w:rsidRPr="00942EA5">
        <w:rPr>
          <w:rFonts w:eastAsiaTheme="minorEastAsia" w:hint="eastAsia"/>
          <w:lang w:eastAsia="zh-CN"/>
        </w:rPr>
        <w:t>的国际标准，</w:t>
      </w:r>
      <w:r w:rsidR="003E7F00">
        <w:rPr>
          <w:rFonts w:eastAsiaTheme="minorEastAsia" w:hint="eastAsia"/>
          <w:lang w:eastAsia="zh-CN"/>
        </w:rPr>
        <w:t>它</w:t>
      </w:r>
      <w:r w:rsidR="00942EA5" w:rsidRPr="00942EA5">
        <w:rPr>
          <w:rFonts w:eastAsiaTheme="minorEastAsia" w:hint="eastAsia"/>
          <w:lang w:eastAsia="zh-CN"/>
        </w:rPr>
        <w:t>支持</w:t>
      </w:r>
      <w:r w:rsidR="00942EA5" w:rsidRPr="00942EA5">
        <w:rPr>
          <w:rFonts w:eastAsiaTheme="minorEastAsia" w:hint="eastAsia"/>
          <w:lang w:eastAsia="zh-CN"/>
        </w:rPr>
        <w:t>2.16</w:t>
      </w:r>
      <w:r w:rsidR="00BD28FB">
        <w:rPr>
          <w:rFonts w:eastAsiaTheme="minorEastAsia"/>
          <w:lang w:val="en-US" w:eastAsia="zh-CN"/>
        </w:rPr>
        <w:t> </w:t>
      </w:r>
      <w:r w:rsidR="00942EA5" w:rsidRPr="00942EA5">
        <w:rPr>
          <w:rFonts w:eastAsiaTheme="minorEastAsia" w:hint="eastAsia"/>
          <w:lang w:eastAsia="zh-CN"/>
        </w:rPr>
        <w:t>GHz</w:t>
      </w:r>
      <w:r w:rsidR="00942EA5" w:rsidRPr="00942EA5">
        <w:rPr>
          <w:rFonts w:eastAsiaTheme="minorEastAsia" w:hint="eastAsia"/>
          <w:lang w:eastAsia="zh-CN"/>
        </w:rPr>
        <w:t>至</w:t>
      </w:r>
      <w:r w:rsidR="00942EA5" w:rsidRPr="00942EA5">
        <w:rPr>
          <w:rFonts w:eastAsiaTheme="minorEastAsia" w:hint="eastAsia"/>
          <w:lang w:eastAsia="zh-CN"/>
        </w:rPr>
        <w:t xml:space="preserve">69.12 </w:t>
      </w:r>
      <w:proofErr w:type="gramStart"/>
      <w:r w:rsidR="00942EA5" w:rsidRPr="00942EA5">
        <w:rPr>
          <w:rFonts w:eastAsiaTheme="minorEastAsia" w:hint="eastAsia"/>
          <w:lang w:eastAsia="zh-CN"/>
        </w:rPr>
        <w:t>GHz</w:t>
      </w:r>
      <w:r w:rsidR="00942EA5" w:rsidRPr="00942EA5">
        <w:rPr>
          <w:rFonts w:eastAsiaTheme="minorEastAsia" w:hint="eastAsia"/>
          <w:lang w:eastAsia="zh-CN"/>
        </w:rPr>
        <w:t>之间的信道带宽；</w:t>
      </w:r>
      <w:proofErr w:type="gramEnd"/>
    </w:p>
    <w:p w14:paraId="35C22C57" w14:textId="46870537" w:rsidR="0044209C" w:rsidRPr="00942EA5" w:rsidRDefault="0044209C" w:rsidP="0044209C">
      <w:pPr>
        <w:rPr>
          <w:rFonts w:eastAsiaTheme="minorEastAsia"/>
          <w:lang w:eastAsia="zh-CN"/>
        </w:rPr>
      </w:pPr>
      <w:r w:rsidRPr="000563C0">
        <w:rPr>
          <w:rFonts w:eastAsia="MS Mincho"/>
          <w:i/>
          <w:iCs/>
          <w:lang w:eastAsia="zh-CN"/>
        </w:rPr>
        <w:t>m)</w:t>
      </w:r>
      <w:r w:rsidRPr="000563C0">
        <w:rPr>
          <w:rFonts w:eastAsia="MS Mincho"/>
          <w:lang w:eastAsia="zh-CN"/>
        </w:rPr>
        <w:tab/>
      </w:r>
      <w:r w:rsidR="00942EA5" w:rsidRPr="00942EA5">
        <w:rPr>
          <w:rFonts w:eastAsiaTheme="minorEastAsia" w:hint="eastAsia"/>
          <w:lang w:eastAsia="zh-CN"/>
        </w:rPr>
        <w:t>ETSI</w:t>
      </w:r>
      <w:r w:rsidR="00942EA5" w:rsidRPr="00942EA5">
        <w:rPr>
          <w:rFonts w:eastAsiaTheme="minorEastAsia" w:hint="eastAsia"/>
          <w:lang w:eastAsia="zh-CN"/>
        </w:rPr>
        <w:t>成立了太赫兹行业规范组，</w:t>
      </w:r>
      <w:r w:rsidR="00C774E3">
        <w:rPr>
          <w:rFonts w:eastAsiaTheme="minorEastAsia" w:hint="eastAsia"/>
          <w:lang w:eastAsia="zh-CN"/>
        </w:rPr>
        <w:t>着眼于移动业务</w:t>
      </w:r>
      <w:r w:rsidR="00942EA5" w:rsidRPr="00942EA5">
        <w:rPr>
          <w:rFonts w:eastAsiaTheme="minorEastAsia" w:hint="eastAsia"/>
          <w:lang w:eastAsia="zh-CN"/>
        </w:rPr>
        <w:t>应用的太赫兹标准</w:t>
      </w:r>
      <w:r w:rsidR="00C774E3">
        <w:rPr>
          <w:rFonts w:eastAsiaTheme="minorEastAsia" w:hint="eastAsia"/>
          <w:lang w:eastAsia="zh-CN"/>
        </w:rPr>
        <w:t>制定</w:t>
      </w:r>
      <w:r w:rsidR="00942EA5" w:rsidRPr="00942EA5">
        <w:rPr>
          <w:rFonts w:eastAsiaTheme="minorEastAsia" w:hint="eastAsia"/>
          <w:lang w:eastAsia="zh-CN"/>
        </w:rPr>
        <w:t>，</w:t>
      </w:r>
    </w:p>
    <w:p w14:paraId="752BE2D0" w14:textId="44DFDFFA" w:rsidR="0044209C" w:rsidRPr="000563C0" w:rsidRDefault="00942EA5" w:rsidP="0044209C">
      <w:pPr>
        <w:pStyle w:val="Call"/>
        <w:rPr>
          <w:rFonts w:eastAsia="MS Mincho"/>
        </w:rPr>
      </w:pPr>
      <w:r w:rsidRPr="00942EA5">
        <w:rPr>
          <w:rFonts w:hint="eastAsia"/>
          <w:lang w:eastAsia="zh-CN"/>
        </w:rPr>
        <w:t>认识到</w:t>
      </w:r>
    </w:p>
    <w:p w14:paraId="2FA94444" w14:textId="58A39BBC" w:rsidR="0044209C" w:rsidRPr="00942EA5" w:rsidRDefault="0044209C" w:rsidP="0044209C">
      <w:pPr>
        <w:rPr>
          <w:rFonts w:eastAsiaTheme="minorEastAsia"/>
          <w:lang w:eastAsia="zh-CN"/>
        </w:rPr>
      </w:pPr>
      <w:r w:rsidRPr="000563C0">
        <w:rPr>
          <w:rFonts w:eastAsia="MS Mincho"/>
          <w:i/>
          <w:iCs/>
          <w:lang w:eastAsia="zh-CN"/>
        </w:rPr>
        <w:t>a)</w:t>
      </w:r>
      <w:r w:rsidRPr="000563C0">
        <w:rPr>
          <w:rFonts w:eastAsia="MS Mincho"/>
          <w:lang w:eastAsia="zh-CN"/>
        </w:rPr>
        <w:tab/>
      </w:r>
      <w:r w:rsidR="00942EA5" w:rsidRPr="00942EA5">
        <w:rPr>
          <w:rFonts w:eastAsiaTheme="minorEastAsia" w:hint="eastAsia"/>
          <w:lang w:eastAsia="zh-CN"/>
        </w:rPr>
        <w:t>2001</w:t>
      </w:r>
      <w:r w:rsidR="00942EA5" w:rsidRPr="00942EA5">
        <w:rPr>
          <w:rFonts w:eastAsiaTheme="minorEastAsia" w:hint="eastAsia"/>
          <w:lang w:eastAsia="zh-CN"/>
        </w:rPr>
        <w:t>年版《无线电规则》中</w:t>
      </w:r>
      <w:r w:rsidR="00726C27">
        <w:rPr>
          <w:rFonts w:eastAsiaTheme="minorEastAsia" w:hint="eastAsia"/>
          <w:lang w:eastAsia="zh-CN"/>
        </w:rPr>
        <w:t>划分</w:t>
      </w:r>
      <w:r w:rsidR="00942EA5" w:rsidRPr="00942EA5">
        <w:rPr>
          <w:rFonts w:eastAsiaTheme="minorEastAsia" w:hint="eastAsia"/>
          <w:lang w:eastAsia="zh-CN"/>
        </w:rPr>
        <w:t>给</w:t>
      </w:r>
      <w:r w:rsidR="00942EA5" w:rsidRPr="00942EA5">
        <w:rPr>
          <w:rFonts w:eastAsiaTheme="minorEastAsia" w:hint="eastAsia"/>
          <w:lang w:eastAsia="zh-CN"/>
        </w:rPr>
        <w:t xml:space="preserve">248-275 </w:t>
      </w:r>
      <w:proofErr w:type="gramStart"/>
      <w:r w:rsidR="00942EA5" w:rsidRPr="00942EA5">
        <w:rPr>
          <w:rFonts w:eastAsiaTheme="minorEastAsia" w:hint="eastAsia"/>
          <w:lang w:eastAsia="zh-CN"/>
        </w:rPr>
        <w:t>GHz</w:t>
      </w:r>
      <w:r w:rsidR="00942EA5" w:rsidRPr="00942EA5">
        <w:rPr>
          <w:rFonts w:eastAsiaTheme="minorEastAsia" w:hint="eastAsia"/>
          <w:lang w:eastAsia="zh-CN"/>
        </w:rPr>
        <w:t>频率范围的无线电通信业务已有</w:t>
      </w:r>
      <w:r w:rsidR="00942EA5" w:rsidRPr="00942EA5">
        <w:rPr>
          <w:rFonts w:eastAsiaTheme="minorEastAsia" w:hint="eastAsia"/>
          <w:lang w:eastAsia="zh-CN"/>
        </w:rPr>
        <w:t>20</w:t>
      </w:r>
      <w:r w:rsidR="00942EA5" w:rsidRPr="00942EA5">
        <w:rPr>
          <w:rFonts w:eastAsiaTheme="minorEastAsia" w:hint="eastAsia"/>
          <w:lang w:eastAsia="zh-CN"/>
        </w:rPr>
        <w:t>多年没有修改过；</w:t>
      </w:r>
      <w:proofErr w:type="gramEnd"/>
    </w:p>
    <w:p w14:paraId="0BACC48A" w14:textId="0C17AF6C" w:rsidR="0044209C" w:rsidRPr="00942EA5" w:rsidRDefault="0044209C" w:rsidP="0044209C">
      <w:pPr>
        <w:rPr>
          <w:rFonts w:eastAsiaTheme="minorEastAsia"/>
          <w:lang w:eastAsia="zh-CN"/>
        </w:rPr>
      </w:pPr>
      <w:r w:rsidRPr="000563C0">
        <w:rPr>
          <w:rFonts w:eastAsia="MS Mincho"/>
          <w:i/>
          <w:iCs/>
        </w:rPr>
        <w:t>b)</w:t>
      </w:r>
      <w:r w:rsidRPr="000563C0">
        <w:rPr>
          <w:rFonts w:eastAsia="MS Mincho"/>
        </w:rPr>
        <w:tab/>
      </w:r>
      <w:r w:rsidR="00942EA5" w:rsidRPr="00942EA5">
        <w:rPr>
          <w:rFonts w:eastAsiaTheme="minorEastAsia" w:hint="eastAsia"/>
          <w:lang w:eastAsia="zh-CN"/>
        </w:rPr>
        <w:t>第</w:t>
      </w:r>
      <w:r w:rsidR="00942EA5" w:rsidRPr="00726C27">
        <w:rPr>
          <w:rFonts w:eastAsiaTheme="minorEastAsia" w:hint="eastAsia"/>
          <w:b/>
          <w:bCs/>
          <w:lang w:eastAsia="zh-CN"/>
        </w:rPr>
        <w:t>5.149</w:t>
      </w:r>
      <w:r w:rsidR="00942EA5" w:rsidRPr="00942EA5">
        <w:rPr>
          <w:rFonts w:eastAsiaTheme="minorEastAsia" w:hint="eastAsia"/>
          <w:lang w:eastAsia="zh-CN"/>
        </w:rPr>
        <w:t>、</w:t>
      </w:r>
      <w:r w:rsidR="00942EA5" w:rsidRPr="00726C27">
        <w:rPr>
          <w:rFonts w:eastAsiaTheme="minorEastAsia" w:hint="eastAsia"/>
          <w:b/>
          <w:bCs/>
          <w:lang w:eastAsia="zh-CN"/>
        </w:rPr>
        <w:t>5.340</w:t>
      </w:r>
      <w:r w:rsidR="00942EA5" w:rsidRPr="00942EA5">
        <w:rPr>
          <w:rFonts w:eastAsiaTheme="minorEastAsia" w:hint="eastAsia"/>
          <w:lang w:eastAsia="zh-CN"/>
        </w:rPr>
        <w:t>和</w:t>
      </w:r>
      <w:r w:rsidR="00942EA5" w:rsidRPr="00726C27">
        <w:rPr>
          <w:rFonts w:eastAsiaTheme="minorEastAsia" w:hint="eastAsia"/>
          <w:b/>
          <w:bCs/>
          <w:lang w:eastAsia="zh-CN"/>
        </w:rPr>
        <w:t>5.565</w:t>
      </w:r>
      <w:r w:rsidR="00942EA5" w:rsidRPr="00942EA5">
        <w:rPr>
          <w:rFonts w:eastAsiaTheme="minorEastAsia" w:hint="eastAsia"/>
          <w:lang w:eastAsia="zh-CN"/>
        </w:rPr>
        <w:t>款分别在</w:t>
      </w:r>
      <w:r w:rsidR="00942EA5" w:rsidRPr="00942EA5">
        <w:rPr>
          <w:rFonts w:eastAsiaTheme="minorEastAsia" w:hint="eastAsia"/>
          <w:lang w:eastAsia="zh-CN"/>
        </w:rPr>
        <w:t>WRC-03</w:t>
      </w:r>
      <w:r w:rsidR="00942EA5" w:rsidRPr="00942EA5">
        <w:rPr>
          <w:rFonts w:eastAsiaTheme="minorEastAsia" w:hint="eastAsia"/>
          <w:lang w:eastAsia="zh-CN"/>
        </w:rPr>
        <w:t>、</w:t>
      </w:r>
      <w:r w:rsidR="00942EA5" w:rsidRPr="00942EA5">
        <w:rPr>
          <w:rFonts w:eastAsiaTheme="minorEastAsia" w:hint="eastAsia"/>
          <w:lang w:eastAsia="zh-CN"/>
        </w:rPr>
        <w:t>WRC-07</w:t>
      </w:r>
      <w:r w:rsidR="00942EA5" w:rsidRPr="00942EA5">
        <w:rPr>
          <w:rFonts w:eastAsiaTheme="minorEastAsia" w:hint="eastAsia"/>
          <w:lang w:eastAsia="zh-CN"/>
        </w:rPr>
        <w:t>和</w:t>
      </w:r>
      <w:r w:rsidR="00942EA5" w:rsidRPr="00942EA5">
        <w:rPr>
          <w:rFonts w:eastAsiaTheme="minorEastAsia" w:hint="eastAsia"/>
          <w:lang w:eastAsia="zh-CN"/>
        </w:rPr>
        <w:t>WRC-</w:t>
      </w:r>
      <w:proofErr w:type="gramStart"/>
      <w:r w:rsidR="00942EA5" w:rsidRPr="00942EA5">
        <w:rPr>
          <w:rFonts w:eastAsiaTheme="minorEastAsia" w:hint="eastAsia"/>
          <w:lang w:eastAsia="zh-CN"/>
        </w:rPr>
        <w:t>12</w:t>
      </w:r>
      <w:r w:rsidR="00942EA5" w:rsidRPr="00942EA5">
        <w:rPr>
          <w:rFonts w:eastAsiaTheme="minorEastAsia" w:hint="eastAsia"/>
          <w:lang w:eastAsia="zh-CN"/>
        </w:rPr>
        <w:t>上</w:t>
      </w:r>
      <w:r w:rsidR="00726C27">
        <w:rPr>
          <w:rFonts w:eastAsiaTheme="minorEastAsia" w:hint="eastAsia"/>
          <w:lang w:eastAsia="zh-CN"/>
        </w:rPr>
        <w:t>进行了</w:t>
      </w:r>
      <w:r w:rsidR="00942EA5" w:rsidRPr="00942EA5">
        <w:rPr>
          <w:rFonts w:eastAsiaTheme="minorEastAsia" w:hint="eastAsia"/>
          <w:lang w:eastAsia="zh-CN"/>
        </w:rPr>
        <w:t>更新；</w:t>
      </w:r>
      <w:proofErr w:type="gramEnd"/>
    </w:p>
    <w:p w14:paraId="7DFCA1D2" w14:textId="7CAD287C" w:rsidR="0044209C" w:rsidRPr="000563C0" w:rsidRDefault="0044209C" w:rsidP="0044209C">
      <w:r w:rsidRPr="000563C0">
        <w:rPr>
          <w:rFonts w:eastAsia="MS Mincho"/>
          <w:i/>
          <w:iCs/>
        </w:rPr>
        <w:t>c)</w:t>
      </w:r>
      <w:r w:rsidRPr="000563C0">
        <w:rPr>
          <w:rFonts w:eastAsia="MS Mincho"/>
        </w:rPr>
        <w:tab/>
      </w:r>
      <w:r w:rsidR="00942EA5" w:rsidRPr="00942EA5">
        <w:rPr>
          <w:rFonts w:eastAsia="MS Mincho" w:hint="eastAsia"/>
          <w:lang w:eastAsia="ja-JP"/>
        </w:rPr>
        <w:t>在</w:t>
      </w:r>
      <w:r w:rsidR="00942EA5" w:rsidRPr="00942EA5">
        <w:rPr>
          <w:rFonts w:eastAsia="MS Mincho" w:hint="eastAsia"/>
          <w:lang w:eastAsia="ja-JP"/>
        </w:rPr>
        <w:t>WRC-19</w:t>
      </w:r>
      <w:r w:rsidR="00942EA5" w:rsidRPr="00942EA5">
        <w:rPr>
          <w:rFonts w:eastAsia="MS Mincho" w:hint="eastAsia"/>
          <w:lang w:eastAsia="ja-JP"/>
        </w:rPr>
        <w:t>上</w:t>
      </w:r>
      <w:r w:rsidR="00726C27">
        <w:rPr>
          <w:rFonts w:asciiTheme="minorEastAsia" w:eastAsiaTheme="minorEastAsia" w:hAnsiTheme="minorEastAsia" w:hint="eastAsia"/>
          <w:lang w:eastAsia="zh-CN"/>
        </w:rPr>
        <w:t>新增</w:t>
      </w:r>
      <w:r w:rsidR="00942EA5" w:rsidRPr="00942EA5">
        <w:rPr>
          <w:rFonts w:eastAsia="MS Mincho" w:hint="eastAsia"/>
          <w:lang w:eastAsia="ja-JP"/>
        </w:rPr>
        <w:t>了第</w:t>
      </w:r>
      <w:r w:rsidR="00942EA5" w:rsidRPr="00726C27">
        <w:rPr>
          <w:rFonts w:eastAsia="MS Mincho" w:hint="eastAsia"/>
          <w:b/>
          <w:bCs/>
          <w:lang w:eastAsia="ja-JP"/>
        </w:rPr>
        <w:t>5.</w:t>
      </w:r>
      <w:proofErr w:type="gramStart"/>
      <w:r w:rsidR="00942EA5" w:rsidRPr="00726C27">
        <w:rPr>
          <w:rFonts w:eastAsia="MS Mincho" w:hint="eastAsia"/>
          <w:b/>
          <w:bCs/>
          <w:lang w:eastAsia="ja-JP"/>
        </w:rPr>
        <w:t>564A</w:t>
      </w:r>
      <w:r w:rsidR="00942EA5" w:rsidRPr="00942EA5">
        <w:rPr>
          <w:rFonts w:eastAsia="MS Mincho" w:hint="eastAsia"/>
          <w:lang w:eastAsia="ja-JP"/>
        </w:rPr>
        <w:t>款；</w:t>
      </w:r>
      <w:proofErr w:type="gramEnd"/>
    </w:p>
    <w:p w14:paraId="5FD8DE43" w14:textId="57506D48" w:rsidR="0044209C" w:rsidRPr="00942EA5" w:rsidRDefault="0044209C" w:rsidP="0044209C">
      <w:pPr>
        <w:rPr>
          <w:rFonts w:eastAsiaTheme="minorEastAsia"/>
          <w:lang w:eastAsia="zh-CN"/>
        </w:rPr>
      </w:pPr>
      <w:r w:rsidRPr="000563C0">
        <w:rPr>
          <w:rFonts w:eastAsia="MS Mincho"/>
          <w:i/>
          <w:iCs/>
          <w:lang w:eastAsia="zh-CN"/>
        </w:rPr>
        <w:t>d)</w:t>
      </w:r>
      <w:r w:rsidRPr="000563C0">
        <w:rPr>
          <w:rFonts w:eastAsia="MS Mincho"/>
          <w:lang w:eastAsia="zh-CN"/>
        </w:rPr>
        <w:tab/>
      </w:r>
      <w:r w:rsidR="0025059D" w:rsidRPr="00942EA5">
        <w:rPr>
          <w:rFonts w:eastAsiaTheme="minorEastAsia" w:hint="eastAsia"/>
          <w:lang w:eastAsia="zh-CN"/>
        </w:rPr>
        <w:t>275-1 000 GHz</w:t>
      </w:r>
      <w:r w:rsidR="0025059D" w:rsidRPr="00942EA5">
        <w:rPr>
          <w:rFonts w:eastAsiaTheme="minorEastAsia" w:hint="eastAsia"/>
          <w:lang w:eastAsia="zh-CN"/>
        </w:rPr>
        <w:t>频率范围中的若干频段已</w:t>
      </w:r>
      <w:r w:rsidR="00CA2490">
        <w:rPr>
          <w:rFonts w:eastAsiaTheme="minorEastAsia" w:hint="eastAsia"/>
          <w:lang w:eastAsia="zh-CN"/>
        </w:rPr>
        <w:t>由相关主管部门</w:t>
      </w:r>
      <w:r w:rsidR="0025059D" w:rsidRPr="00942EA5">
        <w:rPr>
          <w:rFonts w:eastAsiaTheme="minorEastAsia" w:hint="eastAsia"/>
          <w:lang w:eastAsia="zh-CN"/>
        </w:rPr>
        <w:t>确定用于无源业务，如</w:t>
      </w:r>
      <w:r w:rsidR="0025059D" w:rsidRPr="00942EA5">
        <w:rPr>
          <w:rFonts w:eastAsiaTheme="minorEastAsia" w:hint="eastAsia"/>
          <w:lang w:eastAsia="zh-CN"/>
        </w:rPr>
        <w:t>RAS</w:t>
      </w:r>
      <w:r w:rsidR="0025059D" w:rsidRPr="00942EA5">
        <w:rPr>
          <w:rFonts w:eastAsiaTheme="minorEastAsia" w:hint="eastAsia"/>
          <w:lang w:eastAsia="zh-CN"/>
        </w:rPr>
        <w:t>、</w:t>
      </w:r>
      <w:r w:rsidR="0025059D" w:rsidRPr="00942EA5">
        <w:rPr>
          <w:rFonts w:eastAsiaTheme="minorEastAsia" w:hint="eastAsia"/>
          <w:lang w:eastAsia="zh-CN"/>
        </w:rPr>
        <w:t>EESS</w:t>
      </w:r>
      <w:r w:rsidR="0025059D" w:rsidRPr="00942EA5">
        <w:rPr>
          <w:rFonts w:eastAsiaTheme="minorEastAsia" w:hint="eastAsia"/>
          <w:lang w:eastAsia="zh-CN"/>
        </w:rPr>
        <w:t>（无源）和空间研究业务（</w:t>
      </w:r>
      <w:r w:rsidR="0025059D" w:rsidRPr="00942EA5">
        <w:rPr>
          <w:rFonts w:eastAsiaTheme="minorEastAsia" w:hint="eastAsia"/>
          <w:lang w:eastAsia="zh-CN"/>
        </w:rPr>
        <w:t>SRS</w:t>
      </w:r>
      <w:r w:rsidR="0025059D" w:rsidRPr="00942EA5">
        <w:rPr>
          <w:rFonts w:eastAsiaTheme="minorEastAsia" w:hint="eastAsia"/>
          <w:lang w:eastAsia="zh-CN"/>
        </w:rPr>
        <w:t>）（无源</w:t>
      </w:r>
      <w:proofErr w:type="gramStart"/>
      <w:r w:rsidR="0025059D" w:rsidRPr="00942EA5">
        <w:rPr>
          <w:rFonts w:eastAsiaTheme="minorEastAsia" w:hint="eastAsia"/>
          <w:lang w:eastAsia="zh-CN"/>
        </w:rPr>
        <w:t>）；</w:t>
      </w:r>
      <w:proofErr w:type="gramEnd"/>
    </w:p>
    <w:p w14:paraId="1DD39C9D" w14:textId="483DB2C7" w:rsidR="0044209C" w:rsidRPr="00942EA5" w:rsidRDefault="0044209C" w:rsidP="0044209C">
      <w:pPr>
        <w:rPr>
          <w:rFonts w:eastAsiaTheme="minorEastAsia"/>
          <w:lang w:eastAsia="zh-CN"/>
        </w:rPr>
      </w:pPr>
      <w:r w:rsidRPr="000563C0">
        <w:rPr>
          <w:rFonts w:eastAsia="MS Mincho"/>
          <w:i/>
          <w:iCs/>
          <w:lang w:eastAsia="zh-CN"/>
        </w:rPr>
        <w:t>e)</w:t>
      </w:r>
      <w:r w:rsidRPr="000563C0">
        <w:rPr>
          <w:rFonts w:eastAsia="MS Mincho"/>
          <w:lang w:eastAsia="zh-CN"/>
        </w:rPr>
        <w:tab/>
      </w:r>
      <w:r w:rsidR="00942EA5" w:rsidRPr="00942EA5">
        <w:rPr>
          <w:rFonts w:eastAsiaTheme="minorEastAsia" w:hint="eastAsia"/>
          <w:lang w:eastAsia="zh-CN"/>
        </w:rPr>
        <w:t xml:space="preserve">275-450 </w:t>
      </w:r>
      <w:proofErr w:type="gramStart"/>
      <w:r w:rsidR="00942EA5" w:rsidRPr="00942EA5">
        <w:rPr>
          <w:rFonts w:eastAsiaTheme="minorEastAsia" w:hint="eastAsia"/>
          <w:lang w:eastAsia="zh-CN"/>
        </w:rPr>
        <w:t>GHz</w:t>
      </w:r>
      <w:r w:rsidR="00942EA5" w:rsidRPr="00942EA5">
        <w:rPr>
          <w:rFonts w:eastAsiaTheme="minorEastAsia" w:hint="eastAsia"/>
          <w:lang w:eastAsia="zh-CN"/>
        </w:rPr>
        <w:t>频率范围内的四个频段</w:t>
      </w:r>
      <w:r w:rsidR="00CA2490" w:rsidRPr="00942EA5">
        <w:rPr>
          <w:rFonts w:eastAsiaTheme="minorEastAsia" w:hint="eastAsia"/>
          <w:lang w:eastAsia="zh-CN"/>
        </w:rPr>
        <w:t>已</w:t>
      </w:r>
      <w:r w:rsidR="00CA2490">
        <w:rPr>
          <w:rFonts w:eastAsiaTheme="minorEastAsia" w:hint="eastAsia"/>
          <w:lang w:eastAsia="zh-CN"/>
        </w:rPr>
        <w:t>由相关主管部门</w:t>
      </w:r>
      <w:r w:rsidR="00CA2490" w:rsidRPr="00942EA5">
        <w:rPr>
          <w:rFonts w:eastAsiaTheme="minorEastAsia" w:hint="eastAsia"/>
          <w:lang w:eastAsia="zh-CN"/>
        </w:rPr>
        <w:t>确定</w:t>
      </w:r>
      <w:r w:rsidR="00942EA5" w:rsidRPr="00942EA5">
        <w:rPr>
          <w:rFonts w:eastAsiaTheme="minorEastAsia" w:hint="eastAsia"/>
          <w:lang w:eastAsia="zh-CN"/>
        </w:rPr>
        <w:t>用于实施</w:t>
      </w:r>
      <w:r w:rsidR="00942EA5" w:rsidRPr="00942EA5">
        <w:rPr>
          <w:rFonts w:eastAsiaTheme="minorEastAsia" w:hint="eastAsia"/>
          <w:lang w:eastAsia="zh-CN"/>
        </w:rPr>
        <w:t>LMS</w:t>
      </w:r>
      <w:r w:rsidR="00942EA5" w:rsidRPr="00942EA5">
        <w:rPr>
          <w:rFonts w:eastAsiaTheme="minorEastAsia" w:hint="eastAsia"/>
          <w:lang w:eastAsia="zh-CN"/>
        </w:rPr>
        <w:t>和</w:t>
      </w:r>
      <w:r w:rsidR="00942EA5" w:rsidRPr="00942EA5">
        <w:rPr>
          <w:rFonts w:eastAsiaTheme="minorEastAsia" w:hint="eastAsia"/>
          <w:lang w:eastAsia="zh-CN"/>
        </w:rPr>
        <w:t>FS</w:t>
      </w:r>
      <w:r w:rsidR="00942EA5" w:rsidRPr="00942EA5">
        <w:rPr>
          <w:rFonts w:eastAsiaTheme="minorEastAsia" w:hint="eastAsia"/>
          <w:lang w:eastAsia="zh-CN"/>
        </w:rPr>
        <w:t>应用；</w:t>
      </w:r>
      <w:proofErr w:type="gramEnd"/>
    </w:p>
    <w:p w14:paraId="5A2BF891" w14:textId="0DA13050" w:rsidR="0044209C" w:rsidRPr="000563C0" w:rsidRDefault="0044209C" w:rsidP="0044209C">
      <w:pPr>
        <w:rPr>
          <w:lang w:eastAsia="zh-CN"/>
        </w:rPr>
      </w:pPr>
      <w:r w:rsidRPr="000563C0">
        <w:rPr>
          <w:rFonts w:eastAsia="MS Mincho"/>
          <w:i/>
          <w:iCs/>
          <w:lang w:eastAsia="zh-CN"/>
        </w:rPr>
        <w:t>f)</w:t>
      </w:r>
      <w:r w:rsidRPr="000563C0">
        <w:rPr>
          <w:rFonts w:eastAsia="MS Mincho"/>
          <w:lang w:eastAsia="zh-CN"/>
        </w:rPr>
        <w:tab/>
      </w:r>
      <w:r w:rsidR="0025059D" w:rsidRPr="00C94CFE">
        <w:rPr>
          <w:rFonts w:hint="eastAsia"/>
          <w:lang w:val="en-US" w:eastAsia="zh-CN"/>
        </w:rPr>
        <w:t>敦促希望将</w:t>
      </w:r>
      <w:r w:rsidR="0025059D" w:rsidRPr="00C94CFE">
        <w:rPr>
          <w:lang w:val="en-US" w:eastAsia="zh-CN"/>
        </w:rPr>
        <w:t>275-1 000 GHz</w:t>
      </w:r>
      <w:r w:rsidR="0025059D" w:rsidRPr="00C94CFE">
        <w:rPr>
          <w:rFonts w:hint="eastAsia"/>
          <w:lang w:val="en-US" w:eastAsia="zh-CN"/>
        </w:rPr>
        <w:t>频率范围内的频率用于有源业务应用的主管部门采取一切切实可行的措施，在</w:t>
      </w:r>
      <w:r w:rsidR="00B75DF1">
        <w:rPr>
          <w:rFonts w:hint="eastAsia"/>
          <w:lang w:val="en-US" w:eastAsia="zh-CN"/>
        </w:rPr>
        <w:t>《</w:t>
      </w:r>
      <w:r w:rsidR="0025059D" w:rsidRPr="00C94CFE">
        <w:rPr>
          <w:rFonts w:hint="eastAsia"/>
          <w:lang w:val="en-US" w:eastAsia="zh-CN"/>
        </w:rPr>
        <w:t>频率划分表</w:t>
      </w:r>
      <w:r w:rsidR="00B75DF1">
        <w:rPr>
          <w:rFonts w:hint="eastAsia"/>
          <w:lang w:val="en-US" w:eastAsia="zh-CN"/>
        </w:rPr>
        <w:t>》</w:t>
      </w:r>
      <w:r w:rsidR="0025059D" w:rsidRPr="00C94CFE">
        <w:rPr>
          <w:rFonts w:hint="eastAsia"/>
          <w:lang w:val="en-US" w:eastAsia="zh-CN"/>
        </w:rPr>
        <w:t>中为</w:t>
      </w:r>
      <w:r w:rsidR="0025059D" w:rsidRPr="00C94CFE">
        <w:rPr>
          <w:lang w:val="en-US" w:eastAsia="zh-CN"/>
        </w:rPr>
        <w:t>相关</w:t>
      </w:r>
      <w:r w:rsidR="00B75DF1">
        <w:rPr>
          <w:rFonts w:hint="eastAsia"/>
          <w:lang w:val="en-US" w:eastAsia="zh-CN"/>
        </w:rPr>
        <w:t>频率</w:t>
      </w:r>
      <w:r w:rsidR="0025059D" w:rsidRPr="00C94CFE">
        <w:rPr>
          <w:lang w:val="en-US" w:eastAsia="zh-CN"/>
        </w:rPr>
        <w:t>做出划分</w:t>
      </w:r>
      <w:r w:rsidR="0025059D" w:rsidRPr="00C94CFE">
        <w:rPr>
          <w:rFonts w:hint="eastAsia"/>
          <w:lang w:val="en-US" w:eastAsia="zh-CN"/>
        </w:rPr>
        <w:t>之前，</w:t>
      </w:r>
      <w:proofErr w:type="gramStart"/>
      <w:r w:rsidR="0025059D" w:rsidRPr="00C94CFE">
        <w:rPr>
          <w:rFonts w:hint="eastAsia"/>
          <w:lang w:val="en-US" w:eastAsia="zh-CN"/>
        </w:rPr>
        <w:t>保护这些无源业务免受有害干扰</w:t>
      </w:r>
      <w:r w:rsidR="0025059D">
        <w:rPr>
          <w:rFonts w:hint="eastAsia"/>
          <w:lang w:val="en-US" w:eastAsia="zh-CN"/>
        </w:rPr>
        <w:t>；</w:t>
      </w:r>
      <w:proofErr w:type="gramEnd"/>
    </w:p>
    <w:p w14:paraId="63EBC218" w14:textId="0E476438" w:rsidR="0044209C" w:rsidRPr="00942EA5" w:rsidRDefault="0044209C" w:rsidP="0044209C">
      <w:pPr>
        <w:rPr>
          <w:rFonts w:eastAsiaTheme="minorEastAsia"/>
          <w:lang w:eastAsia="zh-CN"/>
        </w:rPr>
      </w:pPr>
      <w:r w:rsidRPr="000563C0">
        <w:rPr>
          <w:rFonts w:eastAsia="MS Mincho"/>
          <w:i/>
          <w:iCs/>
          <w:lang w:eastAsia="zh-CN"/>
        </w:rPr>
        <w:t>g)</w:t>
      </w:r>
      <w:r w:rsidRPr="000563C0">
        <w:rPr>
          <w:rFonts w:eastAsia="MS Mincho"/>
          <w:lang w:eastAsia="zh-CN"/>
        </w:rPr>
        <w:tab/>
      </w:r>
      <w:r w:rsidR="00942EA5" w:rsidRPr="00942EA5">
        <w:rPr>
          <w:rFonts w:eastAsiaTheme="minorEastAsia" w:hint="eastAsia"/>
          <w:lang w:eastAsia="zh-CN"/>
        </w:rPr>
        <w:t>可以在</w:t>
      </w:r>
      <w:r w:rsidR="00942EA5" w:rsidRPr="00942EA5">
        <w:rPr>
          <w:rFonts w:eastAsiaTheme="minorEastAsia" w:hint="eastAsia"/>
          <w:lang w:eastAsia="zh-CN"/>
        </w:rPr>
        <w:t>WRC-27</w:t>
      </w:r>
      <w:r w:rsidR="00942EA5" w:rsidRPr="00942EA5">
        <w:rPr>
          <w:rFonts w:eastAsiaTheme="minorEastAsia" w:hint="eastAsia"/>
          <w:lang w:eastAsia="zh-CN"/>
        </w:rPr>
        <w:t>议项下</w:t>
      </w:r>
      <w:r w:rsidR="00D767EC">
        <w:rPr>
          <w:rFonts w:eastAsiaTheme="minorEastAsia" w:hint="eastAsia"/>
          <w:lang w:eastAsia="zh-CN"/>
        </w:rPr>
        <w:t>审议在</w:t>
      </w:r>
      <w:r w:rsidR="00942EA5" w:rsidRPr="00942EA5">
        <w:rPr>
          <w:rFonts w:eastAsiaTheme="minorEastAsia" w:hint="eastAsia"/>
          <w:lang w:eastAsia="zh-CN"/>
        </w:rPr>
        <w:t>275-700 GHz</w:t>
      </w:r>
      <w:r w:rsidR="00942EA5" w:rsidRPr="00942EA5">
        <w:rPr>
          <w:rFonts w:eastAsiaTheme="minorEastAsia" w:hint="eastAsia"/>
          <w:lang w:eastAsia="zh-CN"/>
        </w:rPr>
        <w:t>频率范围内</w:t>
      </w:r>
      <w:r w:rsidR="00D767EC">
        <w:rPr>
          <w:rFonts w:eastAsiaTheme="minorEastAsia" w:hint="eastAsia"/>
          <w:lang w:eastAsia="zh-CN"/>
        </w:rPr>
        <w:t>为</w:t>
      </w:r>
      <w:r w:rsidR="00942EA5" w:rsidRPr="00942EA5">
        <w:rPr>
          <w:rFonts w:eastAsiaTheme="minorEastAsia" w:hint="eastAsia"/>
          <w:lang w:eastAsia="zh-CN"/>
        </w:rPr>
        <w:t>无线电定位业务应用</w:t>
      </w:r>
      <w:r w:rsidR="00D767EC">
        <w:rPr>
          <w:rFonts w:eastAsiaTheme="minorEastAsia" w:hint="eastAsia"/>
          <w:lang w:eastAsia="zh-CN"/>
        </w:rPr>
        <w:t>确定新频率</w:t>
      </w:r>
      <w:r w:rsidR="00942EA5" w:rsidRPr="00942EA5">
        <w:rPr>
          <w:rFonts w:eastAsiaTheme="minorEastAsia" w:hint="eastAsia"/>
          <w:lang w:eastAsia="zh-CN"/>
        </w:rPr>
        <w:t>，</w:t>
      </w:r>
    </w:p>
    <w:p w14:paraId="6681F061" w14:textId="659E76F0" w:rsidR="0044209C" w:rsidRPr="000563C0" w:rsidRDefault="00D767EC" w:rsidP="0044209C">
      <w:pPr>
        <w:pStyle w:val="Call"/>
        <w:rPr>
          <w:rFonts w:eastAsia="MS Mincho"/>
        </w:rPr>
      </w:pPr>
      <w:r w:rsidRPr="00D767EC">
        <w:rPr>
          <w:rFonts w:hint="eastAsia"/>
          <w:lang w:eastAsia="zh-CN"/>
        </w:rPr>
        <w:t>注意到</w:t>
      </w:r>
    </w:p>
    <w:p w14:paraId="21EF9507" w14:textId="5E771482" w:rsidR="0044209C" w:rsidRPr="000563C0" w:rsidRDefault="0044209C" w:rsidP="0044209C">
      <w:r w:rsidRPr="000563C0">
        <w:rPr>
          <w:rFonts w:eastAsia="MS Mincho"/>
          <w:i/>
          <w:iCs/>
        </w:rPr>
        <w:t>a)</w:t>
      </w:r>
      <w:r w:rsidRPr="000563C0">
        <w:rPr>
          <w:rFonts w:eastAsia="MS Mincho"/>
        </w:rPr>
        <w:tab/>
      </w:r>
      <w:r w:rsidR="00942EA5" w:rsidRPr="00942EA5">
        <w:rPr>
          <w:rFonts w:hint="eastAsia"/>
        </w:rPr>
        <w:t>ITU-R F.2416</w:t>
      </w:r>
      <w:r w:rsidR="00942EA5" w:rsidRPr="00942EA5">
        <w:rPr>
          <w:rFonts w:hint="eastAsia"/>
        </w:rPr>
        <w:t>、</w:t>
      </w:r>
      <w:r w:rsidR="00942EA5" w:rsidRPr="00942EA5">
        <w:rPr>
          <w:rFonts w:hint="eastAsia"/>
        </w:rPr>
        <w:t>M.2417</w:t>
      </w:r>
      <w:r w:rsidR="00942EA5" w:rsidRPr="00942EA5">
        <w:rPr>
          <w:rFonts w:hint="eastAsia"/>
        </w:rPr>
        <w:t>和</w:t>
      </w:r>
      <w:r w:rsidR="00942EA5" w:rsidRPr="00942EA5">
        <w:rPr>
          <w:rFonts w:hint="eastAsia"/>
        </w:rPr>
        <w:t>RS.2431</w:t>
      </w:r>
      <w:proofErr w:type="spellStart"/>
      <w:r w:rsidR="00942EA5" w:rsidRPr="00942EA5">
        <w:rPr>
          <w:rFonts w:hint="eastAsia"/>
        </w:rPr>
        <w:t>报告分别提供了</w:t>
      </w:r>
      <w:proofErr w:type="spellEnd"/>
      <w:r w:rsidR="00942EA5" w:rsidRPr="00942EA5">
        <w:rPr>
          <w:rFonts w:hint="eastAsia"/>
        </w:rPr>
        <w:t>275-450 GHz</w:t>
      </w:r>
      <w:proofErr w:type="spellStart"/>
      <w:r w:rsidR="00942EA5" w:rsidRPr="00942EA5">
        <w:rPr>
          <w:rFonts w:hint="eastAsia"/>
        </w:rPr>
        <w:t>频率范围内</w:t>
      </w:r>
      <w:proofErr w:type="spellEnd"/>
      <w:r w:rsidR="00942EA5" w:rsidRPr="00942EA5">
        <w:rPr>
          <w:rFonts w:hint="eastAsia"/>
        </w:rPr>
        <w:t>FS</w:t>
      </w:r>
      <w:r w:rsidR="00942EA5" w:rsidRPr="00942EA5">
        <w:rPr>
          <w:rFonts w:hint="eastAsia"/>
        </w:rPr>
        <w:t>、</w:t>
      </w:r>
      <w:r w:rsidR="00942EA5" w:rsidRPr="00942EA5">
        <w:rPr>
          <w:rFonts w:hint="eastAsia"/>
        </w:rPr>
        <w:t>LMS</w:t>
      </w:r>
      <w:r w:rsidR="00942EA5" w:rsidRPr="00942EA5">
        <w:rPr>
          <w:rFonts w:hint="eastAsia"/>
        </w:rPr>
        <w:t>和</w:t>
      </w:r>
      <w:r w:rsidR="00942EA5" w:rsidRPr="00942EA5">
        <w:rPr>
          <w:rFonts w:hint="eastAsia"/>
        </w:rPr>
        <w:t>EESS</w:t>
      </w:r>
      <w:r w:rsidR="00942EA5" w:rsidRPr="00942EA5">
        <w:rPr>
          <w:rFonts w:hint="eastAsia"/>
        </w:rPr>
        <w:t>（</w:t>
      </w:r>
      <w:proofErr w:type="spellStart"/>
      <w:r w:rsidR="00942EA5" w:rsidRPr="00942EA5">
        <w:rPr>
          <w:rFonts w:hint="eastAsia"/>
        </w:rPr>
        <w:t>无源）</w:t>
      </w:r>
      <w:proofErr w:type="gramStart"/>
      <w:r w:rsidR="00942EA5" w:rsidRPr="00942EA5">
        <w:rPr>
          <w:rFonts w:hint="eastAsia"/>
        </w:rPr>
        <w:t>应用的技术和操作特性</w:t>
      </w:r>
      <w:proofErr w:type="spellEnd"/>
      <w:r w:rsidR="00942EA5" w:rsidRPr="00942EA5">
        <w:rPr>
          <w:rFonts w:hint="eastAsia"/>
        </w:rPr>
        <w:t>；</w:t>
      </w:r>
      <w:proofErr w:type="gramEnd"/>
    </w:p>
    <w:p w14:paraId="7F34F492" w14:textId="7EC03D3A" w:rsidR="0044209C" w:rsidRPr="000563C0" w:rsidRDefault="0044209C" w:rsidP="0044209C">
      <w:pPr>
        <w:rPr>
          <w:lang w:eastAsia="zh-CN"/>
        </w:rPr>
      </w:pPr>
      <w:r w:rsidRPr="000563C0">
        <w:rPr>
          <w:rFonts w:eastAsia="MS Mincho"/>
          <w:i/>
          <w:iCs/>
          <w:lang w:eastAsia="zh-CN"/>
        </w:rPr>
        <w:t>b)</w:t>
      </w:r>
      <w:r w:rsidRPr="000563C0">
        <w:rPr>
          <w:rFonts w:eastAsia="MS Mincho"/>
          <w:lang w:eastAsia="zh-CN"/>
        </w:rPr>
        <w:tab/>
      </w:r>
      <w:r w:rsidR="0025059D" w:rsidRPr="0025059D">
        <w:rPr>
          <w:rFonts w:hint="eastAsia"/>
          <w:lang w:eastAsia="zh-CN"/>
        </w:rPr>
        <w:t>ITU-R SM.2352</w:t>
      </w:r>
      <w:r w:rsidR="0025059D" w:rsidRPr="0025059D">
        <w:rPr>
          <w:rFonts w:hint="eastAsia"/>
          <w:lang w:eastAsia="zh-CN"/>
        </w:rPr>
        <w:t>号报告提供了</w:t>
      </w:r>
      <w:r w:rsidR="0025059D" w:rsidRPr="0025059D">
        <w:rPr>
          <w:rFonts w:hint="eastAsia"/>
          <w:lang w:eastAsia="zh-CN"/>
        </w:rPr>
        <w:t xml:space="preserve">275-3 000 </w:t>
      </w:r>
      <w:proofErr w:type="gramStart"/>
      <w:r w:rsidR="0025059D" w:rsidRPr="0025059D">
        <w:rPr>
          <w:rFonts w:hint="eastAsia"/>
          <w:lang w:eastAsia="zh-CN"/>
        </w:rPr>
        <w:t>GHz</w:t>
      </w:r>
      <w:r w:rsidR="0025059D" w:rsidRPr="0025059D">
        <w:rPr>
          <w:rFonts w:hint="eastAsia"/>
          <w:lang w:eastAsia="zh-CN"/>
        </w:rPr>
        <w:t>频率范围内有源业务的技术发展趋势；</w:t>
      </w:r>
      <w:proofErr w:type="gramEnd"/>
    </w:p>
    <w:p w14:paraId="2D978CBC" w14:textId="083E7265" w:rsidR="0044209C" w:rsidRPr="000563C0" w:rsidRDefault="0044209C" w:rsidP="0044209C">
      <w:pPr>
        <w:rPr>
          <w:lang w:eastAsia="zh-CN"/>
        </w:rPr>
      </w:pPr>
      <w:r w:rsidRPr="000563C0">
        <w:rPr>
          <w:rFonts w:eastAsia="MS Mincho"/>
          <w:i/>
          <w:iCs/>
          <w:lang w:eastAsia="zh-CN"/>
        </w:rPr>
        <w:t>c)</w:t>
      </w:r>
      <w:r w:rsidRPr="000563C0">
        <w:rPr>
          <w:rFonts w:eastAsia="MS Mincho"/>
          <w:lang w:eastAsia="zh-CN"/>
        </w:rPr>
        <w:tab/>
      </w:r>
      <w:r w:rsidR="00E177E4" w:rsidRPr="00E177E4">
        <w:rPr>
          <w:rFonts w:hint="eastAsia"/>
          <w:lang w:eastAsia="zh-CN"/>
        </w:rPr>
        <w:t>ITU-R SM.2540</w:t>
      </w:r>
      <w:r w:rsidR="00E177E4" w:rsidRPr="00E177E4">
        <w:rPr>
          <w:rFonts w:hint="eastAsia"/>
          <w:lang w:eastAsia="zh-CN"/>
        </w:rPr>
        <w:t>报告提供</w:t>
      </w:r>
      <w:r w:rsidR="00D40B92">
        <w:rPr>
          <w:rFonts w:hint="eastAsia"/>
          <w:lang w:eastAsia="zh-CN"/>
        </w:rPr>
        <w:t>了</w:t>
      </w:r>
      <w:r w:rsidR="00E177E4" w:rsidRPr="00E177E4">
        <w:rPr>
          <w:rFonts w:hint="eastAsia"/>
          <w:lang w:eastAsia="zh-CN"/>
        </w:rPr>
        <w:t>275-450 GHz</w:t>
      </w:r>
      <w:r w:rsidR="00E177E4" w:rsidRPr="00E177E4">
        <w:rPr>
          <w:rFonts w:hint="eastAsia"/>
          <w:lang w:eastAsia="zh-CN"/>
        </w:rPr>
        <w:t>频率范围内陆地移动、</w:t>
      </w:r>
      <w:proofErr w:type="gramStart"/>
      <w:r w:rsidR="00E177E4" w:rsidRPr="00E177E4">
        <w:rPr>
          <w:rFonts w:hint="eastAsia"/>
          <w:lang w:eastAsia="zh-CN"/>
        </w:rPr>
        <w:t>固定和无源业务之间的共</w:t>
      </w:r>
      <w:r w:rsidR="00D40B92">
        <w:rPr>
          <w:rFonts w:hint="eastAsia"/>
          <w:lang w:eastAsia="zh-CN"/>
        </w:rPr>
        <w:t>用</w:t>
      </w:r>
      <w:r w:rsidR="00E177E4" w:rsidRPr="00E177E4">
        <w:rPr>
          <w:rFonts w:hint="eastAsia"/>
          <w:lang w:eastAsia="zh-CN"/>
        </w:rPr>
        <w:t>和兼容性研究结果；</w:t>
      </w:r>
      <w:proofErr w:type="gramEnd"/>
    </w:p>
    <w:p w14:paraId="29FEE057" w14:textId="15DFCE46" w:rsidR="0044209C" w:rsidRPr="000563C0" w:rsidRDefault="0044209C" w:rsidP="0044209C">
      <w:pPr>
        <w:rPr>
          <w:lang w:eastAsia="zh-CN"/>
        </w:rPr>
      </w:pPr>
      <w:r w:rsidRPr="000563C0">
        <w:rPr>
          <w:rFonts w:eastAsia="MS Mincho"/>
          <w:i/>
          <w:iCs/>
          <w:lang w:eastAsia="zh-CN"/>
        </w:rPr>
        <w:t>d)</w:t>
      </w:r>
      <w:r w:rsidRPr="000563C0">
        <w:rPr>
          <w:rFonts w:eastAsia="MS Mincho"/>
          <w:lang w:eastAsia="zh-CN"/>
        </w:rPr>
        <w:tab/>
      </w:r>
      <w:r w:rsidR="00E177E4" w:rsidRPr="00E177E4">
        <w:rPr>
          <w:rFonts w:hint="eastAsia"/>
          <w:lang w:eastAsia="zh-CN"/>
        </w:rPr>
        <w:t>ITU-R RS.2194</w:t>
      </w:r>
      <w:r w:rsidR="00E177E4" w:rsidRPr="00E177E4">
        <w:rPr>
          <w:rFonts w:hint="eastAsia"/>
          <w:lang w:eastAsia="zh-CN"/>
        </w:rPr>
        <w:t>报告包含</w:t>
      </w:r>
      <w:r w:rsidR="00D40B92">
        <w:rPr>
          <w:rFonts w:hint="eastAsia"/>
          <w:lang w:eastAsia="zh-CN"/>
        </w:rPr>
        <w:t>了</w:t>
      </w:r>
      <w:r w:rsidR="00E177E4" w:rsidRPr="00E177E4">
        <w:rPr>
          <w:rFonts w:hint="eastAsia"/>
          <w:lang w:eastAsia="zh-CN"/>
        </w:rPr>
        <w:t>对</w:t>
      </w:r>
      <w:r w:rsidR="00E177E4" w:rsidRPr="00E177E4">
        <w:rPr>
          <w:rFonts w:hint="eastAsia"/>
          <w:lang w:eastAsia="zh-CN"/>
        </w:rPr>
        <w:t>EESS/SRS</w:t>
      </w:r>
      <w:r w:rsidR="00E177E4" w:rsidRPr="00E177E4">
        <w:rPr>
          <w:rFonts w:hint="eastAsia"/>
          <w:lang w:eastAsia="zh-CN"/>
        </w:rPr>
        <w:t>具有科学意义的</w:t>
      </w:r>
      <w:r w:rsidR="00E177E4" w:rsidRPr="00E177E4">
        <w:rPr>
          <w:rFonts w:hint="eastAsia"/>
          <w:lang w:eastAsia="zh-CN"/>
        </w:rPr>
        <w:t>275</w:t>
      </w:r>
      <w:r w:rsidR="00E177E4" w:rsidRPr="00E177E4">
        <w:rPr>
          <w:rFonts w:hint="eastAsia"/>
          <w:lang w:eastAsia="zh-CN"/>
        </w:rPr>
        <w:t>至</w:t>
      </w:r>
      <w:r w:rsidR="00E177E4" w:rsidRPr="00E177E4">
        <w:rPr>
          <w:rFonts w:hint="eastAsia"/>
          <w:lang w:eastAsia="zh-CN"/>
        </w:rPr>
        <w:t>3 000 GHz</w:t>
      </w:r>
      <w:r w:rsidR="00D40B92">
        <w:rPr>
          <w:rFonts w:hint="eastAsia"/>
          <w:lang w:eastAsia="zh-CN"/>
        </w:rPr>
        <w:t>范围内的</w:t>
      </w:r>
      <w:r w:rsidR="00E177E4" w:rsidRPr="00E177E4">
        <w:rPr>
          <w:rFonts w:hint="eastAsia"/>
          <w:lang w:eastAsia="zh-CN"/>
        </w:rPr>
        <w:t>无源频段，</w:t>
      </w:r>
    </w:p>
    <w:p w14:paraId="31F12D7E" w14:textId="292400AE" w:rsidR="0044209C" w:rsidRPr="000563C0" w:rsidRDefault="00D40B92" w:rsidP="0044209C">
      <w:pPr>
        <w:pStyle w:val="Call"/>
        <w:rPr>
          <w:rFonts w:eastAsia="MS Mincho"/>
          <w:lang w:eastAsia="zh-CN"/>
        </w:rPr>
      </w:pPr>
      <w:r w:rsidRPr="00D40B92">
        <w:rPr>
          <w:rFonts w:hint="eastAsia"/>
          <w:lang w:eastAsia="zh-CN"/>
        </w:rPr>
        <w:lastRenderedPageBreak/>
        <w:t>做出决议，请国际电联无线电通信部门</w:t>
      </w:r>
    </w:p>
    <w:p w14:paraId="0C6B03FB" w14:textId="107C4A20" w:rsidR="0044209C" w:rsidRPr="000563C0" w:rsidRDefault="0044209C" w:rsidP="00AE5CC4">
      <w:pPr>
        <w:keepNext/>
        <w:rPr>
          <w:rFonts w:eastAsiaTheme="minorEastAsia"/>
          <w:lang w:eastAsia="ja-JP"/>
        </w:rPr>
      </w:pPr>
      <w:r w:rsidRPr="000563C0">
        <w:rPr>
          <w:rFonts w:eastAsiaTheme="minorEastAsia"/>
          <w:lang w:eastAsia="ja-JP"/>
        </w:rPr>
        <w:t>1</w:t>
      </w:r>
      <w:r w:rsidRPr="000563C0">
        <w:rPr>
          <w:rFonts w:eastAsiaTheme="minorEastAsia"/>
          <w:lang w:eastAsia="ja-JP"/>
        </w:rPr>
        <w:tab/>
      </w:r>
      <w:r w:rsidR="00E177E4" w:rsidRPr="00E177E4">
        <w:rPr>
          <w:rFonts w:eastAsiaTheme="minorEastAsia" w:hint="eastAsia"/>
          <w:lang w:eastAsia="ja-JP"/>
        </w:rPr>
        <w:t>研究在</w:t>
      </w:r>
      <w:r w:rsidR="00E177E4" w:rsidRPr="00E177E4">
        <w:rPr>
          <w:rFonts w:eastAsiaTheme="minorEastAsia" w:hint="eastAsia"/>
          <w:lang w:eastAsia="ja-JP"/>
        </w:rPr>
        <w:t>275-325 GHz</w:t>
      </w:r>
      <w:r w:rsidR="00E177E4" w:rsidRPr="00E177E4">
        <w:rPr>
          <w:rFonts w:eastAsiaTheme="minorEastAsia" w:hint="eastAsia"/>
          <w:lang w:eastAsia="ja-JP"/>
        </w:rPr>
        <w:t>频率范围内</w:t>
      </w:r>
      <w:r w:rsidR="00D40B92">
        <w:rPr>
          <w:rFonts w:eastAsiaTheme="minorEastAsia" w:hint="eastAsia"/>
          <w:lang w:eastAsia="zh-CN"/>
        </w:rPr>
        <w:t>操作</w:t>
      </w:r>
      <w:r w:rsidR="00E177E4" w:rsidRPr="00E177E4">
        <w:rPr>
          <w:rFonts w:eastAsiaTheme="minorEastAsia" w:hint="eastAsia"/>
          <w:lang w:eastAsia="ja-JP"/>
        </w:rPr>
        <w:t>的</w:t>
      </w:r>
      <w:r w:rsidR="00E177E4" w:rsidRPr="00E177E4">
        <w:rPr>
          <w:rFonts w:eastAsiaTheme="minorEastAsia" w:hint="eastAsia"/>
          <w:lang w:eastAsia="ja-JP"/>
        </w:rPr>
        <w:t>FS</w:t>
      </w:r>
      <w:r w:rsidR="00E177E4" w:rsidRPr="00E177E4">
        <w:rPr>
          <w:rFonts w:eastAsiaTheme="minorEastAsia" w:hint="eastAsia"/>
          <w:lang w:eastAsia="ja-JP"/>
        </w:rPr>
        <w:t>、</w:t>
      </w:r>
      <w:r w:rsidR="00E177E4" w:rsidRPr="00E177E4">
        <w:rPr>
          <w:rFonts w:eastAsiaTheme="minorEastAsia" w:hint="eastAsia"/>
          <w:lang w:eastAsia="ja-JP"/>
        </w:rPr>
        <w:t>MS</w:t>
      </w:r>
      <w:r w:rsidR="00E177E4" w:rsidRPr="00E177E4">
        <w:rPr>
          <w:rFonts w:eastAsiaTheme="minorEastAsia" w:hint="eastAsia"/>
          <w:lang w:eastAsia="ja-JP"/>
        </w:rPr>
        <w:t>、</w:t>
      </w:r>
      <w:r w:rsidR="00E177E4" w:rsidRPr="00E177E4">
        <w:rPr>
          <w:rFonts w:eastAsiaTheme="minorEastAsia" w:hint="eastAsia"/>
          <w:lang w:eastAsia="ja-JP"/>
        </w:rPr>
        <w:t>RAS</w:t>
      </w:r>
      <w:r w:rsidR="00E177E4" w:rsidRPr="00E177E4">
        <w:rPr>
          <w:rFonts w:eastAsiaTheme="minorEastAsia" w:hint="eastAsia"/>
          <w:lang w:eastAsia="ja-JP"/>
        </w:rPr>
        <w:t>和</w:t>
      </w:r>
      <w:r w:rsidR="00E177E4" w:rsidRPr="00E177E4">
        <w:rPr>
          <w:rFonts w:eastAsiaTheme="minorEastAsia" w:hint="eastAsia"/>
          <w:lang w:eastAsia="ja-JP"/>
        </w:rPr>
        <w:t>EESS</w:t>
      </w:r>
      <w:r w:rsidR="00E177E4" w:rsidRPr="00E177E4">
        <w:rPr>
          <w:rFonts w:eastAsiaTheme="minorEastAsia" w:hint="eastAsia"/>
          <w:lang w:eastAsia="ja-JP"/>
        </w:rPr>
        <w:t>（无源）</w:t>
      </w:r>
      <w:proofErr w:type="gramStart"/>
      <w:r w:rsidR="00E177E4" w:rsidRPr="00E177E4">
        <w:rPr>
          <w:rFonts w:eastAsiaTheme="minorEastAsia" w:hint="eastAsia"/>
          <w:lang w:eastAsia="ja-JP"/>
        </w:rPr>
        <w:t>系统的技术和</w:t>
      </w:r>
      <w:r w:rsidR="00D40B92">
        <w:rPr>
          <w:rFonts w:eastAsiaTheme="minorEastAsia" w:hint="eastAsia"/>
          <w:lang w:eastAsia="zh-CN"/>
        </w:rPr>
        <w:t>操作</w:t>
      </w:r>
      <w:r w:rsidR="00E177E4" w:rsidRPr="00E177E4">
        <w:rPr>
          <w:rFonts w:eastAsiaTheme="minorEastAsia" w:hint="eastAsia"/>
          <w:lang w:eastAsia="ja-JP"/>
        </w:rPr>
        <w:t>特性；</w:t>
      </w:r>
      <w:proofErr w:type="gramEnd"/>
    </w:p>
    <w:p w14:paraId="0084796C" w14:textId="79137D62" w:rsidR="0044209C" w:rsidRPr="000563C0" w:rsidRDefault="0044209C" w:rsidP="0044209C">
      <w:pPr>
        <w:rPr>
          <w:rFonts w:eastAsiaTheme="minorEastAsia"/>
          <w:lang w:eastAsia="ja-JP"/>
        </w:rPr>
      </w:pPr>
      <w:r w:rsidRPr="000563C0">
        <w:rPr>
          <w:rFonts w:eastAsiaTheme="minorEastAsia"/>
          <w:lang w:eastAsia="ja-JP"/>
        </w:rPr>
        <w:t>2</w:t>
      </w:r>
      <w:r w:rsidRPr="000563C0">
        <w:rPr>
          <w:rFonts w:eastAsiaTheme="minorEastAsia"/>
          <w:lang w:eastAsia="ja-JP"/>
        </w:rPr>
        <w:tab/>
      </w:r>
      <w:r w:rsidR="00202FA7" w:rsidRPr="00E177E4">
        <w:rPr>
          <w:rFonts w:eastAsiaTheme="minorEastAsia" w:hint="eastAsia"/>
          <w:lang w:eastAsia="ja-JP"/>
        </w:rPr>
        <w:t>进行</w:t>
      </w:r>
      <w:r w:rsidR="00E177E4" w:rsidRPr="00E177E4">
        <w:rPr>
          <w:rFonts w:eastAsiaTheme="minorEastAsia" w:hint="eastAsia"/>
          <w:lang w:eastAsia="ja-JP"/>
        </w:rPr>
        <w:t>275-325 GHz</w:t>
      </w:r>
      <w:r w:rsidR="00E177E4" w:rsidRPr="00E177E4">
        <w:rPr>
          <w:rFonts w:eastAsiaTheme="minorEastAsia" w:hint="eastAsia"/>
          <w:lang w:eastAsia="ja-JP"/>
        </w:rPr>
        <w:t>频率范围内</w:t>
      </w:r>
      <w:r w:rsidR="00E177E4" w:rsidRPr="00E177E4">
        <w:rPr>
          <w:rFonts w:eastAsiaTheme="minorEastAsia" w:hint="eastAsia"/>
          <w:lang w:eastAsia="ja-JP"/>
        </w:rPr>
        <w:t>FS/MS</w:t>
      </w:r>
      <w:r w:rsidR="00202FA7">
        <w:rPr>
          <w:rFonts w:eastAsiaTheme="minorEastAsia" w:hint="eastAsia"/>
          <w:lang w:eastAsia="zh-CN"/>
        </w:rPr>
        <w:t>与</w:t>
      </w:r>
      <w:r w:rsidR="00E177E4" w:rsidRPr="00E177E4">
        <w:rPr>
          <w:rFonts w:eastAsiaTheme="minorEastAsia" w:hint="eastAsia"/>
          <w:lang w:eastAsia="ja-JP"/>
        </w:rPr>
        <w:t>RAS/EESS</w:t>
      </w:r>
      <w:r w:rsidR="00E177E4" w:rsidRPr="00E177E4">
        <w:rPr>
          <w:rFonts w:eastAsiaTheme="minorEastAsia" w:hint="eastAsia"/>
          <w:lang w:eastAsia="ja-JP"/>
        </w:rPr>
        <w:t>（无源）</w:t>
      </w:r>
      <w:proofErr w:type="gramStart"/>
      <w:r w:rsidR="00E177E4" w:rsidRPr="00E177E4">
        <w:rPr>
          <w:rFonts w:eastAsiaTheme="minorEastAsia" w:hint="eastAsia"/>
          <w:lang w:eastAsia="ja-JP"/>
        </w:rPr>
        <w:t>之间的共</w:t>
      </w:r>
      <w:r w:rsidR="00202FA7">
        <w:rPr>
          <w:rFonts w:eastAsiaTheme="minorEastAsia" w:hint="eastAsia"/>
          <w:lang w:eastAsia="zh-CN"/>
        </w:rPr>
        <w:t>用</w:t>
      </w:r>
      <w:r w:rsidR="00E177E4" w:rsidRPr="00E177E4">
        <w:rPr>
          <w:rFonts w:eastAsiaTheme="minorEastAsia" w:hint="eastAsia"/>
          <w:lang w:eastAsia="ja-JP"/>
        </w:rPr>
        <w:t>和兼容性研究；</w:t>
      </w:r>
      <w:proofErr w:type="gramEnd"/>
    </w:p>
    <w:p w14:paraId="7532D16A" w14:textId="7C6F36D4" w:rsidR="0044209C" w:rsidRPr="000563C0" w:rsidRDefault="0044209C" w:rsidP="0044209C">
      <w:pPr>
        <w:rPr>
          <w:rFonts w:eastAsiaTheme="minorEastAsia"/>
          <w:szCs w:val="24"/>
          <w:lang w:eastAsia="ja-JP"/>
        </w:rPr>
      </w:pPr>
      <w:r w:rsidRPr="000563C0">
        <w:rPr>
          <w:rFonts w:eastAsiaTheme="minorEastAsia"/>
          <w:lang w:eastAsia="ja-JP"/>
        </w:rPr>
        <w:t>3</w:t>
      </w:r>
      <w:r w:rsidRPr="000563C0">
        <w:rPr>
          <w:rFonts w:eastAsiaTheme="minorEastAsia"/>
          <w:lang w:eastAsia="ja-JP"/>
        </w:rPr>
        <w:tab/>
      </w:r>
      <w:r w:rsidR="00E177E4" w:rsidRPr="00E177E4">
        <w:rPr>
          <w:rFonts w:eastAsiaTheme="minorEastAsia" w:hint="eastAsia"/>
          <w:szCs w:val="24"/>
          <w:lang w:eastAsia="ja-JP"/>
        </w:rPr>
        <w:t>研究</w:t>
      </w:r>
      <w:r w:rsidR="00E735E1">
        <w:rPr>
          <w:rFonts w:eastAsiaTheme="minorEastAsia" w:hint="eastAsia"/>
          <w:szCs w:val="24"/>
          <w:lang w:eastAsia="zh-CN"/>
        </w:rPr>
        <w:t>在</w:t>
      </w:r>
      <w:r w:rsidR="00E177E4" w:rsidRPr="00E177E4">
        <w:rPr>
          <w:rFonts w:eastAsiaTheme="minorEastAsia" w:hint="eastAsia"/>
          <w:szCs w:val="24"/>
          <w:lang w:eastAsia="ja-JP"/>
        </w:rPr>
        <w:t>275-325 GHz</w:t>
      </w:r>
      <w:r w:rsidR="00E177E4" w:rsidRPr="00E177E4">
        <w:rPr>
          <w:rFonts w:eastAsiaTheme="minorEastAsia" w:hint="eastAsia"/>
          <w:szCs w:val="24"/>
          <w:lang w:eastAsia="ja-JP"/>
        </w:rPr>
        <w:t>频率范围内</w:t>
      </w:r>
      <w:r w:rsidR="00E735E1">
        <w:rPr>
          <w:rFonts w:eastAsiaTheme="minorEastAsia" w:hint="eastAsia"/>
          <w:szCs w:val="24"/>
          <w:lang w:eastAsia="zh-CN"/>
        </w:rPr>
        <w:t>为</w:t>
      </w:r>
      <w:r w:rsidR="00E177E4" w:rsidRPr="00E177E4">
        <w:rPr>
          <w:rFonts w:eastAsiaTheme="minorEastAsia" w:hint="eastAsia"/>
          <w:szCs w:val="24"/>
          <w:lang w:eastAsia="ja-JP"/>
        </w:rPr>
        <w:t>FS</w:t>
      </w:r>
      <w:r w:rsidR="00E177E4" w:rsidRPr="00E177E4">
        <w:rPr>
          <w:rFonts w:eastAsiaTheme="minorEastAsia" w:hint="eastAsia"/>
          <w:szCs w:val="24"/>
          <w:lang w:eastAsia="ja-JP"/>
        </w:rPr>
        <w:t>、</w:t>
      </w:r>
      <w:r w:rsidR="00E177E4" w:rsidRPr="00E177E4">
        <w:rPr>
          <w:rFonts w:eastAsiaTheme="minorEastAsia" w:hint="eastAsia"/>
          <w:szCs w:val="24"/>
          <w:lang w:eastAsia="ja-JP"/>
        </w:rPr>
        <w:t>MS</w:t>
      </w:r>
      <w:r w:rsidR="00E177E4" w:rsidRPr="00E177E4">
        <w:rPr>
          <w:rFonts w:eastAsiaTheme="minorEastAsia" w:hint="eastAsia"/>
          <w:szCs w:val="24"/>
          <w:lang w:eastAsia="ja-JP"/>
        </w:rPr>
        <w:t>、</w:t>
      </w:r>
      <w:r w:rsidR="00E177E4" w:rsidRPr="00E177E4">
        <w:rPr>
          <w:rFonts w:eastAsiaTheme="minorEastAsia" w:hint="eastAsia"/>
          <w:szCs w:val="24"/>
          <w:lang w:eastAsia="ja-JP"/>
        </w:rPr>
        <w:t>RAS</w:t>
      </w:r>
      <w:r w:rsidR="00E177E4" w:rsidRPr="00E177E4">
        <w:rPr>
          <w:rFonts w:eastAsiaTheme="minorEastAsia" w:hint="eastAsia"/>
          <w:szCs w:val="24"/>
          <w:lang w:eastAsia="ja-JP"/>
        </w:rPr>
        <w:t>和</w:t>
      </w:r>
      <w:r w:rsidR="00E177E4" w:rsidRPr="00E177E4">
        <w:rPr>
          <w:rFonts w:eastAsiaTheme="minorEastAsia" w:hint="eastAsia"/>
          <w:szCs w:val="24"/>
          <w:lang w:eastAsia="ja-JP"/>
        </w:rPr>
        <w:t>EESS</w:t>
      </w:r>
      <w:r w:rsidR="00E177E4" w:rsidRPr="00E177E4">
        <w:rPr>
          <w:rFonts w:eastAsiaTheme="minorEastAsia" w:hint="eastAsia"/>
          <w:szCs w:val="24"/>
          <w:lang w:eastAsia="ja-JP"/>
        </w:rPr>
        <w:t>（无源）可能</w:t>
      </w:r>
      <w:r w:rsidR="00E735E1">
        <w:rPr>
          <w:rFonts w:eastAsiaTheme="minorEastAsia" w:hint="eastAsia"/>
          <w:szCs w:val="24"/>
          <w:lang w:eastAsia="zh-CN"/>
        </w:rPr>
        <w:t>做出</w:t>
      </w:r>
      <w:r w:rsidR="00E177E4" w:rsidRPr="00E177E4">
        <w:rPr>
          <w:rFonts w:eastAsiaTheme="minorEastAsia" w:hint="eastAsia"/>
          <w:szCs w:val="24"/>
          <w:lang w:eastAsia="ja-JP"/>
        </w:rPr>
        <w:t>的新划分，同时确保</w:t>
      </w:r>
      <w:r w:rsidR="001F32F6">
        <w:rPr>
          <w:rFonts w:eastAsiaTheme="minorEastAsia" w:hint="eastAsia"/>
          <w:szCs w:val="24"/>
          <w:lang w:eastAsia="zh-CN"/>
        </w:rPr>
        <w:t>对</w:t>
      </w:r>
      <w:r w:rsidR="00E177E4" w:rsidRPr="00E177E4">
        <w:rPr>
          <w:rFonts w:eastAsiaTheme="minorEastAsia" w:hint="eastAsia"/>
          <w:szCs w:val="24"/>
          <w:lang w:eastAsia="ja-JP"/>
        </w:rPr>
        <w:t>相邻频段现有业务</w:t>
      </w:r>
      <w:r w:rsidR="001F32F6">
        <w:rPr>
          <w:rFonts w:eastAsiaTheme="minorEastAsia" w:hint="eastAsia"/>
          <w:szCs w:val="24"/>
          <w:lang w:eastAsia="zh-CN"/>
        </w:rPr>
        <w:t>的</w:t>
      </w:r>
      <w:r w:rsidR="001F32F6" w:rsidRPr="00E177E4">
        <w:rPr>
          <w:rFonts w:eastAsiaTheme="minorEastAsia" w:hint="eastAsia"/>
          <w:szCs w:val="24"/>
          <w:lang w:eastAsia="ja-JP"/>
        </w:rPr>
        <w:t>保护</w:t>
      </w:r>
      <w:r w:rsidR="00E177E4" w:rsidRPr="00E177E4">
        <w:rPr>
          <w:rFonts w:eastAsiaTheme="minorEastAsia" w:hint="eastAsia"/>
          <w:szCs w:val="24"/>
          <w:lang w:eastAsia="ja-JP"/>
        </w:rPr>
        <w:t>，</w:t>
      </w:r>
      <w:proofErr w:type="gramStart"/>
      <w:r w:rsidR="00E177E4" w:rsidRPr="00E177E4">
        <w:rPr>
          <w:rFonts w:eastAsiaTheme="minorEastAsia" w:hint="eastAsia"/>
          <w:szCs w:val="24"/>
          <w:lang w:eastAsia="ja-JP"/>
        </w:rPr>
        <w:t>考虑到</w:t>
      </w:r>
      <w:r w:rsidR="00E735E1">
        <w:rPr>
          <w:rFonts w:eastAsiaTheme="minorEastAsia" w:hint="eastAsia"/>
          <w:szCs w:val="24"/>
          <w:lang w:eastAsia="zh-CN"/>
        </w:rPr>
        <w:t>“</w:t>
      </w:r>
      <w:proofErr w:type="gramEnd"/>
      <w:r w:rsidR="00E735E1" w:rsidRPr="00D40B92">
        <w:rPr>
          <w:rFonts w:eastAsia="STKaiti" w:hint="eastAsia"/>
          <w:lang w:eastAsia="zh-CN"/>
        </w:rPr>
        <w:t>做出决</w:t>
      </w:r>
      <w:r w:rsidR="00E735E1" w:rsidRPr="00D40B92">
        <w:rPr>
          <w:rFonts w:ascii="STKaiti" w:eastAsia="STKaiti" w:hAnsi="STKaiti" w:hint="eastAsia"/>
          <w:lang w:eastAsia="zh-CN"/>
        </w:rPr>
        <w:t>议，请国际电联无线电通信部门</w:t>
      </w:r>
      <w:r w:rsidR="00E735E1">
        <w:rPr>
          <w:rFonts w:eastAsiaTheme="minorEastAsia" w:hint="eastAsia"/>
          <w:szCs w:val="24"/>
          <w:lang w:eastAsia="zh-CN"/>
        </w:rPr>
        <w:t>”</w:t>
      </w:r>
      <w:r w:rsidR="00E177E4" w:rsidRPr="00E177E4">
        <w:rPr>
          <w:rFonts w:eastAsiaTheme="minorEastAsia" w:hint="eastAsia"/>
          <w:szCs w:val="24"/>
          <w:lang w:eastAsia="ja-JP"/>
        </w:rPr>
        <w:t>1</w:t>
      </w:r>
      <w:r w:rsidR="00E177E4" w:rsidRPr="00E177E4">
        <w:rPr>
          <w:rFonts w:eastAsiaTheme="minorEastAsia" w:hint="eastAsia"/>
          <w:szCs w:val="24"/>
          <w:lang w:eastAsia="ja-JP"/>
        </w:rPr>
        <w:t>和</w:t>
      </w:r>
      <w:r w:rsidR="00E177E4" w:rsidRPr="00E177E4">
        <w:rPr>
          <w:rFonts w:eastAsiaTheme="minorEastAsia" w:hint="eastAsia"/>
          <w:szCs w:val="24"/>
          <w:lang w:eastAsia="ja-JP"/>
        </w:rPr>
        <w:t>2</w:t>
      </w:r>
      <w:r w:rsidR="00E735E1">
        <w:rPr>
          <w:rFonts w:eastAsiaTheme="minorEastAsia" w:hint="eastAsia"/>
          <w:szCs w:val="24"/>
          <w:lang w:eastAsia="zh-CN"/>
        </w:rPr>
        <w:t>中所开展</w:t>
      </w:r>
      <w:r w:rsidR="00E177E4" w:rsidRPr="00E177E4">
        <w:rPr>
          <w:rFonts w:eastAsiaTheme="minorEastAsia" w:hint="eastAsia"/>
          <w:szCs w:val="24"/>
          <w:lang w:eastAsia="ja-JP"/>
        </w:rPr>
        <w:t>研究</w:t>
      </w:r>
      <w:r w:rsidR="00E735E1">
        <w:rPr>
          <w:rFonts w:eastAsiaTheme="minorEastAsia" w:hint="eastAsia"/>
          <w:szCs w:val="24"/>
          <w:lang w:eastAsia="zh-CN"/>
        </w:rPr>
        <w:t>的结果</w:t>
      </w:r>
      <w:r w:rsidR="00E177E4" w:rsidRPr="00E177E4">
        <w:rPr>
          <w:rFonts w:eastAsiaTheme="minorEastAsia" w:hint="eastAsia"/>
          <w:szCs w:val="24"/>
          <w:lang w:eastAsia="ja-JP"/>
        </w:rPr>
        <w:t>；</w:t>
      </w:r>
    </w:p>
    <w:p w14:paraId="3998BDA7" w14:textId="2C10721D" w:rsidR="0044209C" w:rsidRPr="000563C0" w:rsidRDefault="0044209C" w:rsidP="0044209C">
      <w:pPr>
        <w:rPr>
          <w:rFonts w:eastAsiaTheme="minorEastAsia"/>
          <w:szCs w:val="24"/>
          <w:lang w:eastAsia="ja-JP"/>
        </w:rPr>
      </w:pPr>
      <w:r w:rsidRPr="000563C0">
        <w:rPr>
          <w:rFonts w:eastAsiaTheme="minorEastAsia"/>
          <w:lang w:eastAsia="ja-JP"/>
        </w:rPr>
        <w:t>4</w:t>
      </w:r>
      <w:r w:rsidRPr="000563C0">
        <w:rPr>
          <w:rFonts w:eastAsiaTheme="minorEastAsia"/>
          <w:lang w:eastAsia="ja-JP"/>
        </w:rPr>
        <w:tab/>
      </w:r>
      <w:r w:rsidR="00E735E1" w:rsidRPr="00E177E4">
        <w:rPr>
          <w:rFonts w:hint="eastAsia"/>
          <w:szCs w:val="24"/>
          <w:lang w:eastAsia="zh-CN"/>
        </w:rPr>
        <w:t>酌情更新第</w:t>
      </w:r>
      <w:r w:rsidR="00E735E1" w:rsidRPr="00E735E1">
        <w:rPr>
          <w:rFonts w:hint="eastAsia"/>
          <w:b/>
          <w:bCs/>
          <w:szCs w:val="24"/>
          <w:lang w:eastAsia="zh-CN"/>
        </w:rPr>
        <w:t>5.138</w:t>
      </w:r>
      <w:r w:rsidR="00E735E1" w:rsidRPr="00E177E4">
        <w:rPr>
          <w:rFonts w:hint="eastAsia"/>
          <w:szCs w:val="24"/>
          <w:lang w:eastAsia="zh-CN"/>
        </w:rPr>
        <w:t>、</w:t>
      </w:r>
      <w:r w:rsidR="00E735E1" w:rsidRPr="00E735E1">
        <w:rPr>
          <w:rFonts w:hint="eastAsia"/>
          <w:b/>
          <w:bCs/>
          <w:szCs w:val="24"/>
          <w:lang w:eastAsia="zh-CN"/>
        </w:rPr>
        <w:t>5.149</w:t>
      </w:r>
      <w:r w:rsidR="00E735E1" w:rsidRPr="00E177E4">
        <w:rPr>
          <w:rFonts w:hint="eastAsia"/>
          <w:szCs w:val="24"/>
          <w:lang w:eastAsia="zh-CN"/>
        </w:rPr>
        <w:t>、</w:t>
      </w:r>
      <w:r w:rsidR="00E735E1" w:rsidRPr="00E735E1">
        <w:rPr>
          <w:rFonts w:hint="eastAsia"/>
          <w:b/>
          <w:bCs/>
          <w:szCs w:val="24"/>
          <w:lang w:eastAsia="zh-CN"/>
        </w:rPr>
        <w:t>5.340</w:t>
      </w:r>
      <w:r w:rsidR="00E735E1" w:rsidRPr="00E177E4">
        <w:rPr>
          <w:rFonts w:hint="eastAsia"/>
          <w:szCs w:val="24"/>
          <w:lang w:eastAsia="zh-CN"/>
        </w:rPr>
        <w:t>、</w:t>
      </w:r>
      <w:r w:rsidR="00E735E1" w:rsidRPr="00E735E1">
        <w:rPr>
          <w:rFonts w:hint="eastAsia"/>
          <w:b/>
          <w:bCs/>
          <w:szCs w:val="24"/>
          <w:lang w:eastAsia="zh-CN"/>
        </w:rPr>
        <w:t>5.564A</w:t>
      </w:r>
      <w:r w:rsidR="00E735E1" w:rsidRPr="00E177E4">
        <w:rPr>
          <w:rFonts w:hint="eastAsia"/>
          <w:szCs w:val="24"/>
          <w:lang w:eastAsia="zh-CN"/>
        </w:rPr>
        <w:t>和</w:t>
      </w:r>
      <w:r w:rsidR="00E735E1" w:rsidRPr="00E735E1">
        <w:rPr>
          <w:rFonts w:hint="eastAsia"/>
          <w:b/>
          <w:bCs/>
          <w:szCs w:val="24"/>
          <w:lang w:eastAsia="zh-CN"/>
        </w:rPr>
        <w:t>5.565</w:t>
      </w:r>
      <w:r w:rsidR="00E735E1" w:rsidRPr="00E177E4">
        <w:rPr>
          <w:rFonts w:hint="eastAsia"/>
          <w:szCs w:val="24"/>
          <w:lang w:eastAsia="zh-CN"/>
        </w:rPr>
        <w:t>款，</w:t>
      </w:r>
      <w:proofErr w:type="gramStart"/>
      <w:r w:rsidR="00E735E1">
        <w:rPr>
          <w:rFonts w:hint="eastAsia"/>
          <w:szCs w:val="24"/>
          <w:lang w:eastAsia="zh-CN"/>
        </w:rPr>
        <w:t>同时</w:t>
      </w:r>
      <w:r w:rsidR="00E735E1" w:rsidRPr="00E177E4">
        <w:rPr>
          <w:rFonts w:eastAsiaTheme="minorEastAsia" w:hint="eastAsia"/>
          <w:szCs w:val="24"/>
          <w:lang w:eastAsia="ja-JP"/>
        </w:rPr>
        <w:t>考虑到</w:t>
      </w:r>
      <w:r w:rsidR="00E735E1">
        <w:rPr>
          <w:rFonts w:eastAsiaTheme="minorEastAsia" w:hint="eastAsia"/>
          <w:szCs w:val="24"/>
          <w:lang w:eastAsia="zh-CN"/>
        </w:rPr>
        <w:t>“</w:t>
      </w:r>
      <w:proofErr w:type="gramEnd"/>
      <w:r w:rsidR="00E735E1" w:rsidRPr="00D40B92">
        <w:rPr>
          <w:rFonts w:eastAsia="STKaiti" w:hint="eastAsia"/>
          <w:lang w:eastAsia="zh-CN"/>
        </w:rPr>
        <w:t>做出决</w:t>
      </w:r>
      <w:r w:rsidR="00E735E1" w:rsidRPr="00D40B92">
        <w:rPr>
          <w:rFonts w:ascii="STKaiti" w:eastAsia="STKaiti" w:hAnsi="STKaiti" w:hint="eastAsia"/>
          <w:lang w:eastAsia="zh-CN"/>
        </w:rPr>
        <w:t>议，请国际电联无线电通信部门</w:t>
      </w:r>
      <w:r w:rsidR="00E735E1">
        <w:rPr>
          <w:rFonts w:eastAsiaTheme="minorEastAsia" w:hint="eastAsia"/>
          <w:szCs w:val="24"/>
          <w:lang w:eastAsia="zh-CN"/>
        </w:rPr>
        <w:t>”</w:t>
      </w:r>
      <w:r w:rsidR="00E735E1">
        <w:rPr>
          <w:rFonts w:eastAsiaTheme="minorEastAsia"/>
          <w:szCs w:val="24"/>
          <w:lang w:eastAsia="ja-JP"/>
        </w:rPr>
        <w:t>3</w:t>
      </w:r>
      <w:r w:rsidR="00E735E1">
        <w:rPr>
          <w:rFonts w:eastAsiaTheme="minorEastAsia" w:hint="eastAsia"/>
          <w:szCs w:val="24"/>
          <w:lang w:eastAsia="zh-CN"/>
        </w:rPr>
        <w:t>中所开展</w:t>
      </w:r>
      <w:r w:rsidR="00E735E1" w:rsidRPr="00E177E4">
        <w:rPr>
          <w:rFonts w:eastAsiaTheme="minorEastAsia" w:hint="eastAsia"/>
          <w:szCs w:val="24"/>
          <w:lang w:eastAsia="ja-JP"/>
        </w:rPr>
        <w:t>研究</w:t>
      </w:r>
      <w:r w:rsidR="00E735E1">
        <w:rPr>
          <w:rFonts w:eastAsiaTheme="minorEastAsia" w:hint="eastAsia"/>
          <w:szCs w:val="24"/>
          <w:lang w:eastAsia="zh-CN"/>
        </w:rPr>
        <w:t>的结果，</w:t>
      </w:r>
    </w:p>
    <w:p w14:paraId="33B0957F" w14:textId="0AA3DDF8" w:rsidR="0044209C" w:rsidRPr="000563C0" w:rsidRDefault="00E735E1" w:rsidP="0044209C">
      <w:pPr>
        <w:pStyle w:val="Call"/>
        <w:rPr>
          <w:rFonts w:eastAsia="MS Mincho"/>
          <w:lang w:eastAsia="zh-CN"/>
        </w:rPr>
      </w:pPr>
      <w:r w:rsidRPr="00E735E1">
        <w:rPr>
          <w:lang w:eastAsia="zh-CN"/>
        </w:rPr>
        <w:t>请</w:t>
      </w:r>
      <w:r w:rsidRPr="00BD28FB">
        <w:rPr>
          <w:rFonts w:ascii="Times New Roman" w:hAnsi="Times New Roman"/>
          <w:lang w:eastAsia="zh-CN"/>
        </w:rPr>
        <w:t>2031</w:t>
      </w:r>
      <w:r w:rsidRPr="00E735E1">
        <w:rPr>
          <w:lang w:eastAsia="zh-CN"/>
        </w:rPr>
        <w:t>年世界无线电通信大</w:t>
      </w:r>
      <w:r w:rsidRPr="00E735E1">
        <w:rPr>
          <w:rFonts w:hint="eastAsia"/>
          <w:lang w:eastAsia="zh-CN"/>
        </w:rPr>
        <w:t>会</w:t>
      </w:r>
    </w:p>
    <w:p w14:paraId="1863FD36" w14:textId="047110ED" w:rsidR="0044209C" w:rsidRPr="00E177E4" w:rsidRDefault="00E177E4" w:rsidP="00BD28FB">
      <w:pPr>
        <w:ind w:firstLineChars="200" w:firstLine="480"/>
        <w:rPr>
          <w:rFonts w:eastAsiaTheme="minorEastAsia"/>
          <w:szCs w:val="24"/>
          <w:lang w:eastAsia="ja-JP"/>
        </w:rPr>
      </w:pPr>
      <w:r w:rsidRPr="00E177E4">
        <w:rPr>
          <w:rFonts w:eastAsiaTheme="minorEastAsia" w:hint="eastAsia"/>
          <w:szCs w:val="24"/>
          <w:lang w:eastAsia="ja-JP"/>
        </w:rPr>
        <w:t>审查这些研究的结果并</w:t>
      </w:r>
      <w:r w:rsidR="00C044E6">
        <w:rPr>
          <w:rFonts w:eastAsiaTheme="minorEastAsia" w:hint="eastAsia"/>
          <w:szCs w:val="24"/>
          <w:lang w:eastAsia="zh-CN"/>
        </w:rPr>
        <w:t>制定</w:t>
      </w:r>
      <w:r w:rsidRPr="00E177E4">
        <w:rPr>
          <w:rFonts w:eastAsiaTheme="minorEastAsia" w:hint="eastAsia"/>
          <w:szCs w:val="24"/>
          <w:lang w:eastAsia="ja-JP"/>
        </w:rPr>
        <w:t>275-325 GHz</w:t>
      </w:r>
      <w:r w:rsidRPr="00E177E4">
        <w:rPr>
          <w:rFonts w:eastAsiaTheme="minorEastAsia" w:hint="eastAsia"/>
          <w:szCs w:val="24"/>
          <w:lang w:eastAsia="ja-JP"/>
        </w:rPr>
        <w:t>频率范围内的</w:t>
      </w:r>
      <w:r w:rsidR="00C044E6">
        <w:rPr>
          <w:rFonts w:eastAsiaTheme="minorEastAsia" w:hint="eastAsia"/>
          <w:szCs w:val="24"/>
          <w:lang w:eastAsia="zh-CN"/>
        </w:rPr>
        <w:t>《</w:t>
      </w:r>
      <w:r w:rsidRPr="002E2936">
        <w:rPr>
          <w:rFonts w:eastAsiaTheme="minorEastAsia" w:hint="eastAsia"/>
          <w:szCs w:val="24"/>
          <w:lang w:eastAsia="ja-JP"/>
        </w:rPr>
        <w:t>频率</w:t>
      </w:r>
      <w:r w:rsidR="002E2936">
        <w:rPr>
          <w:rFonts w:eastAsiaTheme="minorEastAsia" w:hint="eastAsia"/>
          <w:szCs w:val="24"/>
          <w:lang w:eastAsia="zh-CN"/>
        </w:rPr>
        <w:t>划分</w:t>
      </w:r>
      <w:r w:rsidRPr="002E2936">
        <w:rPr>
          <w:rFonts w:eastAsiaTheme="minorEastAsia" w:hint="eastAsia"/>
          <w:szCs w:val="24"/>
          <w:lang w:eastAsia="ja-JP"/>
        </w:rPr>
        <w:t>表</w:t>
      </w:r>
      <w:r w:rsidR="00C044E6">
        <w:rPr>
          <w:rFonts w:eastAsiaTheme="minorEastAsia" w:hint="eastAsia"/>
          <w:szCs w:val="24"/>
          <w:lang w:eastAsia="zh-CN"/>
        </w:rPr>
        <w:t>》</w:t>
      </w:r>
      <w:r w:rsidRPr="00E177E4">
        <w:rPr>
          <w:rFonts w:eastAsiaTheme="minorEastAsia" w:hint="eastAsia"/>
          <w:szCs w:val="24"/>
          <w:lang w:eastAsia="ja-JP"/>
        </w:rPr>
        <w:t>，该表在</w:t>
      </w:r>
      <w:r w:rsidR="00C044E6">
        <w:rPr>
          <w:rFonts w:eastAsiaTheme="minorEastAsia" w:hint="eastAsia"/>
          <w:szCs w:val="24"/>
          <w:lang w:eastAsia="zh-CN"/>
        </w:rPr>
        <w:t>同为主要业务</w:t>
      </w:r>
      <w:r w:rsidRPr="00E177E4">
        <w:rPr>
          <w:rFonts w:eastAsiaTheme="minorEastAsia" w:hint="eastAsia"/>
          <w:szCs w:val="24"/>
          <w:lang w:eastAsia="ja-JP"/>
        </w:rPr>
        <w:t>的基础上</w:t>
      </w:r>
      <w:r w:rsidR="00C044E6">
        <w:rPr>
          <w:rFonts w:eastAsiaTheme="minorEastAsia" w:hint="eastAsia"/>
          <w:szCs w:val="24"/>
          <w:lang w:eastAsia="zh-CN"/>
        </w:rPr>
        <w:t>做出</w:t>
      </w:r>
      <w:r w:rsidRPr="00E177E4">
        <w:rPr>
          <w:rFonts w:eastAsiaTheme="minorEastAsia" w:hint="eastAsia"/>
          <w:szCs w:val="24"/>
          <w:lang w:eastAsia="ja-JP"/>
        </w:rPr>
        <w:t>FS</w:t>
      </w:r>
      <w:r w:rsidRPr="00E177E4">
        <w:rPr>
          <w:rFonts w:eastAsiaTheme="minorEastAsia" w:hint="eastAsia"/>
          <w:szCs w:val="24"/>
          <w:lang w:eastAsia="ja-JP"/>
        </w:rPr>
        <w:t>、</w:t>
      </w:r>
      <w:r w:rsidRPr="00E177E4">
        <w:rPr>
          <w:rFonts w:eastAsiaTheme="minorEastAsia" w:hint="eastAsia"/>
          <w:szCs w:val="24"/>
          <w:lang w:eastAsia="ja-JP"/>
        </w:rPr>
        <w:t>MS</w:t>
      </w:r>
      <w:r w:rsidRPr="00E177E4">
        <w:rPr>
          <w:rFonts w:eastAsiaTheme="minorEastAsia" w:hint="eastAsia"/>
          <w:szCs w:val="24"/>
          <w:lang w:eastAsia="ja-JP"/>
        </w:rPr>
        <w:t>、</w:t>
      </w:r>
      <w:r w:rsidRPr="00E177E4">
        <w:rPr>
          <w:rFonts w:eastAsiaTheme="minorEastAsia" w:hint="eastAsia"/>
          <w:szCs w:val="24"/>
          <w:lang w:eastAsia="ja-JP"/>
        </w:rPr>
        <w:t>RAS</w:t>
      </w:r>
      <w:r w:rsidRPr="00E177E4">
        <w:rPr>
          <w:rFonts w:eastAsiaTheme="minorEastAsia" w:hint="eastAsia"/>
          <w:szCs w:val="24"/>
          <w:lang w:eastAsia="ja-JP"/>
        </w:rPr>
        <w:t>和</w:t>
      </w:r>
      <w:r w:rsidRPr="00E177E4">
        <w:rPr>
          <w:rFonts w:eastAsiaTheme="minorEastAsia" w:hint="eastAsia"/>
          <w:szCs w:val="24"/>
          <w:lang w:eastAsia="ja-JP"/>
        </w:rPr>
        <w:t>EESS</w:t>
      </w:r>
      <w:r w:rsidRPr="00E177E4">
        <w:rPr>
          <w:rFonts w:eastAsiaTheme="minorEastAsia" w:hint="eastAsia"/>
          <w:szCs w:val="24"/>
          <w:lang w:eastAsia="ja-JP"/>
        </w:rPr>
        <w:t>（无源）</w:t>
      </w:r>
      <w:r w:rsidR="00C044E6">
        <w:rPr>
          <w:rFonts w:eastAsiaTheme="minorEastAsia" w:hint="eastAsia"/>
          <w:szCs w:val="24"/>
          <w:lang w:eastAsia="zh-CN"/>
        </w:rPr>
        <w:t>划分</w:t>
      </w:r>
      <w:r w:rsidRPr="00E177E4">
        <w:rPr>
          <w:rFonts w:eastAsiaTheme="minorEastAsia" w:hint="eastAsia"/>
          <w:szCs w:val="24"/>
          <w:lang w:eastAsia="ja-JP"/>
        </w:rPr>
        <w:t>并</w:t>
      </w:r>
      <w:r w:rsidR="00C044E6" w:rsidRPr="00E177E4">
        <w:rPr>
          <w:rFonts w:hint="eastAsia"/>
          <w:szCs w:val="24"/>
          <w:lang w:eastAsia="zh-CN"/>
        </w:rPr>
        <w:t>酌情更新第</w:t>
      </w:r>
      <w:r w:rsidR="00C044E6" w:rsidRPr="00E735E1">
        <w:rPr>
          <w:rFonts w:hint="eastAsia"/>
          <w:b/>
          <w:bCs/>
          <w:szCs w:val="24"/>
          <w:lang w:eastAsia="zh-CN"/>
        </w:rPr>
        <w:t>5.138</w:t>
      </w:r>
      <w:r w:rsidR="00C044E6" w:rsidRPr="00E177E4">
        <w:rPr>
          <w:rFonts w:hint="eastAsia"/>
          <w:szCs w:val="24"/>
          <w:lang w:eastAsia="zh-CN"/>
        </w:rPr>
        <w:t>、</w:t>
      </w:r>
      <w:r w:rsidR="00C044E6" w:rsidRPr="00E735E1">
        <w:rPr>
          <w:rFonts w:hint="eastAsia"/>
          <w:b/>
          <w:bCs/>
          <w:szCs w:val="24"/>
          <w:lang w:eastAsia="zh-CN"/>
        </w:rPr>
        <w:t>5.149</w:t>
      </w:r>
      <w:r w:rsidR="00C044E6" w:rsidRPr="00E177E4">
        <w:rPr>
          <w:rFonts w:hint="eastAsia"/>
          <w:szCs w:val="24"/>
          <w:lang w:eastAsia="zh-CN"/>
        </w:rPr>
        <w:t>、</w:t>
      </w:r>
      <w:r w:rsidR="00C044E6" w:rsidRPr="00E735E1">
        <w:rPr>
          <w:rFonts w:hint="eastAsia"/>
          <w:b/>
          <w:bCs/>
          <w:szCs w:val="24"/>
          <w:lang w:eastAsia="zh-CN"/>
        </w:rPr>
        <w:t>5.340</w:t>
      </w:r>
      <w:r w:rsidR="00C044E6" w:rsidRPr="00E177E4">
        <w:rPr>
          <w:rFonts w:hint="eastAsia"/>
          <w:szCs w:val="24"/>
          <w:lang w:eastAsia="zh-CN"/>
        </w:rPr>
        <w:t>、</w:t>
      </w:r>
      <w:r w:rsidR="00C044E6" w:rsidRPr="00E735E1">
        <w:rPr>
          <w:rFonts w:hint="eastAsia"/>
          <w:b/>
          <w:bCs/>
          <w:szCs w:val="24"/>
          <w:lang w:eastAsia="zh-CN"/>
        </w:rPr>
        <w:t>5.564A</w:t>
      </w:r>
      <w:r w:rsidR="00C044E6" w:rsidRPr="00E177E4">
        <w:rPr>
          <w:rFonts w:hint="eastAsia"/>
          <w:szCs w:val="24"/>
          <w:lang w:eastAsia="zh-CN"/>
        </w:rPr>
        <w:t>和</w:t>
      </w:r>
      <w:r w:rsidR="00C044E6" w:rsidRPr="00E735E1">
        <w:rPr>
          <w:rFonts w:hint="eastAsia"/>
          <w:b/>
          <w:bCs/>
          <w:szCs w:val="24"/>
          <w:lang w:eastAsia="zh-CN"/>
        </w:rPr>
        <w:t>5.565</w:t>
      </w:r>
      <w:r w:rsidR="00C044E6" w:rsidRPr="00E177E4">
        <w:rPr>
          <w:rFonts w:hint="eastAsia"/>
          <w:szCs w:val="24"/>
          <w:lang w:eastAsia="zh-CN"/>
        </w:rPr>
        <w:t>款</w:t>
      </w:r>
      <w:r w:rsidRPr="00E177E4">
        <w:rPr>
          <w:rFonts w:eastAsiaTheme="minorEastAsia" w:hint="eastAsia"/>
          <w:szCs w:val="24"/>
          <w:lang w:eastAsia="ja-JP"/>
        </w:rPr>
        <w:t>，</w:t>
      </w:r>
    </w:p>
    <w:p w14:paraId="4EF5AC73" w14:textId="7C0EC624" w:rsidR="0044209C" w:rsidRPr="000563C0" w:rsidRDefault="00C044E6" w:rsidP="0044209C">
      <w:pPr>
        <w:pStyle w:val="Call"/>
        <w:rPr>
          <w:rFonts w:eastAsia="MS Mincho"/>
          <w:lang w:eastAsia="zh-CN"/>
        </w:rPr>
      </w:pPr>
      <w:r w:rsidRPr="00C044E6">
        <w:rPr>
          <w:lang w:eastAsia="zh-CN"/>
        </w:rPr>
        <w:t>鼓励各主管部</w:t>
      </w:r>
      <w:r w:rsidRPr="00C044E6">
        <w:rPr>
          <w:rFonts w:hint="eastAsia"/>
          <w:lang w:eastAsia="zh-CN"/>
        </w:rPr>
        <w:t>门</w:t>
      </w:r>
    </w:p>
    <w:p w14:paraId="41E59B95" w14:textId="680F7470" w:rsidR="0044209C" w:rsidRPr="000563C0" w:rsidRDefault="0025059D" w:rsidP="001A0520">
      <w:pPr>
        <w:ind w:firstLineChars="200" w:firstLine="480"/>
        <w:rPr>
          <w:rFonts w:eastAsia="MS Mincho"/>
          <w:lang w:eastAsia="zh-CN"/>
        </w:rPr>
      </w:pPr>
      <w:r w:rsidRPr="0025059D">
        <w:rPr>
          <w:rFonts w:asciiTheme="minorEastAsia" w:eastAsiaTheme="minorEastAsia" w:hAnsiTheme="minorEastAsia" w:hint="eastAsia"/>
          <w:lang w:eastAsia="zh-CN"/>
        </w:rPr>
        <w:t>通</w:t>
      </w:r>
      <w:r w:rsidRPr="0025059D">
        <w:rPr>
          <w:rFonts w:asciiTheme="minorEastAsia" w:eastAsiaTheme="minorEastAsia" w:hAnsiTheme="minorEastAsia" w:cs="Microsoft YaHei" w:hint="eastAsia"/>
          <w:lang w:eastAsia="zh-CN"/>
        </w:rPr>
        <w:t>过</w:t>
      </w:r>
      <w:r w:rsidRPr="0025059D">
        <w:rPr>
          <w:rFonts w:asciiTheme="minorEastAsia" w:eastAsiaTheme="minorEastAsia" w:hAnsiTheme="minorEastAsia" w:cs="MS Mincho" w:hint="eastAsia"/>
          <w:lang w:eastAsia="zh-CN"/>
        </w:rPr>
        <w:t>向国</w:t>
      </w:r>
      <w:r w:rsidRPr="0025059D">
        <w:rPr>
          <w:rFonts w:asciiTheme="minorEastAsia" w:eastAsiaTheme="minorEastAsia" w:hAnsiTheme="minorEastAsia" w:cs="Microsoft YaHei" w:hint="eastAsia"/>
          <w:lang w:eastAsia="zh-CN"/>
        </w:rPr>
        <w:t>际电联</w:t>
      </w:r>
      <w:r w:rsidRPr="0025059D">
        <w:rPr>
          <w:rFonts w:asciiTheme="minorEastAsia" w:eastAsiaTheme="minorEastAsia" w:hAnsiTheme="minorEastAsia" w:cs="MS Mincho" w:hint="eastAsia"/>
          <w:lang w:eastAsia="zh-CN"/>
        </w:rPr>
        <w:t>无</w:t>
      </w:r>
      <w:r w:rsidRPr="0025059D">
        <w:rPr>
          <w:rFonts w:asciiTheme="minorEastAsia" w:eastAsiaTheme="minorEastAsia" w:hAnsiTheme="minorEastAsia" w:cs="Microsoft YaHei" w:hint="eastAsia"/>
          <w:lang w:eastAsia="zh-CN"/>
        </w:rPr>
        <w:t>线电</w:t>
      </w:r>
      <w:r w:rsidRPr="0025059D">
        <w:rPr>
          <w:rFonts w:asciiTheme="minorEastAsia" w:eastAsiaTheme="minorEastAsia" w:hAnsiTheme="minorEastAsia" w:cs="MS Mincho" w:hint="eastAsia"/>
          <w:lang w:eastAsia="zh-CN"/>
        </w:rPr>
        <w:t>通信部</w:t>
      </w:r>
      <w:r w:rsidRPr="0025059D">
        <w:rPr>
          <w:rFonts w:asciiTheme="minorEastAsia" w:eastAsiaTheme="minorEastAsia" w:hAnsiTheme="minorEastAsia" w:cs="Microsoft YaHei" w:hint="eastAsia"/>
          <w:lang w:eastAsia="zh-CN"/>
        </w:rPr>
        <w:t>门</w:t>
      </w:r>
      <w:r w:rsidRPr="0025059D">
        <w:rPr>
          <w:rFonts w:asciiTheme="minorEastAsia" w:eastAsiaTheme="minorEastAsia" w:hAnsiTheme="minorEastAsia" w:cs="MS Mincho" w:hint="eastAsia"/>
          <w:lang w:eastAsia="zh-CN"/>
        </w:rPr>
        <w:t>提交文稿</w:t>
      </w:r>
      <w:r w:rsidR="00C044E6">
        <w:rPr>
          <w:rFonts w:asciiTheme="minorEastAsia" w:eastAsiaTheme="minorEastAsia" w:hAnsiTheme="minorEastAsia" w:cs="MS Mincho" w:hint="eastAsia"/>
          <w:lang w:eastAsia="zh-CN"/>
        </w:rPr>
        <w:t>的方式</w:t>
      </w:r>
      <w:r w:rsidRPr="0025059D">
        <w:rPr>
          <w:rFonts w:asciiTheme="minorEastAsia" w:eastAsiaTheme="minorEastAsia" w:hAnsiTheme="minorEastAsia" w:cs="Microsoft YaHei" w:hint="eastAsia"/>
          <w:lang w:eastAsia="zh-CN"/>
        </w:rPr>
        <w:t>积</w:t>
      </w:r>
      <w:r w:rsidRPr="0025059D">
        <w:rPr>
          <w:rFonts w:asciiTheme="minorEastAsia" w:eastAsiaTheme="minorEastAsia" w:hAnsiTheme="minorEastAsia" w:cs="MS Mincho" w:hint="eastAsia"/>
          <w:lang w:eastAsia="zh-CN"/>
        </w:rPr>
        <w:t>极参与</w:t>
      </w:r>
      <w:r w:rsidRPr="0025059D">
        <w:rPr>
          <w:rFonts w:asciiTheme="minorEastAsia" w:eastAsiaTheme="minorEastAsia" w:hAnsiTheme="minorEastAsia" w:cs="Microsoft YaHei" w:hint="eastAsia"/>
          <w:lang w:eastAsia="zh-CN"/>
        </w:rPr>
        <w:t>这</w:t>
      </w:r>
      <w:r w:rsidRPr="0025059D">
        <w:rPr>
          <w:rFonts w:asciiTheme="minorEastAsia" w:eastAsiaTheme="minorEastAsia" w:hAnsiTheme="minorEastAsia" w:cs="MS Mincho" w:hint="eastAsia"/>
          <w:lang w:eastAsia="zh-CN"/>
        </w:rPr>
        <w:t>些研究</w:t>
      </w:r>
      <w:r>
        <w:rPr>
          <w:rFonts w:asciiTheme="minorEastAsia" w:eastAsiaTheme="minorEastAsia" w:hAnsiTheme="minorEastAsia" w:cs="MS Mincho" w:hint="eastAsia"/>
          <w:lang w:eastAsia="zh-CN"/>
        </w:rPr>
        <w:t>，</w:t>
      </w:r>
    </w:p>
    <w:p w14:paraId="208E7ADF" w14:textId="29610B17" w:rsidR="0044209C" w:rsidRPr="000563C0" w:rsidRDefault="00C044E6" w:rsidP="0044209C">
      <w:pPr>
        <w:pStyle w:val="Call"/>
        <w:rPr>
          <w:rFonts w:eastAsia="MS Mincho"/>
          <w:lang w:eastAsia="zh-CN"/>
        </w:rPr>
      </w:pPr>
      <w:r w:rsidRPr="00C044E6">
        <w:rPr>
          <w:rFonts w:hint="eastAsia"/>
          <w:lang w:eastAsia="zh-CN"/>
        </w:rPr>
        <w:t>责成秘书长</w:t>
      </w:r>
    </w:p>
    <w:p w14:paraId="150C8B64" w14:textId="1DE517D6" w:rsidR="0044209C" w:rsidRDefault="00E177E4" w:rsidP="001A0520">
      <w:pPr>
        <w:snapToGrid w:val="0"/>
        <w:spacing w:afterLines="50" w:after="120" w:line="240" w:lineRule="atLeast"/>
        <w:ind w:firstLineChars="200" w:firstLine="480"/>
        <w:rPr>
          <w:rFonts w:ascii="TimesNewRomanPSMT" w:eastAsia="TimesNewRoman,Italic" w:hAnsi="TimesNewRomanPSMT" w:cs="TimesNewRomanPSMT"/>
          <w:lang w:eastAsia="zh-CN"/>
        </w:rPr>
      </w:pPr>
      <w:r w:rsidRPr="00E177E4">
        <w:rPr>
          <w:rFonts w:ascii="SimSun" w:hAnsi="SimSun" w:cs="SimSun" w:hint="eastAsia"/>
          <w:lang w:eastAsia="zh-CN"/>
        </w:rPr>
        <w:t>提请有关国际和区域组织注意本决议。</w:t>
      </w:r>
    </w:p>
    <w:p w14:paraId="1D4C2EA8" w14:textId="1201D8A0" w:rsidR="0044209C" w:rsidRDefault="00E177E4" w:rsidP="0044209C">
      <w:pPr>
        <w:pStyle w:val="Reasons"/>
        <w:rPr>
          <w:rFonts w:eastAsiaTheme="minorEastAsia"/>
          <w:lang w:val="en-NZ" w:eastAsia="zh-CN"/>
        </w:rPr>
      </w:pPr>
      <w:r w:rsidRPr="00C044E6">
        <w:rPr>
          <w:rFonts w:eastAsiaTheme="minorEastAsia" w:hint="eastAsia"/>
          <w:b/>
          <w:bCs/>
          <w:lang w:val="en-NZ" w:eastAsia="zh-CN"/>
        </w:rPr>
        <w:t>理由：</w:t>
      </w:r>
      <w:r w:rsidRPr="00E177E4">
        <w:rPr>
          <w:rFonts w:eastAsiaTheme="minorEastAsia" w:hint="eastAsia"/>
          <w:lang w:val="en-NZ" w:eastAsia="zh-CN"/>
        </w:rPr>
        <w:t>建议</w:t>
      </w:r>
      <w:r w:rsidR="00C044E6">
        <w:rPr>
          <w:rFonts w:eastAsiaTheme="minorEastAsia" w:hint="eastAsia"/>
          <w:lang w:val="en-NZ" w:eastAsia="zh-CN"/>
        </w:rPr>
        <w:t>了一个</w:t>
      </w:r>
      <w:r w:rsidRPr="00E177E4">
        <w:rPr>
          <w:rFonts w:eastAsiaTheme="minorEastAsia" w:hint="eastAsia"/>
          <w:lang w:val="en-NZ" w:eastAsia="zh-CN"/>
        </w:rPr>
        <w:t>WRC-31</w:t>
      </w:r>
      <w:r w:rsidRPr="00E177E4">
        <w:rPr>
          <w:rFonts w:eastAsiaTheme="minorEastAsia" w:hint="eastAsia"/>
          <w:lang w:val="en-NZ" w:eastAsia="zh-CN"/>
        </w:rPr>
        <w:t>初步议项</w:t>
      </w:r>
      <w:r w:rsidR="00C044E6">
        <w:rPr>
          <w:rFonts w:eastAsiaTheme="minorEastAsia" w:hint="eastAsia"/>
          <w:lang w:val="en-NZ" w:eastAsia="zh-CN"/>
        </w:rPr>
        <w:t>，以审议在</w:t>
      </w:r>
      <w:r w:rsidRPr="00E177E4">
        <w:rPr>
          <w:rFonts w:eastAsiaTheme="minorEastAsia" w:hint="eastAsia"/>
          <w:lang w:val="en-NZ" w:eastAsia="zh-CN"/>
        </w:rPr>
        <w:t>275-325 GHz</w:t>
      </w:r>
      <w:r w:rsidRPr="00E177E4">
        <w:rPr>
          <w:rFonts w:eastAsiaTheme="minorEastAsia" w:hint="eastAsia"/>
          <w:lang w:val="en-NZ" w:eastAsia="zh-CN"/>
        </w:rPr>
        <w:t>频率范围内</w:t>
      </w:r>
      <w:r w:rsidR="00C044E6">
        <w:rPr>
          <w:rFonts w:eastAsiaTheme="minorEastAsia" w:hint="eastAsia"/>
          <w:lang w:val="en-NZ" w:eastAsia="zh-CN"/>
        </w:rPr>
        <w:t>为</w:t>
      </w:r>
      <w:r w:rsidRPr="00E177E4">
        <w:rPr>
          <w:rFonts w:eastAsiaTheme="minorEastAsia" w:hint="eastAsia"/>
          <w:lang w:val="en-NZ" w:eastAsia="zh-CN"/>
        </w:rPr>
        <w:t>固定、移动、射电天文和</w:t>
      </w:r>
      <w:r w:rsidR="00C044E6" w:rsidRPr="00E177E4">
        <w:rPr>
          <w:rFonts w:eastAsiaTheme="minorEastAsia" w:hint="eastAsia"/>
          <w:lang w:val="en-NZ" w:eastAsia="zh-CN"/>
        </w:rPr>
        <w:t>卫星</w:t>
      </w:r>
      <w:r w:rsidRPr="00E177E4">
        <w:rPr>
          <w:rFonts w:eastAsiaTheme="minorEastAsia" w:hint="eastAsia"/>
          <w:lang w:val="en-NZ" w:eastAsia="zh-CN"/>
        </w:rPr>
        <w:t>地球探测业务（无源）</w:t>
      </w:r>
      <w:r w:rsidR="00C044E6">
        <w:rPr>
          <w:rFonts w:eastAsiaTheme="minorEastAsia" w:hint="eastAsia"/>
          <w:lang w:val="en-NZ" w:eastAsia="zh-CN"/>
        </w:rPr>
        <w:t>做出</w:t>
      </w:r>
      <w:r w:rsidRPr="00E177E4">
        <w:rPr>
          <w:rFonts w:eastAsiaTheme="minorEastAsia" w:hint="eastAsia"/>
          <w:lang w:val="en-NZ" w:eastAsia="zh-CN"/>
        </w:rPr>
        <w:t>新</w:t>
      </w:r>
      <w:r w:rsidR="00C044E6">
        <w:rPr>
          <w:rFonts w:eastAsiaTheme="minorEastAsia" w:hint="eastAsia"/>
          <w:lang w:val="en-NZ" w:eastAsia="zh-CN"/>
        </w:rPr>
        <w:t>的</w:t>
      </w:r>
      <w:r w:rsidRPr="00E177E4">
        <w:rPr>
          <w:rFonts w:eastAsiaTheme="minorEastAsia" w:hint="eastAsia"/>
          <w:lang w:val="en-NZ" w:eastAsia="zh-CN"/>
        </w:rPr>
        <w:t>划分。</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44209C" w:rsidRPr="000563C0" w14:paraId="2A588ED6" w14:textId="77777777" w:rsidTr="00842D60">
        <w:trPr>
          <w:cantSplit/>
        </w:trPr>
        <w:tc>
          <w:tcPr>
            <w:tcW w:w="9723" w:type="dxa"/>
            <w:gridSpan w:val="2"/>
            <w:hideMark/>
          </w:tcPr>
          <w:p w14:paraId="0EA6A6C5" w14:textId="69302E21" w:rsidR="0044209C" w:rsidRPr="000563C0" w:rsidRDefault="00E177E4" w:rsidP="00842D60">
            <w:pPr>
              <w:keepNext/>
              <w:spacing w:before="240"/>
              <w:rPr>
                <w:b/>
                <w:bCs/>
                <w:lang w:eastAsia="zh-CN"/>
              </w:rPr>
            </w:pPr>
            <w:r w:rsidRPr="00935F3B">
              <w:rPr>
                <w:rFonts w:ascii="STKaiti" w:eastAsia="STKaiti" w:hAnsi="STKaiti" w:hint="eastAsia"/>
                <w:b/>
                <w:bCs/>
                <w:lang w:eastAsia="zh-CN"/>
              </w:rPr>
              <w:t>主题</w:t>
            </w:r>
            <w:r w:rsidRPr="00935F3B">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有关</w:t>
            </w:r>
            <w:r w:rsidR="0044209C" w:rsidRPr="000563C0">
              <w:rPr>
                <w:b/>
                <w:bCs/>
                <w:lang w:eastAsia="zh-CN"/>
              </w:rPr>
              <w:t>WRC-27</w:t>
            </w:r>
            <w:r>
              <w:rPr>
                <w:rFonts w:hint="eastAsia"/>
                <w:b/>
                <w:bCs/>
                <w:lang w:eastAsia="zh-CN"/>
              </w:rPr>
              <w:t>议项的提案</w:t>
            </w:r>
          </w:p>
        </w:tc>
      </w:tr>
      <w:tr w:rsidR="0044209C" w:rsidRPr="000563C0" w14:paraId="35D9B824" w14:textId="77777777" w:rsidTr="00842D60">
        <w:trPr>
          <w:cantSplit/>
        </w:trPr>
        <w:tc>
          <w:tcPr>
            <w:tcW w:w="9723" w:type="dxa"/>
            <w:gridSpan w:val="2"/>
            <w:tcBorders>
              <w:top w:val="nil"/>
              <w:left w:val="nil"/>
              <w:bottom w:val="single" w:sz="4" w:space="0" w:color="auto"/>
              <w:right w:val="nil"/>
            </w:tcBorders>
            <w:hideMark/>
          </w:tcPr>
          <w:p w14:paraId="226C7538" w14:textId="5F10CA05" w:rsidR="0044209C" w:rsidRPr="000563C0" w:rsidRDefault="00E177E4" w:rsidP="00842D60">
            <w:pPr>
              <w:keepNext/>
              <w:spacing w:before="240" w:after="120"/>
              <w:rPr>
                <w:b/>
                <w:i/>
                <w:color w:val="000000"/>
              </w:rPr>
            </w:pPr>
            <w:r w:rsidRPr="00935F3B">
              <w:rPr>
                <w:rFonts w:ascii="STKaiti" w:eastAsia="STKaiti" w:hAnsi="STKaiti" w:hint="eastAsia"/>
                <w:b/>
                <w:bCs/>
                <w:lang w:eastAsia="zh-CN"/>
              </w:rPr>
              <w:t>来源</w:t>
            </w:r>
            <w:r>
              <w:rPr>
                <w:rFonts w:hint="eastAsia"/>
                <w:b/>
                <w:bCs/>
                <w:lang w:eastAsia="zh-CN"/>
              </w:rPr>
              <w:t>：</w:t>
            </w:r>
            <w:r w:rsidR="0044209C" w:rsidRPr="000563C0">
              <w:rPr>
                <w:b/>
                <w:bCs/>
              </w:rPr>
              <w:t>APT</w:t>
            </w:r>
          </w:p>
        </w:tc>
      </w:tr>
      <w:tr w:rsidR="0044209C" w:rsidRPr="000563C0" w14:paraId="12823C89" w14:textId="77777777" w:rsidTr="00842D60">
        <w:trPr>
          <w:cantSplit/>
        </w:trPr>
        <w:tc>
          <w:tcPr>
            <w:tcW w:w="9723" w:type="dxa"/>
            <w:gridSpan w:val="2"/>
            <w:tcBorders>
              <w:top w:val="single" w:sz="4" w:space="0" w:color="auto"/>
              <w:left w:val="nil"/>
              <w:bottom w:val="single" w:sz="4" w:space="0" w:color="auto"/>
              <w:right w:val="nil"/>
            </w:tcBorders>
          </w:tcPr>
          <w:p w14:paraId="7C7A0BE6" w14:textId="47562240" w:rsidR="0044209C" w:rsidRPr="000563C0" w:rsidRDefault="00E177E4" w:rsidP="00E177E4">
            <w:pPr>
              <w:keepNext/>
              <w:keepLines/>
              <w:spacing w:after="120"/>
              <w:rPr>
                <w:b/>
                <w:i/>
                <w:color w:val="000000"/>
                <w:lang w:eastAsia="zh-CN"/>
              </w:rPr>
            </w:pPr>
            <w:r w:rsidRPr="00C559BE">
              <w:rPr>
                <w:rFonts w:ascii="STKaiti" w:eastAsia="STKaiti" w:hAnsi="STKaiti" w:hint="eastAsia"/>
                <w:b/>
                <w:iCs/>
                <w:color w:val="000000"/>
                <w:lang w:eastAsia="zh-CN"/>
              </w:rPr>
              <w:t>提案</w:t>
            </w:r>
            <w:r>
              <w:rPr>
                <w:rFonts w:hint="eastAsia"/>
                <w:b/>
                <w:iCs/>
                <w:color w:val="000000"/>
                <w:lang w:eastAsia="zh-CN"/>
              </w:rPr>
              <w:t>：</w:t>
            </w:r>
          </w:p>
          <w:p w14:paraId="71277A0D" w14:textId="03CA18CE" w:rsidR="0044209C" w:rsidRPr="00527EB3" w:rsidRDefault="00C044E6" w:rsidP="00527EB3">
            <w:pPr>
              <w:keepNext/>
              <w:ind w:firstLineChars="200" w:firstLine="480"/>
              <w:rPr>
                <w:b/>
                <w:i/>
                <w:lang w:eastAsia="zh-CN"/>
              </w:rPr>
            </w:pPr>
            <w:r w:rsidRPr="00527EB3">
              <w:rPr>
                <w:rFonts w:eastAsia="STKaiti"/>
                <w:lang w:eastAsia="zh-CN"/>
              </w:rPr>
              <w:t>根据第</w:t>
            </w:r>
            <w:r w:rsidRPr="00527EB3">
              <w:rPr>
                <w:rFonts w:eastAsia="STKaiti"/>
                <w:b/>
                <w:bCs/>
                <w:lang w:eastAsia="zh-CN"/>
              </w:rPr>
              <w:t>[ACP-AI10-4]</w:t>
            </w:r>
            <w:r w:rsidRPr="00527EB3">
              <w:rPr>
                <w:rFonts w:eastAsia="STKaiti"/>
                <w:lang w:eastAsia="zh-CN"/>
              </w:rPr>
              <w:t>号决议</w:t>
            </w:r>
            <w:r w:rsidRPr="00527EB3">
              <w:rPr>
                <w:rFonts w:eastAsia="STKaiti"/>
                <w:b/>
                <w:bCs/>
                <w:lang w:eastAsia="zh-CN"/>
              </w:rPr>
              <w:t>（</w:t>
            </w:r>
            <w:r w:rsidRPr="00527EB3">
              <w:rPr>
                <w:rFonts w:eastAsia="STKaiti"/>
                <w:b/>
                <w:bCs/>
                <w:lang w:eastAsia="zh-CN"/>
              </w:rPr>
              <w:t>WRC-23</w:t>
            </w:r>
            <w:r w:rsidRPr="00527EB3">
              <w:rPr>
                <w:rFonts w:eastAsia="STKaiti"/>
                <w:b/>
                <w:bCs/>
                <w:lang w:eastAsia="zh-CN"/>
              </w:rPr>
              <w:t>）</w:t>
            </w:r>
            <w:r w:rsidRPr="00527EB3">
              <w:rPr>
                <w:rFonts w:eastAsia="STKaiti"/>
                <w:lang w:eastAsia="zh-CN"/>
              </w:rPr>
              <w:t>，审议在《无线电规则》的《频率划分表》内，在同为主要业务基础上，在</w:t>
            </w:r>
            <w:r w:rsidRPr="00527EB3">
              <w:rPr>
                <w:rFonts w:eastAsia="STKaiti"/>
                <w:lang w:eastAsia="zh-CN"/>
              </w:rPr>
              <w:t>275-325 GHz</w:t>
            </w:r>
            <w:r w:rsidRPr="00527EB3">
              <w:rPr>
                <w:rFonts w:eastAsia="STKaiti"/>
                <w:lang w:eastAsia="zh-CN"/>
              </w:rPr>
              <w:t>频率范围内做出新的固定、移动、射电天文业务和卫星地球探测业务（无源）划分，并相应更新第</w:t>
            </w:r>
            <w:r w:rsidRPr="00527EB3">
              <w:rPr>
                <w:rFonts w:eastAsia="STKaiti"/>
                <w:b/>
                <w:bCs/>
                <w:lang w:eastAsia="zh-CN"/>
              </w:rPr>
              <w:t>5.138</w:t>
            </w:r>
            <w:r w:rsidRPr="00527EB3">
              <w:rPr>
                <w:rFonts w:eastAsia="STKaiti"/>
                <w:b/>
                <w:bCs/>
                <w:lang w:eastAsia="zh-CN"/>
              </w:rPr>
              <w:t>、</w:t>
            </w:r>
            <w:r w:rsidRPr="00527EB3">
              <w:rPr>
                <w:rFonts w:eastAsia="STKaiti"/>
                <w:b/>
                <w:bCs/>
                <w:lang w:eastAsia="zh-CN"/>
              </w:rPr>
              <w:t>5.149</w:t>
            </w:r>
            <w:r w:rsidRPr="00527EB3">
              <w:rPr>
                <w:rFonts w:eastAsia="STKaiti"/>
                <w:b/>
                <w:bCs/>
                <w:lang w:eastAsia="zh-CN"/>
              </w:rPr>
              <w:t>、</w:t>
            </w:r>
            <w:r w:rsidRPr="00527EB3">
              <w:rPr>
                <w:rFonts w:eastAsia="STKaiti"/>
                <w:b/>
                <w:bCs/>
                <w:lang w:eastAsia="zh-CN"/>
              </w:rPr>
              <w:t>5.340</w:t>
            </w:r>
            <w:r w:rsidRPr="00527EB3">
              <w:rPr>
                <w:rFonts w:eastAsia="STKaiti"/>
                <w:b/>
                <w:bCs/>
                <w:lang w:eastAsia="zh-CN"/>
              </w:rPr>
              <w:t>、</w:t>
            </w:r>
            <w:r w:rsidRPr="00527EB3">
              <w:rPr>
                <w:rFonts w:eastAsia="STKaiti"/>
                <w:b/>
                <w:bCs/>
                <w:lang w:eastAsia="zh-CN"/>
              </w:rPr>
              <w:t>5.564A</w:t>
            </w:r>
            <w:r w:rsidRPr="00527EB3">
              <w:rPr>
                <w:rFonts w:eastAsia="STKaiti"/>
                <w:lang w:eastAsia="zh-CN"/>
              </w:rPr>
              <w:t>和</w:t>
            </w:r>
            <w:r w:rsidRPr="00527EB3">
              <w:rPr>
                <w:rFonts w:eastAsia="STKaiti"/>
                <w:b/>
                <w:bCs/>
                <w:lang w:eastAsia="zh-CN"/>
              </w:rPr>
              <w:t>5.565</w:t>
            </w:r>
            <w:r w:rsidRPr="00527EB3">
              <w:rPr>
                <w:rFonts w:eastAsia="STKaiti"/>
                <w:lang w:eastAsia="zh-CN"/>
              </w:rPr>
              <w:t>款。</w:t>
            </w:r>
          </w:p>
        </w:tc>
      </w:tr>
      <w:tr w:rsidR="0044209C" w:rsidRPr="000563C0" w14:paraId="6CFF84FF" w14:textId="77777777" w:rsidTr="00842D60">
        <w:trPr>
          <w:cantSplit/>
        </w:trPr>
        <w:tc>
          <w:tcPr>
            <w:tcW w:w="9723" w:type="dxa"/>
            <w:gridSpan w:val="2"/>
            <w:tcBorders>
              <w:top w:val="single" w:sz="4" w:space="0" w:color="auto"/>
              <w:left w:val="nil"/>
              <w:bottom w:val="single" w:sz="4" w:space="0" w:color="auto"/>
              <w:right w:val="nil"/>
            </w:tcBorders>
          </w:tcPr>
          <w:p w14:paraId="29591855" w14:textId="1609064C" w:rsidR="0044209C" w:rsidRPr="000563C0" w:rsidRDefault="00E177E4" w:rsidP="00842D60">
            <w:pPr>
              <w:keepNext/>
              <w:rPr>
                <w:b/>
                <w:i/>
                <w:color w:val="000000"/>
              </w:rPr>
            </w:pPr>
            <w:r w:rsidRPr="00C559BE">
              <w:rPr>
                <w:rFonts w:ascii="STKaiti" w:eastAsia="STKaiti" w:hAnsi="STKaiti" w:hint="eastAsia"/>
                <w:b/>
                <w:iCs/>
                <w:color w:val="000000"/>
                <w:lang w:eastAsia="zh-CN"/>
              </w:rPr>
              <w:t>背景/</w:t>
            </w:r>
            <w:r>
              <w:rPr>
                <w:rFonts w:ascii="STKaiti" w:eastAsia="STKaiti" w:hAnsi="STKaiti" w:hint="eastAsia"/>
                <w:b/>
                <w:iCs/>
                <w:color w:val="000000"/>
                <w:lang w:eastAsia="zh-CN"/>
              </w:rPr>
              <w:t>理由</w:t>
            </w:r>
            <w:r>
              <w:rPr>
                <w:rFonts w:hint="eastAsia"/>
                <w:b/>
                <w:iCs/>
                <w:color w:val="000000"/>
                <w:lang w:eastAsia="zh-CN"/>
              </w:rPr>
              <w:t>：</w:t>
            </w:r>
          </w:p>
          <w:p w14:paraId="5A073012" w14:textId="41414664" w:rsidR="0044209C" w:rsidRPr="000563C0" w:rsidRDefault="00E177E4" w:rsidP="00527EB3">
            <w:pPr>
              <w:keepNext/>
              <w:spacing w:after="120"/>
              <w:ind w:firstLineChars="200" w:firstLine="480"/>
              <w:rPr>
                <w:rFonts w:eastAsiaTheme="minorEastAsia"/>
                <w:bCs/>
                <w:iCs/>
                <w:color w:val="000000"/>
                <w:lang w:eastAsia="ja-JP"/>
              </w:rPr>
            </w:pPr>
            <w:r w:rsidRPr="00E177E4">
              <w:rPr>
                <w:rFonts w:eastAsiaTheme="minorEastAsia" w:hint="eastAsia"/>
                <w:bCs/>
                <w:iCs/>
                <w:color w:val="000000"/>
                <w:lang w:eastAsia="ja-JP"/>
              </w:rPr>
              <w:t>ITU-R</w:t>
            </w:r>
            <w:r w:rsidR="00E32A25">
              <w:rPr>
                <w:rFonts w:eastAsiaTheme="minorEastAsia"/>
                <w:bCs/>
                <w:iCs/>
                <w:color w:val="000000"/>
                <w:lang w:eastAsia="ja-JP"/>
              </w:rPr>
              <w:t xml:space="preserve"> </w:t>
            </w:r>
            <w:r w:rsidR="00E32A25" w:rsidRPr="00E177E4">
              <w:rPr>
                <w:rFonts w:eastAsiaTheme="minorEastAsia" w:hint="eastAsia"/>
                <w:bCs/>
                <w:iCs/>
                <w:color w:val="000000"/>
                <w:lang w:eastAsia="ja-JP"/>
              </w:rPr>
              <w:t>5A</w:t>
            </w:r>
            <w:r w:rsidRPr="00E177E4">
              <w:rPr>
                <w:rFonts w:eastAsiaTheme="minorEastAsia" w:hint="eastAsia"/>
                <w:bCs/>
                <w:iCs/>
                <w:color w:val="000000"/>
                <w:lang w:eastAsia="ja-JP"/>
              </w:rPr>
              <w:t>工作组（</w:t>
            </w:r>
            <w:r w:rsidRPr="00E177E4">
              <w:rPr>
                <w:rFonts w:eastAsiaTheme="minorEastAsia" w:hint="eastAsia"/>
                <w:bCs/>
                <w:iCs/>
                <w:color w:val="000000"/>
                <w:lang w:eastAsia="ja-JP"/>
              </w:rPr>
              <w:t>WP</w:t>
            </w:r>
            <w:r w:rsidRPr="00E177E4">
              <w:rPr>
                <w:rFonts w:eastAsiaTheme="minorEastAsia" w:hint="eastAsia"/>
                <w:bCs/>
                <w:iCs/>
                <w:color w:val="000000"/>
                <w:lang w:eastAsia="ja-JP"/>
              </w:rPr>
              <w:t>）制定了关于</w:t>
            </w:r>
            <w:r w:rsidRPr="00E177E4">
              <w:rPr>
                <w:rFonts w:eastAsiaTheme="minorEastAsia" w:hint="eastAsia"/>
                <w:bCs/>
                <w:iCs/>
                <w:color w:val="000000"/>
                <w:lang w:eastAsia="ja-JP"/>
              </w:rPr>
              <w:t>252-296 GHz</w:t>
            </w:r>
            <w:r w:rsidRPr="00E177E4">
              <w:rPr>
                <w:rFonts w:eastAsiaTheme="minorEastAsia" w:hint="eastAsia"/>
                <w:bCs/>
                <w:iCs/>
                <w:color w:val="000000"/>
                <w:lang w:eastAsia="ja-JP"/>
              </w:rPr>
              <w:t>频率范围内</w:t>
            </w:r>
            <w:r w:rsidRPr="00E177E4">
              <w:rPr>
                <w:rFonts w:eastAsiaTheme="minorEastAsia" w:hint="eastAsia"/>
                <w:bCs/>
                <w:iCs/>
                <w:color w:val="000000"/>
                <w:lang w:eastAsia="ja-JP"/>
              </w:rPr>
              <w:t>LMS</w:t>
            </w:r>
            <w:r w:rsidRPr="00E177E4">
              <w:rPr>
                <w:rFonts w:eastAsiaTheme="minorEastAsia" w:hint="eastAsia"/>
                <w:bCs/>
                <w:iCs/>
                <w:color w:val="000000"/>
                <w:lang w:eastAsia="ja-JP"/>
              </w:rPr>
              <w:t>和</w:t>
            </w:r>
            <w:r w:rsidRPr="00E177E4">
              <w:rPr>
                <w:rFonts w:eastAsiaTheme="minorEastAsia" w:hint="eastAsia"/>
                <w:bCs/>
                <w:iCs/>
                <w:color w:val="000000"/>
                <w:lang w:eastAsia="ja-JP"/>
              </w:rPr>
              <w:t>FS</w:t>
            </w:r>
            <w:r w:rsidR="00E32A25">
              <w:rPr>
                <w:rFonts w:eastAsiaTheme="minorEastAsia" w:hint="eastAsia"/>
                <w:bCs/>
                <w:iCs/>
                <w:color w:val="000000"/>
                <w:lang w:eastAsia="zh-CN"/>
              </w:rPr>
              <w:t>的</w:t>
            </w:r>
            <w:r w:rsidRPr="00E177E4">
              <w:rPr>
                <w:rFonts w:eastAsiaTheme="minorEastAsia" w:hint="eastAsia"/>
                <w:bCs/>
                <w:iCs/>
                <w:color w:val="000000"/>
                <w:lang w:eastAsia="ja-JP"/>
              </w:rPr>
              <w:t>应用</w:t>
            </w:r>
            <w:r w:rsidR="00E32A25">
              <w:rPr>
                <w:rFonts w:eastAsiaTheme="minorEastAsia" w:hint="eastAsia"/>
                <w:bCs/>
                <w:iCs/>
                <w:color w:val="000000"/>
                <w:lang w:eastAsia="zh-CN"/>
              </w:rPr>
              <w:t>如何</w:t>
            </w:r>
            <w:r w:rsidRPr="00E177E4">
              <w:rPr>
                <w:rFonts w:eastAsiaTheme="minorEastAsia" w:hint="eastAsia"/>
                <w:bCs/>
                <w:iCs/>
                <w:color w:val="000000"/>
                <w:lang w:eastAsia="ja-JP"/>
              </w:rPr>
              <w:t>共存的</w:t>
            </w:r>
            <w:r w:rsidRPr="00E177E4">
              <w:rPr>
                <w:rFonts w:eastAsiaTheme="minorEastAsia" w:hint="eastAsia"/>
                <w:bCs/>
                <w:iCs/>
                <w:color w:val="000000"/>
                <w:lang w:eastAsia="ja-JP"/>
              </w:rPr>
              <w:t>ITU-R M.2517</w:t>
            </w:r>
            <w:r w:rsidR="00E32A25">
              <w:rPr>
                <w:rFonts w:eastAsiaTheme="minorEastAsia" w:hint="eastAsia"/>
                <w:bCs/>
                <w:iCs/>
                <w:color w:val="000000"/>
                <w:lang w:eastAsia="zh-CN"/>
              </w:rPr>
              <w:t>号</w:t>
            </w:r>
            <w:r w:rsidRPr="00E177E4">
              <w:rPr>
                <w:rFonts w:eastAsiaTheme="minorEastAsia" w:hint="eastAsia"/>
                <w:bCs/>
                <w:iCs/>
                <w:color w:val="000000"/>
                <w:lang w:eastAsia="ja-JP"/>
              </w:rPr>
              <w:t>报告，并修订了关于</w:t>
            </w:r>
            <w:r w:rsidR="00E32A25" w:rsidRPr="00E177E4">
              <w:rPr>
                <w:rFonts w:eastAsiaTheme="minorEastAsia" w:hint="eastAsia"/>
                <w:bCs/>
                <w:iCs/>
                <w:color w:val="000000"/>
                <w:lang w:eastAsia="ja-JP"/>
              </w:rPr>
              <w:t>275-450 GHz</w:t>
            </w:r>
            <w:r w:rsidR="00E32A25" w:rsidRPr="00E177E4">
              <w:rPr>
                <w:rFonts w:eastAsiaTheme="minorEastAsia" w:hint="eastAsia"/>
                <w:bCs/>
                <w:iCs/>
                <w:color w:val="000000"/>
                <w:lang w:eastAsia="ja-JP"/>
              </w:rPr>
              <w:t>频率范围</w:t>
            </w:r>
            <w:r w:rsidR="00E32A25">
              <w:rPr>
                <w:rFonts w:eastAsiaTheme="minorEastAsia" w:hint="eastAsia"/>
                <w:bCs/>
                <w:iCs/>
                <w:color w:val="000000"/>
                <w:lang w:eastAsia="zh-CN"/>
              </w:rPr>
              <w:t>内</w:t>
            </w:r>
            <w:r w:rsidRPr="00E177E4">
              <w:rPr>
                <w:rFonts w:eastAsiaTheme="minorEastAsia" w:hint="eastAsia"/>
                <w:bCs/>
                <w:iCs/>
                <w:color w:val="000000"/>
                <w:lang w:eastAsia="ja-JP"/>
              </w:rPr>
              <w:t>LMS</w:t>
            </w:r>
            <w:r w:rsidRPr="00E177E4">
              <w:rPr>
                <w:rFonts w:eastAsiaTheme="minorEastAsia" w:hint="eastAsia"/>
                <w:bCs/>
                <w:iCs/>
                <w:color w:val="000000"/>
                <w:lang w:eastAsia="ja-JP"/>
              </w:rPr>
              <w:t>应用的技术和操作特性的</w:t>
            </w:r>
            <w:r w:rsidRPr="00E177E4">
              <w:rPr>
                <w:rFonts w:eastAsiaTheme="minorEastAsia" w:hint="eastAsia"/>
                <w:bCs/>
                <w:iCs/>
                <w:color w:val="000000"/>
                <w:lang w:eastAsia="ja-JP"/>
              </w:rPr>
              <w:t>ITU-R M.2417</w:t>
            </w:r>
            <w:r w:rsidR="00E32A25">
              <w:rPr>
                <w:rFonts w:eastAsiaTheme="minorEastAsia" w:hint="eastAsia"/>
                <w:bCs/>
                <w:iCs/>
                <w:color w:val="000000"/>
                <w:lang w:eastAsia="zh-CN"/>
              </w:rPr>
              <w:t>号</w:t>
            </w:r>
            <w:r w:rsidRPr="00E177E4">
              <w:rPr>
                <w:rFonts w:eastAsiaTheme="minorEastAsia" w:hint="eastAsia"/>
                <w:bCs/>
                <w:iCs/>
                <w:color w:val="000000"/>
                <w:lang w:eastAsia="ja-JP"/>
              </w:rPr>
              <w:t>报告</w:t>
            </w:r>
            <w:r w:rsidR="00E32A25">
              <w:rPr>
                <w:rFonts w:eastAsiaTheme="minorEastAsia" w:hint="eastAsia"/>
                <w:bCs/>
                <w:iCs/>
                <w:color w:val="000000"/>
                <w:lang w:eastAsia="zh-CN"/>
              </w:rPr>
              <w:t>。</w:t>
            </w:r>
            <w:r w:rsidRPr="00E177E4">
              <w:rPr>
                <w:rFonts w:eastAsiaTheme="minorEastAsia" w:hint="eastAsia"/>
                <w:bCs/>
                <w:iCs/>
                <w:color w:val="000000"/>
                <w:lang w:eastAsia="ja-JP"/>
              </w:rPr>
              <w:t>5C</w:t>
            </w:r>
            <w:r w:rsidR="00E32A25">
              <w:rPr>
                <w:rFonts w:eastAsiaTheme="minorEastAsia" w:hint="eastAsia"/>
                <w:bCs/>
                <w:iCs/>
                <w:color w:val="000000"/>
                <w:lang w:eastAsia="zh-CN"/>
              </w:rPr>
              <w:t>工作组</w:t>
            </w:r>
            <w:r w:rsidRPr="00E177E4">
              <w:rPr>
                <w:rFonts w:eastAsiaTheme="minorEastAsia" w:hint="eastAsia"/>
                <w:bCs/>
                <w:iCs/>
                <w:color w:val="000000"/>
                <w:lang w:eastAsia="ja-JP"/>
              </w:rPr>
              <w:t>还在修订关于</w:t>
            </w:r>
            <w:r w:rsidRPr="00E177E4">
              <w:rPr>
                <w:rFonts w:eastAsiaTheme="minorEastAsia" w:hint="eastAsia"/>
                <w:bCs/>
                <w:iCs/>
                <w:color w:val="000000"/>
                <w:lang w:eastAsia="ja-JP"/>
              </w:rPr>
              <w:t>275-450 GHz</w:t>
            </w:r>
            <w:r w:rsidRPr="00E177E4">
              <w:rPr>
                <w:rFonts w:eastAsiaTheme="minorEastAsia" w:hint="eastAsia"/>
                <w:bCs/>
                <w:iCs/>
                <w:color w:val="000000"/>
                <w:lang w:eastAsia="ja-JP"/>
              </w:rPr>
              <w:t>频率范围内</w:t>
            </w:r>
            <w:r w:rsidRPr="00E177E4">
              <w:rPr>
                <w:rFonts w:eastAsiaTheme="minorEastAsia" w:hint="eastAsia"/>
                <w:bCs/>
                <w:iCs/>
                <w:color w:val="000000"/>
                <w:lang w:eastAsia="ja-JP"/>
              </w:rPr>
              <w:t>FS</w:t>
            </w:r>
            <w:r w:rsidRPr="00E177E4">
              <w:rPr>
                <w:rFonts w:eastAsiaTheme="minorEastAsia" w:hint="eastAsia"/>
                <w:bCs/>
                <w:iCs/>
                <w:color w:val="000000"/>
                <w:lang w:eastAsia="ja-JP"/>
              </w:rPr>
              <w:t>应用的技术和操作特性的</w:t>
            </w:r>
            <w:r w:rsidRPr="00E177E4">
              <w:rPr>
                <w:rFonts w:eastAsiaTheme="minorEastAsia" w:hint="eastAsia"/>
                <w:bCs/>
                <w:iCs/>
                <w:color w:val="000000"/>
                <w:lang w:eastAsia="ja-JP"/>
              </w:rPr>
              <w:t>ITU-R F.2416</w:t>
            </w:r>
            <w:r w:rsidR="00E32A25">
              <w:rPr>
                <w:rFonts w:eastAsiaTheme="minorEastAsia" w:hint="eastAsia"/>
                <w:bCs/>
                <w:iCs/>
                <w:color w:val="000000"/>
                <w:lang w:eastAsia="zh-CN"/>
              </w:rPr>
              <w:t>号</w:t>
            </w:r>
            <w:r w:rsidRPr="00E177E4">
              <w:rPr>
                <w:rFonts w:eastAsiaTheme="minorEastAsia" w:hint="eastAsia"/>
                <w:bCs/>
                <w:iCs/>
                <w:color w:val="000000"/>
                <w:lang w:eastAsia="ja-JP"/>
              </w:rPr>
              <w:t>报告，该报告还提供了</w:t>
            </w:r>
            <w:r w:rsidRPr="00E177E4">
              <w:rPr>
                <w:rFonts w:eastAsiaTheme="minorEastAsia" w:hint="eastAsia"/>
                <w:bCs/>
                <w:iCs/>
                <w:color w:val="000000"/>
                <w:lang w:eastAsia="ja-JP"/>
              </w:rPr>
              <w:t>220-500 GHz</w:t>
            </w:r>
            <w:r w:rsidRPr="00E177E4">
              <w:rPr>
                <w:rFonts w:eastAsiaTheme="minorEastAsia" w:hint="eastAsia"/>
                <w:bCs/>
                <w:iCs/>
                <w:color w:val="000000"/>
                <w:lang w:eastAsia="ja-JP"/>
              </w:rPr>
              <w:t>频率范围内多</w:t>
            </w:r>
            <w:r w:rsidR="00E32A25">
              <w:rPr>
                <w:rFonts w:eastAsiaTheme="minorEastAsia" w:hint="eastAsia"/>
                <w:bCs/>
                <w:iCs/>
                <w:color w:val="000000"/>
                <w:lang w:eastAsia="zh-CN"/>
              </w:rPr>
              <w:t>种</w:t>
            </w:r>
            <w:r w:rsidRPr="00E177E4">
              <w:rPr>
                <w:rFonts w:eastAsiaTheme="minorEastAsia" w:hint="eastAsia"/>
                <w:bCs/>
                <w:iCs/>
                <w:color w:val="000000"/>
                <w:lang w:eastAsia="ja-JP"/>
              </w:rPr>
              <w:t>天线的测量辐射方向图。</w:t>
            </w:r>
            <w:r w:rsidRPr="00E177E4">
              <w:rPr>
                <w:rFonts w:eastAsiaTheme="minorEastAsia" w:hint="eastAsia"/>
                <w:bCs/>
                <w:iCs/>
                <w:color w:val="000000"/>
                <w:lang w:eastAsia="ja-JP"/>
              </w:rPr>
              <w:t>5D</w:t>
            </w:r>
            <w:r w:rsidR="00E32A25">
              <w:rPr>
                <w:rFonts w:eastAsiaTheme="minorEastAsia" w:hint="eastAsia"/>
                <w:bCs/>
                <w:iCs/>
                <w:color w:val="000000"/>
                <w:lang w:eastAsia="zh-CN"/>
              </w:rPr>
              <w:t>工作组</w:t>
            </w:r>
            <w:r w:rsidRPr="00E177E4">
              <w:rPr>
                <w:rFonts w:eastAsiaTheme="minorEastAsia" w:hint="eastAsia"/>
                <w:bCs/>
                <w:iCs/>
                <w:color w:val="000000"/>
                <w:lang w:eastAsia="ja-JP"/>
              </w:rPr>
              <w:t>制定了</w:t>
            </w:r>
            <w:r w:rsidR="00E32A25">
              <w:rPr>
                <w:rFonts w:eastAsiaTheme="minorEastAsia" w:hint="eastAsia"/>
                <w:bCs/>
                <w:iCs/>
                <w:color w:val="000000"/>
                <w:lang w:eastAsia="zh-CN"/>
              </w:rPr>
              <w:t>一份</w:t>
            </w:r>
            <w:r w:rsidRPr="00E177E4">
              <w:rPr>
                <w:rFonts w:eastAsiaTheme="minorEastAsia" w:hint="eastAsia"/>
                <w:bCs/>
                <w:iCs/>
                <w:color w:val="000000"/>
                <w:lang w:eastAsia="ja-JP"/>
              </w:rPr>
              <w:t>关于</w:t>
            </w:r>
            <w:r w:rsidRPr="00E177E4">
              <w:rPr>
                <w:rFonts w:eastAsiaTheme="minorEastAsia" w:hint="eastAsia"/>
                <w:bCs/>
                <w:iCs/>
                <w:color w:val="000000"/>
                <w:lang w:eastAsia="ja-JP"/>
              </w:rPr>
              <w:t>2030</w:t>
            </w:r>
            <w:r w:rsidRPr="00E177E4">
              <w:rPr>
                <w:rFonts w:eastAsiaTheme="minorEastAsia" w:hint="eastAsia"/>
                <w:bCs/>
                <w:iCs/>
                <w:color w:val="000000"/>
                <w:lang w:eastAsia="ja-JP"/>
              </w:rPr>
              <w:t>年及以后地面</w:t>
            </w:r>
            <w:r w:rsidRPr="00E177E4">
              <w:rPr>
                <w:rFonts w:eastAsiaTheme="minorEastAsia" w:hint="eastAsia"/>
                <w:bCs/>
                <w:iCs/>
                <w:color w:val="000000"/>
                <w:lang w:eastAsia="ja-JP"/>
              </w:rPr>
              <w:t>IMT</w:t>
            </w:r>
            <w:r w:rsidRPr="00E177E4">
              <w:rPr>
                <w:rFonts w:eastAsiaTheme="minorEastAsia" w:hint="eastAsia"/>
                <w:bCs/>
                <w:iCs/>
                <w:color w:val="000000"/>
                <w:lang w:eastAsia="ja-JP"/>
              </w:rPr>
              <w:t>系统未来技术</w:t>
            </w:r>
            <w:r w:rsidR="00E32A25">
              <w:rPr>
                <w:rFonts w:eastAsiaTheme="minorEastAsia" w:hint="eastAsia"/>
                <w:bCs/>
                <w:iCs/>
                <w:color w:val="000000"/>
                <w:lang w:eastAsia="zh-CN"/>
              </w:rPr>
              <w:t>发展</w:t>
            </w:r>
            <w:r w:rsidRPr="00E177E4">
              <w:rPr>
                <w:rFonts w:eastAsiaTheme="minorEastAsia" w:hint="eastAsia"/>
                <w:bCs/>
                <w:iCs/>
                <w:color w:val="000000"/>
                <w:lang w:eastAsia="ja-JP"/>
              </w:rPr>
              <w:t>趋势的</w:t>
            </w:r>
            <w:r w:rsidRPr="00E177E4">
              <w:rPr>
                <w:rFonts w:eastAsiaTheme="minorEastAsia" w:hint="eastAsia"/>
                <w:bCs/>
                <w:iCs/>
                <w:color w:val="000000"/>
                <w:lang w:eastAsia="ja-JP"/>
              </w:rPr>
              <w:t>ITU</w:t>
            </w:r>
            <w:r w:rsidR="00E32A25">
              <w:rPr>
                <w:rFonts w:eastAsiaTheme="minorEastAsia"/>
                <w:bCs/>
                <w:iCs/>
                <w:color w:val="000000"/>
                <w:lang w:eastAsia="ja-JP"/>
              </w:rPr>
              <w:t>-</w:t>
            </w:r>
            <w:r w:rsidRPr="00E177E4">
              <w:rPr>
                <w:rFonts w:eastAsiaTheme="minorEastAsia" w:hint="eastAsia"/>
                <w:bCs/>
                <w:iCs/>
                <w:color w:val="000000"/>
                <w:lang w:eastAsia="ja-JP"/>
              </w:rPr>
              <w:t>R M.2516</w:t>
            </w:r>
            <w:r w:rsidR="00E32A25">
              <w:rPr>
                <w:rFonts w:eastAsiaTheme="minorEastAsia" w:hint="eastAsia"/>
                <w:bCs/>
                <w:iCs/>
                <w:color w:val="000000"/>
                <w:lang w:eastAsia="zh-CN"/>
              </w:rPr>
              <w:t>号</w:t>
            </w:r>
            <w:r w:rsidR="00E32A25" w:rsidRPr="00E177E4">
              <w:rPr>
                <w:rFonts w:eastAsiaTheme="minorEastAsia" w:hint="eastAsia"/>
                <w:bCs/>
                <w:iCs/>
                <w:color w:val="000000"/>
                <w:lang w:eastAsia="ja-JP"/>
              </w:rPr>
              <w:t>新报告</w:t>
            </w:r>
            <w:r w:rsidRPr="00E177E4">
              <w:rPr>
                <w:rFonts w:eastAsiaTheme="minorEastAsia" w:hint="eastAsia"/>
                <w:bCs/>
                <w:iCs/>
                <w:color w:val="000000"/>
                <w:lang w:eastAsia="ja-JP"/>
              </w:rPr>
              <w:t>，其中太赫兹通信被认为是增强未来</w:t>
            </w:r>
            <w:r w:rsidRPr="00E177E4">
              <w:rPr>
                <w:rFonts w:eastAsiaTheme="minorEastAsia" w:hint="eastAsia"/>
                <w:bCs/>
                <w:iCs/>
                <w:color w:val="000000"/>
                <w:lang w:eastAsia="ja-JP"/>
              </w:rPr>
              <w:t>IMT</w:t>
            </w:r>
            <w:r w:rsidRPr="00E177E4">
              <w:rPr>
                <w:rFonts w:eastAsiaTheme="minorEastAsia" w:hint="eastAsia"/>
                <w:bCs/>
                <w:iCs/>
                <w:color w:val="000000"/>
                <w:lang w:eastAsia="ja-JP"/>
              </w:rPr>
              <w:t>系统无线接口的技术之</w:t>
            </w:r>
            <w:r w:rsidRPr="00E177E4">
              <w:rPr>
                <w:rFonts w:eastAsiaTheme="minorEastAsia" w:hint="eastAsia"/>
                <w:bCs/>
                <w:iCs/>
                <w:color w:val="000000"/>
                <w:lang w:eastAsia="ja-JP"/>
              </w:rPr>
              <w:lastRenderedPageBreak/>
              <w:t>一。</w:t>
            </w:r>
            <w:r w:rsidRPr="00E177E4">
              <w:rPr>
                <w:rFonts w:eastAsiaTheme="minorEastAsia" w:hint="eastAsia"/>
                <w:bCs/>
                <w:iCs/>
                <w:color w:val="000000"/>
                <w:lang w:eastAsia="ja-JP"/>
              </w:rPr>
              <w:t>1A</w:t>
            </w:r>
            <w:r w:rsidR="00E32A25">
              <w:rPr>
                <w:rFonts w:eastAsiaTheme="minorEastAsia" w:hint="eastAsia"/>
                <w:bCs/>
                <w:iCs/>
                <w:color w:val="000000"/>
                <w:lang w:eastAsia="zh-CN"/>
              </w:rPr>
              <w:t>工作组</w:t>
            </w:r>
            <w:r w:rsidRPr="00E177E4">
              <w:rPr>
                <w:rFonts w:eastAsiaTheme="minorEastAsia" w:hint="eastAsia"/>
                <w:bCs/>
                <w:iCs/>
                <w:color w:val="000000"/>
                <w:lang w:eastAsia="ja-JP"/>
              </w:rPr>
              <w:t>更新了关于</w:t>
            </w:r>
            <w:r w:rsidRPr="00E177E4">
              <w:rPr>
                <w:rFonts w:eastAsiaTheme="minorEastAsia" w:hint="eastAsia"/>
                <w:bCs/>
                <w:iCs/>
                <w:color w:val="000000"/>
                <w:lang w:eastAsia="ja-JP"/>
              </w:rPr>
              <w:t>275-3 000 GHz</w:t>
            </w:r>
            <w:r w:rsidRPr="00E177E4">
              <w:rPr>
                <w:rFonts w:eastAsiaTheme="minorEastAsia" w:hint="eastAsia"/>
                <w:bCs/>
                <w:iCs/>
                <w:color w:val="000000"/>
                <w:lang w:eastAsia="ja-JP"/>
              </w:rPr>
              <w:t>频率范围内有源业务应用技术</w:t>
            </w:r>
            <w:r w:rsidR="00E32A25">
              <w:rPr>
                <w:rFonts w:eastAsiaTheme="minorEastAsia" w:hint="eastAsia"/>
                <w:bCs/>
                <w:iCs/>
                <w:color w:val="000000"/>
                <w:lang w:eastAsia="zh-CN"/>
              </w:rPr>
              <w:t>发展</w:t>
            </w:r>
            <w:r w:rsidRPr="00E177E4">
              <w:rPr>
                <w:rFonts w:eastAsiaTheme="minorEastAsia" w:hint="eastAsia"/>
                <w:bCs/>
                <w:iCs/>
                <w:color w:val="000000"/>
                <w:lang w:eastAsia="ja-JP"/>
              </w:rPr>
              <w:t>趋势的</w:t>
            </w:r>
            <w:r w:rsidRPr="00E177E4">
              <w:rPr>
                <w:rFonts w:eastAsiaTheme="minorEastAsia" w:hint="eastAsia"/>
                <w:bCs/>
                <w:iCs/>
                <w:color w:val="000000"/>
                <w:lang w:eastAsia="ja-JP"/>
              </w:rPr>
              <w:t>ITU-R SM.2352</w:t>
            </w:r>
            <w:r w:rsidR="00E32A25">
              <w:rPr>
                <w:rFonts w:eastAsiaTheme="minorEastAsia" w:hint="eastAsia"/>
                <w:bCs/>
                <w:iCs/>
                <w:color w:val="000000"/>
                <w:lang w:eastAsia="zh-CN"/>
              </w:rPr>
              <w:t>号</w:t>
            </w:r>
            <w:r w:rsidRPr="00E177E4">
              <w:rPr>
                <w:rFonts w:eastAsiaTheme="minorEastAsia" w:hint="eastAsia"/>
                <w:bCs/>
                <w:iCs/>
                <w:color w:val="000000"/>
                <w:lang w:eastAsia="ja-JP"/>
              </w:rPr>
              <w:t>报告，并</w:t>
            </w:r>
            <w:r w:rsidR="00E32A25">
              <w:rPr>
                <w:rFonts w:eastAsiaTheme="minorEastAsia" w:hint="eastAsia"/>
                <w:bCs/>
                <w:iCs/>
                <w:color w:val="000000"/>
                <w:lang w:eastAsia="zh-CN"/>
              </w:rPr>
              <w:t>根据</w:t>
            </w:r>
            <w:r w:rsidR="00E32A25" w:rsidRPr="000563C0">
              <w:rPr>
                <w:rFonts w:eastAsiaTheme="minorEastAsia"/>
                <w:bCs/>
                <w:iCs/>
                <w:color w:val="000000"/>
                <w:lang w:eastAsia="ja-JP"/>
              </w:rPr>
              <w:t>WRC-19</w:t>
            </w:r>
            <w:r w:rsidR="00E32A25">
              <w:rPr>
                <w:rFonts w:eastAsiaTheme="minorEastAsia" w:hint="eastAsia"/>
                <w:bCs/>
                <w:iCs/>
                <w:color w:val="000000"/>
                <w:lang w:eastAsia="zh-CN"/>
              </w:rPr>
              <w:t>议项</w:t>
            </w:r>
            <w:r w:rsidR="00E32A25">
              <w:rPr>
                <w:rFonts w:eastAsiaTheme="minorEastAsia" w:hint="eastAsia"/>
                <w:bCs/>
                <w:iCs/>
                <w:color w:val="000000"/>
                <w:lang w:eastAsia="zh-CN"/>
              </w:rPr>
              <w:t>1</w:t>
            </w:r>
            <w:r w:rsidR="00E32A25">
              <w:rPr>
                <w:rFonts w:eastAsiaTheme="minorEastAsia"/>
                <w:bCs/>
                <w:iCs/>
                <w:color w:val="000000"/>
                <w:lang w:eastAsia="zh-CN"/>
              </w:rPr>
              <w:t>.15</w:t>
            </w:r>
            <w:r w:rsidRPr="00E177E4">
              <w:rPr>
                <w:rFonts w:eastAsiaTheme="minorEastAsia" w:hint="eastAsia"/>
                <w:bCs/>
                <w:iCs/>
                <w:color w:val="000000"/>
                <w:lang w:eastAsia="ja-JP"/>
              </w:rPr>
              <w:t>开展了</w:t>
            </w:r>
            <w:r w:rsidRPr="00E177E4">
              <w:rPr>
                <w:rFonts w:eastAsiaTheme="minorEastAsia" w:hint="eastAsia"/>
                <w:bCs/>
                <w:iCs/>
                <w:color w:val="000000"/>
                <w:lang w:eastAsia="ja-JP"/>
              </w:rPr>
              <w:t>LMS/FS</w:t>
            </w:r>
            <w:r w:rsidRPr="00E177E4">
              <w:rPr>
                <w:rFonts w:eastAsiaTheme="minorEastAsia" w:hint="eastAsia"/>
                <w:bCs/>
                <w:iCs/>
                <w:color w:val="000000"/>
                <w:lang w:eastAsia="ja-JP"/>
              </w:rPr>
              <w:t>与无源业务应用在</w:t>
            </w:r>
            <w:r w:rsidRPr="00E177E4">
              <w:rPr>
                <w:rFonts w:eastAsiaTheme="minorEastAsia" w:hint="eastAsia"/>
                <w:bCs/>
                <w:iCs/>
                <w:color w:val="000000"/>
                <w:lang w:eastAsia="ja-JP"/>
              </w:rPr>
              <w:t>275-3 000 GHz</w:t>
            </w:r>
            <w:r w:rsidRPr="00E177E4">
              <w:rPr>
                <w:rFonts w:eastAsiaTheme="minorEastAsia" w:hint="eastAsia"/>
                <w:bCs/>
                <w:iCs/>
                <w:color w:val="000000"/>
                <w:lang w:eastAsia="ja-JP"/>
              </w:rPr>
              <w:t>频率范围内的共</w:t>
            </w:r>
            <w:r w:rsidR="00E32A25">
              <w:rPr>
                <w:rFonts w:eastAsiaTheme="minorEastAsia" w:hint="eastAsia"/>
                <w:bCs/>
                <w:iCs/>
                <w:color w:val="000000"/>
                <w:lang w:eastAsia="zh-CN"/>
              </w:rPr>
              <w:t>用</w:t>
            </w:r>
            <w:r w:rsidRPr="00E177E4">
              <w:rPr>
                <w:rFonts w:eastAsiaTheme="minorEastAsia" w:hint="eastAsia"/>
                <w:bCs/>
                <w:iCs/>
                <w:color w:val="000000"/>
                <w:lang w:eastAsia="ja-JP"/>
              </w:rPr>
              <w:t>和兼容性研究。</w:t>
            </w:r>
            <w:r w:rsidR="00E32A25" w:rsidRPr="00527EB3">
              <w:rPr>
                <w:rFonts w:eastAsia="MS Mincho"/>
                <w:lang w:eastAsia="ja-JP"/>
              </w:rPr>
              <w:t>7C</w:t>
            </w:r>
            <w:r w:rsidR="00E32A25">
              <w:rPr>
                <w:rFonts w:hint="eastAsia"/>
                <w:lang w:eastAsia="zh-CN"/>
              </w:rPr>
              <w:t>工作组制定了</w:t>
            </w:r>
            <w:r w:rsidR="0025059D" w:rsidRPr="0025059D">
              <w:rPr>
                <w:rFonts w:eastAsia="MS Mincho" w:hint="eastAsia"/>
                <w:lang w:eastAsia="ja-JP"/>
              </w:rPr>
              <w:t>ITU-R RS.2017</w:t>
            </w:r>
            <w:r w:rsidR="0025059D" w:rsidRPr="0025059D">
              <w:rPr>
                <w:rFonts w:asciiTheme="minorEastAsia" w:eastAsiaTheme="minorEastAsia" w:hAnsiTheme="minorEastAsia" w:hint="eastAsia"/>
                <w:lang w:eastAsia="ja-JP"/>
              </w:rPr>
              <w:t>建</w:t>
            </w:r>
            <w:r w:rsidR="0025059D" w:rsidRPr="0025059D">
              <w:rPr>
                <w:rFonts w:asciiTheme="minorEastAsia" w:eastAsiaTheme="minorEastAsia" w:hAnsiTheme="minorEastAsia" w:cs="Microsoft YaHei" w:hint="eastAsia"/>
                <w:lang w:eastAsia="ja-JP"/>
              </w:rPr>
              <w:t>议书</w:t>
            </w:r>
            <w:r w:rsidR="0025059D">
              <w:rPr>
                <w:rFonts w:asciiTheme="minorEastAsia" w:eastAsiaTheme="minorEastAsia" w:hAnsiTheme="minorEastAsia" w:cs="Microsoft YaHei" w:hint="eastAsia"/>
                <w:lang w:eastAsia="zh-CN"/>
              </w:rPr>
              <w:t>“</w:t>
            </w:r>
            <w:r w:rsidR="0025059D" w:rsidRPr="0025059D">
              <w:rPr>
                <w:rFonts w:asciiTheme="minorEastAsia" w:eastAsiaTheme="minorEastAsia" w:hAnsiTheme="minorEastAsia" w:cs="Microsoft YaHei" w:hint="eastAsia"/>
                <w:lang w:eastAsia="ja-JP"/>
              </w:rPr>
              <w:t>卫</w:t>
            </w:r>
            <w:r w:rsidR="0025059D" w:rsidRPr="0025059D">
              <w:rPr>
                <w:rFonts w:asciiTheme="minorEastAsia" w:eastAsiaTheme="minorEastAsia" w:hAnsiTheme="minorEastAsia" w:cs="MS Mincho" w:hint="eastAsia"/>
                <w:lang w:eastAsia="ja-JP"/>
              </w:rPr>
              <w:t>星无源遥感性能和干</w:t>
            </w:r>
            <w:r w:rsidR="0025059D" w:rsidRPr="0025059D">
              <w:rPr>
                <w:rFonts w:asciiTheme="minorEastAsia" w:eastAsiaTheme="minorEastAsia" w:hAnsiTheme="minorEastAsia" w:cs="Microsoft YaHei" w:hint="eastAsia"/>
                <w:lang w:eastAsia="ja-JP"/>
              </w:rPr>
              <w:t>扰标</w:t>
            </w:r>
            <w:r w:rsidR="0025059D" w:rsidRPr="0025059D">
              <w:rPr>
                <w:rFonts w:asciiTheme="minorEastAsia" w:eastAsiaTheme="minorEastAsia" w:hAnsiTheme="minorEastAsia" w:hint="eastAsia"/>
                <w:lang w:eastAsia="ja-JP"/>
              </w:rPr>
              <w:t>准</w:t>
            </w:r>
            <w:r w:rsidR="0025059D">
              <w:rPr>
                <w:rFonts w:asciiTheme="minorEastAsia" w:eastAsiaTheme="minorEastAsia" w:hAnsiTheme="minorEastAsia" w:hint="eastAsia"/>
                <w:lang w:eastAsia="zh-CN"/>
              </w:rPr>
              <w:t>”</w:t>
            </w:r>
            <w:r w:rsidR="00E32A25">
              <w:rPr>
                <w:rFonts w:asciiTheme="minorEastAsia" w:eastAsiaTheme="minorEastAsia" w:hAnsiTheme="minorEastAsia" w:hint="eastAsia"/>
                <w:lang w:eastAsia="zh-CN"/>
              </w:rPr>
              <w:t>。</w:t>
            </w:r>
            <w:r w:rsidRPr="00E177E4">
              <w:rPr>
                <w:rFonts w:eastAsiaTheme="minorEastAsia" w:hint="eastAsia"/>
                <w:bCs/>
                <w:iCs/>
                <w:color w:val="000000"/>
                <w:lang w:eastAsia="ja-JP"/>
              </w:rPr>
              <w:t>7D</w:t>
            </w:r>
            <w:r w:rsidR="00E32A25">
              <w:rPr>
                <w:rFonts w:eastAsiaTheme="minorEastAsia" w:hint="eastAsia"/>
                <w:bCs/>
                <w:iCs/>
                <w:color w:val="000000"/>
                <w:lang w:eastAsia="zh-CN"/>
              </w:rPr>
              <w:t>工作组</w:t>
            </w:r>
            <w:r w:rsidRPr="00E177E4">
              <w:rPr>
                <w:rFonts w:eastAsiaTheme="minorEastAsia" w:hint="eastAsia"/>
                <w:bCs/>
                <w:iCs/>
                <w:color w:val="000000"/>
                <w:lang w:eastAsia="ja-JP"/>
              </w:rPr>
              <w:t>制定了有关</w:t>
            </w:r>
            <w:r w:rsidRPr="00E177E4">
              <w:rPr>
                <w:rFonts w:eastAsiaTheme="minorEastAsia" w:hint="eastAsia"/>
                <w:bCs/>
                <w:iCs/>
                <w:color w:val="000000"/>
                <w:lang w:eastAsia="ja-JP"/>
              </w:rPr>
              <w:t>275 GHz</w:t>
            </w:r>
            <w:r w:rsidRPr="00E177E4">
              <w:rPr>
                <w:rFonts w:eastAsiaTheme="minorEastAsia" w:hint="eastAsia"/>
                <w:bCs/>
                <w:iCs/>
                <w:color w:val="000000"/>
                <w:lang w:eastAsia="ja-JP"/>
              </w:rPr>
              <w:t>以下射电天文测量保护标准的</w:t>
            </w:r>
            <w:r w:rsidRPr="00E177E4">
              <w:rPr>
                <w:rFonts w:eastAsiaTheme="minorEastAsia" w:hint="eastAsia"/>
                <w:bCs/>
                <w:iCs/>
                <w:color w:val="000000"/>
                <w:lang w:eastAsia="ja-JP"/>
              </w:rPr>
              <w:t>ITU-R RA.769</w:t>
            </w:r>
            <w:r w:rsidR="00E32A25">
              <w:rPr>
                <w:rFonts w:eastAsiaTheme="minorEastAsia" w:hint="eastAsia"/>
                <w:bCs/>
                <w:iCs/>
                <w:color w:val="000000"/>
                <w:lang w:eastAsia="zh-CN"/>
              </w:rPr>
              <w:t>号</w:t>
            </w:r>
            <w:r w:rsidRPr="00E177E4">
              <w:rPr>
                <w:rFonts w:eastAsiaTheme="minorEastAsia" w:hint="eastAsia"/>
                <w:bCs/>
                <w:iCs/>
                <w:color w:val="000000"/>
                <w:lang w:eastAsia="ja-JP"/>
              </w:rPr>
              <w:t>建议书，</w:t>
            </w:r>
            <w:r w:rsidRPr="00E177E4">
              <w:rPr>
                <w:rFonts w:eastAsiaTheme="minorEastAsia" w:hint="eastAsia"/>
                <w:bCs/>
                <w:iCs/>
                <w:color w:val="000000"/>
                <w:lang w:eastAsia="ja-JP"/>
              </w:rPr>
              <w:t>ITU-R RA.2189</w:t>
            </w:r>
            <w:r w:rsidR="00E32A25">
              <w:rPr>
                <w:rFonts w:eastAsiaTheme="minorEastAsia" w:hint="eastAsia"/>
                <w:bCs/>
                <w:iCs/>
                <w:color w:val="000000"/>
                <w:lang w:eastAsia="zh-CN"/>
              </w:rPr>
              <w:t>号</w:t>
            </w:r>
            <w:r w:rsidRPr="00E177E4">
              <w:rPr>
                <w:rFonts w:eastAsiaTheme="minorEastAsia" w:hint="eastAsia"/>
                <w:bCs/>
                <w:iCs/>
                <w:color w:val="000000"/>
                <w:lang w:eastAsia="ja-JP"/>
              </w:rPr>
              <w:t>报告中介绍了</w:t>
            </w:r>
            <w:r w:rsidRPr="00E177E4">
              <w:rPr>
                <w:rFonts w:eastAsiaTheme="minorEastAsia" w:hint="eastAsia"/>
                <w:bCs/>
                <w:iCs/>
                <w:color w:val="000000"/>
                <w:lang w:eastAsia="ja-JP"/>
              </w:rPr>
              <w:t>275-3 000 GHz</w:t>
            </w:r>
            <w:r w:rsidRPr="00E177E4">
              <w:rPr>
                <w:rFonts w:eastAsiaTheme="minorEastAsia" w:hint="eastAsia"/>
                <w:bCs/>
                <w:iCs/>
                <w:color w:val="000000"/>
                <w:lang w:eastAsia="ja-JP"/>
              </w:rPr>
              <w:t>频率范围内的这些参数。因此，</w:t>
            </w:r>
            <w:r w:rsidRPr="00E177E4">
              <w:rPr>
                <w:rFonts w:eastAsiaTheme="minorEastAsia" w:hint="eastAsia"/>
                <w:bCs/>
                <w:iCs/>
                <w:color w:val="000000"/>
                <w:lang w:eastAsia="ja-JP"/>
              </w:rPr>
              <w:t>ITU-R</w:t>
            </w:r>
            <w:r w:rsidRPr="00E177E4">
              <w:rPr>
                <w:rFonts w:eastAsiaTheme="minorEastAsia" w:hint="eastAsia"/>
                <w:bCs/>
                <w:iCs/>
                <w:color w:val="000000"/>
                <w:lang w:eastAsia="ja-JP"/>
              </w:rPr>
              <w:t>工作组研究了许多与有源和无源业务相关的太赫兹频谱问题，并发布了多</w:t>
            </w:r>
            <w:r w:rsidR="00E32A25">
              <w:rPr>
                <w:rFonts w:eastAsiaTheme="minorEastAsia" w:hint="eastAsia"/>
                <w:bCs/>
                <w:iCs/>
                <w:color w:val="000000"/>
                <w:lang w:eastAsia="zh-CN"/>
              </w:rPr>
              <w:t>份</w:t>
            </w:r>
            <w:r w:rsidRPr="00E177E4">
              <w:rPr>
                <w:rFonts w:eastAsiaTheme="minorEastAsia" w:hint="eastAsia"/>
                <w:bCs/>
                <w:iCs/>
                <w:color w:val="000000"/>
                <w:lang w:eastAsia="ja-JP"/>
              </w:rPr>
              <w:t>ITU-R</w:t>
            </w:r>
            <w:r w:rsidRPr="00E177E4">
              <w:rPr>
                <w:rFonts w:eastAsiaTheme="minorEastAsia" w:hint="eastAsia"/>
                <w:bCs/>
                <w:iCs/>
                <w:color w:val="000000"/>
                <w:lang w:eastAsia="ja-JP"/>
              </w:rPr>
              <w:t>报告，为未来</w:t>
            </w:r>
            <w:r w:rsidR="00E32A25">
              <w:rPr>
                <w:rFonts w:eastAsiaTheme="minorEastAsia" w:hint="eastAsia"/>
                <w:bCs/>
                <w:iCs/>
                <w:color w:val="000000"/>
                <w:lang w:eastAsia="zh-CN"/>
              </w:rPr>
              <w:t>有权</w:t>
            </w:r>
            <w:r w:rsidRPr="00E177E4">
              <w:rPr>
                <w:rFonts w:eastAsiaTheme="minorEastAsia" w:hint="eastAsia"/>
                <w:bCs/>
                <w:iCs/>
                <w:color w:val="000000"/>
                <w:lang w:eastAsia="ja-JP"/>
              </w:rPr>
              <w:t>的</w:t>
            </w:r>
            <w:r w:rsidRPr="00E177E4">
              <w:rPr>
                <w:rFonts w:eastAsiaTheme="minorEastAsia" w:hint="eastAsia"/>
                <w:bCs/>
                <w:iCs/>
                <w:color w:val="000000"/>
                <w:lang w:eastAsia="ja-JP"/>
              </w:rPr>
              <w:t>WRC</w:t>
            </w:r>
            <w:r w:rsidRPr="00E177E4">
              <w:rPr>
                <w:rFonts w:eastAsiaTheme="minorEastAsia" w:hint="eastAsia"/>
                <w:bCs/>
                <w:iCs/>
                <w:color w:val="000000"/>
                <w:lang w:eastAsia="ja-JP"/>
              </w:rPr>
              <w:t>议项提供太赫兹频谱</w:t>
            </w:r>
            <w:r w:rsidR="00E32A25">
              <w:rPr>
                <w:rFonts w:eastAsiaTheme="minorEastAsia" w:hint="eastAsia"/>
                <w:bCs/>
                <w:iCs/>
                <w:color w:val="000000"/>
                <w:lang w:eastAsia="zh-CN"/>
              </w:rPr>
              <w:t>方面的</w:t>
            </w:r>
            <w:r w:rsidRPr="00E177E4">
              <w:rPr>
                <w:rFonts w:eastAsiaTheme="minorEastAsia" w:hint="eastAsia"/>
                <w:bCs/>
                <w:iCs/>
                <w:color w:val="000000"/>
                <w:lang w:eastAsia="ja-JP"/>
              </w:rPr>
              <w:t>信息。</w:t>
            </w:r>
          </w:p>
          <w:p w14:paraId="60CC0F68" w14:textId="4E72D33D" w:rsidR="0044209C" w:rsidRPr="00E177E4" w:rsidRDefault="007B6054" w:rsidP="008F696C">
            <w:pPr>
              <w:ind w:firstLineChars="200" w:firstLine="480"/>
              <w:rPr>
                <w:rFonts w:eastAsiaTheme="minorEastAsia"/>
                <w:bCs/>
                <w:iCs/>
                <w:color w:val="000000"/>
                <w:lang w:eastAsia="ja-JP"/>
              </w:rPr>
            </w:pPr>
            <w:r w:rsidRPr="007B6054">
              <w:rPr>
                <w:rFonts w:eastAsiaTheme="minorEastAsia" w:hint="eastAsia"/>
                <w:bCs/>
                <w:iCs/>
                <w:color w:val="000000"/>
                <w:lang w:eastAsia="ja-JP"/>
              </w:rPr>
              <w:t>发布的</w:t>
            </w:r>
            <w:r w:rsidR="00E177E4" w:rsidRPr="00E177E4">
              <w:rPr>
                <w:rFonts w:eastAsiaTheme="minorEastAsia" w:hint="eastAsia"/>
                <w:bCs/>
                <w:iCs/>
                <w:color w:val="000000"/>
                <w:lang w:eastAsia="ja-JP"/>
              </w:rPr>
              <w:t>第一个使用</w:t>
            </w:r>
            <w:r w:rsidR="00E177E4" w:rsidRPr="00E177E4">
              <w:rPr>
                <w:rFonts w:eastAsiaTheme="minorEastAsia" w:hint="eastAsia"/>
                <w:bCs/>
                <w:iCs/>
                <w:color w:val="000000"/>
                <w:lang w:eastAsia="ja-JP"/>
              </w:rPr>
              <w:t>252-325 GHz</w:t>
            </w:r>
            <w:r w:rsidR="00E177E4" w:rsidRPr="00E177E4">
              <w:rPr>
                <w:rFonts w:eastAsiaTheme="minorEastAsia" w:hint="eastAsia"/>
                <w:bCs/>
                <w:iCs/>
                <w:color w:val="000000"/>
                <w:lang w:eastAsia="ja-JP"/>
              </w:rPr>
              <w:t>频率范围的国际标准为</w:t>
            </w:r>
            <w:r w:rsidR="00E177E4" w:rsidRPr="00E177E4">
              <w:rPr>
                <w:rFonts w:eastAsiaTheme="minorEastAsia" w:hint="eastAsia"/>
                <w:bCs/>
                <w:iCs/>
                <w:color w:val="000000"/>
                <w:lang w:eastAsia="ja-JP"/>
              </w:rPr>
              <w:t>IEEE 802</w:t>
            </w:r>
            <w:r w:rsidR="00E177E4" w:rsidRPr="00E177E4">
              <w:rPr>
                <w:rFonts w:eastAsiaTheme="minorEastAsia" w:hint="eastAsia"/>
                <w:bCs/>
                <w:iCs/>
                <w:color w:val="000000"/>
                <w:lang w:eastAsia="ja-JP"/>
              </w:rPr>
              <w:t>标准，该标准支持从</w:t>
            </w:r>
            <w:r w:rsidR="00E177E4" w:rsidRPr="00E177E4">
              <w:rPr>
                <w:rFonts w:eastAsiaTheme="minorEastAsia" w:hint="eastAsia"/>
                <w:bCs/>
                <w:iCs/>
                <w:color w:val="000000"/>
                <w:lang w:eastAsia="ja-JP"/>
              </w:rPr>
              <w:t>2.16 GHz</w:t>
            </w:r>
            <w:r w:rsidR="00E177E4" w:rsidRPr="00E177E4">
              <w:rPr>
                <w:rFonts w:eastAsiaTheme="minorEastAsia" w:hint="eastAsia"/>
                <w:bCs/>
                <w:iCs/>
                <w:color w:val="000000"/>
                <w:lang w:eastAsia="ja-JP"/>
              </w:rPr>
              <w:t>到</w:t>
            </w:r>
            <w:r w:rsidR="00E177E4" w:rsidRPr="00E177E4">
              <w:rPr>
                <w:rFonts w:eastAsiaTheme="minorEastAsia" w:hint="eastAsia"/>
                <w:bCs/>
                <w:iCs/>
                <w:color w:val="000000"/>
                <w:lang w:eastAsia="ja-JP"/>
              </w:rPr>
              <w:t>69.12 GHz</w:t>
            </w:r>
            <w:r w:rsidRPr="00E177E4">
              <w:rPr>
                <w:rFonts w:eastAsiaTheme="minorEastAsia" w:hint="eastAsia"/>
                <w:bCs/>
                <w:iCs/>
                <w:color w:val="000000"/>
                <w:lang w:eastAsia="ja-JP"/>
              </w:rPr>
              <w:t>信道带宽</w:t>
            </w:r>
            <w:r w:rsidR="00E177E4" w:rsidRPr="00E177E4">
              <w:rPr>
                <w:rFonts w:eastAsiaTheme="minorEastAsia" w:hint="eastAsia"/>
                <w:bCs/>
                <w:iCs/>
                <w:color w:val="000000"/>
                <w:lang w:eastAsia="ja-JP"/>
              </w:rPr>
              <w:t>的系统。该标准支持的应用包括</w:t>
            </w:r>
            <w:r w:rsidRPr="00E177E4">
              <w:rPr>
                <w:rFonts w:eastAsiaTheme="minorEastAsia" w:hint="eastAsia"/>
                <w:bCs/>
                <w:iCs/>
                <w:color w:val="000000"/>
                <w:lang w:eastAsia="ja-JP"/>
              </w:rPr>
              <w:t>对应于</w:t>
            </w:r>
            <w:r w:rsidRPr="00E177E4">
              <w:rPr>
                <w:rFonts w:eastAsiaTheme="minorEastAsia" w:hint="eastAsia"/>
                <w:bCs/>
                <w:iCs/>
                <w:color w:val="000000"/>
                <w:lang w:eastAsia="ja-JP"/>
              </w:rPr>
              <w:t>FS</w:t>
            </w:r>
            <w:r w:rsidRPr="00E177E4">
              <w:rPr>
                <w:rFonts w:eastAsiaTheme="minorEastAsia" w:hint="eastAsia"/>
                <w:bCs/>
                <w:iCs/>
                <w:color w:val="000000"/>
                <w:lang w:eastAsia="ja-JP"/>
              </w:rPr>
              <w:t>和</w:t>
            </w:r>
            <w:r w:rsidRPr="00E177E4">
              <w:rPr>
                <w:rFonts w:eastAsiaTheme="minorEastAsia" w:hint="eastAsia"/>
                <w:bCs/>
                <w:iCs/>
                <w:color w:val="000000"/>
                <w:lang w:eastAsia="ja-JP"/>
              </w:rPr>
              <w:t>MS</w:t>
            </w:r>
            <w:r w:rsidRPr="00E177E4">
              <w:rPr>
                <w:rFonts w:eastAsiaTheme="minorEastAsia" w:hint="eastAsia"/>
                <w:bCs/>
                <w:iCs/>
                <w:color w:val="000000"/>
                <w:lang w:eastAsia="ja-JP"/>
              </w:rPr>
              <w:t>应用</w:t>
            </w:r>
            <w:r>
              <w:rPr>
                <w:rFonts w:eastAsiaTheme="minorEastAsia" w:hint="eastAsia"/>
                <w:bCs/>
                <w:iCs/>
                <w:color w:val="000000"/>
                <w:lang w:eastAsia="zh-CN"/>
              </w:rPr>
              <w:t>、</w:t>
            </w:r>
            <w:r w:rsidR="00E177E4" w:rsidRPr="00E177E4">
              <w:rPr>
                <w:rFonts w:eastAsiaTheme="minorEastAsia" w:hint="eastAsia"/>
                <w:bCs/>
                <w:iCs/>
                <w:color w:val="000000"/>
                <w:lang w:eastAsia="ja-JP"/>
              </w:rPr>
              <w:t>用于设备内通信（例如板对板通信）的无线链路、近距离通信、无线数据中心以及回程</w:t>
            </w:r>
            <w:r w:rsidR="00E177E4" w:rsidRPr="00E177E4">
              <w:rPr>
                <w:rFonts w:eastAsiaTheme="minorEastAsia" w:hint="eastAsia"/>
                <w:bCs/>
                <w:iCs/>
                <w:color w:val="000000"/>
                <w:lang w:eastAsia="ja-JP"/>
              </w:rPr>
              <w:t>/</w:t>
            </w:r>
            <w:r w:rsidR="00E177E4" w:rsidRPr="00E177E4">
              <w:rPr>
                <w:rFonts w:eastAsiaTheme="minorEastAsia" w:hint="eastAsia"/>
                <w:bCs/>
                <w:iCs/>
                <w:color w:val="000000"/>
                <w:lang w:eastAsia="ja-JP"/>
              </w:rPr>
              <w:t>前传链路。由于这些设备在不久的将来会在全球范围内使用，预计将在</w:t>
            </w:r>
            <w:r w:rsidR="00E177E4" w:rsidRPr="00E177E4">
              <w:rPr>
                <w:rFonts w:eastAsiaTheme="minorEastAsia" w:hint="eastAsia"/>
                <w:bCs/>
                <w:iCs/>
                <w:color w:val="000000"/>
                <w:lang w:eastAsia="ja-JP"/>
              </w:rPr>
              <w:t>275-325 GHz</w:t>
            </w:r>
            <w:r w:rsidR="00E177E4" w:rsidRPr="00E177E4">
              <w:rPr>
                <w:rFonts w:eastAsiaTheme="minorEastAsia" w:hint="eastAsia"/>
                <w:bCs/>
                <w:iCs/>
                <w:color w:val="000000"/>
                <w:lang w:eastAsia="ja-JP"/>
              </w:rPr>
              <w:t>频率范围内</w:t>
            </w:r>
            <w:r>
              <w:rPr>
                <w:rFonts w:eastAsiaTheme="minorEastAsia" w:hint="eastAsia"/>
                <w:bCs/>
                <w:iCs/>
                <w:color w:val="000000"/>
                <w:lang w:eastAsia="zh-CN"/>
              </w:rPr>
              <w:t>制定《</w:t>
            </w:r>
            <w:r w:rsidR="00E177E4" w:rsidRPr="00E177E4">
              <w:rPr>
                <w:rFonts w:eastAsiaTheme="minorEastAsia" w:hint="eastAsia"/>
                <w:bCs/>
                <w:iCs/>
                <w:color w:val="000000"/>
                <w:lang w:eastAsia="ja-JP"/>
              </w:rPr>
              <w:t>频率</w:t>
            </w:r>
            <w:r>
              <w:rPr>
                <w:rFonts w:eastAsiaTheme="minorEastAsia" w:hint="eastAsia"/>
                <w:bCs/>
                <w:iCs/>
                <w:color w:val="000000"/>
                <w:lang w:eastAsia="zh-CN"/>
              </w:rPr>
              <w:t>划分</w:t>
            </w:r>
            <w:r w:rsidR="00E177E4" w:rsidRPr="00E177E4">
              <w:rPr>
                <w:rFonts w:eastAsiaTheme="minorEastAsia" w:hint="eastAsia"/>
                <w:bCs/>
                <w:iCs/>
                <w:color w:val="000000"/>
                <w:lang w:eastAsia="ja-JP"/>
              </w:rPr>
              <w:t>表</w:t>
            </w:r>
            <w:r>
              <w:rPr>
                <w:rFonts w:eastAsiaTheme="minorEastAsia" w:hint="eastAsia"/>
                <w:bCs/>
                <w:iCs/>
                <w:color w:val="000000"/>
                <w:lang w:eastAsia="zh-CN"/>
              </w:rPr>
              <w:t>》</w:t>
            </w:r>
            <w:r w:rsidR="00E177E4" w:rsidRPr="00E177E4">
              <w:rPr>
                <w:rFonts w:eastAsiaTheme="minorEastAsia" w:hint="eastAsia"/>
                <w:bCs/>
                <w:iCs/>
                <w:color w:val="000000"/>
                <w:lang w:eastAsia="ja-JP"/>
              </w:rPr>
              <w:t>，以使</w:t>
            </w:r>
            <w:r w:rsidR="00E177E4" w:rsidRPr="00E177E4">
              <w:rPr>
                <w:rFonts w:eastAsiaTheme="minorEastAsia" w:hint="eastAsia"/>
                <w:bCs/>
                <w:iCs/>
                <w:color w:val="000000"/>
                <w:lang w:eastAsia="ja-JP"/>
              </w:rPr>
              <w:t>FS</w:t>
            </w:r>
            <w:r w:rsidR="00E177E4" w:rsidRPr="00E177E4">
              <w:rPr>
                <w:rFonts w:eastAsiaTheme="minorEastAsia" w:hint="eastAsia"/>
                <w:bCs/>
                <w:iCs/>
                <w:color w:val="000000"/>
                <w:lang w:eastAsia="ja-JP"/>
              </w:rPr>
              <w:t>和</w:t>
            </w:r>
            <w:r w:rsidR="00E177E4" w:rsidRPr="00E177E4">
              <w:rPr>
                <w:rFonts w:eastAsiaTheme="minorEastAsia" w:hint="eastAsia"/>
                <w:bCs/>
                <w:iCs/>
                <w:color w:val="000000"/>
                <w:lang w:eastAsia="ja-JP"/>
              </w:rPr>
              <w:t>MS</w:t>
            </w:r>
            <w:r w:rsidR="00E177E4" w:rsidRPr="00E177E4">
              <w:rPr>
                <w:rFonts w:eastAsiaTheme="minorEastAsia" w:hint="eastAsia"/>
                <w:bCs/>
                <w:iCs/>
                <w:color w:val="000000"/>
                <w:lang w:eastAsia="ja-JP"/>
              </w:rPr>
              <w:t>与其他有源和无源</w:t>
            </w:r>
            <w:r>
              <w:rPr>
                <w:rFonts w:eastAsiaTheme="minorEastAsia" w:hint="eastAsia"/>
                <w:bCs/>
                <w:iCs/>
                <w:color w:val="000000"/>
                <w:lang w:eastAsia="zh-CN"/>
              </w:rPr>
              <w:t>业务</w:t>
            </w:r>
            <w:r w:rsidR="00E177E4" w:rsidRPr="00E177E4">
              <w:rPr>
                <w:rFonts w:eastAsiaTheme="minorEastAsia" w:hint="eastAsia"/>
                <w:bCs/>
                <w:iCs/>
                <w:color w:val="000000"/>
                <w:lang w:eastAsia="ja-JP"/>
              </w:rPr>
              <w:t>共存。</w:t>
            </w:r>
          </w:p>
          <w:p w14:paraId="0F780611" w14:textId="16C1A08A" w:rsidR="0044209C" w:rsidRPr="000563C0" w:rsidRDefault="00E177E4" w:rsidP="008F696C">
            <w:pPr>
              <w:ind w:firstLineChars="200" w:firstLine="480"/>
              <w:rPr>
                <w:lang w:eastAsia="zh-CN"/>
              </w:rPr>
            </w:pPr>
            <w:r w:rsidRPr="00E177E4">
              <w:rPr>
                <w:rFonts w:hint="eastAsia"/>
                <w:lang w:eastAsia="zh-CN"/>
              </w:rPr>
              <w:t>在</w:t>
            </w:r>
            <w:r w:rsidRPr="00E177E4">
              <w:rPr>
                <w:rFonts w:hint="eastAsia"/>
                <w:lang w:eastAsia="zh-CN"/>
              </w:rPr>
              <w:t>275-325 GHz</w:t>
            </w:r>
            <w:r w:rsidR="000E78BC">
              <w:rPr>
                <w:rFonts w:hint="eastAsia"/>
                <w:lang w:eastAsia="zh-CN"/>
              </w:rPr>
              <w:t>这个</w:t>
            </w:r>
            <w:r w:rsidRPr="00E177E4">
              <w:rPr>
                <w:rFonts w:hint="eastAsia"/>
                <w:lang w:eastAsia="zh-CN"/>
              </w:rPr>
              <w:t>特定频率范围内，</w:t>
            </w:r>
            <w:r w:rsidR="000E78BC">
              <w:rPr>
                <w:rFonts w:hint="eastAsia"/>
                <w:lang w:eastAsia="zh-CN"/>
              </w:rPr>
              <w:t>将</w:t>
            </w:r>
            <w:r w:rsidRPr="00E177E4">
              <w:rPr>
                <w:rFonts w:hint="eastAsia"/>
                <w:lang w:eastAsia="zh-CN"/>
              </w:rPr>
              <w:t>275-286 GHz</w:t>
            </w:r>
            <w:r w:rsidRPr="00E177E4">
              <w:rPr>
                <w:rFonts w:hint="eastAsia"/>
                <w:lang w:eastAsia="zh-CN"/>
              </w:rPr>
              <w:t>、</w:t>
            </w:r>
            <w:r w:rsidRPr="00E177E4">
              <w:rPr>
                <w:rFonts w:hint="eastAsia"/>
                <w:lang w:eastAsia="zh-CN"/>
              </w:rPr>
              <w:t>296-306 GHz</w:t>
            </w:r>
            <w:r w:rsidRPr="00E177E4">
              <w:rPr>
                <w:rFonts w:hint="eastAsia"/>
                <w:lang w:eastAsia="zh-CN"/>
              </w:rPr>
              <w:t>和</w:t>
            </w:r>
            <w:r w:rsidRPr="00E177E4">
              <w:rPr>
                <w:rFonts w:hint="eastAsia"/>
                <w:lang w:eastAsia="zh-CN"/>
              </w:rPr>
              <w:t>313-325</w:t>
            </w:r>
            <w:r w:rsidR="008F696C" w:rsidRPr="00453521">
              <w:rPr>
                <w:rFonts w:eastAsia="MS Mincho"/>
                <w:lang w:eastAsia="ja-JP"/>
              </w:rPr>
              <w:t> </w:t>
            </w:r>
            <w:r w:rsidRPr="00E177E4">
              <w:rPr>
                <w:rFonts w:hint="eastAsia"/>
                <w:lang w:eastAsia="zh-CN"/>
              </w:rPr>
              <w:t>(356)</w:t>
            </w:r>
            <w:r w:rsidR="008F696C" w:rsidRPr="00453521">
              <w:rPr>
                <w:rFonts w:eastAsia="MS Mincho"/>
                <w:lang w:eastAsia="ja-JP"/>
              </w:rPr>
              <w:t> </w:t>
            </w:r>
            <w:r w:rsidRPr="00E177E4">
              <w:rPr>
                <w:rFonts w:hint="eastAsia"/>
                <w:lang w:eastAsia="zh-CN"/>
              </w:rPr>
              <w:t>GHz</w:t>
            </w:r>
            <w:r w:rsidRPr="00E177E4">
              <w:rPr>
                <w:rFonts w:hint="eastAsia"/>
                <w:lang w:eastAsia="zh-CN"/>
              </w:rPr>
              <w:t>频段</w:t>
            </w:r>
            <w:r w:rsidR="000E78BC" w:rsidRPr="00E177E4">
              <w:rPr>
                <w:rFonts w:hint="eastAsia"/>
                <w:lang w:eastAsia="zh-CN"/>
              </w:rPr>
              <w:t>确定</w:t>
            </w:r>
            <w:proofErr w:type="gramStart"/>
            <w:r w:rsidRPr="00E177E4">
              <w:rPr>
                <w:rFonts w:hint="eastAsia"/>
                <w:lang w:eastAsia="zh-CN"/>
              </w:rPr>
              <w:t>供主管</w:t>
            </w:r>
            <w:proofErr w:type="gramEnd"/>
            <w:r w:rsidRPr="00E177E4">
              <w:rPr>
                <w:rFonts w:hint="eastAsia"/>
                <w:lang w:eastAsia="zh-CN"/>
              </w:rPr>
              <w:t>部门用于</w:t>
            </w:r>
            <w:r w:rsidRPr="00E177E4">
              <w:rPr>
                <w:rFonts w:hint="eastAsia"/>
                <w:lang w:eastAsia="zh-CN"/>
              </w:rPr>
              <w:t>EESS</w:t>
            </w:r>
            <w:r w:rsidRPr="00E177E4">
              <w:rPr>
                <w:rFonts w:hint="eastAsia"/>
                <w:lang w:eastAsia="zh-CN"/>
              </w:rPr>
              <w:t>（无源）和</w:t>
            </w:r>
            <w:r w:rsidRPr="00E177E4">
              <w:rPr>
                <w:rFonts w:hint="eastAsia"/>
                <w:lang w:eastAsia="zh-CN"/>
              </w:rPr>
              <w:t>SRS</w:t>
            </w:r>
            <w:r w:rsidRPr="00E177E4">
              <w:rPr>
                <w:rFonts w:hint="eastAsia"/>
                <w:lang w:eastAsia="zh-CN"/>
              </w:rPr>
              <w:t>（无源）应用</w:t>
            </w:r>
            <w:r w:rsidR="000E78BC">
              <w:rPr>
                <w:rFonts w:hint="eastAsia"/>
                <w:lang w:eastAsia="zh-CN"/>
              </w:rPr>
              <w:t>，并将</w:t>
            </w:r>
            <w:r w:rsidRPr="00E177E4">
              <w:rPr>
                <w:rFonts w:hint="eastAsia"/>
                <w:lang w:eastAsia="zh-CN"/>
              </w:rPr>
              <w:t>275-323</w:t>
            </w:r>
            <w:r w:rsidR="008F696C" w:rsidRPr="00453521">
              <w:rPr>
                <w:rFonts w:eastAsia="MS Mincho"/>
                <w:lang w:eastAsia="ja-JP"/>
              </w:rPr>
              <w:t> </w:t>
            </w:r>
            <w:r w:rsidRPr="00E177E4">
              <w:rPr>
                <w:rFonts w:hint="eastAsia"/>
                <w:lang w:eastAsia="zh-CN"/>
              </w:rPr>
              <w:t>GHz</w:t>
            </w:r>
            <w:r w:rsidRPr="00E177E4">
              <w:rPr>
                <w:rFonts w:hint="eastAsia"/>
                <w:lang w:eastAsia="zh-CN"/>
              </w:rPr>
              <w:t>频段确定用于</w:t>
            </w:r>
            <w:r w:rsidRPr="00E177E4">
              <w:rPr>
                <w:rFonts w:hint="eastAsia"/>
                <w:lang w:eastAsia="zh-CN"/>
              </w:rPr>
              <w:t>RAS</w:t>
            </w:r>
            <w:r w:rsidRPr="00E177E4">
              <w:rPr>
                <w:rFonts w:hint="eastAsia"/>
                <w:lang w:eastAsia="zh-CN"/>
              </w:rPr>
              <w:t>应用（参见</w:t>
            </w:r>
            <w:r w:rsidR="000E78BC">
              <w:rPr>
                <w:rFonts w:hint="eastAsia"/>
                <w:lang w:eastAsia="zh-CN"/>
              </w:rPr>
              <w:t>《无线电规则》</w:t>
            </w:r>
            <w:r w:rsidRPr="00E177E4">
              <w:rPr>
                <w:rFonts w:hint="eastAsia"/>
                <w:lang w:eastAsia="zh-CN"/>
              </w:rPr>
              <w:t>第</w:t>
            </w:r>
            <w:r w:rsidRPr="000E78BC">
              <w:rPr>
                <w:rFonts w:hint="eastAsia"/>
                <w:b/>
                <w:bCs/>
                <w:lang w:eastAsia="zh-CN"/>
              </w:rPr>
              <w:t>5.565</w:t>
            </w:r>
            <w:r w:rsidRPr="00E177E4">
              <w:rPr>
                <w:rFonts w:hint="eastAsia"/>
                <w:lang w:eastAsia="zh-CN"/>
              </w:rPr>
              <w:t>款）。</w:t>
            </w:r>
            <w:r w:rsidRPr="00E177E4">
              <w:rPr>
                <w:rFonts w:hint="eastAsia"/>
                <w:lang w:eastAsia="zh-CN"/>
              </w:rPr>
              <w:t>275-296 GHz</w:t>
            </w:r>
            <w:r w:rsidRPr="00E177E4">
              <w:rPr>
                <w:rFonts w:hint="eastAsia"/>
                <w:lang w:eastAsia="zh-CN"/>
              </w:rPr>
              <w:t>、</w:t>
            </w:r>
            <w:r w:rsidRPr="00E177E4">
              <w:rPr>
                <w:rFonts w:hint="eastAsia"/>
                <w:lang w:eastAsia="zh-CN"/>
              </w:rPr>
              <w:t>306-313</w:t>
            </w:r>
            <w:r w:rsidR="008F696C" w:rsidRPr="00453521">
              <w:rPr>
                <w:rFonts w:eastAsia="MS Mincho"/>
                <w:lang w:eastAsia="ja-JP"/>
              </w:rPr>
              <w:t> </w:t>
            </w:r>
            <w:r w:rsidRPr="00E177E4">
              <w:rPr>
                <w:rFonts w:hint="eastAsia"/>
                <w:lang w:eastAsia="zh-CN"/>
              </w:rPr>
              <w:t>GHz</w:t>
            </w:r>
            <w:r w:rsidRPr="00E177E4">
              <w:rPr>
                <w:rFonts w:hint="eastAsia"/>
                <w:lang w:eastAsia="zh-CN"/>
              </w:rPr>
              <w:t>和</w:t>
            </w:r>
            <w:r w:rsidRPr="00E177E4">
              <w:rPr>
                <w:rFonts w:hint="eastAsia"/>
                <w:lang w:eastAsia="zh-CN"/>
              </w:rPr>
              <w:t>318-325</w:t>
            </w:r>
            <w:r w:rsidR="008F696C" w:rsidRPr="00453521">
              <w:rPr>
                <w:rFonts w:eastAsia="MS Mincho"/>
                <w:lang w:eastAsia="ja-JP"/>
              </w:rPr>
              <w:t> </w:t>
            </w:r>
            <w:r w:rsidRPr="00E177E4">
              <w:rPr>
                <w:rFonts w:hint="eastAsia"/>
                <w:lang w:eastAsia="zh-CN"/>
              </w:rPr>
              <w:t>(333)</w:t>
            </w:r>
            <w:r w:rsidR="008F696C" w:rsidRPr="00453521">
              <w:rPr>
                <w:rFonts w:eastAsia="MS Mincho"/>
                <w:lang w:eastAsia="ja-JP"/>
              </w:rPr>
              <w:t> </w:t>
            </w:r>
            <w:r w:rsidRPr="00E177E4">
              <w:rPr>
                <w:rFonts w:hint="eastAsia"/>
                <w:lang w:eastAsia="zh-CN"/>
              </w:rPr>
              <w:t>GHz</w:t>
            </w:r>
            <w:r w:rsidRPr="00E177E4">
              <w:rPr>
                <w:rFonts w:hint="eastAsia"/>
                <w:lang w:eastAsia="zh-CN"/>
              </w:rPr>
              <w:t>频段被确定用于</w:t>
            </w:r>
            <w:r w:rsidRPr="00E177E4">
              <w:rPr>
                <w:rFonts w:hint="eastAsia"/>
                <w:lang w:eastAsia="zh-CN"/>
              </w:rPr>
              <w:t>FS</w:t>
            </w:r>
            <w:r w:rsidRPr="00E177E4">
              <w:rPr>
                <w:rFonts w:hint="eastAsia"/>
                <w:lang w:eastAsia="zh-CN"/>
              </w:rPr>
              <w:t>和</w:t>
            </w:r>
            <w:r w:rsidRPr="00E177E4">
              <w:rPr>
                <w:rFonts w:hint="eastAsia"/>
                <w:lang w:eastAsia="zh-CN"/>
              </w:rPr>
              <w:t>LMS</w:t>
            </w:r>
            <w:r w:rsidRPr="00E177E4">
              <w:rPr>
                <w:rFonts w:hint="eastAsia"/>
                <w:lang w:eastAsia="zh-CN"/>
              </w:rPr>
              <w:t>应用（参见</w:t>
            </w:r>
            <w:r w:rsidR="000E78BC">
              <w:rPr>
                <w:rFonts w:hint="eastAsia"/>
                <w:lang w:eastAsia="zh-CN"/>
              </w:rPr>
              <w:t>《无线电规则》</w:t>
            </w:r>
            <w:r w:rsidRPr="00E177E4">
              <w:rPr>
                <w:rFonts w:hint="eastAsia"/>
                <w:lang w:eastAsia="zh-CN"/>
              </w:rPr>
              <w:t>第</w:t>
            </w:r>
            <w:r w:rsidRPr="000E78BC">
              <w:rPr>
                <w:rFonts w:hint="eastAsia"/>
                <w:b/>
                <w:bCs/>
                <w:lang w:eastAsia="zh-CN"/>
              </w:rPr>
              <w:t>5.546A</w:t>
            </w:r>
            <w:r w:rsidRPr="00E177E4">
              <w:rPr>
                <w:rFonts w:hint="eastAsia"/>
                <w:lang w:eastAsia="zh-CN"/>
              </w:rPr>
              <w:t>款）。如果</w:t>
            </w:r>
            <w:r w:rsidRPr="00E177E4">
              <w:rPr>
                <w:rFonts w:hint="eastAsia"/>
                <w:lang w:eastAsia="zh-CN"/>
              </w:rPr>
              <w:t>WRC-23</w:t>
            </w:r>
            <w:r w:rsidRPr="00E177E4">
              <w:rPr>
                <w:rFonts w:hint="eastAsia"/>
                <w:lang w:eastAsia="zh-CN"/>
              </w:rPr>
              <w:t>批准了</w:t>
            </w:r>
            <w:r w:rsidRPr="00E177E4">
              <w:rPr>
                <w:rFonts w:hint="eastAsia"/>
                <w:lang w:eastAsia="zh-CN"/>
              </w:rPr>
              <w:t>WRC-27</w:t>
            </w:r>
            <w:r w:rsidRPr="00E177E4">
              <w:rPr>
                <w:rFonts w:hint="eastAsia"/>
                <w:lang w:eastAsia="zh-CN"/>
              </w:rPr>
              <w:t>初步议项</w:t>
            </w:r>
            <w:r w:rsidRPr="00E177E4">
              <w:rPr>
                <w:rFonts w:hint="eastAsia"/>
                <w:lang w:eastAsia="zh-CN"/>
              </w:rPr>
              <w:t>2.1</w:t>
            </w:r>
            <w:r w:rsidRPr="00E177E4">
              <w:rPr>
                <w:rFonts w:hint="eastAsia"/>
                <w:lang w:eastAsia="zh-CN"/>
              </w:rPr>
              <w:t>，则有可能</w:t>
            </w:r>
            <w:r w:rsidR="000E78BC">
              <w:rPr>
                <w:rFonts w:hint="eastAsia"/>
                <w:lang w:eastAsia="zh-CN"/>
              </w:rPr>
              <w:t>将该</w:t>
            </w:r>
            <w:r w:rsidRPr="00E177E4">
              <w:rPr>
                <w:rFonts w:hint="eastAsia"/>
                <w:lang w:eastAsia="zh-CN"/>
              </w:rPr>
              <w:t>特定频率范围内的频段</w:t>
            </w:r>
            <w:r w:rsidR="000E78BC">
              <w:rPr>
                <w:rFonts w:hint="eastAsia"/>
                <w:lang w:eastAsia="zh-CN"/>
              </w:rPr>
              <w:t>确定用于</w:t>
            </w:r>
            <w:r w:rsidR="000E78BC" w:rsidRPr="00E177E4">
              <w:rPr>
                <w:rFonts w:hint="eastAsia"/>
                <w:lang w:eastAsia="zh-CN"/>
              </w:rPr>
              <w:t>RLS</w:t>
            </w:r>
            <w:r w:rsidR="000E78BC" w:rsidRPr="00E177E4">
              <w:rPr>
                <w:rFonts w:hint="eastAsia"/>
                <w:lang w:eastAsia="zh-CN"/>
              </w:rPr>
              <w:t>应用</w:t>
            </w:r>
            <w:r w:rsidRPr="00E177E4">
              <w:rPr>
                <w:rFonts w:hint="eastAsia"/>
                <w:lang w:eastAsia="zh-CN"/>
              </w:rPr>
              <w:t>。脚注中“</w:t>
            </w:r>
            <w:proofErr w:type="gramStart"/>
            <w:r w:rsidRPr="00E177E4">
              <w:rPr>
                <w:rFonts w:hint="eastAsia"/>
                <w:lang w:eastAsia="zh-CN"/>
              </w:rPr>
              <w:t>确定</w:t>
            </w:r>
            <w:r w:rsidR="000E78BC">
              <w:rPr>
                <w:rFonts w:hint="eastAsia"/>
                <w:lang w:eastAsia="zh-CN"/>
              </w:rPr>
              <w:t>用于</w:t>
            </w:r>
            <w:r w:rsidRPr="00E177E4">
              <w:rPr>
                <w:rFonts w:hint="eastAsia"/>
                <w:lang w:eastAsia="zh-CN"/>
              </w:rPr>
              <w:t>”一词的使用仅表达了某些主管部门对未来和当前将这些频段用于特定应用的</w:t>
            </w:r>
            <w:r w:rsidR="00AC0138">
              <w:rPr>
                <w:rFonts w:hint="eastAsia"/>
                <w:lang w:eastAsia="zh-CN"/>
              </w:rPr>
              <w:t>意向</w:t>
            </w:r>
            <w:proofErr w:type="gramEnd"/>
            <w:r w:rsidRPr="00E177E4">
              <w:rPr>
                <w:rFonts w:hint="eastAsia"/>
                <w:lang w:eastAsia="zh-CN"/>
              </w:rPr>
              <w:t>。为了保护无源业务免受有源业务造成的有害干扰</w:t>
            </w:r>
            <w:r w:rsidR="00E51481">
              <w:rPr>
                <w:rFonts w:hint="eastAsia"/>
                <w:lang w:eastAsia="zh-CN"/>
              </w:rPr>
              <w:t>的影响</w:t>
            </w:r>
            <w:r w:rsidRPr="00E177E4">
              <w:rPr>
                <w:rFonts w:hint="eastAsia"/>
                <w:lang w:eastAsia="zh-CN"/>
              </w:rPr>
              <w:t>并实现有源业务之间的共存，需要在</w:t>
            </w:r>
            <w:r w:rsidRPr="00E177E4">
              <w:rPr>
                <w:rFonts w:hint="eastAsia"/>
                <w:lang w:eastAsia="zh-CN"/>
              </w:rPr>
              <w:t>275-</w:t>
            </w:r>
            <w:r w:rsidR="00E51481" w:rsidRPr="00E177E4">
              <w:rPr>
                <w:rFonts w:hint="eastAsia"/>
                <w:lang w:eastAsia="zh-CN"/>
              </w:rPr>
              <w:t>325 GHz</w:t>
            </w:r>
            <w:r w:rsidRPr="00E177E4">
              <w:rPr>
                <w:rFonts w:hint="eastAsia"/>
                <w:lang w:eastAsia="zh-CN"/>
              </w:rPr>
              <w:t>频率范围内为移动、固定、射电天文业务和</w:t>
            </w:r>
            <w:r w:rsidRPr="00E177E4">
              <w:rPr>
                <w:rFonts w:hint="eastAsia"/>
                <w:lang w:eastAsia="zh-CN"/>
              </w:rPr>
              <w:t>EESS</w:t>
            </w:r>
            <w:r w:rsidRPr="00E177E4">
              <w:rPr>
                <w:rFonts w:hint="eastAsia"/>
                <w:lang w:eastAsia="zh-CN"/>
              </w:rPr>
              <w:t>（无源）</w:t>
            </w:r>
            <w:r w:rsidR="00E51481">
              <w:rPr>
                <w:rFonts w:hint="eastAsia"/>
                <w:lang w:eastAsia="zh-CN"/>
              </w:rPr>
              <w:t>划分</w:t>
            </w:r>
            <w:r w:rsidRPr="00E177E4">
              <w:rPr>
                <w:rFonts w:hint="eastAsia"/>
                <w:lang w:eastAsia="zh-CN"/>
              </w:rPr>
              <w:t>新的频段，并相应</w:t>
            </w:r>
            <w:r w:rsidR="00E51481">
              <w:rPr>
                <w:rFonts w:hint="eastAsia"/>
                <w:lang w:eastAsia="zh-CN"/>
              </w:rPr>
              <w:t>地</w:t>
            </w:r>
            <w:r w:rsidRPr="00E177E4">
              <w:rPr>
                <w:rFonts w:hint="eastAsia"/>
                <w:lang w:eastAsia="zh-CN"/>
              </w:rPr>
              <w:t>更新《无线电规则》第</w:t>
            </w:r>
            <w:r w:rsidRPr="00E51481">
              <w:rPr>
                <w:rFonts w:hint="eastAsia"/>
                <w:b/>
                <w:bCs/>
                <w:lang w:eastAsia="zh-CN"/>
              </w:rPr>
              <w:t>5.138</w:t>
            </w:r>
            <w:r w:rsidRPr="00E51481">
              <w:rPr>
                <w:rFonts w:hint="eastAsia"/>
                <w:b/>
                <w:bCs/>
                <w:lang w:eastAsia="zh-CN"/>
              </w:rPr>
              <w:t>、</w:t>
            </w:r>
            <w:r w:rsidRPr="00E51481">
              <w:rPr>
                <w:rFonts w:hint="eastAsia"/>
                <w:b/>
                <w:bCs/>
                <w:lang w:eastAsia="zh-CN"/>
              </w:rPr>
              <w:t>5.149</w:t>
            </w:r>
            <w:r w:rsidRPr="00E51481">
              <w:rPr>
                <w:rFonts w:hint="eastAsia"/>
                <w:b/>
                <w:bCs/>
                <w:lang w:eastAsia="zh-CN"/>
              </w:rPr>
              <w:t>、</w:t>
            </w:r>
            <w:r w:rsidRPr="00E51481">
              <w:rPr>
                <w:rFonts w:hint="eastAsia"/>
                <w:b/>
                <w:bCs/>
                <w:lang w:eastAsia="zh-CN"/>
              </w:rPr>
              <w:t>5.340</w:t>
            </w:r>
            <w:r w:rsidRPr="00E51481">
              <w:rPr>
                <w:rFonts w:hint="eastAsia"/>
                <w:b/>
                <w:bCs/>
                <w:lang w:eastAsia="zh-CN"/>
              </w:rPr>
              <w:t>、</w:t>
            </w:r>
            <w:r w:rsidRPr="00E51481">
              <w:rPr>
                <w:rFonts w:hint="eastAsia"/>
                <w:b/>
                <w:bCs/>
                <w:lang w:eastAsia="zh-CN"/>
              </w:rPr>
              <w:t>5.564A</w:t>
            </w:r>
            <w:r w:rsidRPr="00E177E4">
              <w:rPr>
                <w:rFonts w:hint="eastAsia"/>
                <w:lang w:eastAsia="zh-CN"/>
              </w:rPr>
              <w:t>和</w:t>
            </w:r>
            <w:r w:rsidRPr="00E51481">
              <w:rPr>
                <w:rFonts w:hint="eastAsia"/>
                <w:b/>
                <w:bCs/>
                <w:lang w:eastAsia="zh-CN"/>
              </w:rPr>
              <w:t>5.565</w:t>
            </w:r>
            <w:r w:rsidRPr="00E177E4">
              <w:rPr>
                <w:rFonts w:hint="eastAsia"/>
                <w:lang w:eastAsia="zh-CN"/>
              </w:rPr>
              <w:t>款。</w:t>
            </w:r>
          </w:p>
          <w:p w14:paraId="0A8D6244" w14:textId="1B21B73C" w:rsidR="0044209C" w:rsidRPr="000563C0" w:rsidRDefault="00E177E4" w:rsidP="008F696C">
            <w:pPr>
              <w:keepNext/>
              <w:ind w:firstLineChars="200" w:firstLine="480"/>
              <w:rPr>
                <w:b/>
                <w:i/>
                <w:lang w:eastAsia="zh-CN"/>
              </w:rPr>
            </w:pPr>
            <w:r w:rsidRPr="00E177E4">
              <w:rPr>
                <w:rFonts w:eastAsiaTheme="minorEastAsia" w:hint="eastAsia"/>
                <w:bCs/>
                <w:iCs/>
                <w:color w:val="000000"/>
                <w:lang w:eastAsia="ja-JP"/>
              </w:rPr>
              <w:t>考虑到上述背景</w:t>
            </w:r>
            <w:r w:rsidR="00BC4471">
              <w:rPr>
                <w:rFonts w:eastAsiaTheme="minorEastAsia" w:hint="eastAsia"/>
                <w:bCs/>
                <w:iCs/>
                <w:color w:val="000000"/>
                <w:lang w:eastAsia="zh-CN"/>
              </w:rPr>
              <w:t>信息</w:t>
            </w:r>
            <w:r w:rsidRPr="00E177E4">
              <w:rPr>
                <w:rFonts w:eastAsiaTheme="minorEastAsia" w:hint="eastAsia"/>
                <w:bCs/>
                <w:iCs/>
                <w:color w:val="000000"/>
                <w:lang w:eastAsia="ja-JP"/>
              </w:rPr>
              <w:t>，建议考虑在</w:t>
            </w:r>
            <w:r w:rsidR="00BC4471">
              <w:rPr>
                <w:rFonts w:hint="eastAsia"/>
                <w:lang w:eastAsia="zh-CN"/>
              </w:rPr>
              <w:t>《无线电规则》的</w:t>
            </w:r>
            <w:r w:rsidR="00BC4471">
              <w:rPr>
                <w:rFonts w:eastAsiaTheme="minorEastAsia" w:hint="eastAsia"/>
                <w:bCs/>
                <w:iCs/>
                <w:color w:val="000000"/>
                <w:lang w:eastAsia="zh-CN"/>
              </w:rPr>
              <w:t>《</w:t>
            </w:r>
            <w:r w:rsidR="00BC4471" w:rsidRPr="00E177E4">
              <w:rPr>
                <w:rFonts w:eastAsiaTheme="minorEastAsia" w:hint="eastAsia"/>
                <w:bCs/>
                <w:iCs/>
                <w:color w:val="000000"/>
                <w:lang w:eastAsia="ja-JP"/>
              </w:rPr>
              <w:t>频率</w:t>
            </w:r>
            <w:r w:rsidR="00BC4471">
              <w:rPr>
                <w:rFonts w:eastAsiaTheme="minorEastAsia" w:hint="eastAsia"/>
                <w:bCs/>
                <w:iCs/>
                <w:color w:val="000000"/>
                <w:lang w:eastAsia="zh-CN"/>
              </w:rPr>
              <w:t>划分</w:t>
            </w:r>
            <w:r w:rsidR="00BC4471" w:rsidRPr="00E177E4">
              <w:rPr>
                <w:rFonts w:eastAsiaTheme="minorEastAsia" w:hint="eastAsia"/>
                <w:bCs/>
                <w:iCs/>
                <w:color w:val="000000"/>
                <w:lang w:eastAsia="ja-JP"/>
              </w:rPr>
              <w:t>表</w:t>
            </w:r>
            <w:r w:rsidR="00BC4471">
              <w:rPr>
                <w:rFonts w:eastAsiaTheme="minorEastAsia" w:hint="eastAsia"/>
                <w:bCs/>
                <w:iCs/>
                <w:color w:val="000000"/>
                <w:lang w:eastAsia="zh-CN"/>
              </w:rPr>
              <w:t>》</w:t>
            </w:r>
            <w:r w:rsidRPr="00E177E4">
              <w:rPr>
                <w:rFonts w:eastAsiaTheme="minorEastAsia" w:hint="eastAsia"/>
                <w:bCs/>
                <w:iCs/>
                <w:color w:val="000000"/>
                <w:lang w:eastAsia="ja-JP"/>
              </w:rPr>
              <w:t>中</w:t>
            </w:r>
            <w:r w:rsidR="00BC4471">
              <w:rPr>
                <w:rFonts w:eastAsiaTheme="minorEastAsia" w:hint="eastAsia"/>
                <w:bCs/>
                <w:iCs/>
                <w:color w:val="000000"/>
                <w:lang w:eastAsia="zh-CN"/>
              </w:rPr>
              <w:t>，在</w:t>
            </w:r>
            <w:r w:rsidRPr="00E177E4">
              <w:rPr>
                <w:rFonts w:eastAsiaTheme="minorEastAsia" w:hint="eastAsia"/>
                <w:bCs/>
                <w:iCs/>
                <w:color w:val="000000"/>
                <w:lang w:eastAsia="ja-JP"/>
              </w:rPr>
              <w:t>275</w:t>
            </w:r>
            <w:r w:rsidR="00BC4471">
              <w:rPr>
                <w:rFonts w:eastAsiaTheme="minorEastAsia"/>
                <w:bCs/>
                <w:iCs/>
                <w:color w:val="000000"/>
                <w:lang w:eastAsia="ja-JP"/>
              </w:rPr>
              <w:t>-</w:t>
            </w:r>
            <w:r w:rsidRPr="00E177E4">
              <w:rPr>
                <w:rFonts w:eastAsiaTheme="minorEastAsia" w:hint="eastAsia"/>
                <w:bCs/>
                <w:iCs/>
                <w:color w:val="000000"/>
                <w:lang w:eastAsia="ja-JP"/>
              </w:rPr>
              <w:t>325</w:t>
            </w:r>
            <w:r w:rsidR="008F696C" w:rsidRPr="00453521">
              <w:rPr>
                <w:rFonts w:eastAsia="MS Mincho"/>
                <w:lang w:eastAsia="ja-JP"/>
              </w:rPr>
              <w:t> </w:t>
            </w:r>
            <w:r w:rsidRPr="00E177E4">
              <w:rPr>
                <w:rFonts w:eastAsiaTheme="minorEastAsia" w:hint="eastAsia"/>
                <w:bCs/>
                <w:iCs/>
                <w:color w:val="000000"/>
                <w:lang w:eastAsia="ja-JP"/>
              </w:rPr>
              <w:t>GHz</w:t>
            </w:r>
            <w:r w:rsidRPr="00E177E4">
              <w:rPr>
                <w:rFonts w:eastAsiaTheme="minorEastAsia" w:hint="eastAsia"/>
                <w:bCs/>
                <w:iCs/>
                <w:color w:val="000000"/>
                <w:lang w:eastAsia="ja-JP"/>
              </w:rPr>
              <w:t>频率范围为移动、固定、射电天文业务和</w:t>
            </w:r>
            <w:r w:rsidRPr="00E177E4">
              <w:rPr>
                <w:rFonts w:eastAsiaTheme="minorEastAsia" w:hint="eastAsia"/>
                <w:bCs/>
                <w:iCs/>
                <w:color w:val="000000"/>
                <w:lang w:eastAsia="ja-JP"/>
              </w:rPr>
              <w:t>EESS</w:t>
            </w:r>
            <w:r w:rsidRPr="00E177E4">
              <w:rPr>
                <w:rFonts w:eastAsiaTheme="minorEastAsia" w:hint="eastAsia"/>
                <w:bCs/>
                <w:iCs/>
                <w:color w:val="000000"/>
                <w:lang w:eastAsia="ja-JP"/>
              </w:rPr>
              <w:t>（无源）</w:t>
            </w:r>
            <w:r w:rsidR="00BC4471">
              <w:rPr>
                <w:rFonts w:eastAsiaTheme="minorEastAsia" w:hint="eastAsia"/>
                <w:bCs/>
                <w:iCs/>
                <w:color w:val="000000"/>
                <w:lang w:eastAsia="zh-CN"/>
              </w:rPr>
              <w:t>做出</w:t>
            </w:r>
            <w:r w:rsidRPr="00E177E4">
              <w:rPr>
                <w:rFonts w:eastAsiaTheme="minorEastAsia" w:hint="eastAsia"/>
                <w:bCs/>
                <w:iCs/>
                <w:color w:val="000000"/>
                <w:lang w:eastAsia="ja-JP"/>
              </w:rPr>
              <w:t>新</w:t>
            </w:r>
            <w:r w:rsidR="00BC4471">
              <w:rPr>
                <w:rFonts w:eastAsiaTheme="minorEastAsia" w:hint="eastAsia"/>
                <w:bCs/>
                <w:iCs/>
                <w:color w:val="000000"/>
                <w:lang w:eastAsia="zh-CN"/>
              </w:rPr>
              <w:t>的主要业务</w:t>
            </w:r>
            <w:r w:rsidRPr="00E177E4">
              <w:rPr>
                <w:rFonts w:eastAsiaTheme="minorEastAsia" w:hint="eastAsia"/>
                <w:bCs/>
                <w:iCs/>
                <w:color w:val="000000"/>
                <w:lang w:eastAsia="ja-JP"/>
              </w:rPr>
              <w:t>划分并相应</w:t>
            </w:r>
            <w:r w:rsidR="00BC4471">
              <w:rPr>
                <w:rFonts w:eastAsiaTheme="minorEastAsia" w:hint="eastAsia"/>
                <w:bCs/>
                <w:iCs/>
                <w:color w:val="000000"/>
                <w:lang w:eastAsia="zh-CN"/>
              </w:rPr>
              <w:t>地</w:t>
            </w:r>
            <w:r w:rsidRPr="00E177E4">
              <w:rPr>
                <w:rFonts w:eastAsiaTheme="minorEastAsia" w:hint="eastAsia"/>
                <w:bCs/>
                <w:iCs/>
                <w:color w:val="000000"/>
                <w:lang w:eastAsia="ja-JP"/>
              </w:rPr>
              <w:t>更新</w:t>
            </w:r>
            <w:r w:rsidR="00BC4471" w:rsidRPr="00E177E4">
              <w:rPr>
                <w:rFonts w:hint="eastAsia"/>
                <w:lang w:eastAsia="zh-CN"/>
              </w:rPr>
              <w:t>《无线电规则》第</w:t>
            </w:r>
            <w:r w:rsidR="00BC4471" w:rsidRPr="00E51481">
              <w:rPr>
                <w:rFonts w:hint="eastAsia"/>
                <w:b/>
                <w:bCs/>
                <w:lang w:eastAsia="zh-CN"/>
              </w:rPr>
              <w:t>5.138</w:t>
            </w:r>
            <w:r w:rsidR="00BC4471" w:rsidRPr="00E51481">
              <w:rPr>
                <w:rFonts w:hint="eastAsia"/>
                <w:b/>
                <w:bCs/>
                <w:lang w:eastAsia="zh-CN"/>
              </w:rPr>
              <w:t>、</w:t>
            </w:r>
            <w:r w:rsidR="00BC4471" w:rsidRPr="00E51481">
              <w:rPr>
                <w:rFonts w:hint="eastAsia"/>
                <w:b/>
                <w:bCs/>
                <w:lang w:eastAsia="zh-CN"/>
              </w:rPr>
              <w:t>5.149</w:t>
            </w:r>
            <w:r w:rsidR="00BC4471" w:rsidRPr="00E51481">
              <w:rPr>
                <w:rFonts w:hint="eastAsia"/>
                <w:b/>
                <w:bCs/>
                <w:lang w:eastAsia="zh-CN"/>
              </w:rPr>
              <w:t>、</w:t>
            </w:r>
            <w:r w:rsidR="00BC4471" w:rsidRPr="00E51481">
              <w:rPr>
                <w:rFonts w:hint="eastAsia"/>
                <w:b/>
                <w:bCs/>
                <w:lang w:eastAsia="zh-CN"/>
              </w:rPr>
              <w:t>5.340</w:t>
            </w:r>
            <w:r w:rsidR="00BC4471" w:rsidRPr="00E51481">
              <w:rPr>
                <w:rFonts w:hint="eastAsia"/>
                <w:b/>
                <w:bCs/>
                <w:lang w:eastAsia="zh-CN"/>
              </w:rPr>
              <w:t>、</w:t>
            </w:r>
            <w:r w:rsidR="00BC4471" w:rsidRPr="00E51481">
              <w:rPr>
                <w:rFonts w:hint="eastAsia"/>
                <w:b/>
                <w:bCs/>
                <w:lang w:eastAsia="zh-CN"/>
              </w:rPr>
              <w:t>5.564A</w:t>
            </w:r>
            <w:r w:rsidR="00BC4471" w:rsidRPr="00E177E4">
              <w:rPr>
                <w:rFonts w:hint="eastAsia"/>
                <w:lang w:eastAsia="zh-CN"/>
              </w:rPr>
              <w:t>和</w:t>
            </w:r>
            <w:r w:rsidR="00BC4471" w:rsidRPr="00E51481">
              <w:rPr>
                <w:rFonts w:hint="eastAsia"/>
                <w:b/>
                <w:bCs/>
                <w:lang w:eastAsia="zh-CN"/>
              </w:rPr>
              <w:t>5.565</w:t>
            </w:r>
            <w:r w:rsidR="00BC4471" w:rsidRPr="00E177E4">
              <w:rPr>
                <w:rFonts w:hint="eastAsia"/>
                <w:lang w:eastAsia="zh-CN"/>
              </w:rPr>
              <w:t>款</w:t>
            </w:r>
            <w:r w:rsidRPr="00E177E4">
              <w:rPr>
                <w:rFonts w:eastAsiaTheme="minorEastAsia" w:hint="eastAsia"/>
                <w:bCs/>
                <w:iCs/>
                <w:color w:val="000000"/>
                <w:lang w:eastAsia="ja-JP"/>
              </w:rPr>
              <w:t>。</w:t>
            </w:r>
          </w:p>
        </w:tc>
      </w:tr>
      <w:tr w:rsidR="0044209C" w:rsidRPr="000563C0" w14:paraId="65CC04D2" w14:textId="77777777" w:rsidTr="00842D60">
        <w:trPr>
          <w:cantSplit/>
        </w:trPr>
        <w:tc>
          <w:tcPr>
            <w:tcW w:w="9723" w:type="dxa"/>
            <w:gridSpan w:val="2"/>
            <w:tcBorders>
              <w:top w:val="single" w:sz="4" w:space="0" w:color="auto"/>
              <w:left w:val="nil"/>
              <w:bottom w:val="single" w:sz="4" w:space="0" w:color="auto"/>
              <w:right w:val="nil"/>
            </w:tcBorders>
          </w:tcPr>
          <w:p w14:paraId="219E109E" w14:textId="7045FB29" w:rsidR="0044209C" w:rsidRPr="000563C0" w:rsidRDefault="00E177E4" w:rsidP="00842D60">
            <w:pPr>
              <w:keepNext/>
              <w:rPr>
                <w:b/>
                <w:i/>
                <w:lang w:eastAsia="zh-CN"/>
              </w:rPr>
            </w:pPr>
            <w:r w:rsidRPr="00C559BE">
              <w:rPr>
                <w:rFonts w:ascii="STKaiti" w:eastAsia="STKaiti" w:hAnsi="STKaiti" w:hint="eastAsia"/>
                <w:b/>
                <w:iCs/>
                <w:lang w:eastAsia="zh-CN"/>
              </w:rPr>
              <w:lastRenderedPageBreak/>
              <w:t>涉及的无线电通信业务</w:t>
            </w:r>
            <w:r>
              <w:rPr>
                <w:rFonts w:hint="eastAsia"/>
                <w:b/>
                <w:iCs/>
                <w:lang w:eastAsia="zh-CN"/>
              </w:rPr>
              <w:t>：</w:t>
            </w:r>
          </w:p>
          <w:p w14:paraId="47F0391E" w14:textId="2C3D4DD5" w:rsidR="0044209C" w:rsidRPr="000563C0" w:rsidRDefault="00A339AB" w:rsidP="00AE5CC4">
            <w:pPr>
              <w:keepNext/>
              <w:ind w:firstLineChars="200" w:firstLine="480"/>
              <w:rPr>
                <w:b/>
                <w:i/>
                <w:lang w:eastAsia="ja-JP"/>
              </w:rPr>
            </w:pPr>
            <w:r w:rsidRPr="00A339AB">
              <w:rPr>
                <w:rFonts w:eastAsiaTheme="minorEastAsia" w:hint="eastAsia"/>
                <w:bCs/>
                <w:iCs/>
                <w:lang w:eastAsia="ja-JP"/>
              </w:rPr>
              <w:t>主管部门</w:t>
            </w:r>
            <w:r>
              <w:rPr>
                <w:rFonts w:eastAsiaTheme="minorEastAsia" w:hint="eastAsia"/>
                <w:bCs/>
                <w:iCs/>
                <w:lang w:eastAsia="zh-CN"/>
              </w:rPr>
              <w:t>确定将</w:t>
            </w:r>
            <w:r w:rsidRPr="00A339AB">
              <w:rPr>
                <w:rFonts w:eastAsiaTheme="minorEastAsia" w:hint="eastAsia"/>
                <w:bCs/>
                <w:iCs/>
                <w:lang w:eastAsia="ja-JP"/>
              </w:rPr>
              <w:t>275-325 GHz</w:t>
            </w:r>
            <w:r w:rsidRPr="00A339AB">
              <w:rPr>
                <w:rFonts w:eastAsiaTheme="minorEastAsia" w:hint="eastAsia"/>
                <w:bCs/>
                <w:iCs/>
                <w:lang w:eastAsia="ja-JP"/>
              </w:rPr>
              <w:t>频率范围</w:t>
            </w:r>
            <w:r>
              <w:rPr>
                <w:rFonts w:eastAsiaTheme="minorEastAsia" w:hint="eastAsia"/>
                <w:bCs/>
                <w:iCs/>
                <w:lang w:eastAsia="zh-CN"/>
              </w:rPr>
              <w:t>内的一些频段</w:t>
            </w:r>
            <w:r w:rsidRPr="00A339AB">
              <w:rPr>
                <w:rFonts w:eastAsiaTheme="minorEastAsia" w:hint="eastAsia"/>
                <w:bCs/>
                <w:iCs/>
                <w:lang w:eastAsia="ja-JP"/>
              </w:rPr>
              <w:t>用于</w:t>
            </w:r>
            <w:r w:rsidRPr="00A339AB">
              <w:rPr>
                <w:rFonts w:eastAsiaTheme="minorEastAsia" w:hint="eastAsia"/>
                <w:bCs/>
                <w:iCs/>
                <w:lang w:eastAsia="ja-JP"/>
              </w:rPr>
              <w:t>LMS</w:t>
            </w:r>
            <w:r w:rsidRPr="00A339AB">
              <w:rPr>
                <w:rFonts w:eastAsiaTheme="minorEastAsia" w:hint="eastAsia"/>
                <w:bCs/>
                <w:iCs/>
                <w:lang w:eastAsia="ja-JP"/>
              </w:rPr>
              <w:t>、</w:t>
            </w:r>
            <w:r w:rsidRPr="00A339AB">
              <w:rPr>
                <w:rFonts w:eastAsiaTheme="minorEastAsia" w:hint="eastAsia"/>
                <w:bCs/>
                <w:iCs/>
                <w:lang w:eastAsia="ja-JP"/>
              </w:rPr>
              <w:t>FS</w:t>
            </w:r>
            <w:r w:rsidRPr="00A339AB">
              <w:rPr>
                <w:rFonts w:eastAsiaTheme="minorEastAsia" w:hint="eastAsia"/>
                <w:bCs/>
                <w:iCs/>
                <w:lang w:eastAsia="ja-JP"/>
              </w:rPr>
              <w:t>、</w:t>
            </w:r>
            <w:r w:rsidRPr="00A339AB">
              <w:rPr>
                <w:rFonts w:eastAsiaTheme="minorEastAsia" w:hint="eastAsia"/>
                <w:bCs/>
                <w:iCs/>
                <w:lang w:eastAsia="ja-JP"/>
              </w:rPr>
              <w:t>RAS</w:t>
            </w:r>
            <w:r w:rsidRPr="00A339AB">
              <w:rPr>
                <w:rFonts w:eastAsiaTheme="minorEastAsia" w:hint="eastAsia"/>
                <w:bCs/>
                <w:iCs/>
                <w:lang w:eastAsia="ja-JP"/>
              </w:rPr>
              <w:t>和</w:t>
            </w:r>
            <w:r w:rsidRPr="00A339AB">
              <w:rPr>
                <w:rFonts w:eastAsiaTheme="minorEastAsia" w:hint="eastAsia"/>
                <w:bCs/>
                <w:iCs/>
                <w:lang w:eastAsia="ja-JP"/>
              </w:rPr>
              <w:t>EESS</w:t>
            </w:r>
            <w:r w:rsidRPr="00A339AB">
              <w:rPr>
                <w:rFonts w:eastAsiaTheme="minorEastAsia" w:hint="eastAsia"/>
                <w:bCs/>
                <w:iCs/>
                <w:lang w:eastAsia="ja-JP"/>
              </w:rPr>
              <w:t>（无源）应用。</w:t>
            </w:r>
          </w:p>
        </w:tc>
      </w:tr>
      <w:tr w:rsidR="0044209C" w:rsidRPr="000563C0" w14:paraId="6432E029" w14:textId="77777777" w:rsidTr="00842D60">
        <w:trPr>
          <w:cantSplit/>
        </w:trPr>
        <w:tc>
          <w:tcPr>
            <w:tcW w:w="9723" w:type="dxa"/>
            <w:gridSpan w:val="2"/>
            <w:tcBorders>
              <w:top w:val="single" w:sz="4" w:space="0" w:color="auto"/>
              <w:left w:val="nil"/>
              <w:bottom w:val="single" w:sz="4" w:space="0" w:color="auto"/>
              <w:right w:val="nil"/>
            </w:tcBorders>
          </w:tcPr>
          <w:p w14:paraId="5EE1CCB8" w14:textId="57C6E3D4" w:rsidR="0044209C" w:rsidRPr="000563C0" w:rsidRDefault="00E177E4" w:rsidP="00E177E4">
            <w:pPr>
              <w:keepNext/>
              <w:spacing w:after="120"/>
              <w:rPr>
                <w:b/>
                <w:i/>
                <w:lang w:eastAsia="zh-CN"/>
              </w:rPr>
            </w:pPr>
            <w:r w:rsidRPr="00C559BE">
              <w:rPr>
                <w:rFonts w:ascii="STKaiti" w:eastAsia="STKaiti" w:hAnsi="STKaiti" w:hint="eastAsia"/>
                <w:b/>
                <w:iCs/>
                <w:lang w:eastAsia="zh-CN"/>
              </w:rPr>
              <w:t>可能遇到的困难</w:t>
            </w:r>
            <w:r>
              <w:rPr>
                <w:rFonts w:hint="eastAsia"/>
                <w:b/>
                <w:iCs/>
                <w:lang w:eastAsia="zh-CN"/>
              </w:rPr>
              <w:t>：</w:t>
            </w:r>
          </w:p>
          <w:p w14:paraId="1777A648" w14:textId="46DFADBC" w:rsidR="0044209C" w:rsidRPr="000563C0" w:rsidRDefault="00A339AB" w:rsidP="00AE5CC4">
            <w:pPr>
              <w:keepNext/>
              <w:ind w:firstLineChars="200" w:firstLine="480"/>
              <w:rPr>
                <w:b/>
                <w:i/>
                <w:lang w:eastAsia="zh-CN"/>
              </w:rPr>
            </w:pPr>
            <w:r w:rsidRPr="00A339AB">
              <w:rPr>
                <w:rFonts w:eastAsiaTheme="minorEastAsia" w:hint="eastAsia"/>
                <w:bCs/>
                <w:iCs/>
                <w:lang w:eastAsia="ja-JP"/>
              </w:rPr>
              <w:t>有源与无源业务之间的共用和兼容性研究以及有源业务之间的共存研究。</w:t>
            </w:r>
          </w:p>
        </w:tc>
      </w:tr>
      <w:tr w:rsidR="0044209C" w:rsidRPr="000563C0" w14:paraId="6B213F0F" w14:textId="77777777" w:rsidTr="00842D60">
        <w:trPr>
          <w:cantSplit/>
        </w:trPr>
        <w:tc>
          <w:tcPr>
            <w:tcW w:w="9723" w:type="dxa"/>
            <w:gridSpan w:val="2"/>
            <w:tcBorders>
              <w:top w:val="single" w:sz="4" w:space="0" w:color="auto"/>
              <w:left w:val="nil"/>
              <w:bottom w:val="single" w:sz="4" w:space="0" w:color="auto"/>
              <w:right w:val="nil"/>
            </w:tcBorders>
          </w:tcPr>
          <w:p w14:paraId="0ECE7417" w14:textId="293C1A5C" w:rsidR="0044209C" w:rsidRPr="000563C0" w:rsidRDefault="00E177E4" w:rsidP="00E177E4">
            <w:pPr>
              <w:keepNext/>
              <w:spacing w:after="120"/>
              <w:rPr>
                <w:b/>
                <w:i/>
                <w:lang w:eastAsia="zh-CN"/>
              </w:rPr>
            </w:pPr>
            <w:r w:rsidRPr="00C559BE">
              <w:rPr>
                <w:rFonts w:ascii="STKaiti" w:eastAsia="STKaiti" w:hAnsi="STKaiti" w:hint="eastAsia"/>
                <w:b/>
                <w:iCs/>
                <w:lang w:eastAsia="zh-CN"/>
              </w:rPr>
              <w:t>此前</w:t>
            </w:r>
            <w:r w:rsidRPr="00BD15E4">
              <w:rPr>
                <w:rFonts w:eastAsia="STKaiti"/>
                <w:b/>
                <w:iCs/>
                <w:lang w:eastAsia="zh-CN"/>
              </w:rPr>
              <w:t>/</w:t>
            </w:r>
            <w:r w:rsidRPr="00C559BE">
              <w:rPr>
                <w:rFonts w:ascii="STKaiti" w:eastAsia="STKaiti" w:hAnsi="STKaiti" w:hint="eastAsia"/>
                <w:b/>
                <w:iCs/>
                <w:lang w:eastAsia="zh-CN"/>
              </w:rPr>
              <w:t>当前对这一问题的研究</w:t>
            </w:r>
            <w:r>
              <w:rPr>
                <w:rFonts w:hint="eastAsia"/>
                <w:b/>
                <w:iCs/>
                <w:lang w:eastAsia="zh-CN"/>
              </w:rPr>
              <w:t>：</w:t>
            </w:r>
          </w:p>
          <w:p w14:paraId="21485F1D" w14:textId="66A9E1F7" w:rsidR="0044209C" w:rsidRPr="000563C0" w:rsidRDefault="0044209C" w:rsidP="00842D60">
            <w:pPr>
              <w:keepNext/>
              <w:spacing w:after="50"/>
              <w:rPr>
                <w:rFonts w:eastAsiaTheme="minorEastAsia"/>
                <w:bCs/>
                <w:iCs/>
                <w:lang w:eastAsia="ja-JP"/>
              </w:rPr>
            </w:pPr>
            <w:r w:rsidRPr="000563C0">
              <w:t>ITU-R</w:t>
            </w:r>
            <w:r w:rsidRPr="000563C0">
              <w:rPr>
                <w:rFonts w:eastAsia="MS Mincho"/>
                <w:lang w:eastAsia="ja-JP"/>
              </w:rPr>
              <w:t xml:space="preserve"> F.699</w:t>
            </w:r>
            <w:r w:rsidR="00BA734D">
              <w:rPr>
                <w:rFonts w:asciiTheme="minorEastAsia" w:eastAsiaTheme="minorEastAsia" w:hAnsiTheme="minorEastAsia" w:hint="eastAsia"/>
                <w:lang w:eastAsia="zh-CN"/>
              </w:rPr>
              <w:t>、</w:t>
            </w:r>
            <w:r w:rsidRPr="000563C0">
              <w:rPr>
                <w:rFonts w:eastAsia="MS Mincho"/>
                <w:lang w:eastAsia="ja-JP"/>
              </w:rPr>
              <w:t>RA.314</w:t>
            </w:r>
            <w:r w:rsidR="00BA734D">
              <w:rPr>
                <w:rFonts w:asciiTheme="minorEastAsia" w:eastAsiaTheme="minorEastAsia" w:hAnsiTheme="minorEastAsia" w:hint="eastAsia"/>
                <w:lang w:eastAsia="zh-CN"/>
              </w:rPr>
              <w:t>、</w:t>
            </w:r>
            <w:r w:rsidRPr="000563C0">
              <w:rPr>
                <w:rFonts w:eastAsia="MS Mincho"/>
                <w:lang w:eastAsia="ja-JP"/>
              </w:rPr>
              <w:t>RA.769</w:t>
            </w:r>
            <w:r w:rsidR="00BA734D">
              <w:rPr>
                <w:rFonts w:asciiTheme="minorEastAsia" w:eastAsiaTheme="minorEastAsia" w:hAnsiTheme="minorEastAsia" w:hint="eastAsia"/>
                <w:lang w:eastAsia="zh-CN"/>
              </w:rPr>
              <w:t>和</w:t>
            </w:r>
            <w:r w:rsidRPr="000563C0">
              <w:t>RS.2017</w:t>
            </w:r>
            <w:r w:rsidR="00BA734D">
              <w:rPr>
                <w:rFonts w:hint="eastAsia"/>
                <w:lang w:eastAsia="zh-CN"/>
              </w:rPr>
              <w:t>建议书</w:t>
            </w:r>
          </w:p>
          <w:p w14:paraId="70759D52" w14:textId="0611F973" w:rsidR="0044209C" w:rsidRPr="000563C0" w:rsidRDefault="0044209C" w:rsidP="00842D60">
            <w:pPr>
              <w:keepNext/>
              <w:rPr>
                <w:b/>
                <w:i/>
              </w:rPr>
            </w:pPr>
            <w:r w:rsidRPr="000563C0">
              <w:rPr>
                <w:rFonts w:eastAsiaTheme="minorEastAsia"/>
                <w:bCs/>
                <w:iCs/>
                <w:lang w:eastAsia="ja-JP"/>
              </w:rPr>
              <w:t>ITU-R F.2416</w:t>
            </w:r>
            <w:r w:rsidR="00CF357D">
              <w:rPr>
                <w:rFonts w:eastAsiaTheme="minorEastAsia" w:hint="eastAsia"/>
                <w:bCs/>
                <w:iCs/>
                <w:lang w:eastAsia="zh-CN"/>
              </w:rPr>
              <w:t>、</w:t>
            </w:r>
            <w:r w:rsidRPr="000563C0">
              <w:rPr>
                <w:rFonts w:eastAsiaTheme="minorEastAsia"/>
                <w:bCs/>
                <w:iCs/>
                <w:lang w:eastAsia="ja-JP"/>
              </w:rPr>
              <w:t>M.2417</w:t>
            </w:r>
            <w:r w:rsidR="00CF357D">
              <w:rPr>
                <w:rFonts w:eastAsiaTheme="minorEastAsia" w:hint="eastAsia"/>
                <w:bCs/>
                <w:iCs/>
                <w:lang w:eastAsia="zh-CN"/>
              </w:rPr>
              <w:t>、</w:t>
            </w:r>
            <w:r w:rsidRPr="000563C0">
              <w:rPr>
                <w:rFonts w:eastAsiaTheme="minorEastAsia"/>
                <w:bCs/>
                <w:iCs/>
                <w:lang w:eastAsia="ja-JP"/>
              </w:rPr>
              <w:t>M.2516</w:t>
            </w:r>
            <w:r w:rsidR="00AE5CC4">
              <w:rPr>
                <w:rFonts w:eastAsiaTheme="minorEastAsia" w:hint="eastAsia"/>
                <w:bCs/>
                <w:iCs/>
                <w:lang w:eastAsia="zh-CN"/>
              </w:rPr>
              <w:t>、</w:t>
            </w:r>
            <w:r w:rsidRPr="000563C0">
              <w:rPr>
                <w:rFonts w:eastAsiaTheme="minorEastAsia"/>
                <w:bCs/>
                <w:iCs/>
                <w:lang w:eastAsia="ja-JP"/>
              </w:rPr>
              <w:t>M.2517</w:t>
            </w:r>
            <w:r w:rsidR="00CF357D">
              <w:rPr>
                <w:rFonts w:eastAsiaTheme="minorEastAsia" w:hint="eastAsia"/>
                <w:bCs/>
                <w:iCs/>
                <w:lang w:eastAsia="zh-CN"/>
              </w:rPr>
              <w:t>、</w:t>
            </w:r>
            <w:r w:rsidRPr="000563C0">
              <w:rPr>
                <w:rFonts w:eastAsia="MS Mincho"/>
                <w:lang w:eastAsia="ja-JP"/>
              </w:rPr>
              <w:t>RA.2189</w:t>
            </w:r>
            <w:r w:rsidR="00CF357D">
              <w:rPr>
                <w:rFonts w:asciiTheme="minorEastAsia" w:eastAsiaTheme="minorEastAsia" w:hAnsiTheme="minorEastAsia" w:hint="eastAsia"/>
                <w:lang w:eastAsia="zh-CN"/>
              </w:rPr>
              <w:t>、</w:t>
            </w:r>
            <w:r w:rsidRPr="000563C0">
              <w:rPr>
                <w:rFonts w:eastAsia="MS Mincho"/>
                <w:lang w:eastAsia="ja-JP"/>
              </w:rPr>
              <w:t>RS.2194</w:t>
            </w:r>
            <w:r w:rsidR="00CF357D">
              <w:rPr>
                <w:rFonts w:asciiTheme="minorEastAsia" w:eastAsiaTheme="minorEastAsia" w:hAnsiTheme="minorEastAsia" w:hint="eastAsia"/>
                <w:lang w:eastAsia="zh-CN"/>
              </w:rPr>
              <w:t>、</w:t>
            </w:r>
            <w:r w:rsidRPr="000563C0">
              <w:rPr>
                <w:rFonts w:eastAsia="MS Mincho"/>
                <w:lang w:eastAsia="ja-JP"/>
              </w:rPr>
              <w:t>RS.2431</w:t>
            </w:r>
            <w:r w:rsidR="00CF357D">
              <w:rPr>
                <w:rFonts w:asciiTheme="minorEastAsia" w:eastAsiaTheme="minorEastAsia" w:hAnsiTheme="minorEastAsia" w:hint="eastAsia"/>
                <w:lang w:eastAsia="zh-CN"/>
              </w:rPr>
              <w:t>、</w:t>
            </w:r>
            <w:r w:rsidRPr="000563C0">
              <w:rPr>
                <w:rFonts w:eastAsiaTheme="minorEastAsia"/>
                <w:bCs/>
                <w:iCs/>
                <w:lang w:eastAsia="ja-JP"/>
              </w:rPr>
              <w:t>SM.2352</w:t>
            </w:r>
            <w:r w:rsidR="00CF357D">
              <w:rPr>
                <w:rFonts w:eastAsiaTheme="minorEastAsia" w:hint="eastAsia"/>
                <w:bCs/>
                <w:iCs/>
                <w:lang w:eastAsia="zh-CN"/>
              </w:rPr>
              <w:t>、</w:t>
            </w:r>
            <w:r w:rsidRPr="000563C0">
              <w:rPr>
                <w:rFonts w:eastAsiaTheme="minorEastAsia"/>
                <w:bCs/>
                <w:iCs/>
                <w:lang w:eastAsia="ja-JP"/>
              </w:rPr>
              <w:t>SM.2450</w:t>
            </w:r>
            <w:r w:rsidR="00CF357D">
              <w:rPr>
                <w:rFonts w:eastAsiaTheme="minorEastAsia" w:hint="eastAsia"/>
                <w:bCs/>
                <w:iCs/>
                <w:lang w:eastAsia="zh-CN"/>
              </w:rPr>
              <w:t>、</w:t>
            </w:r>
            <w:proofErr w:type="gramStart"/>
            <w:r w:rsidRPr="000563C0">
              <w:rPr>
                <w:rFonts w:eastAsia="MS Mincho"/>
                <w:lang w:eastAsia="ja-JP"/>
              </w:rPr>
              <w:t>M.[</w:t>
            </w:r>
            <w:proofErr w:type="gramEnd"/>
            <w:r w:rsidRPr="000563C0">
              <w:rPr>
                <w:rFonts w:eastAsia="MS Mincho"/>
                <w:lang w:eastAsia="ja-JP"/>
              </w:rPr>
              <w:t>IMT.ABOVE 100 GHz]</w:t>
            </w:r>
            <w:r w:rsidR="00CF357D" w:rsidRPr="00CF357D">
              <w:rPr>
                <w:rFonts w:hint="eastAsia"/>
                <w:lang w:eastAsia="zh-CN"/>
              </w:rPr>
              <w:t>号报告</w:t>
            </w:r>
          </w:p>
        </w:tc>
      </w:tr>
      <w:tr w:rsidR="0044209C" w:rsidRPr="000563C0" w14:paraId="28BE5E81" w14:textId="77777777" w:rsidTr="00842D60">
        <w:trPr>
          <w:cantSplit/>
        </w:trPr>
        <w:tc>
          <w:tcPr>
            <w:tcW w:w="4897" w:type="dxa"/>
            <w:tcBorders>
              <w:top w:val="single" w:sz="4" w:space="0" w:color="auto"/>
              <w:left w:val="nil"/>
              <w:bottom w:val="single" w:sz="4" w:space="0" w:color="auto"/>
              <w:right w:val="single" w:sz="4" w:space="0" w:color="auto"/>
            </w:tcBorders>
          </w:tcPr>
          <w:p w14:paraId="757D0E6B" w14:textId="4FD7254D" w:rsidR="0044209C" w:rsidRPr="000563C0" w:rsidRDefault="00E177E4" w:rsidP="00E177E4">
            <w:pPr>
              <w:keepNext/>
              <w:spacing w:after="120"/>
              <w:rPr>
                <w:b/>
                <w:i/>
                <w:color w:val="000000"/>
                <w:lang w:eastAsia="zh-CN"/>
              </w:rPr>
            </w:pPr>
            <w:r w:rsidRPr="00C559BE">
              <w:rPr>
                <w:rFonts w:ascii="STKaiti" w:eastAsia="STKaiti" w:hAnsi="STKaiti" w:hint="eastAsia"/>
                <w:b/>
                <w:iCs/>
                <w:color w:val="000000"/>
                <w:lang w:eastAsia="zh-CN"/>
              </w:rPr>
              <w:t>研究开展单位</w:t>
            </w:r>
            <w:r>
              <w:rPr>
                <w:rFonts w:hint="eastAsia"/>
                <w:b/>
                <w:iCs/>
                <w:color w:val="000000"/>
                <w:lang w:eastAsia="zh-CN"/>
              </w:rPr>
              <w:t>：</w:t>
            </w:r>
          </w:p>
          <w:p w14:paraId="599F1555" w14:textId="70133183" w:rsidR="0044209C" w:rsidRPr="000563C0" w:rsidRDefault="0044209C" w:rsidP="00842D60">
            <w:pPr>
              <w:keepNext/>
              <w:keepLines/>
              <w:rPr>
                <w:b/>
                <w:i/>
                <w:color w:val="000000"/>
                <w:lang w:eastAsia="zh-CN"/>
              </w:rPr>
            </w:pPr>
            <w:r w:rsidRPr="000563C0">
              <w:rPr>
                <w:rFonts w:eastAsiaTheme="minorEastAsia"/>
                <w:bCs/>
                <w:iCs/>
                <w:color w:val="000000"/>
                <w:lang w:eastAsia="ja-JP"/>
              </w:rPr>
              <w:t>ITU-R 1A</w:t>
            </w:r>
            <w:r w:rsidR="00CF357D">
              <w:rPr>
                <w:rFonts w:eastAsiaTheme="minorEastAsia" w:hint="eastAsia"/>
                <w:bCs/>
                <w:iCs/>
                <w:color w:val="000000"/>
                <w:lang w:eastAsia="zh-CN"/>
              </w:rPr>
              <w:t>工作组</w:t>
            </w:r>
          </w:p>
        </w:tc>
        <w:tc>
          <w:tcPr>
            <w:tcW w:w="4826" w:type="dxa"/>
            <w:tcBorders>
              <w:top w:val="single" w:sz="4" w:space="0" w:color="auto"/>
              <w:left w:val="single" w:sz="4" w:space="0" w:color="auto"/>
              <w:bottom w:val="single" w:sz="4" w:space="0" w:color="auto"/>
              <w:right w:val="nil"/>
            </w:tcBorders>
            <w:hideMark/>
          </w:tcPr>
          <w:p w14:paraId="47023E76" w14:textId="524343AF" w:rsidR="0044209C" w:rsidRPr="000563C0" w:rsidRDefault="00E177E4" w:rsidP="00842D60">
            <w:pPr>
              <w:keepNext/>
              <w:keepLines/>
              <w:rPr>
                <w:b/>
                <w:iCs/>
                <w:color w:val="000000"/>
                <w:lang w:eastAsia="zh-CN"/>
              </w:rPr>
            </w:pPr>
            <w:r w:rsidRPr="00C559BE">
              <w:rPr>
                <w:rFonts w:ascii="STKaiti" w:eastAsia="STKaiti" w:hAnsi="STKaiti" w:hint="eastAsia"/>
                <w:b/>
                <w:iCs/>
                <w:color w:val="000000"/>
                <w:lang w:eastAsia="zh-CN"/>
              </w:rPr>
              <w:t>参与单位</w:t>
            </w:r>
            <w:r>
              <w:rPr>
                <w:rFonts w:hint="eastAsia"/>
                <w:b/>
                <w:iCs/>
                <w:color w:val="000000"/>
                <w:lang w:eastAsia="zh-CN"/>
              </w:rPr>
              <w:t>：</w:t>
            </w:r>
          </w:p>
          <w:p w14:paraId="3C2313E0" w14:textId="2B5F5B76" w:rsidR="0044209C" w:rsidRPr="000563C0" w:rsidRDefault="00E177E4" w:rsidP="00842D60">
            <w:pPr>
              <w:keepNext/>
              <w:keepLines/>
              <w:rPr>
                <w:b/>
                <w:i/>
                <w:color w:val="000000"/>
                <w:lang w:eastAsia="zh-CN"/>
              </w:rPr>
            </w:pPr>
            <w:r w:rsidRPr="0057042E">
              <w:rPr>
                <w:rFonts w:ascii="SimSun" w:hAnsi="SimSun" w:hint="eastAsia"/>
                <w:bCs/>
                <w:iCs/>
                <w:color w:val="000000"/>
                <w:lang w:eastAsia="zh-CN"/>
              </w:rPr>
              <w:t>主管部门</w:t>
            </w:r>
            <w:r>
              <w:rPr>
                <w:rFonts w:ascii="SimSun" w:hAnsi="SimSun" w:hint="eastAsia"/>
                <w:bCs/>
                <w:iCs/>
                <w:color w:val="000000"/>
                <w:lang w:eastAsia="zh-CN"/>
              </w:rPr>
              <w:t>和</w:t>
            </w:r>
            <w:r w:rsidRPr="000563C0">
              <w:rPr>
                <w:rFonts w:eastAsiaTheme="minorEastAsia"/>
                <w:lang w:eastAsia="ko-KR"/>
              </w:rPr>
              <w:t>ITU-R</w:t>
            </w:r>
            <w:r w:rsidRPr="0057042E">
              <w:rPr>
                <w:rFonts w:ascii="SimSun" w:hAnsi="SimSun" w:hint="eastAsia"/>
                <w:bCs/>
                <w:iCs/>
                <w:color w:val="000000"/>
                <w:lang w:eastAsia="zh-CN"/>
              </w:rPr>
              <w:t>部门成员</w:t>
            </w:r>
          </w:p>
        </w:tc>
      </w:tr>
      <w:tr w:rsidR="0044209C" w:rsidRPr="000563C0" w14:paraId="46582FEE" w14:textId="77777777" w:rsidTr="00842D60">
        <w:trPr>
          <w:cantSplit/>
        </w:trPr>
        <w:tc>
          <w:tcPr>
            <w:tcW w:w="9723" w:type="dxa"/>
            <w:gridSpan w:val="2"/>
            <w:tcBorders>
              <w:top w:val="single" w:sz="4" w:space="0" w:color="auto"/>
              <w:left w:val="nil"/>
              <w:bottom w:val="single" w:sz="4" w:space="0" w:color="auto"/>
              <w:right w:val="nil"/>
            </w:tcBorders>
          </w:tcPr>
          <w:p w14:paraId="2A3C4472" w14:textId="758743D2" w:rsidR="0044209C" w:rsidRPr="000563C0" w:rsidRDefault="00E177E4" w:rsidP="00842D60">
            <w:pPr>
              <w:keepNext/>
              <w:keepLines/>
              <w:rPr>
                <w:b/>
                <w:i/>
                <w:color w:val="000000"/>
                <w:lang w:eastAsia="zh-CN"/>
              </w:rPr>
            </w:pPr>
            <w:r w:rsidRPr="00C559BE">
              <w:rPr>
                <w:rFonts w:ascii="STKaiti" w:eastAsia="STKaiti" w:hAnsi="STKaiti" w:hint="eastAsia"/>
                <w:b/>
                <w:iCs/>
                <w:color w:val="000000"/>
                <w:lang w:eastAsia="zh-CN"/>
              </w:rPr>
              <w:t>涉及的</w:t>
            </w:r>
            <w:r w:rsidRPr="00BD15E4">
              <w:rPr>
                <w:rFonts w:eastAsia="STKaiti" w:hint="eastAsia"/>
                <w:b/>
                <w:iCs/>
                <w:lang w:eastAsia="zh-CN"/>
              </w:rPr>
              <w:t>ITU</w:t>
            </w:r>
            <w:r w:rsidRPr="00BD15E4">
              <w:rPr>
                <w:rFonts w:eastAsia="STKaiti"/>
                <w:b/>
                <w:iCs/>
                <w:lang w:eastAsia="zh-CN"/>
              </w:rPr>
              <w:t>-</w:t>
            </w:r>
            <w:r w:rsidRPr="00BD15E4">
              <w:rPr>
                <w:rFonts w:eastAsia="STKaiti" w:hint="eastAsia"/>
                <w:b/>
                <w:iCs/>
                <w:lang w:eastAsia="zh-CN"/>
              </w:rPr>
              <w:t>R</w:t>
            </w:r>
            <w:r w:rsidRPr="00C559BE">
              <w:rPr>
                <w:rFonts w:ascii="STKaiti" w:eastAsia="STKaiti" w:hAnsi="STKaiti" w:hint="eastAsia"/>
                <w:b/>
                <w:iCs/>
                <w:color w:val="000000"/>
                <w:lang w:eastAsia="zh-CN"/>
              </w:rPr>
              <w:t>研究组</w:t>
            </w:r>
            <w:r>
              <w:rPr>
                <w:rFonts w:hint="eastAsia"/>
                <w:b/>
                <w:iCs/>
                <w:color w:val="000000"/>
                <w:lang w:eastAsia="zh-CN"/>
              </w:rPr>
              <w:t>：</w:t>
            </w:r>
          </w:p>
          <w:p w14:paraId="651A8B20" w14:textId="70D2ECB2" w:rsidR="0044209C" w:rsidRPr="000563C0" w:rsidRDefault="00E177E4" w:rsidP="00842D60">
            <w:pPr>
              <w:keepNext/>
              <w:keepLines/>
              <w:rPr>
                <w:b/>
                <w:i/>
                <w:lang w:eastAsia="zh-CN"/>
              </w:rPr>
            </w:pPr>
            <w:r w:rsidRPr="0057042E">
              <w:rPr>
                <w:rFonts w:ascii="SimSun" w:hAnsi="SimSun" w:hint="eastAsia"/>
                <w:bCs/>
                <w:iCs/>
                <w:lang w:eastAsia="zh-CN"/>
              </w:rPr>
              <w:t>第</w:t>
            </w:r>
            <w:r w:rsidRPr="00CF357D">
              <w:rPr>
                <w:rFonts w:hint="eastAsia"/>
                <w:bCs/>
                <w:iCs/>
                <w:lang w:eastAsia="zh-CN"/>
              </w:rPr>
              <w:t>3</w:t>
            </w:r>
            <w:r w:rsidRPr="0057042E">
              <w:rPr>
                <w:rFonts w:ascii="SimSun" w:hAnsi="SimSun" w:hint="eastAsia"/>
                <w:bCs/>
                <w:iCs/>
                <w:lang w:eastAsia="zh-CN"/>
              </w:rPr>
              <w:t>研究组、第</w:t>
            </w:r>
            <w:r w:rsidRPr="0057042E">
              <w:rPr>
                <w:bCs/>
                <w:iCs/>
                <w:lang w:eastAsia="zh-CN"/>
              </w:rPr>
              <w:t>5</w:t>
            </w:r>
            <w:r w:rsidRPr="0057042E">
              <w:rPr>
                <w:rFonts w:ascii="SimSun" w:hAnsi="SimSun" w:hint="eastAsia"/>
                <w:bCs/>
                <w:iCs/>
                <w:lang w:eastAsia="zh-CN"/>
              </w:rPr>
              <w:t>研究组</w:t>
            </w:r>
            <w:r w:rsidR="00CF357D">
              <w:rPr>
                <w:rFonts w:ascii="SimSun" w:hAnsi="SimSun" w:hint="eastAsia"/>
                <w:bCs/>
                <w:iCs/>
                <w:lang w:eastAsia="zh-CN"/>
              </w:rPr>
              <w:t>和</w:t>
            </w:r>
            <w:r w:rsidRPr="0057042E">
              <w:rPr>
                <w:rFonts w:ascii="SimSun" w:hAnsi="SimSun" w:hint="eastAsia"/>
                <w:bCs/>
                <w:iCs/>
                <w:lang w:eastAsia="zh-CN"/>
              </w:rPr>
              <w:t>第</w:t>
            </w:r>
            <w:r w:rsidRPr="0057042E">
              <w:rPr>
                <w:bCs/>
                <w:iCs/>
                <w:lang w:eastAsia="zh-CN"/>
              </w:rPr>
              <w:t>7</w:t>
            </w:r>
            <w:r w:rsidRPr="0057042E">
              <w:rPr>
                <w:rFonts w:ascii="SimSun" w:hAnsi="SimSun" w:hint="eastAsia"/>
                <w:bCs/>
                <w:iCs/>
                <w:lang w:eastAsia="zh-CN"/>
              </w:rPr>
              <w:t>研究组</w:t>
            </w:r>
          </w:p>
        </w:tc>
      </w:tr>
      <w:tr w:rsidR="0044209C" w:rsidRPr="000563C0" w14:paraId="2D13D8F3" w14:textId="77777777" w:rsidTr="00842D60">
        <w:trPr>
          <w:cantSplit/>
        </w:trPr>
        <w:tc>
          <w:tcPr>
            <w:tcW w:w="9723" w:type="dxa"/>
            <w:gridSpan w:val="2"/>
            <w:tcBorders>
              <w:top w:val="single" w:sz="4" w:space="0" w:color="auto"/>
              <w:left w:val="nil"/>
              <w:bottom w:val="single" w:sz="4" w:space="0" w:color="auto"/>
              <w:right w:val="nil"/>
            </w:tcBorders>
          </w:tcPr>
          <w:p w14:paraId="4033871E" w14:textId="5C7273D1" w:rsidR="0044209C" w:rsidRPr="000563C0" w:rsidRDefault="00E177E4" w:rsidP="00AE5CC4">
            <w:pPr>
              <w:keepNext/>
              <w:keepLines/>
              <w:rPr>
                <w:b/>
                <w:i/>
                <w:lang w:eastAsia="zh-CN"/>
              </w:rPr>
            </w:pPr>
            <w:r w:rsidRPr="00C559BE">
              <w:rPr>
                <w:rFonts w:ascii="STKaiti" w:eastAsia="STKaiti" w:hAnsi="STKaiti" w:hint="eastAsia"/>
                <w:b/>
                <w:iCs/>
                <w:lang w:eastAsia="zh-CN"/>
              </w:rPr>
              <w:lastRenderedPageBreak/>
              <w:t>国际电</w:t>
            </w:r>
            <w:proofErr w:type="gramStart"/>
            <w:r w:rsidRPr="00C559BE">
              <w:rPr>
                <w:rFonts w:ascii="STKaiti" w:eastAsia="STKaiti" w:hAnsi="STKaiti" w:hint="eastAsia"/>
                <w:b/>
                <w:iCs/>
                <w:lang w:eastAsia="zh-CN"/>
              </w:rPr>
              <w:t>联资源</w:t>
            </w:r>
            <w:proofErr w:type="gramEnd"/>
            <w:r w:rsidRPr="00C559BE">
              <w:rPr>
                <w:rFonts w:ascii="STKaiti" w:eastAsia="STKaiti" w:hAnsi="STKaiti" w:hint="eastAsia"/>
                <w:b/>
                <w:iCs/>
                <w:lang w:eastAsia="zh-CN"/>
              </w:rPr>
              <w:t>影响，包括财务影响（参见</w:t>
            </w:r>
            <w:r w:rsidRPr="00B50A7C">
              <w:rPr>
                <w:rFonts w:eastAsia="STKaiti" w:hint="eastAsia"/>
                <w:b/>
                <w:iCs/>
                <w:lang w:eastAsia="zh-CN"/>
              </w:rPr>
              <w:t>CV</w:t>
            </w:r>
            <w:r w:rsidRPr="00B50A7C">
              <w:rPr>
                <w:rFonts w:eastAsia="STKaiti"/>
                <w:b/>
                <w:iCs/>
                <w:lang w:eastAsia="zh-CN"/>
              </w:rPr>
              <w:t>126</w:t>
            </w:r>
            <w:r w:rsidRPr="00C559BE">
              <w:rPr>
                <w:rFonts w:ascii="STKaiti" w:eastAsia="STKaiti" w:hAnsi="STKaiti" w:hint="eastAsia"/>
                <w:b/>
                <w:iCs/>
                <w:lang w:eastAsia="zh-CN"/>
              </w:rPr>
              <w:t>）</w:t>
            </w:r>
            <w:r>
              <w:rPr>
                <w:rFonts w:hint="eastAsia"/>
                <w:b/>
                <w:iCs/>
                <w:lang w:eastAsia="zh-CN"/>
              </w:rPr>
              <w:t>：</w:t>
            </w:r>
          </w:p>
          <w:p w14:paraId="13D35295" w14:textId="1834B7BC" w:rsidR="0044209C" w:rsidRPr="000563C0" w:rsidRDefault="001D0EF6" w:rsidP="00AE5CC4">
            <w:pPr>
              <w:keepNext/>
              <w:keepLines/>
              <w:ind w:firstLineChars="200" w:firstLine="480"/>
              <w:rPr>
                <w:b/>
                <w:i/>
                <w:lang w:eastAsia="zh-CN"/>
              </w:rPr>
            </w:pPr>
            <w:r w:rsidRPr="001D0EF6">
              <w:rPr>
                <w:rFonts w:hint="eastAsia"/>
                <w:bCs/>
                <w:iCs/>
                <w:lang w:eastAsia="zh-CN"/>
              </w:rPr>
              <w:t>该议项将在</w:t>
            </w:r>
            <w:r w:rsidRPr="001D0EF6">
              <w:rPr>
                <w:rFonts w:hint="eastAsia"/>
                <w:bCs/>
                <w:iCs/>
                <w:lang w:eastAsia="zh-CN"/>
              </w:rPr>
              <w:t>ITU-R</w:t>
            </w:r>
            <w:r w:rsidRPr="001D0EF6">
              <w:rPr>
                <w:rFonts w:hint="eastAsia"/>
                <w:bCs/>
                <w:iCs/>
                <w:lang w:eastAsia="zh-CN"/>
              </w:rPr>
              <w:t>的正常程序和</w:t>
            </w:r>
            <w:r w:rsidR="005F13F4">
              <w:rPr>
                <w:rFonts w:hint="eastAsia"/>
                <w:bCs/>
                <w:iCs/>
                <w:lang w:eastAsia="zh-CN"/>
              </w:rPr>
              <w:t>计划</w:t>
            </w:r>
            <w:r w:rsidRPr="001D0EF6">
              <w:rPr>
                <w:rFonts w:hint="eastAsia"/>
                <w:bCs/>
                <w:iCs/>
                <w:lang w:eastAsia="zh-CN"/>
              </w:rPr>
              <w:t>预算范围内进行研究。预计不会产生额外费用。</w:t>
            </w:r>
          </w:p>
        </w:tc>
      </w:tr>
      <w:tr w:rsidR="0044209C" w:rsidRPr="000563C0" w14:paraId="1E6BBC2C" w14:textId="77777777" w:rsidTr="00842D60">
        <w:trPr>
          <w:cantSplit/>
        </w:trPr>
        <w:tc>
          <w:tcPr>
            <w:tcW w:w="4897" w:type="dxa"/>
            <w:tcBorders>
              <w:top w:val="single" w:sz="4" w:space="0" w:color="auto"/>
              <w:left w:val="nil"/>
              <w:bottom w:val="single" w:sz="4" w:space="0" w:color="auto"/>
              <w:right w:val="nil"/>
            </w:tcBorders>
            <w:hideMark/>
          </w:tcPr>
          <w:p w14:paraId="6D76AC4E" w14:textId="567F4BE5" w:rsidR="0044209C" w:rsidRPr="000563C0" w:rsidRDefault="00E177E4" w:rsidP="00AE5CC4">
            <w:pPr>
              <w:keepNext/>
              <w:keepLines/>
              <w:rPr>
                <w:b/>
                <w:iCs/>
              </w:rPr>
            </w:pPr>
            <w:r w:rsidRPr="00C559BE">
              <w:rPr>
                <w:rFonts w:ascii="STKaiti" w:eastAsia="STKaiti" w:hAnsi="STKaiti" w:hint="eastAsia"/>
                <w:b/>
                <w:iCs/>
                <w:lang w:eastAsia="zh-CN"/>
              </w:rPr>
              <w:t>区域共同提案</w:t>
            </w:r>
            <w:r w:rsidRPr="00C559BE">
              <w:rPr>
                <w:rFonts w:ascii="SimSun" w:hAnsi="SimSun" w:hint="eastAsia"/>
                <w:b/>
                <w:iCs/>
                <w:lang w:eastAsia="zh-CN"/>
              </w:rPr>
              <w:t>：</w:t>
            </w:r>
            <w:r w:rsidR="005F13F4">
              <w:rPr>
                <w:bCs/>
                <w:iCs/>
              </w:rPr>
              <w:t>是</w:t>
            </w:r>
            <w:r w:rsidR="005F13F4">
              <w:rPr>
                <w:bCs/>
                <w:iCs/>
              </w:rPr>
              <w:t>/</w:t>
            </w:r>
            <w:r w:rsidR="005F13F4">
              <w:rPr>
                <w:bCs/>
                <w:iCs/>
              </w:rPr>
              <w:t>否</w:t>
            </w:r>
          </w:p>
        </w:tc>
        <w:tc>
          <w:tcPr>
            <w:tcW w:w="4826" w:type="dxa"/>
            <w:tcBorders>
              <w:top w:val="single" w:sz="4" w:space="0" w:color="auto"/>
              <w:left w:val="nil"/>
              <w:bottom w:val="single" w:sz="4" w:space="0" w:color="auto"/>
              <w:right w:val="nil"/>
            </w:tcBorders>
          </w:tcPr>
          <w:p w14:paraId="7CBD17DB" w14:textId="7A9B5EC8" w:rsidR="0044209C" w:rsidRPr="000563C0" w:rsidRDefault="00E177E4" w:rsidP="00AE5CC4">
            <w:pPr>
              <w:keepNext/>
              <w:keepLines/>
              <w:rPr>
                <w:b/>
                <w:iCs/>
                <w:lang w:eastAsia="zh-CN"/>
              </w:rPr>
            </w:pPr>
            <w:r w:rsidRPr="00C559BE">
              <w:rPr>
                <w:rFonts w:ascii="STKaiti" w:eastAsia="STKaiti" w:hAnsi="STKaiti" w:hint="eastAsia"/>
                <w:b/>
                <w:iCs/>
                <w:lang w:eastAsia="zh-CN"/>
              </w:rPr>
              <w:t>多国提案</w:t>
            </w:r>
            <w:r>
              <w:rPr>
                <w:rFonts w:hint="eastAsia"/>
                <w:b/>
                <w:iCs/>
                <w:lang w:eastAsia="zh-CN"/>
              </w:rPr>
              <w:t>：</w:t>
            </w:r>
            <w:r w:rsidR="005F13F4">
              <w:rPr>
                <w:bCs/>
                <w:iCs/>
                <w:lang w:eastAsia="zh-CN"/>
              </w:rPr>
              <w:t>是</w:t>
            </w:r>
            <w:r w:rsidR="005F13F4">
              <w:rPr>
                <w:bCs/>
                <w:iCs/>
                <w:lang w:eastAsia="zh-CN"/>
              </w:rPr>
              <w:t>/</w:t>
            </w:r>
            <w:r w:rsidR="005F13F4">
              <w:rPr>
                <w:bCs/>
                <w:iCs/>
                <w:lang w:eastAsia="zh-CN"/>
              </w:rPr>
              <w:t>否</w:t>
            </w:r>
          </w:p>
          <w:p w14:paraId="72450EF6" w14:textId="77777777" w:rsidR="00AE5CC4" w:rsidRDefault="00E177E4" w:rsidP="00AE5CC4">
            <w:pPr>
              <w:keepNext/>
              <w:keepLines/>
              <w:rPr>
                <w:b/>
                <w:iCs/>
                <w:lang w:eastAsia="zh-CN"/>
              </w:rPr>
            </w:pPr>
            <w:r w:rsidRPr="00C559BE">
              <w:rPr>
                <w:rFonts w:ascii="STKaiti" w:eastAsia="STKaiti" w:hAnsi="STKaiti" w:hint="eastAsia"/>
                <w:b/>
                <w:iCs/>
                <w:lang w:eastAsia="zh-CN"/>
              </w:rPr>
              <w:t>国家数量</w:t>
            </w:r>
            <w:r>
              <w:rPr>
                <w:rFonts w:hint="eastAsia"/>
                <w:b/>
                <w:iCs/>
                <w:lang w:eastAsia="zh-CN"/>
              </w:rPr>
              <w:t>：</w:t>
            </w:r>
          </w:p>
          <w:p w14:paraId="794D1D58" w14:textId="5E5BF9F0" w:rsidR="0044209C" w:rsidRPr="000563C0" w:rsidRDefault="00E177E4" w:rsidP="00AE5CC4">
            <w:pPr>
              <w:keepNext/>
              <w:keepLines/>
              <w:rPr>
                <w:b/>
                <w:i/>
                <w:lang w:eastAsia="zh-CN"/>
              </w:rPr>
            </w:pPr>
            <w:r>
              <w:rPr>
                <w:rFonts w:hint="eastAsia"/>
                <w:bCs/>
                <w:iCs/>
                <w:lang w:eastAsia="zh-CN"/>
              </w:rPr>
              <w:t>待定</w:t>
            </w:r>
          </w:p>
        </w:tc>
      </w:tr>
      <w:tr w:rsidR="0044209C" w:rsidRPr="000563C0" w14:paraId="38692B76" w14:textId="77777777" w:rsidTr="00842D60">
        <w:trPr>
          <w:cantSplit/>
        </w:trPr>
        <w:tc>
          <w:tcPr>
            <w:tcW w:w="9723" w:type="dxa"/>
            <w:gridSpan w:val="2"/>
            <w:tcBorders>
              <w:top w:val="single" w:sz="4" w:space="0" w:color="auto"/>
              <w:left w:val="nil"/>
              <w:bottom w:val="nil"/>
              <w:right w:val="nil"/>
            </w:tcBorders>
          </w:tcPr>
          <w:p w14:paraId="261E998F" w14:textId="61C32CEA" w:rsidR="0044209C" w:rsidRPr="000563C0" w:rsidRDefault="00E177E4" w:rsidP="00842D60">
            <w:pPr>
              <w:rPr>
                <w:b/>
                <w:i/>
              </w:rPr>
            </w:pPr>
            <w:r w:rsidRPr="00C559BE">
              <w:rPr>
                <w:rFonts w:ascii="STKaiti" w:eastAsia="STKaiti" w:hAnsi="STKaiti" w:hint="eastAsia"/>
                <w:b/>
                <w:iCs/>
                <w:lang w:eastAsia="zh-CN"/>
              </w:rPr>
              <w:t>备注</w:t>
            </w:r>
          </w:p>
          <w:p w14:paraId="7EF5D7EA" w14:textId="77777777" w:rsidR="0044209C" w:rsidRPr="000563C0" w:rsidRDefault="0044209C" w:rsidP="00842D60">
            <w:pPr>
              <w:rPr>
                <w:b/>
                <w:i/>
              </w:rPr>
            </w:pPr>
          </w:p>
        </w:tc>
      </w:tr>
    </w:tbl>
    <w:bookmarkEnd w:id="8"/>
    <w:p w14:paraId="35B526A8" w14:textId="77777777" w:rsidR="004E25CA" w:rsidRDefault="0044209C" w:rsidP="0044209C">
      <w:pPr>
        <w:spacing w:before="720"/>
        <w:jc w:val="center"/>
      </w:pPr>
      <w:r w:rsidRPr="000563C0">
        <w:rPr>
          <w:rFonts w:eastAsiaTheme="minorEastAsia"/>
          <w:lang w:eastAsia="zh-CN"/>
        </w:rPr>
        <w:t>_____________</w:t>
      </w:r>
    </w:p>
    <w:sectPr w:rsidR="004E25CA">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ACD3" w14:textId="77777777" w:rsidR="00E8717D" w:rsidRDefault="00E8717D">
      <w:r>
        <w:separator/>
      </w:r>
    </w:p>
  </w:endnote>
  <w:endnote w:type="continuationSeparator" w:id="0">
    <w:p w14:paraId="5A67767B"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237B" w14:textId="19665A8F"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2E2936">
      <w:rPr>
        <w:lang w:val="en-US"/>
      </w:rPr>
      <w:t>P:\CHI\ITU-R\CONF-R\CMR23\000\062ADD27ADD06C.docx</w:t>
    </w:r>
    <w:r>
      <w:fldChar w:fldCharType="end"/>
    </w:r>
    <w:r w:rsidR="0044209C">
      <w:t xml:space="preserve"> (528992)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682F" w14:textId="0875633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64674">
      <w:rPr>
        <w:lang w:val="en-US"/>
      </w:rPr>
      <w:t>P:\CHI\ITU-R\CONF-R\CMR23\000\062ADD27ADD06C.docx</w:t>
    </w:r>
    <w:r>
      <w:fldChar w:fldCharType="end"/>
    </w:r>
    <w:r w:rsidR="0044209C">
      <w:t xml:space="preserve"> </w:t>
    </w:r>
    <w:r w:rsidR="0044209C">
      <w:rPr>
        <w:rFonts w:hint="eastAsia"/>
        <w:lang w:eastAsia="zh-CN"/>
      </w:rPr>
      <w:t>(</w:t>
    </w:r>
    <w:r w:rsidR="0044209C">
      <w:rPr>
        <w:lang w:eastAsia="zh-CN"/>
      </w:rPr>
      <w:t>528992)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C73F" w14:textId="77777777" w:rsidR="00E8717D" w:rsidRDefault="00E8717D">
      <w:r>
        <w:t>____________________</w:t>
      </w:r>
    </w:p>
  </w:footnote>
  <w:footnote w:type="continuationSeparator" w:id="0">
    <w:p w14:paraId="3ADA9823"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416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67DB30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w:t>
    </w:r>
    <w:proofErr w:type="gramStart"/>
    <w:r w:rsidR="00C929E0">
      <w:t>27)(</w:t>
    </w:r>
    <w:proofErr w:type="gramEnd"/>
    <w:r w:rsidR="00C929E0">
      <w:t>Add.6)-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5D3F"/>
    <w:rsid w:val="000264C2"/>
    <w:rsid w:val="000273B7"/>
    <w:rsid w:val="00037C90"/>
    <w:rsid w:val="00060B2F"/>
    <w:rsid w:val="000C0212"/>
    <w:rsid w:val="000C09BA"/>
    <w:rsid w:val="000C1F1E"/>
    <w:rsid w:val="000C6AA7"/>
    <w:rsid w:val="000E26F6"/>
    <w:rsid w:val="000E78BC"/>
    <w:rsid w:val="00106535"/>
    <w:rsid w:val="00123C07"/>
    <w:rsid w:val="001537CF"/>
    <w:rsid w:val="00166859"/>
    <w:rsid w:val="001765EC"/>
    <w:rsid w:val="001853E8"/>
    <w:rsid w:val="001A0520"/>
    <w:rsid w:val="001A4E73"/>
    <w:rsid w:val="001B6360"/>
    <w:rsid w:val="001D0EF6"/>
    <w:rsid w:val="001F32F6"/>
    <w:rsid w:val="001F4EA6"/>
    <w:rsid w:val="00202FA7"/>
    <w:rsid w:val="00214959"/>
    <w:rsid w:val="0022272C"/>
    <w:rsid w:val="00225EF1"/>
    <w:rsid w:val="002260A6"/>
    <w:rsid w:val="0023592E"/>
    <w:rsid w:val="0025059D"/>
    <w:rsid w:val="002742B3"/>
    <w:rsid w:val="00292C89"/>
    <w:rsid w:val="002A4C9C"/>
    <w:rsid w:val="002B509B"/>
    <w:rsid w:val="002E134C"/>
    <w:rsid w:val="002E2936"/>
    <w:rsid w:val="002E2A59"/>
    <w:rsid w:val="002E4507"/>
    <w:rsid w:val="00305254"/>
    <w:rsid w:val="003169D2"/>
    <w:rsid w:val="00330EEF"/>
    <w:rsid w:val="00364674"/>
    <w:rsid w:val="003859A3"/>
    <w:rsid w:val="003B4BEF"/>
    <w:rsid w:val="003B6399"/>
    <w:rsid w:val="003C6B45"/>
    <w:rsid w:val="003E48E2"/>
    <w:rsid w:val="003E5931"/>
    <w:rsid w:val="003E7F00"/>
    <w:rsid w:val="0041282E"/>
    <w:rsid w:val="00437869"/>
    <w:rsid w:val="0044209C"/>
    <w:rsid w:val="00465A34"/>
    <w:rsid w:val="004B4C76"/>
    <w:rsid w:val="004C4554"/>
    <w:rsid w:val="004D2DEC"/>
    <w:rsid w:val="004E25CA"/>
    <w:rsid w:val="004F2BE6"/>
    <w:rsid w:val="00527E8A"/>
    <w:rsid w:val="00527EB3"/>
    <w:rsid w:val="00532EA3"/>
    <w:rsid w:val="00533B05"/>
    <w:rsid w:val="00542E85"/>
    <w:rsid w:val="00562479"/>
    <w:rsid w:val="00576849"/>
    <w:rsid w:val="005A0ACB"/>
    <w:rsid w:val="005E08D2"/>
    <w:rsid w:val="005E7FD8"/>
    <w:rsid w:val="005F13F4"/>
    <w:rsid w:val="00622560"/>
    <w:rsid w:val="00644391"/>
    <w:rsid w:val="00647712"/>
    <w:rsid w:val="00662E12"/>
    <w:rsid w:val="00691142"/>
    <w:rsid w:val="006B67CE"/>
    <w:rsid w:val="006C38ED"/>
    <w:rsid w:val="006E6182"/>
    <w:rsid w:val="006E6997"/>
    <w:rsid w:val="006F3C60"/>
    <w:rsid w:val="00707B56"/>
    <w:rsid w:val="00726C27"/>
    <w:rsid w:val="00736415"/>
    <w:rsid w:val="0075670D"/>
    <w:rsid w:val="00770D2A"/>
    <w:rsid w:val="007864F6"/>
    <w:rsid w:val="007A2E26"/>
    <w:rsid w:val="007B6054"/>
    <w:rsid w:val="007B7C4B"/>
    <w:rsid w:val="007F0FC5"/>
    <w:rsid w:val="007F5C36"/>
    <w:rsid w:val="008047DB"/>
    <w:rsid w:val="00810D7E"/>
    <w:rsid w:val="00810DEC"/>
    <w:rsid w:val="008129A9"/>
    <w:rsid w:val="008221A4"/>
    <w:rsid w:val="00824BD6"/>
    <w:rsid w:val="0083672D"/>
    <w:rsid w:val="00844734"/>
    <w:rsid w:val="0086177F"/>
    <w:rsid w:val="00865DFB"/>
    <w:rsid w:val="008938A1"/>
    <w:rsid w:val="00896A79"/>
    <w:rsid w:val="008A7416"/>
    <w:rsid w:val="008B6852"/>
    <w:rsid w:val="008C26FF"/>
    <w:rsid w:val="008D1D14"/>
    <w:rsid w:val="008D21D3"/>
    <w:rsid w:val="008D6D9C"/>
    <w:rsid w:val="008E1785"/>
    <w:rsid w:val="008E7127"/>
    <w:rsid w:val="008E7C8E"/>
    <w:rsid w:val="008F696C"/>
    <w:rsid w:val="00912959"/>
    <w:rsid w:val="00942EA5"/>
    <w:rsid w:val="009657F9"/>
    <w:rsid w:val="00982F93"/>
    <w:rsid w:val="0099525B"/>
    <w:rsid w:val="009C72B7"/>
    <w:rsid w:val="00A0052C"/>
    <w:rsid w:val="00A31B14"/>
    <w:rsid w:val="00A323DC"/>
    <w:rsid w:val="00A339AB"/>
    <w:rsid w:val="00A466E6"/>
    <w:rsid w:val="00A815BE"/>
    <w:rsid w:val="00A93295"/>
    <w:rsid w:val="00AA5DA1"/>
    <w:rsid w:val="00AC0138"/>
    <w:rsid w:val="00AC2C94"/>
    <w:rsid w:val="00AE369F"/>
    <w:rsid w:val="00AE5CC4"/>
    <w:rsid w:val="00B026CB"/>
    <w:rsid w:val="00B33617"/>
    <w:rsid w:val="00B50377"/>
    <w:rsid w:val="00B6115E"/>
    <w:rsid w:val="00B711CC"/>
    <w:rsid w:val="00B75DF1"/>
    <w:rsid w:val="00B84AE7"/>
    <w:rsid w:val="00B851D4"/>
    <w:rsid w:val="00B868FC"/>
    <w:rsid w:val="00B95072"/>
    <w:rsid w:val="00BA734D"/>
    <w:rsid w:val="00BB26CD"/>
    <w:rsid w:val="00BC4471"/>
    <w:rsid w:val="00BD28FB"/>
    <w:rsid w:val="00BD788C"/>
    <w:rsid w:val="00BE464F"/>
    <w:rsid w:val="00C044E6"/>
    <w:rsid w:val="00C07239"/>
    <w:rsid w:val="00C364B1"/>
    <w:rsid w:val="00C424AB"/>
    <w:rsid w:val="00C47D87"/>
    <w:rsid w:val="00C627F9"/>
    <w:rsid w:val="00C6584D"/>
    <w:rsid w:val="00C774E3"/>
    <w:rsid w:val="00C929E0"/>
    <w:rsid w:val="00CA2490"/>
    <w:rsid w:val="00CB4E5A"/>
    <w:rsid w:val="00CC73D7"/>
    <w:rsid w:val="00CF0AD7"/>
    <w:rsid w:val="00CF0BE1"/>
    <w:rsid w:val="00CF357D"/>
    <w:rsid w:val="00CF7C2B"/>
    <w:rsid w:val="00D40B92"/>
    <w:rsid w:val="00D52A14"/>
    <w:rsid w:val="00D5451C"/>
    <w:rsid w:val="00D6206A"/>
    <w:rsid w:val="00D74599"/>
    <w:rsid w:val="00D767EC"/>
    <w:rsid w:val="00DA0469"/>
    <w:rsid w:val="00DD13B7"/>
    <w:rsid w:val="00DF0809"/>
    <w:rsid w:val="00DF3B0C"/>
    <w:rsid w:val="00E0691B"/>
    <w:rsid w:val="00E14984"/>
    <w:rsid w:val="00E177E4"/>
    <w:rsid w:val="00E22A25"/>
    <w:rsid w:val="00E32A25"/>
    <w:rsid w:val="00E51481"/>
    <w:rsid w:val="00E560F1"/>
    <w:rsid w:val="00E735E1"/>
    <w:rsid w:val="00E8717D"/>
    <w:rsid w:val="00E92319"/>
    <w:rsid w:val="00F467B6"/>
    <w:rsid w:val="00F837F4"/>
    <w:rsid w:val="00FB714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91A2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0"/>
    <w:locked/>
    <w:rsid w:val="0044209C"/>
    <w:rPr>
      <w:rFonts w:ascii="Times New Roman" w:hAnsi="Times New Roman"/>
      <w:sz w:val="24"/>
      <w:lang w:val="en-GB" w:eastAsia="en-US"/>
    </w:rPr>
  </w:style>
  <w:style w:type="character" w:customStyle="1" w:styleId="RestitleChar">
    <w:name w:val="Res_title Char"/>
    <w:link w:val="Restitle"/>
    <w:qFormat/>
    <w:rsid w:val="0044209C"/>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6c2db3-ba80-4d90-b65a-038125132153" targetNamespace="http://schemas.microsoft.com/office/2006/metadata/properties" ma:root="true" ma:fieldsID="d41af5c836d734370eb92e7ee5f83852" ns2:_="" ns3:_="">
    <xsd:import namespace="996b2e75-67fd-4955-a3b0-5ab9934cb50b"/>
    <xsd:import namespace="4e6c2db3-ba80-4d90-b65a-0381251321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6c2db3-ba80-4d90-b65a-0381251321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e6c2db3-ba80-4d90-b65a-038125132153">DPM</DPM_x0020_Author>
    <DPM_x0020_File_x0020_name xmlns="4e6c2db3-ba80-4d90-b65a-038125132153">R23-WRC23-C-0062!A27-A6!MSW-C</DPM_x0020_File_x0020_name>
    <DPM_x0020_Version xmlns="4e6c2db3-ba80-4d90-b65a-038125132153">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6c2db3-ba80-4d90-b65a-038125132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c2db3-ba80-4d90-b65a-038125132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3202</Words>
  <Characters>1532</Characters>
  <Application>Microsoft Office Word</Application>
  <DocSecurity>0</DocSecurity>
  <Lines>12</Lines>
  <Paragraphs>9</Paragraphs>
  <ScaleCrop>false</ScaleCrop>
  <HeadingPairs>
    <vt:vector size="2" baseType="variant">
      <vt:variant>
        <vt:lpstr>Title</vt:lpstr>
      </vt:variant>
      <vt:variant>
        <vt:i4>1</vt:i4>
      </vt:variant>
    </vt:vector>
  </HeadingPairs>
  <TitlesOfParts>
    <vt:vector size="1" baseType="lpstr">
      <vt:lpstr>R23-WRC23-C-0062!A27-A6!MSW-C</vt:lpstr>
    </vt:vector>
  </TitlesOfParts>
  <Manager>General Secretariat - Pool</Manager>
  <Company>International Telecommunication Union (ITU)</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R23-WRC23-C-0062!A27-A6!MSW-C</dc:title>
  <dc:subject>World Radiocommunication Conference - 2019</dc:subject>
  <dc:creator>Documents Proposals Manager (DPM)</dc:creator>
  <cp:keywords>DPM_v2023.8.1.1_prod</cp:keywords>
  <dc:description/>
  <cp:lastModifiedBy>Meng, chen</cp:lastModifiedBy>
  <cp:revision>4</cp:revision>
  <cp:lastPrinted>2006-07-03T06:56:00Z</cp:lastPrinted>
  <dcterms:created xsi:type="dcterms:W3CDTF">2023-10-26T13:16:00Z</dcterms:created>
  <dcterms:modified xsi:type="dcterms:W3CDTF">2023-10-26T14:39:00Z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