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3430B4" w14:paraId="30FB4294" w14:textId="77777777" w:rsidTr="004C6D0B">
        <w:trPr>
          <w:cantSplit/>
        </w:trPr>
        <w:tc>
          <w:tcPr>
            <w:tcW w:w="1418" w:type="dxa"/>
            <w:vAlign w:val="center"/>
          </w:tcPr>
          <w:p w14:paraId="48E7B6D2" w14:textId="77777777" w:rsidR="004C6D0B" w:rsidRPr="003430B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430B4">
              <w:drawing>
                <wp:inline distT="0" distB="0" distL="0" distR="0" wp14:anchorId="10C47E46" wp14:editId="5D2CF9D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C5D748C" w14:textId="77777777" w:rsidR="004C6D0B" w:rsidRPr="003430B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430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430B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84D1A6B" w14:textId="77777777" w:rsidR="004C6D0B" w:rsidRPr="003430B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430B4">
              <w:drawing>
                <wp:inline distT="0" distB="0" distL="0" distR="0" wp14:anchorId="21790EE9" wp14:editId="3C3DD2C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430B4" w14:paraId="61224215" w14:textId="77777777" w:rsidTr="00A847B9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235FB16" w14:textId="77777777" w:rsidR="005651C9" w:rsidRPr="003430B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BEE543B" w14:textId="77777777" w:rsidR="005651C9" w:rsidRPr="003430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430B4" w14:paraId="5A2288A4" w14:textId="77777777" w:rsidTr="00A847B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7A4E19FC" w14:textId="77777777" w:rsidR="005651C9" w:rsidRPr="003430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147CA24" w14:textId="77777777" w:rsidR="005651C9" w:rsidRPr="003430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430B4" w14:paraId="1FAD7692" w14:textId="77777777" w:rsidTr="00A847B9">
        <w:trPr>
          <w:cantSplit/>
        </w:trPr>
        <w:tc>
          <w:tcPr>
            <w:tcW w:w="6521" w:type="dxa"/>
            <w:gridSpan w:val="2"/>
          </w:tcPr>
          <w:p w14:paraId="79E0D2F1" w14:textId="77777777" w:rsidR="005651C9" w:rsidRPr="003430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430B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1095FD0" w14:textId="77777777" w:rsidR="005651C9" w:rsidRPr="003430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430B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3430B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62(Add.27)</w:t>
            </w:r>
            <w:r w:rsidR="005651C9" w:rsidRPr="003430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430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430B4" w14:paraId="3713CD5B" w14:textId="77777777" w:rsidTr="00A847B9">
        <w:trPr>
          <w:cantSplit/>
        </w:trPr>
        <w:tc>
          <w:tcPr>
            <w:tcW w:w="6521" w:type="dxa"/>
            <w:gridSpan w:val="2"/>
          </w:tcPr>
          <w:p w14:paraId="5CAA87DE" w14:textId="77777777" w:rsidR="000F33D8" w:rsidRPr="003430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52B3EC5" w14:textId="77777777" w:rsidR="000F33D8" w:rsidRPr="003430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30B4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3430B4" w14:paraId="46D1658B" w14:textId="77777777" w:rsidTr="00A847B9">
        <w:trPr>
          <w:cantSplit/>
        </w:trPr>
        <w:tc>
          <w:tcPr>
            <w:tcW w:w="6521" w:type="dxa"/>
            <w:gridSpan w:val="2"/>
          </w:tcPr>
          <w:p w14:paraId="0DB9E1F8" w14:textId="77777777" w:rsidR="000F33D8" w:rsidRPr="003430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F1EACA1" w14:textId="77777777" w:rsidR="000F33D8" w:rsidRPr="003430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30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430B4" w14:paraId="03B5D153" w14:textId="77777777" w:rsidTr="009546EA">
        <w:trPr>
          <w:cantSplit/>
        </w:trPr>
        <w:tc>
          <w:tcPr>
            <w:tcW w:w="10031" w:type="dxa"/>
            <w:gridSpan w:val="4"/>
          </w:tcPr>
          <w:p w14:paraId="6A316327" w14:textId="77777777" w:rsidR="000F33D8" w:rsidRPr="003430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430B4" w14:paraId="3FB5429F" w14:textId="77777777">
        <w:trPr>
          <w:cantSplit/>
        </w:trPr>
        <w:tc>
          <w:tcPr>
            <w:tcW w:w="10031" w:type="dxa"/>
            <w:gridSpan w:val="4"/>
          </w:tcPr>
          <w:p w14:paraId="712BFDD2" w14:textId="77777777" w:rsidR="000F33D8" w:rsidRPr="003430B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430B4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3430B4" w14:paraId="7DEA93B8" w14:textId="77777777">
        <w:trPr>
          <w:cantSplit/>
        </w:trPr>
        <w:tc>
          <w:tcPr>
            <w:tcW w:w="10031" w:type="dxa"/>
            <w:gridSpan w:val="4"/>
          </w:tcPr>
          <w:p w14:paraId="27C9A5CE" w14:textId="5F16C92D" w:rsidR="000F33D8" w:rsidRPr="003430B4" w:rsidRDefault="00A847B9" w:rsidP="000F33D8">
            <w:pPr>
              <w:pStyle w:val="Title1"/>
              <w:rPr>
                <w:szCs w:val="26"/>
              </w:rPr>
            </w:pPr>
            <w:bookmarkStart w:id="5" w:name="_Hlk145857478"/>
            <w:bookmarkStart w:id="6" w:name="dtitle1" w:colFirst="0" w:colLast="0"/>
            <w:bookmarkEnd w:id="4"/>
            <w:r w:rsidRPr="003430B4">
              <w:rPr>
                <w:szCs w:val="26"/>
              </w:rPr>
              <w:t>Предложения для работы конференции</w:t>
            </w:r>
            <w:bookmarkEnd w:id="5"/>
          </w:p>
        </w:tc>
      </w:tr>
      <w:tr w:rsidR="000F33D8" w:rsidRPr="003430B4" w14:paraId="34D44CD1" w14:textId="77777777">
        <w:trPr>
          <w:cantSplit/>
        </w:trPr>
        <w:tc>
          <w:tcPr>
            <w:tcW w:w="10031" w:type="dxa"/>
            <w:gridSpan w:val="4"/>
          </w:tcPr>
          <w:p w14:paraId="2B31E96A" w14:textId="77777777" w:rsidR="000F33D8" w:rsidRPr="003430B4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3430B4" w14:paraId="737D5AB5" w14:textId="77777777">
        <w:trPr>
          <w:cantSplit/>
        </w:trPr>
        <w:tc>
          <w:tcPr>
            <w:tcW w:w="10031" w:type="dxa"/>
            <w:gridSpan w:val="4"/>
          </w:tcPr>
          <w:p w14:paraId="4F93C870" w14:textId="77777777" w:rsidR="000F33D8" w:rsidRPr="003430B4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3430B4">
              <w:rPr>
                <w:lang w:val="ru-RU"/>
              </w:rPr>
              <w:t>Пункт 10 повестки дня</w:t>
            </w:r>
          </w:p>
        </w:tc>
      </w:tr>
    </w:tbl>
    <w:bookmarkEnd w:id="8"/>
    <w:p w14:paraId="2B0DD2C8" w14:textId="77777777" w:rsidR="00A847B9" w:rsidRPr="003430B4" w:rsidRDefault="00A847B9" w:rsidP="00AE133A">
      <w:r w:rsidRPr="003430B4">
        <w:t>10</w:t>
      </w:r>
      <w:r w:rsidRPr="003430B4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3430B4">
        <w:rPr>
          <w:b/>
          <w:bCs/>
          <w:iCs/>
        </w:rPr>
        <w:t>804 (</w:t>
      </w:r>
      <w:r w:rsidRPr="003430B4">
        <w:rPr>
          <w:b/>
          <w:bCs/>
        </w:rPr>
        <w:t>Пересм. ВКР-</w:t>
      </w:r>
      <w:r w:rsidRPr="003430B4">
        <w:rPr>
          <w:b/>
          <w:bCs/>
          <w:iCs/>
        </w:rPr>
        <w:t>19)</w:t>
      </w:r>
      <w:r w:rsidRPr="003430B4">
        <w:t>,</w:t>
      </w:r>
    </w:p>
    <w:p w14:paraId="6C11FC56" w14:textId="20284DAF" w:rsidR="00A847B9" w:rsidRPr="003430B4" w:rsidRDefault="00A847B9" w:rsidP="00A847B9">
      <w:pPr>
        <w:pStyle w:val="Headingb"/>
        <w:rPr>
          <w:rFonts w:eastAsia="SimSun"/>
          <w:lang w:val="ru-RU" w:eastAsia="zh-CN"/>
        </w:rPr>
      </w:pPr>
      <w:r w:rsidRPr="003430B4">
        <w:rPr>
          <w:rFonts w:eastAsia="SimSun"/>
          <w:lang w:val="ru-RU" w:eastAsia="zh-CN"/>
        </w:rPr>
        <w:t>Введение</w:t>
      </w:r>
    </w:p>
    <w:p w14:paraId="090A4E08" w14:textId="0E278027" w:rsidR="00A847B9" w:rsidRPr="003430B4" w:rsidRDefault="004E083B" w:rsidP="00A847B9">
      <w:r w:rsidRPr="003430B4">
        <w:t xml:space="preserve">Члены АТСЭ не поддерживают включение в повестку дня ВКР-27 предварительного пункта 2.3 повестки дня </w:t>
      </w:r>
      <w:r w:rsidR="00A847B9" w:rsidRPr="003430B4">
        <w:t xml:space="preserve">ВКР-27. </w:t>
      </w:r>
      <w:r w:rsidRPr="003430B4">
        <w:t>Члены АТСЭ поддерживают включение этого пункта в предварительную повестку дня</w:t>
      </w:r>
      <w:r w:rsidR="00A847B9" w:rsidRPr="003430B4">
        <w:t xml:space="preserve"> ВКР-31.</w:t>
      </w:r>
    </w:p>
    <w:p w14:paraId="6B603F60" w14:textId="7A353185" w:rsidR="00A847B9" w:rsidRPr="003430B4" w:rsidRDefault="00A847B9" w:rsidP="00A847B9">
      <w:pPr>
        <w:pStyle w:val="Headingb"/>
        <w:rPr>
          <w:lang w:val="ru-RU"/>
        </w:rPr>
      </w:pPr>
      <w:r w:rsidRPr="003430B4">
        <w:rPr>
          <w:lang w:val="ru-RU"/>
        </w:rPr>
        <w:t>Предложени</w:t>
      </w:r>
      <w:r w:rsidR="004E083B" w:rsidRPr="003430B4">
        <w:rPr>
          <w:lang w:val="ru-RU"/>
        </w:rPr>
        <w:t>я</w:t>
      </w:r>
    </w:p>
    <w:p w14:paraId="038793C8" w14:textId="77777777" w:rsidR="0003535B" w:rsidRPr="003430B4" w:rsidRDefault="0003535B" w:rsidP="00BD0D2F"/>
    <w:p w14:paraId="033D0367" w14:textId="77777777" w:rsidR="009B5CC2" w:rsidRPr="003430B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30B4">
        <w:br w:type="page"/>
      </w:r>
    </w:p>
    <w:p w14:paraId="56B82C2E" w14:textId="77777777" w:rsidR="00970437" w:rsidRPr="003430B4" w:rsidRDefault="00A847B9">
      <w:pPr>
        <w:pStyle w:val="Proposal"/>
      </w:pPr>
      <w:r w:rsidRPr="003430B4">
        <w:lastRenderedPageBreak/>
        <w:t>ADD</w:t>
      </w:r>
      <w:r w:rsidRPr="003430B4">
        <w:tab/>
        <w:t>ACP/62A27A15/1</w:t>
      </w:r>
    </w:p>
    <w:p w14:paraId="7283CF88" w14:textId="1384313C" w:rsidR="00970437" w:rsidRPr="003430B4" w:rsidRDefault="00A847B9">
      <w:pPr>
        <w:pStyle w:val="ResNo"/>
      </w:pPr>
      <w:r w:rsidRPr="003430B4">
        <w:t>Проект новой Резолюции [ACP-AI10-2] (ВКР-23)</w:t>
      </w:r>
    </w:p>
    <w:p w14:paraId="733867B5" w14:textId="7919935D" w:rsidR="00A847B9" w:rsidRPr="003430B4" w:rsidRDefault="004E083B" w:rsidP="00A847B9">
      <w:pPr>
        <w:pStyle w:val="Restitle"/>
      </w:pPr>
      <w:bookmarkStart w:id="9" w:name="_Toc319401924"/>
      <w:bookmarkStart w:id="10" w:name="_Toc450048855"/>
      <w:r w:rsidRPr="003430B4">
        <w:t>Предварительная повестка дня Всемирной конференции радиосвязи</w:t>
      </w:r>
      <w:r w:rsidR="00A847B9" w:rsidRPr="003430B4">
        <w:t xml:space="preserve"> 2031</w:t>
      </w:r>
      <w:r w:rsidRPr="003430B4">
        <w:t> года</w:t>
      </w:r>
      <w:bookmarkEnd w:id="9"/>
      <w:bookmarkEnd w:id="10"/>
    </w:p>
    <w:p w14:paraId="55EF7FA4" w14:textId="05A33491" w:rsidR="00A847B9" w:rsidRPr="003430B4" w:rsidRDefault="00631816" w:rsidP="00A847B9">
      <w:pPr>
        <w:pStyle w:val="Normalaftertitle"/>
        <w:jc w:val="both"/>
      </w:pPr>
      <w:r w:rsidRPr="003430B4">
        <w:t>Всемирная конференция радиосвязи</w:t>
      </w:r>
      <w:r w:rsidR="00A847B9" w:rsidRPr="003430B4">
        <w:t xml:space="preserve"> (Дубай, 2023 г.),</w:t>
      </w:r>
    </w:p>
    <w:p w14:paraId="60009E34" w14:textId="77777777" w:rsidR="00A847B9" w:rsidRPr="003430B4" w:rsidRDefault="00A847B9" w:rsidP="00A847B9">
      <w:r w:rsidRPr="003430B4">
        <w:t>…</w:t>
      </w:r>
    </w:p>
    <w:p w14:paraId="12C212C0" w14:textId="125762CC" w:rsidR="00A847B9" w:rsidRPr="003430B4" w:rsidRDefault="00A847B9" w:rsidP="00A847B9">
      <w:pPr>
        <w:rPr>
          <w:szCs w:val="22"/>
        </w:rPr>
      </w:pPr>
      <w:r w:rsidRPr="003430B4">
        <w:rPr>
          <w:szCs w:val="22"/>
        </w:rPr>
        <w:t>2</w:t>
      </w:r>
      <w:r w:rsidRPr="003430B4">
        <w:rPr>
          <w:szCs w:val="22"/>
        </w:rPr>
        <w:tab/>
      </w:r>
      <w:r w:rsidR="00631816" w:rsidRPr="003430B4">
        <w:rPr>
          <w:szCs w:val="22"/>
        </w:rPr>
        <w:t xml:space="preserve">на основании </w:t>
      </w:r>
      <w:r w:rsidR="005252E2" w:rsidRPr="003430B4">
        <w:rPr>
          <w:szCs w:val="22"/>
        </w:rPr>
        <w:t xml:space="preserve">предложений администраций и Отчета </w:t>
      </w:r>
      <w:r w:rsidR="005252E2" w:rsidRPr="003430B4">
        <w:rPr>
          <w:color w:val="000000"/>
          <w:szCs w:val="22"/>
          <w:shd w:val="clear" w:color="auto" w:fill="FFFFFF"/>
        </w:rPr>
        <w:t>Подготовительного собрания к конференции, а также принимая во внимание результаты</w:t>
      </w:r>
      <w:r w:rsidRPr="003430B4">
        <w:rPr>
          <w:szCs w:val="22"/>
        </w:rPr>
        <w:t xml:space="preserve"> ВКР</w:t>
      </w:r>
      <w:r w:rsidRPr="003430B4">
        <w:rPr>
          <w:szCs w:val="22"/>
        </w:rPr>
        <w:noBreakHyphen/>
        <w:t xml:space="preserve">27, </w:t>
      </w:r>
      <w:r w:rsidR="005252E2" w:rsidRPr="003430B4">
        <w:rPr>
          <w:szCs w:val="22"/>
        </w:rPr>
        <w:t>рассмотреть следующие пункты и принять соответствующие меры</w:t>
      </w:r>
      <w:r w:rsidRPr="003430B4">
        <w:rPr>
          <w:szCs w:val="22"/>
        </w:rPr>
        <w:t>:</w:t>
      </w:r>
    </w:p>
    <w:p w14:paraId="3A560BC5" w14:textId="77777777" w:rsidR="00A847B9" w:rsidRPr="003430B4" w:rsidRDefault="00A847B9" w:rsidP="00A847B9">
      <w:r w:rsidRPr="003430B4">
        <w:t>…</w:t>
      </w:r>
    </w:p>
    <w:p w14:paraId="120E4B01" w14:textId="0F5D1F17" w:rsidR="00A847B9" w:rsidRPr="003430B4" w:rsidRDefault="00A847B9" w:rsidP="00A847B9">
      <w:pPr>
        <w:rPr>
          <w:rFonts w:eastAsia="SimSun"/>
          <w:bCs/>
          <w:iCs/>
          <w:lang w:eastAsia="zh-CN"/>
        </w:rPr>
      </w:pPr>
      <w:r w:rsidRPr="003430B4">
        <w:t>2.6</w:t>
      </w:r>
      <w:r w:rsidRPr="003430B4">
        <w:tab/>
      </w:r>
      <w:r w:rsidR="00CC5CC0" w:rsidRPr="003430B4">
        <w:t>в соответствии с Резолюцией </w:t>
      </w:r>
      <w:r w:rsidR="00CC5CC0" w:rsidRPr="003430B4">
        <w:rPr>
          <w:b/>
          <w:bCs/>
        </w:rPr>
        <w:t>177</w:t>
      </w:r>
      <w:r w:rsidR="00CC5CC0" w:rsidRPr="003430B4">
        <w:t xml:space="preserve"> </w:t>
      </w:r>
      <w:r w:rsidR="00CC5CC0" w:rsidRPr="003430B4">
        <w:rPr>
          <w:b/>
        </w:rPr>
        <w:t>(ВКР</w:t>
      </w:r>
      <w:r w:rsidR="00CC5CC0" w:rsidRPr="003430B4">
        <w:rPr>
          <w:b/>
        </w:rPr>
        <w:noBreakHyphen/>
        <w:t>19)</w:t>
      </w:r>
      <w:r w:rsidR="00CC5CC0" w:rsidRPr="003430B4">
        <w:rPr>
          <w:bCs/>
        </w:rPr>
        <w:t xml:space="preserve"> </w:t>
      </w:r>
      <w:r w:rsidR="005252E2" w:rsidRPr="003430B4">
        <w:t xml:space="preserve">рассмотреть </w:t>
      </w:r>
      <w:r w:rsidR="00CC5CC0" w:rsidRPr="003430B4">
        <w:t xml:space="preserve">вопрос о </w:t>
      </w:r>
      <w:r w:rsidR="005252E2" w:rsidRPr="003430B4">
        <w:t>распределени</w:t>
      </w:r>
      <w:r w:rsidR="00CC5CC0" w:rsidRPr="003430B4">
        <w:t>и</w:t>
      </w:r>
      <w:r w:rsidR="005252E2" w:rsidRPr="003430B4">
        <w:t xml:space="preserve"> полосы частот</w:t>
      </w:r>
      <w:r w:rsidRPr="003430B4">
        <w:t xml:space="preserve"> [43,5‒45,5 ГГц]</w:t>
      </w:r>
      <w:r w:rsidR="005252E2" w:rsidRPr="003430B4">
        <w:t xml:space="preserve"> и ее частей фиксированной спутниковой службе</w:t>
      </w:r>
      <w:r w:rsidRPr="003430B4">
        <w:rPr>
          <w:bCs/>
        </w:rPr>
        <w:t>;</w:t>
      </w:r>
    </w:p>
    <w:p w14:paraId="49600EF3" w14:textId="77777777" w:rsidR="00A847B9" w:rsidRPr="003430B4" w:rsidRDefault="00A847B9" w:rsidP="00A847B9">
      <w:r w:rsidRPr="003430B4">
        <w:t>…</w:t>
      </w:r>
    </w:p>
    <w:p w14:paraId="0C643C1D" w14:textId="20327C6A" w:rsidR="00A847B9" w:rsidRPr="003430B4" w:rsidRDefault="00A847B9" w:rsidP="00A847B9">
      <w:pPr>
        <w:pStyle w:val="Reasons"/>
      </w:pPr>
      <w:r w:rsidRPr="003430B4">
        <w:rPr>
          <w:b/>
        </w:rPr>
        <w:t>Основания</w:t>
      </w:r>
      <w:r w:rsidRPr="003430B4">
        <w:rPr>
          <w:bCs/>
        </w:rPr>
        <w:t>:</w:t>
      </w:r>
      <w:r w:rsidRPr="003430B4">
        <w:tab/>
      </w:r>
      <w:r w:rsidR="005252E2" w:rsidRPr="003430B4">
        <w:t>Члены АТСЭ не поддерживают включение в повестку дня ВКР-27 предварительного пункта 2.3 повестки дня ВКР-27. Члены АТСЭ поддерживают включение этого пункта в предварительную повестку дня ВКР-31</w:t>
      </w:r>
      <w:r w:rsidRPr="003430B4">
        <w:rPr>
          <w:rFonts w:cstheme="minorHAnsi"/>
        </w:rPr>
        <w:t>.</w:t>
      </w:r>
    </w:p>
    <w:p w14:paraId="34A09D6F" w14:textId="7C62E199" w:rsidR="00970437" w:rsidRPr="003430B4" w:rsidRDefault="00A847B9" w:rsidP="00A847B9">
      <w:pPr>
        <w:spacing w:before="720"/>
        <w:jc w:val="center"/>
      </w:pPr>
      <w:r w:rsidRPr="003430B4">
        <w:t>_____________</w:t>
      </w:r>
    </w:p>
    <w:sectPr w:rsidR="00970437" w:rsidRPr="003430B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CE73" w14:textId="77777777" w:rsidR="00B958BD" w:rsidRDefault="00B958BD">
      <w:r>
        <w:separator/>
      </w:r>
    </w:p>
  </w:endnote>
  <w:endnote w:type="continuationSeparator" w:id="0">
    <w:p w14:paraId="2D05573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A66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48B35A" w14:textId="71335B2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30B4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26C5" w14:textId="15F7B69B" w:rsidR="00567276" w:rsidRDefault="00A847B9" w:rsidP="00F33B22">
    <w:pPr>
      <w:pStyle w:val="Footer"/>
    </w:pPr>
    <w:r>
      <w:fldChar w:fldCharType="begin"/>
    </w:r>
    <w:r w:rsidRPr="00A847B9">
      <w:instrText xml:space="preserve"> FILENAME \p  \* MERGEFORMAT </w:instrText>
    </w:r>
    <w:r>
      <w:fldChar w:fldCharType="separate"/>
    </w:r>
    <w:r w:rsidRPr="00A847B9">
      <w:t>P:\RUS\ITU-R\CONF-R\CMR23\000\062ADD27ADD15R.docx</w:t>
    </w:r>
    <w:r>
      <w:fldChar w:fldCharType="end"/>
    </w:r>
    <w:r w:rsidRPr="00A847B9">
      <w:t xml:space="preserve"> (529008)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3ED9" w14:textId="1A58923A" w:rsidR="00567276" w:rsidRPr="00A847B9" w:rsidRDefault="00567276" w:rsidP="00FB67E5">
    <w:pPr>
      <w:pStyle w:val="Footer"/>
    </w:pPr>
    <w:r>
      <w:fldChar w:fldCharType="begin"/>
    </w:r>
    <w:r w:rsidRPr="00A847B9">
      <w:instrText xml:space="preserve"> FILENAME \p  \* MERGEFORMAT </w:instrText>
    </w:r>
    <w:r>
      <w:fldChar w:fldCharType="separate"/>
    </w:r>
    <w:r w:rsidR="00A847B9" w:rsidRPr="00A847B9">
      <w:t>P:\RUS\ITU-R\CONF-R\CMR23\000\062ADD27ADD15R.docx</w:t>
    </w:r>
    <w:r>
      <w:fldChar w:fldCharType="end"/>
    </w:r>
    <w:r w:rsidR="00A847B9" w:rsidRPr="00A847B9">
      <w:t xml:space="preserve"> (529008)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097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484EAED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CC1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30D639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38453014">
    <w:abstractNumId w:val="0"/>
  </w:num>
  <w:num w:numId="2" w16cid:durableId="6915368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30B4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E083B"/>
    <w:rsid w:val="004F3B0D"/>
    <w:rsid w:val="0051315E"/>
    <w:rsid w:val="005144A9"/>
    <w:rsid w:val="00514E1F"/>
    <w:rsid w:val="00521B1D"/>
    <w:rsid w:val="005252E2"/>
    <w:rsid w:val="005305D5"/>
    <w:rsid w:val="00540D1E"/>
    <w:rsid w:val="005651C9"/>
    <w:rsid w:val="00567276"/>
    <w:rsid w:val="0057373B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816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5C0C"/>
    <w:rsid w:val="00872FC8"/>
    <w:rsid w:val="008B43F2"/>
    <w:rsid w:val="008C3257"/>
    <w:rsid w:val="008C401C"/>
    <w:rsid w:val="009119CC"/>
    <w:rsid w:val="00917C0A"/>
    <w:rsid w:val="00941A02"/>
    <w:rsid w:val="00966C93"/>
    <w:rsid w:val="00970437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7B9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5CC0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CF34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8728-D463-46C7-8D4E-C8F17E69EB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E82DE-5A4E-48E6-ABC3-4C3AFA28AE1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591F1EC-F614-45F2-9DD7-90B2CE95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R23-WRC23-C-0062!A27-A15!MSW-R</vt:lpstr>
    </vt:vector>
  </TitlesOfParts>
  <Manager>General Secretariat - Pool</Manager>
  <Company>International Telecommunication Union (ITU)</Company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R23-WRC23-C-0062!A27-A15!MSW-R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4</cp:revision>
  <cp:lastPrinted>2003-06-17T08:22:00Z</cp:lastPrinted>
  <dcterms:created xsi:type="dcterms:W3CDTF">2023-10-22T12:43:00Z</dcterms:created>
  <dcterms:modified xsi:type="dcterms:W3CDTF">2023-10-23T07:50:00Z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