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245"/>
        <w:gridCol w:w="1134"/>
        <w:gridCol w:w="2234"/>
      </w:tblGrid>
      <w:tr w:rsidR="004C6D0B" w:rsidRPr="000A0EF3" w14:paraId="657CA4B0" w14:textId="77777777" w:rsidTr="004C6D0B">
        <w:trPr>
          <w:cantSplit/>
        </w:trPr>
        <w:tc>
          <w:tcPr>
            <w:tcW w:w="1418" w:type="dxa"/>
            <w:vAlign w:val="center"/>
          </w:tcPr>
          <w:p w14:paraId="0C3D1F00" w14:textId="77777777" w:rsidR="004C6D0B" w:rsidRPr="00FD51E3" w:rsidRDefault="004C6D0B" w:rsidP="004C6D0B">
            <w:pPr>
              <w:spacing w:before="0" w:line="240" w:lineRule="atLeast"/>
              <w:rPr>
                <w:rFonts w:ascii="Verdana" w:hAnsi="Verdana"/>
                <w:b/>
                <w:bCs/>
                <w:position w:val="6"/>
              </w:rPr>
            </w:pPr>
            <w:r>
              <w:rPr>
                <w:noProof/>
                <w:lang w:eastAsia="ru-RU"/>
              </w:rPr>
              <w:drawing>
                <wp:inline distT="0" distB="0" distL="0" distR="0" wp14:anchorId="6789EF61" wp14:editId="31B1466A">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379" w:type="dxa"/>
            <w:gridSpan w:val="2"/>
          </w:tcPr>
          <w:p w14:paraId="1FDAEE3C" w14:textId="77777777" w:rsidR="004C6D0B" w:rsidRPr="00FD51E3" w:rsidRDefault="004C6D0B" w:rsidP="009D3D63">
            <w:pPr>
              <w:spacing w:before="400" w:after="48" w:line="240" w:lineRule="atLeast"/>
              <w:rPr>
                <w:rFonts w:ascii="Verdana" w:hAnsi="Verdana"/>
                <w:b/>
                <w:bCs/>
                <w:position w:val="6"/>
              </w:rPr>
            </w:pPr>
            <w:bookmarkStart w:id="0" w:name="dtemplate"/>
            <w:bookmarkEnd w:id="0"/>
            <w:r w:rsidRPr="00692C06">
              <w:rPr>
                <w:rFonts w:ascii="Verdana" w:hAnsi="Verdana"/>
                <w:b/>
                <w:bCs/>
                <w:szCs w:val="22"/>
              </w:rPr>
              <w:t>Всемирная конференция радиосвязи (ВКР-</w:t>
            </w:r>
            <w:r w:rsidRPr="002C0AAB">
              <w:rPr>
                <w:rFonts w:ascii="Verdana" w:hAnsi="Verdana"/>
                <w:b/>
                <w:bCs/>
                <w:szCs w:val="22"/>
              </w:rPr>
              <w:t>23</w:t>
            </w:r>
            <w:r w:rsidRPr="00692C06">
              <w:rPr>
                <w:rFonts w:ascii="Verdana" w:hAnsi="Verdana"/>
                <w:b/>
                <w:bCs/>
                <w:szCs w:val="22"/>
              </w:rPr>
              <w:t>)</w:t>
            </w:r>
            <w:r w:rsidRPr="00692C06">
              <w:rPr>
                <w:rFonts w:ascii="Verdana" w:hAnsi="Verdana"/>
                <w:b/>
                <w:bCs/>
                <w:sz w:val="18"/>
                <w:szCs w:val="18"/>
              </w:rPr>
              <w:br/>
            </w:r>
            <w:r w:rsidRPr="00EF43E7">
              <w:rPr>
                <w:rFonts w:ascii="Verdana" w:hAnsi="Verdana"/>
                <w:b/>
                <w:bCs/>
                <w:sz w:val="18"/>
                <w:szCs w:val="18"/>
              </w:rPr>
              <w:t>Дубай</w:t>
            </w:r>
            <w:r w:rsidRPr="00377DFE">
              <w:rPr>
                <w:rFonts w:ascii="Verdana" w:hAnsi="Verdana"/>
                <w:b/>
                <w:bCs/>
                <w:sz w:val="18"/>
                <w:szCs w:val="18"/>
              </w:rPr>
              <w:t>, 20 ноября – 15 декабря 2023 года</w:t>
            </w:r>
          </w:p>
        </w:tc>
        <w:tc>
          <w:tcPr>
            <w:tcW w:w="2234" w:type="dxa"/>
            <w:vAlign w:val="center"/>
          </w:tcPr>
          <w:p w14:paraId="2CF24638" w14:textId="77777777" w:rsidR="004C6D0B" w:rsidRPr="000A0EF3" w:rsidRDefault="004C6D0B" w:rsidP="004C6D0B">
            <w:pPr>
              <w:spacing w:before="0" w:line="240" w:lineRule="atLeast"/>
              <w:rPr>
                <w:lang w:val="en-US"/>
              </w:rPr>
            </w:pPr>
            <w:bookmarkStart w:id="1" w:name="ditulogo"/>
            <w:bookmarkEnd w:id="1"/>
            <w:r>
              <w:rPr>
                <w:noProof/>
                <w:lang w:eastAsia="ru-RU"/>
              </w:rPr>
              <w:drawing>
                <wp:inline distT="0" distB="0" distL="0" distR="0" wp14:anchorId="78E712BE" wp14:editId="53C6F2BE">
                  <wp:extent cx="1015340" cy="101534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25147" cy="1025147"/>
                          </a:xfrm>
                          <a:prstGeom prst="rect">
                            <a:avLst/>
                          </a:prstGeom>
                          <a:noFill/>
                          <a:ln>
                            <a:noFill/>
                          </a:ln>
                        </pic:spPr>
                      </pic:pic>
                    </a:graphicData>
                  </a:graphic>
                </wp:inline>
              </w:drawing>
            </w:r>
          </w:p>
        </w:tc>
      </w:tr>
      <w:tr w:rsidR="005651C9" w:rsidRPr="000A0EF3" w14:paraId="0D0EFC52" w14:textId="77777777" w:rsidTr="008426B2">
        <w:trPr>
          <w:cantSplit/>
        </w:trPr>
        <w:tc>
          <w:tcPr>
            <w:tcW w:w="6663" w:type="dxa"/>
            <w:gridSpan w:val="2"/>
            <w:tcBorders>
              <w:bottom w:val="single" w:sz="12" w:space="0" w:color="auto"/>
            </w:tcBorders>
          </w:tcPr>
          <w:p w14:paraId="79C6E5AD" w14:textId="77777777" w:rsidR="005651C9" w:rsidRPr="000A0EF3" w:rsidRDefault="005651C9">
            <w:pPr>
              <w:spacing w:after="48" w:line="240" w:lineRule="atLeast"/>
              <w:rPr>
                <w:b/>
                <w:smallCaps/>
                <w:szCs w:val="22"/>
                <w:lang w:val="en-US"/>
              </w:rPr>
            </w:pPr>
            <w:bookmarkStart w:id="2" w:name="dhead"/>
          </w:p>
        </w:tc>
        <w:tc>
          <w:tcPr>
            <w:tcW w:w="3368" w:type="dxa"/>
            <w:gridSpan w:val="2"/>
            <w:tcBorders>
              <w:bottom w:val="single" w:sz="12" w:space="0" w:color="auto"/>
            </w:tcBorders>
          </w:tcPr>
          <w:p w14:paraId="5E6613B5" w14:textId="77777777" w:rsidR="005651C9" w:rsidRPr="000A0EF3" w:rsidRDefault="005651C9">
            <w:pPr>
              <w:spacing w:line="240" w:lineRule="atLeast"/>
              <w:rPr>
                <w:rFonts w:ascii="Verdana" w:hAnsi="Verdana"/>
                <w:szCs w:val="22"/>
                <w:lang w:val="en-US"/>
              </w:rPr>
            </w:pPr>
          </w:p>
        </w:tc>
      </w:tr>
      <w:tr w:rsidR="005651C9" w:rsidRPr="000A0EF3" w14:paraId="38824998" w14:textId="77777777" w:rsidTr="008426B2">
        <w:trPr>
          <w:cantSplit/>
        </w:trPr>
        <w:tc>
          <w:tcPr>
            <w:tcW w:w="6663" w:type="dxa"/>
            <w:gridSpan w:val="2"/>
            <w:tcBorders>
              <w:top w:val="single" w:sz="12" w:space="0" w:color="auto"/>
            </w:tcBorders>
          </w:tcPr>
          <w:p w14:paraId="12F2890B" w14:textId="77777777" w:rsidR="005651C9" w:rsidRPr="000A0EF3" w:rsidRDefault="005651C9" w:rsidP="005651C9">
            <w:pPr>
              <w:spacing w:before="0" w:after="48" w:line="240" w:lineRule="atLeast"/>
              <w:rPr>
                <w:rFonts w:ascii="Verdana" w:hAnsi="Verdana"/>
                <w:b/>
                <w:smallCaps/>
                <w:sz w:val="18"/>
                <w:szCs w:val="22"/>
                <w:lang w:val="en-US"/>
              </w:rPr>
            </w:pPr>
            <w:bookmarkStart w:id="3" w:name="dspace"/>
          </w:p>
        </w:tc>
        <w:tc>
          <w:tcPr>
            <w:tcW w:w="3368" w:type="dxa"/>
            <w:gridSpan w:val="2"/>
            <w:tcBorders>
              <w:top w:val="single" w:sz="12" w:space="0" w:color="auto"/>
            </w:tcBorders>
          </w:tcPr>
          <w:p w14:paraId="7D8027C2" w14:textId="77777777" w:rsidR="005651C9" w:rsidRPr="000A0EF3" w:rsidRDefault="005651C9" w:rsidP="005651C9">
            <w:pPr>
              <w:spacing w:before="0" w:line="240" w:lineRule="atLeast"/>
              <w:rPr>
                <w:rFonts w:ascii="Verdana" w:hAnsi="Verdana"/>
                <w:sz w:val="18"/>
                <w:szCs w:val="22"/>
                <w:lang w:val="en-US"/>
              </w:rPr>
            </w:pPr>
          </w:p>
        </w:tc>
      </w:tr>
      <w:bookmarkEnd w:id="2"/>
      <w:bookmarkEnd w:id="3"/>
      <w:tr w:rsidR="005651C9" w:rsidRPr="000A0EF3" w14:paraId="1845042C" w14:textId="77777777" w:rsidTr="008426B2">
        <w:trPr>
          <w:cantSplit/>
        </w:trPr>
        <w:tc>
          <w:tcPr>
            <w:tcW w:w="6663" w:type="dxa"/>
            <w:gridSpan w:val="2"/>
          </w:tcPr>
          <w:p w14:paraId="794E1977" w14:textId="77777777" w:rsidR="005651C9" w:rsidRPr="00597005" w:rsidRDefault="005A295E" w:rsidP="00C266F4">
            <w:pPr>
              <w:spacing w:before="0"/>
              <w:rPr>
                <w:rFonts w:ascii="Verdana" w:hAnsi="Verdana"/>
                <w:b/>
                <w:smallCaps/>
                <w:sz w:val="18"/>
                <w:szCs w:val="22"/>
                <w:lang w:val="en-US"/>
              </w:rPr>
            </w:pPr>
            <w:r w:rsidRPr="00597005">
              <w:rPr>
                <w:rFonts w:ascii="Verdana" w:hAnsi="Verdana"/>
                <w:b/>
                <w:smallCaps/>
                <w:sz w:val="18"/>
                <w:szCs w:val="22"/>
                <w:lang w:val="en-US"/>
              </w:rPr>
              <w:t>ПЛЕНАРНОЕ ЗАСЕДАНИЕ</w:t>
            </w:r>
          </w:p>
        </w:tc>
        <w:tc>
          <w:tcPr>
            <w:tcW w:w="3368" w:type="dxa"/>
            <w:gridSpan w:val="2"/>
          </w:tcPr>
          <w:p w14:paraId="4433F4D9" w14:textId="77777777" w:rsidR="005651C9" w:rsidRPr="00D5106C" w:rsidRDefault="005A295E" w:rsidP="00C266F4">
            <w:pPr>
              <w:tabs>
                <w:tab w:val="left" w:pos="851"/>
              </w:tabs>
              <w:spacing w:before="0"/>
              <w:rPr>
                <w:rFonts w:ascii="Verdana" w:hAnsi="Verdana"/>
                <w:b/>
                <w:sz w:val="18"/>
                <w:szCs w:val="18"/>
              </w:rPr>
            </w:pPr>
            <w:r w:rsidRPr="00D5106C">
              <w:rPr>
                <w:rFonts w:ascii="Verdana" w:hAnsi="Verdana"/>
                <w:b/>
                <w:bCs/>
                <w:sz w:val="18"/>
                <w:szCs w:val="18"/>
              </w:rPr>
              <w:t>Дополнительный документ 1</w:t>
            </w:r>
            <w:r w:rsidRPr="00D5106C">
              <w:rPr>
                <w:rFonts w:ascii="Verdana" w:hAnsi="Verdana"/>
                <w:b/>
                <w:bCs/>
                <w:sz w:val="18"/>
                <w:szCs w:val="18"/>
              </w:rPr>
              <w:br/>
              <w:t>к Документу 62(</w:t>
            </w:r>
            <w:r>
              <w:rPr>
                <w:rFonts w:ascii="Verdana" w:hAnsi="Verdana"/>
                <w:b/>
                <w:bCs/>
                <w:sz w:val="18"/>
                <w:szCs w:val="18"/>
                <w:lang w:val="en-US"/>
              </w:rPr>
              <w:t>Add</w:t>
            </w:r>
            <w:r w:rsidRPr="00D5106C">
              <w:rPr>
                <w:rFonts w:ascii="Verdana" w:hAnsi="Verdana"/>
                <w:b/>
                <w:bCs/>
                <w:sz w:val="18"/>
                <w:szCs w:val="18"/>
              </w:rPr>
              <w:t>.27)</w:t>
            </w:r>
            <w:r w:rsidR="005651C9" w:rsidRPr="00D5106C">
              <w:rPr>
                <w:rFonts w:ascii="Verdana" w:hAnsi="Verdana"/>
                <w:b/>
                <w:bCs/>
                <w:sz w:val="18"/>
                <w:szCs w:val="18"/>
              </w:rPr>
              <w:t>-</w:t>
            </w:r>
            <w:r w:rsidRPr="005A295E">
              <w:rPr>
                <w:rFonts w:ascii="Verdana" w:hAnsi="Verdana"/>
                <w:b/>
                <w:bCs/>
                <w:sz w:val="18"/>
                <w:szCs w:val="18"/>
                <w:lang w:val="en-US"/>
              </w:rPr>
              <w:t>R</w:t>
            </w:r>
          </w:p>
        </w:tc>
      </w:tr>
      <w:tr w:rsidR="000F33D8" w:rsidRPr="000A0EF3" w14:paraId="3F56ED04" w14:textId="77777777" w:rsidTr="008426B2">
        <w:trPr>
          <w:cantSplit/>
        </w:trPr>
        <w:tc>
          <w:tcPr>
            <w:tcW w:w="6663" w:type="dxa"/>
            <w:gridSpan w:val="2"/>
          </w:tcPr>
          <w:p w14:paraId="2ABDCF92" w14:textId="77777777" w:rsidR="000F33D8" w:rsidRPr="00D5106C" w:rsidRDefault="000F33D8" w:rsidP="00C266F4">
            <w:pPr>
              <w:spacing w:before="0"/>
              <w:rPr>
                <w:rFonts w:ascii="Verdana" w:hAnsi="Verdana"/>
                <w:b/>
                <w:smallCaps/>
                <w:sz w:val="18"/>
                <w:szCs w:val="22"/>
              </w:rPr>
            </w:pPr>
          </w:p>
        </w:tc>
        <w:tc>
          <w:tcPr>
            <w:tcW w:w="3368" w:type="dxa"/>
            <w:gridSpan w:val="2"/>
          </w:tcPr>
          <w:p w14:paraId="4ED0E7BC" w14:textId="77777777" w:rsidR="000F33D8" w:rsidRPr="005651C9" w:rsidRDefault="000F33D8" w:rsidP="00C266F4">
            <w:pPr>
              <w:spacing w:before="0"/>
              <w:rPr>
                <w:rFonts w:ascii="Verdana" w:hAnsi="Verdana"/>
                <w:sz w:val="18"/>
                <w:szCs w:val="22"/>
                <w:lang w:val="en-US"/>
              </w:rPr>
            </w:pPr>
            <w:r w:rsidRPr="005A295E">
              <w:rPr>
                <w:rFonts w:ascii="Verdana" w:hAnsi="Verdana"/>
                <w:b/>
                <w:bCs/>
                <w:sz w:val="18"/>
                <w:szCs w:val="18"/>
                <w:lang w:val="en-US"/>
              </w:rPr>
              <w:t>26 сентября 2023</w:t>
            </w:r>
            <w:r>
              <w:rPr>
                <w:rFonts w:ascii="Verdana" w:hAnsi="Verdana"/>
                <w:b/>
                <w:bCs/>
                <w:sz w:val="18"/>
                <w:szCs w:val="18"/>
                <w:lang w:val="en-US"/>
              </w:rPr>
              <w:t xml:space="preserve"> </w:t>
            </w:r>
            <w:r w:rsidRPr="00B832EA">
              <w:rPr>
                <w:rFonts w:ascii="Verdana" w:hAnsi="Verdana"/>
                <w:b/>
                <w:bCs/>
                <w:sz w:val="18"/>
                <w:szCs w:val="18"/>
              </w:rPr>
              <w:t>года</w:t>
            </w:r>
          </w:p>
        </w:tc>
      </w:tr>
      <w:tr w:rsidR="000F33D8" w:rsidRPr="000A0EF3" w14:paraId="2DB70E22" w14:textId="77777777" w:rsidTr="008426B2">
        <w:trPr>
          <w:cantSplit/>
        </w:trPr>
        <w:tc>
          <w:tcPr>
            <w:tcW w:w="6663" w:type="dxa"/>
            <w:gridSpan w:val="2"/>
          </w:tcPr>
          <w:p w14:paraId="04CF8481" w14:textId="77777777" w:rsidR="000F33D8" w:rsidRPr="000A0EF3" w:rsidRDefault="000F33D8" w:rsidP="00C266F4">
            <w:pPr>
              <w:spacing w:before="0"/>
              <w:rPr>
                <w:rFonts w:ascii="Verdana" w:hAnsi="Verdana"/>
                <w:b/>
                <w:smallCaps/>
                <w:sz w:val="18"/>
                <w:szCs w:val="22"/>
                <w:lang w:val="en-US"/>
              </w:rPr>
            </w:pPr>
          </w:p>
        </w:tc>
        <w:tc>
          <w:tcPr>
            <w:tcW w:w="3368" w:type="dxa"/>
            <w:gridSpan w:val="2"/>
          </w:tcPr>
          <w:p w14:paraId="281AF85F" w14:textId="77777777" w:rsidR="000F33D8" w:rsidRPr="005651C9" w:rsidRDefault="000F33D8" w:rsidP="00C266F4">
            <w:pPr>
              <w:spacing w:before="0"/>
              <w:rPr>
                <w:rFonts w:ascii="Verdana" w:hAnsi="Verdana"/>
                <w:sz w:val="18"/>
                <w:szCs w:val="22"/>
                <w:lang w:val="en-US"/>
              </w:rPr>
            </w:pPr>
            <w:r w:rsidRPr="005A295E">
              <w:rPr>
                <w:rFonts w:ascii="Verdana" w:hAnsi="Verdana"/>
                <w:b/>
                <w:bCs/>
                <w:sz w:val="18"/>
                <w:szCs w:val="22"/>
                <w:lang w:val="en-US"/>
              </w:rPr>
              <w:t>Оригинал: английский</w:t>
            </w:r>
          </w:p>
        </w:tc>
      </w:tr>
      <w:tr w:rsidR="000F33D8" w:rsidRPr="000A0EF3" w14:paraId="14C0868E" w14:textId="77777777" w:rsidTr="0053236C">
        <w:trPr>
          <w:cantSplit/>
        </w:trPr>
        <w:tc>
          <w:tcPr>
            <w:tcW w:w="10031" w:type="dxa"/>
            <w:gridSpan w:val="4"/>
          </w:tcPr>
          <w:p w14:paraId="62A5FBFA" w14:textId="77777777" w:rsidR="000F33D8" w:rsidRDefault="000F33D8" w:rsidP="004B716F">
            <w:pPr>
              <w:spacing w:before="0"/>
              <w:rPr>
                <w:rFonts w:ascii="Verdana" w:hAnsi="Verdana"/>
                <w:b/>
                <w:bCs/>
                <w:sz w:val="18"/>
                <w:szCs w:val="22"/>
                <w:lang w:val="en-US"/>
              </w:rPr>
            </w:pPr>
          </w:p>
        </w:tc>
      </w:tr>
      <w:tr w:rsidR="000F33D8" w:rsidRPr="000A0EF3" w14:paraId="6C9D9B81" w14:textId="77777777">
        <w:trPr>
          <w:cantSplit/>
        </w:trPr>
        <w:tc>
          <w:tcPr>
            <w:tcW w:w="10031" w:type="dxa"/>
            <w:gridSpan w:val="4"/>
          </w:tcPr>
          <w:p w14:paraId="38F6BC2B" w14:textId="77777777" w:rsidR="000F33D8" w:rsidRPr="00D5106C" w:rsidRDefault="000F33D8" w:rsidP="000F33D8">
            <w:pPr>
              <w:pStyle w:val="Source"/>
              <w:rPr>
                <w:szCs w:val="26"/>
              </w:rPr>
            </w:pPr>
            <w:bookmarkStart w:id="4" w:name="dsource" w:colFirst="0" w:colLast="0"/>
            <w:r w:rsidRPr="00D5106C">
              <w:rPr>
                <w:szCs w:val="26"/>
              </w:rPr>
              <w:t>Общие предложения Азиатско-Тихоокеанского сообщества электросвязи</w:t>
            </w:r>
          </w:p>
        </w:tc>
      </w:tr>
      <w:tr w:rsidR="000F33D8" w:rsidRPr="000A0EF3" w14:paraId="0846EC9F" w14:textId="77777777">
        <w:trPr>
          <w:cantSplit/>
        </w:trPr>
        <w:tc>
          <w:tcPr>
            <w:tcW w:w="10031" w:type="dxa"/>
            <w:gridSpan w:val="4"/>
          </w:tcPr>
          <w:p w14:paraId="7563948D" w14:textId="088DFBA7" w:rsidR="000F33D8" w:rsidRPr="005651C9" w:rsidRDefault="00C342F7" w:rsidP="000F33D8">
            <w:pPr>
              <w:pStyle w:val="Title1"/>
              <w:rPr>
                <w:szCs w:val="26"/>
                <w:lang w:val="en-US"/>
              </w:rPr>
            </w:pPr>
            <w:bookmarkStart w:id="5" w:name="dtitle1" w:colFirst="0" w:colLast="0"/>
            <w:bookmarkEnd w:id="4"/>
            <w:r>
              <w:rPr>
                <w:szCs w:val="26"/>
              </w:rPr>
              <w:t>ПРЕДЛОЖЕНИЯ ДЛЯ РАБОТЫ КОНФЕРЕНЦИИ</w:t>
            </w:r>
          </w:p>
        </w:tc>
      </w:tr>
      <w:tr w:rsidR="000F33D8" w:rsidRPr="000A0EF3" w14:paraId="549DBDD4" w14:textId="77777777">
        <w:trPr>
          <w:cantSplit/>
        </w:trPr>
        <w:tc>
          <w:tcPr>
            <w:tcW w:w="10031" w:type="dxa"/>
            <w:gridSpan w:val="4"/>
          </w:tcPr>
          <w:p w14:paraId="23F04BEE" w14:textId="77777777" w:rsidR="000F33D8" w:rsidRPr="005651C9" w:rsidRDefault="000F33D8" w:rsidP="000F33D8">
            <w:pPr>
              <w:pStyle w:val="Title2"/>
              <w:rPr>
                <w:szCs w:val="26"/>
                <w:lang w:val="en-US"/>
              </w:rPr>
            </w:pPr>
            <w:bookmarkStart w:id="6" w:name="dtitle2" w:colFirst="0" w:colLast="0"/>
            <w:bookmarkEnd w:id="5"/>
          </w:p>
        </w:tc>
      </w:tr>
      <w:tr w:rsidR="000F33D8" w:rsidRPr="00344EB8" w14:paraId="04418B51" w14:textId="77777777">
        <w:trPr>
          <w:cantSplit/>
        </w:trPr>
        <w:tc>
          <w:tcPr>
            <w:tcW w:w="10031" w:type="dxa"/>
            <w:gridSpan w:val="4"/>
          </w:tcPr>
          <w:p w14:paraId="42885C16" w14:textId="77777777" w:rsidR="000F33D8" w:rsidRPr="005651C9" w:rsidRDefault="000F33D8" w:rsidP="000F33D8">
            <w:pPr>
              <w:pStyle w:val="Agendaitem"/>
            </w:pPr>
            <w:bookmarkStart w:id="7" w:name="dtitle3" w:colFirst="0" w:colLast="0"/>
            <w:bookmarkEnd w:id="6"/>
            <w:r w:rsidRPr="005A295E">
              <w:t>Пункт 10 повестки дня</w:t>
            </w:r>
          </w:p>
        </w:tc>
      </w:tr>
    </w:tbl>
    <w:bookmarkEnd w:id="7"/>
    <w:p w14:paraId="618A554D" w14:textId="77777777" w:rsidR="00FA51F8" w:rsidRPr="00B4505C" w:rsidRDefault="00FA51F8" w:rsidP="0053236C">
      <w:r w:rsidRPr="00532D1A">
        <w:t>10</w:t>
      </w:r>
      <w:r w:rsidRPr="00532D1A">
        <w:tab/>
      </w:r>
      <w:r w:rsidRPr="00B4505C">
        <w:t xml:space="preserve">рекомендовать Совету МСЭ пункты для включения в повестку дня следующей всемирной конференции радиосвязи и пункты для предварительной повестки дня будущих конференций в соответствии со Статьей 7 Конвенции МСЭ и Резолюцией </w:t>
      </w:r>
      <w:r w:rsidRPr="00B4505C">
        <w:rPr>
          <w:b/>
          <w:bCs/>
          <w:iCs/>
        </w:rPr>
        <w:t>804 (</w:t>
      </w:r>
      <w:r w:rsidRPr="00B4505C">
        <w:rPr>
          <w:b/>
          <w:bCs/>
        </w:rPr>
        <w:t>Пересм. ВКР-</w:t>
      </w:r>
      <w:r w:rsidRPr="00B4505C">
        <w:rPr>
          <w:b/>
          <w:bCs/>
          <w:iCs/>
        </w:rPr>
        <w:t>19)</w:t>
      </w:r>
      <w:r w:rsidRPr="00B4505C">
        <w:t>,</w:t>
      </w:r>
    </w:p>
    <w:p w14:paraId="28803220" w14:textId="3E7EB3EA" w:rsidR="00C342F7" w:rsidRPr="00C342F7" w:rsidRDefault="00C342F7" w:rsidP="00C342F7">
      <w:pPr>
        <w:pStyle w:val="Headingb"/>
        <w:rPr>
          <w:lang w:val="ru-RU"/>
        </w:rPr>
      </w:pPr>
      <w:r>
        <w:rPr>
          <w:lang w:val="ru-RU"/>
        </w:rPr>
        <w:t>Введение</w:t>
      </w:r>
    </w:p>
    <w:p w14:paraId="50B59268" w14:textId="694352BC" w:rsidR="00C342F7" w:rsidRPr="00DB456D" w:rsidRDefault="00721374" w:rsidP="00C342F7">
      <w:r>
        <w:t>В пункте </w:t>
      </w:r>
      <w:r w:rsidR="00C342F7" w:rsidRPr="00DB456D">
        <w:t xml:space="preserve">10 повестки дня </w:t>
      </w:r>
      <w:r w:rsidR="00C342F7">
        <w:t>содержится просьба к</w:t>
      </w:r>
      <w:r w:rsidR="00C342F7" w:rsidRPr="00DB456D">
        <w:t xml:space="preserve"> ВКР-</w:t>
      </w:r>
      <w:r w:rsidR="00C342F7">
        <w:t>23</w:t>
      </w:r>
      <w:r w:rsidR="00C342F7" w:rsidRPr="00DB456D">
        <w:t xml:space="preserve"> рекомендовать Совету пункты для включения в повестку дня ВКР</w:t>
      </w:r>
      <w:r w:rsidR="00C342F7" w:rsidRPr="00DB456D">
        <w:noBreakHyphen/>
      </w:r>
      <w:r w:rsidR="00C342F7">
        <w:t>27</w:t>
      </w:r>
      <w:r w:rsidR="00C342F7" w:rsidRPr="00DB456D">
        <w:t xml:space="preserve"> и представить свои соображения в отношении предварительной повестки дня последующей конференции и</w:t>
      </w:r>
      <w:r w:rsidR="00C342F7">
        <w:t xml:space="preserve"> </w:t>
      </w:r>
      <w:r w:rsidR="00C342F7" w:rsidRPr="00DB456D">
        <w:t>в</w:t>
      </w:r>
      <w:r w:rsidR="00C342F7">
        <w:t xml:space="preserve"> </w:t>
      </w:r>
      <w:r w:rsidR="00C342F7" w:rsidRPr="00DB456D">
        <w:t>отношении возможных пунктов повесток дня будущих конференций.</w:t>
      </w:r>
    </w:p>
    <w:p w14:paraId="4A698A03" w14:textId="47557F17" w:rsidR="00C342F7" w:rsidRDefault="00C342F7" w:rsidP="00C342F7">
      <w:r w:rsidRPr="00DB456D">
        <w:t xml:space="preserve">Члены АТСЭ считают, что масштаб повестки дня ВКР и объем подготовительной работы необходимо </w:t>
      </w:r>
      <w:r>
        <w:t>под</w:t>
      </w:r>
      <w:r w:rsidRPr="00DB456D">
        <w:t>держивать на приемлемом уровне</w:t>
      </w:r>
      <w:r w:rsidRPr="00272A57">
        <w:t>.</w:t>
      </w:r>
    </w:p>
    <w:p w14:paraId="05BE0C20" w14:textId="21C65EBB" w:rsidR="00D5106C" w:rsidRDefault="00D5106C" w:rsidP="00C342F7">
      <w:r w:rsidRPr="00D5106C">
        <w:t xml:space="preserve">Члены </w:t>
      </w:r>
      <w:r w:rsidRPr="00DB456D">
        <w:t>АТСЭ</w:t>
      </w:r>
      <w:r w:rsidRPr="00D5106C">
        <w:t xml:space="preserve"> также считают, что вопросы, которые могут быть решены в рамках постоянных пунктов повестки дня ВКР или в рамках регулярной деятельности МСЭ-R, не должны превращаться в отдельные пункты повестки дня ВКР</w:t>
      </w:r>
      <w:r>
        <w:t>.</w:t>
      </w:r>
    </w:p>
    <w:p w14:paraId="597E20A4" w14:textId="2E3BB1AD" w:rsidR="00D5106C" w:rsidRDefault="00D5106C" w:rsidP="00C342F7">
      <w:r w:rsidRPr="00D5106C">
        <w:t xml:space="preserve">Члены </w:t>
      </w:r>
      <w:r w:rsidRPr="00DB456D">
        <w:t>АТСЭ</w:t>
      </w:r>
      <w:r w:rsidRPr="00D5106C">
        <w:t xml:space="preserve"> считают, что вопросы, </w:t>
      </w:r>
      <w:r w:rsidR="00042635">
        <w:t xml:space="preserve">исследования по которым, в соответствии с резолюциями ВКР, должны проводиться в рамках </w:t>
      </w:r>
      <w:r w:rsidR="00042635" w:rsidRPr="00D5106C">
        <w:t>МСЭ-</w:t>
      </w:r>
      <w:r w:rsidR="00042635" w:rsidRPr="00D5106C">
        <w:rPr>
          <w:lang w:val="en-US"/>
        </w:rPr>
        <w:t>R</w:t>
      </w:r>
      <w:r w:rsidR="00042635">
        <w:t xml:space="preserve"> с последующим включением результатов этих исследований </w:t>
      </w:r>
      <w:r>
        <w:t>в О</w:t>
      </w:r>
      <w:r w:rsidRPr="00D5106C">
        <w:t xml:space="preserve">тчет Директора Бюро радиосвязи </w:t>
      </w:r>
      <w:r>
        <w:t>для Конференции в рамках постоянного пункта </w:t>
      </w:r>
      <w:r w:rsidRPr="00D5106C">
        <w:t>9.1 повестки дня ВКР, не должны пред</w:t>
      </w:r>
      <w:r>
        <w:t>усматривать</w:t>
      </w:r>
      <w:r w:rsidRPr="00D5106C">
        <w:t xml:space="preserve"> </w:t>
      </w:r>
      <w:r>
        <w:t xml:space="preserve">внесения </w:t>
      </w:r>
      <w:r w:rsidRPr="00D5106C">
        <w:t>каких-либо изм</w:t>
      </w:r>
      <w:r>
        <w:t>енений в Регламент радиосвязи. Никакие</w:t>
      </w:r>
      <w:r w:rsidRPr="00D5106C">
        <w:t xml:space="preserve"> вопрос</w:t>
      </w:r>
      <w:r>
        <w:t>ы</w:t>
      </w:r>
      <w:r w:rsidRPr="00D5106C">
        <w:t>, кото</w:t>
      </w:r>
      <w:r>
        <w:t>рые могут</w:t>
      </w:r>
      <w:r w:rsidRPr="00D5106C">
        <w:t xml:space="preserve"> привести к изменению </w:t>
      </w:r>
      <w:r>
        <w:t>Регламента радиосвязи, не должны быть</w:t>
      </w:r>
      <w:r w:rsidRPr="00D5106C">
        <w:t xml:space="preserve"> включ</w:t>
      </w:r>
      <w:r>
        <w:t>ены</w:t>
      </w:r>
      <w:r w:rsidRPr="00D5106C">
        <w:t xml:space="preserve"> в список вопросов </w:t>
      </w:r>
      <w:r w:rsidR="00620C9E">
        <w:t>для рассмотрения в рамках постоянного пункта </w:t>
      </w:r>
      <w:r w:rsidRPr="00D5106C">
        <w:t xml:space="preserve">9.1 повестки дня ВКР. </w:t>
      </w:r>
      <w:r w:rsidRPr="00620C9E">
        <w:t>Вместо этого он</w:t>
      </w:r>
      <w:r w:rsidR="00620C9E">
        <w:t>и должны</w:t>
      </w:r>
      <w:r w:rsidRPr="00620C9E">
        <w:t xml:space="preserve"> рассм</w:t>
      </w:r>
      <w:r w:rsidR="00620C9E">
        <w:t>атриваться в рамках обычных пунктов</w:t>
      </w:r>
      <w:r w:rsidRPr="00620C9E">
        <w:t xml:space="preserve"> повестки дня В</w:t>
      </w:r>
      <w:r w:rsidR="00620C9E">
        <w:t xml:space="preserve">КР, если это будет согласовано </w:t>
      </w:r>
      <w:r w:rsidRPr="00620C9E">
        <w:t>Конференцией</w:t>
      </w:r>
      <w:r w:rsidR="00620C9E">
        <w:t>.</w:t>
      </w:r>
    </w:p>
    <w:p w14:paraId="32D3A67D" w14:textId="60CEEFBD" w:rsidR="00C342F7" w:rsidRPr="002D3C31" w:rsidRDefault="00620C9E" w:rsidP="00C342F7">
      <w:r w:rsidRPr="00D5106C">
        <w:t xml:space="preserve">Члены </w:t>
      </w:r>
      <w:r w:rsidRPr="00DB456D">
        <w:t>АТСЭ</w:t>
      </w:r>
      <w:r w:rsidRPr="00D5106C">
        <w:t xml:space="preserve"> </w:t>
      </w:r>
      <w:r>
        <w:t>придерживаются мнения о том, что постоянный</w:t>
      </w:r>
      <w:r w:rsidR="00C342F7" w:rsidRPr="00272A57">
        <w:t xml:space="preserve"> </w:t>
      </w:r>
      <w:r w:rsidR="00C342F7">
        <w:rPr>
          <w:bCs/>
        </w:rPr>
        <w:t>пункт</w:t>
      </w:r>
      <w:r>
        <w:t> </w:t>
      </w:r>
      <w:r w:rsidR="00C342F7" w:rsidRPr="002D3C31">
        <w:t xml:space="preserve">9.2 </w:t>
      </w:r>
      <w:r w:rsidR="00C342F7">
        <w:t>повестки</w:t>
      </w:r>
      <w:r w:rsidR="00C342F7" w:rsidRPr="002D3C31">
        <w:t xml:space="preserve"> </w:t>
      </w:r>
      <w:r w:rsidR="00C342F7">
        <w:t>дня</w:t>
      </w:r>
      <w:r w:rsidR="00C342F7" w:rsidRPr="002D3C31">
        <w:t xml:space="preserve"> </w:t>
      </w:r>
      <w:r w:rsidR="00C342F7">
        <w:t>ВКР</w:t>
      </w:r>
      <w:r w:rsidR="00C342F7" w:rsidRPr="002D3C31">
        <w:t xml:space="preserve"> </w:t>
      </w:r>
      <w:r>
        <w:t xml:space="preserve">строго </w:t>
      </w:r>
      <w:r w:rsidR="00C342F7" w:rsidRPr="00C37B3E">
        <w:t>ограничен Отчетом Директора о наличии любых трудностей или противоречий, встречающихся при применении Регламента радиосвязи, и замечаниями администраций</w:t>
      </w:r>
      <w:r w:rsidR="00C342F7" w:rsidRPr="002D3C31">
        <w:t xml:space="preserve">. </w:t>
      </w:r>
      <w:r w:rsidR="00C342F7">
        <w:t>О</w:t>
      </w:r>
      <w:r w:rsidR="00C342F7" w:rsidRPr="002D3C31">
        <w:t xml:space="preserve"> </w:t>
      </w:r>
      <w:r w:rsidR="00C342F7" w:rsidRPr="00C37B3E">
        <w:t>трудностях или противоречиях, с</w:t>
      </w:r>
      <w:r w:rsidR="00C342F7" w:rsidRPr="002D3C31">
        <w:rPr>
          <w:color w:val="000000"/>
          <w:shd w:val="clear" w:color="auto" w:fill="FFFFFF"/>
        </w:rPr>
        <w:t xml:space="preserve"> </w:t>
      </w:r>
      <w:r w:rsidR="00C342F7">
        <w:rPr>
          <w:color w:val="000000"/>
          <w:shd w:val="clear" w:color="auto" w:fill="FFFFFF"/>
        </w:rPr>
        <w:t>которыми</w:t>
      </w:r>
      <w:r w:rsidR="00C342F7" w:rsidRPr="002D3C31">
        <w:rPr>
          <w:color w:val="000000"/>
          <w:shd w:val="clear" w:color="auto" w:fill="FFFFFF"/>
        </w:rPr>
        <w:t xml:space="preserve"> </w:t>
      </w:r>
      <w:r w:rsidR="00C342F7">
        <w:rPr>
          <w:color w:val="000000"/>
          <w:shd w:val="clear" w:color="auto" w:fill="FFFFFF"/>
        </w:rPr>
        <w:t>сталкиваются</w:t>
      </w:r>
      <w:r w:rsidR="00C342F7" w:rsidRPr="002D3C31">
        <w:rPr>
          <w:color w:val="000000"/>
          <w:shd w:val="clear" w:color="auto" w:fill="FFFFFF"/>
        </w:rPr>
        <w:t xml:space="preserve"> </w:t>
      </w:r>
      <w:r w:rsidR="00C342F7">
        <w:rPr>
          <w:color w:val="000000"/>
          <w:shd w:val="clear" w:color="auto" w:fill="FFFFFF"/>
        </w:rPr>
        <w:t>администрации</w:t>
      </w:r>
      <w:r w:rsidR="00C342F7" w:rsidRPr="002D3C31">
        <w:rPr>
          <w:color w:val="000000"/>
          <w:shd w:val="clear" w:color="auto" w:fill="FFFFFF"/>
        </w:rPr>
        <w:t xml:space="preserve"> </w:t>
      </w:r>
      <w:r w:rsidR="00C342F7" w:rsidRPr="00D970B0">
        <w:rPr>
          <w:color w:val="000000"/>
          <w:shd w:val="clear" w:color="auto" w:fill="FFFFFF"/>
        </w:rPr>
        <w:t>при</w:t>
      </w:r>
      <w:r w:rsidR="00C342F7" w:rsidRPr="002D3C31">
        <w:rPr>
          <w:color w:val="000000"/>
          <w:shd w:val="clear" w:color="auto" w:fill="FFFFFF"/>
        </w:rPr>
        <w:t xml:space="preserve"> </w:t>
      </w:r>
      <w:r w:rsidR="00C342F7" w:rsidRPr="00D970B0">
        <w:rPr>
          <w:color w:val="000000"/>
          <w:shd w:val="clear" w:color="auto" w:fill="FFFFFF"/>
        </w:rPr>
        <w:t>применении</w:t>
      </w:r>
      <w:r w:rsidR="00C342F7" w:rsidRPr="002D3C31">
        <w:rPr>
          <w:color w:val="000000"/>
          <w:shd w:val="clear" w:color="auto" w:fill="FFFFFF"/>
        </w:rPr>
        <w:t xml:space="preserve"> </w:t>
      </w:r>
      <w:r w:rsidR="00C342F7" w:rsidRPr="00D970B0">
        <w:rPr>
          <w:color w:val="000000"/>
          <w:shd w:val="clear" w:color="auto" w:fill="FFFFFF"/>
        </w:rPr>
        <w:t>Регламента</w:t>
      </w:r>
      <w:r w:rsidR="00C342F7" w:rsidRPr="002D3C31">
        <w:rPr>
          <w:color w:val="000000"/>
          <w:shd w:val="clear" w:color="auto" w:fill="FFFFFF"/>
        </w:rPr>
        <w:t xml:space="preserve"> </w:t>
      </w:r>
      <w:r w:rsidR="00C342F7" w:rsidRPr="00D970B0">
        <w:rPr>
          <w:color w:val="000000"/>
          <w:shd w:val="clear" w:color="auto" w:fill="FFFFFF"/>
        </w:rPr>
        <w:t>радиосвязи</w:t>
      </w:r>
      <w:r w:rsidR="00C342F7" w:rsidRPr="002D3C31">
        <w:rPr>
          <w:color w:val="000000"/>
          <w:shd w:val="clear" w:color="auto" w:fill="FFFFFF"/>
        </w:rPr>
        <w:t>,</w:t>
      </w:r>
      <w:r w:rsidR="00C342F7" w:rsidRPr="002D3C31">
        <w:rPr>
          <w:bCs/>
        </w:rPr>
        <w:t xml:space="preserve"> </w:t>
      </w:r>
      <w:r w:rsidR="00C342F7">
        <w:rPr>
          <w:bCs/>
        </w:rPr>
        <w:t>следует сообщать</w:t>
      </w:r>
      <w:r w:rsidR="00C342F7" w:rsidRPr="002D3C31">
        <w:rPr>
          <w:bCs/>
        </w:rPr>
        <w:t xml:space="preserve"> </w:t>
      </w:r>
      <w:r w:rsidR="00C342F7">
        <w:rPr>
          <w:bCs/>
        </w:rPr>
        <w:t>в Бюро радиосвязи</w:t>
      </w:r>
      <w:r w:rsidR="00C342F7" w:rsidRPr="002D3C31">
        <w:rPr>
          <w:bCs/>
        </w:rPr>
        <w:t xml:space="preserve"> </w:t>
      </w:r>
      <w:r w:rsidR="00C342F7">
        <w:rPr>
          <w:bCs/>
        </w:rPr>
        <w:t>для</w:t>
      </w:r>
      <w:r w:rsidR="00C342F7" w:rsidRPr="002D3C31">
        <w:rPr>
          <w:bCs/>
        </w:rPr>
        <w:t xml:space="preserve"> </w:t>
      </w:r>
      <w:r w:rsidR="00C342F7">
        <w:rPr>
          <w:bCs/>
        </w:rPr>
        <w:t>принятия надлежащих мер</w:t>
      </w:r>
      <w:r w:rsidR="00C342F7" w:rsidRPr="002D3C31">
        <w:rPr>
          <w:bCs/>
        </w:rPr>
        <w:t xml:space="preserve">, </w:t>
      </w:r>
      <w:r w:rsidR="00C342F7">
        <w:rPr>
          <w:bCs/>
        </w:rPr>
        <w:t>и эти вопросы не должны рассматриваться Конференцией</w:t>
      </w:r>
      <w:r w:rsidR="00C342F7" w:rsidRPr="002D3C31">
        <w:rPr>
          <w:bCs/>
        </w:rPr>
        <w:t xml:space="preserve"> </w:t>
      </w:r>
      <w:r w:rsidR="00C342F7">
        <w:rPr>
          <w:bCs/>
        </w:rPr>
        <w:t>в рамках</w:t>
      </w:r>
      <w:r w:rsidR="00C342F7" w:rsidRPr="002D3C31">
        <w:rPr>
          <w:bCs/>
        </w:rPr>
        <w:t xml:space="preserve"> </w:t>
      </w:r>
      <w:r>
        <w:rPr>
          <w:bCs/>
        </w:rPr>
        <w:t xml:space="preserve">данного </w:t>
      </w:r>
      <w:r w:rsidR="00C342F7">
        <w:rPr>
          <w:bCs/>
        </w:rPr>
        <w:t>постоянного пункта повестки дня ВКР</w:t>
      </w:r>
      <w:r w:rsidR="00C342F7" w:rsidRPr="002D3C31">
        <w:rPr>
          <w:bCs/>
        </w:rPr>
        <w:t xml:space="preserve">. </w:t>
      </w:r>
    </w:p>
    <w:p w14:paraId="72A330F9" w14:textId="77777777" w:rsidR="00C342F7" w:rsidRPr="00272A57" w:rsidRDefault="00C342F7" w:rsidP="00C342F7">
      <w:pPr>
        <w:tabs>
          <w:tab w:val="clear" w:pos="1134"/>
          <w:tab w:val="clear" w:pos="1871"/>
          <w:tab w:val="clear" w:pos="2268"/>
        </w:tabs>
        <w:overflowPunct/>
        <w:autoSpaceDE/>
        <w:autoSpaceDN/>
        <w:adjustRightInd/>
        <w:spacing w:before="0"/>
        <w:textAlignment w:val="auto"/>
      </w:pPr>
      <w:r w:rsidRPr="00272A57">
        <w:br w:type="page"/>
      </w:r>
    </w:p>
    <w:p w14:paraId="799AC168" w14:textId="629620F8" w:rsidR="00C342F7" w:rsidRPr="00C342F7" w:rsidRDefault="00C342F7" w:rsidP="00C342F7">
      <w:pPr>
        <w:pStyle w:val="Headingb"/>
        <w:rPr>
          <w:lang w:val="ru-RU"/>
        </w:rPr>
      </w:pPr>
      <w:r>
        <w:rPr>
          <w:lang w:val="ru-RU"/>
        </w:rPr>
        <w:lastRenderedPageBreak/>
        <w:t>Предложения</w:t>
      </w:r>
    </w:p>
    <w:p w14:paraId="0E2DA657" w14:textId="77777777" w:rsidR="00EF7C11" w:rsidRDefault="00FA51F8">
      <w:pPr>
        <w:pStyle w:val="Proposal"/>
      </w:pPr>
      <w:r>
        <w:t>SUP</w:t>
      </w:r>
      <w:r>
        <w:tab/>
        <w:t>ACP/62A27A1/1</w:t>
      </w:r>
    </w:p>
    <w:p w14:paraId="0853089D" w14:textId="77777777" w:rsidR="00FA51F8" w:rsidRPr="00B4505C" w:rsidRDefault="00FA51F8" w:rsidP="0053236C">
      <w:pPr>
        <w:pStyle w:val="ResNo"/>
      </w:pPr>
      <w:r w:rsidRPr="00B4505C">
        <w:rPr>
          <w:caps w:val="0"/>
        </w:rPr>
        <w:t xml:space="preserve">РЕЗОЛЮЦИЯ  </w:t>
      </w:r>
      <w:r w:rsidRPr="0000128C">
        <w:rPr>
          <w:rStyle w:val="href"/>
        </w:rPr>
        <w:t>811</w:t>
      </w:r>
      <w:r w:rsidRPr="00B4505C">
        <w:t xml:space="preserve"> </w:t>
      </w:r>
      <w:r w:rsidRPr="00B4505C">
        <w:rPr>
          <w:caps w:val="0"/>
        </w:rPr>
        <w:t xml:space="preserve"> (ВКР-19)</w:t>
      </w:r>
    </w:p>
    <w:p w14:paraId="747E1A91" w14:textId="77777777" w:rsidR="00FA51F8" w:rsidRPr="00B4505C" w:rsidRDefault="00FA51F8" w:rsidP="0053236C">
      <w:pPr>
        <w:pStyle w:val="Restitle"/>
      </w:pPr>
      <w:bookmarkStart w:id="8" w:name="_Toc35863789"/>
      <w:bookmarkStart w:id="9" w:name="_Toc35864118"/>
      <w:bookmarkStart w:id="10" w:name="_Toc36020503"/>
      <w:bookmarkStart w:id="11" w:name="_Toc39740338"/>
      <w:r w:rsidRPr="00B4505C">
        <w:t>Повестка дня Всемирной конференции радиосвязи 2023 года</w:t>
      </w:r>
      <w:bookmarkEnd w:id="8"/>
      <w:bookmarkEnd w:id="9"/>
      <w:bookmarkEnd w:id="10"/>
      <w:bookmarkEnd w:id="11"/>
    </w:p>
    <w:p w14:paraId="11ED8452" w14:textId="0D974B9E" w:rsidR="00EF7C11" w:rsidRPr="00620C9E" w:rsidRDefault="00FA51F8">
      <w:pPr>
        <w:pStyle w:val="Reasons"/>
      </w:pPr>
      <w:r>
        <w:rPr>
          <w:b/>
        </w:rPr>
        <w:t>Основания</w:t>
      </w:r>
      <w:r w:rsidRPr="00620C9E">
        <w:rPr>
          <w:bCs/>
        </w:rPr>
        <w:t>:</w:t>
      </w:r>
      <w:r w:rsidRPr="00620C9E">
        <w:tab/>
      </w:r>
      <w:r w:rsidR="00620C9E">
        <w:t xml:space="preserve">Данная </w:t>
      </w:r>
      <w:r w:rsidR="00246604">
        <w:t>Р</w:t>
      </w:r>
      <w:r w:rsidR="00620C9E">
        <w:t>езолюция более не требуется после ВКР-23.</w:t>
      </w:r>
    </w:p>
    <w:p w14:paraId="5FFA0AAA" w14:textId="77777777" w:rsidR="00EF7C11" w:rsidRPr="00D5106C" w:rsidRDefault="00FA51F8">
      <w:pPr>
        <w:pStyle w:val="Proposal"/>
        <w:rPr>
          <w:lang w:val="en-US"/>
        </w:rPr>
      </w:pPr>
      <w:r w:rsidRPr="00D5106C">
        <w:rPr>
          <w:lang w:val="en-US"/>
        </w:rPr>
        <w:t>SUP</w:t>
      </w:r>
      <w:r w:rsidRPr="00D5106C">
        <w:rPr>
          <w:lang w:val="en-US"/>
        </w:rPr>
        <w:tab/>
        <w:t>ACP/62A27A1/2</w:t>
      </w:r>
    </w:p>
    <w:p w14:paraId="16780389" w14:textId="77777777" w:rsidR="00FA51F8" w:rsidRPr="00D5106C" w:rsidRDefault="00FA51F8" w:rsidP="0053236C">
      <w:pPr>
        <w:pStyle w:val="ResNo"/>
        <w:rPr>
          <w:lang w:val="en-US"/>
        </w:rPr>
      </w:pPr>
      <w:r w:rsidRPr="00B4505C">
        <w:t>Резолюция</w:t>
      </w:r>
      <w:r w:rsidRPr="00D5106C">
        <w:rPr>
          <w:lang w:val="en-US"/>
        </w:rPr>
        <w:t xml:space="preserve">  </w:t>
      </w:r>
      <w:r w:rsidRPr="00D5106C">
        <w:rPr>
          <w:rStyle w:val="href"/>
          <w:lang w:val="en-US"/>
        </w:rPr>
        <w:t>812</w:t>
      </w:r>
      <w:r w:rsidRPr="00D5106C">
        <w:rPr>
          <w:lang w:val="en-US"/>
        </w:rPr>
        <w:t xml:space="preserve">  (</w:t>
      </w:r>
      <w:r w:rsidRPr="00B4505C">
        <w:t>ВКР</w:t>
      </w:r>
      <w:r w:rsidRPr="00D5106C">
        <w:rPr>
          <w:lang w:val="en-US"/>
        </w:rPr>
        <w:t>-19)</w:t>
      </w:r>
    </w:p>
    <w:p w14:paraId="152C6834" w14:textId="6A77AE29" w:rsidR="00FA51F8" w:rsidRPr="00B4505C" w:rsidRDefault="00FA51F8" w:rsidP="0053236C">
      <w:pPr>
        <w:pStyle w:val="Restitle"/>
      </w:pPr>
      <w:bookmarkStart w:id="12" w:name="_Toc323908574"/>
      <w:bookmarkStart w:id="13" w:name="_Toc450292801"/>
      <w:bookmarkStart w:id="14" w:name="_Toc35863791"/>
      <w:bookmarkStart w:id="15" w:name="_Toc35864120"/>
      <w:bookmarkStart w:id="16" w:name="_Toc36020505"/>
      <w:bookmarkStart w:id="17" w:name="_Toc39740340"/>
      <w:r w:rsidRPr="00B4505C">
        <w:t>Предварительная повестка дня Всемирной конференции радиосвязи 2027 года</w:t>
      </w:r>
      <w:bookmarkEnd w:id="12"/>
      <w:bookmarkEnd w:id="13"/>
      <w:r w:rsidRPr="005F094C">
        <w:rPr>
          <w:rStyle w:val="FootnoteReference"/>
          <w:b w:val="0"/>
          <w:bCs/>
        </w:rPr>
        <w:footnoteReference w:customMarkFollows="1" w:id="1"/>
        <w:t>*</w:t>
      </w:r>
      <w:bookmarkEnd w:id="14"/>
      <w:bookmarkEnd w:id="15"/>
      <w:bookmarkEnd w:id="16"/>
      <w:bookmarkEnd w:id="17"/>
    </w:p>
    <w:p w14:paraId="7CF1D54D" w14:textId="316C3EEF" w:rsidR="00EF7C11" w:rsidRDefault="00FA51F8">
      <w:pPr>
        <w:pStyle w:val="Reasons"/>
      </w:pPr>
      <w:r>
        <w:rPr>
          <w:b/>
        </w:rPr>
        <w:t>Основания</w:t>
      </w:r>
      <w:r w:rsidRPr="005F094C">
        <w:rPr>
          <w:bCs/>
        </w:rPr>
        <w:t>:</w:t>
      </w:r>
      <w:r>
        <w:tab/>
      </w:r>
      <w:r w:rsidR="008A4C55">
        <w:t xml:space="preserve">Данная </w:t>
      </w:r>
      <w:r w:rsidR="00246604">
        <w:t>Р</w:t>
      </w:r>
      <w:r w:rsidR="008A4C55">
        <w:t>езолюция более не требуется после ВКР-23.</w:t>
      </w:r>
    </w:p>
    <w:p w14:paraId="6490DA3D" w14:textId="77777777" w:rsidR="00EF7C11" w:rsidRDefault="00FA51F8">
      <w:pPr>
        <w:pStyle w:val="Proposal"/>
      </w:pPr>
      <w:r>
        <w:t>ADD</w:t>
      </w:r>
      <w:r>
        <w:tab/>
        <w:t>ACP/62A27A1/3</w:t>
      </w:r>
    </w:p>
    <w:p w14:paraId="445044AB" w14:textId="4F58EF53" w:rsidR="005F094C" w:rsidRPr="00B4505C" w:rsidRDefault="005F094C" w:rsidP="005F094C">
      <w:pPr>
        <w:pStyle w:val="ResNo"/>
      </w:pPr>
      <w:r>
        <w:rPr>
          <w:caps w:val="0"/>
        </w:rPr>
        <w:t xml:space="preserve">ПРОЕКТ НОВОЙ </w:t>
      </w:r>
      <w:r w:rsidRPr="00B4505C">
        <w:rPr>
          <w:caps w:val="0"/>
        </w:rPr>
        <w:t>РЕЗОЛЮЦИ</w:t>
      </w:r>
      <w:r>
        <w:rPr>
          <w:caps w:val="0"/>
        </w:rPr>
        <w:t>И</w:t>
      </w:r>
      <w:r w:rsidRPr="00B4505C">
        <w:rPr>
          <w:caps w:val="0"/>
        </w:rPr>
        <w:t xml:space="preserve"> </w:t>
      </w:r>
      <w:r w:rsidRPr="00272A57">
        <w:t>[ACP-AI10-1]</w:t>
      </w:r>
      <w:r w:rsidRPr="00B4505C">
        <w:rPr>
          <w:caps w:val="0"/>
        </w:rPr>
        <w:t xml:space="preserve"> (ВКР-</w:t>
      </w:r>
      <w:r>
        <w:rPr>
          <w:caps w:val="0"/>
        </w:rPr>
        <w:t>23</w:t>
      </w:r>
      <w:r w:rsidRPr="00B4505C">
        <w:rPr>
          <w:caps w:val="0"/>
        </w:rPr>
        <w:t>)</w:t>
      </w:r>
    </w:p>
    <w:p w14:paraId="56671A1A" w14:textId="571EF34D" w:rsidR="005F094C" w:rsidRPr="00B4505C" w:rsidRDefault="005F094C" w:rsidP="005F094C">
      <w:pPr>
        <w:pStyle w:val="Restitle"/>
      </w:pPr>
      <w:r w:rsidRPr="00B4505C">
        <w:t>Повестка дня Всемирной конференции радиосвязи 202</w:t>
      </w:r>
      <w:r>
        <w:t>7</w:t>
      </w:r>
      <w:r w:rsidRPr="00B4505C">
        <w:t xml:space="preserve"> года</w:t>
      </w:r>
    </w:p>
    <w:p w14:paraId="4C614A4F" w14:textId="0FAE9FE0" w:rsidR="005F094C" w:rsidRPr="00B4505C" w:rsidRDefault="005F094C" w:rsidP="005F094C">
      <w:pPr>
        <w:pStyle w:val="Normalaftertitle"/>
      </w:pPr>
      <w:r w:rsidRPr="00B4505C">
        <w:t>Всемирная конференция радиосвязи (</w:t>
      </w:r>
      <w:r>
        <w:t>Дубай, 2023</w:t>
      </w:r>
      <w:r w:rsidRPr="00B4505C">
        <w:t xml:space="preserve"> г.),</w:t>
      </w:r>
    </w:p>
    <w:p w14:paraId="4B6CA3FF" w14:textId="77777777" w:rsidR="005F094C" w:rsidRPr="00B4505C" w:rsidRDefault="005F094C" w:rsidP="005F094C">
      <w:pPr>
        <w:pStyle w:val="Call"/>
      </w:pPr>
      <w:r w:rsidRPr="00B4505C">
        <w:t>учитывая</w:t>
      </w:r>
      <w:r w:rsidRPr="00B4505C">
        <w:rPr>
          <w:i w:val="0"/>
          <w:iCs/>
        </w:rPr>
        <w:t>,</w:t>
      </w:r>
    </w:p>
    <w:p w14:paraId="21DC4BAD" w14:textId="77777777" w:rsidR="005F094C" w:rsidRPr="00B4505C" w:rsidRDefault="005F094C" w:rsidP="005F094C">
      <w:r w:rsidRPr="00B4505C">
        <w:rPr>
          <w:i/>
          <w:iCs/>
        </w:rPr>
        <w:t>a)</w:t>
      </w:r>
      <w:r w:rsidRPr="00B4505C">
        <w:tab/>
        <w:t>что в соответствии с п. 118 Конвенции МСЭ общее содержание повестки дня всемирной конференции радиосвязи (ВКР) должно определяться заблаговременно за четыре-шесть лет, а окончательная повестка дня устанавливается Советом за два года до начала конференции;</w:t>
      </w:r>
    </w:p>
    <w:p w14:paraId="1B4FDDC1" w14:textId="77777777" w:rsidR="005F094C" w:rsidRPr="00B4505C" w:rsidRDefault="005F094C" w:rsidP="005F094C">
      <w:r w:rsidRPr="00B4505C">
        <w:rPr>
          <w:i/>
          <w:iCs/>
        </w:rPr>
        <w:t>b)</w:t>
      </w:r>
      <w:r w:rsidRPr="00B4505C">
        <w:tab/>
        <w:t>Статью 13 Устава МСЭ о компетенции и графике проведения всемирных конференций радиосвязи и Статью 7 Конвенции относительно их повесток дня;</w:t>
      </w:r>
    </w:p>
    <w:p w14:paraId="61FAE78A" w14:textId="77777777" w:rsidR="005F094C" w:rsidRPr="00B4505C" w:rsidRDefault="005F094C" w:rsidP="005F094C">
      <w:r w:rsidRPr="00B4505C">
        <w:rPr>
          <w:i/>
          <w:iCs/>
        </w:rPr>
        <w:t>c)</w:t>
      </w:r>
      <w:r w:rsidRPr="00B4505C">
        <w:tab/>
        <w:t xml:space="preserve">соответствующие Резолюции и Рекомендации предыдущих всемирных административных </w:t>
      </w:r>
      <w:proofErr w:type="spellStart"/>
      <w:r w:rsidRPr="00B4505C">
        <w:t>радиоконференций</w:t>
      </w:r>
      <w:proofErr w:type="spellEnd"/>
      <w:r w:rsidRPr="00B4505C">
        <w:t xml:space="preserve"> (ВАРК) и ВКР,</w:t>
      </w:r>
    </w:p>
    <w:p w14:paraId="71917C56" w14:textId="77777777" w:rsidR="005F094C" w:rsidRPr="00B4505C" w:rsidRDefault="005F094C" w:rsidP="005F094C">
      <w:pPr>
        <w:pStyle w:val="Call"/>
      </w:pPr>
      <w:r w:rsidRPr="00B4505C">
        <w:t>признавая</w:t>
      </w:r>
      <w:r w:rsidRPr="00B4505C">
        <w:rPr>
          <w:i w:val="0"/>
          <w:iCs/>
        </w:rPr>
        <w:t>,</w:t>
      </w:r>
    </w:p>
    <w:p w14:paraId="755BDBF6" w14:textId="63B68D20" w:rsidR="005F094C" w:rsidRPr="00B4505C" w:rsidRDefault="005F094C" w:rsidP="005F094C">
      <w:r w:rsidRPr="00B4505C">
        <w:rPr>
          <w:i/>
          <w:iCs/>
        </w:rPr>
        <w:t>a)</w:t>
      </w:r>
      <w:r w:rsidRPr="00B4505C">
        <w:tab/>
        <w:t>что настоящая Конференция определила ряд срочных вопросов, требующих дальнейшего рассмотрения на ВКР-2</w:t>
      </w:r>
      <w:r w:rsidR="00B77F46">
        <w:t>7</w:t>
      </w:r>
      <w:r w:rsidRPr="00B4505C">
        <w:t>;</w:t>
      </w:r>
    </w:p>
    <w:p w14:paraId="60125BC9" w14:textId="77777777" w:rsidR="005F094C" w:rsidRPr="00B4505C" w:rsidRDefault="005F094C" w:rsidP="005F094C">
      <w:r w:rsidRPr="00B4505C">
        <w:rPr>
          <w:i/>
          <w:iCs/>
        </w:rPr>
        <w:t>b)</w:t>
      </w:r>
      <w:r w:rsidRPr="00B4505C">
        <w:tab/>
        <w:t>что при подготовке данной повестки дня некоторые предложенные администрациями пункты не могли быть включены в нее, и их пришлось отложить для включения в повестки дня будущих конференций,</w:t>
      </w:r>
    </w:p>
    <w:p w14:paraId="3B580BC1" w14:textId="77777777" w:rsidR="005F094C" w:rsidRPr="00B4505C" w:rsidRDefault="005F094C" w:rsidP="005F094C">
      <w:pPr>
        <w:pStyle w:val="Call"/>
      </w:pPr>
      <w:r w:rsidRPr="00B4505C">
        <w:t>решает</w:t>
      </w:r>
    </w:p>
    <w:p w14:paraId="3BC7CDDF" w14:textId="3C1A823F" w:rsidR="005F094C" w:rsidRPr="00B4505C" w:rsidRDefault="005F094C" w:rsidP="005F094C">
      <w:r w:rsidRPr="00B4505C">
        <w:t>рекомендовать Совету провести ВКР в 202</w:t>
      </w:r>
      <w:r w:rsidR="00B77F46">
        <w:t>7</w:t>
      </w:r>
      <w:r w:rsidRPr="00B4505C">
        <w:t> году продолжительностью не более четырех недель со</w:t>
      </w:r>
      <w:r w:rsidR="00B77F46">
        <w:t> </w:t>
      </w:r>
      <w:r w:rsidRPr="00B4505C">
        <w:t>следующей повесткой дня</w:t>
      </w:r>
      <w:r w:rsidRPr="00B4505C">
        <w:sym w:font="Symbol" w:char="F03A"/>
      </w:r>
    </w:p>
    <w:p w14:paraId="7B31A6EB" w14:textId="37B83E2D" w:rsidR="005F094C" w:rsidRPr="00B4505C" w:rsidRDefault="005F094C" w:rsidP="005F094C">
      <w:r w:rsidRPr="00B4505C">
        <w:lastRenderedPageBreak/>
        <w:t>1</w:t>
      </w:r>
      <w:r w:rsidRPr="00B4505C">
        <w:tab/>
        <w:t>на основе предложений администраций, принимая во внимание результаты ВКР-</w:t>
      </w:r>
      <w:r w:rsidR="00FA51F8">
        <w:t>23</w:t>
      </w:r>
      <w:r w:rsidRPr="00B4505C">
        <w:t xml:space="preserve"> и Отчет Подготовительного собрания к конференции и должным образом учитывая потребности существующих и будущих служб в обсуждаемых полосах частот, рассмотреть следующие пункты и предпринять соответствующие действия:</w:t>
      </w:r>
    </w:p>
    <w:p w14:paraId="2E68CEFA" w14:textId="38773B98" w:rsidR="00B77F46" w:rsidRPr="00EC65C5" w:rsidRDefault="00B77F46" w:rsidP="00EC65C5">
      <w:pPr>
        <w:rPr>
          <w:lang w:val="en-US"/>
        </w:rPr>
      </w:pPr>
      <w:r w:rsidRPr="002E1A43">
        <w:t>1.1</w:t>
      </w:r>
      <w:r w:rsidRPr="002E1A43">
        <w:tab/>
      </w:r>
      <w:r w:rsidR="00165EC5">
        <w:t>возможные дополнительные</w:t>
      </w:r>
      <w:r w:rsidR="002E1A43" w:rsidRPr="002E1A43">
        <w:t xml:space="preserve"> распределения спектра радиолокационной службе на равной первичной основе в </w:t>
      </w:r>
      <w:r w:rsidR="00165EC5">
        <w:t xml:space="preserve">полосе частот </w:t>
      </w:r>
      <w:proofErr w:type="gramStart"/>
      <w:r w:rsidR="00165EC5">
        <w:t>231,5−275</w:t>
      </w:r>
      <w:proofErr w:type="gramEnd"/>
      <w:r w:rsidR="00165EC5">
        <w:t> ГГц и возможное новое определение</w:t>
      </w:r>
      <w:r w:rsidR="002E1A43" w:rsidRPr="002E1A43">
        <w:t xml:space="preserve"> полос </w:t>
      </w:r>
      <w:r w:rsidR="00165EC5">
        <w:t>частот диапазона частот 275−700 </w:t>
      </w:r>
      <w:r w:rsidR="002E1A43" w:rsidRPr="002E1A43">
        <w:t>ГГц для применений радиолокационной службы для систем формирования изображений, работающих на миллиметровых и субмиллиметровых волнах</w:t>
      </w:r>
      <w:r w:rsidR="00165EC5">
        <w:t>,</w:t>
      </w:r>
      <w:r w:rsidR="002E1A43" w:rsidRPr="002E1A43">
        <w:t xml:space="preserve"> </w:t>
      </w:r>
      <w:r w:rsidR="002E1A43" w:rsidRPr="00B4505C">
        <w:t>в</w:t>
      </w:r>
      <w:r w:rsidR="002E1A43" w:rsidRPr="002E1A43">
        <w:t xml:space="preserve"> </w:t>
      </w:r>
      <w:r w:rsidR="002E1A43" w:rsidRPr="00B4505C">
        <w:t>соответствии</w:t>
      </w:r>
      <w:r w:rsidR="002E1A43" w:rsidRPr="002E1A43">
        <w:t xml:space="preserve"> </w:t>
      </w:r>
      <w:r w:rsidR="002E1A43" w:rsidRPr="00B4505C">
        <w:t>с</w:t>
      </w:r>
      <w:r w:rsidR="002E1A43" w:rsidRPr="002E1A43">
        <w:t xml:space="preserve"> </w:t>
      </w:r>
      <w:r w:rsidR="002E1A43" w:rsidRPr="00B4505C">
        <w:t>Резолюцией</w:t>
      </w:r>
      <w:r w:rsidR="00165EC5">
        <w:rPr>
          <w:szCs w:val="24"/>
        </w:rPr>
        <w:t> </w:t>
      </w:r>
      <w:r w:rsidR="002E1A43" w:rsidRPr="002E1A43">
        <w:rPr>
          <w:b/>
          <w:szCs w:val="24"/>
        </w:rPr>
        <w:t>663 (</w:t>
      </w:r>
      <w:r w:rsidR="002E1A43">
        <w:rPr>
          <w:b/>
          <w:szCs w:val="24"/>
        </w:rPr>
        <w:t>Пересм</w:t>
      </w:r>
      <w:r w:rsidR="002E1A43" w:rsidRPr="002E1A43">
        <w:rPr>
          <w:b/>
          <w:szCs w:val="24"/>
        </w:rPr>
        <w:t xml:space="preserve">. </w:t>
      </w:r>
      <w:r w:rsidR="002E1A43">
        <w:rPr>
          <w:b/>
          <w:szCs w:val="24"/>
        </w:rPr>
        <w:t>ВКР</w:t>
      </w:r>
      <w:r w:rsidR="002E1A43" w:rsidRPr="00165EC5">
        <w:rPr>
          <w:b/>
          <w:szCs w:val="24"/>
        </w:rPr>
        <w:noBreakHyphen/>
        <w:t>23)</w:t>
      </w:r>
      <w:r w:rsidR="002E1A43" w:rsidRPr="00165EC5">
        <w:rPr>
          <w:szCs w:val="24"/>
        </w:rPr>
        <w:t>;</w:t>
      </w:r>
      <w:r w:rsidRPr="002C503D">
        <w:t xml:space="preserve"> </w:t>
      </w:r>
      <w:r w:rsidRPr="002C503D">
        <w:rPr>
          <w:b/>
          <w:bCs/>
          <w:color w:val="FF0000"/>
        </w:rPr>
        <w:t>[</w:t>
      </w:r>
      <w:r w:rsidR="00EC65C5">
        <w:rPr>
          <w:b/>
          <w:bCs/>
          <w:color w:val="FF0000"/>
        </w:rPr>
        <w:t xml:space="preserve">См. </w:t>
      </w:r>
      <w:r w:rsidR="00EC65C5" w:rsidRPr="00EC65C5">
        <w:rPr>
          <w:b/>
          <w:bCs/>
          <w:color w:val="FF0000"/>
        </w:rPr>
        <w:t>Дополнительный</w:t>
      </w:r>
      <w:r w:rsidR="00EC65C5">
        <w:rPr>
          <w:b/>
          <w:bCs/>
          <w:color w:val="FF0000"/>
        </w:rPr>
        <w:t xml:space="preserve"> </w:t>
      </w:r>
      <w:r w:rsidR="00EC65C5" w:rsidRPr="00EC65C5">
        <w:rPr>
          <w:b/>
          <w:bCs/>
          <w:color w:val="FF0000"/>
        </w:rPr>
        <w:t>документ</w:t>
      </w:r>
      <w:r w:rsidR="00EC65C5">
        <w:rPr>
          <w:b/>
          <w:bCs/>
          <w:color w:val="FF0000"/>
        </w:rPr>
        <w:t> </w:t>
      </w:r>
      <w:r w:rsidR="00EC65C5" w:rsidRPr="00EC65C5">
        <w:rPr>
          <w:b/>
          <w:bCs/>
          <w:color w:val="FF0000"/>
          <w:lang w:val="en-US"/>
        </w:rPr>
        <w:t>9 (Add.27)</w:t>
      </w:r>
      <w:r w:rsidRPr="00EC65C5">
        <w:rPr>
          <w:b/>
          <w:bCs/>
          <w:color w:val="FF0000"/>
          <w:lang w:val="en-US"/>
        </w:rPr>
        <w:t>]</w:t>
      </w:r>
      <w:r w:rsidRPr="00EC65C5">
        <w:rPr>
          <w:rStyle w:val="FootnoteReference"/>
          <w:lang w:val="en-US"/>
        </w:rPr>
        <w:footnoteReference w:customMarkFollows="1" w:id="2"/>
        <w:t>*</w:t>
      </w:r>
    </w:p>
    <w:p w14:paraId="05D906E5" w14:textId="409A9A09" w:rsidR="00B77F46" w:rsidRPr="00165EC5" w:rsidRDefault="00B77F46" w:rsidP="00B77F46">
      <w:r w:rsidRPr="002E1A43">
        <w:t>1.2</w:t>
      </w:r>
      <w:r w:rsidRPr="002E1A43">
        <w:tab/>
      </w:r>
      <w:r w:rsidR="002C503D" w:rsidRPr="002C503D">
        <w:t>расширение использования</w:t>
      </w:r>
      <w:r w:rsidR="002E1A43" w:rsidRPr="002C503D">
        <w:t xml:space="preserve"> </w:t>
      </w:r>
      <w:r w:rsidR="00917DC7" w:rsidRPr="002C503D">
        <w:t xml:space="preserve">и </w:t>
      </w:r>
      <w:r w:rsidR="00710CFC">
        <w:t>формирования</w:t>
      </w:r>
      <w:r w:rsidR="002C503D" w:rsidRPr="002C503D">
        <w:t xml:space="preserve"> каналов </w:t>
      </w:r>
      <w:r w:rsidR="002E1A43" w:rsidRPr="002C503D">
        <w:t xml:space="preserve">морской радиосвязи </w:t>
      </w:r>
      <w:r w:rsidR="002C503D" w:rsidRPr="002C503D">
        <w:t>в соот</w:t>
      </w:r>
      <w:r w:rsidR="002C503D" w:rsidRPr="00B4505C">
        <w:t>ветствии</w:t>
      </w:r>
      <w:r w:rsidR="002C503D" w:rsidRPr="002C503D">
        <w:t xml:space="preserve"> </w:t>
      </w:r>
      <w:r w:rsidR="002C503D" w:rsidRPr="00B4505C">
        <w:t>с</w:t>
      </w:r>
      <w:r w:rsidR="002C503D" w:rsidRPr="002C503D">
        <w:t xml:space="preserve"> </w:t>
      </w:r>
      <w:r w:rsidR="002C503D" w:rsidRPr="00B4505C">
        <w:t>Резолюцией</w:t>
      </w:r>
      <w:r w:rsidR="002C503D" w:rsidRPr="00D5106C">
        <w:rPr>
          <w:lang w:val="en-US"/>
        </w:rPr>
        <w:t> </w:t>
      </w:r>
      <w:r w:rsidR="002C503D" w:rsidRPr="002C503D">
        <w:rPr>
          <w:rFonts w:eastAsia="SimSun"/>
          <w:b/>
          <w:iCs/>
          <w:lang w:eastAsia="zh-CN"/>
        </w:rPr>
        <w:t>363 (</w:t>
      </w:r>
      <w:r w:rsidR="002C503D">
        <w:rPr>
          <w:b/>
          <w:szCs w:val="24"/>
        </w:rPr>
        <w:t>Пересм</w:t>
      </w:r>
      <w:r w:rsidR="002C503D" w:rsidRPr="002C503D">
        <w:rPr>
          <w:b/>
          <w:szCs w:val="24"/>
        </w:rPr>
        <w:t xml:space="preserve">. </w:t>
      </w:r>
      <w:r w:rsidR="002C503D">
        <w:rPr>
          <w:b/>
          <w:szCs w:val="24"/>
        </w:rPr>
        <w:t>ВКР</w:t>
      </w:r>
      <w:r w:rsidR="002C503D" w:rsidRPr="002C503D">
        <w:rPr>
          <w:rFonts w:eastAsia="SimSun"/>
          <w:b/>
          <w:iCs/>
          <w:lang w:eastAsia="zh-CN"/>
        </w:rPr>
        <w:t>-23)</w:t>
      </w:r>
      <w:r w:rsidR="002C503D" w:rsidRPr="002C503D">
        <w:rPr>
          <w:rFonts w:eastAsia="SimSun"/>
          <w:bCs/>
          <w:iCs/>
          <w:lang w:eastAsia="zh-CN"/>
        </w:rPr>
        <w:t>;</w:t>
      </w:r>
      <w:r w:rsidRPr="00EE3590">
        <w:rPr>
          <w:rFonts w:eastAsia="MS Mincho"/>
        </w:rPr>
        <w:t xml:space="preserve"> </w:t>
      </w:r>
      <w:r w:rsidRPr="00EE3590">
        <w:rPr>
          <w:b/>
          <w:bCs/>
          <w:color w:val="FF0000"/>
        </w:rPr>
        <w:t>[</w:t>
      </w:r>
      <w:r w:rsidR="00EC65C5">
        <w:rPr>
          <w:b/>
          <w:bCs/>
          <w:color w:val="FF0000"/>
        </w:rPr>
        <w:t xml:space="preserve">См. </w:t>
      </w:r>
      <w:r w:rsidR="00EC65C5" w:rsidRPr="00EC65C5">
        <w:rPr>
          <w:b/>
          <w:bCs/>
          <w:color w:val="FF0000"/>
        </w:rPr>
        <w:t>Дополнительный</w:t>
      </w:r>
      <w:r w:rsidR="00EC65C5">
        <w:rPr>
          <w:b/>
          <w:bCs/>
          <w:color w:val="FF0000"/>
        </w:rPr>
        <w:t xml:space="preserve"> </w:t>
      </w:r>
      <w:r w:rsidR="00EC65C5" w:rsidRPr="00EC65C5">
        <w:rPr>
          <w:b/>
          <w:bCs/>
          <w:color w:val="FF0000"/>
        </w:rPr>
        <w:t>документ</w:t>
      </w:r>
      <w:r w:rsidR="00EC65C5">
        <w:rPr>
          <w:b/>
          <w:bCs/>
          <w:color w:val="FF0000"/>
        </w:rPr>
        <w:t> 10</w:t>
      </w:r>
      <w:r w:rsidR="00EC65C5" w:rsidRPr="00EC65C5">
        <w:rPr>
          <w:b/>
          <w:bCs/>
          <w:color w:val="FF0000"/>
        </w:rPr>
        <w:t xml:space="preserve"> (</w:t>
      </w:r>
      <w:r w:rsidR="00EC65C5" w:rsidRPr="00EC65C5">
        <w:rPr>
          <w:b/>
          <w:bCs/>
          <w:color w:val="FF0000"/>
          <w:lang w:val="en-US"/>
        </w:rPr>
        <w:t>Add</w:t>
      </w:r>
      <w:r w:rsidR="00EC65C5" w:rsidRPr="00EC65C5">
        <w:rPr>
          <w:b/>
          <w:bCs/>
          <w:color w:val="FF0000"/>
        </w:rPr>
        <w:t>.27)</w:t>
      </w:r>
      <w:r w:rsidRPr="00EE3590">
        <w:rPr>
          <w:b/>
          <w:bCs/>
          <w:color w:val="FF0000"/>
        </w:rPr>
        <w:t>]</w:t>
      </w:r>
    </w:p>
    <w:p w14:paraId="71EA29E6" w14:textId="279A28FA" w:rsidR="00B77F46" w:rsidRPr="00EE3590" w:rsidRDefault="00B77F46" w:rsidP="00B77F46">
      <w:pPr>
        <w:rPr>
          <w:lang w:eastAsia="ko-KR"/>
        </w:rPr>
      </w:pPr>
      <w:r w:rsidRPr="002C503D">
        <w:rPr>
          <w:rFonts w:eastAsia="MS Mincho"/>
        </w:rPr>
        <w:t>1.3</w:t>
      </w:r>
      <w:r w:rsidRPr="002C503D">
        <w:rPr>
          <w:rFonts w:eastAsia="MS Mincho"/>
        </w:rPr>
        <w:tab/>
      </w:r>
      <w:r w:rsidR="000E325C">
        <w:rPr>
          <w:lang w:eastAsia="ko-KR"/>
        </w:rPr>
        <w:t>в</w:t>
      </w:r>
      <w:r w:rsidR="000E325C" w:rsidRPr="002C503D">
        <w:rPr>
          <w:lang w:eastAsia="ko-KR"/>
        </w:rPr>
        <w:t xml:space="preserve"> </w:t>
      </w:r>
      <w:r w:rsidR="000E325C">
        <w:rPr>
          <w:lang w:eastAsia="ko-KR"/>
        </w:rPr>
        <w:t>соответствии</w:t>
      </w:r>
      <w:r w:rsidR="000E325C" w:rsidRPr="002C503D">
        <w:rPr>
          <w:lang w:eastAsia="ko-KR"/>
        </w:rPr>
        <w:t xml:space="preserve"> </w:t>
      </w:r>
      <w:r w:rsidR="000E325C">
        <w:rPr>
          <w:lang w:eastAsia="ko-KR"/>
        </w:rPr>
        <w:t>с</w:t>
      </w:r>
      <w:r w:rsidR="000E325C" w:rsidRPr="002C503D">
        <w:rPr>
          <w:lang w:eastAsia="ko-KR"/>
        </w:rPr>
        <w:t xml:space="preserve"> </w:t>
      </w:r>
      <w:r w:rsidR="000E325C">
        <w:rPr>
          <w:lang w:eastAsia="ko-KR"/>
        </w:rPr>
        <w:t>Резолюцией </w:t>
      </w:r>
      <w:r w:rsidR="000E325C" w:rsidRPr="002C503D">
        <w:rPr>
          <w:b/>
          <w:bCs/>
          <w:lang w:eastAsia="ko-KR"/>
        </w:rPr>
        <w:t>[</w:t>
      </w:r>
      <w:r w:rsidR="000E325C" w:rsidRPr="00764A5D">
        <w:rPr>
          <w:b/>
          <w:bCs/>
          <w:lang w:val="en-GB" w:eastAsia="ko-KR"/>
        </w:rPr>
        <w:t>ACP</w:t>
      </w:r>
      <w:r w:rsidR="000E325C" w:rsidRPr="002C503D">
        <w:rPr>
          <w:b/>
          <w:bCs/>
          <w:lang w:eastAsia="ko-KR"/>
        </w:rPr>
        <w:t>-</w:t>
      </w:r>
      <w:r w:rsidR="000E325C" w:rsidRPr="00764A5D">
        <w:rPr>
          <w:b/>
          <w:bCs/>
          <w:lang w:val="en-GB" w:eastAsia="ko-KR"/>
        </w:rPr>
        <w:t>AI</w:t>
      </w:r>
      <w:r w:rsidR="000E325C" w:rsidRPr="002C503D">
        <w:rPr>
          <w:b/>
          <w:bCs/>
          <w:lang w:eastAsia="ko-KR"/>
        </w:rPr>
        <w:t>10-7] (</w:t>
      </w:r>
      <w:r w:rsidR="000E325C">
        <w:rPr>
          <w:b/>
          <w:bCs/>
          <w:lang w:eastAsia="ko-KR"/>
        </w:rPr>
        <w:t>ВКР</w:t>
      </w:r>
      <w:r w:rsidR="000E325C" w:rsidRPr="002C503D">
        <w:rPr>
          <w:b/>
          <w:bCs/>
          <w:lang w:eastAsia="ko-KR"/>
        </w:rPr>
        <w:t>-23)</w:t>
      </w:r>
      <w:r w:rsidR="000E325C" w:rsidRPr="000E325C">
        <w:rPr>
          <w:lang w:eastAsia="ko-KR"/>
        </w:rPr>
        <w:t xml:space="preserve"> </w:t>
      </w:r>
      <w:r w:rsidR="002C503D" w:rsidRPr="004C0901">
        <w:rPr>
          <w:rFonts w:eastAsiaTheme="minorEastAsia"/>
          <w:lang w:eastAsia="zh-CN"/>
        </w:rPr>
        <w:t>изуч</w:t>
      </w:r>
      <w:r w:rsidR="002C503D">
        <w:rPr>
          <w:rFonts w:eastAsiaTheme="minorEastAsia"/>
          <w:lang w:eastAsia="zh-CN"/>
        </w:rPr>
        <w:t>ить</w:t>
      </w:r>
      <w:r w:rsidR="002C503D" w:rsidRPr="002C503D">
        <w:rPr>
          <w:rFonts w:eastAsiaTheme="minorEastAsia"/>
          <w:lang w:eastAsia="zh-CN"/>
        </w:rPr>
        <w:t xml:space="preserve"> </w:t>
      </w:r>
      <w:r w:rsidR="002C503D">
        <w:rPr>
          <w:rFonts w:eastAsiaTheme="minorEastAsia"/>
          <w:lang w:eastAsia="zh-CN"/>
        </w:rPr>
        <w:t>и</w:t>
      </w:r>
      <w:r w:rsidR="002C503D" w:rsidRPr="002C503D">
        <w:rPr>
          <w:rFonts w:eastAsiaTheme="minorEastAsia"/>
          <w:lang w:eastAsia="zh-CN"/>
        </w:rPr>
        <w:t xml:space="preserve"> </w:t>
      </w:r>
      <w:r w:rsidR="002C503D">
        <w:rPr>
          <w:rFonts w:eastAsiaTheme="minorEastAsia"/>
          <w:lang w:eastAsia="zh-CN"/>
        </w:rPr>
        <w:t>разработать</w:t>
      </w:r>
      <w:r w:rsidR="002C503D" w:rsidRPr="002C503D">
        <w:rPr>
          <w:rFonts w:eastAsiaTheme="minorEastAsia"/>
          <w:lang w:eastAsia="zh-CN"/>
        </w:rPr>
        <w:t xml:space="preserve"> </w:t>
      </w:r>
      <w:r w:rsidR="002C503D">
        <w:rPr>
          <w:rFonts w:eastAsiaTheme="minorEastAsia"/>
          <w:lang w:eastAsia="zh-CN"/>
        </w:rPr>
        <w:t>технические</w:t>
      </w:r>
      <w:r w:rsidR="002C503D" w:rsidRPr="002C503D">
        <w:rPr>
          <w:rFonts w:eastAsiaTheme="minorEastAsia"/>
          <w:lang w:eastAsia="zh-CN"/>
        </w:rPr>
        <w:t xml:space="preserve"> </w:t>
      </w:r>
      <w:r w:rsidR="002C503D" w:rsidRPr="004C0901">
        <w:rPr>
          <w:rFonts w:eastAsiaTheme="minorEastAsia"/>
          <w:lang w:eastAsia="zh-CN"/>
        </w:rPr>
        <w:t>и</w:t>
      </w:r>
      <w:r w:rsidR="002C503D" w:rsidRPr="002C503D">
        <w:rPr>
          <w:rFonts w:eastAsiaTheme="minorEastAsia"/>
          <w:lang w:eastAsia="zh-CN"/>
        </w:rPr>
        <w:t xml:space="preserve"> </w:t>
      </w:r>
      <w:proofErr w:type="spellStart"/>
      <w:r w:rsidR="002C503D" w:rsidRPr="004C0901">
        <w:rPr>
          <w:rFonts w:eastAsiaTheme="minorEastAsia"/>
          <w:lang w:eastAsia="zh-CN"/>
        </w:rPr>
        <w:t>регламентарны</w:t>
      </w:r>
      <w:r w:rsidR="002C503D">
        <w:rPr>
          <w:rFonts w:eastAsiaTheme="minorEastAsia"/>
          <w:lang w:eastAsia="zh-CN"/>
        </w:rPr>
        <w:t>е</w:t>
      </w:r>
      <w:proofErr w:type="spellEnd"/>
      <w:r w:rsidR="002C503D" w:rsidRPr="002C503D">
        <w:rPr>
          <w:rFonts w:eastAsiaTheme="minorEastAsia"/>
          <w:lang w:eastAsia="zh-CN"/>
        </w:rPr>
        <w:t xml:space="preserve"> </w:t>
      </w:r>
      <w:r w:rsidR="002C503D" w:rsidRPr="004C0901">
        <w:rPr>
          <w:rFonts w:eastAsiaTheme="minorEastAsia"/>
          <w:lang w:eastAsia="zh-CN"/>
        </w:rPr>
        <w:t>мер</w:t>
      </w:r>
      <w:r w:rsidR="002C503D">
        <w:rPr>
          <w:rFonts w:eastAsiaTheme="minorEastAsia"/>
          <w:lang w:eastAsia="zh-CN"/>
        </w:rPr>
        <w:t>ы</w:t>
      </w:r>
      <w:r w:rsidR="002C503D" w:rsidRPr="002C503D">
        <w:rPr>
          <w:rFonts w:eastAsiaTheme="minorEastAsia"/>
          <w:lang w:eastAsia="zh-CN"/>
        </w:rPr>
        <w:t xml:space="preserve"> </w:t>
      </w:r>
      <w:r w:rsidR="002C503D" w:rsidRPr="004C0901">
        <w:rPr>
          <w:rFonts w:eastAsiaTheme="minorEastAsia"/>
          <w:lang w:eastAsia="zh-CN"/>
        </w:rPr>
        <w:t>для</w:t>
      </w:r>
      <w:r w:rsidR="002C503D" w:rsidRPr="002C503D">
        <w:rPr>
          <w:rFonts w:eastAsiaTheme="minorEastAsia"/>
          <w:lang w:eastAsia="zh-CN"/>
        </w:rPr>
        <w:t xml:space="preserve"> </w:t>
      </w:r>
      <w:r w:rsidR="002C503D" w:rsidRPr="004C0901">
        <w:rPr>
          <w:rFonts w:eastAsiaTheme="minorEastAsia"/>
          <w:lang w:eastAsia="zh-CN"/>
        </w:rPr>
        <w:t>обеспечения</w:t>
      </w:r>
      <w:r w:rsidR="002C503D" w:rsidRPr="002C503D">
        <w:rPr>
          <w:rFonts w:eastAsiaTheme="minorEastAsia"/>
          <w:lang w:eastAsia="zh-CN"/>
        </w:rPr>
        <w:t xml:space="preserve"> </w:t>
      </w:r>
      <w:r w:rsidR="002C503D" w:rsidRPr="004C0901">
        <w:rPr>
          <w:rFonts w:eastAsiaTheme="minorEastAsia"/>
          <w:lang w:eastAsia="zh-CN"/>
        </w:rPr>
        <w:t>сосуществования</w:t>
      </w:r>
      <w:r w:rsidR="002C503D" w:rsidRPr="002C503D">
        <w:rPr>
          <w:rFonts w:eastAsiaTheme="minorEastAsia"/>
          <w:lang w:eastAsia="zh-CN"/>
        </w:rPr>
        <w:t xml:space="preserve"> </w:t>
      </w:r>
      <w:r w:rsidR="002C503D">
        <w:rPr>
          <w:rFonts w:eastAsiaTheme="minorEastAsia"/>
          <w:lang w:eastAsia="zh-CN"/>
        </w:rPr>
        <w:t>бортовых</w:t>
      </w:r>
      <w:r w:rsidR="002C503D" w:rsidRPr="002C503D">
        <w:rPr>
          <w:rFonts w:eastAsiaTheme="minorEastAsia"/>
          <w:lang w:eastAsia="zh-CN"/>
        </w:rPr>
        <w:t xml:space="preserve"> </w:t>
      </w:r>
      <w:r w:rsidR="002C503D" w:rsidRPr="004C0901">
        <w:rPr>
          <w:rFonts w:eastAsiaTheme="minorEastAsia"/>
          <w:lang w:eastAsia="zh-CN"/>
        </w:rPr>
        <w:t>радаров</w:t>
      </w:r>
      <w:r w:rsidR="002C503D" w:rsidRPr="002C503D">
        <w:rPr>
          <w:rFonts w:eastAsiaTheme="minorEastAsia"/>
          <w:lang w:eastAsia="zh-CN"/>
        </w:rPr>
        <w:t xml:space="preserve"> </w:t>
      </w:r>
      <w:r w:rsidR="002C503D" w:rsidRPr="004C0901">
        <w:rPr>
          <w:rFonts w:eastAsiaTheme="minorEastAsia"/>
          <w:lang w:eastAsia="zh-CN"/>
        </w:rPr>
        <w:t>с</w:t>
      </w:r>
      <w:r w:rsidR="002C503D" w:rsidRPr="002C503D">
        <w:rPr>
          <w:rFonts w:eastAsiaTheme="minorEastAsia"/>
          <w:lang w:eastAsia="zh-CN"/>
        </w:rPr>
        <w:t xml:space="preserve"> </w:t>
      </w:r>
      <w:r w:rsidR="002C503D" w:rsidRPr="004C0901">
        <w:rPr>
          <w:rFonts w:eastAsiaTheme="minorEastAsia"/>
          <w:lang w:eastAsia="zh-CN"/>
        </w:rPr>
        <w:t>синтезированной</w:t>
      </w:r>
      <w:r w:rsidR="002C503D" w:rsidRPr="002C503D">
        <w:rPr>
          <w:rFonts w:eastAsiaTheme="minorEastAsia"/>
          <w:lang w:eastAsia="zh-CN"/>
        </w:rPr>
        <w:t xml:space="preserve"> </w:t>
      </w:r>
      <w:r w:rsidR="002C503D" w:rsidRPr="004C0901">
        <w:rPr>
          <w:rFonts w:eastAsiaTheme="minorEastAsia"/>
          <w:lang w:eastAsia="zh-CN"/>
        </w:rPr>
        <w:t>апертурой</w:t>
      </w:r>
      <w:r w:rsidR="002C503D" w:rsidRPr="002C503D">
        <w:rPr>
          <w:rFonts w:eastAsiaTheme="minorEastAsia"/>
          <w:lang w:eastAsia="zh-CN"/>
        </w:rPr>
        <w:t xml:space="preserve"> (</w:t>
      </w:r>
      <w:r w:rsidR="002C503D" w:rsidRPr="004C0901">
        <w:rPr>
          <w:rFonts w:eastAsiaTheme="minorEastAsia"/>
          <w:lang w:eastAsia="zh-CN"/>
        </w:rPr>
        <w:t>РСА</w:t>
      </w:r>
      <w:r w:rsidR="002C503D" w:rsidRPr="002C503D">
        <w:rPr>
          <w:rFonts w:eastAsiaTheme="minorEastAsia"/>
          <w:lang w:eastAsia="zh-CN"/>
        </w:rPr>
        <w:t xml:space="preserve">), </w:t>
      </w:r>
      <w:r w:rsidR="002C503D">
        <w:rPr>
          <w:rFonts w:eastAsiaTheme="minorEastAsia"/>
          <w:lang w:eastAsia="zh-CN"/>
        </w:rPr>
        <w:t>работающих</w:t>
      </w:r>
      <w:r w:rsidR="002C503D" w:rsidRPr="002C503D">
        <w:rPr>
          <w:rFonts w:eastAsiaTheme="minorEastAsia"/>
          <w:lang w:eastAsia="zh-CN"/>
        </w:rPr>
        <w:t xml:space="preserve"> </w:t>
      </w:r>
      <w:r w:rsidR="002C503D">
        <w:rPr>
          <w:rFonts w:eastAsiaTheme="minorEastAsia"/>
          <w:lang w:eastAsia="zh-CN"/>
        </w:rPr>
        <w:t>в</w:t>
      </w:r>
      <w:r w:rsidR="002C503D" w:rsidRPr="002C503D">
        <w:rPr>
          <w:rFonts w:eastAsiaTheme="minorEastAsia"/>
          <w:lang w:eastAsia="zh-CN"/>
        </w:rPr>
        <w:t xml:space="preserve"> </w:t>
      </w:r>
      <w:r w:rsidR="002C503D">
        <w:rPr>
          <w:rFonts w:eastAsiaTheme="minorEastAsia"/>
          <w:lang w:eastAsia="zh-CN"/>
        </w:rPr>
        <w:t>спутниковой</w:t>
      </w:r>
      <w:r w:rsidR="002C503D" w:rsidRPr="002C503D">
        <w:rPr>
          <w:rFonts w:eastAsiaTheme="minorEastAsia"/>
          <w:lang w:eastAsia="zh-CN"/>
        </w:rPr>
        <w:t xml:space="preserve"> </w:t>
      </w:r>
      <w:r w:rsidR="002C503D">
        <w:rPr>
          <w:rFonts w:eastAsiaTheme="minorEastAsia"/>
          <w:lang w:eastAsia="zh-CN"/>
        </w:rPr>
        <w:t>службе</w:t>
      </w:r>
      <w:r w:rsidR="002C503D" w:rsidRPr="002C503D">
        <w:rPr>
          <w:rFonts w:eastAsiaTheme="minorEastAsia"/>
          <w:lang w:eastAsia="zh-CN"/>
        </w:rPr>
        <w:t xml:space="preserve"> </w:t>
      </w:r>
      <w:r w:rsidR="002C503D" w:rsidRPr="004C0901">
        <w:rPr>
          <w:rFonts w:eastAsiaTheme="minorEastAsia"/>
          <w:lang w:eastAsia="zh-CN"/>
        </w:rPr>
        <w:t>исследования</w:t>
      </w:r>
      <w:r w:rsidR="002C503D" w:rsidRPr="002C503D">
        <w:rPr>
          <w:rFonts w:eastAsiaTheme="minorEastAsia"/>
          <w:lang w:eastAsia="zh-CN"/>
        </w:rPr>
        <w:t xml:space="preserve"> </w:t>
      </w:r>
      <w:r w:rsidR="002C503D" w:rsidRPr="004C0901">
        <w:rPr>
          <w:rFonts w:eastAsiaTheme="minorEastAsia"/>
          <w:lang w:eastAsia="zh-CN"/>
        </w:rPr>
        <w:t>Земли</w:t>
      </w:r>
      <w:r w:rsidR="002C503D" w:rsidRPr="002C503D">
        <w:rPr>
          <w:rFonts w:eastAsiaTheme="minorEastAsia"/>
          <w:lang w:eastAsia="zh-CN"/>
        </w:rPr>
        <w:t xml:space="preserve"> (</w:t>
      </w:r>
      <w:r w:rsidR="002C503D" w:rsidRPr="004C0901">
        <w:rPr>
          <w:rFonts w:eastAsiaTheme="minorEastAsia"/>
          <w:lang w:eastAsia="zh-CN"/>
        </w:rPr>
        <w:t>активной</w:t>
      </w:r>
      <w:r w:rsidR="002C503D" w:rsidRPr="002C503D">
        <w:rPr>
          <w:rFonts w:eastAsiaTheme="minorEastAsia"/>
          <w:lang w:eastAsia="zh-CN"/>
        </w:rPr>
        <w:t xml:space="preserve">), </w:t>
      </w:r>
      <w:r w:rsidR="002C503D" w:rsidRPr="004C0901">
        <w:rPr>
          <w:rFonts w:eastAsiaTheme="minorEastAsia"/>
          <w:lang w:eastAsia="zh-CN"/>
        </w:rPr>
        <w:t>и</w:t>
      </w:r>
      <w:r w:rsidR="002C503D" w:rsidRPr="002C503D">
        <w:rPr>
          <w:rFonts w:eastAsiaTheme="minorEastAsia"/>
          <w:lang w:eastAsia="zh-CN"/>
        </w:rPr>
        <w:t xml:space="preserve"> </w:t>
      </w:r>
      <w:r w:rsidR="002C503D" w:rsidRPr="004C0901">
        <w:rPr>
          <w:rFonts w:eastAsiaTheme="minorEastAsia"/>
          <w:lang w:eastAsia="zh-CN"/>
        </w:rPr>
        <w:t>с</w:t>
      </w:r>
      <w:r w:rsidR="002C503D">
        <w:rPr>
          <w:rFonts w:eastAsiaTheme="minorEastAsia"/>
          <w:lang w:eastAsia="zh-CN"/>
        </w:rPr>
        <w:t>лужбы</w:t>
      </w:r>
      <w:r w:rsidR="002C503D" w:rsidRPr="002C503D">
        <w:rPr>
          <w:rFonts w:eastAsiaTheme="minorEastAsia"/>
          <w:lang w:eastAsia="zh-CN"/>
        </w:rPr>
        <w:t xml:space="preserve"> </w:t>
      </w:r>
      <w:proofErr w:type="spellStart"/>
      <w:r w:rsidR="002C503D">
        <w:rPr>
          <w:rFonts w:eastAsiaTheme="minorEastAsia"/>
          <w:lang w:eastAsia="zh-CN"/>
        </w:rPr>
        <w:t>радиоопределения</w:t>
      </w:r>
      <w:proofErr w:type="spellEnd"/>
      <w:r w:rsidR="002C503D" w:rsidRPr="002C503D">
        <w:rPr>
          <w:rFonts w:eastAsiaTheme="minorEastAsia"/>
          <w:lang w:eastAsia="zh-CN"/>
        </w:rPr>
        <w:t xml:space="preserve"> </w:t>
      </w:r>
      <w:r w:rsidR="002C503D">
        <w:rPr>
          <w:rFonts w:eastAsiaTheme="minorEastAsia"/>
          <w:lang w:eastAsia="zh-CN"/>
        </w:rPr>
        <w:t>в</w:t>
      </w:r>
      <w:r w:rsidR="002C503D" w:rsidRPr="002C503D">
        <w:rPr>
          <w:rFonts w:eastAsiaTheme="minorEastAsia"/>
          <w:lang w:eastAsia="zh-CN"/>
        </w:rPr>
        <w:t xml:space="preserve"> </w:t>
      </w:r>
      <w:r w:rsidR="002C503D">
        <w:rPr>
          <w:rFonts w:eastAsiaTheme="minorEastAsia"/>
          <w:lang w:eastAsia="zh-CN"/>
        </w:rPr>
        <w:t>полосе</w:t>
      </w:r>
      <w:r w:rsidR="002C503D" w:rsidRPr="002C503D">
        <w:rPr>
          <w:rFonts w:eastAsiaTheme="minorEastAsia"/>
          <w:lang w:eastAsia="zh-CN"/>
        </w:rPr>
        <w:t xml:space="preserve"> </w:t>
      </w:r>
      <w:r w:rsidR="002C503D" w:rsidRPr="004C0901">
        <w:rPr>
          <w:rFonts w:eastAsiaTheme="minorEastAsia"/>
          <w:lang w:eastAsia="zh-CN"/>
        </w:rPr>
        <w:t>частот</w:t>
      </w:r>
      <w:r w:rsidR="002C503D" w:rsidRPr="002C503D">
        <w:rPr>
          <w:rFonts w:eastAsiaTheme="minorEastAsia"/>
          <w:lang w:eastAsia="zh-CN"/>
        </w:rPr>
        <w:t xml:space="preserve"> 9200−</w:t>
      </w:r>
      <w:r w:rsidR="002C503D" w:rsidRPr="002C503D">
        <w:rPr>
          <w:lang w:eastAsia="zh-CN"/>
        </w:rPr>
        <w:t>10</w:t>
      </w:r>
      <w:r w:rsidR="002C503D" w:rsidRPr="002C503D">
        <w:rPr>
          <w:rFonts w:eastAsiaTheme="minorEastAsia"/>
          <w:lang w:val="en-US"/>
        </w:rPr>
        <w:t> </w:t>
      </w:r>
      <w:r w:rsidR="002C503D" w:rsidRPr="002C503D">
        <w:rPr>
          <w:lang w:eastAsia="zh-CN"/>
        </w:rPr>
        <w:t>400</w:t>
      </w:r>
      <w:r w:rsidR="002C503D">
        <w:rPr>
          <w:rFonts w:eastAsiaTheme="minorEastAsia"/>
          <w:lang w:eastAsia="zh-CN"/>
        </w:rPr>
        <w:t> </w:t>
      </w:r>
      <w:r w:rsidR="002C503D" w:rsidRPr="004C0901">
        <w:rPr>
          <w:rFonts w:eastAsiaTheme="minorEastAsia"/>
          <w:lang w:eastAsia="zh-CN"/>
        </w:rPr>
        <w:t>МГц</w:t>
      </w:r>
      <w:r w:rsidR="002C503D" w:rsidRPr="002C503D">
        <w:rPr>
          <w:lang w:eastAsia="ko-KR"/>
        </w:rPr>
        <w:t>;</w:t>
      </w:r>
      <w:r w:rsidRPr="00EE3590">
        <w:rPr>
          <w:rFonts w:eastAsia="MS Mincho"/>
        </w:rPr>
        <w:t xml:space="preserve"> </w:t>
      </w:r>
      <w:r w:rsidRPr="00EE3590">
        <w:rPr>
          <w:b/>
          <w:bCs/>
          <w:color w:val="FF0000"/>
        </w:rPr>
        <w:t>[</w:t>
      </w:r>
      <w:r w:rsidR="00EC65C5">
        <w:rPr>
          <w:b/>
          <w:bCs/>
          <w:color w:val="FF0000"/>
        </w:rPr>
        <w:t xml:space="preserve">См. </w:t>
      </w:r>
      <w:r w:rsidR="00EC65C5" w:rsidRPr="00EC65C5">
        <w:rPr>
          <w:b/>
          <w:bCs/>
          <w:color w:val="FF0000"/>
        </w:rPr>
        <w:t>Дополнительный</w:t>
      </w:r>
      <w:r w:rsidR="00EC65C5">
        <w:rPr>
          <w:b/>
          <w:bCs/>
          <w:color w:val="FF0000"/>
        </w:rPr>
        <w:t xml:space="preserve"> </w:t>
      </w:r>
      <w:r w:rsidR="00EC65C5" w:rsidRPr="00EC65C5">
        <w:rPr>
          <w:b/>
          <w:bCs/>
          <w:color w:val="FF0000"/>
        </w:rPr>
        <w:t>документ</w:t>
      </w:r>
      <w:r w:rsidR="00EC65C5">
        <w:rPr>
          <w:b/>
          <w:bCs/>
          <w:color w:val="FF0000"/>
        </w:rPr>
        <w:t> 13</w:t>
      </w:r>
      <w:r w:rsidR="00EC65C5" w:rsidRPr="00EC65C5">
        <w:rPr>
          <w:b/>
          <w:bCs/>
          <w:color w:val="FF0000"/>
          <w:lang w:val="en-US"/>
        </w:rPr>
        <w:t xml:space="preserve"> (Add.27)</w:t>
      </w:r>
      <w:r w:rsidRPr="00EE3590">
        <w:rPr>
          <w:b/>
          <w:bCs/>
          <w:color w:val="FF0000"/>
        </w:rPr>
        <w:t>]</w:t>
      </w:r>
    </w:p>
    <w:p w14:paraId="3F564AED" w14:textId="5D356312" w:rsidR="00B77F46" w:rsidRPr="00EE3590" w:rsidRDefault="00B77F46" w:rsidP="00B77F46">
      <w:r w:rsidRPr="00724025">
        <w:rPr>
          <w:rFonts w:eastAsia="MS Mincho"/>
        </w:rPr>
        <w:t>1.4</w:t>
      </w:r>
      <w:r w:rsidRPr="00724025">
        <w:rPr>
          <w:rFonts w:eastAsia="MS Mincho"/>
        </w:rPr>
        <w:tab/>
      </w:r>
      <w:r w:rsidR="00724025">
        <w:rPr>
          <w:lang w:eastAsia="ko-KR"/>
        </w:rPr>
        <w:t xml:space="preserve">регламентарные положения в отношении датчиков космической погоды, включая определение космической погоды, назначение соответствующей службы радиосвязи и возможные новые распределения назначенной службе радиосвязи (например, ВСМ) в диапазонах частот около 30 МГц и 38,2 МГц, </w:t>
      </w:r>
      <w:r w:rsidR="00724025">
        <w:rPr>
          <w:i/>
          <w:lang w:eastAsia="ko-KR"/>
        </w:rPr>
        <w:t>а также в других дополнительных полосах частот по решению ВКР</w:t>
      </w:r>
      <w:r w:rsidR="00724025" w:rsidRPr="00EE3590">
        <w:rPr>
          <w:i/>
          <w:lang w:eastAsia="ko-KR"/>
        </w:rPr>
        <w:t>-23</w:t>
      </w:r>
      <w:r w:rsidR="00724025">
        <w:rPr>
          <w:i/>
          <w:iCs/>
          <w:vertAlign w:val="superscript"/>
          <w:lang w:eastAsia="ja-JP"/>
        </w:rPr>
        <w:t>Примечани</w:t>
      </w:r>
      <w:r w:rsidR="00724025">
        <w:rPr>
          <w:i/>
          <w:iCs/>
          <w:vertAlign w:val="superscript"/>
          <w:lang w:val="en-US" w:eastAsia="ja-JP"/>
        </w:rPr>
        <w:t>e</w:t>
      </w:r>
      <w:r w:rsidR="00724025" w:rsidRPr="00EE3590">
        <w:t xml:space="preserve"> </w:t>
      </w:r>
      <w:r w:rsidR="00724025">
        <w:rPr>
          <w:lang w:eastAsia="ko-KR"/>
        </w:rPr>
        <w:t>в</w:t>
      </w:r>
      <w:r w:rsidR="00724025" w:rsidRPr="00EE3590">
        <w:rPr>
          <w:lang w:eastAsia="ko-KR"/>
        </w:rPr>
        <w:t xml:space="preserve"> </w:t>
      </w:r>
      <w:r w:rsidR="00724025">
        <w:rPr>
          <w:lang w:eastAsia="ko-KR"/>
        </w:rPr>
        <w:t>соответствии</w:t>
      </w:r>
      <w:r w:rsidR="00724025" w:rsidRPr="00EE3590">
        <w:rPr>
          <w:lang w:eastAsia="ko-KR"/>
        </w:rPr>
        <w:t xml:space="preserve"> </w:t>
      </w:r>
      <w:r w:rsidR="00724025">
        <w:rPr>
          <w:lang w:eastAsia="ko-KR"/>
        </w:rPr>
        <w:t>с</w:t>
      </w:r>
      <w:r w:rsidR="00724025" w:rsidRPr="00EE3590">
        <w:rPr>
          <w:lang w:eastAsia="ko-KR"/>
        </w:rPr>
        <w:t xml:space="preserve"> </w:t>
      </w:r>
      <w:r w:rsidR="00724025">
        <w:t>Резолюцией</w:t>
      </w:r>
      <w:r w:rsidR="00724025">
        <w:rPr>
          <w:lang w:val="en-US"/>
        </w:rPr>
        <w:t> </w:t>
      </w:r>
      <w:r w:rsidR="00724025" w:rsidRPr="00EE3590">
        <w:rPr>
          <w:b/>
        </w:rPr>
        <w:t>657 (</w:t>
      </w:r>
      <w:r w:rsidR="00724025">
        <w:rPr>
          <w:b/>
        </w:rPr>
        <w:t>Пересм</w:t>
      </w:r>
      <w:r w:rsidR="00724025" w:rsidRPr="00EE3590">
        <w:rPr>
          <w:b/>
        </w:rPr>
        <w:t xml:space="preserve">. </w:t>
      </w:r>
      <w:r w:rsidR="00724025">
        <w:rPr>
          <w:b/>
        </w:rPr>
        <w:t>ВКР</w:t>
      </w:r>
      <w:r w:rsidR="00724025" w:rsidRPr="00EE3590">
        <w:rPr>
          <w:b/>
        </w:rPr>
        <w:noBreakHyphen/>
        <w:t>23)</w:t>
      </w:r>
      <w:r w:rsidR="00724025" w:rsidRPr="00EE3590">
        <w:t>;</w:t>
      </w:r>
      <w:r w:rsidRPr="00EE3590">
        <w:t xml:space="preserve"> </w:t>
      </w:r>
      <w:r w:rsidRPr="00EE3590">
        <w:rPr>
          <w:b/>
          <w:bCs/>
          <w:color w:val="FF0000"/>
        </w:rPr>
        <w:t>[</w:t>
      </w:r>
      <w:r w:rsidR="00EC65C5">
        <w:rPr>
          <w:b/>
          <w:bCs/>
          <w:color w:val="FF0000"/>
        </w:rPr>
        <w:t xml:space="preserve">См. </w:t>
      </w:r>
      <w:r w:rsidR="00EC65C5" w:rsidRPr="00EC65C5">
        <w:rPr>
          <w:b/>
          <w:bCs/>
          <w:color w:val="FF0000"/>
        </w:rPr>
        <w:t>Дополнительный</w:t>
      </w:r>
      <w:r w:rsidR="00EC65C5">
        <w:rPr>
          <w:b/>
          <w:bCs/>
          <w:color w:val="FF0000"/>
        </w:rPr>
        <w:t xml:space="preserve"> </w:t>
      </w:r>
      <w:r w:rsidR="00EC65C5" w:rsidRPr="00EC65C5">
        <w:rPr>
          <w:b/>
          <w:bCs/>
          <w:color w:val="FF0000"/>
        </w:rPr>
        <w:t>документ</w:t>
      </w:r>
      <w:r w:rsidR="00EC65C5">
        <w:rPr>
          <w:b/>
          <w:bCs/>
          <w:color w:val="FF0000"/>
        </w:rPr>
        <w:t> 14</w:t>
      </w:r>
      <w:r w:rsidR="00EC65C5" w:rsidRPr="00EC65C5">
        <w:rPr>
          <w:b/>
          <w:bCs/>
          <w:color w:val="FF0000"/>
          <w:lang w:val="en-US"/>
        </w:rPr>
        <w:t xml:space="preserve"> (Add.27)</w:t>
      </w:r>
      <w:r w:rsidRPr="00EE3590">
        <w:rPr>
          <w:b/>
          <w:bCs/>
          <w:color w:val="FF0000"/>
        </w:rPr>
        <w:t>]</w:t>
      </w:r>
    </w:p>
    <w:p w14:paraId="1985D358" w14:textId="77777777" w:rsidR="00724025" w:rsidRDefault="00724025" w:rsidP="00724025">
      <w:pPr>
        <w:pStyle w:val="Note"/>
        <w:rPr>
          <w:lang w:val="ru-RU" w:eastAsia="ja-JP"/>
        </w:rPr>
      </w:pPr>
      <w:r>
        <w:rPr>
          <w:i/>
          <w:lang w:val="ru-RU"/>
        </w:rPr>
        <w:t>Примечание. –</w:t>
      </w:r>
      <w:r>
        <w:rPr>
          <w:iCs/>
          <w:lang w:val="ru-RU"/>
        </w:rPr>
        <w:t xml:space="preserve"> </w:t>
      </w:r>
      <w:r>
        <w:rPr>
          <w:i/>
          <w:iCs/>
          <w:lang w:val="ru-RU"/>
        </w:rPr>
        <w:t>Члены АТСЭ дополнительно рассмотрят и скоординируют позиции по вопросу о возможности включения других полос частот на ВКР-23.</w:t>
      </w:r>
    </w:p>
    <w:p w14:paraId="4C690916" w14:textId="076CA695" w:rsidR="00B77F46" w:rsidRPr="00EE3590" w:rsidRDefault="00B77F46" w:rsidP="00B77F46">
      <w:pPr>
        <w:rPr>
          <w:rFonts w:eastAsia="MS Mincho"/>
        </w:rPr>
      </w:pPr>
      <w:r w:rsidRPr="00FA64A3">
        <w:rPr>
          <w:rFonts w:eastAsia="MS Mincho"/>
        </w:rPr>
        <w:t>1.5</w:t>
      </w:r>
      <w:r w:rsidRPr="00FA64A3">
        <w:rPr>
          <w:rFonts w:eastAsia="MS Mincho"/>
        </w:rPr>
        <w:tab/>
      </w:r>
      <w:bookmarkStart w:id="18" w:name="_Hlk143208456"/>
      <w:r w:rsidR="00FA64A3" w:rsidRPr="00FA64A3">
        <w:rPr>
          <w:rFonts w:eastAsia="MS Mincho"/>
        </w:rPr>
        <w:t>в соответствии с Резолюцией</w:t>
      </w:r>
      <w:r w:rsidR="00FA64A3">
        <w:rPr>
          <w:rFonts w:eastAsia="MS Mincho"/>
        </w:rPr>
        <w:t> </w:t>
      </w:r>
      <w:r w:rsidR="00FA64A3" w:rsidRPr="00FA64A3">
        <w:rPr>
          <w:rFonts w:eastAsia="MS Mincho"/>
          <w:b/>
        </w:rPr>
        <w:t>[ACP-AI10-8] (ВКР-23)</w:t>
      </w:r>
      <w:r w:rsidR="00FA64A3" w:rsidRPr="00FA64A3">
        <w:rPr>
          <w:rFonts w:eastAsia="MS Mincho"/>
        </w:rPr>
        <w:t xml:space="preserve"> рассмотреть вопрос о возможном новом первичном распределении фиксированной спутниковой службе (космос-З</w:t>
      </w:r>
      <w:r w:rsidR="00FA64A3">
        <w:rPr>
          <w:rFonts w:eastAsia="MS Mincho"/>
        </w:rPr>
        <w:t>емля) в полосе частот 17,3−17,7 ГГц в Районе </w:t>
      </w:r>
      <w:r w:rsidR="00FA64A3" w:rsidRPr="00FA64A3">
        <w:rPr>
          <w:rFonts w:eastAsia="MS Mincho"/>
        </w:rPr>
        <w:t>3 и вопрос о возможном новом первичном распределении радиовещательной спутниковой службе (космос-Земля) в полосе частот 17,3−17,8</w:t>
      </w:r>
      <w:r w:rsidR="00FA64A3">
        <w:rPr>
          <w:rFonts w:eastAsia="MS Mincho"/>
        </w:rPr>
        <w:t> ГГц в Районе </w:t>
      </w:r>
      <w:r w:rsidR="00FA64A3" w:rsidRPr="00FA64A3">
        <w:rPr>
          <w:rFonts w:eastAsia="MS Mincho"/>
        </w:rPr>
        <w:t xml:space="preserve">3 при условии обеспечения защиты существующих первичных служб в той же и соседних полосах частот; а также вопрос о проведении исследований мер </w:t>
      </w:r>
      <w:r w:rsidR="00710CFC">
        <w:rPr>
          <w:rFonts w:eastAsia="MS Mincho"/>
        </w:rPr>
        <w:t xml:space="preserve">по </w:t>
      </w:r>
      <w:r w:rsidR="00FA64A3" w:rsidRPr="00FA64A3">
        <w:rPr>
          <w:rFonts w:eastAsia="MS Mincho"/>
        </w:rPr>
        <w:t>защит</w:t>
      </w:r>
      <w:r w:rsidR="00710CFC">
        <w:rPr>
          <w:rFonts w:eastAsia="MS Mincho"/>
        </w:rPr>
        <w:t>е</w:t>
      </w:r>
      <w:r w:rsidR="00FA64A3" w:rsidRPr="00FA64A3">
        <w:rPr>
          <w:rFonts w:eastAsia="MS Mincho"/>
        </w:rPr>
        <w:t xml:space="preserve"> первичных служб от вторичного распределения радиолокационной службе в полосе частот 17,3–17,</w:t>
      </w:r>
      <w:r w:rsidR="00FA64A3">
        <w:rPr>
          <w:rFonts w:eastAsia="MS Mincho"/>
        </w:rPr>
        <w:t>7 ГГц в Районе </w:t>
      </w:r>
      <w:r w:rsidR="00FA64A3" w:rsidRPr="00FA64A3">
        <w:rPr>
          <w:rFonts w:eastAsia="MS Mincho"/>
        </w:rPr>
        <w:t>3 с целью разработки соответствующих положений, применяемых к негеостационарным спутниковым системам ФСС (космос-З</w:t>
      </w:r>
      <w:r w:rsidR="00FA64A3">
        <w:rPr>
          <w:rFonts w:eastAsia="MS Mincho"/>
        </w:rPr>
        <w:t>емля) в полосе частот 17,3–17,8 </w:t>
      </w:r>
      <w:r w:rsidR="00FA64A3" w:rsidRPr="00FA64A3">
        <w:rPr>
          <w:rFonts w:eastAsia="MS Mincho"/>
        </w:rPr>
        <w:t>ГГц во всех Района</w:t>
      </w:r>
      <w:r w:rsidR="00FA64A3">
        <w:rPr>
          <w:rFonts w:eastAsia="MS Mincho"/>
        </w:rPr>
        <w:t>х;</w:t>
      </w:r>
      <w:bookmarkEnd w:id="18"/>
      <w:r w:rsidRPr="00EE3590">
        <w:rPr>
          <w:rFonts w:eastAsia="MS Mincho"/>
        </w:rPr>
        <w:t xml:space="preserve"> </w:t>
      </w:r>
      <w:r w:rsidRPr="00EE3590">
        <w:rPr>
          <w:b/>
          <w:bCs/>
          <w:color w:val="FF0000"/>
        </w:rPr>
        <w:t>[</w:t>
      </w:r>
      <w:r w:rsidR="00EC65C5">
        <w:rPr>
          <w:b/>
          <w:bCs/>
          <w:color w:val="FF0000"/>
        </w:rPr>
        <w:t>См.</w:t>
      </w:r>
      <w:r w:rsidR="00912692">
        <w:rPr>
          <w:b/>
          <w:bCs/>
          <w:color w:val="FF0000"/>
        </w:rPr>
        <w:t> </w:t>
      </w:r>
      <w:r w:rsidR="00EC65C5" w:rsidRPr="00EC65C5">
        <w:rPr>
          <w:b/>
          <w:bCs/>
          <w:color w:val="FF0000"/>
        </w:rPr>
        <w:t>Дополнительный</w:t>
      </w:r>
      <w:r w:rsidR="00EC65C5">
        <w:rPr>
          <w:b/>
          <w:bCs/>
          <w:color w:val="FF0000"/>
        </w:rPr>
        <w:t xml:space="preserve"> </w:t>
      </w:r>
      <w:r w:rsidR="00EC65C5" w:rsidRPr="00EC65C5">
        <w:rPr>
          <w:b/>
          <w:bCs/>
          <w:color w:val="FF0000"/>
        </w:rPr>
        <w:t>документ</w:t>
      </w:r>
      <w:r w:rsidR="00EC65C5">
        <w:rPr>
          <w:b/>
          <w:bCs/>
          <w:color w:val="FF0000"/>
        </w:rPr>
        <w:t> 20</w:t>
      </w:r>
      <w:r w:rsidR="00EC65C5" w:rsidRPr="00EC65C5">
        <w:rPr>
          <w:b/>
          <w:bCs/>
          <w:color w:val="FF0000"/>
          <w:lang w:val="en-US"/>
        </w:rPr>
        <w:t xml:space="preserve"> (Add.27)</w:t>
      </w:r>
      <w:r w:rsidRPr="00EE3590">
        <w:rPr>
          <w:b/>
          <w:bCs/>
          <w:color w:val="FF0000"/>
        </w:rPr>
        <w:t>]</w:t>
      </w:r>
    </w:p>
    <w:p w14:paraId="71180780" w14:textId="333504B3" w:rsidR="00F95846" w:rsidRPr="00B4505C" w:rsidRDefault="00F95846" w:rsidP="00F95846">
      <w:r w:rsidRPr="00B4505C">
        <w:t>2</w:t>
      </w:r>
      <w:r w:rsidRPr="00B4505C">
        <w:tab/>
        <w:t xml:space="preserve">в соответствии с разделом </w:t>
      </w:r>
      <w:r w:rsidRPr="00B4505C">
        <w:rPr>
          <w:i/>
          <w:iCs/>
        </w:rPr>
        <w:t>решает далее</w:t>
      </w:r>
      <w:r w:rsidRPr="00B4505C">
        <w:t xml:space="preserve"> Резолюции </w:t>
      </w:r>
      <w:r w:rsidRPr="00B4505C">
        <w:rPr>
          <w:b/>
          <w:bCs/>
        </w:rPr>
        <w:t>27 (Пересм. ВКР-19)</w:t>
      </w:r>
      <w:r w:rsidR="000E325C">
        <w:t xml:space="preserve"> </w:t>
      </w:r>
      <w:r w:rsidRPr="00B4505C">
        <w:t xml:space="preserve">рассмотреть пересмотренные Рекомендации МСЭ-R, включенные посредством ссылки в Регламент радиосвязи, которые переданы Ассамблеей радиосвязи, и принять решение о том, следует ли обновлять соответствующие ссылки в Регламенте радиосвязи согласно принципам, содержащимся </w:t>
      </w:r>
      <w:proofErr w:type="gramStart"/>
      <w:r w:rsidRPr="00B4505C">
        <w:t>в разделе</w:t>
      </w:r>
      <w:proofErr w:type="gramEnd"/>
      <w:r w:rsidRPr="00B4505C">
        <w:t xml:space="preserve"> </w:t>
      </w:r>
      <w:r w:rsidRPr="00B4505C">
        <w:rPr>
          <w:i/>
          <w:iCs/>
        </w:rPr>
        <w:t>решает</w:t>
      </w:r>
      <w:r w:rsidRPr="00B4505C">
        <w:t xml:space="preserve"> этой Резолюции;</w:t>
      </w:r>
    </w:p>
    <w:p w14:paraId="41E4A7B8" w14:textId="77777777" w:rsidR="00F95846" w:rsidRPr="00B4505C" w:rsidRDefault="00F95846" w:rsidP="00F95846">
      <w:r w:rsidRPr="00B4505C">
        <w:t>3</w:t>
      </w:r>
      <w:r w:rsidRPr="00B4505C">
        <w:tab/>
        <w:t>рассмотреть логически вытекающие изменения и поправки к Регламенту радиосвязи, которые могут потребоваться в связи с решениями Конференции;</w:t>
      </w:r>
    </w:p>
    <w:p w14:paraId="7C031F2C" w14:textId="3D4837A3" w:rsidR="00F95846" w:rsidRPr="00B4505C" w:rsidRDefault="00F95846" w:rsidP="00F95846">
      <w:r w:rsidRPr="00B4505C">
        <w:t>4</w:t>
      </w:r>
      <w:r w:rsidRPr="00B4505C">
        <w:tab/>
        <w:t xml:space="preserve">в соответствии с Резолюцией </w:t>
      </w:r>
      <w:r w:rsidRPr="00B4505C">
        <w:rPr>
          <w:b/>
          <w:bCs/>
        </w:rPr>
        <w:t>95 (Пересм. ВКР-19)</w:t>
      </w:r>
      <w:r w:rsidRPr="00B4505C">
        <w:t xml:space="preserve"> рассмотреть Резолюции и Рекомендации предыдущих конференций с целью их возможного пересмотра, замены или аннулирования;</w:t>
      </w:r>
    </w:p>
    <w:p w14:paraId="1ECFD951" w14:textId="77777777" w:rsidR="00F95846" w:rsidRPr="00B4505C" w:rsidRDefault="00F95846" w:rsidP="00F95846">
      <w:r w:rsidRPr="00B4505C">
        <w:t>5</w:t>
      </w:r>
      <w:r w:rsidRPr="00B4505C">
        <w:tab/>
        <w:t xml:space="preserve">рассмотреть Отчет Ассамблеи радиосвязи, представленный в соответствии с </w:t>
      </w:r>
      <w:proofErr w:type="spellStart"/>
      <w:r w:rsidRPr="00B4505C">
        <w:t>пп</w:t>
      </w:r>
      <w:proofErr w:type="spellEnd"/>
      <w:r w:rsidRPr="00B4505C">
        <w:t>. 135 и 136 Конвенции МСЭ, и принять надлежащие меры;</w:t>
      </w:r>
    </w:p>
    <w:p w14:paraId="26D0B57F" w14:textId="77777777" w:rsidR="00F95846" w:rsidRPr="00B4505C" w:rsidRDefault="00F95846" w:rsidP="00F95846">
      <w:r w:rsidRPr="00B4505C">
        <w:t>6</w:t>
      </w:r>
      <w:r w:rsidRPr="00B4505C">
        <w:tab/>
        <w:t>определить пункты, требующие срочных действий со стороны исследовательских комиссий по радиосвязи при подготовке к следующей всемирной конференции радиосвязи;</w:t>
      </w:r>
    </w:p>
    <w:p w14:paraId="2FCF7E0A" w14:textId="77777777" w:rsidR="00F95846" w:rsidRPr="00B4505C" w:rsidRDefault="00F95846" w:rsidP="00F95846">
      <w:r w:rsidRPr="00B4505C">
        <w:lastRenderedPageBreak/>
        <w:t>7</w:t>
      </w:r>
      <w:r w:rsidRPr="00B4505C">
        <w:tab/>
        <w:t>рассмотреть возможные изменения в связи с Резолюцией 86 (Пересм. Марракеш, 2002 г.) Полномочной конференции о процедурах предварительной публикации, координации, заявления и регистрации частотных присвоений, относящихся к спутниковым сетям, в соответствии с Резолюцией </w:t>
      </w:r>
      <w:r w:rsidRPr="00B4505C">
        <w:rPr>
          <w:b/>
          <w:bCs/>
        </w:rPr>
        <w:t>86 (Пересм. ВКР-07)</w:t>
      </w:r>
      <w:r w:rsidRPr="00B4505C">
        <w:t xml:space="preserve"> в целях содействия рациональному, эффективному и экономному использованию радиочастот и любых связанных с ними орбит, включая геостационарную спутниковую орбиту;</w:t>
      </w:r>
    </w:p>
    <w:p w14:paraId="46230240" w14:textId="18226CBC" w:rsidR="00F95846" w:rsidRPr="00B4505C" w:rsidRDefault="00F95846" w:rsidP="00F95846">
      <w:r w:rsidRPr="00B4505C">
        <w:t>8</w:t>
      </w:r>
      <w:r w:rsidRPr="00B4505C">
        <w:tab/>
        <w:t xml:space="preserve">рассмотреть просьбы от администраций об исключении примечаний, относящихся к их странам, или исключении названий их стран из примечаний, если в этом более нет необходимости, с учетом Резолюции </w:t>
      </w:r>
      <w:r w:rsidRPr="00B4505C">
        <w:rPr>
          <w:b/>
          <w:bCs/>
        </w:rPr>
        <w:t>26 (Пересм. ВКР-</w:t>
      </w:r>
      <w:r>
        <w:rPr>
          <w:b/>
          <w:bCs/>
        </w:rPr>
        <w:t>23</w:t>
      </w:r>
      <w:r w:rsidRPr="00B4505C">
        <w:rPr>
          <w:b/>
          <w:bCs/>
        </w:rPr>
        <w:t>)</w:t>
      </w:r>
      <w:r w:rsidRPr="00B4505C">
        <w:t>, и принять по ним надлежащие меры;</w:t>
      </w:r>
    </w:p>
    <w:p w14:paraId="421CD825" w14:textId="77777777" w:rsidR="00F95846" w:rsidRPr="00B4505C" w:rsidRDefault="00F95846" w:rsidP="00F95846">
      <w:r w:rsidRPr="00B4505C">
        <w:t>9</w:t>
      </w:r>
      <w:r w:rsidRPr="00B4505C">
        <w:tab/>
        <w:t>рассмотреть и утвердить Отчет Директора Бюро радиосвязи в соответствии со Статьей 7 Конвенции МСЭ;</w:t>
      </w:r>
    </w:p>
    <w:p w14:paraId="679CDD95" w14:textId="5D7D1D87" w:rsidR="00F95846" w:rsidRPr="00B4505C" w:rsidRDefault="00F95846" w:rsidP="00F95846">
      <w:r w:rsidRPr="00B4505C">
        <w:t>9.1</w:t>
      </w:r>
      <w:r w:rsidRPr="00B4505C">
        <w:tab/>
        <w:t>о деятельности Сектора радиосвязи МСЭ в период после ВКР-</w:t>
      </w:r>
      <w:r>
        <w:t>23</w:t>
      </w:r>
      <w:r>
        <w:rPr>
          <w:rStyle w:val="FootnoteReference"/>
        </w:rPr>
        <w:footnoteReference w:customMarkFollows="1" w:id="3"/>
        <w:t>1</w:t>
      </w:r>
      <w:r w:rsidRPr="00B4505C">
        <w:t>:</w:t>
      </w:r>
    </w:p>
    <w:p w14:paraId="6E8A3551" w14:textId="77777777" w:rsidR="002A7FCB" w:rsidRDefault="00F95846" w:rsidP="00F95846">
      <w:r w:rsidRPr="00272A57">
        <w:t>9.2</w:t>
      </w:r>
      <w:r w:rsidRPr="00272A57">
        <w:tab/>
      </w:r>
      <w:r w:rsidR="002F555C" w:rsidRPr="00B4505C">
        <w:t>о наличии любых трудностей или противоречий, встречающихся при применении Регламента радиосвязи</w:t>
      </w:r>
      <w:r>
        <w:rPr>
          <w:rStyle w:val="FootnoteReference"/>
        </w:rPr>
        <w:footnoteReference w:customMarkFollows="1" w:id="4"/>
        <w:t>2</w:t>
      </w:r>
      <w:r>
        <w:t>;</w:t>
      </w:r>
      <w:r w:rsidRPr="00272A57">
        <w:t xml:space="preserve"> </w:t>
      </w:r>
      <w:r>
        <w:t>и</w:t>
      </w:r>
    </w:p>
    <w:p w14:paraId="3F8102B8" w14:textId="472C580A" w:rsidR="00F95846" w:rsidRPr="00B4505C" w:rsidRDefault="00F95846" w:rsidP="00F95846">
      <w:r w:rsidRPr="00B4505C">
        <w:t>9.3</w:t>
      </w:r>
      <w:r w:rsidRPr="00B4505C">
        <w:tab/>
        <w:t xml:space="preserve">о мерах, принятых во исполнение Резолюции </w:t>
      </w:r>
      <w:r w:rsidRPr="00B4505C">
        <w:rPr>
          <w:b/>
          <w:bCs/>
        </w:rPr>
        <w:t>80 (Пересм. ВКР-07)</w:t>
      </w:r>
      <w:r w:rsidRPr="00B4505C">
        <w:t>;</w:t>
      </w:r>
    </w:p>
    <w:p w14:paraId="535220FD" w14:textId="41517CC8" w:rsidR="00F95846" w:rsidRPr="00B4505C" w:rsidRDefault="00F95846" w:rsidP="00F95846">
      <w:r w:rsidRPr="00B4505C">
        <w:t>10</w:t>
      </w:r>
      <w:r w:rsidRPr="00B4505C">
        <w:tab/>
        <w:t xml:space="preserve">рекомендовать Совету МСЭ пункты для включения в повестку дня следующей всемирной конференции радиосвязи и пункты для предварительной повестки дня будущих конференций в соответствии со Статьей 7 Конвенции МСЭ и Резолюцией </w:t>
      </w:r>
      <w:r w:rsidRPr="00B4505C">
        <w:rPr>
          <w:b/>
          <w:bCs/>
          <w:iCs/>
        </w:rPr>
        <w:t>804 (</w:t>
      </w:r>
      <w:r w:rsidRPr="00B4505C">
        <w:rPr>
          <w:b/>
          <w:bCs/>
        </w:rPr>
        <w:t>Пересм. ВКР-</w:t>
      </w:r>
      <w:r>
        <w:rPr>
          <w:b/>
          <w:bCs/>
        </w:rPr>
        <w:t>23</w:t>
      </w:r>
      <w:r w:rsidRPr="00B4505C">
        <w:rPr>
          <w:b/>
          <w:bCs/>
          <w:iCs/>
        </w:rPr>
        <w:t>)</w:t>
      </w:r>
      <w:r w:rsidRPr="00B4505C">
        <w:t>,</w:t>
      </w:r>
    </w:p>
    <w:p w14:paraId="1FBB6BFD" w14:textId="77777777" w:rsidR="00F95846" w:rsidRPr="00B4505C" w:rsidRDefault="00F95846" w:rsidP="00F95846">
      <w:pPr>
        <w:pStyle w:val="Call"/>
      </w:pPr>
      <w:r w:rsidRPr="00B4505C">
        <w:t>предлагает Совету МСЭ</w:t>
      </w:r>
    </w:p>
    <w:p w14:paraId="742A9542" w14:textId="4ECA2726" w:rsidR="00F95846" w:rsidRPr="00B4505C" w:rsidRDefault="00F95846" w:rsidP="00F95846">
      <w:r w:rsidRPr="00B4505C">
        <w:t>подготовить окончательный вариант повестки дня и провести мероприятия по созыву ВКР-2</w:t>
      </w:r>
      <w:r w:rsidR="00E844F7">
        <w:t>7</w:t>
      </w:r>
      <w:r w:rsidRPr="00B4505C">
        <w:t>, а также в кратчайшие сроки начать необходимые консультации с Государствами-Членами,</w:t>
      </w:r>
    </w:p>
    <w:p w14:paraId="20AD08B4" w14:textId="77777777" w:rsidR="00F95846" w:rsidRPr="00B4505C" w:rsidRDefault="00F95846" w:rsidP="00F95846">
      <w:pPr>
        <w:pStyle w:val="Call"/>
      </w:pPr>
      <w:r w:rsidRPr="00B4505C">
        <w:t>поручает Директору Бюро радиосвязи</w:t>
      </w:r>
    </w:p>
    <w:p w14:paraId="2933A175" w14:textId="6BE23292" w:rsidR="00F95846" w:rsidRPr="00B4505C" w:rsidRDefault="00F95846" w:rsidP="00F95846">
      <w:r w:rsidRPr="00B4505C">
        <w:t>1</w:t>
      </w:r>
      <w:r w:rsidRPr="00B4505C">
        <w:tab/>
        <w:t>принять необходимые меры для созыва заседаний Подготовительного собрания к конференции (ПСК) и подготовить отчет для ВКР-2</w:t>
      </w:r>
      <w:r>
        <w:t>7</w:t>
      </w:r>
      <w:r w:rsidRPr="00B4505C">
        <w:t>;</w:t>
      </w:r>
    </w:p>
    <w:p w14:paraId="3CC5C498" w14:textId="77777777" w:rsidR="00F95846" w:rsidRPr="00B4505C" w:rsidRDefault="00F95846" w:rsidP="00F95846">
      <w:r w:rsidRPr="00B4505C">
        <w:t>2</w:t>
      </w:r>
      <w:r w:rsidRPr="00B4505C">
        <w:tab/>
        <w:t>представить проект Отчета, упомянутого в пункте 9.2 повестки дня, о наличии любых трудностей или противоречий, встречающихся при применении Регламента радиосвязи, второй сессии ПСК, а также представить заключительный Отчет не позднее чем за пять месяцев до начала следующей</w:t>
      </w:r>
      <w:r>
        <w:rPr>
          <w:lang w:val="en-GB"/>
        </w:rPr>
        <w:t> </w:t>
      </w:r>
      <w:r w:rsidRPr="00B4505C">
        <w:t>ВКР,</w:t>
      </w:r>
    </w:p>
    <w:p w14:paraId="0A13D2D0" w14:textId="77777777" w:rsidR="00F95846" w:rsidRPr="00B4505C" w:rsidRDefault="00F95846" w:rsidP="00F95846">
      <w:pPr>
        <w:pStyle w:val="Call"/>
      </w:pPr>
      <w:r w:rsidRPr="00B4505C">
        <w:t>поручает Генеральному секретарю</w:t>
      </w:r>
    </w:p>
    <w:p w14:paraId="358B3600" w14:textId="77777777" w:rsidR="00F95846" w:rsidRPr="00B4505C" w:rsidRDefault="00F95846" w:rsidP="00F95846">
      <w:r w:rsidRPr="00B4505C">
        <w:t>довести настоящую Резолюцию до сведения заинтересованных международных и региональных организаций.</w:t>
      </w:r>
    </w:p>
    <w:p w14:paraId="31A9B431" w14:textId="5AAECC32" w:rsidR="002A7FCB" w:rsidRDefault="00FA51F8">
      <w:pPr>
        <w:pStyle w:val="Reasons"/>
      </w:pPr>
      <w:r>
        <w:rPr>
          <w:b/>
        </w:rPr>
        <w:t>Основания</w:t>
      </w:r>
      <w:r w:rsidRPr="002A7FCB">
        <w:rPr>
          <w:bCs/>
        </w:rPr>
        <w:t>:</w:t>
      </w:r>
      <w:r w:rsidRPr="002A7FCB">
        <w:tab/>
      </w:r>
      <w:r w:rsidR="002A7FCB">
        <w:t xml:space="preserve">Данная </w:t>
      </w:r>
      <w:r w:rsidR="002A7FCB" w:rsidRPr="002A7FCB">
        <w:t xml:space="preserve">новая </w:t>
      </w:r>
      <w:r w:rsidR="00DB67EB" w:rsidRPr="002A7FCB">
        <w:t>Р</w:t>
      </w:r>
      <w:r w:rsidR="002A7FCB" w:rsidRPr="002A7FCB">
        <w:t>езолюция включает в себя повестку дня ВКР-27</w:t>
      </w:r>
      <w:r w:rsidR="002A7FCB">
        <w:t>.</w:t>
      </w:r>
    </w:p>
    <w:p w14:paraId="7BBB978B" w14:textId="77777777" w:rsidR="00EF7C11" w:rsidRPr="00D5106C" w:rsidRDefault="00FA51F8">
      <w:pPr>
        <w:pStyle w:val="Proposal"/>
        <w:rPr>
          <w:lang w:val="en-US"/>
        </w:rPr>
      </w:pPr>
      <w:r w:rsidRPr="00D5106C">
        <w:rPr>
          <w:lang w:val="en-US"/>
        </w:rPr>
        <w:lastRenderedPageBreak/>
        <w:t>ADD</w:t>
      </w:r>
      <w:r w:rsidRPr="00D5106C">
        <w:rPr>
          <w:lang w:val="en-US"/>
        </w:rPr>
        <w:tab/>
        <w:t>ACP/62A27A1/4</w:t>
      </w:r>
    </w:p>
    <w:p w14:paraId="4AC0373F" w14:textId="32D2DB96" w:rsidR="002F555C" w:rsidRPr="00D5106C" w:rsidRDefault="002F555C" w:rsidP="002F555C">
      <w:pPr>
        <w:pStyle w:val="ResNo"/>
        <w:rPr>
          <w:lang w:val="en-US"/>
        </w:rPr>
      </w:pPr>
      <w:r>
        <w:rPr>
          <w:caps w:val="0"/>
        </w:rPr>
        <w:t>ПРОЕКТ</w:t>
      </w:r>
      <w:r w:rsidRPr="00D5106C">
        <w:rPr>
          <w:caps w:val="0"/>
          <w:lang w:val="en-US"/>
        </w:rPr>
        <w:t xml:space="preserve"> </w:t>
      </w:r>
      <w:r>
        <w:rPr>
          <w:caps w:val="0"/>
        </w:rPr>
        <w:t>НОВОЙ</w:t>
      </w:r>
      <w:r w:rsidRPr="00D5106C">
        <w:rPr>
          <w:caps w:val="0"/>
          <w:lang w:val="en-US"/>
        </w:rPr>
        <w:t xml:space="preserve"> </w:t>
      </w:r>
      <w:r w:rsidRPr="00B4505C">
        <w:rPr>
          <w:caps w:val="0"/>
        </w:rPr>
        <w:t>РЕЗОЛЮЦИ</w:t>
      </w:r>
      <w:r>
        <w:rPr>
          <w:caps w:val="0"/>
        </w:rPr>
        <w:t>И</w:t>
      </w:r>
      <w:r w:rsidRPr="00D5106C">
        <w:rPr>
          <w:caps w:val="0"/>
          <w:lang w:val="en-US"/>
        </w:rPr>
        <w:t xml:space="preserve"> </w:t>
      </w:r>
      <w:r w:rsidRPr="00D5106C">
        <w:rPr>
          <w:lang w:val="en-US"/>
        </w:rPr>
        <w:t>[ACP-AI10-2]</w:t>
      </w:r>
      <w:r w:rsidRPr="00D5106C">
        <w:rPr>
          <w:caps w:val="0"/>
          <w:lang w:val="en-US"/>
        </w:rPr>
        <w:t xml:space="preserve"> (</w:t>
      </w:r>
      <w:r w:rsidRPr="00B4505C">
        <w:rPr>
          <w:caps w:val="0"/>
        </w:rPr>
        <w:t>ВКР</w:t>
      </w:r>
      <w:r w:rsidRPr="00D5106C">
        <w:rPr>
          <w:caps w:val="0"/>
          <w:lang w:val="en-US"/>
        </w:rPr>
        <w:t>-23)</w:t>
      </w:r>
    </w:p>
    <w:p w14:paraId="780C86E6" w14:textId="31B36454" w:rsidR="002F555C" w:rsidRPr="00B4505C" w:rsidRDefault="002F555C" w:rsidP="002F555C">
      <w:pPr>
        <w:pStyle w:val="Restitle"/>
      </w:pPr>
      <w:r w:rsidRPr="00B4505C">
        <w:t>Предварительная повестка дня Всемирной конференции радиосвязи 20</w:t>
      </w:r>
      <w:r>
        <w:t>31</w:t>
      </w:r>
      <w:r w:rsidRPr="00B4505C">
        <w:t xml:space="preserve"> года</w:t>
      </w:r>
    </w:p>
    <w:p w14:paraId="13A01DBE" w14:textId="39A089CC" w:rsidR="002F555C" w:rsidRPr="00B4505C" w:rsidRDefault="002F555C" w:rsidP="002F555C">
      <w:pPr>
        <w:pStyle w:val="Normalaftertitle"/>
      </w:pPr>
      <w:r w:rsidRPr="00B4505C">
        <w:t>Всемирная конференция радиосвязи (</w:t>
      </w:r>
      <w:r>
        <w:t>Дубай</w:t>
      </w:r>
      <w:r w:rsidRPr="00B4505C">
        <w:t>, 20</w:t>
      </w:r>
      <w:r>
        <w:t>23</w:t>
      </w:r>
      <w:r w:rsidRPr="00B4505C">
        <w:t xml:space="preserve"> г.),</w:t>
      </w:r>
    </w:p>
    <w:p w14:paraId="00A1C2FE" w14:textId="77777777" w:rsidR="002F555C" w:rsidRPr="00B4505C" w:rsidRDefault="002F555C" w:rsidP="002F555C">
      <w:pPr>
        <w:pStyle w:val="Call"/>
      </w:pPr>
      <w:r w:rsidRPr="00B4505C">
        <w:t>учитывая</w:t>
      </w:r>
      <w:r w:rsidRPr="00B4505C">
        <w:rPr>
          <w:i w:val="0"/>
          <w:iCs/>
        </w:rPr>
        <w:t>,</w:t>
      </w:r>
    </w:p>
    <w:p w14:paraId="58C229E4" w14:textId="77777777" w:rsidR="002F555C" w:rsidRPr="00B4505C" w:rsidRDefault="002F555C" w:rsidP="002F555C">
      <w:r w:rsidRPr="00B4505C">
        <w:rPr>
          <w:i/>
          <w:iCs/>
        </w:rPr>
        <w:t>a)</w:t>
      </w:r>
      <w:r w:rsidRPr="00B4505C">
        <w:tab/>
        <w:t>что в соответствии с п. 118 Конвенции МСЭ общее содержание повестки дня ВКР</w:t>
      </w:r>
      <w:r w:rsidRPr="00B4505C">
        <w:noBreakHyphen/>
        <w:t>27 следует определить заблаговременно за четыре года − шесть лет;</w:t>
      </w:r>
    </w:p>
    <w:p w14:paraId="2BCE02B2" w14:textId="77777777" w:rsidR="002F555C" w:rsidRPr="00B4505C" w:rsidRDefault="002F555C" w:rsidP="002F555C">
      <w:r w:rsidRPr="00B4505C">
        <w:rPr>
          <w:i/>
          <w:iCs/>
        </w:rPr>
        <w:t>b)</w:t>
      </w:r>
      <w:r w:rsidRPr="00B4505C">
        <w:tab/>
        <w:t>Статью 13 Устава МСЭ о компетенции и графике проведения всемирных конференций радиосвязи (ВКР) и Статью 7 Конвенции относительно их повесток дня;</w:t>
      </w:r>
    </w:p>
    <w:p w14:paraId="194A3711" w14:textId="77777777" w:rsidR="002F555C" w:rsidRPr="00B4505C" w:rsidRDefault="002F555C" w:rsidP="002F555C">
      <w:r w:rsidRPr="00B4505C">
        <w:rPr>
          <w:i/>
          <w:iCs/>
        </w:rPr>
        <w:t>c)</w:t>
      </w:r>
      <w:r w:rsidRPr="00B4505C">
        <w:tab/>
        <w:t xml:space="preserve">соответствующие Резолюции и Рекомендации предыдущих всемирных административных </w:t>
      </w:r>
      <w:proofErr w:type="spellStart"/>
      <w:r w:rsidRPr="00B4505C">
        <w:t>радиоконференций</w:t>
      </w:r>
      <w:proofErr w:type="spellEnd"/>
      <w:r w:rsidRPr="00B4505C">
        <w:t xml:space="preserve"> (ВАРК) и ВКР,</w:t>
      </w:r>
    </w:p>
    <w:p w14:paraId="4F2F36D4" w14:textId="77777777" w:rsidR="002F555C" w:rsidRPr="00B4505C" w:rsidRDefault="002F555C" w:rsidP="002F555C">
      <w:pPr>
        <w:pStyle w:val="Call"/>
      </w:pPr>
      <w:r w:rsidRPr="00B4505C">
        <w:t>решает выразить мнение</w:t>
      </w:r>
      <w:r w:rsidRPr="00B4505C">
        <w:rPr>
          <w:i w:val="0"/>
          <w:iCs/>
        </w:rPr>
        <w:t>,</w:t>
      </w:r>
    </w:p>
    <w:p w14:paraId="615750EF" w14:textId="41D49D6F" w:rsidR="002F555C" w:rsidRPr="00B4505C" w:rsidRDefault="002F555C" w:rsidP="002F555C">
      <w:r w:rsidRPr="00B4505C">
        <w:t>что в предварительную повестку дня ВКР</w:t>
      </w:r>
      <w:r w:rsidRPr="00B4505C">
        <w:noBreakHyphen/>
      </w:r>
      <w:r>
        <w:t>31</w:t>
      </w:r>
      <w:r w:rsidRPr="00B4505C">
        <w:t xml:space="preserve"> следует включить следующие пункты:</w:t>
      </w:r>
    </w:p>
    <w:p w14:paraId="6DC8CC92" w14:textId="2087E83E" w:rsidR="002F555C" w:rsidRPr="00B4505C" w:rsidRDefault="002F555C" w:rsidP="002F555C">
      <w:r w:rsidRPr="00B4505C">
        <w:t>1</w:t>
      </w:r>
      <w:r w:rsidRPr="00B4505C">
        <w:tab/>
        <w:t>принять надлежащие меры в отношении срочных вопросов, конкретно поставленных ВКР</w:t>
      </w:r>
      <w:r w:rsidRPr="00B4505C">
        <w:noBreakHyphen/>
        <w:t>2</w:t>
      </w:r>
      <w:r>
        <w:t>7</w:t>
      </w:r>
      <w:r w:rsidRPr="00B4505C">
        <w:t>;</w:t>
      </w:r>
    </w:p>
    <w:p w14:paraId="4B5CDE85" w14:textId="303C6E58" w:rsidR="002F555C" w:rsidRPr="00B4505C" w:rsidRDefault="002F555C" w:rsidP="002F555C">
      <w:r w:rsidRPr="00B4505C">
        <w:t>2</w:t>
      </w:r>
      <w:r w:rsidRPr="00B4505C">
        <w:tab/>
        <w:t>на основе предложений администраций и Отчета Подготовительного собрания к Конференции, с учетом результатов ВКР</w:t>
      </w:r>
      <w:r w:rsidRPr="00B4505C">
        <w:noBreakHyphen/>
        <w:t>2</w:t>
      </w:r>
      <w:r>
        <w:t>7</w:t>
      </w:r>
      <w:r w:rsidRPr="00B4505C">
        <w:t>, рассмотреть следующие вопросы и принять по ним надлежащие меры:</w:t>
      </w:r>
    </w:p>
    <w:p w14:paraId="77E141A2" w14:textId="14020705" w:rsidR="002F555C" w:rsidRPr="00EE3590" w:rsidRDefault="002F555C" w:rsidP="002F555C">
      <w:pPr>
        <w:rPr>
          <w:b/>
        </w:rPr>
      </w:pPr>
      <w:r w:rsidRPr="002A7FCB">
        <w:rPr>
          <w:bCs/>
        </w:rPr>
        <w:t>2.1</w:t>
      </w:r>
      <w:r w:rsidRPr="002A7FCB">
        <w:rPr>
          <w:b/>
        </w:rPr>
        <w:tab/>
      </w:r>
      <w:r w:rsidR="0053236C" w:rsidRPr="00B4505C">
        <w:t>в</w:t>
      </w:r>
      <w:r w:rsidR="0053236C" w:rsidRPr="0053236C">
        <w:t xml:space="preserve"> </w:t>
      </w:r>
      <w:r w:rsidR="0053236C" w:rsidRPr="00B4505C">
        <w:t>соответствии</w:t>
      </w:r>
      <w:r w:rsidR="0053236C" w:rsidRPr="0053236C">
        <w:t xml:space="preserve"> </w:t>
      </w:r>
      <w:r w:rsidR="0053236C" w:rsidRPr="00B4505C">
        <w:t>с</w:t>
      </w:r>
      <w:r w:rsidR="0053236C" w:rsidRPr="0053236C">
        <w:t xml:space="preserve"> </w:t>
      </w:r>
      <w:r w:rsidR="0053236C" w:rsidRPr="00B4505C">
        <w:t>Резолюцией</w:t>
      </w:r>
      <w:r w:rsidR="0053236C" w:rsidRPr="00D5106C">
        <w:rPr>
          <w:lang w:val="en-US"/>
        </w:rPr>
        <w:t> </w:t>
      </w:r>
      <w:r w:rsidR="0053236C" w:rsidRPr="0053236C">
        <w:rPr>
          <w:b/>
          <w:color w:val="000000" w:themeColor="text1"/>
          <w:szCs w:val="24"/>
          <w:lang w:eastAsia="ko-KR"/>
        </w:rPr>
        <w:t>[</w:t>
      </w:r>
      <w:r w:rsidR="0053236C" w:rsidRPr="00D5106C">
        <w:rPr>
          <w:b/>
          <w:color w:val="000000" w:themeColor="text1"/>
          <w:szCs w:val="24"/>
          <w:lang w:val="en-US" w:eastAsia="ko-KR"/>
        </w:rPr>
        <w:t>ACP</w:t>
      </w:r>
      <w:r w:rsidR="0053236C" w:rsidRPr="0053236C">
        <w:rPr>
          <w:b/>
          <w:color w:val="000000" w:themeColor="text1"/>
          <w:szCs w:val="24"/>
          <w:lang w:eastAsia="ko-KR"/>
        </w:rPr>
        <w:t>-</w:t>
      </w:r>
      <w:r w:rsidR="0053236C" w:rsidRPr="00D5106C">
        <w:rPr>
          <w:b/>
          <w:color w:val="000000" w:themeColor="text1"/>
          <w:szCs w:val="24"/>
          <w:lang w:val="en-US" w:eastAsia="ko-KR"/>
        </w:rPr>
        <w:t>AI</w:t>
      </w:r>
      <w:r w:rsidR="0053236C" w:rsidRPr="0053236C">
        <w:rPr>
          <w:b/>
          <w:color w:val="000000" w:themeColor="text1"/>
          <w:szCs w:val="24"/>
          <w:lang w:eastAsia="ko-KR"/>
        </w:rPr>
        <w:t>10-4]</w:t>
      </w:r>
      <w:r w:rsidR="0053236C" w:rsidRPr="00D5106C">
        <w:rPr>
          <w:b/>
          <w:szCs w:val="24"/>
          <w:lang w:val="en-US"/>
        </w:rPr>
        <w:t> </w:t>
      </w:r>
      <w:r w:rsidR="0053236C" w:rsidRPr="0053236C">
        <w:rPr>
          <w:b/>
          <w:szCs w:val="24"/>
        </w:rPr>
        <w:t>(</w:t>
      </w:r>
      <w:r w:rsidR="0053236C">
        <w:rPr>
          <w:b/>
          <w:szCs w:val="24"/>
        </w:rPr>
        <w:t>ВКР</w:t>
      </w:r>
      <w:r w:rsidR="0053236C" w:rsidRPr="0053236C">
        <w:rPr>
          <w:b/>
          <w:szCs w:val="24"/>
        </w:rPr>
        <w:noBreakHyphen/>
        <w:t>23)</w:t>
      </w:r>
      <w:r w:rsidR="000E325C" w:rsidRPr="000E325C">
        <w:rPr>
          <w:bCs/>
          <w:szCs w:val="24"/>
        </w:rPr>
        <w:t xml:space="preserve"> </w:t>
      </w:r>
      <w:r w:rsidR="002A7FCB" w:rsidRPr="002A7FCB">
        <w:t>рассмотреть вопрос о</w:t>
      </w:r>
      <w:r w:rsidR="002A7FCB">
        <w:t xml:space="preserve"> </w:t>
      </w:r>
      <w:r w:rsidR="002A7FCB">
        <w:rPr>
          <w:color w:val="000000" w:themeColor="text1"/>
          <w:szCs w:val="24"/>
          <w:lang w:eastAsia="ko-KR"/>
        </w:rPr>
        <w:t>новых</w:t>
      </w:r>
      <w:r w:rsidR="002A7FCB" w:rsidRPr="002A7FCB">
        <w:rPr>
          <w:color w:val="000000" w:themeColor="text1"/>
          <w:szCs w:val="24"/>
          <w:lang w:eastAsia="ko-KR"/>
        </w:rPr>
        <w:t xml:space="preserve"> распределения</w:t>
      </w:r>
      <w:r w:rsidR="002A7FCB">
        <w:rPr>
          <w:color w:val="000000" w:themeColor="text1"/>
          <w:szCs w:val="24"/>
          <w:lang w:eastAsia="ko-KR"/>
        </w:rPr>
        <w:t>х</w:t>
      </w:r>
      <w:r w:rsidR="002A7FCB" w:rsidRPr="002A7FCB">
        <w:rPr>
          <w:color w:val="000000" w:themeColor="text1"/>
          <w:szCs w:val="24"/>
          <w:lang w:eastAsia="ko-KR"/>
        </w:rPr>
        <w:t xml:space="preserve"> фиксированной, подвижной и радиоастрономической службам, а также спутниковой службе исследования Земли (пассив</w:t>
      </w:r>
      <w:r w:rsidR="0053236C">
        <w:rPr>
          <w:color w:val="000000" w:themeColor="text1"/>
          <w:szCs w:val="24"/>
          <w:lang w:eastAsia="ko-KR"/>
        </w:rPr>
        <w:t>ной) в диапазоне частот 275−325 </w:t>
      </w:r>
      <w:r w:rsidR="002A7FCB" w:rsidRPr="002A7FCB">
        <w:rPr>
          <w:color w:val="000000" w:themeColor="text1"/>
          <w:szCs w:val="24"/>
          <w:lang w:eastAsia="ko-KR"/>
        </w:rPr>
        <w:t>ГГц на равной первичной основе в Таблице распределения частот Регламента радиосвязи</w:t>
      </w:r>
      <w:r w:rsidR="0053236C">
        <w:rPr>
          <w:color w:val="000000" w:themeColor="text1"/>
          <w:szCs w:val="24"/>
          <w:lang w:eastAsia="ko-KR"/>
        </w:rPr>
        <w:t xml:space="preserve"> и соответствующем обновлении </w:t>
      </w:r>
      <w:proofErr w:type="spellStart"/>
      <w:r w:rsidR="0053236C">
        <w:rPr>
          <w:color w:val="000000" w:themeColor="text1"/>
          <w:szCs w:val="24"/>
          <w:lang w:eastAsia="ko-KR"/>
        </w:rPr>
        <w:t>пп</w:t>
      </w:r>
      <w:proofErr w:type="spellEnd"/>
      <w:r w:rsidR="0053236C" w:rsidRPr="0053236C">
        <w:rPr>
          <w:color w:val="000000" w:themeColor="text1"/>
          <w:szCs w:val="24"/>
          <w:lang w:eastAsia="ko-KR"/>
        </w:rPr>
        <w:t>.</w:t>
      </w:r>
      <w:r w:rsidR="0053236C" w:rsidRPr="00D5106C">
        <w:rPr>
          <w:color w:val="000000" w:themeColor="text1"/>
          <w:szCs w:val="24"/>
          <w:lang w:val="en-US" w:eastAsia="ko-KR"/>
        </w:rPr>
        <w:t> </w:t>
      </w:r>
      <w:r w:rsidR="0053236C" w:rsidRPr="0053236C">
        <w:rPr>
          <w:b/>
          <w:bCs/>
          <w:color w:val="000000" w:themeColor="text1"/>
          <w:szCs w:val="24"/>
          <w:lang w:eastAsia="ko-KR"/>
        </w:rPr>
        <w:t>5.138</w:t>
      </w:r>
      <w:r w:rsidR="0053236C" w:rsidRPr="0053236C">
        <w:rPr>
          <w:color w:val="000000" w:themeColor="text1"/>
          <w:szCs w:val="24"/>
          <w:lang w:eastAsia="ko-KR"/>
        </w:rPr>
        <w:t xml:space="preserve">, </w:t>
      </w:r>
      <w:r w:rsidR="0053236C" w:rsidRPr="0053236C">
        <w:rPr>
          <w:b/>
          <w:bCs/>
          <w:color w:val="000000" w:themeColor="text1"/>
          <w:szCs w:val="24"/>
          <w:lang w:eastAsia="ko-KR"/>
        </w:rPr>
        <w:t>5.149</w:t>
      </w:r>
      <w:r w:rsidR="0053236C" w:rsidRPr="0053236C">
        <w:rPr>
          <w:color w:val="000000" w:themeColor="text1"/>
          <w:szCs w:val="24"/>
          <w:lang w:eastAsia="ko-KR"/>
        </w:rPr>
        <w:t xml:space="preserve">, </w:t>
      </w:r>
      <w:r w:rsidR="0053236C" w:rsidRPr="0053236C">
        <w:rPr>
          <w:b/>
          <w:bCs/>
          <w:color w:val="000000" w:themeColor="text1"/>
          <w:szCs w:val="24"/>
          <w:lang w:eastAsia="ko-KR"/>
        </w:rPr>
        <w:t>5.340</w:t>
      </w:r>
      <w:r w:rsidR="0053236C" w:rsidRPr="0053236C">
        <w:rPr>
          <w:color w:val="000000" w:themeColor="text1"/>
          <w:szCs w:val="24"/>
          <w:lang w:eastAsia="ko-KR"/>
        </w:rPr>
        <w:t xml:space="preserve">, </w:t>
      </w:r>
      <w:r w:rsidR="0053236C" w:rsidRPr="0053236C">
        <w:rPr>
          <w:b/>
          <w:bCs/>
          <w:color w:val="000000" w:themeColor="text1"/>
          <w:szCs w:val="24"/>
          <w:lang w:eastAsia="ko-KR"/>
        </w:rPr>
        <w:t>5.564</w:t>
      </w:r>
      <w:r w:rsidR="0053236C" w:rsidRPr="00D5106C">
        <w:rPr>
          <w:b/>
          <w:bCs/>
          <w:color w:val="000000" w:themeColor="text1"/>
          <w:szCs w:val="24"/>
          <w:lang w:val="en-US" w:eastAsia="ko-KR"/>
        </w:rPr>
        <w:t>A</w:t>
      </w:r>
      <w:r w:rsidR="0053236C" w:rsidRPr="0053236C">
        <w:rPr>
          <w:color w:val="000000" w:themeColor="text1"/>
          <w:szCs w:val="24"/>
          <w:lang w:eastAsia="ko-KR"/>
        </w:rPr>
        <w:t xml:space="preserve"> </w:t>
      </w:r>
      <w:r w:rsidR="0053236C">
        <w:rPr>
          <w:color w:val="000000" w:themeColor="text1"/>
          <w:szCs w:val="24"/>
          <w:lang w:eastAsia="ko-KR"/>
        </w:rPr>
        <w:t>и</w:t>
      </w:r>
      <w:r w:rsidR="0053236C" w:rsidRPr="0053236C">
        <w:rPr>
          <w:color w:val="000000" w:themeColor="text1"/>
          <w:szCs w:val="24"/>
          <w:lang w:eastAsia="ko-KR"/>
        </w:rPr>
        <w:t xml:space="preserve"> </w:t>
      </w:r>
      <w:r w:rsidR="0053236C" w:rsidRPr="0053236C">
        <w:rPr>
          <w:b/>
          <w:bCs/>
          <w:color w:val="000000" w:themeColor="text1"/>
          <w:szCs w:val="24"/>
          <w:lang w:eastAsia="ko-KR"/>
        </w:rPr>
        <w:t>5.565</w:t>
      </w:r>
      <w:r w:rsidR="0053236C" w:rsidRPr="0053236C">
        <w:rPr>
          <w:bCs/>
          <w:color w:val="000000" w:themeColor="text1"/>
        </w:rPr>
        <w:t>;</w:t>
      </w:r>
      <w:r w:rsidRPr="00EE3590">
        <w:rPr>
          <w:bCs/>
          <w:color w:val="000000" w:themeColor="text1"/>
        </w:rPr>
        <w:t xml:space="preserve"> </w:t>
      </w:r>
      <w:r w:rsidRPr="00EE3590">
        <w:rPr>
          <w:b/>
          <w:bCs/>
          <w:color w:val="FF0000"/>
        </w:rPr>
        <w:t>[</w:t>
      </w:r>
      <w:r w:rsidR="00EC65C5">
        <w:rPr>
          <w:b/>
          <w:bCs/>
          <w:color w:val="FF0000"/>
        </w:rPr>
        <w:t xml:space="preserve">См. </w:t>
      </w:r>
      <w:r w:rsidR="00EC65C5" w:rsidRPr="00EC65C5">
        <w:rPr>
          <w:b/>
          <w:bCs/>
          <w:color w:val="FF0000"/>
        </w:rPr>
        <w:t>Дополнительный</w:t>
      </w:r>
      <w:r w:rsidR="00EC65C5">
        <w:rPr>
          <w:b/>
          <w:bCs/>
          <w:color w:val="FF0000"/>
        </w:rPr>
        <w:t xml:space="preserve"> </w:t>
      </w:r>
      <w:r w:rsidR="00EC65C5" w:rsidRPr="00EC65C5">
        <w:rPr>
          <w:b/>
          <w:bCs/>
          <w:color w:val="FF0000"/>
        </w:rPr>
        <w:t>документ</w:t>
      </w:r>
      <w:r w:rsidR="00EC65C5">
        <w:rPr>
          <w:b/>
          <w:bCs/>
          <w:color w:val="FF0000"/>
        </w:rPr>
        <w:t> 6</w:t>
      </w:r>
      <w:r w:rsidR="00EC65C5" w:rsidRPr="00EC65C5">
        <w:rPr>
          <w:b/>
          <w:bCs/>
          <w:color w:val="FF0000"/>
        </w:rPr>
        <w:t xml:space="preserve"> (</w:t>
      </w:r>
      <w:r w:rsidR="00EC65C5" w:rsidRPr="00EC65C5">
        <w:rPr>
          <w:b/>
          <w:bCs/>
          <w:color w:val="FF0000"/>
          <w:lang w:val="en-US"/>
        </w:rPr>
        <w:t>Add</w:t>
      </w:r>
      <w:r w:rsidR="00EC65C5" w:rsidRPr="00EC65C5">
        <w:rPr>
          <w:b/>
          <w:bCs/>
          <w:color w:val="FF0000"/>
        </w:rPr>
        <w:t>.27)</w:t>
      </w:r>
      <w:r w:rsidRPr="00EE3590">
        <w:rPr>
          <w:b/>
          <w:bCs/>
          <w:color w:val="FF0000"/>
        </w:rPr>
        <w:t>]</w:t>
      </w:r>
    </w:p>
    <w:p w14:paraId="179FD1A0" w14:textId="7716E29E" w:rsidR="002F555C" w:rsidRPr="00081AC2" w:rsidRDefault="002F555C" w:rsidP="002F555C">
      <w:r w:rsidRPr="0053236C">
        <w:t>2.2</w:t>
      </w:r>
      <w:r w:rsidRPr="0053236C">
        <w:tab/>
      </w:r>
      <w:r w:rsidR="00081AC2">
        <w:t>использование</w:t>
      </w:r>
      <w:r w:rsidR="0053236C">
        <w:t xml:space="preserve"> существующих определений для Международной подвижной </w:t>
      </w:r>
      <w:r w:rsidR="000E325C">
        <w:t>электро</w:t>
      </w:r>
      <w:r w:rsidR="0053236C">
        <w:t xml:space="preserve">связи (IMT) в диапазонах частот </w:t>
      </w:r>
      <w:r w:rsidR="0053236C" w:rsidRPr="0053236C">
        <w:t>[3</w:t>
      </w:r>
      <w:r w:rsidR="0053236C">
        <w:t>400</w:t>
      </w:r>
      <w:r w:rsidR="00A009B8">
        <w:rPr>
          <w:color w:val="000000" w:themeColor="text1"/>
          <w:szCs w:val="24"/>
          <w:lang w:eastAsia="ko-KR"/>
        </w:rPr>
        <w:t>−</w:t>
      </w:r>
      <w:r w:rsidR="0053236C">
        <w:t>3600 МГц</w:t>
      </w:r>
      <w:r w:rsidR="0053236C" w:rsidRPr="0053236C">
        <w:t>]</w:t>
      </w:r>
      <w:r w:rsidR="0053236C">
        <w:t xml:space="preserve"> и [3600</w:t>
      </w:r>
      <w:r w:rsidR="00A009B8">
        <w:rPr>
          <w:color w:val="000000" w:themeColor="text1"/>
          <w:szCs w:val="24"/>
          <w:lang w:eastAsia="ko-KR"/>
        </w:rPr>
        <w:t>−</w:t>
      </w:r>
      <w:r w:rsidR="0053236C">
        <w:t>3</w:t>
      </w:r>
      <w:r w:rsidR="0053236C" w:rsidRPr="0053236C">
        <w:t>700</w:t>
      </w:r>
      <w:r w:rsidR="0053236C">
        <w:t> МГц</w:t>
      </w:r>
      <w:r w:rsidR="0053236C" w:rsidRPr="0053236C">
        <w:t xml:space="preserve">] </w:t>
      </w:r>
      <w:r w:rsidR="00081AC2">
        <w:t>в целях</w:t>
      </w:r>
      <w:r w:rsidR="0053236C">
        <w:t xml:space="preserve"> возможного снятия ограничения в отношении воздушной подвижной службы </w:t>
      </w:r>
      <w:r w:rsidR="00081AC2">
        <w:t>для</w:t>
      </w:r>
      <w:r w:rsidR="0053236C">
        <w:t xml:space="preserve"> использования оборудования пользователя IMT применениями, не связанными с обеспечением безопасности, когда это целесообразно</w:t>
      </w:r>
      <w:r w:rsidR="00081AC2">
        <w:t>,</w:t>
      </w:r>
      <w:r w:rsidR="00081AC2" w:rsidRPr="00081AC2">
        <w:t xml:space="preserve"> </w:t>
      </w:r>
      <w:r w:rsidR="00081AC2">
        <w:t xml:space="preserve">в соответствии с </w:t>
      </w:r>
      <w:r w:rsidR="00081AC2" w:rsidRPr="00B4505C">
        <w:t>Резолюцией</w:t>
      </w:r>
      <w:r w:rsidR="00081AC2" w:rsidRPr="00D5106C">
        <w:rPr>
          <w:lang w:val="en-US"/>
        </w:rPr>
        <w:t> </w:t>
      </w:r>
      <w:r w:rsidR="00081AC2" w:rsidRPr="0053236C">
        <w:rPr>
          <w:b/>
          <w:bCs/>
        </w:rPr>
        <w:t>[</w:t>
      </w:r>
      <w:r w:rsidR="00081AC2" w:rsidRPr="00D5106C">
        <w:rPr>
          <w:b/>
          <w:bCs/>
          <w:lang w:val="en-US"/>
        </w:rPr>
        <w:t>ACP</w:t>
      </w:r>
      <w:r w:rsidR="00081AC2" w:rsidRPr="0053236C">
        <w:rPr>
          <w:b/>
          <w:bCs/>
        </w:rPr>
        <w:t>-</w:t>
      </w:r>
      <w:r w:rsidR="00081AC2" w:rsidRPr="00D5106C">
        <w:rPr>
          <w:b/>
          <w:bCs/>
          <w:lang w:val="en-US"/>
        </w:rPr>
        <w:t>AI</w:t>
      </w:r>
      <w:r w:rsidR="00081AC2" w:rsidRPr="0053236C">
        <w:rPr>
          <w:b/>
          <w:bCs/>
        </w:rPr>
        <w:t>10-5]</w:t>
      </w:r>
      <w:r w:rsidR="00081AC2" w:rsidRPr="00D5106C">
        <w:rPr>
          <w:b/>
          <w:szCs w:val="24"/>
          <w:lang w:val="en-US"/>
        </w:rPr>
        <w:t> </w:t>
      </w:r>
      <w:r w:rsidR="00081AC2" w:rsidRPr="0053236C">
        <w:rPr>
          <w:b/>
          <w:szCs w:val="24"/>
        </w:rPr>
        <w:t>(</w:t>
      </w:r>
      <w:r w:rsidR="00081AC2">
        <w:rPr>
          <w:b/>
          <w:szCs w:val="24"/>
        </w:rPr>
        <w:t>ВКР</w:t>
      </w:r>
      <w:r w:rsidR="00081AC2" w:rsidRPr="0053236C">
        <w:rPr>
          <w:b/>
          <w:szCs w:val="24"/>
        </w:rPr>
        <w:noBreakHyphen/>
        <w:t>23)</w:t>
      </w:r>
      <w:r w:rsidR="0053236C">
        <w:t>;</w:t>
      </w:r>
      <w:r w:rsidRPr="00081AC2">
        <w:t xml:space="preserve"> </w:t>
      </w:r>
      <w:r w:rsidRPr="00081AC2">
        <w:rPr>
          <w:b/>
          <w:bCs/>
          <w:color w:val="FF0000"/>
        </w:rPr>
        <w:t>[</w:t>
      </w:r>
      <w:r w:rsidR="00EC65C5">
        <w:rPr>
          <w:b/>
          <w:bCs/>
          <w:color w:val="FF0000"/>
        </w:rPr>
        <w:t xml:space="preserve">См. </w:t>
      </w:r>
      <w:r w:rsidR="00EC65C5" w:rsidRPr="00EC65C5">
        <w:rPr>
          <w:b/>
          <w:bCs/>
          <w:color w:val="FF0000"/>
        </w:rPr>
        <w:t>Дополнительный</w:t>
      </w:r>
      <w:r w:rsidR="00EC65C5">
        <w:rPr>
          <w:b/>
          <w:bCs/>
          <w:color w:val="FF0000"/>
        </w:rPr>
        <w:t xml:space="preserve"> </w:t>
      </w:r>
      <w:r w:rsidR="00EC65C5" w:rsidRPr="00EC65C5">
        <w:rPr>
          <w:b/>
          <w:bCs/>
          <w:color w:val="FF0000"/>
        </w:rPr>
        <w:t>документ</w:t>
      </w:r>
      <w:r w:rsidR="00EC65C5">
        <w:rPr>
          <w:b/>
          <w:bCs/>
          <w:color w:val="FF0000"/>
        </w:rPr>
        <w:t> 7</w:t>
      </w:r>
      <w:r w:rsidR="00EC65C5" w:rsidRPr="00EC65C5">
        <w:rPr>
          <w:b/>
          <w:bCs/>
          <w:color w:val="FF0000"/>
        </w:rPr>
        <w:t xml:space="preserve"> (</w:t>
      </w:r>
      <w:r w:rsidR="00EC65C5" w:rsidRPr="00EC65C5">
        <w:rPr>
          <w:b/>
          <w:bCs/>
          <w:color w:val="FF0000"/>
          <w:lang w:val="en-US"/>
        </w:rPr>
        <w:t>Add</w:t>
      </w:r>
      <w:r w:rsidR="00EC65C5" w:rsidRPr="00EC65C5">
        <w:rPr>
          <w:b/>
          <w:bCs/>
          <w:color w:val="FF0000"/>
        </w:rPr>
        <w:t>.27)</w:t>
      </w:r>
      <w:r w:rsidRPr="00081AC2">
        <w:rPr>
          <w:b/>
          <w:bCs/>
          <w:color w:val="FF0000"/>
        </w:rPr>
        <w:t>]</w:t>
      </w:r>
    </w:p>
    <w:p w14:paraId="69399EA5" w14:textId="05680C35" w:rsidR="002F555C" w:rsidRDefault="002F555C" w:rsidP="002F555C">
      <w:r w:rsidRPr="0053236C">
        <w:t>2.3</w:t>
      </w:r>
      <w:r w:rsidRPr="0053236C">
        <w:tab/>
      </w:r>
      <w:r w:rsidR="0053236C" w:rsidRPr="0053236C">
        <w:t xml:space="preserve">возможные </w:t>
      </w:r>
      <w:proofErr w:type="spellStart"/>
      <w:r w:rsidR="0053236C" w:rsidRPr="0053236C">
        <w:t>регламентарные</w:t>
      </w:r>
      <w:proofErr w:type="spellEnd"/>
      <w:r w:rsidR="0053236C" w:rsidRPr="0053236C">
        <w:t xml:space="preserve"> положения, позволяющие избежать создания вредных помех службам радиосвязи системами беспроводной передачи энергии (БПЭ) в соответствии с Резолюцией</w:t>
      </w:r>
      <w:r w:rsidR="0053236C">
        <w:t> </w:t>
      </w:r>
      <w:r w:rsidR="0053236C" w:rsidRPr="0053236C">
        <w:rPr>
          <w:b/>
        </w:rPr>
        <w:t>[</w:t>
      </w:r>
      <w:r w:rsidR="0053236C" w:rsidRPr="0053236C">
        <w:rPr>
          <w:b/>
          <w:lang w:val="en-US"/>
        </w:rPr>
        <w:t>ACP</w:t>
      </w:r>
      <w:r w:rsidR="0053236C" w:rsidRPr="0053236C">
        <w:rPr>
          <w:b/>
        </w:rPr>
        <w:t>-</w:t>
      </w:r>
      <w:r w:rsidR="0053236C" w:rsidRPr="0053236C">
        <w:rPr>
          <w:b/>
          <w:lang w:val="en-US"/>
        </w:rPr>
        <w:t>AI</w:t>
      </w:r>
      <w:r w:rsidR="0053236C" w:rsidRPr="0053236C">
        <w:rPr>
          <w:b/>
        </w:rPr>
        <w:t>10-6] (ВКР-23)</w:t>
      </w:r>
      <w:r w:rsidR="0053236C">
        <w:t>;</w:t>
      </w:r>
      <w:r w:rsidRPr="00081AC2">
        <w:rPr>
          <w:bCs/>
        </w:rPr>
        <w:t xml:space="preserve"> </w:t>
      </w:r>
      <w:r w:rsidRPr="00081AC2">
        <w:rPr>
          <w:b/>
          <w:bCs/>
          <w:color w:val="FF0000"/>
        </w:rPr>
        <w:t>[</w:t>
      </w:r>
      <w:r w:rsidR="00EC65C5">
        <w:rPr>
          <w:b/>
          <w:bCs/>
          <w:color w:val="FF0000"/>
        </w:rPr>
        <w:t xml:space="preserve">См. </w:t>
      </w:r>
      <w:r w:rsidR="00EC65C5" w:rsidRPr="00EC65C5">
        <w:rPr>
          <w:b/>
          <w:bCs/>
          <w:color w:val="FF0000"/>
        </w:rPr>
        <w:t>Дополнительный</w:t>
      </w:r>
      <w:r w:rsidR="00EC65C5">
        <w:rPr>
          <w:b/>
          <w:bCs/>
          <w:color w:val="FF0000"/>
        </w:rPr>
        <w:t xml:space="preserve"> </w:t>
      </w:r>
      <w:r w:rsidR="00EC65C5" w:rsidRPr="00EC65C5">
        <w:rPr>
          <w:b/>
          <w:bCs/>
          <w:color w:val="FF0000"/>
        </w:rPr>
        <w:t>документ</w:t>
      </w:r>
      <w:r w:rsidR="00EC65C5">
        <w:rPr>
          <w:b/>
          <w:bCs/>
          <w:color w:val="FF0000"/>
        </w:rPr>
        <w:t> 8</w:t>
      </w:r>
      <w:r w:rsidR="00EC65C5" w:rsidRPr="00EC65C5">
        <w:rPr>
          <w:b/>
          <w:bCs/>
          <w:color w:val="FF0000"/>
        </w:rPr>
        <w:t xml:space="preserve"> (</w:t>
      </w:r>
      <w:r w:rsidR="00EC65C5" w:rsidRPr="00EC65C5">
        <w:rPr>
          <w:b/>
          <w:bCs/>
          <w:color w:val="FF0000"/>
          <w:lang w:val="en-US"/>
        </w:rPr>
        <w:t>Add</w:t>
      </w:r>
      <w:r w:rsidR="00EC65C5" w:rsidRPr="00EC65C5">
        <w:rPr>
          <w:b/>
          <w:bCs/>
          <w:color w:val="FF0000"/>
        </w:rPr>
        <w:t>.27)</w:t>
      </w:r>
      <w:r w:rsidRPr="00081AC2">
        <w:rPr>
          <w:b/>
          <w:bCs/>
          <w:color w:val="FF0000"/>
        </w:rPr>
        <w:t>]</w:t>
      </w:r>
      <w:r w:rsidR="00081AC2" w:rsidRPr="004D429E">
        <w:rPr>
          <w:rStyle w:val="FootnoteReference"/>
        </w:rPr>
        <w:footnoteReference w:customMarkFollows="1" w:id="5"/>
        <w:t>*</w:t>
      </w:r>
    </w:p>
    <w:p w14:paraId="628810A2" w14:textId="3AEE76CB" w:rsidR="002F555C" w:rsidRPr="00081AC2" w:rsidRDefault="002F555C" w:rsidP="002F555C">
      <w:r w:rsidRPr="004D429E">
        <w:t>2.4</w:t>
      </w:r>
      <w:r w:rsidRPr="004D429E">
        <w:tab/>
      </w:r>
      <w:r w:rsidR="004D429E">
        <w:t xml:space="preserve">условия использования полос частот </w:t>
      </w:r>
      <w:proofErr w:type="gramStart"/>
      <w:r w:rsidR="004D429E">
        <w:t>71−76</w:t>
      </w:r>
      <w:proofErr w:type="gramEnd"/>
      <w:r w:rsidR="004D429E">
        <w:t> ГГц и 81−86 ГГц станциями спутниковых служб для обеспечения совместимости с пассивными службами в соответствии с Резолюцией </w:t>
      </w:r>
      <w:r w:rsidR="004D429E" w:rsidRPr="004D429E">
        <w:rPr>
          <w:b/>
        </w:rPr>
        <w:t>776 (</w:t>
      </w:r>
      <w:r w:rsidR="004D429E">
        <w:rPr>
          <w:b/>
          <w:szCs w:val="24"/>
        </w:rPr>
        <w:t>ВКР</w:t>
      </w:r>
      <w:r w:rsidR="004D429E" w:rsidRPr="004D429E">
        <w:rPr>
          <w:b/>
        </w:rPr>
        <w:noBreakHyphen/>
        <w:t>19)</w:t>
      </w:r>
      <w:r w:rsidR="004D429E" w:rsidRPr="00935A82">
        <w:rPr>
          <w:bCs/>
        </w:rPr>
        <w:t>;</w:t>
      </w:r>
      <w:r w:rsidRPr="00935A82">
        <w:rPr>
          <w:bCs/>
        </w:rPr>
        <w:t xml:space="preserve"> </w:t>
      </w:r>
      <w:r w:rsidRPr="00081AC2">
        <w:rPr>
          <w:b/>
          <w:bCs/>
          <w:color w:val="FF0000"/>
        </w:rPr>
        <w:t>[</w:t>
      </w:r>
      <w:r w:rsidR="00EC65C5">
        <w:rPr>
          <w:b/>
          <w:bCs/>
          <w:color w:val="FF0000"/>
        </w:rPr>
        <w:t xml:space="preserve">См. </w:t>
      </w:r>
      <w:r w:rsidR="00EC65C5" w:rsidRPr="00EC65C5">
        <w:rPr>
          <w:b/>
          <w:bCs/>
          <w:color w:val="FF0000"/>
        </w:rPr>
        <w:t>Дополнительный</w:t>
      </w:r>
      <w:r w:rsidR="00EC65C5">
        <w:rPr>
          <w:b/>
          <w:bCs/>
          <w:color w:val="FF0000"/>
        </w:rPr>
        <w:t xml:space="preserve"> </w:t>
      </w:r>
      <w:r w:rsidR="00EC65C5" w:rsidRPr="00EC65C5">
        <w:rPr>
          <w:b/>
          <w:bCs/>
          <w:color w:val="FF0000"/>
        </w:rPr>
        <w:t>документ</w:t>
      </w:r>
      <w:r w:rsidR="00EC65C5">
        <w:rPr>
          <w:b/>
          <w:bCs/>
          <w:color w:val="FF0000"/>
        </w:rPr>
        <w:t> 11</w:t>
      </w:r>
      <w:r w:rsidR="00EC65C5" w:rsidRPr="00EC65C5">
        <w:rPr>
          <w:b/>
          <w:bCs/>
          <w:color w:val="FF0000"/>
        </w:rPr>
        <w:t xml:space="preserve"> (</w:t>
      </w:r>
      <w:r w:rsidR="00EC65C5" w:rsidRPr="00EC65C5">
        <w:rPr>
          <w:b/>
          <w:bCs/>
          <w:color w:val="FF0000"/>
          <w:lang w:val="en-US"/>
        </w:rPr>
        <w:t>Add</w:t>
      </w:r>
      <w:r w:rsidR="00EC65C5" w:rsidRPr="00EC65C5">
        <w:rPr>
          <w:b/>
          <w:bCs/>
          <w:color w:val="FF0000"/>
        </w:rPr>
        <w:t>.27)</w:t>
      </w:r>
      <w:r w:rsidRPr="00081AC2">
        <w:rPr>
          <w:b/>
          <w:bCs/>
          <w:color w:val="FF0000"/>
        </w:rPr>
        <w:t>]</w:t>
      </w:r>
    </w:p>
    <w:p w14:paraId="18F2F7E3" w14:textId="7E345A92" w:rsidR="002F555C" w:rsidRPr="00081AC2" w:rsidRDefault="002F555C" w:rsidP="002F555C">
      <w:r w:rsidRPr="004D429E">
        <w:rPr>
          <w:lang w:eastAsia="zh-CN"/>
        </w:rPr>
        <w:t>2.5</w:t>
      </w:r>
      <w:r w:rsidRPr="004D429E">
        <w:rPr>
          <w:lang w:eastAsia="zh-CN"/>
        </w:rPr>
        <w:tab/>
      </w:r>
      <w:r w:rsidR="004D429E">
        <w:t>в</w:t>
      </w:r>
      <w:r w:rsidR="004D429E" w:rsidRPr="004D429E">
        <w:t xml:space="preserve"> </w:t>
      </w:r>
      <w:r w:rsidR="004D429E">
        <w:t>соответствии</w:t>
      </w:r>
      <w:r w:rsidR="004D429E" w:rsidRPr="004D429E">
        <w:t xml:space="preserve"> </w:t>
      </w:r>
      <w:r w:rsidR="004D429E">
        <w:t>с</w:t>
      </w:r>
      <w:r w:rsidR="004D429E" w:rsidRPr="004D429E">
        <w:t xml:space="preserve"> </w:t>
      </w:r>
      <w:r w:rsidR="004D429E">
        <w:t>Резолюцией </w:t>
      </w:r>
      <w:r w:rsidR="004D429E" w:rsidRPr="004D429E">
        <w:rPr>
          <w:b/>
        </w:rPr>
        <w:t>664 (ВКР-19)</w:t>
      </w:r>
      <w:r w:rsidR="000E325C">
        <w:t xml:space="preserve"> </w:t>
      </w:r>
      <w:r w:rsidR="004D429E">
        <w:t>рассмотреть</w:t>
      </w:r>
      <w:r w:rsidR="004D429E" w:rsidRPr="004D429E">
        <w:t xml:space="preserve"> </w:t>
      </w:r>
      <w:r w:rsidR="004D429E">
        <w:t>вопрос</w:t>
      </w:r>
      <w:r w:rsidR="004D429E" w:rsidRPr="004D429E">
        <w:t xml:space="preserve"> </w:t>
      </w:r>
      <w:r w:rsidR="004D429E">
        <w:t>о</w:t>
      </w:r>
      <w:r w:rsidR="004D429E" w:rsidRPr="004D429E">
        <w:t xml:space="preserve"> </w:t>
      </w:r>
      <w:r w:rsidR="004D429E">
        <w:t>новом</w:t>
      </w:r>
      <w:r w:rsidR="004D429E" w:rsidRPr="004D429E">
        <w:t xml:space="preserve"> </w:t>
      </w:r>
      <w:r w:rsidR="004D429E">
        <w:t>распределении</w:t>
      </w:r>
      <w:r w:rsidR="004D429E" w:rsidRPr="004D429E">
        <w:t xml:space="preserve"> </w:t>
      </w:r>
      <w:r w:rsidR="004D429E">
        <w:t>спутниковой</w:t>
      </w:r>
      <w:r w:rsidR="004D429E" w:rsidRPr="004D429E">
        <w:t xml:space="preserve"> </w:t>
      </w:r>
      <w:r w:rsidR="004D429E">
        <w:t>службе</w:t>
      </w:r>
      <w:r w:rsidR="004D429E" w:rsidRPr="004D429E">
        <w:t xml:space="preserve"> </w:t>
      </w:r>
      <w:r w:rsidR="004D429E">
        <w:t>исследования</w:t>
      </w:r>
      <w:r w:rsidR="004D429E" w:rsidRPr="004D429E">
        <w:t xml:space="preserve"> </w:t>
      </w:r>
      <w:r w:rsidR="004D429E">
        <w:t>Земли</w:t>
      </w:r>
      <w:r w:rsidR="004D429E" w:rsidRPr="004D429E">
        <w:t xml:space="preserve"> (</w:t>
      </w:r>
      <w:r w:rsidR="004D429E">
        <w:t>Земля</w:t>
      </w:r>
      <w:r w:rsidR="004D429E" w:rsidRPr="004D429E">
        <w:t>-</w:t>
      </w:r>
      <w:r w:rsidR="004D429E">
        <w:t>космос</w:t>
      </w:r>
      <w:r w:rsidR="004D429E" w:rsidRPr="004D429E">
        <w:t xml:space="preserve">) </w:t>
      </w:r>
      <w:r w:rsidR="004D429E">
        <w:t>в</w:t>
      </w:r>
      <w:r w:rsidR="004D429E" w:rsidRPr="004D429E">
        <w:t xml:space="preserve"> </w:t>
      </w:r>
      <w:r w:rsidR="004D429E">
        <w:t>полосе</w:t>
      </w:r>
      <w:r w:rsidR="004D429E" w:rsidRPr="004D429E">
        <w:t xml:space="preserve"> </w:t>
      </w:r>
      <w:r w:rsidR="004D429E">
        <w:t xml:space="preserve">частот </w:t>
      </w:r>
      <w:proofErr w:type="gramStart"/>
      <w:r w:rsidR="004D429E">
        <w:t>22,55−23,15</w:t>
      </w:r>
      <w:proofErr w:type="gramEnd"/>
      <w:r w:rsidR="004D429E">
        <w:t> ГГц;</w:t>
      </w:r>
      <w:r w:rsidRPr="00081AC2">
        <w:t xml:space="preserve"> </w:t>
      </w:r>
      <w:r w:rsidRPr="00081AC2">
        <w:rPr>
          <w:b/>
          <w:bCs/>
          <w:color w:val="FF0000"/>
        </w:rPr>
        <w:t>[</w:t>
      </w:r>
      <w:r w:rsidR="00EC65C5">
        <w:rPr>
          <w:b/>
          <w:bCs/>
          <w:color w:val="FF0000"/>
        </w:rPr>
        <w:t>См.</w:t>
      </w:r>
      <w:r w:rsidR="00912692">
        <w:rPr>
          <w:b/>
          <w:bCs/>
          <w:color w:val="FF0000"/>
        </w:rPr>
        <w:t> </w:t>
      </w:r>
      <w:r w:rsidR="00EC65C5" w:rsidRPr="00EC65C5">
        <w:rPr>
          <w:b/>
          <w:bCs/>
          <w:color w:val="FF0000"/>
        </w:rPr>
        <w:t>Дополнительный</w:t>
      </w:r>
      <w:r w:rsidR="00EC65C5">
        <w:rPr>
          <w:b/>
          <w:bCs/>
          <w:color w:val="FF0000"/>
        </w:rPr>
        <w:t xml:space="preserve"> </w:t>
      </w:r>
      <w:r w:rsidR="00EC65C5" w:rsidRPr="00EC65C5">
        <w:rPr>
          <w:b/>
          <w:bCs/>
          <w:color w:val="FF0000"/>
        </w:rPr>
        <w:t>документ</w:t>
      </w:r>
      <w:r w:rsidR="00EC65C5">
        <w:rPr>
          <w:b/>
          <w:bCs/>
          <w:color w:val="FF0000"/>
        </w:rPr>
        <w:t> 12</w:t>
      </w:r>
      <w:r w:rsidR="00EC65C5" w:rsidRPr="00EC65C5">
        <w:rPr>
          <w:b/>
          <w:bCs/>
          <w:color w:val="FF0000"/>
        </w:rPr>
        <w:t xml:space="preserve"> (</w:t>
      </w:r>
      <w:r w:rsidR="00EC65C5" w:rsidRPr="00EC65C5">
        <w:rPr>
          <w:b/>
          <w:bCs/>
          <w:color w:val="FF0000"/>
          <w:lang w:val="en-US"/>
        </w:rPr>
        <w:t>Add</w:t>
      </w:r>
      <w:r w:rsidR="00EC65C5" w:rsidRPr="00EC65C5">
        <w:rPr>
          <w:b/>
          <w:bCs/>
          <w:color w:val="FF0000"/>
        </w:rPr>
        <w:t>.27)</w:t>
      </w:r>
      <w:r w:rsidRPr="00081AC2">
        <w:rPr>
          <w:b/>
          <w:bCs/>
          <w:color w:val="FF0000"/>
        </w:rPr>
        <w:t>]</w:t>
      </w:r>
    </w:p>
    <w:p w14:paraId="3C1C7B8F" w14:textId="69D5F82C" w:rsidR="002F555C" w:rsidRPr="00081AC2" w:rsidRDefault="002F555C" w:rsidP="002F555C">
      <w:r w:rsidRPr="00A139D2">
        <w:lastRenderedPageBreak/>
        <w:t>2.6</w:t>
      </w:r>
      <w:r w:rsidRPr="00A139D2">
        <w:tab/>
      </w:r>
      <w:r w:rsidR="00A139D2">
        <w:t>в соответствии с Резолюцией </w:t>
      </w:r>
      <w:r w:rsidR="00A139D2" w:rsidRPr="00A139D2">
        <w:rPr>
          <w:b/>
        </w:rPr>
        <w:t>177 (ВКР-19)</w:t>
      </w:r>
      <w:r w:rsidR="00A139D2">
        <w:t xml:space="preserve"> рассмотреть вопрос о распределении всей полосы частот [43,5–45,5 ГГц] или ее части фиксированной спутниковой службе;</w:t>
      </w:r>
      <w:r w:rsidRPr="00081AC2">
        <w:rPr>
          <w:bCs/>
          <w:szCs w:val="24"/>
        </w:rPr>
        <w:t xml:space="preserve"> </w:t>
      </w:r>
      <w:r w:rsidRPr="00081AC2">
        <w:rPr>
          <w:b/>
          <w:bCs/>
          <w:color w:val="FF0000"/>
        </w:rPr>
        <w:t>[</w:t>
      </w:r>
      <w:r w:rsidR="00EC65C5">
        <w:rPr>
          <w:b/>
          <w:bCs/>
          <w:color w:val="FF0000"/>
        </w:rPr>
        <w:t>См.</w:t>
      </w:r>
      <w:r w:rsidR="00A009B8">
        <w:rPr>
          <w:b/>
          <w:bCs/>
          <w:color w:val="FF0000"/>
        </w:rPr>
        <w:t> </w:t>
      </w:r>
      <w:r w:rsidR="00EC65C5" w:rsidRPr="00EC65C5">
        <w:rPr>
          <w:b/>
          <w:bCs/>
          <w:color w:val="FF0000"/>
        </w:rPr>
        <w:t>Дополнительный</w:t>
      </w:r>
      <w:r w:rsidR="00EC65C5">
        <w:rPr>
          <w:b/>
          <w:bCs/>
          <w:color w:val="FF0000"/>
        </w:rPr>
        <w:t xml:space="preserve"> </w:t>
      </w:r>
      <w:r w:rsidR="00EC65C5" w:rsidRPr="00EC65C5">
        <w:rPr>
          <w:b/>
          <w:bCs/>
          <w:color w:val="FF0000"/>
        </w:rPr>
        <w:t>документ</w:t>
      </w:r>
      <w:r w:rsidR="00EC65C5">
        <w:rPr>
          <w:b/>
          <w:bCs/>
          <w:color w:val="FF0000"/>
        </w:rPr>
        <w:t> 15</w:t>
      </w:r>
      <w:r w:rsidR="00EC65C5" w:rsidRPr="00EC65C5">
        <w:rPr>
          <w:b/>
          <w:bCs/>
          <w:color w:val="FF0000"/>
          <w:lang w:val="en-US"/>
        </w:rPr>
        <w:t xml:space="preserve"> (Add.27)</w:t>
      </w:r>
      <w:r w:rsidRPr="00081AC2">
        <w:rPr>
          <w:b/>
          <w:bCs/>
          <w:color w:val="FF0000"/>
        </w:rPr>
        <w:t>]</w:t>
      </w:r>
    </w:p>
    <w:p w14:paraId="2BBCEA5A" w14:textId="0098E887" w:rsidR="002F555C" w:rsidRPr="00081AC2" w:rsidRDefault="002F555C" w:rsidP="002F555C">
      <w:r w:rsidRPr="00A139D2">
        <w:t>2.7</w:t>
      </w:r>
      <w:r w:rsidRPr="00A139D2">
        <w:tab/>
      </w:r>
      <w:r w:rsidR="00A139D2">
        <w:t>включение в Статью </w:t>
      </w:r>
      <w:r w:rsidR="00A139D2" w:rsidRPr="00A139D2">
        <w:rPr>
          <w:b/>
        </w:rPr>
        <w:t>21</w:t>
      </w:r>
      <w:r w:rsidR="00A139D2" w:rsidRPr="00A139D2">
        <w:t xml:space="preserve"> Регламента радиосвязи пределов плотности потока мощности (</w:t>
      </w:r>
      <w:proofErr w:type="spellStart"/>
      <w:r w:rsidR="00A139D2" w:rsidRPr="00A139D2">
        <w:t>п.п.м</w:t>
      </w:r>
      <w:proofErr w:type="spellEnd"/>
      <w:r w:rsidR="00A139D2" w:rsidRPr="00A139D2">
        <w:t>.) и эквивалентной изотропно излучаемой мощности (</w:t>
      </w:r>
      <w:proofErr w:type="spellStart"/>
      <w:r w:rsidR="00A139D2" w:rsidRPr="00A139D2">
        <w:t>э.и.и.м</w:t>
      </w:r>
      <w:proofErr w:type="spellEnd"/>
      <w:r w:rsidR="00A139D2" w:rsidRPr="00A139D2">
        <w:t>.) для спутниковых служб (ФСС, ПСС и РСС) для целей защиты фиксированно</w:t>
      </w:r>
      <w:r w:rsidR="00A139D2">
        <w:t>й службы в полосах частот 71−76 ГГц и 81−86 </w:t>
      </w:r>
      <w:r w:rsidR="00A139D2" w:rsidRPr="00A139D2">
        <w:t>ГГц</w:t>
      </w:r>
      <w:r w:rsidR="00A139D2">
        <w:t xml:space="preserve"> в соответствии с Резолюцией </w:t>
      </w:r>
      <w:r w:rsidR="00A139D2" w:rsidRPr="00A139D2">
        <w:rPr>
          <w:b/>
        </w:rPr>
        <w:t>[775 (</w:t>
      </w:r>
      <w:proofErr w:type="spellStart"/>
      <w:r w:rsidR="00A139D2" w:rsidRPr="00A139D2">
        <w:rPr>
          <w:b/>
        </w:rPr>
        <w:t>Пересм</w:t>
      </w:r>
      <w:proofErr w:type="spellEnd"/>
      <w:r w:rsidR="00A139D2" w:rsidRPr="00A139D2">
        <w:rPr>
          <w:b/>
        </w:rPr>
        <w:t>. ВКР-23)]</w:t>
      </w:r>
      <w:r w:rsidR="00A139D2" w:rsidRPr="00A139D2">
        <w:t>;</w:t>
      </w:r>
      <w:r w:rsidR="00081AC2">
        <w:t xml:space="preserve"> </w:t>
      </w:r>
      <w:r w:rsidRPr="00081AC2">
        <w:rPr>
          <w:b/>
          <w:bCs/>
          <w:color w:val="FF0000"/>
        </w:rPr>
        <w:t>[</w:t>
      </w:r>
      <w:r w:rsidR="00EC65C5">
        <w:rPr>
          <w:b/>
          <w:bCs/>
          <w:color w:val="FF0000"/>
        </w:rPr>
        <w:t xml:space="preserve">См. </w:t>
      </w:r>
      <w:r w:rsidR="00EC65C5" w:rsidRPr="00EC65C5">
        <w:rPr>
          <w:b/>
          <w:bCs/>
          <w:color w:val="FF0000"/>
        </w:rPr>
        <w:t>Дополнительный</w:t>
      </w:r>
      <w:r w:rsidR="00EC65C5">
        <w:rPr>
          <w:b/>
          <w:bCs/>
          <w:color w:val="FF0000"/>
        </w:rPr>
        <w:t xml:space="preserve"> </w:t>
      </w:r>
      <w:r w:rsidR="00EC65C5" w:rsidRPr="00EC65C5">
        <w:rPr>
          <w:b/>
          <w:bCs/>
          <w:color w:val="FF0000"/>
        </w:rPr>
        <w:t>документ</w:t>
      </w:r>
      <w:r w:rsidR="00EC65C5">
        <w:rPr>
          <w:b/>
          <w:bCs/>
          <w:color w:val="FF0000"/>
        </w:rPr>
        <w:t> 16</w:t>
      </w:r>
      <w:r w:rsidR="00EC65C5" w:rsidRPr="00EC65C5">
        <w:rPr>
          <w:b/>
          <w:bCs/>
          <w:color w:val="FF0000"/>
        </w:rPr>
        <w:t xml:space="preserve"> (</w:t>
      </w:r>
      <w:r w:rsidR="00EC65C5" w:rsidRPr="00EC65C5">
        <w:rPr>
          <w:b/>
          <w:bCs/>
          <w:color w:val="FF0000"/>
          <w:lang w:val="en-US"/>
        </w:rPr>
        <w:t>Add</w:t>
      </w:r>
      <w:r w:rsidR="00EC65C5" w:rsidRPr="00EC65C5">
        <w:rPr>
          <w:b/>
          <w:bCs/>
          <w:color w:val="FF0000"/>
        </w:rPr>
        <w:t>.27)</w:t>
      </w:r>
      <w:r w:rsidRPr="00081AC2">
        <w:rPr>
          <w:b/>
          <w:bCs/>
          <w:color w:val="FF0000"/>
        </w:rPr>
        <w:t>]</w:t>
      </w:r>
    </w:p>
    <w:p w14:paraId="09774A87" w14:textId="438EBFED" w:rsidR="002F555C" w:rsidRPr="00081AC2" w:rsidRDefault="002F555C" w:rsidP="002F555C">
      <w:pPr>
        <w:rPr>
          <w:szCs w:val="22"/>
          <w:lang w:eastAsia="ko-KR"/>
        </w:rPr>
      </w:pPr>
      <w:r w:rsidRPr="00A139D2">
        <w:rPr>
          <w:szCs w:val="22"/>
          <w:lang w:eastAsia="ko-KR"/>
        </w:rPr>
        <w:t>2.8</w:t>
      </w:r>
      <w:r w:rsidRPr="00A139D2">
        <w:rPr>
          <w:szCs w:val="22"/>
          <w:lang w:eastAsia="ko-KR"/>
        </w:rPr>
        <w:tab/>
      </w:r>
      <w:r w:rsidR="00A139D2" w:rsidRPr="00A139D2">
        <w:rPr>
          <w:szCs w:val="22"/>
          <w:lang w:eastAsia="ko-KR"/>
        </w:rPr>
        <w:t>исследование возможного пересмотра условий совместного использ</w:t>
      </w:r>
      <w:r w:rsidR="00A139D2">
        <w:rPr>
          <w:szCs w:val="22"/>
          <w:lang w:eastAsia="ko-KR"/>
        </w:rPr>
        <w:t>ования в полосе частот 13,75‒14 </w:t>
      </w:r>
      <w:r w:rsidR="00A139D2" w:rsidRPr="00A139D2">
        <w:rPr>
          <w:szCs w:val="22"/>
          <w:lang w:eastAsia="ko-KR"/>
        </w:rPr>
        <w:t>ГГц для содействия эффективному использованию полосы земными станциями ФСС на линии вверх с антеннами меньшего размера</w:t>
      </w:r>
      <w:r w:rsidR="00A139D2" w:rsidRPr="00A139D2">
        <w:t xml:space="preserve"> </w:t>
      </w:r>
      <w:r w:rsidR="00A139D2" w:rsidRPr="00B4505C">
        <w:t>в</w:t>
      </w:r>
      <w:r w:rsidR="00A139D2" w:rsidRPr="00A139D2">
        <w:t xml:space="preserve"> </w:t>
      </w:r>
      <w:r w:rsidR="00A139D2" w:rsidRPr="00B4505C">
        <w:t>соответствии</w:t>
      </w:r>
      <w:r w:rsidR="00A139D2" w:rsidRPr="00A139D2">
        <w:t xml:space="preserve"> </w:t>
      </w:r>
      <w:r w:rsidR="00A139D2" w:rsidRPr="00B4505C">
        <w:t>с</w:t>
      </w:r>
      <w:r w:rsidR="00A139D2" w:rsidRPr="00A139D2">
        <w:t xml:space="preserve"> </w:t>
      </w:r>
      <w:r w:rsidR="00A139D2" w:rsidRPr="00B4505C">
        <w:t>Резолюцией</w:t>
      </w:r>
      <w:r w:rsidR="00A139D2" w:rsidRPr="00D5106C">
        <w:rPr>
          <w:lang w:val="en-US"/>
        </w:rPr>
        <w:t> </w:t>
      </w:r>
      <w:r w:rsidR="00A139D2" w:rsidRPr="00A139D2">
        <w:rPr>
          <w:b/>
          <w:bCs/>
        </w:rPr>
        <w:t>[</w:t>
      </w:r>
      <w:r w:rsidR="00A139D2" w:rsidRPr="00D5106C">
        <w:rPr>
          <w:b/>
          <w:bCs/>
          <w:lang w:val="en-US"/>
        </w:rPr>
        <w:t>ACP</w:t>
      </w:r>
      <w:r w:rsidR="00A139D2" w:rsidRPr="00A139D2">
        <w:rPr>
          <w:b/>
          <w:bCs/>
        </w:rPr>
        <w:t>-</w:t>
      </w:r>
      <w:r w:rsidR="00A139D2" w:rsidRPr="00D5106C">
        <w:rPr>
          <w:b/>
          <w:bCs/>
          <w:lang w:val="en-US"/>
        </w:rPr>
        <w:t>AI</w:t>
      </w:r>
      <w:r w:rsidR="00A139D2" w:rsidRPr="00A139D2">
        <w:rPr>
          <w:b/>
          <w:bCs/>
        </w:rPr>
        <w:t>10-9]</w:t>
      </w:r>
      <w:r w:rsidR="00A139D2" w:rsidRPr="00A139D2">
        <w:rPr>
          <w:b/>
        </w:rPr>
        <w:t xml:space="preserve"> (</w:t>
      </w:r>
      <w:r w:rsidR="00A139D2">
        <w:rPr>
          <w:b/>
          <w:szCs w:val="24"/>
        </w:rPr>
        <w:t>ВКР</w:t>
      </w:r>
      <w:r w:rsidR="00A139D2" w:rsidRPr="00A139D2">
        <w:rPr>
          <w:b/>
        </w:rPr>
        <w:noBreakHyphen/>
        <w:t>23)</w:t>
      </w:r>
      <w:r w:rsidR="00A139D2" w:rsidRPr="00A139D2">
        <w:rPr>
          <w:szCs w:val="22"/>
          <w:lang w:eastAsia="zh-CN"/>
        </w:rPr>
        <w:t>;</w:t>
      </w:r>
      <w:r w:rsidRPr="00081AC2">
        <w:rPr>
          <w:szCs w:val="22"/>
          <w:lang w:eastAsia="ko-KR"/>
        </w:rPr>
        <w:t xml:space="preserve"> </w:t>
      </w:r>
      <w:r w:rsidRPr="00081AC2">
        <w:rPr>
          <w:b/>
          <w:bCs/>
          <w:color w:val="FF0000"/>
        </w:rPr>
        <w:t>[</w:t>
      </w:r>
      <w:r w:rsidR="00EC65C5">
        <w:rPr>
          <w:b/>
          <w:bCs/>
          <w:color w:val="FF0000"/>
        </w:rPr>
        <w:t xml:space="preserve">См. </w:t>
      </w:r>
      <w:r w:rsidR="00EC65C5" w:rsidRPr="00EC65C5">
        <w:rPr>
          <w:b/>
          <w:bCs/>
          <w:color w:val="FF0000"/>
        </w:rPr>
        <w:t>Дополнительный</w:t>
      </w:r>
      <w:r w:rsidR="00EC65C5">
        <w:rPr>
          <w:b/>
          <w:bCs/>
          <w:color w:val="FF0000"/>
        </w:rPr>
        <w:t xml:space="preserve"> </w:t>
      </w:r>
      <w:r w:rsidR="00EC65C5" w:rsidRPr="00EC65C5">
        <w:rPr>
          <w:b/>
          <w:bCs/>
          <w:color w:val="FF0000"/>
        </w:rPr>
        <w:t>документ</w:t>
      </w:r>
      <w:r w:rsidR="00EC65C5">
        <w:rPr>
          <w:b/>
          <w:bCs/>
          <w:color w:val="FF0000"/>
        </w:rPr>
        <w:t> 21</w:t>
      </w:r>
      <w:r w:rsidR="00EC65C5" w:rsidRPr="00EC65C5">
        <w:rPr>
          <w:b/>
          <w:bCs/>
          <w:color w:val="FF0000"/>
          <w:lang w:val="en-US"/>
        </w:rPr>
        <w:t xml:space="preserve"> (Add.27)</w:t>
      </w:r>
      <w:r w:rsidRPr="00081AC2">
        <w:rPr>
          <w:b/>
          <w:bCs/>
          <w:color w:val="FF0000"/>
        </w:rPr>
        <w:t>]</w:t>
      </w:r>
    </w:p>
    <w:p w14:paraId="69B1461E" w14:textId="77777777" w:rsidR="002F555C" w:rsidRPr="00B4505C" w:rsidRDefault="002F555C" w:rsidP="002F555C">
      <w:r w:rsidRPr="00B4505C">
        <w:t>3</w:t>
      </w:r>
      <w:r w:rsidRPr="00B4505C">
        <w:tab/>
        <w:t xml:space="preserve">в соответствии с разделом </w:t>
      </w:r>
      <w:r w:rsidRPr="00B4505C">
        <w:rPr>
          <w:i/>
          <w:iCs/>
        </w:rPr>
        <w:t>решает далее</w:t>
      </w:r>
      <w:r w:rsidRPr="00B4505C">
        <w:t xml:space="preserve"> Резолюции </w:t>
      </w:r>
      <w:r w:rsidRPr="00B4505C">
        <w:rPr>
          <w:b/>
          <w:bCs/>
        </w:rPr>
        <w:t>27</w:t>
      </w:r>
      <w:r w:rsidRPr="00B4505C">
        <w:rPr>
          <w:b/>
        </w:rPr>
        <w:t xml:space="preserve"> (Пересм. ВКР</w:t>
      </w:r>
      <w:r w:rsidRPr="00B4505C">
        <w:rPr>
          <w:b/>
        </w:rPr>
        <w:noBreakHyphen/>
        <w:t>19)</w:t>
      </w:r>
      <w:r w:rsidRPr="00B4505C">
        <w:t xml:space="preserve"> рассмотреть пересмотренные Рекомендации МСЭ-R, включенные посредством ссылки в Регламент радиосвязи, которые переданы Ассамблеей радиосвязи, и принять решение о том, следует ли обновлять соответствующие ссылки в Регламенте радиосвязи согласно принципам, содержащимся в разделе </w:t>
      </w:r>
      <w:r w:rsidRPr="00B4505C">
        <w:rPr>
          <w:i/>
          <w:iCs/>
        </w:rPr>
        <w:t>решает</w:t>
      </w:r>
      <w:r w:rsidRPr="00B4505C">
        <w:t xml:space="preserve"> этой Резолюции;</w:t>
      </w:r>
    </w:p>
    <w:p w14:paraId="50DBCC35" w14:textId="77777777" w:rsidR="002F555C" w:rsidRPr="00B4505C" w:rsidRDefault="002F555C" w:rsidP="002F555C">
      <w:r w:rsidRPr="00B4505C">
        <w:t>4</w:t>
      </w:r>
      <w:r w:rsidRPr="00B4505C">
        <w:tab/>
        <w:t>рассмотреть такие логически вытекающие изменения и поправки к Регламенту радиосвязи, которые могут потребоваться в связи с решениями Конференции;</w:t>
      </w:r>
    </w:p>
    <w:p w14:paraId="1B35E8E5" w14:textId="77777777" w:rsidR="002F555C" w:rsidRPr="00B4505C" w:rsidRDefault="002F555C" w:rsidP="002F555C">
      <w:r w:rsidRPr="00B4505C">
        <w:t>5</w:t>
      </w:r>
      <w:r w:rsidRPr="00B4505C">
        <w:tab/>
        <w:t>в соответствии с Резолюцией </w:t>
      </w:r>
      <w:r w:rsidRPr="00B4505C">
        <w:rPr>
          <w:b/>
          <w:bCs/>
        </w:rPr>
        <w:t>95 (Пересм. ВКР-19)</w:t>
      </w:r>
      <w:r w:rsidRPr="00B4505C">
        <w:t xml:space="preserve"> рассмотреть резолюции и рекомендации предыдущих конференций с целью их возможного пересмотра, замены или аннулирования;</w:t>
      </w:r>
    </w:p>
    <w:p w14:paraId="7E345249" w14:textId="77777777" w:rsidR="002F555C" w:rsidRPr="00B4505C" w:rsidRDefault="002F555C" w:rsidP="002F555C">
      <w:r w:rsidRPr="00B4505C">
        <w:t>6</w:t>
      </w:r>
      <w:r w:rsidRPr="00B4505C">
        <w:tab/>
        <w:t xml:space="preserve">рассмотреть Отчет Ассамблеи радиосвязи, представленный в соответствии с </w:t>
      </w:r>
      <w:proofErr w:type="spellStart"/>
      <w:r w:rsidRPr="00B4505C">
        <w:t>пп</w:t>
      </w:r>
      <w:proofErr w:type="spellEnd"/>
      <w:r w:rsidRPr="00B4505C">
        <w:t>. 135 и 136 Конвенции, и принять надлежащие меры;</w:t>
      </w:r>
    </w:p>
    <w:p w14:paraId="3845A418" w14:textId="77777777" w:rsidR="002F555C" w:rsidRPr="00B4505C" w:rsidRDefault="002F555C" w:rsidP="002F555C">
      <w:r w:rsidRPr="00B4505C">
        <w:t>7</w:t>
      </w:r>
      <w:r w:rsidRPr="00B4505C">
        <w:tab/>
        <w:t>определить пункты, требующие срочных действий со стороны исследовательских комиссий по радиосвязи;</w:t>
      </w:r>
    </w:p>
    <w:p w14:paraId="62B50402" w14:textId="77777777" w:rsidR="002F555C" w:rsidRPr="00B4505C" w:rsidRDefault="002F555C" w:rsidP="002F555C">
      <w:r w:rsidRPr="00B4505C">
        <w:t>8</w:t>
      </w:r>
      <w:r w:rsidRPr="00B4505C">
        <w:tab/>
        <w:t>рассмотреть возможные изменения в связи с Резолюцией 86 (Пересм. Марракеш, 2002 г.) Полномочной конференции о процедурах предварительной публикации, координации, заявления и регистрации частотных присвоений, относящихся к спутниковым сетям, в соответствии с Резолюцией </w:t>
      </w:r>
      <w:r w:rsidRPr="00B4505C">
        <w:rPr>
          <w:b/>
          <w:bCs/>
        </w:rPr>
        <w:t>86 (Пересм. ВКР-07)</w:t>
      </w:r>
      <w:r w:rsidRPr="00B4505C">
        <w:t xml:space="preserve"> в целях содействия рациональному, эффективному и экономному использованию радиочастот и любых связанных с ними орбит, включая геостационарную спутниковую орбиту;</w:t>
      </w:r>
    </w:p>
    <w:p w14:paraId="5567B204" w14:textId="147830D7" w:rsidR="002F555C" w:rsidRPr="00B4505C" w:rsidRDefault="002F555C" w:rsidP="002F555C">
      <w:r w:rsidRPr="00B4505C">
        <w:t>9</w:t>
      </w:r>
      <w:r w:rsidRPr="00B4505C">
        <w:tab/>
        <w:t>рассмотреть просьбы администраций об исключении примечаний, относящихся к их странам, или исключении названий их стран из примечаний, если в этом более нет необходимости, с учетом Резолюции </w:t>
      </w:r>
      <w:r w:rsidRPr="00B4505C">
        <w:rPr>
          <w:b/>
          <w:bCs/>
        </w:rPr>
        <w:t>26 (Пересм. ВКР-</w:t>
      </w:r>
      <w:r>
        <w:rPr>
          <w:b/>
          <w:bCs/>
        </w:rPr>
        <w:t>23</w:t>
      </w:r>
      <w:r w:rsidRPr="00B4505C">
        <w:rPr>
          <w:b/>
          <w:bCs/>
        </w:rPr>
        <w:t>)</w:t>
      </w:r>
      <w:r w:rsidRPr="00B4505C">
        <w:t>, и принять по ним надлежащие меры;</w:t>
      </w:r>
    </w:p>
    <w:p w14:paraId="062535DF" w14:textId="77777777" w:rsidR="002F555C" w:rsidRPr="00B4505C" w:rsidRDefault="002F555C" w:rsidP="002F555C">
      <w:r w:rsidRPr="00B4505C">
        <w:t>10</w:t>
      </w:r>
      <w:r w:rsidRPr="00B4505C">
        <w:tab/>
        <w:t>рассмотреть и утвердить Отчет Директора Бюро радиосвязи в соответствии со Статьей 7 Конвенции МСЭ;</w:t>
      </w:r>
    </w:p>
    <w:p w14:paraId="5C906D7F" w14:textId="7CD2629E" w:rsidR="002F555C" w:rsidRPr="00B4505C" w:rsidRDefault="002F555C" w:rsidP="002F555C">
      <w:r w:rsidRPr="00B4505C">
        <w:t>10.1</w:t>
      </w:r>
      <w:r w:rsidRPr="00B4505C">
        <w:tab/>
        <w:t>о деятельности Сектора радиосвязи в период после ВКР</w:t>
      </w:r>
      <w:r w:rsidRPr="00B4505C">
        <w:noBreakHyphen/>
        <w:t>2</w:t>
      </w:r>
      <w:r>
        <w:t>7</w:t>
      </w:r>
      <w:r w:rsidRPr="00272A57">
        <w:rPr>
          <w:rStyle w:val="FootnoteReference"/>
        </w:rPr>
        <w:footnoteReference w:customMarkFollows="1" w:id="6"/>
        <w:t>1</w:t>
      </w:r>
      <w:r w:rsidRPr="00B4505C">
        <w:t>;</w:t>
      </w:r>
    </w:p>
    <w:p w14:paraId="2BC597E6" w14:textId="1FB7DC9B" w:rsidR="002F555C" w:rsidRPr="00B4505C" w:rsidRDefault="002F555C" w:rsidP="002F555C">
      <w:r w:rsidRPr="00B4505C">
        <w:t>10.2</w:t>
      </w:r>
      <w:r w:rsidRPr="00B4505C">
        <w:tab/>
        <w:t>о наличии любых трудностей или противоречий, встречающихся при применении Регламента радиосвязи</w:t>
      </w:r>
      <w:r>
        <w:rPr>
          <w:rStyle w:val="FootnoteReference"/>
        </w:rPr>
        <w:footnoteReference w:customMarkFollows="1" w:id="7"/>
        <w:t>2</w:t>
      </w:r>
      <w:r w:rsidRPr="00B4505C">
        <w:t>; а также</w:t>
      </w:r>
    </w:p>
    <w:p w14:paraId="56612892" w14:textId="77777777" w:rsidR="002F555C" w:rsidRPr="00B4505C" w:rsidRDefault="002F555C" w:rsidP="002F555C">
      <w:r w:rsidRPr="00B4505C">
        <w:lastRenderedPageBreak/>
        <w:t>10.3</w:t>
      </w:r>
      <w:r w:rsidRPr="00B4505C">
        <w:tab/>
        <w:t>о мерах, принятых во исполнение Резолюции </w:t>
      </w:r>
      <w:r w:rsidRPr="00B4505C">
        <w:rPr>
          <w:b/>
          <w:bCs/>
        </w:rPr>
        <w:t>80 (Пересм. ВКР-07)</w:t>
      </w:r>
      <w:r w:rsidRPr="00B4505C">
        <w:t>;</w:t>
      </w:r>
    </w:p>
    <w:p w14:paraId="685E56F5" w14:textId="39E9A122" w:rsidR="002F555C" w:rsidRDefault="002F555C" w:rsidP="002F555C">
      <w:r w:rsidRPr="00B4505C">
        <w:t>11</w:t>
      </w:r>
      <w:r w:rsidRPr="00B4505C">
        <w:tab/>
        <w:t>рекомендовать Совету МСЭ пункты для вклю</w:t>
      </w:r>
      <w:r w:rsidR="00A139D2">
        <w:t>чения в повестку дня следующей В</w:t>
      </w:r>
      <w:r w:rsidRPr="00B4505C">
        <w:t>семирной конференции радиосвязи и пункты для предварительной повестки дня будущих конференций в соответствии со Статьей 7 Конвенции МСЭ и Резолюцией </w:t>
      </w:r>
      <w:r w:rsidRPr="00B4505C">
        <w:rPr>
          <w:b/>
          <w:bCs/>
          <w:iCs/>
        </w:rPr>
        <w:t>804 (</w:t>
      </w:r>
      <w:r w:rsidRPr="00B4505C">
        <w:rPr>
          <w:b/>
          <w:bCs/>
        </w:rPr>
        <w:t>Пересм. ВКР</w:t>
      </w:r>
      <w:r w:rsidRPr="00B4505C">
        <w:rPr>
          <w:b/>
        </w:rPr>
        <w:noBreakHyphen/>
      </w:r>
      <w:r w:rsidR="008426B2">
        <w:rPr>
          <w:b/>
        </w:rPr>
        <w:t>23</w:t>
      </w:r>
      <w:r w:rsidRPr="00B4505C">
        <w:rPr>
          <w:b/>
          <w:bCs/>
          <w:iCs/>
        </w:rPr>
        <w:t>)</w:t>
      </w:r>
      <w:r w:rsidRPr="00B4505C">
        <w:t>,</w:t>
      </w:r>
    </w:p>
    <w:p w14:paraId="343C729C" w14:textId="77777777" w:rsidR="008426B2" w:rsidRPr="00B4505C" w:rsidRDefault="008426B2" w:rsidP="008426B2">
      <w:pPr>
        <w:pStyle w:val="Call"/>
      </w:pPr>
      <w:r w:rsidRPr="00B4505C">
        <w:t>предлагает Совету МСЭ</w:t>
      </w:r>
    </w:p>
    <w:p w14:paraId="0E059228" w14:textId="58D8985B" w:rsidR="008426B2" w:rsidRPr="00B4505C" w:rsidRDefault="008426B2" w:rsidP="008426B2">
      <w:r w:rsidRPr="00B4505C">
        <w:t>подготовить окончательный вариант повестки дня и провести мероприятия по созыву ВКР</w:t>
      </w:r>
      <w:r w:rsidRPr="00B4505C">
        <w:noBreakHyphen/>
      </w:r>
      <w:r>
        <w:t>31</w:t>
      </w:r>
      <w:r w:rsidRPr="00B4505C">
        <w:t>, а также в кратчайшие сроки начать необходимые консультации с Государствами-Членами,</w:t>
      </w:r>
    </w:p>
    <w:p w14:paraId="06C4C6F3" w14:textId="77777777" w:rsidR="008426B2" w:rsidRPr="00B4505C" w:rsidRDefault="008426B2" w:rsidP="008426B2">
      <w:pPr>
        <w:pStyle w:val="Call"/>
      </w:pPr>
      <w:r w:rsidRPr="00B4505C">
        <w:t>поручает Директору Бюро радиосвязи</w:t>
      </w:r>
    </w:p>
    <w:p w14:paraId="46111784" w14:textId="05E55CC8" w:rsidR="008426B2" w:rsidRPr="00B4505C" w:rsidRDefault="008426B2" w:rsidP="008426B2">
      <w:r w:rsidRPr="00B4505C">
        <w:t>1</w:t>
      </w:r>
      <w:r w:rsidRPr="00B4505C">
        <w:tab/>
        <w:t>принять необходимые меры для созыва заседаний Подготовительного собрания к</w:t>
      </w:r>
      <w:r>
        <w:t> </w:t>
      </w:r>
      <w:r w:rsidRPr="00B4505C">
        <w:t>конференции (ПСК) и подготовить Отчет для ВКР</w:t>
      </w:r>
      <w:r w:rsidRPr="00B4505C">
        <w:noBreakHyphen/>
      </w:r>
      <w:r>
        <w:t>31</w:t>
      </w:r>
      <w:r w:rsidRPr="00B4505C">
        <w:t>;</w:t>
      </w:r>
    </w:p>
    <w:p w14:paraId="18C0087C" w14:textId="77777777" w:rsidR="008426B2" w:rsidRPr="00B4505C" w:rsidRDefault="008426B2" w:rsidP="008426B2">
      <w:r w:rsidRPr="00B4505C">
        <w:t>2</w:t>
      </w:r>
      <w:r w:rsidRPr="00B4505C">
        <w:tab/>
        <w:t>представить проект Отчета, упомянутого в пункте 10.2 повестки дня, о наличии любых трудностей или противоречий, встречающихся при применении Регламента радиосвязи, второй сессии ПСК, а также представить заключительный Отчет ПСК не позднее чем за пять месяцев до следующей ВКР</w:t>
      </w:r>
      <w:r w:rsidRPr="00B4505C">
        <w:rPr>
          <w:bCs/>
        </w:rPr>
        <w:t>,</w:t>
      </w:r>
    </w:p>
    <w:p w14:paraId="1A12353F" w14:textId="77777777" w:rsidR="008426B2" w:rsidRPr="00B4505C" w:rsidRDefault="008426B2" w:rsidP="008426B2">
      <w:pPr>
        <w:pStyle w:val="Call"/>
      </w:pPr>
      <w:r w:rsidRPr="00B4505C">
        <w:t>поручает Генеральному секретарю</w:t>
      </w:r>
    </w:p>
    <w:p w14:paraId="47916E34" w14:textId="77777777" w:rsidR="008426B2" w:rsidRPr="00B4505C" w:rsidRDefault="008426B2" w:rsidP="008426B2">
      <w:r w:rsidRPr="00B4505C">
        <w:t>довести настоящую Резолюцию до сведения заинтересованных международных и региональных организаций.</w:t>
      </w:r>
    </w:p>
    <w:p w14:paraId="567605CD" w14:textId="77777777" w:rsidR="008426B2" w:rsidRDefault="008426B2" w:rsidP="0053236C">
      <w:pPr>
        <w:pStyle w:val="Reasons"/>
      </w:pPr>
    </w:p>
    <w:p w14:paraId="462A8054" w14:textId="11DE7756" w:rsidR="00EF7C11" w:rsidRDefault="008426B2" w:rsidP="008426B2">
      <w:pPr>
        <w:spacing w:before="720"/>
        <w:jc w:val="center"/>
      </w:pPr>
      <w:r>
        <w:t>______________</w:t>
      </w:r>
    </w:p>
    <w:sectPr w:rsidR="00EF7C11" w:rsidSect="00C342F7">
      <w:headerReference w:type="default" r:id="rId14"/>
      <w:footerReference w:type="even" r:id="rId15"/>
      <w:footerReference w:type="default" r:id="rId16"/>
      <w:footerReference w:type="first" r:id="rId17"/>
      <w:type w:val="oddPage"/>
      <w:pgSz w:w="11907" w:h="16834" w:code="9"/>
      <w:pgMar w:top="1418" w:right="1134" w:bottom="1418"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E5D78" w14:textId="77777777" w:rsidR="00223327" w:rsidRDefault="00223327">
      <w:r>
        <w:separator/>
      </w:r>
    </w:p>
  </w:endnote>
  <w:endnote w:type="continuationSeparator" w:id="0">
    <w:p w14:paraId="1EE81B59" w14:textId="77777777" w:rsidR="00223327" w:rsidRDefault="00223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A2CF5" w14:textId="77777777" w:rsidR="0053236C" w:rsidRDefault="0053236C">
    <w:pPr>
      <w:framePr w:wrap="around" w:vAnchor="text" w:hAnchor="margin" w:xAlign="right" w:y="1"/>
    </w:pPr>
    <w:r>
      <w:fldChar w:fldCharType="begin"/>
    </w:r>
    <w:r>
      <w:instrText xml:space="preserve">PAGE  </w:instrText>
    </w:r>
    <w:r>
      <w:fldChar w:fldCharType="end"/>
    </w:r>
  </w:p>
  <w:p w14:paraId="5DFB9083" w14:textId="1ED56341" w:rsidR="0053236C" w:rsidRDefault="0053236C">
    <w:pPr>
      <w:ind w:right="360"/>
      <w:rPr>
        <w:lang w:val="fr-FR"/>
      </w:rPr>
    </w:pPr>
    <w:r>
      <w:fldChar w:fldCharType="begin"/>
    </w:r>
    <w:r>
      <w:rPr>
        <w:lang w:val="fr-FR"/>
      </w:rPr>
      <w:instrText xml:space="preserve"> FILENAME \p  \* MERGEFORMAT </w:instrText>
    </w:r>
    <w:r>
      <w:fldChar w:fldCharType="separate"/>
    </w:r>
    <w:r>
      <w:rPr>
        <w:noProof/>
        <w:lang w:val="fr-FR"/>
      </w:rPr>
      <w:t>Document3</w:t>
    </w:r>
    <w:r>
      <w:fldChar w:fldCharType="end"/>
    </w:r>
    <w:r>
      <w:rPr>
        <w:lang w:val="fr-FR"/>
      </w:rPr>
      <w:tab/>
    </w:r>
    <w:r>
      <w:fldChar w:fldCharType="begin"/>
    </w:r>
    <w:r>
      <w:instrText xml:space="preserve"> SAVEDATE \@ DD.MM.YY </w:instrText>
    </w:r>
    <w:r>
      <w:fldChar w:fldCharType="separate"/>
    </w:r>
    <w:r w:rsidR="00246604">
      <w:rPr>
        <w:noProof/>
      </w:rPr>
      <w:t>31.10.23</w:t>
    </w:r>
    <w:r>
      <w:fldChar w:fldCharType="end"/>
    </w:r>
    <w:r>
      <w:rPr>
        <w:lang w:val="fr-FR"/>
      </w:rPr>
      <w:tab/>
    </w:r>
    <w:r>
      <w:fldChar w:fldCharType="begin"/>
    </w:r>
    <w:r>
      <w:instrText xml:space="preserve"> PRINTDATE \@ DD.MM.YY </w:instrText>
    </w:r>
    <w:r>
      <w:fldChar w:fldCharType="separate"/>
    </w:r>
    <w:r>
      <w:rPr>
        <w:noProof/>
      </w:rPr>
      <w:t>17.06.03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3DF1C" w14:textId="096EB190" w:rsidR="0053236C" w:rsidRPr="00D5106C" w:rsidRDefault="0053236C" w:rsidP="00C342F7">
    <w:pPr>
      <w:pStyle w:val="Footer"/>
      <w:spacing w:before="240"/>
      <w:rPr>
        <w:lang w:val="en-US"/>
      </w:rPr>
    </w:pPr>
    <w:r>
      <w:fldChar w:fldCharType="begin"/>
    </w:r>
    <w:r w:rsidRPr="00D5106C">
      <w:rPr>
        <w:lang w:val="en-US"/>
      </w:rPr>
      <w:instrText xml:space="preserve"> FILENAME \p  \* MERGEFORMAT </w:instrText>
    </w:r>
    <w:r>
      <w:fldChar w:fldCharType="separate"/>
    </w:r>
    <w:r w:rsidRPr="00D5106C">
      <w:rPr>
        <w:lang w:val="en-US"/>
      </w:rPr>
      <w:t>P:\RUS\ITU-R\CONF-R\CMR23\000\062ADD27ADD01R.docx</w:t>
    </w:r>
    <w:r>
      <w:fldChar w:fldCharType="end"/>
    </w:r>
    <w:r>
      <w:t xml:space="preserve"> (</w:t>
    </w:r>
    <w:r w:rsidRPr="00C342F7">
      <w:t>528976</w:t>
    </w:r>
    <w: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66C20" w14:textId="1001288D" w:rsidR="0053236C" w:rsidRPr="00D5106C" w:rsidRDefault="0053236C" w:rsidP="00C342F7">
    <w:pPr>
      <w:pStyle w:val="Footer"/>
      <w:spacing w:before="240"/>
      <w:rPr>
        <w:lang w:val="en-US"/>
      </w:rPr>
    </w:pPr>
    <w:r>
      <w:fldChar w:fldCharType="begin"/>
    </w:r>
    <w:r w:rsidRPr="00D5106C">
      <w:rPr>
        <w:lang w:val="en-US"/>
      </w:rPr>
      <w:instrText xml:space="preserve"> FILENAME \p  \* MERGEFORMAT </w:instrText>
    </w:r>
    <w:r>
      <w:fldChar w:fldCharType="separate"/>
    </w:r>
    <w:r w:rsidRPr="00D5106C">
      <w:rPr>
        <w:lang w:val="en-US"/>
      </w:rPr>
      <w:t>P:\RUS\ITU-R\CONF-R\CMR23\000\062ADD27ADD01R.docx</w:t>
    </w:r>
    <w:r>
      <w:fldChar w:fldCharType="end"/>
    </w:r>
    <w:r>
      <w:t xml:space="preserve"> (</w:t>
    </w:r>
    <w:r w:rsidRPr="00C342F7">
      <w:t>528976</w:t>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DE4A1" w14:textId="77777777" w:rsidR="00223327" w:rsidRDefault="00223327">
      <w:r>
        <w:rPr>
          <w:b/>
        </w:rPr>
        <w:t>_______________</w:t>
      </w:r>
    </w:p>
  </w:footnote>
  <w:footnote w:type="continuationSeparator" w:id="0">
    <w:p w14:paraId="4DE054E4" w14:textId="77777777" w:rsidR="00223327" w:rsidRDefault="00223327">
      <w:r>
        <w:continuationSeparator/>
      </w:r>
    </w:p>
  </w:footnote>
  <w:footnote w:id="1">
    <w:p w14:paraId="12097C5C" w14:textId="77777777" w:rsidR="0053236C" w:rsidRPr="00C3400B" w:rsidRDefault="0053236C" w:rsidP="0053236C">
      <w:pPr>
        <w:pStyle w:val="FootnoteText"/>
        <w:rPr>
          <w:lang w:val="ru-RU"/>
        </w:rPr>
      </w:pPr>
      <w:r w:rsidRPr="00FC6AEB">
        <w:rPr>
          <w:rStyle w:val="FootnoteReference"/>
          <w:lang w:val="ru-RU"/>
        </w:rPr>
        <w:t>*</w:t>
      </w:r>
      <w:r w:rsidRPr="00C3400B">
        <w:rPr>
          <w:lang w:val="ru-RU"/>
        </w:rPr>
        <w:tab/>
      </w:r>
      <w:r>
        <w:rPr>
          <w:lang w:val="ru-RU"/>
        </w:rPr>
        <w:t>Наличие квадратных скобок вокруг некоторых полос частот в этой Резолюции означает, что ВКР</w:t>
      </w:r>
      <w:r>
        <w:rPr>
          <w:lang w:val="ru-RU"/>
        </w:rPr>
        <w:noBreakHyphen/>
        <w:t xml:space="preserve">23 рассмотрит и обсудит вопрос о включении этих полос частот, заключенных в квадратные скобки, и, при необходимости, примет решение. </w:t>
      </w:r>
    </w:p>
  </w:footnote>
  <w:footnote w:id="2">
    <w:p w14:paraId="075B7DC0" w14:textId="7782A957" w:rsidR="0053236C" w:rsidRPr="00EE3590" w:rsidRDefault="0053236C" w:rsidP="00B77F46">
      <w:pPr>
        <w:pStyle w:val="FootnoteText"/>
        <w:rPr>
          <w:lang w:val="ru-RU"/>
        </w:rPr>
      </w:pPr>
      <w:r w:rsidRPr="00EE3590">
        <w:rPr>
          <w:rStyle w:val="FootnoteReference"/>
          <w:lang w:val="ru-RU"/>
        </w:rPr>
        <w:t>*</w:t>
      </w:r>
      <w:r w:rsidRPr="00EE3590">
        <w:rPr>
          <w:lang w:val="ru-RU"/>
        </w:rPr>
        <w:tab/>
      </w:r>
      <w:r w:rsidR="00EE3590" w:rsidRPr="00EE3590">
        <w:rPr>
          <w:lang w:val="ru-RU"/>
        </w:rPr>
        <w:t xml:space="preserve">Члены </w:t>
      </w:r>
      <w:r w:rsidR="00EE3590">
        <w:rPr>
          <w:lang w:val="ru-RU"/>
        </w:rPr>
        <w:t>АТСЭ</w:t>
      </w:r>
      <w:r w:rsidR="00EE3590" w:rsidRPr="00EE3590">
        <w:rPr>
          <w:lang w:val="ru-RU"/>
        </w:rPr>
        <w:t xml:space="preserve"> поддерживают включение данного пункта в повестку дня ВКР-27 или ВКР-31, при этом предпочтение отдается ВКР-27</w:t>
      </w:r>
      <w:r w:rsidR="00EE3590">
        <w:rPr>
          <w:lang w:val="ru-RU"/>
        </w:rPr>
        <w:t>.</w:t>
      </w:r>
    </w:p>
  </w:footnote>
  <w:footnote w:id="3">
    <w:p w14:paraId="23E2AE98" w14:textId="1078E5D3" w:rsidR="0053236C" w:rsidRPr="002A7FCB" w:rsidRDefault="0053236C" w:rsidP="00F95846">
      <w:pPr>
        <w:pStyle w:val="FootnoteText"/>
        <w:rPr>
          <w:lang w:val="ru-RU"/>
        </w:rPr>
      </w:pPr>
      <w:r w:rsidRPr="00FA64A3">
        <w:rPr>
          <w:rStyle w:val="FootnoteReference"/>
          <w:lang w:val="ru-RU"/>
        </w:rPr>
        <w:t>1</w:t>
      </w:r>
      <w:r w:rsidRPr="00FA64A3">
        <w:rPr>
          <w:lang w:val="ru-RU"/>
        </w:rPr>
        <w:t xml:space="preserve"> </w:t>
      </w:r>
      <w:r w:rsidRPr="00FA64A3">
        <w:rPr>
          <w:lang w:val="ru-RU"/>
        </w:rPr>
        <w:tab/>
      </w:r>
      <w:r>
        <w:rPr>
          <w:lang w:val="ru-RU"/>
        </w:rPr>
        <w:t>Данный</w:t>
      </w:r>
      <w:r w:rsidRPr="00FA64A3">
        <w:rPr>
          <w:lang w:val="ru-RU"/>
        </w:rPr>
        <w:t xml:space="preserve"> </w:t>
      </w:r>
      <w:r>
        <w:rPr>
          <w:lang w:val="ru-RU"/>
        </w:rPr>
        <w:t>постоянный</w:t>
      </w:r>
      <w:r w:rsidRPr="00FA64A3">
        <w:rPr>
          <w:lang w:val="ru-RU"/>
        </w:rPr>
        <w:t xml:space="preserve"> </w:t>
      </w:r>
      <w:r>
        <w:rPr>
          <w:lang w:val="ru-RU"/>
        </w:rPr>
        <w:t>подпункт</w:t>
      </w:r>
      <w:r w:rsidRPr="00FA64A3">
        <w:rPr>
          <w:lang w:val="ru-RU"/>
        </w:rPr>
        <w:t xml:space="preserve"> </w:t>
      </w:r>
      <w:r>
        <w:rPr>
          <w:lang w:val="ru-RU"/>
        </w:rPr>
        <w:t>повестки</w:t>
      </w:r>
      <w:r w:rsidRPr="00FA64A3">
        <w:rPr>
          <w:lang w:val="ru-RU"/>
        </w:rPr>
        <w:t xml:space="preserve"> </w:t>
      </w:r>
      <w:r>
        <w:rPr>
          <w:lang w:val="ru-RU"/>
        </w:rPr>
        <w:t>дня</w:t>
      </w:r>
      <w:r w:rsidRPr="00FA64A3">
        <w:rPr>
          <w:lang w:val="ru-RU"/>
        </w:rPr>
        <w:t xml:space="preserve"> </w:t>
      </w:r>
      <w:r>
        <w:rPr>
          <w:lang w:val="ru-RU"/>
        </w:rPr>
        <w:t>ВКР</w:t>
      </w:r>
      <w:r w:rsidRPr="00FA64A3">
        <w:rPr>
          <w:lang w:val="ru-RU"/>
        </w:rPr>
        <w:t xml:space="preserve"> </w:t>
      </w:r>
      <w:r>
        <w:rPr>
          <w:lang w:val="ru-RU"/>
        </w:rPr>
        <w:t>строго</w:t>
      </w:r>
      <w:r w:rsidRPr="00FA64A3">
        <w:rPr>
          <w:lang w:val="ru-RU"/>
        </w:rPr>
        <w:t xml:space="preserve"> </w:t>
      </w:r>
      <w:r>
        <w:rPr>
          <w:lang w:val="ru-RU"/>
        </w:rPr>
        <w:t>ограничен</w:t>
      </w:r>
      <w:r w:rsidRPr="00FA64A3">
        <w:rPr>
          <w:lang w:val="ru-RU"/>
        </w:rPr>
        <w:t xml:space="preserve"> </w:t>
      </w:r>
      <w:r>
        <w:rPr>
          <w:lang w:val="ru-RU"/>
        </w:rPr>
        <w:t>Отчетом</w:t>
      </w:r>
      <w:r w:rsidRPr="00FA64A3">
        <w:rPr>
          <w:lang w:val="ru-RU"/>
        </w:rPr>
        <w:t xml:space="preserve"> </w:t>
      </w:r>
      <w:r>
        <w:rPr>
          <w:lang w:val="ru-RU"/>
        </w:rPr>
        <w:t>Директора</w:t>
      </w:r>
      <w:r w:rsidRPr="00FA64A3">
        <w:rPr>
          <w:lang w:val="ru-RU"/>
        </w:rPr>
        <w:t xml:space="preserve"> </w:t>
      </w:r>
      <w:r>
        <w:rPr>
          <w:lang w:val="ru-RU"/>
        </w:rPr>
        <w:t>о деятельности МСЭ-</w:t>
      </w:r>
      <w:r w:rsidRPr="00FA64A3">
        <w:rPr>
          <w:lang w:val="en-US"/>
        </w:rPr>
        <w:t>R</w:t>
      </w:r>
      <w:r>
        <w:rPr>
          <w:lang w:val="ru-RU"/>
        </w:rPr>
        <w:t xml:space="preserve"> со времени последней</w:t>
      </w:r>
      <w:r w:rsidRPr="00FA64A3">
        <w:rPr>
          <w:lang w:val="ru-RU"/>
        </w:rPr>
        <w:t xml:space="preserve"> ВКР; при этом следует </w:t>
      </w:r>
      <w:r>
        <w:rPr>
          <w:lang w:val="ru-RU"/>
        </w:rPr>
        <w:t>тщательно</w:t>
      </w:r>
      <w:r w:rsidRPr="00FA64A3">
        <w:rPr>
          <w:lang w:val="ru-RU"/>
        </w:rPr>
        <w:t xml:space="preserve"> избега</w:t>
      </w:r>
      <w:r>
        <w:rPr>
          <w:lang w:val="ru-RU"/>
        </w:rPr>
        <w:t>ть любых тем в качестве скрытых отдельных</w:t>
      </w:r>
      <w:r w:rsidRPr="00FA64A3">
        <w:rPr>
          <w:lang w:val="ru-RU"/>
        </w:rPr>
        <w:t xml:space="preserve"> пункт</w:t>
      </w:r>
      <w:r>
        <w:rPr>
          <w:lang w:val="ru-RU"/>
        </w:rPr>
        <w:t>ов</w:t>
      </w:r>
      <w:r w:rsidRPr="00FA64A3">
        <w:rPr>
          <w:lang w:val="ru-RU"/>
        </w:rPr>
        <w:t xml:space="preserve"> повестки дня, особенно тех тем, которые требуют внесения каких-либо изменений/поправок в Регламент радиосвязи</w:t>
      </w:r>
      <w:r>
        <w:rPr>
          <w:lang w:val="ru-RU"/>
        </w:rPr>
        <w:t>.</w:t>
      </w:r>
    </w:p>
  </w:footnote>
  <w:footnote w:id="4">
    <w:p w14:paraId="3F0480C2" w14:textId="481AE71E" w:rsidR="0053236C" w:rsidRPr="00D5106C" w:rsidRDefault="0053236C" w:rsidP="00F95846">
      <w:pPr>
        <w:pStyle w:val="FootnoteText"/>
        <w:rPr>
          <w:lang w:val="ru-RU"/>
        </w:rPr>
      </w:pPr>
      <w:r w:rsidRPr="00D5106C">
        <w:rPr>
          <w:rStyle w:val="FootnoteReference"/>
          <w:lang w:val="ru-RU"/>
        </w:rPr>
        <w:t>2</w:t>
      </w:r>
      <w:r w:rsidRPr="00D5106C">
        <w:rPr>
          <w:lang w:val="ru-RU"/>
        </w:rPr>
        <w:t xml:space="preserve"> </w:t>
      </w:r>
      <w:r w:rsidRPr="00D5106C">
        <w:rPr>
          <w:lang w:val="ru-RU"/>
        </w:rPr>
        <w:tab/>
      </w:r>
      <w:r w:rsidR="00862CB6">
        <w:rPr>
          <w:lang w:val="ru-RU"/>
        </w:rPr>
        <w:t>Данный</w:t>
      </w:r>
      <w:r w:rsidR="00862CB6" w:rsidRPr="00FA64A3">
        <w:rPr>
          <w:lang w:val="ru-RU"/>
        </w:rPr>
        <w:t xml:space="preserve"> </w:t>
      </w:r>
      <w:r w:rsidR="00862CB6">
        <w:rPr>
          <w:lang w:val="ru-RU"/>
        </w:rPr>
        <w:t>постоянный</w:t>
      </w:r>
      <w:r w:rsidR="00862CB6" w:rsidRPr="00FA64A3">
        <w:rPr>
          <w:lang w:val="ru-RU"/>
        </w:rPr>
        <w:t xml:space="preserve"> </w:t>
      </w:r>
      <w:r w:rsidR="00862CB6">
        <w:rPr>
          <w:lang w:val="ru-RU"/>
        </w:rPr>
        <w:t>подпункт</w:t>
      </w:r>
      <w:r w:rsidR="00862CB6" w:rsidRPr="00FA64A3">
        <w:rPr>
          <w:lang w:val="ru-RU"/>
        </w:rPr>
        <w:t xml:space="preserve"> </w:t>
      </w:r>
      <w:r w:rsidR="00862CB6">
        <w:rPr>
          <w:lang w:val="ru-RU"/>
        </w:rPr>
        <w:t>повестки</w:t>
      </w:r>
      <w:r w:rsidR="00862CB6" w:rsidRPr="00FA64A3">
        <w:rPr>
          <w:lang w:val="ru-RU"/>
        </w:rPr>
        <w:t xml:space="preserve"> </w:t>
      </w:r>
      <w:r w:rsidR="00862CB6">
        <w:rPr>
          <w:lang w:val="ru-RU"/>
        </w:rPr>
        <w:t>дня</w:t>
      </w:r>
      <w:r w:rsidR="00862CB6" w:rsidRPr="00FA64A3">
        <w:rPr>
          <w:lang w:val="ru-RU"/>
        </w:rPr>
        <w:t xml:space="preserve"> </w:t>
      </w:r>
      <w:r w:rsidR="00862CB6">
        <w:rPr>
          <w:lang w:val="ru-RU"/>
        </w:rPr>
        <w:t>ВКР</w:t>
      </w:r>
      <w:r w:rsidR="00862CB6" w:rsidRPr="00FA64A3">
        <w:rPr>
          <w:lang w:val="ru-RU"/>
        </w:rPr>
        <w:t xml:space="preserve"> </w:t>
      </w:r>
      <w:r w:rsidR="00862CB6" w:rsidRPr="00B2675D">
        <w:rPr>
          <w:lang w:val="ru-RU"/>
        </w:rPr>
        <w:t>строго ограничен Отчетом Директора о наличии любых трудностей или противоречий, встречающихся при применении Регламента радиосвязи, и замечаниями администраций.</w:t>
      </w:r>
      <w:r w:rsidR="00862CB6">
        <w:rPr>
          <w:lang w:val="ru-RU"/>
        </w:rPr>
        <w:t xml:space="preserve"> Администрациям</w:t>
      </w:r>
      <w:r w:rsidR="00862CB6" w:rsidRPr="00D60F69">
        <w:rPr>
          <w:lang w:val="ru-RU"/>
        </w:rPr>
        <w:t xml:space="preserve"> </w:t>
      </w:r>
      <w:r w:rsidR="00862CB6">
        <w:rPr>
          <w:lang w:val="ru-RU"/>
        </w:rPr>
        <w:t>предлагается</w:t>
      </w:r>
      <w:r w:rsidR="00862CB6" w:rsidRPr="00D60F69">
        <w:rPr>
          <w:lang w:val="ru-RU"/>
        </w:rPr>
        <w:t xml:space="preserve"> сообщать Директору Бюро радиосвязи о наличии любых трудностей или противоречий, встречающихся </w:t>
      </w:r>
      <w:r w:rsidR="00862CB6">
        <w:rPr>
          <w:lang w:val="ru-RU"/>
        </w:rPr>
        <w:t>в</w:t>
      </w:r>
      <w:r w:rsidR="00862CB6" w:rsidRPr="00D60F69">
        <w:rPr>
          <w:lang w:val="ru-RU"/>
        </w:rPr>
        <w:t xml:space="preserve"> Регламент</w:t>
      </w:r>
      <w:r w:rsidR="00862CB6">
        <w:rPr>
          <w:lang w:val="ru-RU"/>
        </w:rPr>
        <w:t>е</w:t>
      </w:r>
      <w:r w:rsidR="00862CB6" w:rsidRPr="00D60F69">
        <w:rPr>
          <w:lang w:val="ru-RU"/>
        </w:rPr>
        <w:t xml:space="preserve"> радиосвязи.</w:t>
      </w:r>
    </w:p>
  </w:footnote>
  <w:footnote w:id="5">
    <w:p w14:paraId="66C26F97" w14:textId="77777777" w:rsidR="00081AC2" w:rsidRDefault="00081AC2" w:rsidP="00A009B8">
      <w:pPr>
        <w:pStyle w:val="FootnoteText"/>
      </w:pPr>
      <w:r w:rsidRPr="005A09D3">
        <w:rPr>
          <w:rStyle w:val="FootnoteReference"/>
        </w:rPr>
        <w:t>*</w:t>
      </w:r>
      <w:r w:rsidRPr="005A09D3">
        <w:tab/>
      </w:r>
      <w:bookmarkStart w:id="19" w:name="lt_pId017"/>
      <w:r>
        <w:t xml:space="preserve">С учетом рабочей </w:t>
      </w:r>
      <w:r w:rsidRPr="00A009B8">
        <w:rPr>
          <w:lang w:val="en-US"/>
        </w:rPr>
        <w:t>нагрузки</w:t>
      </w:r>
      <w:r>
        <w:t xml:space="preserve"> на ВКР-27 члены АТСЭ могут рассмотреть возможность переноса данного пункта повестки дня с ВКР-31 на ВКР-27.</w:t>
      </w:r>
      <w:bookmarkEnd w:id="19"/>
    </w:p>
  </w:footnote>
  <w:footnote w:id="6">
    <w:p w14:paraId="2E1E505E" w14:textId="366255B2" w:rsidR="0053236C" w:rsidRPr="00862CB6" w:rsidRDefault="0053236C" w:rsidP="002F555C">
      <w:pPr>
        <w:pStyle w:val="FootnoteText"/>
        <w:rPr>
          <w:lang w:val="ru-RU"/>
        </w:rPr>
      </w:pPr>
      <w:r w:rsidRPr="00862CB6">
        <w:rPr>
          <w:rStyle w:val="FootnoteReference"/>
          <w:lang w:val="ru-RU"/>
        </w:rPr>
        <w:t>1</w:t>
      </w:r>
      <w:r w:rsidRPr="00862CB6">
        <w:rPr>
          <w:lang w:val="ru-RU"/>
        </w:rPr>
        <w:t xml:space="preserve"> </w:t>
      </w:r>
      <w:r w:rsidRPr="00862CB6">
        <w:rPr>
          <w:lang w:val="ru-RU"/>
        </w:rPr>
        <w:tab/>
      </w:r>
      <w:r w:rsidR="00862CB6">
        <w:rPr>
          <w:lang w:val="ru-RU"/>
        </w:rPr>
        <w:t>Данный</w:t>
      </w:r>
      <w:r w:rsidR="00862CB6" w:rsidRPr="00FA64A3">
        <w:rPr>
          <w:lang w:val="ru-RU"/>
        </w:rPr>
        <w:t xml:space="preserve"> </w:t>
      </w:r>
      <w:r w:rsidR="00862CB6">
        <w:rPr>
          <w:lang w:val="ru-RU"/>
        </w:rPr>
        <w:t>постоянный</w:t>
      </w:r>
      <w:r w:rsidR="00862CB6" w:rsidRPr="00FA64A3">
        <w:rPr>
          <w:lang w:val="ru-RU"/>
        </w:rPr>
        <w:t xml:space="preserve"> </w:t>
      </w:r>
      <w:r w:rsidR="00862CB6">
        <w:rPr>
          <w:lang w:val="ru-RU"/>
        </w:rPr>
        <w:t>подпункт</w:t>
      </w:r>
      <w:r w:rsidR="00862CB6" w:rsidRPr="00FA64A3">
        <w:rPr>
          <w:lang w:val="ru-RU"/>
        </w:rPr>
        <w:t xml:space="preserve"> </w:t>
      </w:r>
      <w:r w:rsidR="00862CB6">
        <w:rPr>
          <w:lang w:val="ru-RU"/>
        </w:rPr>
        <w:t>повестки</w:t>
      </w:r>
      <w:r w:rsidR="00862CB6" w:rsidRPr="00FA64A3">
        <w:rPr>
          <w:lang w:val="ru-RU"/>
        </w:rPr>
        <w:t xml:space="preserve"> </w:t>
      </w:r>
      <w:r w:rsidR="00862CB6">
        <w:rPr>
          <w:lang w:val="ru-RU"/>
        </w:rPr>
        <w:t>дня</w:t>
      </w:r>
      <w:r w:rsidR="00862CB6" w:rsidRPr="00FA64A3">
        <w:rPr>
          <w:lang w:val="ru-RU"/>
        </w:rPr>
        <w:t xml:space="preserve"> </w:t>
      </w:r>
      <w:r w:rsidR="00862CB6">
        <w:rPr>
          <w:lang w:val="ru-RU"/>
        </w:rPr>
        <w:t>ВКР</w:t>
      </w:r>
      <w:r w:rsidR="00862CB6" w:rsidRPr="00FA64A3">
        <w:rPr>
          <w:lang w:val="ru-RU"/>
        </w:rPr>
        <w:t xml:space="preserve"> </w:t>
      </w:r>
      <w:r w:rsidR="00862CB6">
        <w:rPr>
          <w:lang w:val="ru-RU"/>
        </w:rPr>
        <w:t>строго</w:t>
      </w:r>
      <w:r w:rsidR="00862CB6" w:rsidRPr="00FA64A3">
        <w:rPr>
          <w:lang w:val="ru-RU"/>
        </w:rPr>
        <w:t xml:space="preserve"> </w:t>
      </w:r>
      <w:r w:rsidR="00862CB6">
        <w:rPr>
          <w:lang w:val="ru-RU"/>
        </w:rPr>
        <w:t>ограничен</w:t>
      </w:r>
      <w:r w:rsidR="00862CB6" w:rsidRPr="00FA64A3">
        <w:rPr>
          <w:lang w:val="ru-RU"/>
        </w:rPr>
        <w:t xml:space="preserve"> </w:t>
      </w:r>
      <w:r w:rsidR="00862CB6">
        <w:rPr>
          <w:lang w:val="ru-RU"/>
        </w:rPr>
        <w:t>Отчетом</w:t>
      </w:r>
      <w:r w:rsidR="00862CB6" w:rsidRPr="00FA64A3">
        <w:rPr>
          <w:lang w:val="ru-RU"/>
        </w:rPr>
        <w:t xml:space="preserve"> </w:t>
      </w:r>
      <w:r w:rsidR="00862CB6">
        <w:rPr>
          <w:lang w:val="ru-RU"/>
        </w:rPr>
        <w:t>Директора</w:t>
      </w:r>
      <w:r w:rsidR="00862CB6" w:rsidRPr="00FA64A3">
        <w:rPr>
          <w:lang w:val="ru-RU"/>
        </w:rPr>
        <w:t xml:space="preserve"> </w:t>
      </w:r>
      <w:r w:rsidR="00862CB6">
        <w:rPr>
          <w:lang w:val="ru-RU"/>
        </w:rPr>
        <w:t>о деятельности МСЭ-</w:t>
      </w:r>
      <w:r w:rsidR="00862CB6" w:rsidRPr="00FA64A3">
        <w:rPr>
          <w:lang w:val="en-US"/>
        </w:rPr>
        <w:t>R</w:t>
      </w:r>
      <w:r w:rsidR="00862CB6">
        <w:rPr>
          <w:lang w:val="ru-RU"/>
        </w:rPr>
        <w:t xml:space="preserve"> со времени последней</w:t>
      </w:r>
      <w:r w:rsidR="00862CB6" w:rsidRPr="00FA64A3">
        <w:rPr>
          <w:lang w:val="ru-RU"/>
        </w:rPr>
        <w:t xml:space="preserve"> ВКР; при этом следует </w:t>
      </w:r>
      <w:r w:rsidR="00862CB6">
        <w:rPr>
          <w:lang w:val="ru-RU"/>
        </w:rPr>
        <w:t>тщательно</w:t>
      </w:r>
      <w:r w:rsidR="00862CB6" w:rsidRPr="00FA64A3">
        <w:rPr>
          <w:lang w:val="ru-RU"/>
        </w:rPr>
        <w:t xml:space="preserve"> избега</w:t>
      </w:r>
      <w:r w:rsidR="00862CB6">
        <w:rPr>
          <w:lang w:val="ru-RU"/>
        </w:rPr>
        <w:t>ть любых тем в качестве скрытых отдельных</w:t>
      </w:r>
      <w:r w:rsidR="00862CB6" w:rsidRPr="00FA64A3">
        <w:rPr>
          <w:lang w:val="ru-RU"/>
        </w:rPr>
        <w:t xml:space="preserve"> пункт</w:t>
      </w:r>
      <w:r w:rsidR="00862CB6">
        <w:rPr>
          <w:lang w:val="ru-RU"/>
        </w:rPr>
        <w:t>ов</w:t>
      </w:r>
      <w:r w:rsidR="00862CB6" w:rsidRPr="00FA64A3">
        <w:rPr>
          <w:lang w:val="ru-RU"/>
        </w:rPr>
        <w:t xml:space="preserve"> повестки дня, особенно тех тем, которые требуют внесения каких-либо изменений/поправок в Регламент радиосвязи</w:t>
      </w:r>
      <w:r w:rsidR="00862CB6">
        <w:rPr>
          <w:lang w:val="ru-RU"/>
        </w:rPr>
        <w:t>.</w:t>
      </w:r>
    </w:p>
  </w:footnote>
  <w:footnote w:id="7">
    <w:p w14:paraId="602843F6" w14:textId="274A81ED" w:rsidR="00862CB6" w:rsidRPr="00D60F69" w:rsidRDefault="0053236C" w:rsidP="002F555C">
      <w:pPr>
        <w:pStyle w:val="FootnoteText"/>
        <w:rPr>
          <w:lang w:val="ru-RU"/>
        </w:rPr>
      </w:pPr>
      <w:r w:rsidRPr="00D5106C">
        <w:rPr>
          <w:rStyle w:val="FootnoteReference"/>
          <w:lang w:val="ru-RU"/>
        </w:rPr>
        <w:t>2</w:t>
      </w:r>
      <w:r w:rsidRPr="00D5106C">
        <w:rPr>
          <w:lang w:val="ru-RU"/>
        </w:rPr>
        <w:t xml:space="preserve"> </w:t>
      </w:r>
      <w:r w:rsidRPr="00B2675D">
        <w:rPr>
          <w:lang w:val="ru-RU"/>
        </w:rPr>
        <w:tab/>
      </w:r>
      <w:r w:rsidR="00862CB6">
        <w:rPr>
          <w:lang w:val="ru-RU"/>
        </w:rPr>
        <w:t>Данный</w:t>
      </w:r>
      <w:r w:rsidR="00862CB6" w:rsidRPr="00FA64A3">
        <w:rPr>
          <w:lang w:val="ru-RU"/>
        </w:rPr>
        <w:t xml:space="preserve"> </w:t>
      </w:r>
      <w:r w:rsidR="00862CB6">
        <w:rPr>
          <w:lang w:val="ru-RU"/>
        </w:rPr>
        <w:t>постоянный</w:t>
      </w:r>
      <w:r w:rsidR="00862CB6" w:rsidRPr="00FA64A3">
        <w:rPr>
          <w:lang w:val="ru-RU"/>
        </w:rPr>
        <w:t xml:space="preserve"> </w:t>
      </w:r>
      <w:r w:rsidR="00862CB6">
        <w:rPr>
          <w:lang w:val="ru-RU"/>
        </w:rPr>
        <w:t>подпункт</w:t>
      </w:r>
      <w:r w:rsidR="00862CB6" w:rsidRPr="00FA64A3">
        <w:rPr>
          <w:lang w:val="ru-RU"/>
        </w:rPr>
        <w:t xml:space="preserve"> </w:t>
      </w:r>
      <w:r w:rsidR="00862CB6">
        <w:rPr>
          <w:lang w:val="ru-RU"/>
        </w:rPr>
        <w:t>повестки</w:t>
      </w:r>
      <w:r w:rsidR="00862CB6" w:rsidRPr="00FA64A3">
        <w:rPr>
          <w:lang w:val="ru-RU"/>
        </w:rPr>
        <w:t xml:space="preserve"> </w:t>
      </w:r>
      <w:r w:rsidR="00862CB6">
        <w:rPr>
          <w:lang w:val="ru-RU"/>
        </w:rPr>
        <w:t>дня</w:t>
      </w:r>
      <w:r w:rsidR="00862CB6" w:rsidRPr="00FA64A3">
        <w:rPr>
          <w:lang w:val="ru-RU"/>
        </w:rPr>
        <w:t xml:space="preserve"> </w:t>
      </w:r>
      <w:r w:rsidR="00862CB6">
        <w:rPr>
          <w:lang w:val="ru-RU"/>
        </w:rPr>
        <w:t>ВКР</w:t>
      </w:r>
      <w:r w:rsidR="00862CB6" w:rsidRPr="00FA64A3">
        <w:rPr>
          <w:lang w:val="ru-RU"/>
        </w:rPr>
        <w:t xml:space="preserve"> </w:t>
      </w:r>
      <w:r w:rsidRPr="00B2675D">
        <w:rPr>
          <w:lang w:val="ru-RU"/>
        </w:rPr>
        <w:t>строго ограничен Отчетом Директора о наличии любых трудностей или противоречий, встречающихся при применении Регламента радиосвязи, и замечаниями администраций.</w:t>
      </w:r>
      <w:r>
        <w:rPr>
          <w:lang w:val="ru-RU"/>
        </w:rPr>
        <w:t xml:space="preserve"> Администрациям</w:t>
      </w:r>
      <w:r w:rsidRPr="00D60F69">
        <w:rPr>
          <w:lang w:val="ru-RU"/>
        </w:rPr>
        <w:t xml:space="preserve"> </w:t>
      </w:r>
      <w:r>
        <w:rPr>
          <w:lang w:val="ru-RU"/>
        </w:rPr>
        <w:t>предлагается</w:t>
      </w:r>
      <w:r w:rsidRPr="00D60F69">
        <w:rPr>
          <w:lang w:val="ru-RU"/>
        </w:rPr>
        <w:t xml:space="preserve"> сообщать Директору Бюро радиосвязи о наличии любых трудностей или противоречий, встречающихся </w:t>
      </w:r>
      <w:r>
        <w:rPr>
          <w:lang w:val="ru-RU"/>
        </w:rPr>
        <w:t>в</w:t>
      </w:r>
      <w:r w:rsidRPr="00D60F69">
        <w:rPr>
          <w:lang w:val="ru-RU"/>
        </w:rPr>
        <w:t xml:space="preserve"> Регламент</w:t>
      </w:r>
      <w:r>
        <w:rPr>
          <w:lang w:val="ru-RU"/>
        </w:rPr>
        <w:t>е</w:t>
      </w:r>
      <w:r w:rsidRPr="00D60F69">
        <w:rPr>
          <w:lang w:val="ru-RU"/>
        </w:rPr>
        <w:t xml:space="preserve"> радиосвязи.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564A3" w14:textId="77777777" w:rsidR="0053236C" w:rsidRPr="00434A7C" w:rsidRDefault="0053236C" w:rsidP="00DE2EBA">
    <w:pPr>
      <w:pStyle w:val="Header"/>
      <w:rPr>
        <w:lang w:val="en-US"/>
      </w:rPr>
    </w:pPr>
    <w:r>
      <w:fldChar w:fldCharType="begin"/>
    </w:r>
    <w:r>
      <w:instrText xml:space="preserve"> PAGE </w:instrText>
    </w:r>
    <w:r>
      <w:fldChar w:fldCharType="separate"/>
    </w:r>
    <w:r w:rsidR="00EC65C5">
      <w:rPr>
        <w:noProof/>
      </w:rPr>
      <w:t>7</w:t>
    </w:r>
    <w:r>
      <w:fldChar w:fldCharType="end"/>
    </w:r>
  </w:p>
  <w:p w14:paraId="26B2C025" w14:textId="77777777" w:rsidR="0053236C" w:rsidRDefault="0053236C" w:rsidP="00F65316">
    <w:pPr>
      <w:pStyle w:val="Header"/>
      <w:rPr>
        <w:lang w:val="en-US"/>
      </w:rPr>
    </w:pPr>
    <w:r>
      <w:t>WRC</w:t>
    </w:r>
    <w:r>
      <w:rPr>
        <w:lang w:val="en-US"/>
      </w:rPr>
      <w:t>23</w:t>
    </w:r>
    <w:r>
      <w:t>/62(Add.27)(Add.1)-</w:t>
    </w:r>
    <w:r w:rsidRPr="00113D0B">
      <w:t>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1222867545">
    <w:abstractNumId w:val="0"/>
  </w:num>
  <w:num w:numId="2" w16cid:durableId="1771388228">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ru-RU"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AU" w:vendorID="64" w:dllVersion="0" w:nlCheck="1" w:checkStyle="0"/>
  <w:activeWritingStyle w:appName="MSWord" w:lang="en-AU" w:vendorID="64" w:dllVersion="6"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51C9"/>
    <w:rsid w:val="000260F1"/>
    <w:rsid w:val="0003535B"/>
    <w:rsid w:val="00042635"/>
    <w:rsid w:val="00081AC2"/>
    <w:rsid w:val="000A0EF3"/>
    <w:rsid w:val="000C3F55"/>
    <w:rsid w:val="000E325C"/>
    <w:rsid w:val="000F33D8"/>
    <w:rsid w:val="000F39B4"/>
    <w:rsid w:val="00113D0B"/>
    <w:rsid w:val="001226EC"/>
    <w:rsid w:val="00123B68"/>
    <w:rsid w:val="00124C09"/>
    <w:rsid w:val="00126F2E"/>
    <w:rsid w:val="00146961"/>
    <w:rsid w:val="001521AE"/>
    <w:rsid w:val="00165EC5"/>
    <w:rsid w:val="001A5585"/>
    <w:rsid w:val="001D46DF"/>
    <w:rsid w:val="001E5FB4"/>
    <w:rsid w:val="0020248B"/>
    <w:rsid w:val="00202CA0"/>
    <w:rsid w:val="00223327"/>
    <w:rsid w:val="00230582"/>
    <w:rsid w:val="002449AA"/>
    <w:rsid w:val="00245A1F"/>
    <w:rsid w:val="00246604"/>
    <w:rsid w:val="00290C74"/>
    <w:rsid w:val="002A2D3F"/>
    <w:rsid w:val="002A7FCB"/>
    <w:rsid w:val="002C0AAB"/>
    <w:rsid w:val="002C503D"/>
    <w:rsid w:val="002E1A43"/>
    <w:rsid w:val="002F555C"/>
    <w:rsid w:val="00300F84"/>
    <w:rsid w:val="003258F2"/>
    <w:rsid w:val="00344EB8"/>
    <w:rsid w:val="00346BEC"/>
    <w:rsid w:val="00371E4B"/>
    <w:rsid w:val="00373759"/>
    <w:rsid w:val="00377DFE"/>
    <w:rsid w:val="003C583C"/>
    <w:rsid w:val="003F0078"/>
    <w:rsid w:val="00434A7C"/>
    <w:rsid w:val="0045143A"/>
    <w:rsid w:val="004A58F4"/>
    <w:rsid w:val="004B716F"/>
    <w:rsid w:val="004C1369"/>
    <w:rsid w:val="004C47ED"/>
    <w:rsid w:val="004C6D0B"/>
    <w:rsid w:val="004D429E"/>
    <w:rsid w:val="004F3B0D"/>
    <w:rsid w:val="0051315E"/>
    <w:rsid w:val="005144A9"/>
    <w:rsid w:val="00514E1F"/>
    <w:rsid w:val="00521B1D"/>
    <w:rsid w:val="005305D5"/>
    <w:rsid w:val="0053236C"/>
    <w:rsid w:val="00540D1E"/>
    <w:rsid w:val="005651C9"/>
    <w:rsid w:val="00567276"/>
    <w:rsid w:val="005755E2"/>
    <w:rsid w:val="00597005"/>
    <w:rsid w:val="005A295E"/>
    <w:rsid w:val="005D1879"/>
    <w:rsid w:val="005D79A3"/>
    <w:rsid w:val="005E61DD"/>
    <w:rsid w:val="005F094C"/>
    <w:rsid w:val="006023DF"/>
    <w:rsid w:val="006115BE"/>
    <w:rsid w:val="00614771"/>
    <w:rsid w:val="00620C9E"/>
    <w:rsid w:val="00620DD7"/>
    <w:rsid w:val="00657DE0"/>
    <w:rsid w:val="00692C06"/>
    <w:rsid w:val="006A6E9B"/>
    <w:rsid w:val="00710CFC"/>
    <w:rsid w:val="00721374"/>
    <w:rsid w:val="00724025"/>
    <w:rsid w:val="00763F4F"/>
    <w:rsid w:val="00775720"/>
    <w:rsid w:val="007917AE"/>
    <w:rsid w:val="007A08B5"/>
    <w:rsid w:val="007E127A"/>
    <w:rsid w:val="00811633"/>
    <w:rsid w:val="00812452"/>
    <w:rsid w:val="00815749"/>
    <w:rsid w:val="008426B2"/>
    <w:rsid w:val="00862CB6"/>
    <w:rsid w:val="00872FC8"/>
    <w:rsid w:val="008A4C55"/>
    <w:rsid w:val="008B43F2"/>
    <w:rsid w:val="008C31EA"/>
    <w:rsid w:val="008C3257"/>
    <w:rsid w:val="008C401C"/>
    <w:rsid w:val="009119CC"/>
    <w:rsid w:val="00912692"/>
    <w:rsid w:val="00917C0A"/>
    <w:rsid w:val="00917DC7"/>
    <w:rsid w:val="00935A82"/>
    <w:rsid w:val="00941A02"/>
    <w:rsid w:val="00966C93"/>
    <w:rsid w:val="00987FA4"/>
    <w:rsid w:val="009B5CC2"/>
    <w:rsid w:val="009D3D63"/>
    <w:rsid w:val="009E5FC8"/>
    <w:rsid w:val="00A009B8"/>
    <w:rsid w:val="00A117A3"/>
    <w:rsid w:val="00A138D0"/>
    <w:rsid w:val="00A139D2"/>
    <w:rsid w:val="00A141AF"/>
    <w:rsid w:val="00A2044F"/>
    <w:rsid w:val="00A4600A"/>
    <w:rsid w:val="00A57C04"/>
    <w:rsid w:val="00A61057"/>
    <w:rsid w:val="00A710E7"/>
    <w:rsid w:val="00A81026"/>
    <w:rsid w:val="00A97EC0"/>
    <w:rsid w:val="00AC66E6"/>
    <w:rsid w:val="00B24E60"/>
    <w:rsid w:val="00B468A6"/>
    <w:rsid w:val="00B75113"/>
    <w:rsid w:val="00B77F46"/>
    <w:rsid w:val="00B958BD"/>
    <w:rsid w:val="00BA13A4"/>
    <w:rsid w:val="00BA1AA1"/>
    <w:rsid w:val="00BA35DC"/>
    <w:rsid w:val="00BC5313"/>
    <w:rsid w:val="00BD0D2F"/>
    <w:rsid w:val="00BD1129"/>
    <w:rsid w:val="00C0572C"/>
    <w:rsid w:val="00C176D2"/>
    <w:rsid w:val="00C20466"/>
    <w:rsid w:val="00C2049B"/>
    <w:rsid w:val="00C266F4"/>
    <w:rsid w:val="00C324A8"/>
    <w:rsid w:val="00C342F7"/>
    <w:rsid w:val="00C56E7A"/>
    <w:rsid w:val="00C779CE"/>
    <w:rsid w:val="00C916AF"/>
    <w:rsid w:val="00CC47C6"/>
    <w:rsid w:val="00CC4DE6"/>
    <w:rsid w:val="00CE5E47"/>
    <w:rsid w:val="00CF020F"/>
    <w:rsid w:val="00D5106C"/>
    <w:rsid w:val="00D53715"/>
    <w:rsid w:val="00D7331A"/>
    <w:rsid w:val="00D744AC"/>
    <w:rsid w:val="00DB67EB"/>
    <w:rsid w:val="00DE2EBA"/>
    <w:rsid w:val="00E2253F"/>
    <w:rsid w:val="00E43E99"/>
    <w:rsid w:val="00E5155F"/>
    <w:rsid w:val="00E65919"/>
    <w:rsid w:val="00E844F7"/>
    <w:rsid w:val="00E87F81"/>
    <w:rsid w:val="00E976C1"/>
    <w:rsid w:val="00EA0C0C"/>
    <w:rsid w:val="00EB66F7"/>
    <w:rsid w:val="00EC65C5"/>
    <w:rsid w:val="00EE3590"/>
    <w:rsid w:val="00EF43E7"/>
    <w:rsid w:val="00EF7C11"/>
    <w:rsid w:val="00F1578A"/>
    <w:rsid w:val="00F21A03"/>
    <w:rsid w:val="00F33B22"/>
    <w:rsid w:val="00F65316"/>
    <w:rsid w:val="00F65C19"/>
    <w:rsid w:val="00F761D2"/>
    <w:rsid w:val="00F95846"/>
    <w:rsid w:val="00F97203"/>
    <w:rsid w:val="00FA51F8"/>
    <w:rsid w:val="00FA64A3"/>
    <w:rsid w:val="00FB67E5"/>
    <w:rsid w:val="00FC63FD"/>
    <w:rsid w:val="00FD18DB"/>
    <w:rsid w:val="00FD51E3"/>
    <w:rsid w:val="00FE34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89520BB"/>
  <w15:docId w15:val="{A0119938-F84E-4511-8671-174EF7FBE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1A02"/>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2"/>
      <w:lang w:val="ru-RU" w:eastAsia="en-US"/>
    </w:rPr>
  </w:style>
  <w:style w:type="paragraph" w:styleId="Heading1">
    <w:name w:val="heading 1"/>
    <w:basedOn w:val="Normal"/>
    <w:next w:val="Normal"/>
    <w:link w:val="Heading1Char"/>
    <w:qFormat/>
    <w:rsid w:val="00941A02"/>
    <w:pPr>
      <w:keepNext/>
      <w:keepLines/>
      <w:spacing w:before="280"/>
      <w:ind w:left="1134" w:hanging="1134"/>
      <w:outlineLvl w:val="0"/>
    </w:pPr>
    <w:rPr>
      <w:b/>
      <w:sz w:val="26"/>
    </w:rPr>
  </w:style>
  <w:style w:type="paragraph" w:styleId="Heading2">
    <w:name w:val="heading 2"/>
    <w:basedOn w:val="Heading1"/>
    <w:next w:val="Normal"/>
    <w:link w:val="Heading2Char"/>
    <w:qFormat/>
    <w:rsid w:val="00941A02"/>
    <w:pPr>
      <w:spacing w:before="200"/>
      <w:outlineLvl w:val="1"/>
    </w:pPr>
    <w:rPr>
      <w:sz w:val="22"/>
    </w:rPr>
  </w:style>
  <w:style w:type="paragraph" w:styleId="Heading3">
    <w:name w:val="heading 3"/>
    <w:basedOn w:val="Heading1"/>
    <w:next w:val="Normal"/>
    <w:link w:val="Heading3Char"/>
    <w:qFormat/>
    <w:rsid w:val="00941A02"/>
    <w:pPr>
      <w:tabs>
        <w:tab w:val="clear" w:pos="1134"/>
      </w:tabs>
      <w:spacing w:before="200"/>
      <w:outlineLvl w:val="2"/>
    </w:pPr>
    <w:rPr>
      <w:sz w:val="22"/>
    </w:rPr>
  </w:style>
  <w:style w:type="paragraph" w:styleId="Heading4">
    <w:name w:val="heading 4"/>
    <w:basedOn w:val="Heading3"/>
    <w:next w:val="Normal"/>
    <w:link w:val="Heading4Char"/>
    <w:qFormat/>
    <w:rsid w:val="00941A02"/>
    <w:pPr>
      <w:outlineLvl w:val="3"/>
    </w:pPr>
  </w:style>
  <w:style w:type="paragraph" w:styleId="Heading5">
    <w:name w:val="heading 5"/>
    <w:basedOn w:val="Heading4"/>
    <w:next w:val="Normal"/>
    <w:link w:val="Heading5Char"/>
    <w:qFormat/>
    <w:rsid w:val="00941A02"/>
    <w:pPr>
      <w:outlineLvl w:val="4"/>
    </w:pPr>
  </w:style>
  <w:style w:type="paragraph" w:styleId="Heading6">
    <w:name w:val="heading 6"/>
    <w:basedOn w:val="Heading4"/>
    <w:next w:val="Normal"/>
    <w:link w:val="Heading6Char"/>
    <w:qFormat/>
    <w:rsid w:val="00941A02"/>
    <w:pPr>
      <w:outlineLvl w:val="5"/>
    </w:pPr>
  </w:style>
  <w:style w:type="paragraph" w:styleId="Heading7">
    <w:name w:val="heading 7"/>
    <w:basedOn w:val="Heading6"/>
    <w:next w:val="Normal"/>
    <w:link w:val="Heading7Char"/>
    <w:qFormat/>
    <w:rsid w:val="00941A02"/>
    <w:pPr>
      <w:outlineLvl w:val="6"/>
    </w:pPr>
  </w:style>
  <w:style w:type="paragraph" w:styleId="Heading8">
    <w:name w:val="heading 8"/>
    <w:basedOn w:val="Heading6"/>
    <w:next w:val="Normal"/>
    <w:link w:val="Heading8Char"/>
    <w:qFormat/>
    <w:rsid w:val="00941A02"/>
    <w:pPr>
      <w:outlineLvl w:val="7"/>
    </w:pPr>
  </w:style>
  <w:style w:type="paragraph" w:styleId="Heading9">
    <w:name w:val="heading 9"/>
    <w:basedOn w:val="Heading6"/>
    <w:next w:val="Normal"/>
    <w:link w:val="Heading9Char"/>
    <w:qFormat/>
    <w:rsid w:val="00941A02"/>
    <w:pPr>
      <w:outlineLvl w:val="8"/>
    </w:pPr>
    <w:rPr>
      <w:rFonts w:ascii="Cambria" w:hAnsi="Cambria"/>
      <w:b w:val="0"/>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rce">
    <w:name w:val="Source"/>
    <w:basedOn w:val="Normal"/>
    <w:next w:val="Normal"/>
    <w:link w:val="SourceChar"/>
    <w:rsid w:val="00941A02"/>
    <w:pPr>
      <w:spacing w:before="840"/>
      <w:jc w:val="center"/>
    </w:pPr>
    <w:rPr>
      <w:b/>
      <w:sz w:val="26"/>
    </w:rPr>
  </w:style>
  <w:style w:type="character" w:customStyle="1" w:styleId="SourceChar">
    <w:name w:val="Source Char"/>
    <w:basedOn w:val="DefaultParagraphFont"/>
    <w:link w:val="Source"/>
    <w:locked/>
    <w:rsid w:val="00941A02"/>
    <w:rPr>
      <w:rFonts w:ascii="Times New Roman" w:hAnsi="Times New Roman"/>
      <w:b/>
      <w:sz w:val="26"/>
      <w:lang w:val="ru-RU" w:eastAsia="en-US"/>
    </w:rPr>
  </w:style>
  <w:style w:type="paragraph" w:customStyle="1" w:styleId="Title2">
    <w:name w:val="Title 2"/>
    <w:basedOn w:val="Source"/>
    <w:next w:val="Normal"/>
    <w:rsid w:val="00941A02"/>
    <w:pPr>
      <w:overflowPunct/>
      <w:autoSpaceDE/>
      <w:autoSpaceDN/>
      <w:adjustRightInd/>
      <w:spacing w:before="480"/>
      <w:textAlignment w:val="auto"/>
    </w:pPr>
    <w:rPr>
      <w:b w:val="0"/>
      <w:caps/>
    </w:rPr>
  </w:style>
  <w:style w:type="paragraph" w:customStyle="1" w:styleId="Title3">
    <w:name w:val="Title 3"/>
    <w:basedOn w:val="Title2"/>
    <w:next w:val="Normal"/>
    <w:rsid w:val="00941A02"/>
    <w:pPr>
      <w:spacing w:before="240"/>
    </w:pPr>
    <w:rPr>
      <w:caps w:val="0"/>
    </w:rPr>
  </w:style>
  <w:style w:type="paragraph" w:customStyle="1" w:styleId="Agendaitem">
    <w:name w:val="Agenda_item"/>
    <w:basedOn w:val="Title3"/>
    <w:next w:val="Normal"/>
    <w:qFormat/>
    <w:rsid w:val="00941A02"/>
    <w:rPr>
      <w:szCs w:val="22"/>
      <w:lang w:val="en-US"/>
    </w:rPr>
  </w:style>
  <w:style w:type="paragraph" w:customStyle="1" w:styleId="AnnexNo">
    <w:name w:val="Annex_No"/>
    <w:basedOn w:val="Normal"/>
    <w:next w:val="Normal"/>
    <w:link w:val="AnnexNoChar"/>
    <w:rsid w:val="00941A02"/>
    <w:pPr>
      <w:keepNext/>
      <w:keepLines/>
      <w:spacing w:before="480" w:after="80"/>
      <w:jc w:val="center"/>
    </w:pPr>
    <w:rPr>
      <w:caps/>
      <w:sz w:val="26"/>
    </w:rPr>
  </w:style>
  <w:style w:type="character" w:customStyle="1" w:styleId="AnnexNoChar">
    <w:name w:val="Annex_No Char"/>
    <w:basedOn w:val="DefaultParagraphFont"/>
    <w:link w:val="AnnexNo"/>
    <w:locked/>
    <w:rsid w:val="00941A02"/>
    <w:rPr>
      <w:rFonts w:ascii="Times New Roman" w:hAnsi="Times New Roman"/>
      <w:caps/>
      <w:sz w:val="26"/>
      <w:lang w:val="ru-RU" w:eastAsia="en-US"/>
    </w:rPr>
  </w:style>
  <w:style w:type="paragraph" w:customStyle="1" w:styleId="Annexref">
    <w:name w:val="Annex_ref"/>
    <w:basedOn w:val="Normal"/>
    <w:next w:val="Normal"/>
    <w:rsid w:val="00941A02"/>
    <w:pPr>
      <w:keepNext/>
      <w:keepLines/>
      <w:spacing w:after="280"/>
      <w:jc w:val="center"/>
    </w:pPr>
  </w:style>
  <w:style w:type="paragraph" w:customStyle="1" w:styleId="Annextitle">
    <w:name w:val="Annex_title"/>
    <w:basedOn w:val="Normal"/>
    <w:next w:val="Normal"/>
    <w:link w:val="AnnextitleChar1"/>
    <w:rsid w:val="00941A02"/>
    <w:pPr>
      <w:keepNext/>
      <w:keepLines/>
      <w:spacing w:before="240" w:after="280"/>
      <w:jc w:val="center"/>
    </w:pPr>
    <w:rPr>
      <w:rFonts w:ascii="Times New Roman Bold" w:hAnsi="Times New Roman Bold"/>
      <w:b/>
      <w:sz w:val="26"/>
    </w:rPr>
  </w:style>
  <w:style w:type="character" w:customStyle="1" w:styleId="AnnextitleChar1">
    <w:name w:val="Annex_title Char1"/>
    <w:basedOn w:val="DefaultParagraphFont"/>
    <w:link w:val="Annextitle"/>
    <w:locked/>
    <w:rsid w:val="00941A02"/>
    <w:rPr>
      <w:rFonts w:ascii="Times New Roman Bold" w:hAnsi="Times New Roman Bold"/>
      <w:b/>
      <w:sz w:val="26"/>
      <w:lang w:val="ru-RU" w:eastAsia="en-US"/>
    </w:rPr>
  </w:style>
  <w:style w:type="character" w:customStyle="1" w:styleId="Appdef">
    <w:name w:val="App_def"/>
    <w:basedOn w:val="DefaultParagraphFont"/>
    <w:rsid w:val="00941A02"/>
    <w:rPr>
      <w:rFonts w:ascii="Times New Roman" w:hAnsi="Times New Roman" w:cs="Times New Roman"/>
      <w:b/>
    </w:rPr>
  </w:style>
  <w:style w:type="character" w:customStyle="1" w:styleId="Appref">
    <w:name w:val="App_ref"/>
    <w:basedOn w:val="DefaultParagraphFont"/>
    <w:rsid w:val="00941A02"/>
    <w:rPr>
      <w:rFonts w:cs="Times New Roman"/>
    </w:rPr>
  </w:style>
  <w:style w:type="paragraph" w:customStyle="1" w:styleId="AppendixNo">
    <w:name w:val="Appendix_No"/>
    <w:basedOn w:val="AnnexNo"/>
    <w:next w:val="Annexref"/>
    <w:link w:val="AppendixNoCar"/>
    <w:rsid w:val="00941A02"/>
  </w:style>
  <w:style w:type="character" w:customStyle="1" w:styleId="AppendixNoCar">
    <w:name w:val="Appendix_No Car"/>
    <w:basedOn w:val="DefaultParagraphFont"/>
    <w:link w:val="AppendixNo"/>
    <w:locked/>
    <w:rsid w:val="00941A02"/>
    <w:rPr>
      <w:rFonts w:ascii="Times New Roman" w:hAnsi="Times New Roman"/>
      <w:caps/>
      <w:sz w:val="26"/>
      <w:lang w:val="ru-RU" w:eastAsia="en-US"/>
    </w:rPr>
  </w:style>
  <w:style w:type="paragraph" w:customStyle="1" w:styleId="ApptoAnnex">
    <w:name w:val="App_to_Annex"/>
    <w:basedOn w:val="AppendixNo"/>
    <w:qFormat/>
    <w:rsid w:val="00941A02"/>
    <w:rPr>
      <w:lang w:val="en-GB"/>
    </w:rPr>
  </w:style>
  <w:style w:type="paragraph" w:customStyle="1" w:styleId="Appendixref">
    <w:name w:val="Appendix_ref"/>
    <w:basedOn w:val="Annexref"/>
    <w:next w:val="Annextitle"/>
    <w:rsid w:val="00941A02"/>
  </w:style>
  <w:style w:type="paragraph" w:customStyle="1" w:styleId="Appendixtitle">
    <w:name w:val="Appendix_title"/>
    <w:basedOn w:val="Annextitle"/>
    <w:next w:val="Normal"/>
    <w:link w:val="AppendixtitleChar"/>
    <w:rsid w:val="00941A02"/>
  </w:style>
  <w:style w:type="character" w:customStyle="1" w:styleId="AppendixtitleChar">
    <w:name w:val="Appendix_title Char"/>
    <w:basedOn w:val="AnnextitleChar1"/>
    <w:link w:val="Appendixtitle"/>
    <w:locked/>
    <w:rsid w:val="00941A02"/>
    <w:rPr>
      <w:rFonts w:ascii="Times New Roman Bold" w:hAnsi="Times New Roman Bold"/>
      <w:b/>
      <w:sz w:val="26"/>
      <w:lang w:val="ru-RU" w:eastAsia="en-US"/>
    </w:rPr>
  </w:style>
  <w:style w:type="character" w:customStyle="1" w:styleId="Artdef">
    <w:name w:val="Art_def"/>
    <w:basedOn w:val="DefaultParagraphFont"/>
    <w:rsid w:val="00941A02"/>
    <w:rPr>
      <w:rFonts w:ascii="Times New Roman Bold" w:eastAsia="SimSun" w:hAnsi="Times New Roman Bold" w:cs="Times New Roman Bold"/>
      <w:b/>
      <w:bCs/>
      <w:iCs/>
      <w:color w:val="000000"/>
      <w:szCs w:val="22"/>
    </w:rPr>
  </w:style>
  <w:style w:type="paragraph" w:customStyle="1" w:styleId="Artheading">
    <w:name w:val="Art_heading"/>
    <w:basedOn w:val="Normal"/>
    <w:next w:val="Normal"/>
    <w:rsid w:val="00941A02"/>
    <w:pPr>
      <w:spacing w:before="480"/>
      <w:jc w:val="center"/>
    </w:pPr>
    <w:rPr>
      <w:rFonts w:ascii="Times New Roman Bold" w:hAnsi="Times New Roman Bold"/>
      <w:b/>
      <w:sz w:val="26"/>
    </w:rPr>
  </w:style>
  <w:style w:type="paragraph" w:customStyle="1" w:styleId="ArtNo">
    <w:name w:val="Art_No"/>
    <w:basedOn w:val="Normal"/>
    <w:next w:val="Normal"/>
    <w:link w:val="ArtNoChar"/>
    <w:rsid w:val="00941A02"/>
    <w:pPr>
      <w:keepNext/>
      <w:keepLines/>
      <w:spacing w:before="480"/>
      <w:jc w:val="center"/>
    </w:pPr>
    <w:rPr>
      <w:caps/>
      <w:sz w:val="26"/>
    </w:rPr>
  </w:style>
  <w:style w:type="character" w:customStyle="1" w:styleId="ArtNoChar">
    <w:name w:val="Art_No Char"/>
    <w:basedOn w:val="DefaultParagraphFont"/>
    <w:link w:val="ArtNo"/>
    <w:locked/>
    <w:rsid w:val="00941A02"/>
    <w:rPr>
      <w:rFonts w:ascii="Times New Roman" w:hAnsi="Times New Roman"/>
      <w:caps/>
      <w:sz w:val="26"/>
      <w:lang w:val="ru-RU" w:eastAsia="en-US"/>
    </w:rPr>
  </w:style>
  <w:style w:type="character" w:customStyle="1" w:styleId="Artref">
    <w:name w:val="Art_ref"/>
    <w:basedOn w:val="DefaultParagraphFont"/>
    <w:rsid w:val="00941A02"/>
    <w:rPr>
      <w:rFonts w:cs="Times New Roman"/>
      <w:bCs/>
      <w:sz w:val="18"/>
      <w:lang w:val="en-US" w:eastAsia="x-none"/>
    </w:rPr>
  </w:style>
  <w:style w:type="paragraph" w:customStyle="1" w:styleId="Arttitle">
    <w:name w:val="Art_title"/>
    <w:basedOn w:val="Normal"/>
    <w:next w:val="Normal"/>
    <w:link w:val="ArttitleCar"/>
    <w:rsid w:val="00941A02"/>
    <w:pPr>
      <w:keepNext/>
      <w:keepLines/>
      <w:spacing w:before="240"/>
      <w:jc w:val="center"/>
    </w:pPr>
    <w:rPr>
      <w:b/>
      <w:sz w:val="26"/>
    </w:rPr>
  </w:style>
  <w:style w:type="character" w:customStyle="1" w:styleId="ArttitleCar">
    <w:name w:val="Art_title Car"/>
    <w:basedOn w:val="DefaultParagraphFont"/>
    <w:link w:val="Arttitle"/>
    <w:locked/>
    <w:rsid w:val="00941A02"/>
    <w:rPr>
      <w:rFonts w:ascii="Times New Roman" w:hAnsi="Times New Roman"/>
      <w:b/>
      <w:sz w:val="26"/>
      <w:lang w:val="ru-RU" w:eastAsia="en-US"/>
    </w:rPr>
  </w:style>
  <w:style w:type="paragraph" w:customStyle="1" w:styleId="Normalend">
    <w:name w:val="Normal_end"/>
    <w:basedOn w:val="Normal"/>
    <w:next w:val="Normal"/>
    <w:qFormat/>
    <w:rsid w:val="009119CC"/>
    <w:rPr>
      <w:lang w:val="en-US"/>
    </w:rPr>
  </w:style>
  <w:style w:type="paragraph" w:customStyle="1" w:styleId="Booktitle">
    <w:name w:val="Book_title"/>
    <w:basedOn w:val="Normal"/>
    <w:qFormat/>
    <w:rsid w:val="00941A02"/>
    <w:pPr>
      <w:jc w:val="center"/>
    </w:pPr>
    <w:rPr>
      <w:b/>
      <w:bCs/>
      <w:sz w:val="26"/>
      <w:szCs w:val="28"/>
      <w:lang w:val="en-GB"/>
    </w:rPr>
  </w:style>
  <w:style w:type="paragraph" w:customStyle="1" w:styleId="Tabletext">
    <w:name w:val="Table_text"/>
    <w:basedOn w:val="Normal"/>
    <w:link w:val="TabletextChar"/>
    <w:rsid w:val="00941A0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18"/>
    </w:rPr>
  </w:style>
  <w:style w:type="character" w:customStyle="1" w:styleId="TabletextChar">
    <w:name w:val="Table_text Char"/>
    <w:basedOn w:val="DefaultParagraphFont"/>
    <w:link w:val="Tabletext"/>
    <w:locked/>
    <w:rsid w:val="00941A02"/>
    <w:rPr>
      <w:rFonts w:ascii="Times New Roman" w:hAnsi="Times New Roman"/>
      <w:sz w:val="18"/>
      <w:lang w:val="ru-RU" w:eastAsia="en-US"/>
    </w:rPr>
  </w:style>
  <w:style w:type="paragraph" w:customStyle="1" w:styleId="Border">
    <w:name w:val="Border"/>
    <w:basedOn w:val="Tabletext"/>
    <w:rsid w:val="00941A02"/>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941A02"/>
    <w:pPr>
      <w:keepNext/>
      <w:keepLines/>
      <w:spacing w:before="160"/>
      <w:ind w:left="1134"/>
    </w:pPr>
    <w:rPr>
      <w:i/>
    </w:rPr>
  </w:style>
  <w:style w:type="character" w:customStyle="1" w:styleId="CallChar">
    <w:name w:val="Call Char"/>
    <w:basedOn w:val="DefaultParagraphFont"/>
    <w:link w:val="Call"/>
    <w:locked/>
    <w:rsid w:val="00941A02"/>
    <w:rPr>
      <w:rFonts w:ascii="Times New Roman" w:hAnsi="Times New Roman"/>
      <w:i/>
      <w:sz w:val="22"/>
      <w:lang w:val="ru-RU" w:eastAsia="en-US"/>
    </w:rPr>
  </w:style>
  <w:style w:type="paragraph" w:customStyle="1" w:styleId="ChapNo">
    <w:name w:val="Chap_No"/>
    <w:basedOn w:val="ArtNo"/>
    <w:next w:val="Normal"/>
    <w:rsid w:val="00941A02"/>
    <w:rPr>
      <w:rFonts w:ascii="Times New Roman Bold" w:hAnsi="Times New Roman Bold"/>
      <w:b/>
    </w:rPr>
  </w:style>
  <w:style w:type="paragraph" w:customStyle="1" w:styleId="Chaptitle">
    <w:name w:val="Chap_title"/>
    <w:basedOn w:val="Arttitle"/>
    <w:next w:val="Normal"/>
    <w:link w:val="ChaptitleChar"/>
    <w:rsid w:val="00941A02"/>
  </w:style>
  <w:style w:type="character" w:customStyle="1" w:styleId="ChaptitleChar">
    <w:name w:val="Chap_title Char"/>
    <w:basedOn w:val="DefaultParagraphFont"/>
    <w:link w:val="Chaptitle"/>
    <w:locked/>
    <w:rsid w:val="00941A02"/>
    <w:rPr>
      <w:rFonts w:ascii="Times New Roman" w:hAnsi="Times New Roman"/>
      <w:b/>
      <w:sz w:val="26"/>
      <w:lang w:val="ru-RU" w:eastAsia="en-US"/>
    </w:rPr>
  </w:style>
  <w:style w:type="character" w:styleId="EndnoteReference">
    <w:name w:val="endnote reference"/>
    <w:basedOn w:val="DefaultParagraphFont"/>
    <w:rsid w:val="00941A02"/>
    <w:rPr>
      <w:rFonts w:cs="Times New Roman"/>
      <w:vertAlign w:val="superscript"/>
    </w:rPr>
  </w:style>
  <w:style w:type="paragraph" w:customStyle="1" w:styleId="enumlev1">
    <w:name w:val="enumlev1"/>
    <w:basedOn w:val="Normal"/>
    <w:link w:val="enumlev1Char"/>
    <w:rsid w:val="00941A02"/>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locked/>
    <w:rsid w:val="00941A02"/>
    <w:rPr>
      <w:rFonts w:ascii="Times New Roman" w:hAnsi="Times New Roman"/>
      <w:sz w:val="22"/>
      <w:lang w:val="ru-RU" w:eastAsia="en-US"/>
    </w:rPr>
  </w:style>
  <w:style w:type="paragraph" w:customStyle="1" w:styleId="enumlev2">
    <w:name w:val="enumlev2"/>
    <w:basedOn w:val="enumlev1"/>
    <w:link w:val="enumlev2Char"/>
    <w:rsid w:val="00941A02"/>
    <w:pPr>
      <w:ind w:left="1871" w:hanging="737"/>
    </w:pPr>
  </w:style>
  <w:style w:type="character" w:customStyle="1" w:styleId="enumlev2Char">
    <w:name w:val="enumlev2 Char"/>
    <w:basedOn w:val="DefaultParagraphFont"/>
    <w:link w:val="enumlev2"/>
    <w:locked/>
    <w:rsid w:val="00941A02"/>
    <w:rPr>
      <w:rFonts w:ascii="Times New Roman" w:hAnsi="Times New Roman"/>
      <w:sz w:val="22"/>
      <w:lang w:val="ru-RU" w:eastAsia="en-US"/>
    </w:rPr>
  </w:style>
  <w:style w:type="paragraph" w:customStyle="1" w:styleId="enumlev3">
    <w:name w:val="enumlev3"/>
    <w:basedOn w:val="enumlev2"/>
    <w:rsid w:val="00941A02"/>
    <w:pPr>
      <w:ind w:left="2268" w:hanging="397"/>
    </w:pPr>
  </w:style>
  <w:style w:type="paragraph" w:customStyle="1" w:styleId="Equation">
    <w:name w:val="Equation"/>
    <w:basedOn w:val="Normal"/>
    <w:link w:val="EquationChar"/>
    <w:rsid w:val="00941A02"/>
    <w:pPr>
      <w:tabs>
        <w:tab w:val="clear" w:pos="1871"/>
        <w:tab w:val="clear" w:pos="2268"/>
        <w:tab w:val="center" w:pos="4820"/>
        <w:tab w:val="right" w:pos="9639"/>
      </w:tabs>
    </w:pPr>
  </w:style>
  <w:style w:type="character" w:customStyle="1" w:styleId="EquationChar">
    <w:name w:val="Equation Char"/>
    <w:basedOn w:val="DefaultParagraphFont"/>
    <w:link w:val="Equation"/>
    <w:locked/>
    <w:rsid w:val="00941A02"/>
    <w:rPr>
      <w:rFonts w:ascii="Times New Roman" w:hAnsi="Times New Roman"/>
      <w:sz w:val="22"/>
      <w:lang w:val="ru-RU" w:eastAsia="en-US"/>
    </w:rPr>
  </w:style>
  <w:style w:type="paragraph" w:styleId="NormalIndent">
    <w:name w:val="Normal Indent"/>
    <w:basedOn w:val="Normal"/>
    <w:rsid w:val="00941A02"/>
    <w:pPr>
      <w:ind w:left="1134"/>
    </w:pPr>
  </w:style>
  <w:style w:type="paragraph" w:customStyle="1" w:styleId="Equationlegend">
    <w:name w:val="Equation_legend"/>
    <w:basedOn w:val="NormalIndent"/>
    <w:rsid w:val="00941A02"/>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941A02"/>
    <w:pPr>
      <w:keepNext/>
      <w:keepLines/>
      <w:jc w:val="center"/>
    </w:pPr>
  </w:style>
  <w:style w:type="paragraph" w:customStyle="1" w:styleId="Figurelegend">
    <w:name w:val="Figure_legend"/>
    <w:basedOn w:val="Normal"/>
    <w:rsid w:val="00941A02"/>
    <w:pPr>
      <w:keepNext/>
      <w:keepLines/>
      <w:spacing w:before="20" w:after="20"/>
    </w:pPr>
    <w:rPr>
      <w:sz w:val="18"/>
    </w:rPr>
  </w:style>
  <w:style w:type="paragraph" w:customStyle="1" w:styleId="FigureNo">
    <w:name w:val="Figure_No"/>
    <w:basedOn w:val="Normal"/>
    <w:next w:val="Normal"/>
    <w:link w:val="FigureNoChar"/>
    <w:rsid w:val="00941A02"/>
    <w:pPr>
      <w:keepNext/>
      <w:keepLines/>
      <w:spacing w:before="480" w:after="120"/>
      <w:jc w:val="center"/>
    </w:pPr>
    <w:rPr>
      <w:caps/>
      <w:sz w:val="20"/>
    </w:rPr>
  </w:style>
  <w:style w:type="character" w:customStyle="1" w:styleId="FigureNoChar">
    <w:name w:val="Figure_No Char"/>
    <w:basedOn w:val="DefaultParagraphFont"/>
    <w:link w:val="FigureNo"/>
    <w:locked/>
    <w:rsid w:val="00941A02"/>
    <w:rPr>
      <w:rFonts w:ascii="Times New Roman" w:hAnsi="Times New Roman"/>
      <w:caps/>
      <w:lang w:val="ru-RU" w:eastAsia="en-US"/>
    </w:rPr>
  </w:style>
  <w:style w:type="paragraph" w:customStyle="1" w:styleId="Tabletitle">
    <w:name w:val="Table_title"/>
    <w:basedOn w:val="Normal"/>
    <w:next w:val="Tabletext"/>
    <w:link w:val="TabletitleChar"/>
    <w:rsid w:val="00941A02"/>
    <w:pPr>
      <w:keepNext/>
      <w:keepLines/>
      <w:spacing w:before="0" w:after="120"/>
      <w:jc w:val="center"/>
    </w:pPr>
    <w:rPr>
      <w:rFonts w:ascii="Times New Roman Bold" w:hAnsi="Times New Roman Bold"/>
      <w:b/>
      <w:sz w:val="18"/>
    </w:rPr>
  </w:style>
  <w:style w:type="character" w:customStyle="1" w:styleId="TabletitleChar">
    <w:name w:val="Table_title Char"/>
    <w:basedOn w:val="DefaultParagraphFont"/>
    <w:link w:val="Tabletitle"/>
    <w:locked/>
    <w:rsid w:val="00941A02"/>
    <w:rPr>
      <w:rFonts w:ascii="Times New Roman Bold" w:hAnsi="Times New Roman Bold"/>
      <w:b/>
      <w:sz w:val="18"/>
      <w:lang w:val="ru-RU" w:eastAsia="en-US"/>
    </w:rPr>
  </w:style>
  <w:style w:type="paragraph" w:customStyle="1" w:styleId="Figuretitle">
    <w:name w:val="Figure_title"/>
    <w:basedOn w:val="Tabletitle"/>
    <w:next w:val="Normal"/>
    <w:link w:val="FiguretitleChar"/>
    <w:rsid w:val="00941A02"/>
    <w:pPr>
      <w:spacing w:after="480"/>
    </w:pPr>
  </w:style>
  <w:style w:type="character" w:customStyle="1" w:styleId="FiguretitleChar">
    <w:name w:val="Figure_title Char"/>
    <w:basedOn w:val="DefaultParagraphFont"/>
    <w:link w:val="Figuretitle"/>
    <w:locked/>
    <w:rsid w:val="00941A02"/>
    <w:rPr>
      <w:rFonts w:ascii="Times New Roman Bold" w:hAnsi="Times New Roman Bold"/>
      <w:b/>
      <w:sz w:val="18"/>
      <w:lang w:val="ru-RU" w:eastAsia="en-US"/>
    </w:rPr>
  </w:style>
  <w:style w:type="paragraph" w:customStyle="1" w:styleId="Figurewithouttitle">
    <w:name w:val="Figure_without_title"/>
    <w:basedOn w:val="FigureNo"/>
    <w:next w:val="Normal"/>
    <w:rsid w:val="00941A02"/>
    <w:pPr>
      <w:keepNext w:val="0"/>
    </w:pPr>
    <w:rPr>
      <w:sz w:val="18"/>
      <w:lang w:val="en-GB"/>
    </w:rPr>
  </w:style>
  <w:style w:type="paragraph" w:styleId="Footer">
    <w:name w:val="footer"/>
    <w:basedOn w:val="Normal"/>
    <w:link w:val="FooterChar"/>
    <w:rsid w:val="00941A02"/>
    <w:pPr>
      <w:tabs>
        <w:tab w:val="clear" w:pos="1134"/>
        <w:tab w:val="clear" w:pos="1871"/>
        <w:tab w:val="clear" w:pos="2268"/>
        <w:tab w:val="left" w:pos="5954"/>
        <w:tab w:val="right" w:pos="9639"/>
      </w:tabs>
      <w:spacing w:before="0"/>
    </w:pPr>
    <w:rPr>
      <w:caps/>
      <w:noProof/>
      <w:sz w:val="16"/>
      <w:lang w:val="en-GB"/>
    </w:rPr>
  </w:style>
  <w:style w:type="character" w:customStyle="1" w:styleId="FooterChar">
    <w:name w:val="Footer Char"/>
    <w:basedOn w:val="DefaultParagraphFont"/>
    <w:link w:val="Footer"/>
    <w:rsid w:val="00941A02"/>
    <w:rPr>
      <w:rFonts w:ascii="Times New Roman" w:hAnsi="Times New Roman"/>
      <w:caps/>
      <w:noProof/>
      <w:sz w:val="16"/>
      <w:lang w:val="en-GB" w:eastAsia="en-US"/>
    </w:rPr>
  </w:style>
  <w:style w:type="paragraph" w:customStyle="1" w:styleId="FirstFooter">
    <w:name w:val="FirstFooter"/>
    <w:basedOn w:val="Footer"/>
    <w:rsid w:val="00941A02"/>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941A02"/>
    <w:pPr>
      <w:tabs>
        <w:tab w:val="left" w:pos="907"/>
        <w:tab w:val="right" w:pos="8789"/>
        <w:tab w:val="right" w:pos="9639"/>
      </w:tabs>
      <w:spacing w:before="0"/>
    </w:pPr>
    <w:rPr>
      <w:b/>
      <w:lang w:val="en-GB"/>
    </w:rPr>
  </w:style>
  <w:style w:type="character" w:styleId="FootnoteReference">
    <w:name w:val="footnote reference"/>
    <w:aliases w:val="ECC Footnote number,Appel note de bas de p,Footnote Reference/,Footnote symbol,Style 12,(NECG) Footnote Reference,Style 124,o,fr,Style 13,FR,Style 17,Style 3,Appel note de bas de p + 11 pt,Italic,Appel note de bas de p1,Footnote,Ref,R"/>
    <w:basedOn w:val="DefaultParagraphFont"/>
    <w:qFormat/>
    <w:rsid w:val="00941A02"/>
    <w:rPr>
      <w:position w:val="6"/>
      <w:sz w:val="16"/>
    </w:rPr>
  </w:style>
  <w:style w:type="paragraph" w:styleId="FootnoteText">
    <w:name w:val="footnote text"/>
    <w:aliases w:val="ECC Footnote,ALTS FOOTNOTE,Footnote Text Char1,Footnote Text Char Char1,Footnote Text Char4 Char Char,Footnote Text Char1 Char1 Char1 Char,Footnote Text Char Char1 Char1 Char Char,Footnote Text Char1 Char1 Char1 Char Char Char1,DN,DNV-FT"/>
    <w:basedOn w:val="Normal"/>
    <w:link w:val="FootnoteTextChar"/>
    <w:qFormat/>
    <w:rsid w:val="00941A02"/>
    <w:pPr>
      <w:keepLines/>
      <w:tabs>
        <w:tab w:val="left" w:pos="284"/>
      </w:tabs>
      <w:spacing w:before="60"/>
    </w:pPr>
    <w:rPr>
      <w:lang w:val="en-GB"/>
    </w:rPr>
  </w:style>
  <w:style w:type="character" w:customStyle="1" w:styleId="FootnoteTextChar">
    <w:name w:val="Footnote Text Char"/>
    <w:aliases w:val="ECC Footnote Char,ALTS FOOTNOTE Char,Footnote Text Char1 Char,Footnote Text Char Char1 Char,Footnote Text Char4 Char Char Char,Footnote Text Char1 Char1 Char1 Char Char,Footnote Text Char Char1 Char1 Char Char Char,DN Char,DNV-FT Char"/>
    <w:basedOn w:val="DefaultParagraphFont"/>
    <w:link w:val="FootnoteText"/>
    <w:qFormat/>
    <w:rsid w:val="00941A02"/>
    <w:rPr>
      <w:rFonts w:ascii="Times New Roman" w:hAnsi="Times New Roman"/>
      <w:sz w:val="22"/>
      <w:lang w:val="en-GB" w:eastAsia="en-US"/>
    </w:rPr>
  </w:style>
  <w:style w:type="paragraph" w:customStyle="1" w:styleId="Formal">
    <w:name w:val="Formal"/>
    <w:basedOn w:val="Normal"/>
    <w:rsid w:val="009119CC"/>
    <w:pPr>
      <w:tabs>
        <w:tab w:val="clear" w:pos="1871"/>
        <w:tab w:val="left" w:pos="567"/>
        <w:tab w:val="left" w:pos="794"/>
        <w:tab w:val="left" w:pos="1191"/>
        <w:tab w:val="left" w:pos="1588"/>
        <w:tab w:val="left" w:pos="1701"/>
        <w:tab w:val="left" w:pos="1985"/>
        <w:tab w:val="left" w:pos="2835"/>
        <w:tab w:val="left" w:pos="3402"/>
        <w:tab w:val="left" w:pos="3969"/>
        <w:tab w:val="left" w:pos="4536"/>
        <w:tab w:val="left" w:pos="5103"/>
        <w:tab w:val="left" w:pos="5670"/>
      </w:tabs>
      <w:spacing w:before="0"/>
    </w:pPr>
    <w:rPr>
      <w:rFonts w:ascii="Courier New" w:hAnsi="Courier New"/>
      <w:noProof/>
      <w:sz w:val="20"/>
      <w:lang w:val="en-GB"/>
    </w:rPr>
  </w:style>
  <w:style w:type="paragraph" w:styleId="Header">
    <w:name w:val="header"/>
    <w:basedOn w:val="Normal"/>
    <w:link w:val="HeaderChar"/>
    <w:rsid w:val="00941A02"/>
    <w:pPr>
      <w:spacing w:before="0"/>
      <w:jc w:val="center"/>
    </w:pPr>
    <w:rPr>
      <w:sz w:val="18"/>
      <w:lang w:val="en-GB"/>
    </w:rPr>
  </w:style>
  <w:style w:type="character" w:customStyle="1" w:styleId="HeaderChar">
    <w:name w:val="Header Char"/>
    <w:basedOn w:val="DefaultParagraphFont"/>
    <w:link w:val="Header"/>
    <w:rsid w:val="00941A02"/>
    <w:rPr>
      <w:rFonts w:ascii="Times New Roman" w:hAnsi="Times New Roman"/>
      <w:sz w:val="18"/>
      <w:lang w:val="en-GB" w:eastAsia="en-US"/>
    </w:rPr>
  </w:style>
  <w:style w:type="character" w:customStyle="1" w:styleId="Heading1Char">
    <w:name w:val="Heading 1 Char"/>
    <w:basedOn w:val="DefaultParagraphFont"/>
    <w:link w:val="Heading1"/>
    <w:locked/>
    <w:rsid w:val="00941A02"/>
    <w:rPr>
      <w:rFonts w:ascii="Times New Roman" w:hAnsi="Times New Roman"/>
      <w:b/>
      <w:sz w:val="26"/>
      <w:lang w:val="ru-RU" w:eastAsia="en-US"/>
    </w:rPr>
  </w:style>
  <w:style w:type="character" w:customStyle="1" w:styleId="Heading2Char">
    <w:name w:val="Heading 2 Char"/>
    <w:basedOn w:val="DefaultParagraphFont"/>
    <w:link w:val="Heading2"/>
    <w:locked/>
    <w:rsid w:val="00941A02"/>
    <w:rPr>
      <w:rFonts w:ascii="Times New Roman" w:hAnsi="Times New Roman"/>
      <w:b/>
      <w:sz w:val="22"/>
      <w:lang w:val="ru-RU" w:eastAsia="en-US"/>
    </w:rPr>
  </w:style>
  <w:style w:type="character" w:customStyle="1" w:styleId="Heading3Char">
    <w:name w:val="Heading 3 Char"/>
    <w:basedOn w:val="DefaultParagraphFont"/>
    <w:link w:val="Heading3"/>
    <w:locked/>
    <w:rsid w:val="00941A02"/>
    <w:rPr>
      <w:rFonts w:ascii="Times New Roman" w:hAnsi="Times New Roman"/>
      <w:b/>
      <w:sz w:val="22"/>
      <w:lang w:val="ru-RU" w:eastAsia="en-US"/>
    </w:rPr>
  </w:style>
  <w:style w:type="character" w:customStyle="1" w:styleId="Heading4Char">
    <w:name w:val="Heading 4 Char"/>
    <w:basedOn w:val="DefaultParagraphFont"/>
    <w:link w:val="Heading4"/>
    <w:locked/>
    <w:rsid w:val="00941A02"/>
    <w:rPr>
      <w:rFonts w:ascii="Times New Roman" w:hAnsi="Times New Roman"/>
      <w:b/>
      <w:sz w:val="22"/>
      <w:lang w:val="ru-RU" w:eastAsia="en-US"/>
    </w:rPr>
  </w:style>
  <w:style w:type="character" w:customStyle="1" w:styleId="Heading5Char">
    <w:name w:val="Heading 5 Char"/>
    <w:basedOn w:val="DefaultParagraphFont"/>
    <w:link w:val="Heading5"/>
    <w:locked/>
    <w:rsid w:val="00941A02"/>
    <w:rPr>
      <w:rFonts w:ascii="Times New Roman" w:hAnsi="Times New Roman"/>
      <w:b/>
      <w:sz w:val="22"/>
      <w:lang w:val="ru-RU" w:eastAsia="en-US"/>
    </w:rPr>
  </w:style>
  <w:style w:type="character" w:customStyle="1" w:styleId="Heading6Char">
    <w:name w:val="Heading 6 Char"/>
    <w:basedOn w:val="DefaultParagraphFont"/>
    <w:link w:val="Heading6"/>
    <w:locked/>
    <w:rsid w:val="00941A02"/>
    <w:rPr>
      <w:rFonts w:ascii="Times New Roman" w:hAnsi="Times New Roman"/>
      <w:b/>
      <w:sz w:val="22"/>
      <w:lang w:val="ru-RU" w:eastAsia="en-US"/>
    </w:rPr>
  </w:style>
  <w:style w:type="character" w:customStyle="1" w:styleId="Heading7Char">
    <w:name w:val="Heading 7 Char"/>
    <w:basedOn w:val="DefaultParagraphFont"/>
    <w:link w:val="Heading7"/>
    <w:locked/>
    <w:rsid w:val="00941A02"/>
    <w:rPr>
      <w:rFonts w:ascii="Times New Roman" w:hAnsi="Times New Roman"/>
      <w:b/>
      <w:sz w:val="22"/>
      <w:lang w:val="ru-RU" w:eastAsia="en-US"/>
    </w:rPr>
  </w:style>
  <w:style w:type="character" w:customStyle="1" w:styleId="Heading8Char">
    <w:name w:val="Heading 8 Char"/>
    <w:basedOn w:val="DefaultParagraphFont"/>
    <w:link w:val="Heading8"/>
    <w:locked/>
    <w:rsid w:val="00941A02"/>
    <w:rPr>
      <w:rFonts w:ascii="Times New Roman" w:hAnsi="Times New Roman"/>
      <w:b/>
      <w:sz w:val="22"/>
      <w:lang w:val="ru-RU" w:eastAsia="en-US"/>
    </w:rPr>
  </w:style>
  <w:style w:type="character" w:customStyle="1" w:styleId="Heading9Char">
    <w:name w:val="Heading 9 Char"/>
    <w:basedOn w:val="DefaultParagraphFont"/>
    <w:link w:val="Heading9"/>
    <w:locked/>
    <w:rsid w:val="00941A02"/>
    <w:rPr>
      <w:rFonts w:ascii="Cambria" w:hAnsi="Cambria"/>
      <w:sz w:val="22"/>
      <w:szCs w:val="22"/>
      <w:lang w:val="ru-RU" w:eastAsia="x-none"/>
    </w:rPr>
  </w:style>
  <w:style w:type="paragraph" w:customStyle="1" w:styleId="Headingb">
    <w:name w:val="Heading_b"/>
    <w:basedOn w:val="Heading3"/>
    <w:next w:val="Normal"/>
    <w:link w:val="HeadingbChar"/>
    <w:qFormat/>
    <w:rsid w:val="00941A02"/>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Bold" w:hAnsi="Times New Roman Bold"/>
      <w:lang w:val="en-GB"/>
    </w:rPr>
  </w:style>
  <w:style w:type="character" w:customStyle="1" w:styleId="HeadingbChar">
    <w:name w:val="Heading_b Char"/>
    <w:basedOn w:val="DefaultParagraphFont"/>
    <w:link w:val="Headingb"/>
    <w:locked/>
    <w:rsid w:val="00941A02"/>
    <w:rPr>
      <w:rFonts w:ascii="Times New Roman Bold" w:hAnsi="Times New Roman Bold"/>
      <w:b/>
      <w:sz w:val="22"/>
      <w:lang w:val="en-GB" w:eastAsia="en-US"/>
    </w:rPr>
  </w:style>
  <w:style w:type="paragraph" w:customStyle="1" w:styleId="Headingi">
    <w:name w:val="Heading_i"/>
    <w:basedOn w:val="Normal"/>
    <w:next w:val="Normal"/>
    <w:rsid w:val="00941A02"/>
    <w:pPr>
      <w:keepNext/>
      <w:spacing w:before="160"/>
    </w:pPr>
    <w:rPr>
      <w:rFonts w:ascii="Times" w:hAnsi="Times"/>
      <w:i/>
    </w:rPr>
  </w:style>
  <w:style w:type="paragraph" w:styleId="Index1">
    <w:name w:val="index 1"/>
    <w:basedOn w:val="Normal"/>
    <w:next w:val="Normal"/>
    <w:rsid w:val="00941A02"/>
  </w:style>
  <w:style w:type="paragraph" w:styleId="Index2">
    <w:name w:val="index 2"/>
    <w:basedOn w:val="Normal"/>
    <w:next w:val="Normal"/>
    <w:rsid w:val="00941A02"/>
    <w:pPr>
      <w:ind w:left="283"/>
    </w:pPr>
  </w:style>
  <w:style w:type="paragraph" w:styleId="Index3">
    <w:name w:val="index 3"/>
    <w:basedOn w:val="Normal"/>
    <w:next w:val="Normal"/>
    <w:rsid w:val="00941A02"/>
    <w:pPr>
      <w:ind w:left="566"/>
    </w:pPr>
  </w:style>
  <w:style w:type="paragraph" w:styleId="Index4">
    <w:name w:val="index 4"/>
    <w:basedOn w:val="Normal"/>
    <w:next w:val="Normal"/>
    <w:rsid w:val="00941A02"/>
    <w:pPr>
      <w:ind w:left="849"/>
    </w:pPr>
  </w:style>
  <w:style w:type="paragraph" w:styleId="Index5">
    <w:name w:val="index 5"/>
    <w:basedOn w:val="Normal"/>
    <w:next w:val="Normal"/>
    <w:rsid w:val="00941A02"/>
    <w:pPr>
      <w:ind w:left="1132"/>
    </w:pPr>
  </w:style>
  <w:style w:type="paragraph" w:styleId="Index6">
    <w:name w:val="index 6"/>
    <w:basedOn w:val="Normal"/>
    <w:next w:val="Normal"/>
    <w:rsid w:val="00941A02"/>
    <w:pPr>
      <w:ind w:left="1415"/>
    </w:pPr>
  </w:style>
  <w:style w:type="paragraph" w:styleId="Index7">
    <w:name w:val="index 7"/>
    <w:basedOn w:val="Normal"/>
    <w:next w:val="Normal"/>
    <w:rsid w:val="00941A02"/>
    <w:pPr>
      <w:ind w:left="1698"/>
    </w:pPr>
  </w:style>
  <w:style w:type="paragraph" w:styleId="IndexHeading">
    <w:name w:val="index heading"/>
    <w:basedOn w:val="Normal"/>
    <w:next w:val="Index1"/>
    <w:rsid w:val="00941A02"/>
  </w:style>
  <w:style w:type="character" w:styleId="LineNumber">
    <w:name w:val="line number"/>
    <w:basedOn w:val="DefaultParagraphFont"/>
    <w:rsid w:val="00941A02"/>
    <w:rPr>
      <w:rFonts w:cs="Times New Roman"/>
    </w:rPr>
  </w:style>
  <w:style w:type="paragraph" w:customStyle="1" w:styleId="Normalaftertitle">
    <w:name w:val="Normal after title"/>
    <w:basedOn w:val="Normal"/>
    <w:next w:val="Normal"/>
    <w:link w:val="NormalaftertitleChar"/>
    <w:rsid w:val="00941A02"/>
    <w:pPr>
      <w:spacing w:before="280"/>
    </w:pPr>
  </w:style>
  <w:style w:type="character" w:customStyle="1" w:styleId="NormalaftertitleChar">
    <w:name w:val="Normal after title Char"/>
    <w:basedOn w:val="DefaultParagraphFont"/>
    <w:link w:val="Normalaftertitle"/>
    <w:locked/>
    <w:rsid w:val="00941A02"/>
    <w:rPr>
      <w:rFonts w:ascii="Times New Roman" w:hAnsi="Times New Roman"/>
      <w:sz w:val="22"/>
      <w:lang w:val="ru-RU" w:eastAsia="en-US"/>
    </w:rPr>
  </w:style>
  <w:style w:type="paragraph" w:customStyle="1" w:styleId="Note">
    <w:name w:val="Note"/>
    <w:basedOn w:val="Normal"/>
    <w:link w:val="NoteChar"/>
    <w:rsid w:val="00941A02"/>
    <w:pPr>
      <w:tabs>
        <w:tab w:val="left" w:pos="284"/>
      </w:tabs>
      <w:spacing w:before="80"/>
    </w:pPr>
    <w:rPr>
      <w:lang w:val="en-GB"/>
    </w:rPr>
  </w:style>
  <w:style w:type="character" w:customStyle="1" w:styleId="NoteChar">
    <w:name w:val="Note Char"/>
    <w:basedOn w:val="DefaultParagraphFont"/>
    <w:link w:val="Note"/>
    <w:locked/>
    <w:rsid w:val="00941A02"/>
    <w:rPr>
      <w:rFonts w:ascii="Times New Roman" w:hAnsi="Times New Roman"/>
      <w:sz w:val="22"/>
      <w:lang w:val="en-GB" w:eastAsia="en-US"/>
    </w:rPr>
  </w:style>
  <w:style w:type="character" w:styleId="PageNumber">
    <w:name w:val="page number"/>
    <w:basedOn w:val="DefaultParagraphFont"/>
    <w:rsid w:val="00941A02"/>
    <w:rPr>
      <w:rFonts w:cs="Times New Roman"/>
    </w:rPr>
  </w:style>
  <w:style w:type="paragraph" w:customStyle="1" w:styleId="PartNo">
    <w:name w:val="Part_No"/>
    <w:basedOn w:val="AnnexNo"/>
    <w:next w:val="Normal"/>
    <w:rsid w:val="00941A02"/>
  </w:style>
  <w:style w:type="paragraph" w:customStyle="1" w:styleId="Partref">
    <w:name w:val="Part_ref"/>
    <w:basedOn w:val="Annexref"/>
    <w:next w:val="Normal"/>
    <w:rsid w:val="00941A02"/>
  </w:style>
  <w:style w:type="paragraph" w:customStyle="1" w:styleId="Parttitle">
    <w:name w:val="Part_title"/>
    <w:basedOn w:val="Annextitle"/>
    <w:next w:val="Normalaftertitle"/>
    <w:rsid w:val="00941A02"/>
  </w:style>
  <w:style w:type="paragraph" w:customStyle="1" w:styleId="Proposal">
    <w:name w:val="Proposal"/>
    <w:basedOn w:val="Normal"/>
    <w:next w:val="Normal"/>
    <w:link w:val="ProposalChar"/>
    <w:rsid w:val="007917AE"/>
    <w:pPr>
      <w:keepNext/>
      <w:spacing w:before="240"/>
    </w:pPr>
    <w:rPr>
      <w:b/>
    </w:rPr>
  </w:style>
  <w:style w:type="character" w:customStyle="1" w:styleId="ProposalChar">
    <w:name w:val="Proposal Char"/>
    <w:basedOn w:val="DefaultParagraphFont"/>
    <w:link w:val="Proposal"/>
    <w:locked/>
    <w:rsid w:val="007917AE"/>
    <w:rPr>
      <w:rFonts w:ascii="Times New Roman" w:hAnsi="Times New Roman"/>
      <w:b/>
      <w:sz w:val="22"/>
      <w:lang w:val="ru-RU" w:eastAsia="en-US"/>
    </w:rPr>
  </w:style>
  <w:style w:type="paragraph" w:customStyle="1" w:styleId="RecNo">
    <w:name w:val="Rec_No"/>
    <w:basedOn w:val="Normal"/>
    <w:next w:val="Normal"/>
    <w:link w:val="RecNoChar"/>
    <w:rsid w:val="00941A02"/>
    <w:pPr>
      <w:keepNext/>
      <w:keepLines/>
      <w:spacing w:before="480"/>
      <w:jc w:val="center"/>
    </w:pPr>
    <w:rPr>
      <w:caps/>
      <w:sz w:val="26"/>
    </w:rPr>
  </w:style>
  <w:style w:type="character" w:customStyle="1" w:styleId="RecNoChar">
    <w:name w:val="Rec_No Char"/>
    <w:basedOn w:val="DefaultParagraphFont"/>
    <w:link w:val="RecNo"/>
    <w:locked/>
    <w:rsid w:val="00941A02"/>
    <w:rPr>
      <w:rFonts w:ascii="Times New Roman" w:hAnsi="Times New Roman"/>
      <w:caps/>
      <w:sz w:val="26"/>
      <w:lang w:val="ru-RU" w:eastAsia="en-US"/>
    </w:rPr>
  </w:style>
  <w:style w:type="paragraph" w:customStyle="1" w:styleId="Rectitle">
    <w:name w:val="Rec_title"/>
    <w:basedOn w:val="RecNo"/>
    <w:next w:val="Normal"/>
    <w:rsid w:val="00941A02"/>
    <w:pPr>
      <w:spacing w:before="240"/>
    </w:pPr>
    <w:rPr>
      <w:rFonts w:ascii="Times New Roman Bold" w:hAnsi="Times New Roman Bold"/>
      <w:b/>
      <w:caps w:val="0"/>
    </w:rPr>
  </w:style>
  <w:style w:type="paragraph" w:customStyle="1" w:styleId="Recref">
    <w:name w:val="Rec_ref"/>
    <w:basedOn w:val="Rectitle"/>
    <w:next w:val="Normal"/>
    <w:rsid w:val="00941A02"/>
    <w:pPr>
      <w:spacing w:before="120"/>
    </w:pPr>
    <w:rPr>
      <w:rFonts w:ascii="Times New Roman" w:hAnsi="Times New Roman"/>
      <w:b w:val="0"/>
      <w:sz w:val="24"/>
    </w:rPr>
  </w:style>
  <w:style w:type="paragraph" w:customStyle="1" w:styleId="Recdate">
    <w:name w:val="Rec_date"/>
    <w:basedOn w:val="Recref"/>
    <w:next w:val="Normalaftertitle"/>
    <w:rsid w:val="00941A02"/>
    <w:pPr>
      <w:jc w:val="right"/>
    </w:pPr>
    <w:rPr>
      <w:sz w:val="22"/>
    </w:rPr>
  </w:style>
  <w:style w:type="paragraph" w:customStyle="1" w:styleId="Questiondate">
    <w:name w:val="Question_date"/>
    <w:basedOn w:val="Recdate"/>
    <w:next w:val="Normalaftertitle"/>
    <w:rsid w:val="00941A02"/>
  </w:style>
  <w:style w:type="paragraph" w:customStyle="1" w:styleId="QuestionNo">
    <w:name w:val="Question_No"/>
    <w:basedOn w:val="RecNo"/>
    <w:next w:val="Normal"/>
    <w:rsid w:val="00941A02"/>
  </w:style>
  <w:style w:type="paragraph" w:customStyle="1" w:styleId="Questionref">
    <w:name w:val="Question_ref"/>
    <w:basedOn w:val="Recref"/>
    <w:next w:val="Questiondate"/>
    <w:rsid w:val="00941A02"/>
  </w:style>
  <w:style w:type="paragraph" w:customStyle="1" w:styleId="Questiontitle">
    <w:name w:val="Question_title"/>
    <w:basedOn w:val="Rectitle"/>
    <w:next w:val="Questionref"/>
    <w:rsid w:val="00941A02"/>
  </w:style>
  <w:style w:type="paragraph" w:customStyle="1" w:styleId="Reasons">
    <w:name w:val="Reasons"/>
    <w:basedOn w:val="Normal"/>
    <w:link w:val="ReasonsChar"/>
    <w:qFormat/>
    <w:rsid w:val="00941A02"/>
    <w:pPr>
      <w:tabs>
        <w:tab w:val="clear" w:pos="1871"/>
        <w:tab w:val="clear" w:pos="2268"/>
        <w:tab w:val="left" w:pos="1588"/>
        <w:tab w:val="left" w:pos="1985"/>
      </w:tabs>
    </w:pPr>
  </w:style>
  <w:style w:type="character" w:customStyle="1" w:styleId="ReasonsChar">
    <w:name w:val="Reasons Char"/>
    <w:basedOn w:val="DefaultParagraphFont"/>
    <w:link w:val="Reasons"/>
    <w:locked/>
    <w:rsid w:val="00941A02"/>
    <w:rPr>
      <w:rFonts w:ascii="Times New Roman" w:hAnsi="Times New Roman"/>
      <w:sz w:val="22"/>
      <w:lang w:val="ru-RU" w:eastAsia="en-US"/>
    </w:rPr>
  </w:style>
  <w:style w:type="character" w:customStyle="1" w:styleId="Recdef">
    <w:name w:val="Rec_def"/>
    <w:basedOn w:val="DefaultParagraphFont"/>
    <w:rsid w:val="00941A02"/>
    <w:rPr>
      <w:rFonts w:cs="Times New Roman"/>
      <w:b/>
    </w:rPr>
  </w:style>
  <w:style w:type="paragraph" w:customStyle="1" w:styleId="Reftext">
    <w:name w:val="Ref_text"/>
    <w:basedOn w:val="Normal"/>
    <w:rsid w:val="00941A02"/>
    <w:pPr>
      <w:ind w:left="1134" w:hanging="1134"/>
    </w:pPr>
  </w:style>
  <w:style w:type="paragraph" w:customStyle="1" w:styleId="Reftitle">
    <w:name w:val="Ref_title"/>
    <w:basedOn w:val="Normal"/>
    <w:next w:val="Reftext"/>
    <w:rsid w:val="00941A02"/>
    <w:pPr>
      <w:spacing w:before="480"/>
      <w:jc w:val="center"/>
    </w:pPr>
    <w:rPr>
      <w:caps/>
    </w:rPr>
  </w:style>
  <w:style w:type="paragraph" w:customStyle="1" w:styleId="Repdate">
    <w:name w:val="Rep_date"/>
    <w:basedOn w:val="Recdate"/>
    <w:next w:val="Normalaftertitle"/>
    <w:rsid w:val="00941A02"/>
  </w:style>
  <w:style w:type="paragraph" w:customStyle="1" w:styleId="RepNo">
    <w:name w:val="Rep_No"/>
    <w:basedOn w:val="RecNo"/>
    <w:next w:val="Normal"/>
    <w:rsid w:val="00941A02"/>
  </w:style>
  <w:style w:type="paragraph" w:customStyle="1" w:styleId="Repref">
    <w:name w:val="Rep_ref"/>
    <w:basedOn w:val="Recref"/>
    <w:next w:val="Repdate"/>
    <w:rsid w:val="00941A02"/>
  </w:style>
  <w:style w:type="paragraph" w:customStyle="1" w:styleId="Reptitle">
    <w:name w:val="Rep_title"/>
    <w:basedOn w:val="Rectitle"/>
    <w:next w:val="Repref"/>
    <w:rsid w:val="00941A02"/>
  </w:style>
  <w:style w:type="paragraph" w:customStyle="1" w:styleId="Resdate">
    <w:name w:val="Res_date"/>
    <w:basedOn w:val="Recdate"/>
    <w:next w:val="Normalaftertitle"/>
    <w:rsid w:val="00941A02"/>
  </w:style>
  <w:style w:type="character" w:customStyle="1" w:styleId="Resdef">
    <w:name w:val="Res_def"/>
    <w:basedOn w:val="DefaultParagraphFont"/>
    <w:rsid w:val="00941A02"/>
    <w:rPr>
      <w:rFonts w:ascii="Times New Roman" w:hAnsi="Times New Roman" w:cs="Times New Roman"/>
      <w:b/>
    </w:rPr>
  </w:style>
  <w:style w:type="paragraph" w:customStyle="1" w:styleId="ResNo">
    <w:name w:val="Res_No"/>
    <w:basedOn w:val="RecNo"/>
    <w:next w:val="Normal"/>
    <w:link w:val="ResNoChar"/>
    <w:rsid w:val="00941A02"/>
  </w:style>
  <w:style w:type="character" w:customStyle="1" w:styleId="ResNoChar">
    <w:name w:val="Res_No Char"/>
    <w:basedOn w:val="DefaultParagraphFont"/>
    <w:link w:val="ResNo"/>
    <w:locked/>
    <w:rsid w:val="00941A02"/>
    <w:rPr>
      <w:rFonts w:ascii="Times New Roman" w:hAnsi="Times New Roman"/>
      <w:caps/>
      <w:sz w:val="26"/>
      <w:lang w:val="ru-RU" w:eastAsia="en-US"/>
    </w:rPr>
  </w:style>
  <w:style w:type="paragraph" w:customStyle="1" w:styleId="Resref">
    <w:name w:val="Res_ref"/>
    <w:basedOn w:val="Recref"/>
    <w:next w:val="Resdate"/>
    <w:rsid w:val="00941A02"/>
  </w:style>
  <w:style w:type="paragraph" w:customStyle="1" w:styleId="Restitle">
    <w:name w:val="Res_title"/>
    <w:basedOn w:val="Rectitle"/>
    <w:next w:val="Resref"/>
    <w:link w:val="RestitleChar"/>
    <w:rsid w:val="005F094C"/>
    <w:rPr>
      <w:rFonts w:ascii="Times New Roman" w:hAnsi="Times New Roman"/>
    </w:rPr>
  </w:style>
  <w:style w:type="character" w:customStyle="1" w:styleId="RestitleChar">
    <w:name w:val="Res_title Char"/>
    <w:basedOn w:val="DefaultParagraphFont"/>
    <w:link w:val="Restitle"/>
    <w:locked/>
    <w:rsid w:val="005F094C"/>
    <w:rPr>
      <w:rFonts w:ascii="Times New Roman" w:hAnsi="Times New Roman"/>
      <w:b/>
      <w:sz w:val="26"/>
      <w:lang w:val="ru-RU" w:eastAsia="en-US"/>
    </w:rPr>
  </w:style>
  <w:style w:type="paragraph" w:customStyle="1" w:styleId="Section1">
    <w:name w:val="Section_1"/>
    <w:basedOn w:val="Normal"/>
    <w:link w:val="Section1Char"/>
    <w:rsid w:val="00941A02"/>
    <w:pPr>
      <w:tabs>
        <w:tab w:val="clear" w:pos="1134"/>
        <w:tab w:val="clear" w:pos="1871"/>
        <w:tab w:val="clear" w:pos="2268"/>
        <w:tab w:val="center" w:pos="4820"/>
      </w:tabs>
      <w:spacing w:before="360"/>
      <w:jc w:val="center"/>
    </w:pPr>
    <w:rPr>
      <w:b/>
    </w:rPr>
  </w:style>
  <w:style w:type="character" w:customStyle="1" w:styleId="Section1Char">
    <w:name w:val="Section_1 Char"/>
    <w:basedOn w:val="DefaultParagraphFont"/>
    <w:link w:val="Section1"/>
    <w:locked/>
    <w:rsid w:val="00941A02"/>
    <w:rPr>
      <w:rFonts w:ascii="Times New Roman" w:hAnsi="Times New Roman"/>
      <w:b/>
      <w:sz w:val="22"/>
      <w:lang w:val="ru-RU" w:eastAsia="en-US"/>
    </w:rPr>
  </w:style>
  <w:style w:type="paragraph" w:customStyle="1" w:styleId="Section2">
    <w:name w:val="Section_2"/>
    <w:basedOn w:val="Section1"/>
    <w:link w:val="Section2Char"/>
    <w:rsid w:val="00941A02"/>
    <w:rPr>
      <w:b w:val="0"/>
      <w:i/>
    </w:rPr>
  </w:style>
  <w:style w:type="character" w:customStyle="1" w:styleId="Section2Char">
    <w:name w:val="Section_2 Char"/>
    <w:basedOn w:val="Section1Char"/>
    <w:link w:val="Section2"/>
    <w:locked/>
    <w:rsid w:val="00941A02"/>
    <w:rPr>
      <w:rFonts w:ascii="Times New Roman" w:hAnsi="Times New Roman"/>
      <w:b w:val="0"/>
      <w:i/>
      <w:sz w:val="22"/>
      <w:lang w:val="ru-RU" w:eastAsia="en-US"/>
    </w:rPr>
  </w:style>
  <w:style w:type="paragraph" w:customStyle="1" w:styleId="Section3">
    <w:name w:val="Section_3"/>
    <w:basedOn w:val="Section1"/>
    <w:link w:val="Section3Char"/>
    <w:rsid w:val="00941A02"/>
    <w:pPr>
      <w:jc w:val="both"/>
    </w:pPr>
    <w:rPr>
      <w:rFonts w:eastAsia="SimSun"/>
      <w:b w:val="0"/>
    </w:rPr>
  </w:style>
  <w:style w:type="character" w:customStyle="1" w:styleId="Section3Char">
    <w:name w:val="Section_3 Char"/>
    <w:basedOn w:val="Section1Char"/>
    <w:link w:val="Section3"/>
    <w:locked/>
    <w:rsid w:val="00941A02"/>
    <w:rPr>
      <w:rFonts w:ascii="Times New Roman" w:eastAsia="SimSun" w:hAnsi="Times New Roman"/>
      <w:b w:val="0"/>
      <w:sz w:val="22"/>
      <w:lang w:val="ru-RU" w:eastAsia="en-US"/>
    </w:rPr>
  </w:style>
  <w:style w:type="paragraph" w:customStyle="1" w:styleId="SectionNo">
    <w:name w:val="Section_No"/>
    <w:basedOn w:val="AnnexNo"/>
    <w:next w:val="Normal"/>
    <w:rsid w:val="00941A02"/>
  </w:style>
  <w:style w:type="paragraph" w:customStyle="1" w:styleId="Sectiontitle">
    <w:name w:val="Section_title"/>
    <w:basedOn w:val="Annextitle"/>
    <w:next w:val="Normalaftertitle"/>
    <w:rsid w:val="00941A02"/>
  </w:style>
  <w:style w:type="paragraph" w:customStyle="1" w:styleId="SpecialFooter">
    <w:name w:val="Special Footer"/>
    <w:basedOn w:val="Footer"/>
    <w:rsid w:val="00941A02"/>
    <w:pPr>
      <w:tabs>
        <w:tab w:val="left" w:pos="567"/>
        <w:tab w:val="left" w:pos="1134"/>
        <w:tab w:val="left" w:pos="1701"/>
        <w:tab w:val="left" w:pos="2268"/>
        <w:tab w:val="left" w:pos="2835"/>
      </w:tabs>
    </w:pPr>
    <w:rPr>
      <w:caps w:val="0"/>
      <w:noProof w:val="0"/>
    </w:rPr>
  </w:style>
  <w:style w:type="paragraph" w:customStyle="1" w:styleId="Subsection1">
    <w:name w:val="Subsection_1"/>
    <w:basedOn w:val="Section1"/>
    <w:next w:val="Section1"/>
    <w:qFormat/>
    <w:rsid w:val="00941A02"/>
    <w:rPr>
      <w:lang w:val="en-GB"/>
    </w:rPr>
  </w:style>
  <w:style w:type="table" w:styleId="TableGrid">
    <w:name w:val="Table Grid"/>
    <w:basedOn w:val="TableNormal"/>
    <w:rsid w:val="00941A02"/>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n">
    <w:name w:val="Table_fin"/>
    <w:basedOn w:val="Normal"/>
    <w:rsid w:val="00941A02"/>
    <w:pPr>
      <w:tabs>
        <w:tab w:val="clear" w:pos="1134"/>
      </w:tabs>
      <w:spacing w:before="0"/>
    </w:pPr>
    <w:rPr>
      <w:sz w:val="12"/>
      <w:lang w:val="fr-FR"/>
    </w:rPr>
  </w:style>
  <w:style w:type="character" w:customStyle="1" w:styleId="Tablefreq">
    <w:name w:val="Table_freq"/>
    <w:basedOn w:val="DefaultParagraphFont"/>
    <w:rsid w:val="00941A02"/>
    <w:rPr>
      <w:rFonts w:cs="Times New Roman"/>
      <w:b/>
      <w:sz w:val="18"/>
    </w:rPr>
  </w:style>
  <w:style w:type="paragraph" w:customStyle="1" w:styleId="Tablehead">
    <w:name w:val="Table_head"/>
    <w:basedOn w:val="Tabletext"/>
    <w:next w:val="Tabletext"/>
    <w:link w:val="TableheadChar"/>
    <w:rsid w:val="00941A02"/>
    <w:pPr>
      <w:keepNext/>
      <w:spacing w:before="80" w:after="80"/>
      <w:jc w:val="center"/>
    </w:pPr>
    <w:rPr>
      <w:rFonts w:ascii="Times New Roman Bold" w:hAnsi="Times New Roman Bold"/>
      <w:b/>
      <w:lang w:val="en-GB"/>
    </w:rPr>
  </w:style>
  <w:style w:type="character" w:customStyle="1" w:styleId="TableheadChar">
    <w:name w:val="Table_head Char"/>
    <w:basedOn w:val="DefaultParagraphFont"/>
    <w:link w:val="Tablehead"/>
    <w:locked/>
    <w:rsid w:val="00941A02"/>
    <w:rPr>
      <w:rFonts w:ascii="Times New Roman Bold" w:hAnsi="Times New Roman Bold"/>
      <w:b/>
      <w:sz w:val="18"/>
      <w:lang w:val="en-GB" w:eastAsia="en-US"/>
    </w:rPr>
  </w:style>
  <w:style w:type="paragraph" w:customStyle="1" w:styleId="Tablelegend">
    <w:name w:val="Table_legend"/>
    <w:basedOn w:val="Tabletext"/>
    <w:rsid w:val="00941A02"/>
    <w:pPr>
      <w:spacing w:before="120"/>
    </w:pPr>
  </w:style>
  <w:style w:type="paragraph" w:customStyle="1" w:styleId="TableNo">
    <w:name w:val="Table_No"/>
    <w:basedOn w:val="Normal"/>
    <w:next w:val="Tabletitle"/>
    <w:link w:val="TableNoChar"/>
    <w:rsid w:val="00941A02"/>
    <w:pPr>
      <w:keepNext/>
      <w:spacing w:before="560" w:after="120"/>
      <w:jc w:val="center"/>
    </w:pPr>
    <w:rPr>
      <w:caps/>
      <w:sz w:val="18"/>
    </w:rPr>
  </w:style>
  <w:style w:type="character" w:customStyle="1" w:styleId="TableNoChar">
    <w:name w:val="Table_No Char"/>
    <w:basedOn w:val="DefaultParagraphFont"/>
    <w:link w:val="TableNo"/>
    <w:locked/>
    <w:rsid w:val="00941A02"/>
    <w:rPr>
      <w:rFonts w:ascii="Times New Roman" w:hAnsi="Times New Roman"/>
      <w:caps/>
      <w:sz w:val="18"/>
      <w:lang w:val="ru-RU" w:eastAsia="en-US"/>
    </w:rPr>
  </w:style>
  <w:style w:type="paragraph" w:customStyle="1" w:styleId="Tableref">
    <w:name w:val="Table_ref"/>
    <w:basedOn w:val="Normal"/>
    <w:next w:val="Tabletitle"/>
    <w:rsid w:val="00941A02"/>
    <w:pPr>
      <w:keepNext/>
      <w:spacing w:before="560"/>
      <w:jc w:val="center"/>
    </w:pPr>
    <w:rPr>
      <w:sz w:val="20"/>
    </w:rPr>
  </w:style>
  <w:style w:type="paragraph" w:customStyle="1" w:styleId="TableTextS5">
    <w:name w:val="Table_TextS5"/>
    <w:basedOn w:val="Normal"/>
    <w:link w:val="TableTextS5Char"/>
    <w:rsid w:val="00C916AF"/>
    <w:pPr>
      <w:tabs>
        <w:tab w:val="clear" w:pos="1134"/>
        <w:tab w:val="clear" w:pos="1871"/>
        <w:tab w:val="clear" w:pos="2268"/>
        <w:tab w:val="left" w:pos="170"/>
        <w:tab w:val="left" w:pos="567"/>
        <w:tab w:val="left" w:pos="737"/>
        <w:tab w:val="left" w:pos="2977"/>
        <w:tab w:val="left" w:pos="3266"/>
      </w:tabs>
      <w:spacing w:before="40" w:after="40"/>
      <w:ind w:left="170" w:hanging="170"/>
    </w:pPr>
    <w:rPr>
      <w:sz w:val="18"/>
      <w:lang w:val="en-GB"/>
    </w:rPr>
  </w:style>
  <w:style w:type="character" w:customStyle="1" w:styleId="TableTextS5Char">
    <w:name w:val="Table_TextS5 Char"/>
    <w:basedOn w:val="DefaultParagraphFont"/>
    <w:link w:val="TableTextS5"/>
    <w:locked/>
    <w:rsid w:val="00C916AF"/>
    <w:rPr>
      <w:rFonts w:ascii="Times New Roman" w:hAnsi="Times New Roman"/>
      <w:sz w:val="18"/>
      <w:lang w:val="en-GB" w:eastAsia="en-US"/>
    </w:rPr>
  </w:style>
  <w:style w:type="paragraph" w:customStyle="1" w:styleId="TableNote">
    <w:name w:val="TableNote"/>
    <w:basedOn w:val="Tabletext"/>
    <w:rsid w:val="00941A02"/>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Pr>
      <w:sz w:val="20"/>
      <w:lang w:val="fr-FR"/>
    </w:rPr>
  </w:style>
  <w:style w:type="paragraph" w:customStyle="1" w:styleId="Title1">
    <w:name w:val="Title 1"/>
    <w:basedOn w:val="Source"/>
    <w:next w:val="Title2"/>
    <w:link w:val="Title1Char"/>
    <w:rsid w:val="00941A02"/>
    <w:pPr>
      <w:tabs>
        <w:tab w:val="left" w:pos="567"/>
        <w:tab w:val="left" w:pos="1701"/>
        <w:tab w:val="left" w:pos="2835"/>
      </w:tabs>
      <w:spacing w:before="240"/>
    </w:pPr>
    <w:rPr>
      <w:b w:val="0"/>
      <w:caps/>
    </w:rPr>
  </w:style>
  <w:style w:type="character" w:customStyle="1" w:styleId="Title1Char">
    <w:name w:val="Title 1 Char"/>
    <w:basedOn w:val="DefaultParagraphFont"/>
    <w:link w:val="Title1"/>
    <w:locked/>
    <w:rsid w:val="00941A02"/>
    <w:rPr>
      <w:rFonts w:ascii="Times New Roman" w:hAnsi="Times New Roman"/>
      <w:caps/>
      <w:sz w:val="26"/>
      <w:lang w:val="ru-RU" w:eastAsia="en-US"/>
    </w:rPr>
  </w:style>
  <w:style w:type="paragraph" w:customStyle="1" w:styleId="Title4">
    <w:name w:val="Title 4"/>
    <w:basedOn w:val="Title3"/>
    <w:next w:val="Heading1"/>
    <w:rsid w:val="00941A02"/>
    <w:rPr>
      <w:b/>
    </w:rPr>
  </w:style>
  <w:style w:type="paragraph" w:customStyle="1" w:styleId="toc0">
    <w:name w:val="toc 0"/>
    <w:basedOn w:val="Normal"/>
    <w:next w:val="TOC1"/>
    <w:rsid w:val="00941A02"/>
    <w:pPr>
      <w:tabs>
        <w:tab w:val="clear" w:pos="1134"/>
        <w:tab w:val="clear" w:pos="1871"/>
        <w:tab w:val="clear" w:pos="2268"/>
        <w:tab w:val="right" w:pos="9781"/>
      </w:tabs>
    </w:pPr>
    <w:rPr>
      <w:b/>
    </w:rPr>
  </w:style>
  <w:style w:type="paragraph" w:styleId="TOC1">
    <w:name w:val="toc 1"/>
    <w:basedOn w:val="Normal"/>
    <w:rsid w:val="00941A02"/>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41A02"/>
    <w:pPr>
      <w:spacing w:before="120"/>
    </w:pPr>
  </w:style>
  <w:style w:type="paragraph" w:styleId="TOC3">
    <w:name w:val="toc 3"/>
    <w:basedOn w:val="TOC2"/>
    <w:rsid w:val="00941A02"/>
  </w:style>
  <w:style w:type="paragraph" w:styleId="TOC4">
    <w:name w:val="toc 4"/>
    <w:basedOn w:val="TOC3"/>
    <w:rsid w:val="00941A02"/>
  </w:style>
  <w:style w:type="paragraph" w:styleId="TOC5">
    <w:name w:val="toc 5"/>
    <w:basedOn w:val="TOC4"/>
    <w:rsid w:val="00941A02"/>
  </w:style>
  <w:style w:type="paragraph" w:styleId="TOC6">
    <w:name w:val="toc 6"/>
    <w:basedOn w:val="TOC4"/>
    <w:rsid w:val="00941A02"/>
  </w:style>
  <w:style w:type="paragraph" w:styleId="TOC7">
    <w:name w:val="toc 7"/>
    <w:basedOn w:val="TOC4"/>
    <w:rsid w:val="00941A02"/>
  </w:style>
  <w:style w:type="paragraph" w:styleId="TOC8">
    <w:name w:val="toc 8"/>
    <w:basedOn w:val="TOC4"/>
    <w:rsid w:val="00941A02"/>
  </w:style>
  <w:style w:type="paragraph" w:customStyle="1" w:styleId="Volumetitle">
    <w:name w:val="Volume_title"/>
    <w:basedOn w:val="ArtNo"/>
    <w:qFormat/>
    <w:rsid w:val="00E5155F"/>
    <w:rPr>
      <w:lang w:val="en-US"/>
    </w:rPr>
  </w:style>
  <w:style w:type="paragraph" w:customStyle="1" w:styleId="AppArttitle">
    <w:name w:val="App_Art_title"/>
    <w:basedOn w:val="Arttitle"/>
    <w:next w:val="Normalaftertitle"/>
    <w:qFormat/>
    <w:rsid w:val="00A61057"/>
  </w:style>
  <w:style w:type="paragraph" w:customStyle="1" w:styleId="AppArtNo">
    <w:name w:val="App_Art_No"/>
    <w:basedOn w:val="ArtNo"/>
    <w:next w:val="AppArttitle"/>
    <w:qFormat/>
    <w:rsid w:val="00A61057"/>
  </w:style>
  <w:style w:type="paragraph" w:customStyle="1" w:styleId="Part1">
    <w:name w:val="Part_1"/>
    <w:basedOn w:val="Subsection1"/>
    <w:next w:val="Section1"/>
    <w:qFormat/>
    <w:rsid w:val="00F97203"/>
  </w:style>
  <w:style w:type="paragraph" w:customStyle="1" w:styleId="Committee">
    <w:name w:val="Committee"/>
    <w:basedOn w:val="Normal"/>
    <w:qFormat/>
    <w:rsid w:val="00B75113"/>
    <w:pPr>
      <w:framePr w:hSpace="180" w:wrap="around" w:hAnchor="margin" w:y="-675"/>
      <w:tabs>
        <w:tab w:val="left" w:pos="851"/>
      </w:tabs>
      <w:spacing w:before="0" w:line="240" w:lineRule="atLeast"/>
    </w:pPr>
    <w:rPr>
      <w:rFonts w:asciiTheme="minorHAnsi" w:hAnsiTheme="minorHAnsi" w:cstheme="minorHAnsi"/>
      <w:b/>
      <w:sz w:val="24"/>
      <w:szCs w:val="24"/>
      <w:lang w:val="en-GB"/>
    </w:rPr>
  </w:style>
  <w:style w:type="paragraph" w:customStyle="1" w:styleId="Headingsplit">
    <w:name w:val="Heading_split"/>
    <w:basedOn w:val="Headingi"/>
    <w:qFormat/>
    <w:rsid w:val="00EA0C0C"/>
    <w:pPr>
      <w:keepNext w:val="0"/>
    </w:pPr>
    <w:rPr>
      <w:rFonts w:ascii="Times New Roman" w:hAnsi="Times New Roman"/>
      <w:lang w:val="en-US"/>
    </w:rPr>
  </w:style>
  <w:style w:type="paragraph" w:customStyle="1" w:styleId="Normalsplit">
    <w:name w:val="Normal_split"/>
    <w:basedOn w:val="Normal"/>
    <w:qFormat/>
    <w:rsid w:val="00EA0C0C"/>
    <w:rPr>
      <w:sz w:val="24"/>
      <w:lang w:val="en-GB"/>
    </w:rPr>
  </w:style>
  <w:style w:type="character" w:customStyle="1" w:styleId="Provsplit">
    <w:name w:val="Prov_split"/>
    <w:basedOn w:val="DefaultParagraphFont"/>
    <w:qFormat/>
    <w:rsid w:val="00EA0C0C"/>
    <w:rPr>
      <w:rFonts w:ascii="Times New Roman" w:hAnsi="Times New Roman"/>
      <w:b w:val="0"/>
    </w:rPr>
  </w:style>
  <w:style w:type="paragraph" w:customStyle="1" w:styleId="MethodHeadingb">
    <w:name w:val="Method_Headingb"/>
    <w:basedOn w:val="Headingb"/>
    <w:qFormat/>
    <w:rsid w:val="00521B1D"/>
  </w:style>
  <w:style w:type="paragraph" w:customStyle="1" w:styleId="Methodheading1">
    <w:name w:val="Method_heading1"/>
    <w:basedOn w:val="Heading1"/>
    <w:next w:val="Normal"/>
    <w:qFormat/>
    <w:rsid w:val="00BD0D2F"/>
  </w:style>
  <w:style w:type="paragraph" w:customStyle="1" w:styleId="Methodheading2">
    <w:name w:val="Method_heading2"/>
    <w:basedOn w:val="Heading2"/>
    <w:next w:val="Normal"/>
    <w:qFormat/>
    <w:rsid w:val="00BD0D2F"/>
  </w:style>
  <w:style w:type="paragraph" w:customStyle="1" w:styleId="Methodheading3">
    <w:name w:val="Method_heading3"/>
    <w:basedOn w:val="Heading3"/>
    <w:next w:val="Normal"/>
    <w:qFormat/>
    <w:rsid w:val="00BD0D2F"/>
  </w:style>
  <w:style w:type="paragraph" w:customStyle="1" w:styleId="Methodheading4">
    <w:name w:val="Method_heading4"/>
    <w:basedOn w:val="Heading4"/>
    <w:next w:val="Normal"/>
    <w:qFormat/>
    <w:rsid w:val="00BD0D2F"/>
  </w:style>
  <w:style w:type="character" w:customStyle="1" w:styleId="href">
    <w:name w:val="href"/>
    <w:basedOn w:val="DefaultParagraphFont"/>
    <w:rsid w:val="000B1BA4"/>
  </w:style>
  <w:style w:type="character" w:styleId="Hyperlink">
    <w:name w:val="Hyperlink"/>
    <w:basedOn w:val="DefaultParagraphFont"/>
    <w:uiPriority w:val="99"/>
    <w:semiHidden/>
    <w:unhideWhenUsed/>
    <w:rPr>
      <w:color w:val="0000FF" w:themeColor="hyperlink"/>
      <w:u w:val="single"/>
    </w:rPr>
  </w:style>
  <w:style w:type="paragraph" w:styleId="BalloonText">
    <w:name w:val="Balloon Text"/>
    <w:basedOn w:val="Normal"/>
    <w:link w:val="BalloonTextChar"/>
    <w:semiHidden/>
    <w:unhideWhenUsed/>
    <w:rsid w:val="00D5106C"/>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D5106C"/>
    <w:rPr>
      <w:rFonts w:ascii="Tahoma" w:hAnsi="Tahoma" w:cs="Tahoma"/>
      <w:sz w:val="16"/>
      <w:szCs w:val="16"/>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144969">
      <w:bodyDiv w:val="1"/>
      <w:marLeft w:val="0"/>
      <w:marRight w:val="0"/>
      <w:marTop w:val="0"/>
      <w:marBottom w:val="0"/>
      <w:divBdr>
        <w:top w:val="none" w:sz="0" w:space="0" w:color="auto"/>
        <w:left w:val="none" w:sz="0" w:space="0" w:color="auto"/>
        <w:bottom w:val="none" w:sz="0" w:space="0" w:color="auto"/>
        <w:right w:val="none" w:sz="0" w:space="0" w:color="auto"/>
      </w:divBdr>
    </w:div>
    <w:div w:id="857043556">
      <w:bodyDiv w:val="1"/>
      <w:marLeft w:val="0"/>
      <w:marRight w:val="0"/>
      <w:marTop w:val="0"/>
      <w:marBottom w:val="0"/>
      <w:divBdr>
        <w:top w:val="none" w:sz="0" w:space="0" w:color="auto"/>
        <w:left w:val="none" w:sz="0" w:space="0" w:color="auto"/>
        <w:bottom w:val="none" w:sz="0" w:space="0" w:color="auto"/>
        <w:right w:val="none" w:sz="0" w:space="0" w:color="auto"/>
      </w:divBdr>
    </w:div>
    <w:div w:id="1031227816">
      <w:bodyDiv w:val="1"/>
      <w:marLeft w:val="0"/>
      <w:marRight w:val="0"/>
      <w:marTop w:val="0"/>
      <w:marBottom w:val="0"/>
      <w:divBdr>
        <w:top w:val="none" w:sz="0" w:space="0" w:color="auto"/>
        <w:left w:val="none" w:sz="0" w:space="0" w:color="auto"/>
        <w:bottom w:val="none" w:sz="0" w:space="0" w:color="auto"/>
        <w:right w:val="none" w:sz="0" w:space="0" w:color="auto"/>
      </w:divBdr>
    </w:div>
    <w:div w:id="1135680910">
      <w:bodyDiv w:val="1"/>
      <w:marLeft w:val="0"/>
      <w:marRight w:val="0"/>
      <w:marTop w:val="0"/>
      <w:marBottom w:val="0"/>
      <w:divBdr>
        <w:top w:val="none" w:sz="0" w:space="0" w:color="auto"/>
        <w:left w:val="none" w:sz="0" w:space="0" w:color="auto"/>
        <w:bottom w:val="none" w:sz="0" w:space="0" w:color="auto"/>
        <w:right w:val="none" w:sz="0" w:space="0" w:color="auto"/>
      </w:divBdr>
    </w:div>
    <w:div w:id="1564559981">
      <w:bodyDiv w:val="1"/>
      <w:marLeft w:val="0"/>
      <w:marRight w:val="0"/>
      <w:marTop w:val="0"/>
      <w:marBottom w:val="0"/>
      <w:divBdr>
        <w:top w:val="none" w:sz="0" w:space="0" w:color="auto"/>
        <w:left w:val="none" w:sz="0" w:space="0" w:color="auto"/>
        <w:bottom w:val="none" w:sz="0" w:space="0" w:color="auto"/>
        <w:right w:val="none" w:sz="0" w:space="0" w:color="auto"/>
      </w:divBdr>
    </w:div>
    <w:div w:id="1582525617">
      <w:bodyDiv w:val="1"/>
      <w:marLeft w:val="0"/>
      <w:marRight w:val="0"/>
      <w:marTop w:val="0"/>
      <w:marBottom w:val="0"/>
      <w:divBdr>
        <w:top w:val="none" w:sz="0" w:space="0" w:color="auto"/>
        <w:left w:val="none" w:sz="0" w:space="0" w:color="auto"/>
        <w:bottom w:val="none" w:sz="0" w:space="0" w:color="auto"/>
        <w:right w:val="none" w:sz="0" w:space="0" w:color="auto"/>
      </w:divBdr>
    </w:div>
    <w:div w:id="1727951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R23-WRC23-C-0062!A27-A1!MSW-R</DPM_x0020_File_x0020_name>
    <DPM_x0020_Author xmlns="32a1a8c5-2265-4ebc-b7a0-2071e2c5c9bb" xsi:nil="false">DPM</DPM_x0020_Author>
    <DPM_x0020_Version xmlns="32a1a8c5-2265-4ebc-b7a0-2071e2c5c9bb" xsi:nil="false">DPM_2022.05.12.01</DPM_x0020_Version>
    <_dlc_DocId xmlns="996b2e75-67fd-4955-a3b0-5ab9934cb50b">CJDSJNEQ73FR-44-25</_dlc_DocId>
    <_dlc_DocIdUrl xmlns="996b2e75-67fd-4955-a3b0-5ab9934cb50b">
      <Url>http://spdev11/en/gmpcs/_layouts/DocIdRedir.aspx?ID=CJDSJNEQ73FR-44-25</Url>
      <Description>CJDSJNEQ73FR-44-25</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B1E106-3E51-48FA-BC5D-55FF2FCA6ED8}">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2.xml><?xml version="1.0" encoding="utf-8"?>
<ds:datastoreItem xmlns:ds="http://schemas.openxmlformats.org/officeDocument/2006/customXml" ds:itemID="{993CD357-0E8B-4DF8-9B16-2FDF96F81A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E851F8-146F-4A49-9644-FE6FAA73D951}">
  <ds:schemaRefs>
    <ds:schemaRef ds:uri="http://schemas.microsoft.com/sharepoint/events"/>
  </ds:schemaRefs>
</ds:datastoreItem>
</file>

<file path=customXml/itemProps4.xml><?xml version="1.0" encoding="utf-8"?>
<ds:datastoreItem xmlns:ds="http://schemas.openxmlformats.org/officeDocument/2006/customXml" ds:itemID="{77BAF30B-5A74-4028-8790-7DABF43BC0B9}">
  <ds:schemaRefs>
    <ds:schemaRef ds:uri="http://schemas.microsoft.com/sharepoint/v3/contenttype/forms"/>
  </ds:schemaRefs>
</ds:datastoreItem>
</file>

<file path=customXml/itemProps5.xml><?xml version="1.0" encoding="utf-8"?>
<ds:datastoreItem xmlns:ds="http://schemas.openxmlformats.org/officeDocument/2006/customXml" ds:itemID="{DF641E2F-0C5F-4ABF-906B-C0384915D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241</TotalTime>
  <Pages>7</Pages>
  <Words>2391</Words>
  <Characters>13630</Characters>
  <Application>Microsoft Office Word</Application>
  <DocSecurity>0</DocSecurity>
  <Lines>113</Lines>
  <Paragraphs>31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R23-WRC23-C-0062!A27-A1!MSW-R</vt:lpstr>
      <vt:lpstr>R23-WRC23-C-0062!A27-A1!MSW-R</vt:lpstr>
    </vt:vector>
  </TitlesOfParts>
  <Manager>General Secretariat - Pool</Manager>
  <Company>International Telecommunication Union (ITU)</Company>
  <LinksUpToDate>false</LinksUpToDate>
  <CharactersWithSpaces>15990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R23-WRC23-C-0062!A27-A1!MSW-R</dc:title>
  <dc:subject>World Radiocommunication Conference - 2019</dc:subject>
  <dc:creator>Documents Proposals Manager (DPM)</dc:creator>
  <cp:keywords>DPM_v2023.8.1.1_prod</cp:keywords>
  <dc:description/>
  <cp:lastModifiedBy>Berdyeva, Elena</cp:lastModifiedBy>
  <cp:revision>31</cp:revision>
  <cp:lastPrinted>2003-06-17T08:22:00Z</cp:lastPrinted>
  <dcterms:created xsi:type="dcterms:W3CDTF">2023-10-12T11:27:00Z</dcterms:created>
  <dcterms:modified xsi:type="dcterms:W3CDTF">2023-10-31T11:56:00Z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PR_WRC07.dot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bfd6098a-9d97-47f0-bbec-82c997781a40</vt:lpwstr>
  </property>
</Properties>
</file>