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F543C7" w14:paraId="20E2E2B3" w14:textId="77777777" w:rsidTr="00C1305F">
        <w:trPr>
          <w:cantSplit/>
        </w:trPr>
        <w:tc>
          <w:tcPr>
            <w:tcW w:w="1418" w:type="dxa"/>
            <w:vAlign w:val="center"/>
          </w:tcPr>
          <w:p w14:paraId="755890C2" w14:textId="77777777" w:rsidR="00C1305F" w:rsidRPr="00F543C7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543C7">
              <w:rPr>
                <w:lang w:eastAsia="fr-FR"/>
              </w:rPr>
              <w:drawing>
                <wp:inline distT="0" distB="0" distL="0" distR="0" wp14:anchorId="189218FD" wp14:editId="37D55FBA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1B66B72" w14:textId="09B3097B" w:rsidR="00C1305F" w:rsidRPr="00F543C7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543C7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F543C7">
              <w:rPr>
                <w:rFonts w:ascii="Verdana" w:hAnsi="Verdana"/>
                <w:b/>
                <w:bCs/>
                <w:sz w:val="20"/>
              </w:rPr>
              <w:br/>
            </w:r>
            <w:r w:rsidRPr="00F543C7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200FFF" w:rsidRPr="00F543C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F543C7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E44CFC1" w14:textId="77777777" w:rsidR="00C1305F" w:rsidRPr="00F543C7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F543C7">
              <w:rPr>
                <w:lang w:eastAsia="fr-FR"/>
              </w:rPr>
              <w:drawing>
                <wp:inline distT="0" distB="0" distL="0" distR="0" wp14:anchorId="0FC636CB" wp14:editId="4230C384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543C7" w14:paraId="1AADAC2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B1FC0B9" w14:textId="77777777" w:rsidR="00BB1D82" w:rsidRPr="00F543C7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C314EED" w14:textId="77777777" w:rsidR="00BB1D82" w:rsidRPr="00F543C7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F543C7" w14:paraId="47F4AA33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3B1DD50" w14:textId="77777777" w:rsidR="00BB1D82" w:rsidRPr="00F543C7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983FFAF" w14:textId="77777777" w:rsidR="00BB1D82" w:rsidRPr="00F543C7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F543C7" w14:paraId="243E8A9F" w14:textId="77777777" w:rsidTr="00BB1D82">
        <w:trPr>
          <w:cantSplit/>
        </w:trPr>
        <w:tc>
          <w:tcPr>
            <w:tcW w:w="6911" w:type="dxa"/>
            <w:gridSpan w:val="2"/>
          </w:tcPr>
          <w:p w14:paraId="10324743" w14:textId="77777777" w:rsidR="00BB1D82" w:rsidRPr="00F543C7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43C7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3E49BEB" w14:textId="77777777" w:rsidR="00BB1D82" w:rsidRPr="00F543C7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F543C7">
              <w:rPr>
                <w:rFonts w:ascii="Verdana" w:hAnsi="Verdana"/>
                <w:b/>
                <w:sz w:val="20"/>
              </w:rPr>
              <w:t>Addendum 5 au</w:t>
            </w:r>
            <w:r w:rsidRPr="00F543C7">
              <w:rPr>
                <w:rFonts w:ascii="Verdana" w:hAnsi="Verdana"/>
                <w:b/>
                <w:sz w:val="20"/>
              </w:rPr>
              <w:br/>
              <w:t>Document 62(Add.24)</w:t>
            </w:r>
            <w:r w:rsidR="00BB1D82" w:rsidRPr="00F543C7">
              <w:rPr>
                <w:rFonts w:ascii="Verdana" w:hAnsi="Verdana"/>
                <w:b/>
                <w:sz w:val="20"/>
              </w:rPr>
              <w:t>-</w:t>
            </w:r>
            <w:r w:rsidRPr="00F543C7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F543C7" w14:paraId="5411094F" w14:textId="77777777" w:rsidTr="00BB1D82">
        <w:trPr>
          <w:cantSplit/>
        </w:trPr>
        <w:tc>
          <w:tcPr>
            <w:tcW w:w="6911" w:type="dxa"/>
            <w:gridSpan w:val="2"/>
          </w:tcPr>
          <w:p w14:paraId="0E58C02B" w14:textId="77777777" w:rsidR="00690C7B" w:rsidRPr="00F543C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DD0F341" w14:textId="77777777" w:rsidR="00690C7B" w:rsidRPr="00F543C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43C7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F543C7" w14:paraId="3EB1D1BD" w14:textId="77777777" w:rsidTr="00BB1D82">
        <w:trPr>
          <w:cantSplit/>
        </w:trPr>
        <w:tc>
          <w:tcPr>
            <w:tcW w:w="6911" w:type="dxa"/>
            <w:gridSpan w:val="2"/>
          </w:tcPr>
          <w:p w14:paraId="2C9F0FEA" w14:textId="77777777" w:rsidR="00690C7B" w:rsidRPr="00F543C7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D325348" w14:textId="77777777" w:rsidR="00690C7B" w:rsidRPr="00F543C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543C7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F543C7" w14:paraId="06504C1F" w14:textId="77777777" w:rsidTr="00C11970">
        <w:trPr>
          <w:cantSplit/>
        </w:trPr>
        <w:tc>
          <w:tcPr>
            <w:tcW w:w="10031" w:type="dxa"/>
            <w:gridSpan w:val="4"/>
          </w:tcPr>
          <w:p w14:paraId="46C81EBE" w14:textId="77777777" w:rsidR="00690C7B" w:rsidRPr="00F543C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543C7" w14:paraId="775FA94A" w14:textId="77777777" w:rsidTr="0050008E">
        <w:trPr>
          <w:cantSplit/>
        </w:trPr>
        <w:tc>
          <w:tcPr>
            <w:tcW w:w="10031" w:type="dxa"/>
            <w:gridSpan w:val="4"/>
          </w:tcPr>
          <w:p w14:paraId="518506B8" w14:textId="77777777" w:rsidR="00690C7B" w:rsidRPr="00F543C7" w:rsidRDefault="00690C7B" w:rsidP="00690C7B">
            <w:pPr>
              <w:pStyle w:val="Source"/>
            </w:pPr>
            <w:bookmarkStart w:id="2" w:name="dsource" w:colFirst="0" w:colLast="0"/>
            <w:r w:rsidRPr="00F543C7">
              <w:t>Propositions communes de la Télécommunauté Asie-Pacifique</w:t>
            </w:r>
          </w:p>
        </w:tc>
      </w:tr>
      <w:tr w:rsidR="00690C7B" w:rsidRPr="00F543C7" w14:paraId="784BDC07" w14:textId="77777777" w:rsidTr="0050008E">
        <w:trPr>
          <w:cantSplit/>
        </w:trPr>
        <w:tc>
          <w:tcPr>
            <w:tcW w:w="10031" w:type="dxa"/>
            <w:gridSpan w:val="4"/>
          </w:tcPr>
          <w:p w14:paraId="2BEE8407" w14:textId="5C3667D0" w:rsidR="00690C7B" w:rsidRPr="00F543C7" w:rsidRDefault="00200FFF" w:rsidP="00690C7B">
            <w:pPr>
              <w:pStyle w:val="Title1"/>
            </w:pPr>
            <w:bookmarkStart w:id="3" w:name="dtitle1" w:colFirst="0" w:colLast="0"/>
            <w:bookmarkEnd w:id="2"/>
            <w:r w:rsidRPr="00F543C7">
              <w:rPr>
                <w:rStyle w:val="ui-provider"/>
              </w:rPr>
              <w:t>Propositions pour les travaux de la Conférence</w:t>
            </w:r>
          </w:p>
        </w:tc>
      </w:tr>
      <w:tr w:rsidR="00690C7B" w:rsidRPr="00F543C7" w14:paraId="1CC8776B" w14:textId="77777777" w:rsidTr="0050008E">
        <w:trPr>
          <w:cantSplit/>
        </w:trPr>
        <w:tc>
          <w:tcPr>
            <w:tcW w:w="10031" w:type="dxa"/>
            <w:gridSpan w:val="4"/>
          </w:tcPr>
          <w:p w14:paraId="1144F06E" w14:textId="77777777" w:rsidR="00690C7B" w:rsidRPr="00F543C7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F543C7" w14:paraId="1A3188D3" w14:textId="77777777" w:rsidTr="0050008E">
        <w:trPr>
          <w:cantSplit/>
        </w:trPr>
        <w:tc>
          <w:tcPr>
            <w:tcW w:w="10031" w:type="dxa"/>
            <w:gridSpan w:val="4"/>
          </w:tcPr>
          <w:p w14:paraId="5199F3F9" w14:textId="77777777" w:rsidR="00690C7B" w:rsidRPr="00F543C7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F543C7">
              <w:rPr>
                <w:lang w:val="fr-FR"/>
              </w:rPr>
              <w:t>Point 9.1 de l'ordre du jour</w:t>
            </w:r>
          </w:p>
        </w:tc>
      </w:tr>
    </w:tbl>
    <w:bookmarkEnd w:id="5"/>
    <w:p w14:paraId="795AD9AB" w14:textId="77777777" w:rsidR="001E729B" w:rsidRPr="00F543C7" w:rsidRDefault="001E729B" w:rsidP="003D082A">
      <w:r w:rsidRPr="00F543C7">
        <w:t>9</w:t>
      </w:r>
      <w:r w:rsidRPr="00F543C7">
        <w:tab/>
        <w:t>examiner et approuver le rapport du Directeur du Bureau des radiocommunications, conformément à l'article 7 de la Convention de l'UIT:</w:t>
      </w:r>
    </w:p>
    <w:p w14:paraId="2D5D7F37" w14:textId="77777777" w:rsidR="001E729B" w:rsidRPr="00F543C7" w:rsidRDefault="001E729B" w:rsidP="00E6271D">
      <w:r w:rsidRPr="00F543C7">
        <w:t>9.1</w:t>
      </w:r>
      <w:r w:rsidRPr="00F543C7">
        <w:tab/>
        <w:t>sur les activités du Secteur des radiocommunications de l'UIT depuis la CMR</w:t>
      </w:r>
      <w:r w:rsidRPr="00F543C7">
        <w:noBreakHyphen/>
        <w:t>19;</w:t>
      </w:r>
    </w:p>
    <w:p w14:paraId="0EA52688" w14:textId="01C6789E" w:rsidR="00200FFF" w:rsidRPr="00F543C7" w:rsidRDefault="00200FFF" w:rsidP="004841C4">
      <w:pPr>
        <w:rPr>
          <w:i/>
          <w:iCs/>
        </w:rPr>
      </w:pPr>
      <w:r w:rsidRPr="00F543C7">
        <w:t xml:space="preserve">Résolution </w:t>
      </w:r>
      <w:r w:rsidRPr="00F543C7">
        <w:rPr>
          <w:b/>
          <w:bCs/>
        </w:rPr>
        <w:t>427 (CMR-19)</w:t>
      </w:r>
      <w:r w:rsidRPr="00F543C7">
        <w:t xml:space="preserve"> – </w:t>
      </w:r>
      <w:r w:rsidRPr="00F543C7">
        <w:rPr>
          <w:i/>
          <w:iCs/>
        </w:rPr>
        <w:t>Mise à jour des dispositions relatives aux services aéronautiques dans le Règlement des radiocommunications</w:t>
      </w:r>
    </w:p>
    <w:p w14:paraId="5F96965C" w14:textId="7D9E3C05" w:rsidR="00200FFF" w:rsidRPr="00F543C7" w:rsidRDefault="00200FFF" w:rsidP="00200FFF">
      <w:pPr>
        <w:pStyle w:val="Headingb"/>
      </w:pPr>
      <w:r w:rsidRPr="00F543C7">
        <w:t>Introduction</w:t>
      </w:r>
    </w:p>
    <w:p w14:paraId="78126B7A" w14:textId="4F734EC2" w:rsidR="0015203F" w:rsidRPr="00F543C7" w:rsidRDefault="00DD5612" w:rsidP="003E5719">
      <w:r w:rsidRPr="00F543C7">
        <w:t xml:space="preserve">Les Membres de l'APT estiment que </w:t>
      </w:r>
      <w:r w:rsidR="00EC4445" w:rsidRPr="00F543C7">
        <w:t xml:space="preserve">les éventuelles propositions de modification du Règlement des radiocommunications ne doivent pas avoir d'incidences négatives sur les systèmes ou applications aéronautiques </w:t>
      </w:r>
      <w:r w:rsidR="003331F0" w:rsidRPr="00F543C7">
        <w:t xml:space="preserve">actuels ou </w:t>
      </w:r>
      <w:r w:rsidR="003E7621" w:rsidRPr="00F543C7">
        <w:t>en projet</w:t>
      </w:r>
      <w:r w:rsidR="003331F0" w:rsidRPr="00F543C7">
        <w:t>.</w:t>
      </w:r>
      <w:r w:rsidR="00A75DA6" w:rsidRPr="00F543C7">
        <w:t xml:space="preserve"> Ils proposent </w:t>
      </w:r>
      <w:r w:rsidR="003E7621" w:rsidRPr="00F543C7">
        <w:t>qu'</w:t>
      </w:r>
      <w:r w:rsidR="00ED2D51" w:rsidRPr="00F543C7">
        <w:t xml:space="preserve">aucune modification </w:t>
      </w:r>
      <w:r w:rsidR="003E7621" w:rsidRPr="00F543C7">
        <w:t xml:space="preserve">ne soit apportée </w:t>
      </w:r>
      <w:r w:rsidR="00ED2D51" w:rsidRPr="00F543C7">
        <w:t>aux Chapitres IV, V, VI et VIII du Volume I du Règlement des radiocommunications.</w:t>
      </w:r>
    </w:p>
    <w:p w14:paraId="3F0CF11D" w14:textId="5A7FB3D0" w:rsidR="003E5719" w:rsidRPr="00F543C7" w:rsidRDefault="00200FFF" w:rsidP="003E5719">
      <w:pPr>
        <w:pStyle w:val="Headingb"/>
      </w:pPr>
      <w:r w:rsidRPr="00F543C7">
        <w:t>Propositions</w:t>
      </w:r>
    </w:p>
    <w:p w14:paraId="45B86D39" w14:textId="423B7DEE" w:rsidR="00200FFF" w:rsidRPr="00F543C7" w:rsidRDefault="003E5719" w:rsidP="003E57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F543C7">
        <w:br w:type="page"/>
      </w:r>
    </w:p>
    <w:p w14:paraId="75B22306" w14:textId="45F2B3AE" w:rsidR="00433C9F" w:rsidRPr="00F543C7" w:rsidRDefault="001E729B">
      <w:pPr>
        <w:pStyle w:val="Proposal"/>
      </w:pPr>
      <w:r w:rsidRPr="00F543C7">
        <w:rPr>
          <w:u w:val="single"/>
        </w:rPr>
        <w:lastRenderedPageBreak/>
        <w:t>NOC</w:t>
      </w:r>
      <w:r w:rsidRPr="00F543C7">
        <w:tab/>
        <w:t>ACP/62A24A5/1</w:t>
      </w:r>
    </w:p>
    <w:p w14:paraId="4DF6992F" w14:textId="77777777" w:rsidR="001E729B" w:rsidRPr="00F543C7" w:rsidRDefault="001E729B" w:rsidP="007F3F42">
      <w:pPr>
        <w:pStyle w:val="ChapNo"/>
        <w:rPr>
          <w:rFonts w:ascii="Times New Roman" w:hAnsi="Times New Roman"/>
          <w:b w:val="0"/>
          <w:bCs/>
        </w:rPr>
      </w:pPr>
      <w:bookmarkStart w:id="6" w:name="_Toc327956603"/>
      <w:bookmarkStart w:id="7" w:name="_Toc455752935"/>
      <w:bookmarkStart w:id="8" w:name="_Toc455756174"/>
      <w:r w:rsidRPr="00F543C7">
        <w:rPr>
          <w:rFonts w:ascii="Times New Roman" w:hAnsi="Times New Roman"/>
          <w:b w:val="0"/>
          <w:bCs/>
        </w:rPr>
        <w:t xml:space="preserve">CHAPITRE </w:t>
      </w:r>
      <w:r w:rsidRPr="00F543C7">
        <w:rPr>
          <w:rStyle w:val="href"/>
          <w:rFonts w:ascii="Times New Roman" w:hAnsi="Times New Roman"/>
          <w:b w:val="0"/>
          <w:bCs/>
          <w:color w:val="000000"/>
        </w:rPr>
        <w:t>IV</w:t>
      </w:r>
      <w:bookmarkEnd w:id="6"/>
      <w:bookmarkEnd w:id="7"/>
      <w:bookmarkEnd w:id="8"/>
    </w:p>
    <w:p w14:paraId="085F9198" w14:textId="77777777" w:rsidR="001E729B" w:rsidRPr="00F543C7" w:rsidRDefault="001E729B" w:rsidP="007F3F42">
      <w:pPr>
        <w:pStyle w:val="Chaptitle"/>
      </w:pPr>
      <w:bookmarkStart w:id="9" w:name="_Toc455752936"/>
      <w:bookmarkStart w:id="10" w:name="_Toc455756175"/>
      <w:r w:rsidRPr="00F543C7">
        <w:t>Brouillages</w:t>
      </w:r>
      <w:bookmarkEnd w:id="9"/>
      <w:bookmarkEnd w:id="10"/>
    </w:p>
    <w:p w14:paraId="55612ED0" w14:textId="77777777" w:rsidR="00433C9F" w:rsidRPr="00F543C7" w:rsidRDefault="00433C9F">
      <w:pPr>
        <w:pStyle w:val="Reasons"/>
      </w:pPr>
    </w:p>
    <w:p w14:paraId="0C4DBD0E" w14:textId="77777777" w:rsidR="00433C9F" w:rsidRPr="00F543C7" w:rsidRDefault="001E729B">
      <w:pPr>
        <w:pStyle w:val="Proposal"/>
      </w:pPr>
      <w:r w:rsidRPr="00F543C7">
        <w:rPr>
          <w:u w:val="single"/>
        </w:rPr>
        <w:t>NOC</w:t>
      </w:r>
      <w:r w:rsidRPr="00F543C7">
        <w:tab/>
        <w:t>ACP/62A24A5/2</w:t>
      </w:r>
    </w:p>
    <w:p w14:paraId="1D5A6D3F" w14:textId="77777777" w:rsidR="001E729B" w:rsidRPr="00F543C7" w:rsidRDefault="001E729B" w:rsidP="007F3F42">
      <w:pPr>
        <w:pStyle w:val="ChapNo"/>
        <w:rPr>
          <w:rFonts w:ascii="Times New Roman" w:hAnsi="Times New Roman"/>
          <w:b w:val="0"/>
          <w:bCs/>
        </w:rPr>
      </w:pPr>
      <w:bookmarkStart w:id="11" w:name="_Toc455752941"/>
      <w:bookmarkStart w:id="12" w:name="_Toc455756180"/>
      <w:r w:rsidRPr="00F543C7">
        <w:rPr>
          <w:rFonts w:ascii="Times New Roman" w:hAnsi="Times New Roman"/>
          <w:b w:val="0"/>
          <w:bCs/>
        </w:rPr>
        <w:t>CHAPITRE V</w:t>
      </w:r>
      <w:bookmarkEnd w:id="11"/>
      <w:bookmarkEnd w:id="12"/>
    </w:p>
    <w:p w14:paraId="311DD557" w14:textId="77777777" w:rsidR="001E729B" w:rsidRPr="00F543C7" w:rsidRDefault="001E729B" w:rsidP="007F3F42">
      <w:pPr>
        <w:pStyle w:val="Chaptitle"/>
      </w:pPr>
      <w:bookmarkStart w:id="13" w:name="_Toc455752942"/>
      <w:bookmarkStart w:id="14" w:name="_Toc455756181"/>
      <w:r w:rsidRPr="00F543C7">
        <w:t>Dispositions administratives</w:t>
      </w:r>
      <w:bookmarkEnd w:id="13"/>
      <w:bookmarkEnd w:id="14"/>
    </w:p>
    <w:p w14:paraId="608E4112" w14:textId="77777777" w:rsidR="00433C9F" w:rsidRPr="00F543C7" w:rsidRDefault="00433C9F">
      <w:pPr>
        <w:pStyle w:val="Reasons"/>
      </w:pPr>
    </w:p>
    <w:p w14:paraId="4C6340E8" w14:textId="77777777" w:rsidR="00433C9F" w:rsidRPr="00F543C7" w:rsidRDefault="001E729B">
      <w:pPr>
        <w:pStyle w:val="Proposal"/>
      </w:pPr>
      <w:r w:rsidRPr="00F543C7">
        <w:rPr>
          <w:u w:val="single"/>
        </w:rPr>
        <w:t>NOC</w:t>
      </w:r>
      <w:r w:rsidRPr="00F543C7">
        <w:tab/>
        <w:t>ACP/62A24A5/3</w:t>
      </w:r>
    </w:p>
    <w:p w14:paraId="16BDD74E" w14:textId="77777777" w:rsidR="001E729B" w:rsidRPr="00F543C7" w:rsidRDefault="001E729B" w:rsidP="007F3F42">
      <w:pPr>
        <w:pStyle w:val="ChapNo"/>
        <w:rPr>
          <w:rFonts w:ascii="Times New Roman" w:hAnsi="Times New Roman"/>
          <w:b w:val="0"/>
          <w:bCs/>
        </w:rPr>
      </w:pPr>
      <w:bookmarkStart w:id="15" w:name="_Toc327956619"/>
      <w:bookmarkStart w:id="16" w:name="_Toc455752951"/>
      <w:bookmarkStart w:id="17" w:name="_Toc455756190"/>
      <w:r w:rsidRPr="00F543C7">
        <w:rPr>
          <w:rFonts w:ascii="Times New Roman" w:hAnsi="Times New Roman"/>
          <w:b w:val="0"/>
          <w:bCs/>
        </w:rPr>
        <w:t xml:space="preserve">CHAPITRE </w:t>
      </w:r>
      <w:r w:rsidRPr="00F543C7">
        <w:rPr>
          <w:rStyle w:val="href"/>
          <w:rFonts w:ascii="Times New Roman" w:hAnsi="Times New Roman"/>
          <w:b w:val="0"/>
          <w:bCs/>
          <w:color w:val="000000"/>
        </w:rPr>
        <w:t>VI</w:t>
      </w:r>
      <w:bookmarkEnd w:id="15"/>
      <w:bookmarkEnd w:id="16"/>
      <w:bookmarkEnd w:id="17"/>
    </w:p>
    <w:p w14:paraId="0BF988B5" w14:textId="77777777" w:rsidR="001E729B" w:rsidRPr="00F543C7" w:rsidRDefault="001E729B" w:rsidP="007F3F42">
      <w:pPr>
        <w:pStyle w:val="Chaptitle"/>
      </w:pPr>
      <w:bookmarkStart w:id="18" w:name="_Toc455752952"/>
      <w:bookmarkStart w:id="19" w:name="_Toc455756191"/>
      <w:r w:rsidRPr="00F543C7">
        <w:t>Dispositions relatives aux services et aux stations</w:t>
      </w:r>
      <w:bookmarkEnd w:id="18"/>
      <w:bookmarkEnd w:id="19"/>
    </w:p>
    <w:p w14:paraId="7EFE3229" w14:textId="77777777" w:rsidR="00433C9F" w:rsidRPr="00F543C7" w:rsidRDefault="00433C9F">
      <w:pPr>
        <w:pStyle w:val="Reasons"/>
      </w:pPr>
    </w:p>
    <w:p w14:paraId="78D747C0" w14:textId="77777777" w:rsidR="00433C9F" w:rsidRPr="00F543C7" w:rsidRDefault="001E729B">
      <w:pPr>
        <w:pStyle w:val="Proposal"/>
      </w:pPr>
      <w:r w:rsidRPr="00F543C7">
        <w:rPr>
          <w:u w:val="single"/>
        </w:rPr>
        <w:t>NOC</w:t>
      </w:r>
      <w:r w:rsidRPr="00F543C7">
        <w:tab/>
        <w:t>ACP/62A24A5/4</w:t>
      </w:r>
    </w:p>
    <w:p w14:paraId="75E89080" w14:textId="77777777" w:rsidR="001E729B" w:rsidRPr="00F543C7" w:rsidRDefault="001E729B" w:rsidP="007F3F42">
      <w:pPr>
        <w:pStyle w:val="ChapNo"/>
        <w:rPr>
          <w:rFonts w:ascii="Times New Roman" w:hAnsi="Times New Roman"/>
          <w:b w:val="0"/>
          <w:bCs/>
        </w:rPr>
      </w:pPr>
      <w:bookmarkStart w:id="20" w:name="_Toc455752985"/>
      <w:bookmarkStart w:id="21" w:name="_Toc455756224"/>
      <w:r w:rsidRPr="00F543C7">
        <w:rPr>
          <w:rFonts w:ascii="Times New Roman" w:hAnsi="Times New Roman"/>
          <w:b w:val="0"/>
          <w:bCs/>
        </w:rPr>
        <w:t xml:space="preserve">CHAPITRE </w:t>
      </w:r>
      <w:r w:rsidRPr="00F543C7">
        <w:rPr>
          <w:rStyle w:val="href"/>
          <w:rFonts w:ascii="Times New Roman" w:hAnsi="Times New Roman"/>
          <w:b w:val="0"/>
          <w:bCs/>
          <w:color w:val="000000"/>
        </w:rPr>
        <w:t>VIII</w:t>
      </w:r>
      <w:bookmarkEnd w:id="20"/>
      <w:bookmarkEnd w:id="21"/>
    </w:p>
    <w:p w14:paraId="75FC7329" w14:textId="77777777" w:rsidR="001E729B" w:rsidRPr="00F543C7" w:rsidRDefault="001E729B" w:rsidP="007F3F42">
      <w:pPr>
        <w:pStyle w:val="Chaptitle"/>
      </w:pPr>
      <w:bookmarkStart w:id="22" w:name="_Toc455752986"/>
      <w:bookmarkStart w:id="23" w:name="_Toc455756225"/>
      <w:r w:rsidRPr="00F543C7">
        <w:t>Services aéronautiques</w:t>
      </w:r>
      <w:bookmarkEnd w:id="22"/>
      <w:bookmarkEnd w:id="23"/>
    </w:p>
    <w:p w14:paraId="7DF07D6F" w14:textId="77777777" w:rsidR="00200FFF" w:rsidRPr="00F543C7" w:rsidRDefault="00200FFF" w:rsidP="00411C49">
      <w:pPr>
        <w:pStyle w:val="Reasons"/>
      </w:pPr>
    </w:p>
    <w:p w14:paraId="0E090576" w14:textId="77777777" w:rsidR="00200FFF" w:rsidRPr="00F543C7" w:rsidRDefault="00200FFF">
      <w:pPr>
        <w:jc w:val="center"/>
      </w:pPr>
      <w:r w:rsidRPr="00F543C7">
        <w:t>______________</w:t>
      </w:r>
    </w:p>
    <w:sectPr w:rsidR="00200FFF" w:rsidRPr="00F543C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BFA8" w14:textId="77777777" w:rsidR="00CB685A" w:rsidRPr="00F543C7" w:rsidRDefault="00CB685A">
      <w:r w:rsidRPr="00F543C7">
        <w:separator/>
      </w:r>
    </w:p>
  </w:endnote>
  <w:endnote w:type="continuationSeparator" w:id="0">
    <w:p w14:paraId="5FF2947E" w14:textId="77777777" w:rsidR="00CB685A" w:rsidRPr="00F543C7" w:rsidRDefault="00CB685A">
      <w:r w:rsidRPr="00F543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F28F" w14:textId="08397A1D" w:rsidR="00936D25" w:rsidRPr="00F543C7" w:rsidRDefault="00936D25">
    <w:fldSimple w:instr=" FILENAME \p  \* MERGEFORMAT ">
      <w:r w:rsidR="00BB1D82" w:rsidRPr="00F543C7">
        <w:t>Document1</w:t>
      </w:r>
    </w:fldSimple>
    <w:r w:rsidRPr="00F543C7">
      <w:tab/>
    </w:r>
    <w:r w:rsidRPr="00F543C7">
      <w:fldChar w:fldCharType="begin"/>
    </w:r>
    <w:r w:rsidRPr="00F543C7">
      <w:instrText xml:space="preserve"> SAVEDATE \@ DD.MM.YY </w:instrText>
    </w:r>
    <w:r w:rsidRPr="00F543C7">
      <w:fldChar w:fldCharType="separate"/>
    </w:r>
    <w:r w:rsidR="004841C4" w:rsidRPr="00F543C7">
      <w:t>26.10.23</w:t>
    </w:r>
    <w:r w:rsidRPr="00F543C7">
      <w:fldChar w:fldCharType="end"/>
    </w:r>
    <w:r w:rsidRPr="00F543C7">
      <w:tab/>
    </w:r>
    <w:r w:rsidRPr="00F543C7">
      <w:fldChar w:fldCharType="begin"/>
    </w:r>
    <w:r w:rsidRPr="00F543C7">
      <w:instrText xml:space="preserve"> PRINTDATE \@ DD.MM.YY </w:instrText>
    </w:r>
    <w:r w:rsidRPr="00F543C7">
      <w:fldChar w:fldCharType="separate"/>
    </w:r>
    <w:r w:rsidR="00BB1D82" w:rsidRPr="00F543C7">
      <w:t>05.06.03</w:t>
    </w:r>
    <w:r w:rsidRPr="00F543C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BFCA" w14:textId="17B1EDD7" w:rsidR="00936D25" w:rsidRPr="00F543C7" w:rsidRDefault="00936D25" w:rsidP="001E729B">
    <w:pPr>
      <w:pStyle w:val="Footer"/>
      <w:tabs>
        <w:tab w:val="clear" w:pos="5954"/>
        <w:tab w:val="clear" w:pos="9639"/>
        <w:tab w:val="left" w:pos="1440"/>
      </w:tabs>
      <w:rPr>
        <w:noProof w:val="0"/>
      </w:rPr>
    </w:pPr>
    <w:r w:rsidRPr="00F543C7">
      <w:rPr>
        <w:noProof w:val="0"/>
      </w:rPr>
      <w:fldChar w:fldCharType="begin"/>
    </w:r>
    <w:r w:rsidRPr="00F543C7">
      <w:rPr>
        <w:noProof w:val="0"/>
      </w:rPr>
      <w:instrText xml:space="preserve"> FILENAME \p  \* MERGEFORMAT </w:instrText>
    </w:r>
    <w:r w:rsidRPr="00F543C7">
      <w:rPr>
        <w:noProof w:val="0"/>
      </w:rPr>
      <w:fldChar w:fldCharType="separate"/>
    </w:r>
    <w:r w:rsidR="003C0E11" w:rsidRPr="00F543C7">
      <w:rPr>
        <w:noProof w:val="0"/>
      </w:rPr>
      <w:t>P:\FRA\ITU-R\CONF-R\CMR23\000\062ADD24ADD05F.docx</w:t>
    </w:r>
    <w:r w:rsidRPr="00F543C7">
      <w:rPr>
        <w:noProof w:val="0"/>
      </w:rPr>
      <w:fldChar w:fldCharType="end"/>
    </w:r>
    <w:r w:rsidR="001E729B" w:rsidRPr="00F543C7">
      <w:rPr>
        <w:noProof w:val="0"/>
        <w:rPrChange w:id="24" w:author="FrenchBN" w:date="2023-10-19T16:50:00Z">
          <w:rPr/>
        </w:rPrChange>
      </w:rPr>
      <w:t xml:space="preserve"> (528931)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5B3D" w14:textId="554C2A2A" w:rsidR="00936D25" w:rsidRPr="00F543C7" w:rsidRDefault="00936D25" w:rsidP="001A11F6">
    <w:pPr>
      <w:pStyle w:val="Footer"/>
      <w:rPr>
        <w:noProof w:val="0"/>
      </w:rPr>
    </w:pPr>
    <w:r w:rsidRPr="00F543C7">
      <w:rPr>
        <w:noProof w:val="0"/>
      </w:rPr>
      <w:fldChar w:fldCharType="begin"/>
    </w:r>
    <w:r w:rsidRPr="00F543C7">
      <w:rPr>
        <w:noProof w:val="0"/>
      </w:rPr>
      <w:instrText xml:space="preserve"> FILENAME \p  \* MERGEFORMAT </w:instrText>
    </w:r>
    <w:r w:rsidRPr="00F543C7">
      <w:rPr>
        <w:noProof w:val="0"/>
      </w:rPr>
      <w:fldChar w:fldCharType="separate"/>
    </w:r>
    <w:r w:rsidR="003C0E11" w:rsidRPr="00F543C7">
      <w:rPr>
        <w:noProof w:val="0"/>
      </w:rPr>
      <w:t>P:\FRA\ITU-R\CONF-R\CMR23\000\062ADD24ADD05F.docx</w:t>
    </w:r>
    <w:r w:rsidRPr="00F543C7">
      <w:rPr>
        <w:noProof w:val="0"/>
      </w:rPr>
      <w:fldChar w:fldCharType="end"/>
    </w:r>
    <w:r w:rsidR="001E729B" w:rsidRPr="00F543C7">
      <w:rPr>
        <w:noProof w:val="0"/>
      </w:rPr>
      <w:t xml:space="preserve"> (528931)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F272" w14:textId="77777777" w:rsidR="00CB685A" w:rsidRPr="00F543C7" w:rsidRDefault="00CB685A">
      <w:r w:rsidRPr="00F543C7">
        <w:rPr>
          <w:b/>
        </w:rPr>
        <w:t>_______________</w:t>
      </w:r>
    </w:p>
  </w:footnote>
  <w:footnote w:type="continuationSeparator" w:id="0">
    <w:p w14:paraId="0EA7643B" w14:textId="77777777" w:rsidR="00CB685A" w:rsidRPr="00F543C7" w:rsidRDefault="00CB685A">
      <w:r w:rsidRPr="00F543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79A4" w14:textId="51A47016" w:rsidR="004F1F8E" w:rsidRPr="00F543C7" w:rsidRDefault="004F1F8E" w:rsidP="004F1F8E">
    <w:pPr>
      <w:pStyle w:val="Header"/>
    </w:pPr>
    <w:r w:rsidRPr="00F543C7">
      <w:fldChar w:fldCharType="begin"/>
    </w:r>
    <w:r w:rsidRPr="00F543C7">
      <w:instrText xml:space="preserve"> PAGE </w:instrText>
    </w:r>
    <w:r w:rsidRPr="00F543C7">
      <w:fldChar w:fldCharType="separate"/>
    </w:r>
    <w:r w:rsidR="00DD5612" w:rsidRPr="00F543C7">
      <w:t>2</w:t>
    </w:r>
    <w:r w:rsidRPr="00F543C7">
      <w:fldChar w:fldCharType="end"/>
    </w:r>
  </w:p>
  <w:p w14:paraId="5E28468B" w14:textId="77777777" w:rsidR="004F1F8E" w:rsidRPr="00F543C7" w:rsidRDefault="00225CF2" w:rsidP="00FD7AA3">
    <w:pPr>
      <w:pStyle w:val="Header"/>
    </w:pPr>
    <w:r w:rsidRPr="00F543C7">
      <w:t>WRC</w:t>
    </w:r>
    <w:r w:rsidR="00D3426F" w:rsidRPr="00F543C7">
      <w:t>23</w:t>
    </w:r>
    <w:r w:rsidR="004F1F8E" w:rsidRPr="00F543C7">
      <w:t>/</w:t>
    </w:r>
    <w:r w:rsidR="006A4B45" w:rsidRPr="00F543C7">
      <w:t>62(Add.24)(Add.5)-</w:t>
    </w:r>
    <w:r w:rsidR="00010B43" w:rsidRPr="00F543C7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4367278">
    <w:abstractNumId w:val="0"/>
  </w:num>
  <w:num w:numId="2" w16cid:durableId="96700978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BN">
    <w15:presenceInfo w15:providerId="None" w15:userId="FrenchB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35E87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E729B"/>
    <w:rsid w:val="001F17E8"/>
    <w:rsid w:val="00200FFF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331F0"/>
    <w:rsid w:val="003332A1"/>
    <w:rsid w:val="003411F6"/>
    <w:rsid w:val="003606A6"/>
    <w:rsid w:val="0036650C"/>
    <w:rsid w:val="00393ACD"/>
    <w:rsid w:val="003A583E"/>
    <w:rsid w:val="003C0E11"/>
    <w:rsid w:val="003E112B"/>
    <w:rsid w:val="003E1D1C"/>
    <w:rsid w:val="003E5719"/>
    <w:rsid w:val="003E7621"/>
    <w:rsid w:val="003E7B05"/>
    <w:rsid w:val="003F3719"/>
    <w:rsid w:val="003F6F2D"/>
    <w:rsid w:val="00433C9F"/>
    <w:rsid w:val="00466211"/>
    <w:rsid w:val="00483196"/>
    <w:rsid w:val="004834A9"/>
    <w:rsid w:val="004841C4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E3605"/>
    <w:rsid w:val="00613635"/>
    <w:rsid w:val="0062093D"/>
    <w:rsid w:val="00637ECF"/>
    <w:rsid w:val="00647B59"/>
    <w:rsid w:val="00690C7B"/>
    <w:rsid w:val="006A4B45"/>
    <w:rsid w:val="006A69C1"/>
    <w:rsid w:val="006D4724"/>
    <w:rsid w:val="006F5FA2"/>
    <w:rsid w:val="0070076C"/>
    <w:rsid w:val="00701BAE"/>
    <w:rsid w:val="00706C9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75DA6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D2087"/>
    <w:rsid w:val="00DD5612"/>
    <w:rsid w:val="00DE0932"/>
    <w:rsid w:val="00DF15E8"/>
    <w:rsid w:val="00E03A27"/>
    <w:rsid w:val="00E049F1"/>
    <w:rsid w:val="00E37A25"/>
    <w:rsid w:val="00E537FF"/>
    <w:rsid w:val="00E5689E"/>
    <w:rsid w:val="00E60CB2"/>
    <w:rsid w:val="00E6539B"/>
    <w:rsid w:val="00E65ADF"/>
    <w:rsid w:val="00E70A31"/>
    <w:rsid w:val="00E723A7"/>
    <w:rsid w:val="00EA3F38"/>
    <w:rsid w:val="00EA5AB6"/>
    <w:rsid w:val="00EC4445"/>
    <w:rsid w:val="00EC7615"/>
    <w:rsid w:val="00ED16AA"/>
    <w:rsid w:val="00ED2D51"/>
    <w:rsid w:val="00ED6B8D"/>
    <w:rsid w:val="00EE3D7B"/>
    <w:rsid w:val="00EF662E"/>
    <w:rsid w:val="00EF6898"/>
    <w:rsid w:val="00F10064"/>
    <w:rsid w:val="00F148F1"/>
    <w:rsid w:val="00F543C7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89E397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200FFF"/>
  </w:style>
  <w:style w:type="paragraph" w:customStyle="1" w:styleId="dpstyleresno">
    <w:name w:val="dpstyleresno"/>
    <w:basedOn w:val="Normal"/>
    <w:rsid w:val="00200FF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character" w:customStyle="1" w:styleId="dpstylehref">
    <w:name w:val="dpstylehref"/>
    <w:basedOn w:val="DefaultParagraphFont"/>
    <w:rsid w:val="00200FFF"/>
  </w:style>
  <w:style w:type="paragraph" w:customStyle="1" w:styleId="dpstylerestitle">
    <w:name w:val="dpstylerestitle"/>
    <w:basedOn w:val="Normal"/>
    <w:rsid w:val="00200FF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D56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561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5612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5612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DD5612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D56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5612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8076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04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40E64227-5CFB-46E8-89E2-D6CED8EAD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EEFA9-556B-4FBD-B5F2-AE9BBEFA08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2B31A4-EA77-46EC-B792-AB2CBB62BDE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R23-WRC23-C-0062!A24-A5!MSW-F</vt:lpstr>
    </vt:vector>
  </TitlesOfParts>
  <Manager>Secrétariat général - Pool</Manager>
  <Company>Union internationale des télécommunications (UIT)</Company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R23-WRC23-C-0062!A24-A5!MSW-F</dc:title>
  <dc:subject>Conférence mondiale des radiocommunications - 2019</dc:subject>
  <dc:creator>Documents Proposals Manager (DPM)</dc:creator>
  <cp:keywords>DPM_v2023.8.1.1_prod</cp:keywords>
  <dc:description/>
  <cp:lastModifiedBy>Gozel, Elsa</cp:lastModifiedBy>
  <cp:revision>5</cp:revision>
  <cp:lastPrinted>2003-06-05T19:34:00Z</cp:lastPrinted>
  <dcterms:created xsi:type="dcterms:W3CDTF">2023-10-26T12:16:00Z</dcterms:created>
  <dcterms:modified xsi:type="dcterms:W3CDTF">2023-10-26T21:14:00Z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