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72C0B4FA" w14:textId="77777777" w:rsidTr="00752552">
        <w:trPr>
          <w:cantSplit/>
          <w:trHeight w:val="20"/>
        </w:trPr>
        <w:tc>
          <w:tcPr>
            <w:tcW w:w="1589" w:type="dxa"/>
            <w:vAlign w:val="center"/>
          </w:tcPr>
          <w:p w14:paraId="6010DF96" w14:textId="77777777" w:rsidR="00752552" w:rsidRPr="000D1EE4" w:rsidRDefault="00752552" w:rsidP="00690E10">
            <w:pPr>
              <w:spacing w:before="0"/>
              <w:jc w:val="left"/>
              <w:rPr>
                <w:b/>
                <w:bCs/>
                <w:rtl/>
                <w:lang w:bidi="ar-EG"/>
              </w:rPr>
            </w:pPr>
            <w:r w:rsidRPr="000D1EE4">
              <w:rPr>
                <w:noProof/>
                <w:lang w:val="en-GB" w:bidi="ar-EG"/>
              </w:rPr>
              <w:drawing>
                <wp:inline distT="0" distB="0" distL="0" distR="0" wp14:anchorId="71303B92" wp14:editId="626A423A">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25E6546" w14:textId="77777777" w:rsidR="00752552" w:rsidRPr="000D1EE4" w:rsidRDefault="00752552" w:rsidP="00690E10">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7A5FD17E" w14:textId="77777777" w:rsidR="00752552" w:rsidRPr="000D1EE4" w:rsidRDefault="00752552" w:rsidP="00690E10">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48F4CF47" w14:textId="77777777" w:rsidR="00752552" w:rsidRPr="000D1EE4" w:rsidRDefault="00752552" w:rsidP="00690E10">
            <w:pPr>
              <w:jc w:val="right"/>
              <w:rPr>
                <w:rtl/>
                <w:lang w:bidi="ar-EG"/>
              </w:rPr>
            </w:pPr>
            <w:bookmarkStart w:id="0" w:name="ditulogo"/>
            <w:bookmarkEnd w:id="0"/>
            <w:r>
              <w:rPr>
                <w:noProof/>
              </w:rPr>
              <w:drawing>
                <wp:inline distT="0" distB="0" distL="0" distR="0" wp14:anchorId="217BA462" wp14:editId="1F5DFA00">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ABF6A87" w14:textId="77777777" w:rsidTr="00752552">
        <w:trPr>
          <w:cantSplit/>
          <w:trHeight w:val="20"/>
        </w:trPr>
        <w:tc>
          <w:tcPr>
            <w:tcW w:w="6696" w:type="dxa"/>
            <w:gridSpan w:val="2"/>
            <w:tcBorders>
              <w:bottom w:val="single" w:sz="12" w:space="0" w:color="auto"/>
            </w:tcBorders>
          </w:tcPr>
          <w:p w14:paraId="65EBC105" w14:textId="77777777" w:rsidR="000D1EE4" w:rsidRPr="000D1EE4" w:rsidRDefault="000D1EE4" w:rsidP="00690E10">
            <w:pPr>
              <w:rPr>
                <w:rtl/>
                <w:lang w:bidi="ar-EG"/>
              </w:rPr>
            </w:pPr>
          </w:p>
        </w:tc>
        <w:tc>
          <w:tcPr>
            <w:tcW w:w="2970" w:type="dxa"/>
            <w:gridSpan w:val="2"/>
            <w:tcBorders>
              <w:bottom w:val="single" w:sz="12" w:space="0" w:color="auto"/>
            </w:tcBorders>
          </w:tcPr>
          <w:p w14:paraId="2058D3BB" w14:textId="77777777" w:rsidR="000D1EE4" w:rsidRPr="000D1EE4" w:rsidRDefault="000D1EE4" w:rsidP="00690E10">
            <w:pPr>
              <w:rPr>
                <w:lang w:val="en-GB" w:bidi="ar-EG"/>
              </w:rPr>
            </w:pPr>
          </w:p>
        </w:tc>
      </w:tr>
      <w:tr w:rsidR="000D1EE4" w:rsidRPr="000D1EE4" w14:paraId="2F057107" w14:textId="77777777" w:rsidTr="00752552">
        <w:trPr>
          <w:cantSplit/>
          <w:trHeight w:val="20"/>
        </w:trPr>
        <w:tc>
          <w:tcPr>
            <w:tcW w:w="6696" w:type="dxa"/>
            <w:gridSpan w:val="2"/>
            <w:tcBorders>
              <w:top w:val="single" w:sz="12" w:space="0" w:color="auto"/>
            </w:tcBorders>
          </w:tcPr>
          <w:p w14:paraId="6C667C5B" w14:textId="77777777" w:rsidR="000D1EE4" w:rsidRPr="00156348" w:rsidRDefault="000D1EE4" w:rsidP="00690E10">
            <w:pPr>
              <w:jc w:val="left"/>
              <w:rPr>
                <w:b/>
                <w:bCs/>
                <w:rtl/>
                <w:lang w:bidi="ar-EG"/>
              </w:rPr>
            </w:pPr>
          </w:p>
        </w:tc>
        <w:tc>
          <w:tcPr>
            <w:tcW w:w="2970" w:type="dxa"/>
            <w:gridSpan w:val="2"/>
            <w:tcBorders>
              <w:top w:val="single" w:sz="12" w:space="0" w:color="auto"/>
            </w:tcBorders>
          </w:tcPr>
          <w:p w14:paraId="32BD9B8E" w14:textId="77777777" w:rsidR="000D1EE4" w:rsidRPr="00156348" w:rsidRDefault="000D1EE4" w:rsidP="00690E10">
            <w:pPr>
              <w:jc w:val="left"/>
              <w:rPr>
                <w:b/>
                <w:bCs/>
                <w:lang w:bidi="ar-EG"/>
              </w:rPr>
            </w:pPr>
          </w:p>
        </w:tc>
      </w:tr>
      <w:tr w:rsidR="000D1EE4" w:rsidRPr="000D1EE4" w14:paraId="6157176D" w14:textId="77777777" w:rsidTr="00752552">
        <w:trPr>
          <w:cantSplit/>
        </w:trPr>
        <w:tc>
          <w:tcPr>
            <w:tcW w:w="6696" w:type="dxa"/>
            <w:gridSpan w:val="2"/>
          </w:tcPr>
          <w:p w14:paraId="7ECDD63B" w14:textId="77777777" w:rsidR="000D1EE4" w:rsidRPr="00156348" w:rsidRDefault="00E50850" w:rsidP="00690E10">
            <w:pPr>
              <w:spacing w:before="60" w:after="60" w:line="260" w:lineRule="exact"/>
              <w:jc w:val="left"/>
              <w:rPr>
                <w:b/>
                <w:bCs/>
                <w:rtl/>
                <w:lang w:bidi="ar-EG"/>
              </w:rPr>
            </w:pPr>
            <w:r w:rsidRPr="00156348">
              <w:rPr>
                <w:b/>
                <w:bCs/>
                <w:rtl/>
                <w:lang w:bidi="ar-EG"/>
              </w:rPr>
              <w:t>الجلسة العامة</w:t>
            </w:r>
          </w:p>
        </w:tc>
        <w:tc>
          <w:tcPr>
            <w:tcW w:w="2970" w:type="dxa"/>
            <w:gridSpan w:val="2"/>
          </w:tcPr>
          <w:p w14:paraId="39A09A95" w14:textId="77777777" w:rsidR="000D1EE4" w:rsidRPr="00156348" w:rsidRDefault="00E50850" w:rsidP="00690E10">
            <w:pPr>
              <w:spacing w:before="60" w:after="60" w:line="260" w:lineRule="exact"/>
              <w:jc w:val="left"/>
              <w:rPr>
                <w:b/>
                <w:bCs/>
                <w:rtl/>
                <w:lang w:bidi="ar-EG"/>
              </w:rPr>
            </w:pPr>
            <w:r w:rsidRPr="00156348">
              <w:rPr>
                <w:rFonts w:eastAsia="SimSun"/>
                <w:b/>
                <w:bCs/>
                <w:rtl/>
                <w:lang w:bidi="ar-EG"/>
              </w:rPr>
              <w:t>الإضافة 5</w:t>
            </w:r>
            <w:r w:rsidRPr="00156348">
              <w:rPr>
                <w:rFonts w:eastAsia="SimSun"/>
                <w:b/>
                <w:bCs/>
                <w:rtl/>
                <w:lang w:bidi="ar-EG"/>
              </w:rPr>
              <w:br/>
              <w:t xml:space="preserve">للوثيقة </w:t>
            </w:r>
            <w:r w:rsidRPr="00156348">
              <w:rPr>
                <w:rFonts w:eastAsia="SimSun"/>
                <w:b/>
                <w:bCs/>
              </w:rPr>
              <w:t>62(Add.</w:t>
            </w:r>
            <w:proofErr w:type="gramStart"/>
            <w:r w:rsidRPr="00156348">
              <w:rPr>
                <w:rFonts w:eastAsia="SimSun"/>
                <w:b/>
                <w:bCs/>
              </w:rPr>
              <w:t>24)-</w:t>
            </w:r>
            <w:proofErr w:type="gramEnd"/>
            <w:r w:rsidRPr="00156348">
              <w:rPr>
                <w:rFonts w:eastAsia="SimSun"/>
                <w:b/>
                <w:bCs/>
              </w:rPr>
              <w:t>A</w:t>
            </w:r>
          </w:p>
        </w:tc>
      </w:tr>
      <w:tr w:rsidR="000D1EE4" w:rsidRPr="000D1EE4" w14:paraId="4F46E454" w14:textId="77777777" w:rsidTr="00752552">
        <w:trPr>
          <w:cantSplit/>
        </w:trPr>
        <w:tc>
          <w:tcPr>
            <w:tcW w:w="6696" w:type="dxa"/>
            <w:gridSpan w:val="2"/>
          </w:tcPr>
          <w:p w14:paraId="652A8D82" w14:textId="77777777" w:rsidR="000D1EE4" w:rsidRPr="00156348" w:rsidRDefault="000D1EE4" w:rsidP="00690E10">
            <w:pPr>
              <w:spacing w:before="60" w:after="60" w:line="260" w:lineRule="exact"/>
              <w:jc w:val="left"/>
              <w:rPr>
                <w:b/>
                <w:bCs/>
                <w:rtl/>
                <w:lang w:bidi="ar-EG"/>
              </w:rPr>
            </w:pPr>
          </w:p>
        </w:tc>
        <w:tc>
          <w:tcPr>
            <w:tcW w:w="2970" w:type="dxa"/>
            <w:gridSpan w:val="2"/>
          </w:tcPr>
          <w:p w14:paraId="2C83970F" w14:textId="77777777" w:rsidR="000D1EE4" w:rsidRPr="00156348" w:rsidRDefault="00E50850" w:rsidP="00690E10">
            <w:pPr>
              <w:spacing w:before="60" w:after="60" w:line="260" w:lineRule="exact"/>
              <w:jc w:val="left"/>
              <w:rPr>
                <w:b/>
                <w:bCs/>
                <w:rtl/>
                <w:lang w:bidi="ar-EG"/>
              </w:rPr>
            </w:pPr>
            <w:r w:rsidRPr="00156348">
              <w:rPr>
                <w:rFonts w:eastAsia="SimSun"/>
                <w:b/>
                <w:bCs/>
              </w:rPr>
              <w:t>26</w:t>
            </w:r>
            <w:r w:rsidRPr="00156348">
              <w:rPr>
                <w:rFonts w:eastAsia="SimSun"/>
                <w:b/>
                <w:bCs/>
                <w:rtl/>
              </w:rPr>
              <w:t xml:space="preserve"> سبتمبر </w:t>
            </w:r>
            <w:r w:rsidRPr="00156348">
              <w:rPr>
                <w:rFonts w:eastAsia="SimSun"/>
                <w:b/>
                <w:bCs/>
              </w:rPr>
              <w:t>2023</w:t>
            </w:r>
          </w:p>
        </w:tc>
      </w:tr>
      <w:tr w:rsidR="000D1EE4" w:rsidRPr="000D1EE4" w14:paraId="63E915DB" w14:textId="77777777" w:rsidTr="00752552">
        <w:trPr>
          <w:cantSplit/>
        </w:trPr>
        <w:tc>
          <w:tcPr>
            <w:tcW w:w="6696" w:type="dxa"/>
            <w:gridSpan w:val="2"/>
          </w:tcPr>
          <w:p w14:paraId="6DB24819" w14:textId="77777777" w:rsidR="000D1EE4" w:rsidRPr="00156348" w:rsidRDefault="000D1EE4" w:rsidP="00690E10">
            <w:pPr>
              <w:spacing w:before="60" w:after="60" w:line="260" w:lineRule="exact"/>
              <w:jc w:val="left"/>
              <w:rPr>
                <w:b/>
                <w:bCs/>
                <w:rtl/>
                <w:lang w:bidi="ar-EG"/>
              </w:rPr>
            </w:pPr>
          </w:p>
        </w:tc>
        <w:tc>
          <w:tcPr>
            <w:tcW w:w="2970" w:type="dxa"/>
            <w:gridSpan w:val="2"/>
          </w:tcPr>
          <w:p w14:paraId="6B84E243" w14:textId="77777777" w:rsidR="000D1EE4" w:rsidRPr="00156348" w:rsidRDefault="00E50850" w:rsidP="00690E10">
            <w:pPr>
              <w:spacing w:before="60" w:after="60" w:line="260" w:lineRule="exact"/>
              <w:jc w:val="left"/>
              <w:rPr>
                <w:b/>
                <w:bCs/>
                <w:lang w:bidi="ar-EG"/>
              </w:rPr>
            </w:pPr>
            <w:r w:rsidRPr="00156348">
              <w:rPr>
                <w:b/>
                <w:bCs/>
                <w:rtl/>
                <w:lang w:bidi="ar-EG"/>
              </w:rPr>
              <w:t>الأصل: بالإنكليزية</w:t>
            </w:r>
          </w:p>
        </w:tc>
      </w:tr>
      <w:tr w:rsidR="000D1EE4" w:rsidRPr="000D1EE4" w14:paraId="74ABAA4F" w14:textId="77777777" w:rsidTr="00752552">
        <w:trPr>
          <w:cantSplit/>
        </w:trPr>
        <w:tc>
          <w:tcPr>
            <w:tcW w:w="9666" w:type="dxa"/>
            <w:gridSpan w:val="4"/>
          </w:tcPr>
          <w:p w14:paraId="7FF85396" w14:textId="77777777" w:rsidR="000D1EE4" w:rsidRPr="000D1EE4" w:rsidRDefault="000D1EE4" w:rsidP="00690E10">
            <w:pPr>
              <w:rPr>
                <w:b/>
                <w:bCs/>
                <w:lang w:bidi="ar-EG"/>
              </w:rPr>
            </w:pPr>
          </w:p>
        </w:tc>
      </w:tr>
      <w:tr w:rsidR="000D1EE4" w:rsidRPr="000D1EE4" w14:paraId="4E6C3CE0" w14:textId="77777777" w:rsidTr="00752552">
        <w:trPr>
          <w:cantSplit/>
        </w:trPr>
        <w:tc>
          <w:tcPr>
            <w:tcW w:w="9666" w:type="dxa"/>
            <w:gridSpan w:val="4"/>
          </w:tcPr>
          <w:p w14:paraId="78B18C9C" w14:textId="77777777" w:rsidR="000D1EE4" w:rsidRPr="000D1EE4" w:rsidRDefault="000D1EE4" w:rsidP="00690E10">
            <w:pPr>
              <w:pStyle w:val="Source"/>
              <w:rPr>
                <w:rtl/>
                <w:lang w:bidi="ar-SA"/>
              </w:rPr>
            </w:pPr>
            <w:r w:rsidRPr="000D1EE4">
              <w:rPr>
                <w:rtl/>
              </w:rPr>
              <w:t>مقترحـات مشتركـة مقدمة من جماعة آسيا والمحيط الهادئ للاتصالات</w:t>
            </w:r>
          </w:p>
        </w:tc>
      </w:tr>
      <w:tr w:rsidR="000D1EE4" w:rsidRPr="000D1EE4" w14:paraId="1CE4989F" w14:textId="77777777" w:rsidTr="00752552">
        <w:trPr>
          <w:cantSplit/>
        </w:trPr>
        <w:tc>
          <w:tcPr>
            <w:tcW w:w="9666" w:type="dxa"/>
            <w:gridSpan w:val="4"/>
          </w:tcPr>
          <w:p w14:paraId="29682F20" w14:textId="393D1633" w:rsidR="000D1EE4" w:rsidRPr="000D1EE4" w:rsidRDefault="00156348" w:rsidP="00690E10">
            <w:pPr>
              <w:pStyle w:val="Title1"/>
              <w:rPr>
                <w:rtl/>
              </w:rPr>
            </w:pPr>
            <w:r w:rsidRPr="00156348">
              <w:rPr>
                <w:rtl/>
                <w:lang w:bidi="ar-SA"/>
              </w:rPr>
              <w:t>مقترحات بشأن أعمال المؤتمر</w:t>
            </w:r>
          </w:p>
        </w:tc>
      </w:tr>
      <w:tr w:rsidR="000D1EE4" w:rsidRPr="000D1EE4" w14:paraId="427C71C7" w14:textId="77777777" w:rsidTr="00752552">
        <w:trPr>
          <w:cantSplit/>
        </w:trPr>
        <w:tc>
          <w:tcPr>
            <w:tcW w:w="9666" w:type="dxa"/>
            <w:gridSpan w:val="4"/>
          </w:tcPr>
          <w:p w14:paraId="08BFD5DF" w14:textId="77777777" w:rsidR="000D1EE4" w:rsidRPr="000D1EE4" w:rsidRDefault="000D1EE4" w:rsidP="00690E10">
            <w:pPr>
              <w:pStyle w:val="Title2"/>
              <w:rPr>
                <w:rtl/>
              </w:rPr>
            </w:pPr>
          </w:p>
        </w:tc>
      </w:tr>
      <w:tr w:rsidR="00E50850" w:rsidRPr="000D1EE4" w14:paraId="2EA13D07" w14:textId="77777777" w:rsidTr="00752552">
        <w:trPr>
          <w:cantSplit/>
        </w:trPr>
        <w:tc>
          <w:tcPr>
            <w:tcW w:w="9666" w:type="dxa"/>
            <w:gridSpan w:val="4"/>
          </w:tcPr>
          <w:p w14:paraId="3B25A7C0" w14:textId="430E2351" w:rsidR="00E50850" w:rsidRPr="000D1EE4" w:rsidRDefault="00E50850" w:rsidP="00690E10">
            <w:pPr>
              <w:pStyle w:val="Agendaitem"/>
              <w:rPr>
                <w:lang w:bidi="ar-SA"/>
              </w:rPr>
            </w:pPr>
            <w:r>
              <w:rPr>
                <w:rtl/>
              </w:rPr>
              <w:t>بند جدول الأعمال</w:t>
            </w:r>
            <w:r w:rsidR="00690E10">
              <w:rPr>
                <w:rFonts w:hint="cs"/>
                <w:rtl/>
                <w:lang w:bidi="ar-SA"/>
              </w:rPr>
              <w:t xml:space="preserve"> </w:t>
            </w:r>
            <w:r w:rsidR="00690E10">
              <w:rPr>
                <w:rtl/>
              </w:rPr>
              <w:t>1.9</w:t>
            </w:r>
          </w:p>
        </w:tc>
      </w:tr>
    </w:tbl>
    <w:p w14:paraId="7AAF0BEF" w14:textId="77777777" w:rsidR="00351B69" w:rsidRPr="00FE2CFF" w:rsidRDefault="00351B69" w:rsidP="00FC27D5">
      <w:pPr>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7B19F3D8" w14:textId="77777777" w:rsidR="00351B69" w:rsidRPr="00FE2CFF" w:rsidRDefault="00351B69" w:rsidP="00690E10">
      <w:pPr>
        <w:spacing w:line="180" w:lineRule="auto"/>
      </w:pPr>
      <w:r w:rsidRPr="0035641C">
        <w:t>1.9</w:t>
      </w:r>
      <w:r w:rsidRPr="0035641C">
        <w:rPr>
          <w:rFonts w:hint="cs"/>
          <w:rtl/>
        </w:rPr>
        <w:tab/>
      </w:r>
      <w:r w:rsidRPr="00FE2CFF">
        <w:rPr>
          <w:rFonts w:hint="cs"/>
          <w:rtl/>
        </w:rPr>
        <w:t xml:space="preserve">بشأن أنشطة قطاع الاتصالات الراديوية بالاتحاد منذ المؤتمر العالمي للاتصالات الراديوية لعام </w:t>
      </w:r>
      <w:r w:rsidRPr="00FE2CFF">
        <w:t>2019</w:t>
      </w:r>
      <w:r w:rsidRPr="00FE2CFF">
        <w:rPr>
          <w:rFonts w:hint="cs"/>
          <w:rtl/>
        </w:rPr>
        <w:t>:</w:t>
      </w:r>
    </w:p>
    <w:p w14:paraId="2DACAF30" w14:textId="7602B628" w:rsidR="00351B69" w:rsidRPr="00FC27D5" w:rsidRDefault="00914DE5" w:rsidP="00FC27D5">
      <w:pPr>
        <w:pStyle w:val="Normalaftertitle"/>
        <w:rPr>
          <w:i/>
          <w:iCs/>
          <w:rtl/>
          <w:lang w:bidi="ar-EG"/>
        </w:rPr>
      </w:pPr>
      <w:bookmarkStart w:id="1" w:name="_Toc36038387"/>
      <w:bookmarkStart w:id="2" w:name="_Toc40075862"/>
      <w:r w:rsidRPr="00914DE5">
        <w:rPr>
          <w:rFonts w:hint="cs"/>
          <w:rtl/>
          <w:lang w:bidi="ar-EG"/>
        </w:rPr>
        <w:t xml:space="preserve">القرار </w:t>
      </w:r>
      <w:r w:rsidRPr="00914DE5">
        <w:rPr>
          <w:b/>
          <w:bCs/>
          <w:lang w:bidi="ar-EG"/>
        </w:rPr>
        <w:t>427</w:t>
      </w:r>
      <w:r w:rsidRPr="00914DE5">
        <w:rPr>
          <w:b/>
          <w:bCs/>
          <w:lang w:val="en-GB" w:bidi="ar-EG"/>
        </w:rPr>
        <w:t xml:space="preserve"> (WRC-19)</w:t>
      </w:r>
      <w:bookmarkStart w:id="3" w:name="_Toc36038388"/>
      <w:bookmarkStart w:id="4" w:name="_Toc40075863"/>
      <w:bookmarkEnd w:id="1"/>
      <w:bookmarkEnd w:id="2"/>
      <w:r>
        <w:rPr>
          <w:rFonts w:hint="cs"/>
          <w:rtl/>
          <w:lang w:bidi="ar-EG"/>
        </w:rPr>
        <w:t xml:space="preserve"> </w:t>
      </w:r>
      <w:r w:rsidR="00FC27D5">
        <w:rPr>
          <w:rFonts w:hint="cs"/>
          <w:rtl/>
          <w:lang w:bidi="ar-EG"/>
        </w:rPr>
        <w:t>-</w:t>
      </w:r>
      <w:r>
        <w:rPr>
          <w:rFonts w:hint="cs"/>
          <w:rtl/>
          <w:lang w:bidi="ar-EG"/>
        </w:rPr>
        <w:t xml:space="preserve"> </w:t>
      </w:r>
      <w:r w:rsidRPr="00FC27D5">
        <w:rPr>
          <w:i/>
          <w:iCs/>
          <w:rtl/>
          <w:lang w:bidi="ar-EG"/>
        </w:rPr>
        <w:t>تحديث الأحكام المتعلقة بخدمات الطيران في لوائح الراديو</w:t>
      </w:r>
      <w:bookmarkEnd w:id="3"/>
      <w:bookmarkEnd w:id="4"/>
    </w:p>
    <w:p w14:paraId="54C998E1" w14:textId="39529EC5" w:rsidR="00417E14" w:rsidRPr="00FC27D5" w:rsidRDefault="00914DE5" w:rsidP="00FC27D5">
      <w:pPr>
        <w:pStyle w:val="Headingb"/>
        <w:rPr>
          <w:rtl/>
        </w:rPr>
      </w:pPr>
      <w:r w:rsidRPr="00914DE5">
        <w:rPr>
          <w:rFonts w:hint="cs"/>
          <w:rtl/>
        </w:rPr>
        <w:t>مقدمة</w:t>
      </w:r>
    </w:p>
    <w:p w14:paraId="54FAE4C6" w14:textId="468734AB" w:rsidR="00B24B17" w:rsidRDefault="005E45E1" w:rsidP="00690E10">
      <w:pPr>
        <w:rPr>
          <w:rtl/>
          <w:lang w:bidi="ar-EG"/>
        </w:rPr>
      </w:pPr>
      <w:r>
        <w:rPr>
          <w:rFonts w:hint="cs"/>
          <w:rtl/>
          <w:lang w:bidi="ar-EG"/>
        </w:rPr>
        <w:t xml:space="preserve">يرى أعضاء جماعة آسيا والمحيط الهادئ للاتصالات أن أي تغييرات يُقترح إدخالها على لوائح الراديو يجب ألا يكون لها أي تأثير سلبي على أنظمة أو تطبيقات الطيران الحالية والمخطط لها. وهم يقترحون عدم إدخال أي تغييرات على الفصول </w:t>
      </w:r>
      <w:r w:rsidRPr="00921CBB">
        <w:t>IV</w:t>
      </w:r>
      <w:r>
        <w:rPr>
          <w:rFonts w:hint="cs"/>
          <w:rtl/>
          <w:lang w:bidi="ar-EG"/>
        </w:rPr>
        <w:t xml:space="preserve"> و</w:t>
      </w:r>
      <w:r w:rsidRPr="00921CBB">
        <w:t>V</w:t>
      </w:r>
      <w:r>
        <w:rPr>
          <w:rFonts w:hint="cs"/>
          <w:rtl/>
          <w:lang w:bidi="ar-EG"/>
        </w:rPr>
        <w:t xml:space="preserve"> و</w:t>
      </w:r>
      <w:r w:rsidRPr="00480ABB">
        <w:t>VI</w:t>
      </w:r>
      <w:r>
        <w:rPr>
          <w:rFonts w:hint="cs"/>
          <w:rtl/>
          <w:lang w:bidi="ar-EG"/>
        </w:rPr>
        <w:t xml:space="preserve"> </w:t>
      </w:r>
      <w:r w:rsidR="00FC27D5">
        <w:rPr>
          <w:rFonts w:hint="cs"/>
          <w:rtl/>
          <w:lang w:bidi="ar-EG"/>
        </w:rPr>
        <w:t>و</w:t>
      </w:r>
      <w:r w:rsidRPr="00CF0F3D">
        <w:t>VIII</w:t>
      </w:r>
      <w:r>
        <w:rPr>
          <w:rFonts w:hint="cs"/>
          <w:rtl/>
          <w:lang w:bidi="ar-EG"/>
        </w:rPr>
        <w:t xml:space="preserve"> من المجلد الأول للوائح الراديو.</w:t>
      </w:r>
    </w:p>
    <w:p w14:paraId="3827757E" w14:textId="04DA0588" w:rsidR="00C45930" w:rsidRPr="00FC27D5" w:rsidRDefault="005E45E1" w:rsidP="00FC27D5">
      <w:pPr>
        <w:pStyle w:val="Headingb"/>
      </w:pPr>
      <w:r>
        <w:rPr>
          <w:rFonts w:hint="cs"/>
          <w:rtl/>
        </w:rPr>
        <w:t>المقترحات</w:t>
      </w:r>
    </w:p>
    <w:p w14:paraId="5CD33C63" w14:textId="77777777" w:rsidR="004C67F1" w:rsidRDefault="004C67F1" w:rsidP="00690E10">
      <w:pPr>
        <w:tabs>
          <w:tab w:val="clear" w:pos="1134"/>
          <w:tab w:val="clear" w:pos="1871"/>
          <w:tab w:val="clear" w:pos="2268"/>
        </w:tabs>
        <w:spacing w:before="0" w:line="240" w:lineRule="auto"/>
        <w:jc w:val="left"/>
        <w:rPr>
          <w:rtl/>
          <w:lang w:val="en-GB" w:bidi="ar-EG"/>
        </w:rPr>
      </w:pPr>
      <w:r>
        <w:rPr>
          <w:rtl/>
          <w:lang w:val="en-GB" w:bidi="ar-EG"/>
        </w:rPr>
        <w:br w:type="page"/>
      </w:r>
    </w:p>
    <w:p w14:paraId="6C696FC4" w14:textId="77777777" w:rsidR="006B0DDD" w:rsidRDefault="00351B69" w:rsidP="00690E10">
      <w:pPr>
        <w:pStyle w:val="Proposal"/>
      </w:pPr>
      <w:r>
        <w:rPr>
          <w:u w:val="single"/>
        </w:rPr>
        <w:lastRenderedPageBreak/>
        <w:t>NOC</w:t>
      </w:r>
      <w:r>
        <w:tab/>
        <w:t>ACP/62A24A5/1</w:t>
      </w:r>
    </w:p>
    <w:p w14:paraId="23F195A3" w14:textId="77777777" w:rsidR="00D9665F" w:rsidRDefault="002160EC" w:rsidP="00FC27D5">
      <w:pPr>
        <w:pStyle w:val="ChapNo"/>
        <w:rPr>
          <w:b/>
          <w:bCs/>
          <w:caps/>
          <w:sz w:val="22"/>
          <w:szCs w:val="30"/>
        </w:rPr>
      </w:pPr>
      <w:bookmarkStart w:id="5" w:name="_Toc454442719"/>
      <w:bookmarkStart w:id="6" w:name="_Toc331055752"/>
      <w:r w:rsidRPr="00921CBB">
        <w:rPr>
          <w:rtl/>
        </w:rPr>
        <w:t xml:space="preserve">الفصـل </w:t>
      </w:r>
      <w:r w:rsidRPr="00921CBB">
        <w:t>IV</w:t>
      </w:r>
      <w:bookmarkEnd w:id="5"/>
      <w:bookmarkEnd w:id="6"/>
    </w:p>
    <w:p w14:paraId="06064331" w14:textId="77777777" w:rsidR="00D9665F" w:rsidRPr="00FC27D5" w:rsidRDefault="002160EC" w:rsidP="00FC27D5">
      <w:pPr>
        <w:pStyle w:val="Chaptitle"/>
      </w:pPr>
      <w:bookmarkStart w:id="7" w:name="_Toc454442720"/>
      <w:bookmarkStart w:id="8" w:name="_Toc331055753"/>
      <w:r w:rsidRPr="00FC27D5">
        <w:rPr>
          <w:rtl/>
        </w:rPr>
        <w:t>التداخـلات</w:t>
      </w:r>
      <w:bookmarkEnd w:id="7"/>
      <w:bookmarkEnd w:id="8"/>
    </w:p>
    <w:p w14:paraId="394C7263" w14:textId="77777777" w:rsidR="006B0DDD" w:rsidRPr="00FC27D5" w:rsidRDefault="006B0DDD" w:rsidP="00FC27D5">
      <w:pPr>
        <w:pStyle w:val="Reasons"/>
      </w:pPr>
    </w:p>
    <w:p w14:paraId="44CD13A9" w14:textId="77777777" w:rsidR="006B0DDD" w:rsidRDefault="00351B69" w:rsidP="00690E10">
      <w:pPr>
        <w:pStyle w:val="Proposal"/>
      </w:pPr>
      <w:r>
        <w:rPr>
          <w:u w:val="single"/>
        </w:rPr>
        <w:t>NOC</w:t>
      </w:r>
      <w:r>
        <w:tab/>
        <w:t>ACP/62A24A5/2</w:t>
      </w:r>
    </w:p>
    <w:p w14:paraId="0A78101E" w14:textId="77777777" w:rsidR="00D9665F" w:rsidRDefault="002160EC" w:rsidP="00FC27D5">
      <w:pPr>
        <w:pStyle w:val="ChapNo"/>
        <w:rPr>
          <w:b/>
          <w:bCs/>
          <w:caps/>
          <w:sz w:val="22"/>
          <w:szCs w:val="30"/>
        </w:rPr>
      </w:pPr>
      <w:bookmarkStart w:id="9" w:name="_Toc454442725"/>
      <w:bookmarkStart w:id="10" w:name="_Toc331055758"/>
      <w:r w:rsidRPr="00921CBB">
        <w:rPr>
          <w:rtl/>
        </w:rPr>
        <w:t xml:space="preserve">الفصـل </w:t>
      </w:r>
      <w:r w:rsidRPr="00921CBB">
        <w:t>V</w:t>
      </w:r>
      <w:bookmarkEnd w:id="9"/>
      <w:bookmarkEnd w:id="10"/>
    </w:p>
    <w:p w14:paraId="3B0EFA95" w14:textId="77777777" w:rsidR="00D9665F" w:rsidRDefault="002160EC" w:rsidP="00FC27D5">
      <w:pPr>
        <w:pStyle w:val="Chaptitle"/>
      </w:pPr>
      <w:bookmarkStart w:id="11" w:name="_Toc454442726"/>
      <w:bookmarkStart w:id="12" w:name="_Toc331055759"/>
      <w:r>
        <w:rPr>
          <w:rtl/>
        </w:rPr>
        <w:t>أحـكام إداريـة</w:t>
      </w:r>
      <w:bookmarkEnd w:id="11"/>
      <w:bookmarkEnd w:id="12"/>
    </w:p>
    <w:p w14:paraId="48AFFBFF" w14:textId="77777777" w:rsidR="006B0DDD" w:rsidRDefault="006B0DDD" w:rsidP="00690E10">
      <w:pPr>
        <w:pStyle w:val="Reasons"/>
      </w:pPr>
    </w:p>
    <w:p w14:paraId="2263459F" w14:textId="77777777" w:rsidR="006B0DDD" w:rsidRDefault="00351B69" w:rsidP="00690E10">
      <w:pPr>
        <w:pStyle w:val="Proposal"/>
      </w:pPr>
      <w:r>
        <w:rPr>
          <w:u w:val="single"/>
        </w:rPr>
        <w:t>NOC</w:t>
      </w:r>
      <w:r>
        <w:tab/>
        <w:t>ACP/62A24A5/3</w:t>
      </w:r>
    </w:p>
    <w:p w14:paraId="5572B263" w14:textId="77777777" w:rsidR="00D9665F" w:rsidRPr="00480ABB" w:rsidRDefault="002160EC" w:rsidP="00FC27D5">
      <w:pPr>
        <w:pStyle w:val="ChapNo"/>
      </w:pPr>
      <w:bookmarkStart w:id="13" w:name="_Toc454442735"/>
      <w:bookmarkStart w:id="14" w:name="_Toc331055768"/>
      <w:r w:rsidRPr="00480ABB">
        <w:rPr>
          <w:rtl/>
        </w:rPr>
        <w:t xml:space="preserve">الفصـل </w:t>
      </w:r>
      <w:r w:rsidRPr="00480ABB">
        <w:t>VI</w:t>
      </w:r>
      <w:bookmarkEnd w:id="13"/>
      <w:bookmarkEnd w:id="14"/>
    </w:p>
    <w:p w14:paraId="2C3260B3" w14:textId="77777777" w:rsidR="00D9665F" w:rsidRDefault="002160EC" w:rsidP="00FC27D5">
      <w:pPr>
        <w:pStyle w:val="Chaptitle"/>
      </w:pPr>
      <w:bookmarkStart w:id="15" w:name="_Toc454442736"/>
      <w:bookmarkStart w:id="16" w:name="_Toc331055769"/>
      <w:r w:rsidRPr="00480ABB">
        <w:rPr>
          <w:rtl/>
        </w:rPr>
        <w:t>أحكام خاصة بالخدمات والمحطات</w:t>
      </w:r>
      <w:bookmarkEnd w:id="15"/>
      <w:bookmarkEnd w:id="16"/>
    </w:p>
    <w:p w14:paraId="23B4799D" w14:textId="77777777" w:rsidR="006B0DDD" w:rsidRDefault="006B0DDD" w:rsidP="00690E10">
      <w:pPr>
        <w:pStyle w:val="Reasons"/>
      </w:pPr>
    </w:p>
    <w:p w14:paraId="5DAA338E" w14:textId="77777777" w:rsidR="006B0DDD" w:rsidRDefault="00351B69" w:rsidP="00690E10">
      <w:pPr>
        <w:pStyle w:val="Proposal"/>
      </w:pPr>
      <w:r>
        <w:rPr>
          <w:u w:val="single"/>
        </w:rPr>
        <w:t>NOC</w:t>
      </w:r>
      <w:r>
        <w:tab/>
        <w:t>ACP/62A24A5/4</w:t>
      </w:r>
    </w:p>
    <w:p w14:paraId="6588BF47" w14:textId="77777777" w:rsidR="00D9665F" w:rsidRPr="00CF0F3D" w:rsidRDefault="002160EC" w:rsidP="00FC27D5">
      <w:pPr>
        <w:pStyle w:val="ChapNo"/>
        <w:rPr>
          <w:rtl/>
        </w:rPr>
      </w:pPr>
      <w:bookmarkStart w:id="17" w:name="_Toc454442769"/>
      <w:r w:rsidRPr="00CF0F3D">
        <w:rPr>
          <w:rtl/>
        </w:rPr>
        <w:t xml:space="preserve">الفصـل </w:t>
      </w:r>
      <w:r w:rsidRPr="00CF0F3D">
        <w:t>VIII</w:t>
      </w:r>
      <w:bookmarkEnd w:id="17"/>
    </w:p>
    <w:p w14:paraId="4A1EE7D3" w14:textId="77777777" w:rsidR="00D9665F" w:rsidRDefault="002160EC" w:rsidP="00FC27D5">
      <w:pPr>
        <w:pStyle w:val="Chaptitle"/>
      </w:pPr>
      <w:bookmarkStart w:id="18" w:name="_Toc454442770"/>
      <w:bookmarkStart w:id="19" w:name="_Toc331055802"/>
      <w:r w:rsidRPr="00CF0F3D">
        <w:rPr>
          <w:rtl/>
        </w:rPr>
        <w:t>خدمات الطيران</w:t>
      </w:r>
      <w:bookmarkEnd w:id="18"/>
      <w:bookmarkEnd w:id="19"/>
    </w:p>
    <w:p w14:paraId="1EB06C1C" w14:textId="77777777" w:rsidR="006B0DDD" w:rsidRDefault="006B0DDD" w:rsidP="00690E10">
      <w:pPr>
        <w:pStyle w:val="Reasons"/>
        <w:rPr>
          <w:rtl/>
        </w:rPr>
      </w:pPr>
    </w:p>
    <w:p w14:paraId="69953374" w14:textId="77777777" w:rsidR="00351B69" w:rsidRDefault="00351B69" w:rsidP="00690E10">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351B69">
      <w:headerReference w:type="even" r:id="rId15"/>
      <w:footerReference w:type="even" r:id="rId16"/>
      <w:footerReference w:type="first" r:id="rId17"/>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82A8" w14:textId="77777777" w:rsidR="001A6F04" w:rsidRDefault="001A6F04" w:rsidP="002919E1">
      <w:r>
        <w:separator/>
      </w:r>
    </w:p>
    <w:p w14:paraId="7BD31350" w14:textId="77777777" w:rsidR="001A6F04" w:rsidRDefault="001A6F04" w:rsidP="002919E1"/>
    <w:p w14:paraId="6B98CB50" w14:textId="77777777" w:rsidR="001A6F04" w:rsidRDefault="001A6F04" w:rsidP="002919E1"/>
    <w:p w14:paraId="5FBCA197" w14:textId="77777777" w:rsidR="001A6F04" w:rsidRDefault="001A6F04"/>
    <w:p w14:paraId="628FFC7D" w14:textId="77777777" w:rsidR="001A6F04" w:rsidRDefault="001A6F04"/>
  </w:endnote>
  <w:endnote w:type="continuationSeparator" w:id="0">
    <w:p w14:paraId="5C24EAA2" w14:textId="77777777" w:rsidR="001A6F04" w:rsidRDefault="001A6F04" w:rsidP="002919E1">
      <w:r>
        <w:continuationSeparator/>
      </w:r>
    </w:p>
    <w:p w14:paraId="0F4A2F0F" w14:textId="77777777" w:rsidR="001A6F04" w:rsidRDefault="001A6F04" w:rsidP="002919E1"/>
    <w:p w14:paraId="2BFBFCA3" w14:textId="77777777" w:rsidR="001A6F04" w:rsidRDefault="001A6F04" w:rsidP="002919E1"/>
    <w:p w14:paraId="7D17B6CD" w14:textId="77777777" w:rsidR="001A6F04" w:rsidRDefault="001A6F04"/>
    <w:p w14:paraId="11CCE284"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E1C0" w14:textId="1D08348E"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E45E1">
      <w:rPr>
        <w:sz w:val="16"/>
        <w:szCs w:val="16"/>
        <w:lang w:val="en-GB"/>
      </w:rPr>
      <w:instrText xml:space="preserve"> FILENAME \p \* MERGEFORMAT </w:instrText>
    </w:r>
    <w:r w:rsidRPr="0026373E">
      <w:rPr>
        <w:sz w:val="16"/>
        <w:szCs w:val="16"/>
        <w:lang w:val="fr-FR"/>
      </w:rPr>
      <w:fldChar w:fldCharType="separate"/>
    </w:r>
    <w:r w:rsidR="00690E10">
      <w:rPr>
        <w:noProof/>
        <w:sz w:val="16"/>
        <w:szCs w:val="16"/>
        <w:lang w:val="en-GB"/>
      </w:rPr>
      <w:t>P:\ARA\ITU-R\CONF-R\CMR23\000\062ADD24ADD05A.docx</w:t>
    </w:r>
    <w:r w:rsidRPr="0026373E">
      <w:rPr>
        <w:sz w:val="16"/>
        <w:szCs w:val="16"/>
      </w:rPr>
      <w:fldChar w:fldCharType="end"/>
    </w:r>
    <w:proofErr w:type="gramStart"/>
    <w:r w:rsidRPr="0026373E">
      <w:rPr>
        <w:sz w:val="16"/>
        <w:szCs w:val="16"/>
      </w:rPr>
      <w:t xml:space="preserve">  </w:t>
    </w:r>
    <w:r w:rsidRPr="005E45E1">
      <w:rPr>
        <w:sz w:val="16"/>
        <w:szCs w:val="16"/>
        <w:lang w:val="en-GB"/>
      </w:rPr>
      <w:t xml:space="preserve"> (</w:t>
    </w:r>
    <w:proofErr w:type="gramEnd"/>
    <w:r w:rsidR="00914DE5" w:rsidRPr="005E45E1">
      <w:rPr>
        <w:sz w:val="16"/>
        <w:szCs w:val="16"/>
        <w:lang w:val="en-GB"/>
      </w:rPr>
      <w:t>528931</w:t>
    </w:r>
    <w:r w:rsidRPr="005E45E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635B" w14:textId="1CC04D1C" w:rsidR="00914DE5" w:rsidRPr="00D63A6F" w:rsidRDefault="00914DE5" w:rsidP="00914DE5">
    <w:pPr>
      <w:pStyle w:val="Footer"/>
      <w:tabs>
        <w:tab w:val="center" w:pos="5103"/>
        <w:tab w:val="right" w:pos="9639"/>
      </w:tabs>
      <w:bidi w:val="0"/>
      <w:spacing w:before="120"/>
      <w:rPr>
        <w:sz w:val="16"/>
        <w:szCs w:val="16"/>
      </w:rPr>
    </w:pPr>
    <w:r w:rsidRPr="0026373E">
      <w:rPr>
        <w:sz w:val="16"/>
        <w:szCs w:val="16"/>
        <w:lang w:val="fr-FR"/>
      </w:rPr>
      <w:fldChar w:fldCharType="begin"/>
    </w:r>
    <w:r w:rsidRPr="005E45E1">
      <w:rPr>
        <w:sz w:val="16"/>
        <w:szCs w:val="16"/>
        <w:lang w:val="en-GB"/>
      </w:rPr>
      <w:instrText xml:space="preserve"> FILENAME \p \* MERGEFORMAT </w:instrText>
    </w:r>
    <w:r w:rsidRPr="0026373E">
      <w:rPr>
        <w:sz w:val="16"/>
        <w:szCs w:val="16"/>
        <w:lang w:val="fr-FR"/>
      </w:rPr>
      <w:fldChar w:fldCharType="separate"/>
    </w:r>
    <w:r w:rsidR="00FC27D5">
      <w:rPr>
        <w:noProof/>
        <w:sz w:val="16"/>
        <w:szCs w:val="16"/>
        <w:lang w:val="en-GB"/>
      </w:rPr>
      <w:t>P:\ARA\ITU-R\CONF-R\CMR23\000\062ADD24ADD05A.docx</w:t>
    </w:r>
    <w:r w:rsidRPr="0026373E">
      <w:rPr>
        <w:sz w:val="16"/>
        <w:szCs w:val="16"/>
      </w:rPr>
      <w:fldChar w:fldCharType="end"/>
    </w:r>
    <w:proofErr w:type="gramStart"/>
    <w:r w:rsidRPr="0026373E">
      <w:rPr>
        <w:sz w:val="16"/>
        <w:szCs w:val="16"/>
      </w:rPr>
      <w:t xml:space="preserve">  </w:t>
    </w:r>
    <w:r w:rsidRPr="005E45E1">
      <w:rPr>
        <w:sz w:val="16"/>
        <w:szCs w:val="16"/>
        <w:lang w:val="en-GB"/>
      </w:rPr>
      <w:t xml:space="preserve"> (</w:t>
    </w:r>
    <w:proofErr w:type="gramEnd"/>
    <w:r w:rsidRPr="005E45E1">
      <w:rPr>
        <w:sz w:val="16"/>
        <w:szCs w:val="16"/>
        <w:lang w:val="en-GB"/>
      </w:rPr>
      <w:t>528931)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A6E4" w14:textId="77777777" w:rsidR="001A6F04" w:rsidRDefault="001A6F04" w:rsidP="00C45930">
      <w:r>
        <w:separator/>
      </w:r>
    </w:p>
  </w:footnote>
  <w:footnote w:type="continuationSeparator" w:id="0">
    <w:p w14:paraId="7226E6E5" w14:textId="77777777" w:rsidR="001A6F04" w:rsidRDefault="001A6F04" w:rsidP="002919E1">
      <w:r>
        <w:continuationSeparator/>
      </w:r>
    </w:p>
    <w:p w14:paraId="5974E16A" w14:textId="77777777" w:rsidR="001A6F04" w:rsidRDefault="001A6F04" w:rsidP="002919E1"/>
    <w:p w14:paraId="73F89405" w14:textId="77777777" w:rsidR="001A6F04" w:rsidRDefault="001A6F04" w:rsidP="002919E1"/>
    <w:p w14:paraId="22536EF7" w14:textId="77777777" w:rsidR="001A6F04" w:rsidRDefault="001A6F04"/>
    <w:p w14:paraId="75D4C9FA"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7EE8" w14:textId="577E0AE0" w:rsidR="00D63A6F" w:rsidRPr="006600DC" w:rsidRDefault="005E5F16" w:rsidP="006153F6">
    <w:pPr>
      <w:bidi w:val="0"/>
      <w:spacing w:after="360" w:line="240" w:lineRule="auto"/>
      <w:jc w:val="center"/>
      <w:rPr>
        <w:sz w:val="20"/>
        <w:szCs w:val="20"/>
      </w:rPr>
    </w:pPr>
    <w:r w:rsidRPr="006600DC">
      <w:rPr>
        <w:rStyle w:val="PageNumber"/>
        <w:rFonts w:ascii="Dubai" w:hAnsi="Dubai" w:cs="Dubai"/>
      </w:rPr>
      <w:fldChar w:fldCharType="begin"/>
    </w:r>
    <w:r w:rsidRPr="006600DC">
      <w:rPr>
        <w:rStyle w:val="PageNumber"/>
        <w:rFonts w:ascii="Dubai" w:hAnsi="Dubai" w:cs="Dubai"/>
      </w:rPr>
      <w:instrText xml:space="preserve"> PAGE </w:instrText>
    </w:r>
    <w:r w:rsidRPr="006600DC">
      <w:rPr>
        <w:rStyle w:val="PageNumber"/>
        <w:rFonts w:ascii="Dubai" w:hAnsi="Dubai" w:cs="Dubai"/>
      </w:rPr>
      <w:fldChar w:fldCharType="separate"/>
    </w:r>
    <w:r w:rsidRPr="006600DC">
      <w:rPr>
        <w:rStyle w:val="PageNumber"/>
        <w:rFonts w:ascii="Dubai" w:hAnsi="Dubai" w:cs="Dubai"/>
      </w:rPr>
      <w:t>2</w:t>
    </w:r>
    <w:r w:rsidRPr="006600DC">
      <w:rPr>
        <w:rStyle w:val="PageNumber"/>
        <w:rFonts w:ascii="Dubai" w:hAnsi="Dubai" w:cs="Dubai"/>
      </w:rPr>
      <w:fldChar w:fldCharType="end"/>
    </w:r>
    <w:r w:rsidRPr="006600DC">
      <w:rPr>
        <w:rStyle w:val="PageNumber"/>
        <w:rFonts w:ascii="Dubai" w:hAnsi="Dubai" w:cs="Dubai"/>
        <w:rtl/>
      </w:rPr>
      <w:br/>
    </w:r>
    <w:r w:rsidR="004F5F29" w:rsidRPr="006600DC">
      <w:rPr>
        <w:rStyle w:val="PageNumber"/>
        <w:rFonts w:ascii="Dubai" w:hAnsi="Dubai" w:cs="Dubai"/>
      </w:rPr>
      <w:t>WRC</w:t>
    </w:r>
    <w:r w:rsidRPr="006600DC">
      <w:rPr>
        <w:rStyle w:val="PageNumber"/>
        <w:rFonts w:ascii="Dubai" w:hAnsi="Dubai" w:cs="Dubai"/>
      </w:rPr>
      <w:t>23/62(Add.24)(Add.5)-A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665B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061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E03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7E3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55415810">
    <w:abstractNumId w:val="9"/>
  </w:num>
  <w:num w:numId="2" w16cid:durableId="74859621">
    <w:abstractNumId w:val="13"/>
  </w:num>
  <w:num w:numId="3" w16cid:durableId="245118271">
    <w:abstractNumId w:val="11"/>
  </w:num>
  <w:num w:numId="4" w16cid:durableId="254871250">
    <w:abstractNumId w:val="14"/>
  </w:num>
  <w:num w:numId="5" w16cid:durableId="517741140">
    <w:abstractNumId w:val="7"/>
  </w:num>
  <w:num w:numId="6" w16cid:durableId="508326120">
    <w:abstractNumId w:val="6"/>
  </w:num>
  <w:num w:numId="7" w16cid:durableId="2061199792">
    <w:abstractNumId w:val="5"/>
  </w:num>
  <w:num w:numId="8" w16cid:durableId="1312254378">
    <w:abstractNumId w:val="4"/>
  </w:num>
  <w:num w:numId="9" w16cid:durableId="394354331">
    <w:abstractNumId w:val="8"/>
  </w:num>
  <w:num w:numId="10" w16cid:durableId="1823153746">
    <w:abstractNumId w:val="3"/>
  </w:num>
  <w:num w:numId="11" w16cid:durableId="391512311">
    <w:abstractNumId w:val="2"/>
  </w:num>
  <w:num w:numId="12" w16cid:durableId="489950906">
    <w:abstractNumId w:val="1"/>
  </w:num>
  <w:num w:numId="13" w16cid:durableId="1275479341">
    <w:abstractNumId w:val="0"/>
  </w:num>
  <w:num w:numId="14" w16cid:durableId="1113940551">
    <w:abstractNumId w:val="10"/>
  </w:num>
  <w:num w:numId="15" w16cid:durableId="1221673366">
    <w:abstractNumId w:val="15"/>
  </w:num>
  <w:num w:numId="16" w16cid:durableId="1555313521">
    <w:abstractNumId w:val="12"/>
  </w:num>
  <w:num w:numId="17" w16cid:durableId="2012482705">
    <w:abstractNumId w:val="6"/>
  </w:num>
  <w:num w:numId="18" w16cid:durableId="509375307">
    <w:abstractNumId w:val="5"/>
  </w:num>
  <w:num w:numId="19" w16cid:durableId="895553416">
    <w:abstractNumId w:val="3"/>
  </w:num>
  <w:num w:numId="20" w16cid:durableId="568735282">
    <w:abstractNumId w:val="2"/>
  </w:num>
  <w:num w:numId="21" w16cid:durableId="132407150">
    <w:abstractNumId w:val="6"/>
  </w:num>
  <w:num w:numId="22" w16cid:durableId="555747524">
    <w:abstractNumId w:val="5"/>
  </w:num>
  <w:num w:numId="23" w16cid:durableId="424687490">
    <w:abstractNumId w:val="3"/>
  </w:num>
  <w:num w:numId="24" w16cid:durableId="120258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56348"/>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1B69"/>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3E4C"/>
    <w:rsid w:val="005D6D48"/>
    <w:rsid w:val="005D72A4"/>
    <w:rsid w:val="005E1676"/>
    <w:rsid w:val="005E45E1"/>
    <w:rsid w:val="005E5F16"/>
    <w:rsid w:val="005E77B1"/>
    <w:rsid w:val="005E7F46"/>
    <w:rsid w:val="005F05CC"/>
    <w:rsid w:val="005F65DE"/>
    <w:rsid w:val="0060446B"/>
    <w:rsid w:val="00605A1E"/>
    <w:rsid w:val="00610526"/>
    <w:rsid w:val="00612042"/>
    <w:rsid w:val="00613492"/>
    <w:rsid w:val="006153F6"/>
    <w:rsid w:val="006208D2"/>
    <w:rsid w:val="006226F2"/>
    <w:rsid w:val="00630905"/>
    <w:rsid w:val="006315B5"/>
    <w:rsid w:val="00634507"/>
    <w:rsid w:val="0063573F"/>
    <w:rsid w:val="00642743"/>
    <w:rsid w:val="006437CF"/>
    <w:rsid w:val="00651F17"/>
    <w:rsid w:val="00654D43"/>
    <w:rsid w:val="0065562F"/>
    <w:rsid w:val="006569F9"/>
    <w:rsid w:val="006600DC"/>
    <w:rsid w:val="00660B83"/>
    <w:rsid w:val="00666697"/>
    <w:rsid w:val="00674222"/>
    <w:rsid w:val="00675555"/>
    <w:rsid w:val="006779A4"/>
    <w:rsid w:val="0068074B"/>
    <w:rsid w:val="00680A66"/>
    <w:rsid w:val="00681391"/>
    <w:rsid w:val="0068511C"/>
    <w:rsid w:val="00685BF6"/>
    <w:rsid w:val="00690E10"/>
    <w:rsid w:val="00694690"/>
    <w:rsid w:val="0069526C"/>
    <w:rsid w:val="006A12AC"/>
    <w:rsid w:val="006A1C2C"/>
    <w:rsid w:val="006A2079"/>
    <w:rsid w:val="006A2162"/>
    <w:rsid w:val="006A6E88"/>
    <w:rsid w:val="006B0DDD"/>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6A8"/>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4DE5"/>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7D5"/>
    <w:rsid w:val="00FC2CD0"/>
    <w:rsid w:val="00FC793C"/>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0D7E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03aa83-175f-4965-a2c5-16c72db27cb7" targetNamespace="http://schemas.microsoft.com/office/2006/metadata/properties" ma:root="true" ma:fieldsID="d41af5c836d734370eb92e7ee5f83852" ns2:_="" ns3:_="">
    <xsd:import namespace="996b2e75-67fd-4955-a3b0-5ab9934cb50b"/>
    <xsd:import namespace="f703aa83-175f-4965-a2c5-16c72db27c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03aa83-175f-4965-a2c5-16c72db27c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703aa83-175f-4965-a2c5-16c72db27cb7">DPM</DPM_x0020_Author>
    <DPM_x0020_File_x0020_name xmlns="f703aa83-175f-4965-a2c5-16c72db27cb7">R23-WRC23-C-0062!A24-A5!MSW-A</DPM_x0020_File_x0020_name>
    <DPM_x0020_Version xmlns="f703aa83-175f-4965-a2c5-16c72db27cb7">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03aa83-175f-4965-a2c5-16c72db2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3aa83-175f-4965-a2c5-16c72db2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R23-WRC23-C-0062!A24-A5!MSW-A</dc:title>
  <dc:creator>Documents Proposals Manager (DPM)</dc:creator>
  <cp:keywords>DPM_v2023.11.6.1_prod</cp:keywords>
  <cp:lastModifiedBy>Arabic-EA</cp:lastModifiedBy>
  <cp:revision>5</cp:revision>
  <cp:lastPrinted>2020-08-11T14:28:00Z</cp:lastPrinted>
  <dcterms:created xsi:type="dcterms:W3CDTF">2023-11-14T15:59:00Z</dcterms:created>
  <dcterms:modified xsi:type="dcterms:W3CDTF">2023-11-15T07:40:00Z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