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244"/>
        <w:gridCol w:w="993"/>
        <w:gridCol w:w="2234"/>
      </w:tblGrid>
      <w:tr w:rsidR="00F467B6" w14:paraId="4284FF64" w14:textId="77777777" w:rsidTr="00F467B6">
        <w:trPr>
          <w:cantSplit/>
        </w:trPr>
        <w:tc>
          <w:tcPr>
            <w:tcW w:w="1560" w:type="dxa"/>
            <w:vAlign w:val="center"/>
          </w:tcPr>
          <w:p w14:paraId="36613F3C"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07EE99EB" wp14:editId="6793874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4BC3A249"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2B359AEB"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21B90CB4" wp14:editId="5329166D">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12968152" w14:textId="77777777" w:rsidTr="00CF558E">
        <w:trPr>
          <w:cantSplit/>
        </w:trPr>
        <w:tc>
          <w:tcPr>
            <w:tcW w:w="6804" w:type="dxa"/>
            <w:gridSpan w:val="2"/>
            <w:tcBorders>
              <w:bottom w:val="single" w:sz="12" w:space="0" w:color="auto"/>
            </w:tcBorders>
          </w:tcPr>
          <w:p w14:paraId="034666E4" w14:textId="77777777" w:rsidR="00622560" w:rsidRPr="00617BE4" w:rsidRDefault="00622560">
            <w:pPr>
              <w:spacing w:after="48" w:line="240" w:lineRule="atLeast"/>
              <w:rPr>
                <w:b/>
                <w:smallCaps/>
                <w:szCs w:val="24"/>
              </w:rPr>
            </w:pPr>
            <w:bookmarkStart w:id="3" w:name="dhead"/>
          </w:p>
        </w:tc>
        <w:tc>
          <w:tcPr>
            <w:tcW w:w="3227" w:type="dxa"/>
            <w:gridSpan w:val="2"/>
            <w:tcBorders>
              <w:bottom w:val="single" w:sz="12" w:space="0" w:color="auto"/>
            </w:tcBorders>
          </w:tcPr>
          <w:p w14:paraId="3EE5D7D9" w14:textId="77777777" w:rsidR="00622560" w:rsidRPr="00622560" w:rsidRDefault="00622560" w:rsidP="00622560">
            <w:pPr>
              <w:spacing w:before="0" w:line="240" w:lineRule="atLeast"/>
              <w:rPr>
                <w:rFonts w:ascii="Verdana" w:hAnsi="Verdana"/>
                <w:sz w:val="20"/>
                <w:szCs w:val="24"/>
              </w:rPr>
            </w:pPr>
          </w:p>
        </w:tc>
      </w:tr>
      <w:tr w:rsidR="00622560" w:rsidRPr="00C324A8" w14:paraId="29C8ED14" w14:textId="77777777" w:rsidTr="00CF558E">
        <w:trPr>
          <w:cantSplit/>
        </w:trPr>
        <w:tc>
          <w:tcPr>
            <w:tcW w:w="6804" w:type="dxa"/>
            <w:gridSpan w:val="2"/>
            <w:tcBorders>
              <w:top w:val="single" w:sz="12" w:space="0" w:color="auto"/>
            </w:tcBorders>
          </w:tcPr>
          <w:p w14:paraId="32EBD6F8" w14:textId="77777777" w:rsidR="00622560" w:rsidRPr="00CB4E5A" w:rsidRDefault="00622560" w:rsidP="001B6360">
            <w:pPr>
              <w:spacing w:line="240" w:lineRule="atLeast"/>
              <w:rPr>
                <w:rFonts w:ascii="Verdana" w:hAnsi="Verdana"/>
                <w:b/>
                <w:bCs/>
                <w:sz w:val="20"/>
              </w:rPr>
            </w:pPr>
          </w:p>
        </w:tc>
        <w:tc>
          <w:tcPr>
            <w:tcW w:w="3227" w:type="dxa"/>
            <w:gridSpan w:val="2"/>
            <w:tcBorders>
              <w:top w:val="single" w:sz="12" w:space="0" w:color="auto"/>
            </w:tcBorders>
          </w:tcPr>
          <w:p w14:paraId="1CA2BA11" w14:textId="77777777" w:rsidR="00622560" w:rsidRPr="00CB4E5A" w:rsidRDefault="00622560" w:rsidP="001B6360">
            <w:pPr>
              <w:spacing w:line="240" w:lineRule="atLeast"/>
              <w:rPr>
                <w:rFonts w:ascii="Verdana" w:hAnsi="Verdana"/>
                <w:b/>
                <w:bCs/>
                <w:sz w:val="20"/>
              </w:rPr>
            </w:pPr>
          </w:p>
        </w:tc>
      </w:tr>
      <w:tr w:rsidR="00622560" w:rsidRPr="00C324A8" w14:paraId="62A37613" w14:textId="77777777" w:rsidTr="00CF558E">
        <w:trPr>
          <w:cantSplit/>
          <w:trHeight w:val="23"/>
        </w:trPr>
        <w:tc>
          <w:tcPr>
            <w:tcW w:w="6804" w:type="dxa"/>
            <w:gridSpan w:val="2"/>
          </w:tcPr>
          <w:p w14:paraId="1C3BD602"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27" w:type="dxa"/>
            <w:gridSpan w:val="2"/>
          </w:tcPr>
          <w:p w14:paraId="3E8DD7FA"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62 (Add.24)(Add.1)</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6234EA15" w14:textId="77777777" w:rsidTr="00CF558E">
        <w:trPr>
          <w:cantSplit/>
          <w:trHeight w:val="23"/>
        </w:trPr>
        <w:tc>
          <w:tcPr>
            <w:tcW w:w="6804" w:type="dxa"/>
            <w:gridSpan w:val="2"/>
          </w:tcPr>
          <w:p w14:paraId="33F59217" w14:textId="77777777" w:rsidR="008221A4" w:rsidRPr="00C324A8" w:rsidRDefault="008221A4" w:rsidP="00A466E6">
            <w:pPr>
              <w:spacing w:before="0"/>
              <w:rPr>
                <w:rFonts w:ascii="Verdana" w:hAnsi="Verdana"/>
                <w:b/>
                <w:smallCaps/>
                <w:sz w:val="20"/>
              </w:rPr>
            </w:pPr>
          </w:p>
        </w:tc>
        <w:tc>
          <w:tcPr>
            <w:tcW w:w="3227" w:type="dxa"/>
            <w:gridSpan w:val="2"/>
          </w:tcPr>
          <w:p w14:paraId="6EF2585D"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26</w:t>
            </w:r>
            <w:r w:rsidRPr="000273B7">
              <w:rPr>
                <w:rFonts w:ascii="Verdana" w:hAnsi="Verdana"/>
                <w:b/>
                <w:bCs/>
                <w:sz w:val="20"/>
              </w:rPr>
              <w:t>日</w:t>
            </w:r>
          </w:p>
        </w:tc>
      </w:tr>
      <w:tr w:rsidR="008221A4" w:rsidRPr="00C324A8" w14:paraId="72999B1B" w14:textId="77777777" w:rsidTr="00CF558E">
        <w:trPr>
          <w:cantSplit/>
          <w:trHeight w:val="23"/>
        </w:trPr>
        <w:tc>
          <w:tcPr>
            <w:tcW w:w="6804" w:type="dxa"/>
            <w:gridSpan w:val="2"/>
          </w:tcPr>
          <w:p w14:paraId="2305230A" w14:textId="77777777" w:rsidR="008221A4" w:rsidRPr="00CB4E5A" w:rsidRDefault="008221A4" w:rsidP="00A466E6">
            <w:pPr>
              <w:spacing w:before="0"/>
              <w:rPr>
                <w:rFonts w:ascii="Verdana" w:hAnsi="Verdana"/>
                <w:b/>
                <w:bCs/>
                <w:sz w:val="20"/>
              </w:rPr>
            </w:pPr>
          </w:p>
        </w:tc>
        <w:tc>
          <w:tcPr>
            <w:tcW w:w="3227" w:type="dxa"/>
            <w:gridSpan w:val="2"/>
          </w:tcPr>
          <w:p w14:paraId="171DF055"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7F7AAEF9" w14:textId="77777777" w:rsidTr="00FE20CB">
        <w:trPr>
          <w:cantSplit/>
          <w:trHeight w:val="23"/>
        </w:trPr>
        <w:tc>
          <w:tcPr>
            <w:tcW w:w="10031" w:type="dxa"/>
            <w:gridSpan w:val="4"/>
          </w:tcPr>
          <w:p w14:paraId="09E05DC9" w14:textId="77777777" w:rsidR="008221A4" w:rsidRDefault="008221A4" w:rsidP="008221A4">
            <w:pPr>
              <w:spacing w:before="0" w:line="240" w:lineRule="atLeast"/>
              <w:rPr>
                <w:rFonts w:ascii="Verdana" w:hAnsi="Verdana"/>
                <w:b/>
                <w:bCs/>
                <w:sz w:val="20"/>
              </w:rPr>
            </w:pPr>
          </w:p>
        </w:tc>
      </w:tr>
      <w:tr w:rsidR="008221A4" w14:paraId="7029F24F" w14:textId="77777777">
        <w:trPr>
          <w:cantSplit/>
        </w:trPr>
        <w:tc>
          <w:tcPr>
            <w:tcW w:w="10031" w:type="dxa"/>
            <w:gridSpan w:val="4"/>
          </w:tcPr>
          <w:p w14:paraId="20978730" w14:textId="77777777" w:rsidR="008221A4" w:rsidRDefault="008221A4" w:rsidP="008221A4">
            <w:pPr>
              <w:pStyle w:val="Source"/>
              <w:rPr>
                <w:lang w:eastAsia="zh-CN"/>
              </w:rPr>
            </w:pPr>
            <w:bookmarkStart w:id="4" w:name="dsource" w:colFirst="0" w:colLast="0"/>
            <w:r w:rsidRPr="000273B7">
              <w:rPr>
                <w:lang w:eastAsia="zh-CN"/>
              </w:rPr>
              <w:t>亚太电信组织共同提案</w:t>
            </w:r>
          </w:p>
        </w:tc>
      </w:tr>
      <w:tr w:rsidR="008221A4" w14:paraId="3744EA41" w14:textId="77777777">
        <w:trPr>
          <w:cantSplit/>
        </w:trPr>
        <w:tc>
          <w:tcPr>
            <w:tcW w:w="10031" w:type="dxa"/>
            <w:gridSpan w:val="4"/>
          </w:tcPr>
          <w:p w14:paraId="1441B18B" w14:textId="77777777" w:rsidR="008221A4" w:rsidRPr="005708B3" w:rsidRDefault="005708B3" w:rsidP="008221A4">
            <w:pPr>
              <w:pStyle w:val="Title1"/>
              <w:rPr>
                <w:lang w:val="en-US"/>
              </w:rPr>
            </w:pPr>
            <w:bookmarkStart w:id="5" w:name="dtitle1" w:colFirst="0" w:colLast="0"/>
            <w:bookmarkEnd w:id="4"/>
            <w:r>
              <w:rPr>
                <w:rFonts w:hint="eastAsia"/>
                <w:lang w:eastAsia="zh-CN"/>
              </w:rPr>
              <w:t>有关大会工作的提案</w:t>
            </w:r>
          </w:p>
        </w:tc>
      </w:tr>
      <w:tr w:rsidR="008221A4" w14:paraId="25001254" w14:textId="77777777">
        <w:trPr>
          <w:cantSplit/>
        </w:trPr>
        <w:tc>
          <w:tcPr>
            <w:tcW w:w="10031" w:type="dxa"/>
            <w:gridSpan w:val="4"/>
          </w:tcPr>
          <w:p w14:paraId="69DB8166" w14:textId="77777777" w:rsidR="008221A4" w:rsidRDefault="008221A4" w:rsidP="008221A4">
            <w:pPr>
              <w:pStyle w:val="Title2"/>
            </w:pPr>
            <w:bookmarkStart w:id="6" w:name="dtitle2" w:colFirst="0" w:colLast="0"/>
            <w:bookmarkEnd w:id="5"/>
          </w:p>
        </w:tc>
      </w:tr>
      <w:tr w:rsidR="008221A4" w14:paraId="3F4549C7" w14:textId="77777777">
        <w:trPr>
          <w:cantSplit/>
        </w:trPr>
        <w:tc>
          <w:tcPr>
            <w:tcW w:w="10031" w:type="dxa"/>
            <w:gridSpan w:val="4"/>
          </w:tcPr>
          <w:p w14:paraId="0ECBE60D" w14:textId="77777777" w:rsidR="008221A4" w:rsidRDefault="008221A4" w:rsidP="008221A4">
            <w:pPr>
              <w:pStyle w:val="Agendaitem"/>
            </w:pPr>
            <w:bookmarkStart w:id="7" w:name="dtitle3" w:colFirst="0" w:colLast="0"/>
            <w:bookmarkEnd w:id="6"/>
            <w:r w:rsidRPr="000273B7">
              <w:t>议项</w:t>
            </w:r>
            <w:r w:rsidRPr="000273B7">
              <w:t>9.1(9.1-a)</w:t>
            </w:r>
          </w:p>
        </w:tc>
      </w:tr>
    </w:tbl>
    <w:bookmarkEnd w:id="7"/>
    <w:p w14:paraId="602C34F4" w14:textId="77777777" w:rsidR="008370B2" w:rsidRPr="00264B3F" w:rsidRDefault="008370B2" w:rsidP="00264B3F">
      <w:pPr>
        <w:rPr>
          <w:lang w:eastAsia="zh-CN"/>
        </w:rPr>
      </w:pPr>
      <w:r w:rsidRPr="001A79FC">
        <w:rPr>
          <w:rFonts w:hint="eastAsia"/>
          <w:lang w:val="en-US" w:eastAsia="zh-CN"/>
        </w:rPr>
        <w:t>9</w:t>
      </w:r>
      <w:r w:rsidRPr="001A79FC">
        <w:rPr>
          <w:lang w:val="en-US" w:eastAsia="zh-CN"/>
        </w:rPr>
        <w:tab/>
      </w:r>
      <w:r w:rsidRPr="00D73CEC">
        <w:rPr>
          <w:rFonts w:hint="eastAsia"/>
          <w:lang w:val="zh-CN" w:eastAsia="zh-CN"/>
        </w:rPr>
        <w:t>按照</w:t>
      </w:r>
      <w:r>
        <w:rPr>
          <w:rFonts w:hint="eastAsia"/>
          <w:lang w:val="zh-CN" w:eastAsia="zh-CN"/>
        </w:rPr>
        <w:t>国际电联</w:t>
      </w:r>
      <w:r w:rsidRPr="00D73CEC">
        <w:rPr>
          <w:rFonts w:hint="eastAsia"/>
          <w:lang w:val="zh-CN" w:eastAsia="zh-CN"/>
        </w:rPr>
        <w:t>《公约》第</w:t>
      </w:r>
      <w:r w:rsidRPr="00D73CEC">
        <w:rPr>
          <w:lang w:eastAsia="zh-CN"/>
        </w:rPr>
        <w:t>7</w:t>
      </w:r>
      <w:r w:rsidRPr="00D73CEC">
        <w:rPr>
          <w:rFonts w:hint="eastAsia"/>
          <w:lang w:val="zh-CN" w:eastAsia="zh-CN"/>
        </w:rPr>
        <w:t>条，</w:t>
      </w:r>
      <w:r w:rsidRPr="00D73CEC">
        <w:rPr>
          <w:rFonts w:hint="eastAsia"/>
          <w:lang w:eastAsia="zh-CN"/>
        </w:rPr>
        <w:t>审议</w:t>
      </w:r>
      <w:r>
        <w:rPr>
          <w:rFonts w:hint="eastAsia"/>
          <w:lang w:val="zh-CN" w:eastAsia="zh-CN"/>
        </w:rPr>
        <w:t>和</w:t>
      </w:r>
      <w:r w:rsidRPr="00D73CEC">
        <w:rPr>
          <w:rFonts w:hint="eastAsia"/>
          <w:lang w:val="zh-CN" w:eastAsia="zh-CN"/>
        </w:rPr>
        <w:t>批准无线电通信局主任关于下列内容的报告</w:t>
      </w:r>
      <w:r>
        <w:rPr>
          <w:rFonts w:hint="eastAsia"/>
          <w:lang w:val="zh-CN" w:eastAsia="zh-CN"/>
        </w:rPr>
        <w:t>：</w:t>
      </w:r>
    </w:p>
    <w:p w14:paraId="1AF8506E" w14:textId="77777777" w:rsidR="008370B2" w:rsidRPr="00264B3F" w:rsidRDefault="008370B2" w:rsidP="00351131">
      <w:pPr>
        <w:rPr>
          <w:lang w:eastAsia="zh-CN"/>
        </w:rPr>
      </w:pPr>
      <w:r w:rsidRPr="003C481D">
        <w:rPr>
          <w:rFonts w:hint="eastAsia"/>
          <w:lang w:val="en-US" w:eastAsia="zh-CN"/>
        </w:rPr>
        <w:t>9.1</w:t>
      </w:r>
      <w:r w:rsidRPr="003C481D">
        <w:rPr>
          <w:b/>
          <w:lang w:val="en-US" w:eastAsia="zh-CN"/>
        </w:rPr>
        <w:tab/>
      </w:r>
      <w:r w:rsidRPr="00B507B5">
        <w:rPr>
          <w:rFonts w:hint="eastAsia"/>
          <w:lang w:eastAsia="zh-CN"/>
        </w:rPr>
        <w:t>自</w:t>
      </w:r>
      <w:r w:rsidRPr="00B507B5">
        <w:rPr>
          <w:lang w:eastAsia="zh-CN"/>
        </w:rPr>
        <w:t>WRC-19</w:t>
      </w:r>
      <w:r w:rsidRPr="00B507B5">
        <w:rPr>
          <w:rFonts w:hint="eastAsia"/>
          <w:lang w:eastAsia="zh-CN"/>
        </w:rPr>
        <w:t>以来国际电联无线电通信部门的活动</w:t>
      </w:r>
      <w:r>
        <w:rPr>
          <w:rFonts w:hint="eastAsia"/>
          <w:lang w:eastAsia="zh-CN"/>
        </w:rPr>
        <w:t>：</w:t>
      </w:r>
    </w:p>
    <w:p w14:paraId="433252FE" w14:textId="77777777" w:rsidR="008370B2" w:rsidRPr="00264B3F" w:rsidRDefault="008370B2" w:rsidP="00523763">
      <w:pPr>
        <w:rPr>
          <w:lang w:eastAsia="zh-CN"/>
        </w:rPr>
      </w:pPr>
      <w:r>
        <w:rPr>
          <w:lang w:val="en-US" w:eastAsia="zh-CN"/>
        </w:rPr>
        <w:t>(</w:t>
      </w:r>
      <w:r w:rsidRPr="003C481D">
        <w:rPr>
          <w:rFonts w:hint="eastAsia"/>
          <w:lang w:val="en-US" w:eastAsia="zh-CN"/>
        </w:rPr>
        <w:t>9.1</w:t>
      </w:r>
      <w:r>
        <w:rPr>
          <w:lang w:val="en-US" w:eastAsia="zh-CN"/>
        </w:rPr>
        <w:t>-a)</w:t>
      </w:r>
      <w:r w:rsidRPr="003C481D">
        <w:rPr>
          <w:b/>
          <w:lang w:val="en-US" w:eastAsia="zh-CN"/>
        </w:rPr>
        <w:tab/>
      </w:r>
      <w:r w:rsidRPr="00A716CF">
        <w:rPr>
          <w:lang w:eastAsia="zh-CN"/>
        </w:rPr>
        <w:t>根据第</w:t>
      </w:r>
      <w:r w:rsidRPr="00A716CF">
        <w:rPr>
          <w:b/>
          <w:bCs/>
          <w:lang w:eastAsia="zh-CN"/>
        </w:rPr>
        <w:t>657</w:t>
      </w:r>
      <w:r w:rsidRPr="00A716CF">
        <w:rPr>
          <w:lang w:eastAsia="zh-CN"/>
        </w:rPr>
        <w:t>号决议</w:t>
      </w:r>
      <w:r w:rsidRPr="00B507B5">
        <w:rPr>
          <w:rFonts w:hint="eastAsia"/>
          <w:b/>
          <w:bCs/>
          <w:lang w:eastAsia="zh-CN"/>
        </w:rPr>
        <w:t>（</w:t>
      </w:r>
      <w:r w:rsidRPr="00A716CF">
        <w:rPr>
          <w:b/>
          <w:bCs/>
          <w:lang w:eastAsia="zh-CN"/>
        </w:rPr>
        <w:t>WRC-19</w:t>
      </w:r>
      <w:r w:rsidRPr="00A716CF">
        <w:rPr>
          <w:rFonts w:hint="eastAsia"/>
          <w:b/>
          <w:bCs/>
          <w:lang w:eastAsia="zh-CN"/>
        </w:rPr>
        <w:t>，修订版</w:t>
      </w:r>
      <w:r w:rsidRPr="00B507B5">
        <w:rPr>
          <w:rFonts w:hint="eastAsia"/>
          <w:b/>
          <w:bCs/>
          <w:lang w:eastAsia="zh-CN"/>
        </w:rPr>
        <w:t>）</w:t>
      </w:r>
      <w:r w:rsidRPr="00A716CF">
        <w:rPr>
          <w:lang w:eastAsia="zh-CN"/>
        </w:rPr>
        <w:t>，审议</w:t>
      </w:r>
      <w:r w:rsidRPr="00981D3F">
        <w:rPr>
          <w:lang w:eastAsia="zh-CN"/>
        </w:rPr>
        <w:t>与</w:t>
      </w:r>
      <w:r>
        <w:rPr>
          <w:rFonts w:hint="eastAsia"/>
          <w:lang w:eastAsia="zh-CN"/>
        </w:rPr>
        <w:t>空间</w:t>
      </w:r>
      <w:r w:rsidRPr="00981D3F">
        <w:rPr>
          <w:rFonts w:hint="eastAsia"/>
          <w:lang w:eastAsia="zh-CN"/>
        </w:rPr>
        <w:t>天气</w:t>
      </w:r>
      <w:r w:rsidRPr="00A716CF">
        <w:rPr>
          <w:lang w:eastAsia="zh-CN"/>
        </w:rPr>
        <w:t>传感器的技术和操作特性、频谱需求和适当的无线电业务标识相关的研究结果，</w:t>
      </w:r>
      <w:r>
        <w:rPr>
          <w:rFonts w:hint="eastAsia"/>
          <w:lang w:eastAsia="zh-CN"/>
        </w:rPr>
        <w:t>以便在</w:t>
      </w:r>
      <w:r w:rsidRPr="00A716CF">
        <w:rPr>
          <w:lang w:eastAsia="zh-CN"/>
        </w:rPr>
        <w:t>不给现有业务带来额外限制的情况下，在《无线电规则》中提供适当的认可和保</w:t>
      </w:r>
      <w:r w:rsidRPr="00A716CF">
        <w:rPr>
          <w:rFonts w:hint="eastAsia"/>
          <w:lang w:eastAsia="zh-CN"/>
        </w:rPr>
        <w:t>护；</w:t>
      </w:r>
    </w:p>
    <w:p w14:paraId="7CA6BB9A" w14:textId="77777777" w:rsidR="008370B2" w:rsidRPr="00264B3F" w:rsidRDefault="008370B2" w:rsidP="00523763">
      <w:pPr>
        <w:rPr>
          <w:lang w:eastAsia="zh-CN"/>
        </w:rPr>
      </w:pPr>
      <w:r>
        <w:rPr>
          <w:rFonts w:hint="eastAsia"/>
          <w:lang w:eastAsia="zh-CN"/>
        </w:rPr>
        <w:t>第</w:t>
      </w:r>
      <w:r w:rsidRPr="00523763">
        <w:rPr>
          <w:rFonts w:hint="eastAsia"/>
          <w:b/>
          <w:bCs/>
          <w:lang w:eastAsia="zh-CN"/>
        </w:rPr>
        <w:t>657</w:t>
      </w:r>
      <w:r>
        <w:rPr>
          <w:rFonts w:hint="eastAsia"/>
          <w:lang w:eastAsia="zh-CN"/>
        </w:rPr>
        <w:t>号决议（</w:t>
      </w:r>
      <w:r w:rsidRPr="00523763">
        <w:rPr>
          <w:rFonts w:hint="eastAsia"/>
          <w:b/>
          <w:bCs/>
          <w:lang w:eastAsia="zh-CN"/>
        </w:rPr>
        <w:t>WRC-19</w:t>
      </w:r>
      <w:r w:rsidRPr="00523763">
        <w:rPr>
          <w:rFonts w:hint="eastAsia"/>
          <w:b/>
          <w:bCs/>
          <w:lang w:eastAsia="zh-CN"/>
        </w:rPr>
        <w:t>，修订版）</w:t>
      </w:r>
      <w:r>
        <w:rPr>
          <w:rFonts w:hint="eastAsia"/>
          <w:b/>
          <w:bCs/>
          <w:lang w:eastAsia="zh-CN"/>
        </w:rPr>
        <w:t xml:space="preserve"> </w:t>
      </w:r>
      <w:r w:rsidR="004F58BF">
        <w:rPr>
          <w:lang w:eastAsia="zh-CN"/>
        </w:rPr>
        <w:t>–</w:t>
      </w:r>
      <w:r>
        <w:rPr>
          <w:lang w:eastAsia="zh-CN"/>
        </w:rPr>
        <w:t xml:space="preserve"> </w:t>
      </w:r>
      <w:r>
        <w:rPr>
          <w:rFonts w:hint="eastAsia"/>
          <w:lang w:eastAsia="zh-CN"/>
        </w:rPr>
        <w:t>保护依赖无线电频谱的全球预测和告警空间天气传感器</w:t>
      </w:r>
    </w:p>
    <w:p w14:paraId="23780147" w14:textId="5A551DAD" w:rsidR="004F58BF" w:rsidRPr="0035294F" w:rsidRDefault="002834AE" w:rsidP="004F58BF">
      <w:pPr>
        <w:pStyle w:val="Headingb"/>
        <w:rPr>
          <w:lang w:eastAsia="zh-CN"/>
        </w:rPr>
      </w:pPr>
      <w:r>
        <w:rPr>
          <w:rFonts w:hint="eastAsia"/>
          <w:lang w:eastAsia="zh-CN"/>
        </w:rPr>
        <w:t>引言</w:t>
      </w:r>
    </w:p>
    <w:p w14:paraId="4DD5BDDC" w14:textId="3EB148D5" w:rsidR="004F58BF" w:rsidRPr="0035294F" w:rsidRDefault="002834AE" w:rsidP="00AE1536">
      <w:pPr>
        <w:ind w:firstLineChars="200" w:firstLine="480"/>
        <w:rPr>
          <w:lang w:eastAsia="zh-CN"/>
        </w:rPr>
      </w:pPr>
      <w:r w:rsidRPr="002834AE">
        <w:rPr>
          <w:rFonts w:hint="eastAsia"/>
          <w:lang w:eastAsia="zh-CN"/>
        </w:rPr>
        <w:t>制定</w:t>
      </w:r>
      <w:r w:rsidRPr="002834AE">
        <w:rPr>
          <w:rFonts w:hint="eastAsia"/>
          <w:lang w:eastAsia="zh-CN"/>
        </w:rPr>
        <w:t>WRC-23</w:t>
      </w:r>
      <w:r w:rsidRPr="002834AE">
        <w:rPr>
          <w:rFonts w:hint="eastAsia"/>
          <w:lang w:eastAsia="zh-CN"/>
        </w:rPr>
        <w:t>议项</w:t>
      </w:r>
      <w:r w:rsidRPr="002834AE">
        <w:rPr>
          <w:rFonts w:hint="eastAsia"/>
          <w:lang w:eastAsia="zh-CN"/>
        </w:rPr>
        <w:t>9.1</w:t>
      </w:r>
      <w:r w:rsidRPr="002834AE">
        <w:rPr>
          <w:rFonts w:hint="eastAsia"/>
          <w:lang w:eastAsia="zh-CN"/>
        </w:rPr>
        <w:t>的议题</w:t>
      </w:r>
      <w:r w:rsidRPr="002834AE">
        <w:rPr>
          <w:rFonts w:hint="eastAsia"/>
          <w:lang w:eastAsia="zh-CN"/>
        </w:rPr>
        <w:t>a</w:t>
      </w:r>
      <w:r w:rsidRPr="002834AE">
        <w:rPr>
          <w:rFonts w:hint="eastAsia"/>
          <w:lang w:eastAsia="zh-CN"/>
        </w:rPr>
        <w:t>），以便在不给现有业务带来额外限制的情况下，在《无线电规则》中对空间天气传感器给予适当认可。</w:t>
      </w:r>
    </w:p>
    <w:p w14:paraId="1BE17C30" w14:textId="5C1A0167" w:rsidR="004F58BF" w:rsidRPr="0035294F" w:rsidRDefault="004F58BF" w:rsidP="00AE1536">
      <w:pPr>
        <w:ind w:firstLineChars="200" w:firstLine="480"/>
      </w:pPr>
      <w:r w:rsidRPr="0035294F">
        <w:t>CP</w:t>
      </w:r>
      <w:r w:rsidR="00AF66D5">
        <w:rPr>
          <w:rFonts w:hint="eastAsia"/>
          <w:lang w:eastAsia="zh-CN"/>
        </w:rPr>
        <w:t>M</w:t>
      </w:r>
      <w:r w:rsidR="00AF66D5">
        <w:rPr>
          <w:rFonts w:hint="eastAsia"/>
          <w:lang w:eastAsia="zh-CN"/>
        </w:rPr>
        <w:t>报告包括：</w:t>
      </w:r>
    </w:p>
    <w:p w14:paraId="3465FA0E" w14:textId="1FC91EBE" w:rsidR="004F58BF" w:rsidRPr="0035294F" w:rsidRDefault="00374208" w:rsidP="004F58BF">
      <w:pPr>
        <w:pStyle w:val="enumlev1"/>
        <w:rPr>
          <w:lang w:eastAsia="zh-CN"/>
        </w:rPr>
      </w:pPr>
      <w:r>
        <w:rPr>
          <w:lang w:eastAsia="zh-CN"/>
        </w:rPr>
        <w:t>–</w:t>
      </w:r>
      <w:r w:rsidR="004F58BF" w:rsidRPr="0035294F">
        <w:rPr>
          <w:lang w:eastAsia="zh-CN"/>
        </w:rPr>
        <w:tab/>
      </w:r>
      <w:r w:rsidR="00AF66D5">
        <w:rPr>
          <w:rFonts w:hint="eastAsia"/>
          <w:lang w:eastAsia="zh-CN"/>
        </w:rPr>
        <w:t>将</w:t>
      </w:r>
      <w:r w:rsidR="00AF66D5" w:rsidRPr="00AF66D5">
        <w:rPr>
          <w:rFonts w:hint="eastAsia"/>
          <w:lang w:eastAsia="zh-CN"/>
        </w:rPr>
        <w:t>在《无线电规则》第</w:t>
      </w:r>
      <w:r w:rsidR="00AF66D5" w:rsidRPr="00AF66D5">
        <w:rPr>
          <w:rFonts w:hint="eastAsia"/>
          <w:b/>
          <w:bCs/>
          <w:lang w:eastAsia="zh-CN"/>
        </w:rPr>
        <w:t>1</w:t>
      </w:r>
      <w:r w:rsidR="00AF66D5" w:rsidRPr="00AF66D5">
        <w:rPr>
          <w:rFonts w:hint="eastAsia"/>
          <w:lang w:eastAsia="zh-CN"/>
        </w:rPr>
        <w:t>条中列入的空间天气的定义示例，其案文为</w:t>
      </w:r>
      <w:r w:rsidR="0066736F" w:rsidRPr="00C3497E">
        <w:rPr>
          <w:rFonts w:ascii="SimSun" w:hAnsi="SimSun"/>
          <w:lang w:eastAsia="zh-CN"/>
        </w:rPr>
        <w:t>“</w:t>
      </w:r>
      <w:r w:rsidR="0066736F" w:rsidRPr="00107254">
        <w:rPr>
          <w:rFonts w:ascii="STKaiti" w:eastAsia="STKaiti" w:hAnsi="STKaiti" w:hint="eastAsia"/>
          <w:iCs/>
          <w:lang w:eastAsia="zh-CN"/>
        </w:rPr>
        <w:t>空间天气：</w:t>
      </w:r>
      <w:r w:rsidR="0066736F" w:rsidRPr="00107254">
        <w:rPr>
          <w:rFonts w:hint="eastAsia"/>
          <w:lang w:eastAsia="zh-CN"/>
        </w:rPr>
        <w:t>主要源于太阳活动并发生在地球大气</w:t>
      </w:r>
      <w:r w:rsidR="0066736F">
        <w:rPr>
          <w:rFonts w:hint="eastAsia"/>
          <w:lang w:eastAsia="zh-CN"/>
        </w:rPr>
        <w:t>层</w:t>
      </w:r>
      <w:r w:rsidR="0066736F" w:rsidRPr="00107254">
        <w:rPr>
          <w:rFonts w:hint="eastAsia"/>
          <w:lang w:eastAsia="zh-CN"/>
        </w:rPr>
        <w:t>主要部分之外</w:t>
      </w:r>
      <w:r w:rsidR="0066736F">
        <w:rPr>
          <w:rFonts w:hint="eastAsia"/>
          <w:lang w:eastAsia="zh-CN"/>
        </w:rPr>
        <w:t>、会</w:t>
      </w:r>
      <w:r w:rsidR="0066736F" w:rsidRPr="00107254">
        <w:rPr>
          <w:rFonts w:hint="eastAsia"/>
          <w:lang w:eastAsia="zh-CN"/>
        </w:rPr>
        <w:t>影响地球</w:t>
      </w:r>
      <w:r w:rsidR="0066736F" w:rsidRPr="00CC6CA5">
        <w:rPr>
          <w:rFonts w:hint="eastAsia"/>
          <w:lang w:eastAsia="zh-CN"/>
        </w:rPr>
        <w:t>环境和人类活动的自然现象。”</w:t>
      </w:r>
    </w:p>
    <w:p w14:paraId="4736C2E7" w14:textId="6F496B66" w:rsidR="004F58BF" w:rsidRPr="0035294F" w:rsidRDefault="00374208" w:rsidP="004F58BF">
      <w:pPr>
        <w:pStyle w:val="enumlev1"/>
        <w:rPr>
          <w:lang w:eastAsia="zh-CN"/>
        </w:rPr>
      </w:pPr>
      <w:r>
        <w:rPr>
          <w:lang w:eastAsia="zh-CN"/>
        </w:rPr>
        <w:t>–</w:t>
      </w:r>
      <w:r w:rsidR="004F58BF" w:rsidRPr="0035294F">
        <w:rPr>
          <w:lang w:eastAsia="zh-CN"/>
        </w:rPr>
        <w:tab/>
      </w:r>
      <w:r w:rsidR="00817309">
        <w:rPr>
          <w:color w:val="333333"/>
          <w:sz w:val="26"/>
          <w:szCs w:val="26"/>
          <w:shd w:val="clear" w:color="auto" w:fill="FFFFFF"/>
          <w:lang w:eastAsia="zh-CN"/>
        </w:rPr>
        <w:t>通过建立气象辅助业务（空间天气）的子</w:t>
      </w:r>
      <w:r w:rsidR="00AE1536">
        <w:rPr>
          <w:rFonts w:hint="eastAsia"/>
          <w:color w:val="333333"/>
          <w:sz w:val="26"/>
          <w:szCs w:val="26"/>
          <w:shd w:val="clear" w:color="auto" w:fill="FFFFFF"/>
          <w:lang w:eastAsia="zh-CN"/>
        </w:rPr>
        <w:t>集</w:t>
      </w:r>
      <w:r w:rsidR="00817309">
        <w:rPr>
          <w:color w:val="333333"/>
          <w:sz w:val="26"/>
          <w:szCs w:val="26"/>
          <w:shd w:val="clear" w:color="auto" w:fill="FFFFFF"/>
          <w:lang w:eastAsia="zh-CN"/>
        </w:rPr>
        <w:t>并在《无线电规则》第</w:t>
      </w:r>
      <w:r w:rsidR="00817309" w:rsidRPr="00817309">
        <w:rPr>
          <w:b/>
          <w:bCs/>
          <w:color w:val="333333"/>
          <w:sz w:val="26"/>
          <w:szCs w:val="26"/>
          <w:shd w:val="clear" w:color="auto" w:fill="FFFFFF"/>
          <w:lang w:eastAsia="zh-CN"/>
        </w:rPr>
        <w:t>4</w:t>
      </w:r>
      <w:r w:rsidR="00817309">
        <w:rPr>
          <w:color w:val="333333"/>
          <w:sz w:val="26"/>
          <w:szCs w:val="26"/>
          <w:shd w:val="clear" w:color="auto" w:fill="FFFFFF"/>
          <w:lang w:eastAsia="zh-CN"/>
        </w:rPr>
        <w:t>条中新增一项条款</w:t>
      </w:r>
      <w:r w:rsidR="00817309">
        <w:rPr>
          <w:rFonts w:ascii="SimSun" w:hAnsi="SimSun" w:cs="SimSun" w:hint="eastAsia"/>
          <w:color w:val="333333"/>
          <w:sz w:val="26"/>
          <w:szCs w:val="26"/>
          <w:shd w:val="clear" w:color="auto" w:fill="FFFFFF"/>
          <w:lang w:eastAsia="zh-CN"/>
        </w:rPr>
        <w:t>：</w:t>
      </w:r>
      <w:r w:rsidR="008370B2" w:rsidRPr="00446CAE">
        <w:rPr>
          <w:rFonts w:hint="eastAsia"/>
          <w:lang w:eastAsia="zh-CN"/>
        </w:rPr>
        <w:t>“空间天气传感器系统可以在气象辅助业务（空间天气）划分下运行</w:t>
      </w:r>
      <w:r w:rsidR="008370B2">
        <w:rPr>
          <w:rFonts w:hint="eastAsia"/>
          <w:lang w:eastAsia="zh-CN"/>
        </w:rPr>
        <w:t>；</w:t>
      </w:r>
      <w:r w:rsidR="008370B2" w:rsidRPr="00446CAE">
        <w:rPr>
          <w:rFonts w:hint="eastAsia"/>
          <w:lang w:eastAsia="zh-CN"/>
        </w:rPr>
        <w:t>”</w:t>
      </w:r>
      <w:r w:rsidR="00AE1536">
        <w:rPr>
          <w:color w:val="333333"/>
          <w:sz w:val="26"/>
          <w:szCs w:val="26"/>
          <w:shd w:val="clear" w:color="auto" w:fill="FFFFFF"/>
          <w:lang w:eastAsia="zh-CN"/>
        </w:rPr>
        <w:t>为空间天气传感器</w:t>
      </w:r>
      <w:r w:rsidR="00AE1536">
        <w:rPr>
          <w:rFonts w:hint="eastAsia"/>
          <w:color w:val="333333"/>
          <w:sz w:val="26"/>
          <w:szCs w:val="26"/>
          <w:shd w:val="clear" w:color="auto" w:fill="FFFFFF"/>
          <w:lang w:eastAsia="zh-CN"/>
        </w:rPr>
        <w:t>做出</w:t>
      </w:r>
      <w:r w:rsidR="00AE1536">
        <w:rPr>
          <w:color w:val="333333"/>
          <w:sz w:val="26"/>
          <w:szCs w:val="26"/>
          <w:shd w:val="clear" w:color="auto" w:fill="FFFFFF"/>
          <w:lang w:eastAsia="zh-CN"/>
        </w:rPr>
        <w:t>无线电</w:t>
      </w:r>
      <w:r w:rsidR="00AE1536">
        <w:rPr>
          <w:rFonts w:hint="eastAsia"/>
          <w:color w:val="333333"/>
          <w:sz w:val="26"/>
          <w:szCs w:val="26"/>
          <w:shd w:val="clear" w:color="auto" w:fill="FFFFFF"/>
          <w:lang w:eastAsia="zh-CN"/>
        </w:rPr>
        <w:t>业务的确定</w:t>
      </w:r>
      <w:r w:rsidR="00AE1536">
        <w:rPr>
          <w:color w:val="333333"/>
          <w:sz w:val="26"/>
          <w:szCs w:val="26"/>
          <w:shd w:val="clear" w:color="auto" w:fill="FFFFFF"/>
          <w:lang w:eastAsia="zh-CN"/>
        </w:rPr>
        <w:t>，</w:t>
      </w:r>
    </w:p>
    <w:p w14:paraId="1ADFED44" w14:textId="51C119B9" w:rsidR="004F58BF" w:rsidRPr="0035294F" w:rsidRDefault="00374208" w:rsidP="004F58BF">
      <w:pPr>
        <w:pStyle w:val="enumlev1"/>
        <w:rPr>
          <w:lang w:eastAsia="zh-CN"/>
        </w:rPr>
      </w:pPr>
      <w:r>
        <w:rPr>
          <w:lang w:eastAsia="zh-CN"/>
        </w:rPr>
        <w:t>–</w:t>
      </w:r>
      <w:r w:rsidR="004F58BF" w:rsidRPr="0035294F">
        <w:rPr>
          <w:lang w:eastAsia="zh-CN"/>
        </w:rPr>
        <w:tab/>
      </w:r>
      <w:r w:rsidR="009C0227" w:rsidRPr="009C0227">
        <w:rPr>
          <w:rFonts w:hint="eastAsia"/>
          <w:lang w:eastAsia="zh-CN"/>
        </w:rPr>
        <w:t>有必要最终确定需保护的频段，可在</w:t>
      </w:r>
      <w:r w:rsidR="009C0227" w:rsidRPr="009C0227">
        <w:rPr>
          <w:rFonts w:hint="eastAsia"/>
          <w:lang w:eastAsia="zh-CN"/>
        </w:rPr>
        <w:t>WRC-27</w:t>
      </w:r>
      <w:r w:rsidR="009C0227" w:rsidRPr="009C0227">
        <w:rPr>
          <w:rFonts w:hint="eastAsia"/>
          <w:lang w:eastAsia="zh-CN"/>
        </w:rPr>
        <w:t>上为</w:t>
      </w:r>
      <w:r w:rsidR="009C0227" w:rsidRPr="009C0227">
        <w:rPr>
          <w:rFonts w:hint="eastAsia"/>
          <w:lang w:eastAsia="zh-CN"/>
        </w:rPr>
        <w:t>MetAids</w:t>
      </w:r>
      <w:r w:rsidR="009C0227" w:rsidRPr="009C0227">
        <w:rPr>
          <w:rFonts w:hint="eastAsia"/>
          <w:lang w:eastAsia="zh-CN"/>
        </w:rPr>
        <w:t>（空间天气）划分新的频段，用于空间天气传感器；</w:t>
      </w:r>
    </w:p>
    <w:p w14:paraId="1B9DF8E9" w14:textId="00DC6F34" w:rsidR="004F58BF" w:rsidRPr="005153B1" w:rsidRDefault="00374208" w:rsidP="004F58BF">
      <w:pPr>
        <w:pStyle w:val="enumlev1"/>
        <w:rPr>
          <w:lang w:eastAsia="zh-CN"/>
        </w:rPr>
      </w:pPr>
      <w:r>
        <w:rPr>
          <w:lang w:eastAsia="zh-CN"/>
        </w:rPr>
        <w:t>–</w:t>
      </w:r>
      <w:r w:rsidR="004F58BF" w:rsidRPr="0035294F">
        <w:rPr>
          <w:lang w:eastAsia="zh-CN"/>
        </w:rPr>
        <w:tab/>
      </w:r>
      <w:r w:rsidR="007500C3" w:rsidRPr="007500C3">
        <w:rPr>
          <w:rFonts w:hint="eastAsia"/>
          <w:lang w:eastAsia="zh-CN"/>
        </w:rPr>
        <w:t>如果在</w:t>
      </w:r>
      <w:r w:rsidR="007500C3" w:rsidRPr="007500C3">
        <w:rPr>
          <w:rFonts w:hint="eastAsia"/>
          <w:lang w:eastAsia="zh-CN"/>
        </w:rPr>
        <w:t>WRC-27</w:t>
      </w:r>
      <w:r w:rsidR="007500C3" w:rsidRPr="007500C3">
        <w:rPr>
          <w:rFonts w:hint="eastAsia"/>
          <w:lang w:eastAsia="zh-CN"/>
        </w:rPr>
        <w:t>的议程中空间天气被列为一个议项，</w:t>
      </w:r>
      <w:r w:rsidR="009F310B" w:rsidRPr="00446CAE">
        <w:rPr>
          <w:rFonts w:hint="eastAsia"/>
          <w:lang w:eastAsia="zh-CN"/>
        </w:rPr>
        <w:t>则支持</w:t>
      </w:r>
      <w:r w:rsidR="009F310B" w:rsidRPr="007500C3">
        <w:rPr>
          <w:rFonts w:hint="eastAsia"/>
          <w:lang w:eastAsia="zh-CN"/>
        </w:rPr>
        <w:t>WRC-27</w:t>
      </w:r>
      <w:r w:rsidR="009F310B" w:rsidRPr="00446CAE">
        <w:rPr>
          <w:rFonts w:hint="eastAsia"/>
          <w:lang w:eastAsia="zh-CN"/>
        </w:rPr>
        <w:t>该议项的决议有必要特别包括对得到所述频段划分的业务以及相邻频段内的业务的保护。</w:t>
      </w:r>
    </w:p>
    <w:p w14:paraId="1662C6C2" w14:textId="5D507FA4" w:rsidR="004F58BF" w:rsidRPr="005153B1" w:rsidRDefault="008303E4" w:rsidP="00AE1536">
      <w:pPr>
        <w:ind w:firstLineChars="200" w:firstLine="480"/>
        <w:rPr>
          <w:lang w:eastAsia="zh-CN"/>
        </w:rPr>
      </w:pPr>
      <w:r w:rsidRPr="008303E4">
        <w:rPr>
          <w:rFonts w:hint="eastAsia"/>
          <w:lang w:eastAsia="zh-CN"/>
        </w:rPr>
        <w:lastRenderedPageBreak/>
        <w:t>APT</w:t>
      </w:r>
      <w:r w:rsidRPr="008303E4">
        <w:rPr>
          <w:rFonts w:hint="eastAsia"/>
          <w:lang w:eastAsia="zh-CN"/>
        </w:rPr>
        <w:t>成员国认为，对《无线电规则》的任何修改均超出了</w:t>
      </w:r>
      <w:r w:rsidRPr="008303E4">
        <w:rPr>
          <w:rFonts w:hint="eastAsia"/>
          <w:lang w:eastAsia="zh-CN"/>
        </w:rPr>
        <w:t>WRC-23</w:t>
      </w:r>
      <w:r w:rsidRPr="008303E4">
        <w:rPr>
          <w:rFonts w:hint="eastAsia"/>
          <w:lang w:eastAsia="zh-CN"/>
        </w:rPr>
        <w:t>议项</w:t>
      </w:r>
      <w:r w:rsidRPr="008303E4">
        <w:rPr>
          <w:rFonts w:hint="eastAsia"/>
          <w:lang w:eastAsia="zh-CN"/>
        </w:rPr>
        <w:t>9.1</w:t>
      </w:r>
      <w:r w:rsidRPr="008303E4">
        <w:rPr>
          <w:rFonts w:hint="eastAsia"/>
          <w:lang w:eastAsia="zh-CN"/>
        </w:rPr>
        <w:t>的议题</w:t>
      </w:r>
      <w:r w:rsidRPr="008303E4">
        <w:rPr>
          <w:rFonts w:hint="eastAsia"/>
          <w:lang w:eastAsia="zh-CN"/>
        </w:rPr>
        <w:t>a</w:t>
      </w:r>
      <w:r w:rsidRPr="008303E4">
        <w:rPr>
          <w:rFonts w:hint="eastAsia"/>
          <w:lang w:eastAsia="zh-CN"/>
        </w:rPr>
        <w:t>）的范围。</w:t>
      </w:r>
      <w:r w:rsidR="004313C9" w:rsidRPr="004313C9">
        <w:rPr>
          <w:rFonts w:hint="eastAsia"/>
          <w:lang w:eastAsia="zh-CN"/>
        </w:rPr>
        <w:t>因此，对《无线电规则》做出的任何修改，如确定用于提供空间天气预报</w:t>
      </w:r>
      <w:r w:rsidR="004313C9" w:rsidRPr="004313C9">
        <w:rPr>
          <w:rFonts w:hint="eastAsia"/>
          <w:lang w:eastAsia="zh-CN"/>
        </w:rPr>
        <w:t>/</w:t>
      </w:r>
      <w:r w:rsidR="004313C9" w:rsidRPr="004313C9">
        <w:rPr>
          <w:rFonts w:hint="eastAsia"/>
          <w:lang w:eastAsia="zh-CN"/>
        </w:rPr>
        <w:t>预警关键数据的频段以及为现有业务提供必要保护等，都需要根据第</w:t>
      </w:r>
      <w:r w:rsidR="004313C9" w:rsidRPr="004313C9">
        <w:rPr>
          <w:rFonts w:hint="eastAsia"/>
          <w:b/>
          <w:bCs/>
          <w:lang w:eastAsia="zh-CN"/>
        </w:rPr>
        <w:t>812</w:t>
      </w:r>
      <w:r w:rsidR="004313C9" w:rsidRPr="004313C9">
        <w:rPr>
          <w:rFonts w:hint="eastAsia"/>
          <w:lang w:eastAsia="zh-CN"/>
        </w:rPr>
        <w:t>号决议</w:t>
      </w:r>
      <w:r w:rsidR="004313C9" w:rsidRPr="004313C9">
        <w:rPr>
          <w:rFonts w:hint="eastAsia"/>
          <w:b/>
          <w:bCs/>
          <w:lang w:eastAsia="zh-CN"/>
        </w:rPr>
        <w:t>（</w:t>
      </w:r>
      <w:r w:rsidR="004313C9" w:rsidRPr="004313C9">
        <w:rPr>
          <w:rFonts w:hint="eastAsia"/>
          <w:b/>
          <w:bCs/>
          <w:lang w:eastAsia="zh-CN"/>
        </w:rPr>
        <w:t>WRC-19</w:t>
      </w:r>
      <w:r w:rsidR="004313C9" w:rsidRPr="004313C9">
        <w:rPr>
          <w:rFonts w:hint="eastAsia"/>
          <w:b/>
          <w:bCs/>
          <w:lang w:eastAsia="zh-CN"/>
        </w:rPr>
        <w:t>）</w:t>
      </w:r>
      <w:r w:rsidR="004313C9" w:rsidRPr="004313C9">
        <w:rPr>
          <w:rFonts w:hint="eastAsia"/>
          <w:lang w:eastAsia="zh-CN"/>
        </w:rPr>
        <w:t>初步议项</w:t>
      </w:r>
      <w:r w:rsidR="004313C9" w:rsidRPr="004313C9">
        <w:rPr>
          <w:rFonts w:hint="eastAsia"/>
          <w:lang w:eastAsia="zh-CN"/>
        </w:rPr>
        <w:t>2.6</w:t>
      </w:r>
      <w:r w:rsidR="004313C9" w:rsidRPr="004313C9">
        <w:rPr>
          <w:rFonts w:hint="eastAsia"/>
          <w:lang w:eastAsia="zh-CN"/>
        </w:rPr>
        <w:t>，通过可能设立的</w:t>
      </w:r>
      <w:r w:rsidR="004313C9" w:rsidRPr="004313C9">
        <w:rPr>
          <w:rFonts w:hint="eastAsia"/>
          <w:lang w:eastAsia="zh-CN"/>
        </w:rPr>
        <w:t>WRC-27</w:t>
      </w:r>
      <w:r w:rsidR="004313C9" w:rsidRPr="004313C9">
        <w:rPr>
          <w:rFonts w:hint="eastAsia"/>
          <w:lang w:eastAsia="zh-CN"/>
        </w:rPr>
        <w:t>新议项进行充分研究。在此情况下，所有共用研究和</w:t>
      </w:r>
      <w:r w:rsidR="004313C9">
        <w:rPr>
          <w:rFonts w:hint="eastAsia"/>
          <w:lang w:eastAsia="zh-CN"/>
        </w:rPr>
        <w:t>可能</w:t>
      </w:r>
      <w:r w:rsidR="004313C9" w:rsidRPr="004313C9">
        <w:rPr>
          <w:rFonts w:hint="eastAsia"/>
          <w:lang w:eastAsia="zh-CN"/>
        </w:rPr>
        <w:t>为</w:t>
      </w:r>
      <w:r w:rsidR="004313C9" w:rsidRPr="004313C9">
        <w:rPr>
          <w:rFonts w:hint="eastAsia"/>
          <w:lang w:eastAsia="zh-CN"/>
        </w:rPr>
        <w:t>MetAids</w:t>
      </w:r>
      <w:r w:rsidR="004313C9" w:rsidRPr="004313C9">
        <w:rPr>
          <w:rFonts w:hint="eastAsia"/>
          <w:lang w:eastAsia="zh-CN"/>
        </w:rPr>
        <w:t>（空间天气）确定的新</w:t>
      </w:r>
      <w:r w:rsidR="00C7502E">
        <w:rPr>
          <w:rFonts w:hint="eastAsia"/>
          <w:lang w:eastAsia="zh-CN"/>
        </w:rPr>
        <w:t>频段</w:t>
      </w:r>
      <w:r w:rsidR="004313C9" w:rsidRPr="004313C9">
        <w:rPr>
          <w:rFonts w:hint="eastAsia"/>
          <w:lang w:eastAsia="zh-CN"/>
        </w:rPr>
        <w:t>划分均可在</w:t>
      </w:r>
      <w:r w:rsidR="004313C9" w:rsidRPr="004313C9">
        <w:rPr>
          <w:rFonts w:hint="eastAsia"/>
          <w:lang w:eastAsia="zh-CN"/>
        </w:rPr>
        <w:t>WRC-27</w:t>
      </w:r>
      <w:r w:rsidR="004313C9" w:rsidRPr="004313C9">
        <w:rPr>
          <w:rFonts w:hint="eastAsia"/>
          <w:lang w:eastAsia="zh-CN"/>
        </w:rPr>
        <w:t>之前及时开展研究。建议将</w:t>
      </w:r>
      <w:r w:rsidR="004313C9" w:rsidRPr="004313C9">
        <w:rPr>
          <w:rFonts w:hint="eastAsia"/>
          <w:lang w:eastAsia="zh-CN"/>
        </w:rPr>
        <w:t>ITU-R</w:t>
      </w:r>
      <w:r w:rsidR="004313C9" w:rsidRPr="004313C9">
        <w:rPr>
          <w:rFonts w:hint="eastAsia"/>
          <w:lang w:eastAsia="zh-CN"/>
        </w:rPr>
        <w:t>迄今为止就空间天气的定义和为空间天气传感器指定气象辅助业务所开展的研究结果纳入与新的空间天气议项相关的第</w:t>
      </w:r>
      <w:r w:rsidR="004313C9" w:rsidRPr="004313C9">
        <w:rPr>
          <w:rFonts w:hint="eastAsia"/>
          <w:b/>
          <w:bCs/>
          <w:lang w:eastAsia="zh-CN"/>
        </w:rPr>
        <w:t>657</w:t>
      </w:r>
      <w:r w:rsidR="004313C9" w:rsidRPr="004313C9">
        <w:rPr>
          <w:rFonts w:hint="eastAsia"/>
          <w:lang w:eastAsia="zh-CN"/>
        </w:rPr>
        <w:t>号决议</w:t>
      </w:r>
      <w:r w:rsidR="004313C9" w:rsidRPr="004313C9">
        <w:rPr>
          <w:rFonts w:hint="eastAsia"/>
          <w:b/>
          <w:bCs/>
          <w:lang w:eastAsia="zh-CN"/>
        </w:rPr>
        <w:t>（</w:t>
      </w:r>
      <w:r w:rsidR="004313C9" w:rsidRPr="004313C9">
        <w:rPr>
          <w:rFonts w:hint="eastAsia"/>
          <w:b/>
          <w:bCs/>
          <w:lang w:eastAsia="zh-CN"/>
        </w:rPr>
        <w:t>WRC-19</w:t>
      </w:r>
      <w:r w:rsidR="004313C9" w:rsidRPr="004313C9">
        <w:rPr>
          <w:rFonts w:hint="eastAsia"/>
          <w:b/>
          <w:bCs/>
          <w:lang w:eastAsia="zh-CN"/>
        </w:rPr>
        <w:t>，修订版）</w:t>
      </w:r>
      <w:r w:rsidR="004313C9" w:rsidRPr="004313C9">
        <w:rPr>
          <w:rFonts w:hint="eastAsia"/>
          <w:lang w:eastAsia="zh-CN"/>
        </w:rPr>
        <w:t>。</w:t>
      </w:r>
    </w:p>
    <w:p w14:paraId="666FB839" w14:textId="17F8DFD5" w:rsidR="004F58BF" w:rsidRPr="0035294F" w:rsidRDefault="008370B2" w:rsidP="00AE1536">
      <w:pPr>
        <w:ind w:firstLineChars="200" w:firstLine="480"/>
        <w:rPr>
          <w:lang w:eastAsia="zh-CN"/>
        </w:rPr>
      </w:pPr>
      <w:r w:rsidRPr="00446CAE">
        <w:rPr>
          <w:rFonts w:hint="eastAsia"/>
          <w:lang w:eastAsia="zh-CN"/>
        </w:rPr>
        <w:t>如果在</w:t>
      </w:r>
      <w:r w:rsidRPr="00446CAE">
        <w:rPr>
          <w:lang w:eastAsia="zh-CN"/>
        </w:rPr>
        <w:t>WRC-27</w:t>
      </w:r>
      <w:r w:rsidRPr="00446CAE">
        <w:rPr>
          <w:rFonts w:hint="eastAsia"/>
          <w:lang w:eastAsia="zh-CN"/>
        </w:rPr>
        <w:t>的议程中空间天气</w:t>
      </w:r>
      <w:r w:rsidR="009F310B">
        <w:rPr>
          <w:rFonts w:hint="eastAsia"/>
          <w:lang w:eastAsia="zh-CN"/>
        </w:rPr>
        <w:t>传感器</w:t>
      </w:r>
      <w:r w:rsidRPr="00446CAE">
        <w:rPr>
          <w:rFonts w:hint="eastAsia"/>
          <w:lang w:eastAsia="zh-CN"/>
        </w:rPr>
        <w:t>被列为一个议项，则支持该新议项的决议有必要特别包括对得到所述频段划分的业务以及相邻频段内的业务的保护。</w:t>
      </w:r>
    </w:p>
    <w:p w14:paraId="66FB41F0" w14:textId="02F554E7" w:rsidR="00622560" w:rsidRDefault="002834AE" w:rsidP="004F58BF">
      <w:pPr>
        <w:pStyle w:val="Headingb"/>
      </w:pPr>
      <w:r>
        <w:rPr>
          <w:rFonts w:hint="eastAsia"/>
          <w:lang w:eastAsia="zh-CN"/>
        </w:rPr>
        <w:t>提案</w:t>
      </w:r>
    </w:p>
    <w:p w14:paraId="501D8F38"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90C3AED" w14:textId="77777777" w:rsidR="003416D9" w:rsidRDefault="008370B2">
      <w:pPr>
        <w:pStyle w:val="Proposal"/>
      </w:pPr>
      <w:r>
        <w:rPr>
          <w:u w:val="single"/>
        </w:rPr>
        <w:lastRenderedPageBreak/>
        <w:t>NOC</w:t>
      </w:r>
      <w:r>
        <w:tab/>
        <w:t>ACP/62A24A1/1</w:t>
      </w:r>
    </w:p>
    <w:p w14:paraId="053D58F0" w14:textId="77777777" w:rsidR="008370B2" w:rsidRPr="003644C0" w:rsidRDefault="008370B2" w:rsidP="00C52462">
      <w:pPr>
        <w:pStyle w:val="Volumetitle"/>
      </w:pPr>
      <w:r w:rsidRPr="003644C0">
        <w:rPr>
          <w:rFonts w:hint="eastAsia"/>
        </w:rPr>
        <w:t>条</w:t>
      </w:r>
      <w:r w:rsidRPr="003644C0">
        <w:rPr>
          <w:rFonts w:hint="eastAsia"/>
        </w:rPr>
        <w:t xml:space="preserve">    </w:t>
      </w:r>
      <w:r w:rsidRPr="003644C0">
        <w:rPr>
          <w:rFonts w:hint="eastAsia"/>
        </w:rPr>
        <w:t>款</w:t>
      </w:r>
    </w:p>
    <w:p w14:paraId="1D89A391" w14:textId="39D18518" w:rsidR="003416D9" w:rsidRDefault="008370B2" w:rsidP="00E92C64">
      <w:pPr>
        <w:pStyle w:val="Reasons"/>
        <w:rPr>
          <w:lang w:eastAsia="zh-CN"/>
        </w:rPr>
      </w:pPr>
      <w:r>
        <w:rPr>
          <w:b/>
          <w:lang w:eastAsia="zh-CN"/>
        </w:rPr>
        <w:t>理由：</w:t>
      </w:r>
      <w:r>
        <w:rPr>
          <w:lang w:eastAsia="zh-CN"/>
        </w:rPr>
        <w:tab/>
      </w:r>
      <w:r w:rsidR="00402D07">
        <w:rPr>
          <w:rFonts w:hint="eastAsia"/>
          <w:lang w:eastAsia="zh-CN"/>
        </w:rPr>
        <w:t>对</w:t>
      </w:r>
      <w:r w:rsidR="00402D07" w:rsidRPr="00402D07">
        <w:rPr>
          <w:rFonts w:hint="eastAsia"/>
          <w:lang w:eastAsia="zh-CN"/>
        </w:rPr>
        <w:t>《无线电规则》的</w:t>
      </w:r>
      <w:r w:rsidR="00402D07">
        <w:rPr>
          <w:rFonts w:hint="eastAsia"/>
          <w:lang w:eastAsia="zh-CN"/>
        </w:rPr>
        <w:t>修改</w:t>
      </w:r>
      <w:r w:rsidR="00402D07" w:rsidRPr="00402D07">
        <w:rPr>
          <w:rFonts w:hint="eastAsia"/>
          <w:lang w:eastAsia="zh-CN"/>
        </w:rPr>
        <w:t>超出了</w:t>
      </w:r>
      <w:r w:rsidR="00402D07" w:rsidRPr="00402D07">
        <w:rPr>
          <w:rFonts w:hint="eastAsia"/>
          <w:lang w:eastAsia="zh-CN"/>
        </w:rPr>
        <w:t>WRC-23</w:t>
      </w:r>
      <w:r w:rsidR="00402D07" w:rsidRPr="00402D07">
        <w:rPr>
          <w:rFonts w:hint="eastAsia"/>
          <w:lang w:eastAsia="zh-CN"/>
        </w:rPr>
        <w:t>议项</w:t>
      </w:r>
      <w:r w:rsidR="00402D07" w:rsidRPr="00402D07">
        <w:rPr>
          <w:rFonts w:hint="eastAsia"/>
          <w:lang w:eastAsia="zh-CN"/>
        </w:rPr>
        <w:t>9.1</w:t>
      </w:r>
      <w:r w:rsidR="00402D07" w:rsidRPr="00402D07">
        <w:rPr>
          <w:rFonts w:hint="eastAsia"/>
          <w:lang w:eastAsia="zh-CN"/>
        </w:rPr>
        <w:t>的范围。</w:t>
      </w:r>
      <w:r w:rsidR="00402D07" w:rsidRPr="004313C9">
        <w:rPr>
          <w:rFonts w:hint="eastAsia"/>
          <w:lang w:eastAsia="zh-CN"/>
        </w:rPr>
        <w:t>建议将</w:t>
      </w:r>
      <w:r w:rsidR="00402D07" w:rsidRPr="004313C9">
        <w:rPr>
          <w:rFonts w:hint="eastAsia"/>
          <w:lang w:eastAsia="zh-CN"/>
        </w:rPr>
        <w:t>ITU-R</w:t>
      </w:r>
      <w:r w:rsidR="00402D07" w:rsidRPr="004313C9">
        <w:rPr>
          <w:rFonts w:hint="eastAsia"/>
          <w:lang w:eastAsia="zh-CN"/>
        </w:rPr>
        <w:t>就空间天气的定义和为空间天气传感器指定气象辅助业务所开展的研究结果纳入与新的空间天气议项相关的第</w:t>
      </w:r>
      <w:r w:rsidR="00402D07" w:rsidRPr="004313C9">
        <w:rPr>
          <w:rFonts w:hint="eastAsia"/>
          <w:b/>
          <w:bCs/>
          <w:lang w:eastAsia="zh-CN"/>
        </w:rPr>
        <w:t>657</w:t>
      </w:r>
      <w:r w:rsidR="00402D07" w:rsidRPr="004313C9">
        <w:rPr>
          <w:rFonts w:hint="eastAsia"/>
          <w:lang w:eastAsia="zh-CN"/>
        </w:rPr>
        <w:t>号决议</w:t>
      </w:r>
      <w:r w:rsidR="00402D07" w:rsidRPr="004313C9">
        <w:rPr>
          <w:rFonts w:hint="eastAsia"/>
          <w:b/>
          <w:bCs/>
          <w:lang w:eastAsia="zh-CN"/>
        </w:rPr>
        <w:t>（</w:t>
      </w:r>
      <w:r w:rsidR="00402D07" w:rsidRPr="004313C9">
        <w:rPr>
          <w:rFonts w:hint="eastAsia"/>
          <w:b/>
          <w:bCs/>
          <w:lang w:eastAsia="zh-CN"/>
        </w:rPr>
        <w:t>WRC-19</w:t>
      </w:r>
      <w:r w:rsidR="00402D07" w:rsidRPr="004313C9">
        <w:rPr>
          <w:rFonts w:hint="eastAsia"/>
          <w:b/>
          <w:bCs/>
          <w:lang w:eastAsia="zh-CN"/>
        </w:rPr>
        <w:t>，修订版）</w:t>
      </w:r>
      <w:r w:rsidR="00402D07">
        <w:rPr>
          <w:rFonts w:hint="eastAsia"/>
          <w:lang w:eastAsia="zh-CN"/>
        </w:rPr>
        <w:t>，</w:t>
      </w:r>
      <w:r w:rsidR="00402D07" w:rsidRPr="00402D07">
        <w:rPr>
          <w:rFonts w:hint="eastAsia"/>
          <w:lang w:eastAsia="zh-CN"/>
        </w:rPr>
        <w:t>以便</w:t>
      </w:r>
      <w:r w:rsidR="00402D07" w:rsidRPr="00402D07">
        <w:rPr>
          <w:rFonts w:hint="eastAsia"/>
          <w:lang w:eastAsia="zh-CN"/>
        </w:rPr>
        <w:t>ITU-R</w:t>
      </w:r>
      <w:r w:rsidR="00402D07" w:rsidRPr="00402D07">
        <w:rPr>
          <w:rFonts w:hint="eastAsia"/>
          <w:lang w:eastAsia="zh-CN"/>
        </w:rPr>
        <w:t>开展进一步研究</w:t>
      </w:r>
      <w:r w:rsidR="00C7502E">
        <w:rPr>
          <w:rFonts w:hint="eastAsia"/>
          <w:lang w:eastAsia="zh-CN"/>
        </w:rPr>
        <w:t>。因此，</w:t>
      </w:r>
      <w:r w:rsidR="00402D07">
        <w:rPr>
          <w:rFonts w:hint="eastAsia"/>
          <w:lang w:eastAsia="zh-CN"/>
        </w:rPr>
        <w:t>在</w:t>
      </w:r>
      <w:r w:rsidR="00402D07" w:rsidRPr="00402D07">
        <w:rPr>
          <w:rFonts w:hint="eastAsia"/>
          <w:lang w:eastAsia="zh-CN"/>
        </w:rPr>
        <w:t>WRC-23</w:t>
      </w:r>
      <w:r w:rsidR="00402D07">
        <w:rPr>
          <w:rFonts w:hint="eastAsia"/>
          <w:lang w:eastAsia="zh-CN"/>
        </w:rPr>
        <w:t>上</w:t>
      </w:r>
      <w:r w:rsidR="00402D07" w:rsidRPr="00402D07">
        <w:rPr>
          <w:rFonts w:hint="eastAsia"/>
          <w:lang w:eastAsia="zh-CN"/>
        </w:rPr>
        <w:t>无需修改《无线电规则》，可在</w:t>
      </w:r>
      <w:r w:rsidR="00402D07" w:rsidRPr="0035294F">
        <w:rPr>
          <w:lang w:eastAsia="zh-CN"/>
        </w:rPr>
        <w:t>WRC-27</w:t>
      </w:r>
      <w:r w:rsidR="00402D07" w:rsidRPr="00402D07">
        <w:rPr>
          <w:rFonts w:hint="eastAsia"/>
          <w:lang w:eastAsia="zh-CN"/>
        </w:rPr>
        <w:t>初步议项</w:t>
      </w:r>
      <w:r w:rsidR="00402D07" w:rsidRPr="00402D07">
        <w:rPr>
          <w:rFonts w:hint="eastAsia"/>
          <w:lang w:eastAsia="zh-CN"/>
        </w:rPr>
        <w:t>2</w:t>
      </w:r>
      <w:r w:rsidR="00402D07">
        <w:rPr>
          <w:lang w:eastAsia="zh-CN"/>
        </w:rPr>
        <w:t>.</w:t>
      </w:r>
      <w:r w:rsidR="00402D07" w:rsidRPr="00402D07">
        <w:rPr>
          <w:rFonts w:hint="eastAsia"/>
          <w:lang w:eastAsia="zh-CN"/>
        </w:rPr>
        <w:t>6</w:t>
      </w:r>
      <w:r w:rsidR="00402D07" w:rsidRPr="00402D07">
        <w:rPr>
          <w:rFonts w:hint="eastAsia"/>
          <w:lang w:eastAsia="zh-CN"/>
        </w:rPr>
        <w:t>之后</w:t>
      </w:r>
      <w:r w:rsidR="00EE4019">
        <w:rPr>
          <w:rFonts w:hint="eastAsia"/>
          <w:lang w:eastAsia="zh-CN"/>
        </w:rPr>
        <w:t>的</w:t>
      </w:r>
      <w:r w:rsidR="00402D07" w:rsidRPr="00402D07">
        <w:rPr>
          <w:rFonts w:hint="eastAsia"/>
          <w:lang w:eastAsia="zh-CN"/>
        </w:rPr>
        <w:t>可能议项下</w:t>
      </w:r>
      <w:r w:rsidR="00EE4019" w:rsidRPr="00402D07">
        <w:rPr>
          <w:rFonts w:hint="eastAsia"/>
          <w:lang w:eastAsia="zh-CN"/>
        </w:rPr>
        <w:t>继续</w:t>
      </w:r>
      <w:r w:rsidR="00402D07" w:rsidRPr="00402D07">
        <w:rPr>
          <w:rFonts w:hint="eastAsia"/>
          <w:lang w:eastAsia="zh-CN"/>
        </w:rPr>
        <w:t>开展工作。第</w:t>
      </w:r>
      <w:r w:rsidR="00402D07" w:rsidRPr="0054044F">
        <w:rPr>
          <w:rFonts w:hint="eastAsia"/>
          <w:b/>
          <w:bCs/>
          <w:lang w:eastAsia="zh-CN"/>
        </w:rPr>
        <w:t>657</w:t>
      </w:r>
      <w:r w:rsidR="00402D07" w:rsidRPr="00402D07">
        <w:rPr>
          <w:rFonts w:hint="eastAsia"/>
          <w:lang w:eastAsia="zh-CN"/>
        </w:rPr>
        <w:t>号决议</w:t>
      </w:r>
      <w:r w:rsidR="00402D07" w:rsidRPr="0054044F">
        <w:rPr>
          <w:rFonts w:hint="eastAsia"/>
          <w:b/>
          <w:bCs/>
          <w:lang w:eastAsia="zh-CN"/>
        </w:rPr>
        <w:t>（</w:t>
      </w:r>
      <w:r w:rsidR="00402D07" w:rsidRPr="0054044F">
        <w:rPr>
          <w:rFonts w:hint="eastAsia"/>
          <w:b/>
          <w:bCs/>
          <w:lang w:eastAsia="zh-CN"/>
        </w:rPr>
        <w:t>WRC-19</w:t>
      </w:r>
      <w:r w:rsidR="00402D07" w:rsidRPr="0054044F">
        <w:rPr>
          <w:rFonts w:hint="eastAsia"/>
          <w:b/>
          <w:bCs/>
          <w:lang w:eastAsia="zh-CN"/>
        </w:rPr>
        <w:t>，修订版）</w:t>
      </w:r>
      <w:r w:rsidR="00402D07" w:rsidRPr="00402D07">
        <w:rPr>
          <w:rFonts w:hint="eastAsia"/>
          <w:lang w:eastAsia="zh-CN"/>
        </w:rPr>
        <w:t>要求</w:t>
      </w:r>
      <w:r w:rsidR="0054044F">
        <w:rPr>
          <w:rFonts w:hint="eastAsia"/>
          <w:lang w:eastAsia="zh-CN"/>
        </w:rPr>
        <w:t>进行</w:t>
      </w:r>
      <w:r w:rsidR="00402D07" w:rsidRPr="00402D07">
        <w:rPr>
          <w:rFonts w:hint="eastAsia"/>
          <w:lang w:eastAsia="zh-CN"/>
        </w:rPr>
        <w:t>的</w:t>
      </w:r>
      <w:r w:rsidR="00C7502E">
        <w:rPr>
          <w:rFonts w:hint="eastAsia"/>
          <w:lang w:eastAsia="zh-CN"/>
        </w:rPr>
        <w:t>提前</w:t>
      </w:r>
      <w:r w:rsidR="00402D07" w:rsidRPr="00402D07">
        <w:rPr>
          <w:rFonts w:hint="eastAsia"/>
          <w:lang w:eastAsia="zh-CN"/>
        </w:rPr>
        <w:t>研究</w:t>
      </w:r>
      <w:r w:rsidR="0054044F">
        <w:rPr>
          <w:rFonts w:hint="eastAsia"/>
          <w:lang w:eastAsia="zh-CN"/>
        </w:rPr>
        <w:t>未能</w:t>
      </w:r>
      <w:r w:rsidR="00402D07" w:rsidRPr="00402D07">
        <w:rPr>
          <w:rFonts w:hint="eastAsia"/>
          <w:lang w:eastAsia="zh-CN"/>
        </w:rPr>
        <w:t>在</w:t>
      </w:r>
      <w:r w:rsidR="00402D07" w:rsidRPr="00402D07">
        <w:rPr>
          <w:rFonts w:hint="eastAsia"/>
          <w:lang w:eastAsia="zh-CN"/>
        </w:rPr>
        <w:t>WRC-23</w:t>
      </w:r>
      <w:r w:rsidR="00402D07" w:rsidRPr="00402D07">
        <w:rPr>
          <w:rFonts w:hint="eastAsia"/>
          <w:lang w:eastAsia="zh-CN"/>
        </w:rPr>
        <w:t>之前全部</w:t>
      </w:r>
      <w:r w:rsidR="0054044F">
        <w:rPr>
          <w:rFonts w:hint="eastAsia"/>
          <w:lang w:val="en-US" w:eastAsia="zh-CN"/>
        </w:rPr>
        <w:t>及时</w:t>
      </w:r>
      <w:r w:rsidR="00402D07" w:rsidRPr="00402D07">
        <w:rPr>
          <w:rFonts w:hint="eastAsia"/>
          <w:lang w:eastAsia="zh-CN"/>
        </w:rPr>
        <w:t>完成，因此可在</w:t>
      </w:r>
      <w:r w:rsidR="00402D07" w:rsidRPr="00402D07">
        <w:rPr>
          <w:rFonts w:hint="eastAsia"/>
          <w:lang w:eastAsia="zh-CN"/>
        </w:rPr>
        <w:t>WRC-27</w:t>
      </w:r>
      <w:r w:rsidR="00402D07" w:rsidRPr="00402D07">
        <w:rPr>
          <w:rFonts w:hint="eastAsia"/>
          <w:lang w:eastAsia="zh-CN"/>
        </w:rPr>
        <w:t>初步议项</w:t>
      </w:r>
      <w:r w:rsidR="00402D07" w:rsidRPr="00402D07">
        <w:rPr>
          <w:rFonts w:hint="eastAsia"/>
          <w:lang w:eastAsia="zh-CN"/>
        </w:rPr>
        <w:t>2.6</w:t>
      </w:r>
      <w:r w:rsidR="00402D07" w:rsidRPr="00402D07">
        <w:rPr>
          <w:rFonts w:hint="eastAsia"/>
          <w:lang w:eastAsia="zh-CN"/>
        </w:rPr>
        <w:t>下继续开展工作。</w:t>
      </w:r>
    </w:p>
    <w:p w14:paraId="4454A3E1" w14:textId="77777777" w:rsidR="003416D9" w:rsidRDefault="008370B2">
      <w:pPr>
        <w:pStyle w:val="Proposal"/>
      </w:pPr>
      <w:r>
        <w:rPr>
          <w:u w:val="single"/>
        </w:rPr>
        <w:t>NOC</w:t>
      </w:r>
      <w:r>
        <w:tab/>
        <w:t>ACP/62A24A1/2</w:t>
      </w:r>
    </w:p>
    <w:p w14:paraId="577C4002" w14:textId="77777777" w:rsidR="00734ABA" w:rsidRPr="0023550C" w:rsidRDefault="00734ABA" w:rsidP="00734ABA">
      <w:pPr>
        <w:pStyle w:val="Volumetitle"/>
      </w:pPr>
      <w:r w:rsidRPr="0023550C">
        <w:rPr>
          <w:rFonts w:hint="eastAsia"/>
        </w:rPr>
        <w:t>附</w:t>
      </w:r>
      <w:r w:rsidRPr="0023550C">
        <w:rPr>
          <w:rFonts w:hint="eastAsia"/>
        </w:rPr>
        <w:t xml:space="preserve">    </w:t>
      </w:r>
      <w:r w:rsidRPr="0023550C">
        <w:rPr>
          <w:rFonts w:hint="eastAsia"/>
        </w:rPr>
        <w:t>录</w:t>
      </w:r>
    </w:p>
    <w:p w14:paraId="22A3FB5B" w14:textId="038BB2DC" w:rsidR="003416D9" w:rsidRDefault="008370B2">
      <w:pPr>
        <w:pStyle w:val="Reasons"/>
      </w:pPr>
      <w:r>
        <w:rPr>
          <w:b/>
        </w:rPr>
        <w:t>理由：</w:t>
      </w:r>
      <w:r>
        <w:tab/>
      </w:r>
      <w:r w:rsidR="00402D07" w:rsidRPr="00402D07">
        <w:rPr>
          <w:rFonts w:hint="eastAsia"/>
        </w:rPr>
        <w:t>见</w:t>
      </w:r>
      <w:r w:rsidR="00402D07">
        <w:rPr>
          <w:rFonts w:hint="eastAsia"/>
          <w:lang w:eastAsia="zh-CN"/>
        </w:rPr>
        <w:t>上文</w:t>
      </w:r>
      <w:r w:rsidR="00402D07" w:rsidRPr="00402D07">
        <w:rPr>
          <w:rFonts w:hint="eastAsia"/>
        </w:rPr>
        <w:t>ACP/62A24A1/1</w:t>
      </w:r>
      <w:r w:rsidR="00C7502E">
        <w:rPr>
          <w:rFonts w:hint="eastAsia"/>
          <w:lang w:eastAsia="zh-CN"/>
        </w:rPr>
        <w:t>中的</w:t>
      </w:r>
      <w:r w:rsidR="00C7502E" w:rsidRPr="00402D07">
        <w:rPr>
          <w:rFonts w:hint="eastAsia"/>
        </w:rPr>
        <w:t>理由</w:t>
      </w:r>
      <w:r w:rsidR="00402D07" w:rsidRPr="00402D07">
        <w:rPr>
          <w:rFonts w:hint="eastAsia"/>
        </w:rPr>
        <w:t>。</w:t>
      </w:r>
    </w:p>
    <w:p w14:paraId="651C6282" w14:textId="77777777" w:rsidR="00E92C64" w:rsidRDefault="00E92C64" w:rsidP="00E92C64"/>
    <w:p w14:paraId="0CFC0087" w14:textId="77777777" w:rsidR="00E92C64" w:rsidRPr="00E92C64" w:rsidRDefault="00E92C64">
      <w:pPr>
        <w:jc w:val="center"/>
        <w:rPr>
          <w:lang w:val="en-US"/>
        </w:rPr>
      </w:pPr>
      <w:r>
        <w:t>______________</w:t>
      </w:r>
    </w:p>
    <w:sectPr w:rsidR="00E92C64" w:rsidRPr="00E92C64">
      <w:headerReference w:type="default" r:id="rId12"/>
      <w:footerReference w:type="default" r:id="rId13"/>
      <w:footerReference w:type="first" r:id="rId14"/>
      <w:type w:val="oddPage"/>
      <w:pgSz w:w="11907" w:h="16840" w:code="9"/>
      <w:pgMar w:top="1418" w:right="1134" w:bottom="1134" w:left="1134" w:header="567" w:footer="567" w:gutter="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D8099" w14:textId="77777777" w:rsidR="00E8717D" w:rsidRDefault="00E8717D">
      <w:r>
        <w:separator/>
      </w:r>
    </w:p>
  </w:endnote>
  <w:endnote w:type="continuationSeparator" w:id="0">
    <w:p w14:paraId="651FACB2"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A7426" w14:textId="1ACB1F6D" w:rsidR="00B851D4" w:rsidRPr="00DA0469" w:rsidRDefault="00E92C64" w:rsidP="004F58BF">
    <w:pPr>
      <w:pStyle w:val="Footer"/>
      <w:rPr>
        <w:lang w:val="en-US"/>
      </w:rPr>
    </w:pPr>
    <w:fldSimple w:instr=" FILENAME \p  \* MERGEFORMAT ">
      <w:r w:rsidR="006561C0">
        <w:t>P:\CHI\ITU-R\CONF-R\CMR23\000\062ADD24ADD01C.docx</w:t>
      </w:r>
    </w:fldSimple>
    <w:r w:rsidR="004F58BF">
      <w:t xml:space="preserve"> (528644)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70A" w14:textId="75527447" w:rsidR="004F58BF" w:rsidRPr="00DA0469" w:rsidRDefault="00734ABA" w:rsidP="004F58BF">
    <w:pPr>
      <w:pStyle w:val="Footer"/>
      <w:rPr>
        <w:lang w:val="en-US"/>
      </w:rPr>
    </w:pPr>
    <w:r>
      <w:fldChar w:fldCharType="begin"/>
    </w:r>
    <w:r>
      <w:instrText xml:space="preserve"> FILENAME \p  \* MERGEFORMAT </w:instrText>
    </w:r>
    <w:r>
      <w:fldChar w:fldCharType="separate"/>
    </w:r>
    <w:r w:rsidR="006561C0">
      <w:t>P:\CHI\ITU-R\CONF-R\CMR23\000\062ADD24ADD01C.docx</w:t>
    </w:r>
    <w:r>
      <w:fldChar w:fldCharType="end"/>
    </w:r>
    <w:r w:rsidR="004F58BF">
      <w:t xml:space="preserve"> (528644)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E46E9" w14:textId="77777777" w:rsidR="00E8717D" w:rsidRDefault="00E8717D">
      <w:r>
        <w:t>____________________</w:t>
      </w:r>
    </w:p>
  </w:footnote>
  <w:footnote w:type="continuationSeparator" w:id="0">
    <w:p w14:paraId="10D68CA4"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0B1F"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19009601"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62(Add.24)(Add.1)-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592E"/>
    <w:rsid w:val="002742B3"/>
    <w:rsid w:val="002834AE"/>
    <w:rsid w:val="00292C89"/>
    <w:rsid w:val="00292F7E"/>
    <w:rsid w:val="002A4C9C"/>
    <w:rsid w:val="002B509B"/>
    <w:rsid w:val="002E2A59"/>
    <w:rsid w:val="002E4507"/>
    <w:rsid w:val="00305254"/>
    <w:rsid w:val="003169D2"/>
    <w:rsid w:val="00330EEF"/>
    <w:rsid w:val="003416D9"/>
    <w:rsid w:val="00374208"/>
    <w:rsid w:val="003B4BEF"/>
    <w:rsid w:val="003B6399"/>
    <w:rsid w:val="003C6B45"/>
    <w:rsid w:val="003E48E2"/>
    <w:rsid w:val="003E5931"/>
    <w:rsid w:val="00402D07"/>
    <w:rsid w:val="0041282E"/>
    <w:rsid w:val="004313C9"/>
    <w:rsid w:val="00437869"/>
    <w:rsid w:val="00465A34"/>
    <w:rsid w:val="004B4C76"/>
    <w:rsid w:val="004C4554"/>
    <w:rsid w:val="004D2DEC"/>
    <w:rsid w:val="004F2BE6"/>
    <w:rsid w:val="004F58BF"/>
    <w:rsid w:val="00527E8A"/>
    <w:rsid w:val="00532EA3"/>
    <w:rsid w:val="0054044F"/>
    <w:rsid w:val="00542E85"/>
    <w:rsid w:val="00562479"/>
    <w:rsid w:val="005708B3"/>
    <w:rsid w:val="00576849"/>
    <w:rsid w:val="005A0ACB"/>
    <w:rsid w:val="005E08D2"/>
    <w:rsid w:val="005E7FD8"/>
    <w:rsid w:val="00622560"/>
    <w:rsid w:val="00644391"/>
    <w:rsid w:val="00647712"/>
    <w:rsid w:val="006561C0"/>
    <w:rsid w:val="00662E12"/>
    <w:rsid w:val="0066736F"/>
    <w:rsid w:val="00691142"/>
    <w:rsid w:val="006B67CE"/>
    <w:rsid w:val="006C38ED"/>
    <w:rsid w:val="006E6182"/>
    <w:rsid w:val="006E6997"/>
    <w:rsid w:val="006F3C60"/>
    <w:rsid w:val="00707B56"/>
    <w:rsid w:val="00734ABA"/>
    <w:rsid w:val="00736415"/>
    <w:rsid w:val="007500C3"/>
    <w:rsid w:val="00753C89"/>
    <w:rsid w:val="0075670D"/>
    <w:rsid w:val="00770D2A"/>
    <w:rsid w:val="007864F6"/>
    <w:rsid w:val="007B7C4B"/>
    <w:rsid w:val="007F0FC5"/>
    <w:rsid w:val="007F5C36"/>
    <w:rsid w:val="008047DB"/>
    <w:rsid w:val="00810D7E"/>
    <w:rsid w:val="008129A9"/>
    <w:rsid w:val="00817309"/>
    <w:rsid w:val="008221A4"/>
    <w:rsid w:val="00824BD6"/>
    <w:rsid w:val="008303E4"/>
    <w:rsid w:val="0083672D"/>
    <w:rsid w:val="008370B2"/>
    <w:rsid w:val="00844734"/>
    <w:rsid w:val="00865DFB"/>
    <w:rsid w:val="00896A79"/>
    <w:rsid w:val="008A7416"/>
    <w:rsid w:val="008B6852"/>
    <w:rsid w:val="008C26FF"/>
    <w:rsid w:val="008D1D14"/>
    <w:rsid w:val="008D6D9C"/>
    <w:rsid w:val="008E1785"/>
    <w:rsid w:val="008E7127"/>
    <w:rsid w:val="008E7C8E"/>
    <w:rsid w:val="00912959"/>
    <w:rsid w:val="009657F9"/>
    <w:rsid w:val="00982F93"/>
    <w:rsid w:val="0099525B"/>
    <w:rsid w:val="009C0227"/>
    <w:rsid w:val="009C72B7"/>
    <w:rsid w:val="009F310B"/>
    <w:rsid w:val="00A0052C"/>
    <w:rsid w:val="00A31B14"/>
    <w:rsid w:val="00A323DC"/>
    <w:rsid w:val="00A466E6"/>
    <w:rsid w:val="00A815BE"/>
    <w:rsid w:val="00A93295"/>
    <w:rsid w:val="00AA5DA1"/>
    <w:rsid w:val="00AC2C94"/>
    <w:rsid w:val="00AE1536"/>
    <w:rsid w:val="00AE369F"/>
    <w:rsid w:val="00AF66D5"/>
    <w:rsid w:val="00B026CB"/>
    <w:rsid w:val="00B33617"/>
    <w:rsid w:val="00B50377"/>
    <w:rsid w:val="00B6115E"/>
    <w:rsid w:val="00B711CC"/>
    <w:rsid w:val="00B851D4"/>
    <w:rsid w:val="00B868FC"/>
    <w:rsid w:val="00B95072"/>
    <w:rsid w:val="00BB26CD"/>
    <w:rsid w:val="00BE464F"/>
    <w:rsid w:val="00C07239"/>
    <w:rsid w:val="00C364B1"/>
    <w:rsid w:val="00C47D87"/>
    <w:rsid w:val="00C627F9"/>
    <w:rsid w:val="00C6584D"/>
    <w:rsid w:val="00C7502E"/>
    <w:rsid w:val="00C929E0"/>
    <w:rsid w:val="00CB4E5A"/>
    <w:rsid w:val="00CC73D7"/>
    <w:rsid w:val="00CF0AD7"/>
    <w:rsid w:val="00CF0BE1"/>
    <w:rsid w:val="00CF558E"/>
    <w:rsid w:val="00CF7C2B"/>
    <w:rsid w:val="00D52A14"/>
    <w:rsid w:val="00D5451C"/>
    <w:rsid w:val="00D6206A"/>
    <w:rsid w:val="00D74599"/>
    <w:rsid w:val="00D9272F"/>
    <w:rsid w:val="00DA0469"/>
    <w:rsid w:val="00DD13B7"/>
    <w:rsid w:val="00DF0809"/>
    <w:rsid w:val="00DF3B0C"/>
    <w:rsid w:val="00E14984"/>
    <w:rsid w:val="00E22A25"/>
    <w:rsid w:val="00E560F1"/>
    <w:rsid w:val="00E8717D"/>
    <w:rsid w:val="00E92319"/>
    <w:rsid w:val="00E92C64"/>
    <w:rsid w:val="00EE4019"/>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175E0"/>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2C6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e0e9454-d740-4c16-a557-30a7134ca0ae" targetNamespace="http://schemas.microsoft.com/office/2006/metadata/properties" ma:root="true" ma:fieldsID="d41af5c836d734370eb92e7ee5f83852" ns2:_="" ns3:_="">
    <xsd:import namespace="996b2e75-67fd-4955-a3b0-5ab9934cb50b"/>
    <xsd:import namespace="ae0e9454-d740-4c16-a557-30a7134ca0a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e0e9454-d740-4c16-a557-30a7134ca0a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e0e9454-d740-4c16-a557-30a7134ca0ae">DPM</DPM_x0020_Author>
    <DPM_x0020_File_x0020_name xmlns="ae0e9454-d740-4c16-a557-30a7134ca0ae">R23-WRC23-C-0062!A24-A1!MSW-C</DPM_x0020_File_x0020_name>
    <DPM_x0020_Version xmlns="ae0e9454-d740-4c16-a557-30a7134ca0ae">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e0e9454-d740-4c16-a557-30a7134ca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e9454-d740-4c16-a557-30a7134ca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1122</Words>
  <Characters>340</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R23-WRC23-C-0062!A24-A1!MSW-C</vt:lpstr>
    </vt:vector>
  </TitlesOfParts>
  <Manager>General Secretariat - Pool</Manager>
  <Company>International Telecommunication Union (ITU)</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R23-WRC23-C-0062!A24-A1!MSW-C</dc:title>
  <dc:subject>World Radiocommunication Conference - 2019</dc:subject>
  <dc:creator>Documents Proposals Manager (DPM)</dc:creator>
  <cp:keywords>DPM_v2023.8.1.1_prod</cp:keywords>
  <dc:description/>
  <cp:lastModifiedBy>Kong, Hongli</cp:lastModifiedBy>
  <cp:revision>4</cp:revision>
  <cp:lastPrinted>2006-07-03T06:56:00Z</cp:lastPrinted>
  <dcterms:created xsi:type="dcterms:W3CDTF">2023-10-20T14:07:00Z</dcterms:created>
  <dcterms:modified xsi:type="dcterms:W3CDTF">2023-10-20T14:31:00Z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