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5B9464FC" w14:textId="77777777" w:rsidTr="00F467B6">
        <w:trPr>
          <w:cantSplit/>
        </w:trPr>
        <w:tc>
          <w:tcPr>
            <w:tcW w:w="1560" w:type="dxa"/>
            <w:vAlign w:val="center"/>
          </w:tcPr>
          <w:p w14:paraId="5D2773D0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5F6DC3A" wp14:editId="7A6B79E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D92DB50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5F4635B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8309526" wp14:editId="4AD67A97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8DED6BE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6F309F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4D20A3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CD9DB0C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7E10D0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FBE268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B3DD99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CB51D7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B378031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54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938CFE0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ED0CD5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B61925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196B39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38BB94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24F26F7" w14:textId="3A2E6758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</w:t>
            </w:r>
            <w:proofErr w:type="spellEnd"/>
            <w:r w:rsidRPr="000273B7">
              <w:rPr>
                <w:rFonts w:ascii="Verdana" w:hAnsi="Verdana"/>
                <w:b/>
                <w:bCs/>
                <w:sz w:val="20"/>
              </w:rPr>
              <w:t>：</w:t>
            </w:r>
            <w:r w:rsidR="0046485F">
              <w:rPr>
                <w:rFonts w:ascii="Verdana" w:hAnsi="Verdana" w:hint="eastAsia"/>
                <w:b/>
                <w:bCs/>
                <w:sz w:val="20"/>
                <w:lang w:eastAsia="zh-CN"/>
              </w:rPr>
              <w:t>法</w:t>
            </w:r>
            <w:r w:rsidRPr="000273B7">
              <w:rPr>
                <w:rFonts w:ascii="Verdana" w:hAnsi="Verdana"/>
                <w:b/>
                <w:bCs/>
                <w:sz w:val="20"/>
              </w:rPr>
              <w:t>文</w:t>
            </w:r>
          </w:p>
        </w:tc>
      </w:tr>
      <w:tr w:rsidR="008221A4" w:rsidRPr="00C324A8" w14:paraId="252E0E8D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D74640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2768386" w14:textId="77777777">
        <w:trPr>
          <w:cantSplit/>
        </w:trPr>
        <w:tc>
          <w:tcPr>
            <w:tcW w:w="10031" w:type="dxa"/>
            <w:gridSpan w:val="4"/>
          </w:tcPr>
          <w:p w14:paraId="72F0FF13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加蓬共和国</w:t>
            </w:r>
            <w:proofErr w:type="spellEnd"/>
          </w:p>
        </w:tc>
      </w:tr>
      <w:tr w:rsidR="008221A4" w14:paraId="22E19FFE" w14:textId="77777777">
        <w:trPr>
          <w:cantSplit/>
        </w:trPr>
        <w:tc>
          <w:tcPr>
            <w:tcW w:w="10031" w:type="dxa"/>
            <w:gridSpan w:val="4"/>
          </w:tcPr>
          <w:p w14:paraId="37A07CD4" w14:textId="62EEF87B" w:rsidR="008221A4" w:rsidRDefault="0046485F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1EAA67AE" w14:textId="77777777">
        <w:trPr>
          <w:cantSplit/>
        </w:trPr>
        <w:tc>
          <w:tcPr>
            <w:tcW w:w="10031" w:type="dxa"/>
            <w:gridSpan w:val="4"/>
          </w:tcPr>
          <w:p w14:paraId="44C397FC" w14:textId="080100B5" w:rsidR="008221A4" w:rsidRDefault="0046485F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="00DD1A84">
              <w:rPr>
                <w:rFonts w:hint="eastAsia"/>
                <w:lang w:eastAsia="zh-CN"/>
              </w:rPr>
              <w:t>加蓬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8221A4" w14:paraId="7614EBFC" w14:textId="77777777">
        <w:trPr>
          <w:cantSplit/>
        </w:trPr>
        <w:tc>
          <w:tcPr>
            <w:tcW w:w="10031" w:type="dxa"/>
            <w:gridSpan w:val="4"/>
          </w:tcPr>
          <w:p w14:paraId="0A583C7B" w14:textId="1E1D8222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 w:rsidR="0046485F">
              <w:rPr>
                <w:rFonts w:hint="eastAsia"/>
              </w:rPr>
              <w:t>和</w:t>
            </w:r>
            <w:r w:rsidR="0046485F">
              <w:rPr>
                <w:rFonts w:hint="eastAsia"/>
              </w:rPr>
              <w:t>9</w:t>
            </w:r>
            <w:r w:rsidR="0046485F">
              <w:t>.3</w:t>
            </w:r>
          </w:p>
        </w:tc>
      </w:tr>
    </w:tbl>
    <w:bookmarkEnd w:id="7"/>
    <w:p w14:paraId="1BAE1052" w14:textId="77777777" w:rsidR="0000501D" w:rsidRPr="00264B3F" w:rsidRDefault="0019360B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7FB4D14F" w14:textId="77777777" w:rsidR="0000501D" w:rsidRPr="00264B3F" w:rsidRDefault="0019360B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36717624" w14:textId="77777777" w:rsidR="0046485F" w:rsidRDefault="0046485F" w:rsidP="0046485F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39CE00F8" w14:textId="77777777" w:rsidR="0046485F" w:rsidRPr="00DD1A84" w:rsidRDefault="0046485F" w:rsidP="00EE63D5">
      <w:pPr>
        <w:pStyle w:val="Headingb"/>
        <w:rPr>
          <w:lang w:eastAsia="zh-CN"/>
        </w:rPr>
      </w:pPr>
      <w:r w:rsidRPr="00BA2AD5">
        <w:rPr>
          <w:rFonts w:hint="eastAsia"/>
          <w:lang w:val="fr-FR" w:eastAsia="zh-CN"/>
        </w:rPr>
        <w:t>引言</w:t>
      </w:r>
    </w:p>
    <w:p w14:paraId="2F080548" w14:textId="412FE70A" w:rsidR="0046485F" w:rsidRPr="00DD1A84" w:rsidRDefault="0046485F" w:rsidP="0046485F">
      <w:pPr>
        <w:ind w:firstLineChars="200" w:firstLine="480"/>
        <w:rPr>
          <w:highlight w:val="green"/>
          <w:lang w:eastAsia="zh-CN"/>
        </w:rPr>
      </w:pPr>
      <w:r>
        <w:rPr>
          <w:rFonts w:hint="eastAsia"/>
          <w:lang w:eastAsia="zh-CN"/>
        </w:rPr>
        <w:t>根据第</w:t>
      </w:r>
      <w:r w:rsidRPr="00DD1A84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 w:rsidRPr="00DD1A84">
        <w:rPr>
          <w:rFonts w:hint="eastAsia"/>
          <w:b/>
          <w:bCs/>
          <w:lang w:eastAsia="zh-CN"/>
        </w:rPr>
        <w:t>（</w:t>
      </w:r>
      <w:r w:rsidRPr="00DD1A84">
        <w:rPr>
          <w:b/>
          <w:bCs/>
          <w:lang w:eastAsia="zh-CN"/>
        </w:rPr>
        <w:t>WRC-19</w:t>
      </w:r>
      <w:r w:rsidRPr="00DD1A84">
        <w:rPr>
          <w:rFonts w:hint="eastAsia"/>
          <w:b/>
          <w:bCs/>
          <w:lang w:eastAsia="zh-CN"/>
        </w:rPr>
        <w:t>）</w:t>
      </w:r>
      <w:r w:rsidRPr="00DD1A84">
        <w:rPr>
          <w:rFonts w:hint="eastAsia"/>
          <w:lang w:eastAsia="zh-CN"/>
        </w:rPr>
        <w:t>，</w:t>
      </w:r>
      <w:r w:rsidR="00DD1A84">
        <w:rPr>
          <w:rFonts w:hint="eastAsia"/>
          <w:lang w:eastAsia="zh-CN"/>
        </w:rPr>
        <w:t>加蓬</w:t>
      </w:r>
      <w:r>
        <w:rPr>
          <w:rFonts w:hint="eastAsia"/>
          <w:lang w:eastAsia="zh-CN"/>
        </w:rPr>
        <w:t>主管部门被无线电通信局</w:t>
      </w:r>
      <w:r w:rsidRPr="00DD1A84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见</w:t>
      </w:r>
      <w:r w:rsidRPr="00DD1A84">
        <w:rPr>
          <w:rFonts w:hint="eastAsia"/>
          <w:lang w:eastAsia="zh-CN"/>
        </w:rPr>
        <w:t>2</w:t>
      </w:r>
      <w:r w:rsidRPr="00DD1A84"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 w:rsidRPr="00DD1A84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Pr="00DD1A84">
        <w:rPr>
          <w:rFonts w:hint="eastAsia"/>
          <w:lang w:eastAsia="zh-CN"/>
        </w:rPr>
        <w:t>2</w:t>
      </w:r>
      <w:r w:rsidRPr="00DD1A84">
        <w:rPr>
          <w:lang w:eastAsia="zh-CN"/>
        </w:rPr>
        <w:t>1</w:t>
      </w:r>
      <w:r>
        <w:rPr>
          <w:rFonts w:hint="eastAsia"/>
          <w:lang w:eastAsia="zh-CN"/>
        </w:rPr>
        <w:t>日</w:t>
      </w:r>
      <w:r w:rsidRPr="00DD1A84">
        <w:rPr>
          <w:rFonts w:hint="eastAsia"/>
          <w:lang w:eastAsia="zh-CN"/>
        </w:rPr>
        <w:t>CR</w:t>
      </w:r>
      <w:r w:rsidRPr="00DD1A84">
        <w:rPr>
          <w:lang w:eastAsia="zh-CN"/>
        </w:rPr>
        <w:t>/455</w:t>
      </w:r>
      <w:r>
        <w:rPr>
          <w:rFonts w:hint="eastAsia"/>
          <w:lang w:eastAsia="zh-CN"/>
        </w:rPr>
        <w:t>号通函</w:t>
      </w:r>
      <w:r w:rsidRPr="00DD1A84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该</w:t>
      </w:r>
      <w:r w:rsidRPr="002F5F01">
        <w:rPr>
          <w:rFonts w:hint="eastAsia"/>
          <w:lang w:eastAsia="zh-CN"/>
        </w:rPr>
        <w:t>决议所载特别程序</w:t>
      </w:r>
      <w:r>
        <w:rPr>
          <w:rFonts w:hint="eastAsia"/>
          <w:lang w:eastAsia="zh-CN"/>
        </w:rPr>
        <w:t>的主管部门之一。</w:t>
      </w:r>
    </w:p>
    <w:p w14:paraId="61BF772B" w14:textId="076BEDAC" w:rsidR="0046485F" w:rsidRPr="00DD1A84" w:rsidRDefault="0046485F" w:rsidP="00DD1A8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DD1A84">
        <w:rPr>
          <w:rFonts w:hint="eastAsia"/>
          <w:lang w:eastAsia="zh-CN"/>
        </w:rPr>
        <w:t>加蓬</w:t>
      </w:r>
      <w:r>
        <w:rPr>
          <w:rFonts w:hint="eastAsia"/>
          <w:lang w:eastAsia="zh-CN"/>
        </w:rPr>
        <w:t>主管部门成功应用上述特别程序之后</w:t>
      </w:r>
      <w:r w:rsidRPr="00DD1A84">
        <w:rPr>
          <w:rFonts w:hint="eastAsia"/>
          <w:lang w:eastAsia="zh-CN"/>
        </w:rPr>
        <w:t>，</w:t>
      </w:r>
      <w:r w:rsidRPr="00DD1A84">
        <w:rPr>
          <w:b/>
          <w:bCs/>
          <w:lang w:eastAsia="zh-CN"/>
        </w:rPr>
        <w:t>GAB_37.3W</w:t>
      </w:r>
      <w:r>
        <w:rPr>
          <w:rFonts w:hint="eastAsia"/>
          <w:lang w:eastAsia="zh-CN"/>
        </w:rPr>
        <w:t>卫星网络频率指配已被纳入附录</w:t>
      </w:r>
      <w:r w:rsidRPr="00DD1A84">
        <w:rPr>
          <w:rFonts w:hint="eastAsia"/>
          <w:b/>
          <w:bCs/>
          <w:lang w:eastAsia="zh-CN"/>
        </w:rPr>
        <w:t>3</w:t>
      </w:r>
      <w:r w:rsidRPr="00DD1A84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DD1A84">
        <w:rPr>
          <w:rFonts w:hint="eastAsia"/>
          <w:b/>
          <w:bCs/>
          <w:lang w:eastAsia="zh-CN"/>
        </w:rPr>
        <w:t>3</w:t>
      </w:r>
      <w:r w:rsidRPr="00DD1A84">
        <w:rPr>
          <w:b/>
          <w:bCs/>
          <w:lang w:eastAsia="zh-CN"/>
        </w:rPr>
        <w:t>0</w:t>
      </w:r>
      <w:r w:rsidRPr="00DD1A84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 w:rsidRPr="00DD1A84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 w:rsidRPr="00DD1A84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</w:t>
      </w:r>
      <w:r w:rsidRPr="00DD1A84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如无线电通信局在下列特节中所确认</w:t>
      </w:r>
      <w:r w:rsidRPr="00DD1A84">
        <w:rPr>
          <w:rFonts w:hint="eastAsia"/>
          <w:lang w:eastAsia="zh-CN"/>
        </w:rPr>
        <w:t>：</w:t>
      </w:r>
    </w:p>
    <w:p w14:paraId="094B8890" w14:textId="2EFFB12F" w:rsidR="0046485F" w:rsidRPr="00EE7E11" w:rsidRDefault="0046485F" w:rsidP="0046485F">
      <w:pPr>
        <w:ind w:firstLineChars="200" w:firstLine="480"/>
        <w:rPr>
          <w:highlight w:val="green"/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</w:t>
      </w:r>
      <w:r>
        <w:rPr>
          <w:rFonts w:ascii="STKaiti" w:eastAsia="STKaiti" w:hAnsi="STKaiti" w:hint="eastAsia"/>
          <w:lang w:eastAsia="zh-CN"/>
        </w:rPr>
        <w:t>公布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AP30/E/857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AP30A/E/857</w:t>
      </w:r>
      <w:r>
        <w:rPr>
          <w:rFonts w:hint="eastAsia"/>
          <w:lang w:eastAsia="zh-CN"/>
        </w:rPr>
        <w:t>特节；</w:t>
      </w:r>
    </w:p>
    <w:p w14:paraId="31C2AAEB" w14:textId="7C276082" w:rsidR="0046485F" w:rsidRPr="00EE7E11" w:rsidRDefault="0046485F" w:rsidP="0046485F">
      <w:pPr>
        <w:ind w:firstLineChars="200" w:firstLine="480"/>
        <w:rPr>
          <w:highlight w:val="gree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</w:t>
      </w:r>
      <w:r>
        <w:rPr>
          <w:rFonts w:ascii="STKaiti" w:eastAsia="STKaiti" w:hAnsi="STKaiti" w:hint="eastAsia"/>
          <w:lang w:eastAsia="zh-CN"/>
        </w:rPr>
        <w:t>公布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>
        <w:t>857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>
        <w:t>857</w:t>
      </w:r>
      <w:r>
        <w:rPr>
          <w:rFonts w:hint="eastAsia"/>
          <w:lang w:eastAsia="zh-CN"/>
        </w:rPr>
        <w:t>特节；</w:t>
      </w:r>
    </w:p>
    <w:p w14:paraId="1423D277" w14:textId="77777777" w:rsidR="0046485F" w:rsidRDefault="0046485F" w:rsidP="0046485F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3D4DD195" w14:textId="22944941" w:rsidR="0046485F" w:rsidRDefault="0046485F" w:rsidP="0046485F">
      <w:pPr>
        <w:pStyle w:val="Proposal"/>
        <w:rPr>
          <w:lang w:eastAsia="zh-CN"/>
        </w:rPr>
      </w:pPr>
      <w:r>
        <w:rPr>
          <w:lang w:eastAsia="zh-CN"/>
        </w:rPr>
        <w:tab/>
        <w:t>GAB/54/1</w:t>
      </w:r>
    </w:p>
    <w:p w14:paraId="6D6E1D5D" w14:textId="1C566B3F" w:rsidR="0046485F" w:rsidRDefault="0046485F" w:rsidP="00DD1A8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DD1A84">
        <w:rPr>
          <w:rFonts w:hint="eastAsia"/>
          <w:lang w:eastAsia="zh-CN"/>
        </w:rPr>
        <w:t>加蓬</w:t>
      </w:r>
      <w:r>
        <w:rPr>
          <w:rFonts w:hint="eastAsia"/>
          <w:lang w:eastAsia="zh-CN"/>
        </w:rPr>
        <w:t>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>
        <w:rPr>
          <w:b/>
          <w:bCs/>
          <w:lang w:eastAsia="zh-CN"/>
        </w:rPr>
        <w:t>GAB_37.3W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部分特节</w:t>
      </w:r>
      <w:r w:rsidRPr="0075376A">
        <w:rPr>
          <w:rFonts w:hint="eastAsia"/>
          <w:lang w:eastAsia="zh-CN"/>
        </w:rPr>
        <w:t>AP30/E/</w:t>
      </w:r>
      <w:r w:rsidRPr="000777B4">
        <w:rPr>
          <w:lang w:eastAsia="zh-CN"/>
        </w:rPr>
        <w:t>8</w:t>
      </w:r>
      <w:r>
        <w:rPr>
          <w:lang w:eastAsia="zh-CN"/>
        </w:rPr>
        <w:t>5</w:t>
      </w:r>
      <w:r w:rsidRPr="000777B4">
        <w:rPr>
          <w:lang w:eastAsia="zh-CN"/>
        </w:rPr>
        <w:t>7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 w:rsidRPr="000777B4">
        <w:rPr>
          <w:lang w:eastAsia="zh-CN"/>
        </w:rPr>
        <w:t>8</w:t>
      </w:r>
      <w:r>
        <w:rPr>
          <w:lang w:eastAsia="zh-CN"/>
        </w:rPr>
        <w:t>5</w:t>
      </w:r>
      <w:r w:rsidRPr="000777B4">
        <w:rPr>
          <w:lang w:eastAsia="zh-CN"/>
        </w:rPr>
        <w:t>7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部分特节</w:t>
      </w:r>
      <w:r w:rsidRPr="005E716F">
        <w:rPr>
          <w:rFonts w:hint="eastAsia"/>
          <w:lang w:eastAsia="zh-CN"/>
        </w:rPr>
        <w:t>AP30/E/</w:t>
      </w:r>
      <w:r w:rsidRPr="000777B4">
        <w:rPr>
          <w:lang w:eastAsia="zh-CN"/>
        </w:rPr>
        <w:t>8</w:t>
      </w:r>
      <w:r>
        <w:rPr>
          <w:lang w:eastAsia="zh-CN"/>
        </w:rPr>
        <w:t>5</w:t>
      </w:r>
      <w:r w:rsidRPr="000777B4">
        <w:rPr>
          <w:lang w:eastAsia="zh-CN"/>
        </w:rPr>
        <w:t>7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 w:rsidRPr="000777B4">
        <w:rPr>
          <w:lang w:eastAsia="zh-CN"/>
        </w:rPr>
        <w:t>8</w:t>
      </w:r>
      <w:r>
        <w:rPr>
          <w:lang w:eastAsia="zh-CN"/>
        </w:rPr>
        <w:t>5</w:t>
      </w:r>
      <w:r w:rsidRPr="000777B4">
        <w:rPr>
          <w:lang w:eastAsia="zh-CN"/>
        </w:rPr>
        <w:t>7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段，本主管部门恳请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346969A1" w14:textId="77777777" w:rsidR="0046485F" w:rsidRPr="008A628B" w:rsidRDefault="0046485F" w:rsidP="0046485F">
      <w:pPr>
        <w:ind w:firstLineChars="200" w:firstLine="480"/>
        <w:rPr>
          <w:lang w:eastAsia="zh-CN"/>
        </w:rPr>
      </w:pPr>
      <w:bookmarkStart w:id="8" w:name="_Hlk139466452"/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  <w:bookmarkEnd w:id="8"/>
    </w:p>
    <w:p w14:paraId="4B060E3E" w14:textId="6F5AA5BA" w:rsidR="0046485F" w:rsidRDefault="0046485F" w:rsidP="0046485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>
        <w:rPr>
          <w:b/>
          <w:bCs/>
          <w:lang w:eastAsia="zh-CN"/>
        </w:rPr>
        <w:t>559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lang w:eastAsia="zh-CN"/>
        </w:rPr>
        <w:t>（</w:t>
      </w:r>
      <w:r>
        <w:rPr>
          <w:b/>
          <w:lang w:eastAsia="zh-CN"/>
        </w:rPr>
        <w:t>WRC-19</w:t>
      </w:r>
      <w:r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lang w:eastAsia="zh-CN"/>
        </w:rPr>
        <w:t>4</w:t>
      </w:r>
      <w:r>
        <w:rPr>
          <w:rFonts w:hint="eastAsia"/>
          <w:lang w:eastAsia="zh-CN"/>
        </w:rPr>
        <w:t>段和附录</w:t>
      </w:r>
      <w:r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425D48AD" w14:textId="77777777" w:rsidR="0046485F" w:rsidRDefault="0046485F" w:rsidP="0046485F">
      <w:pPr>
        <w:rPr>
          <w:lang w:eastAsia="zh-CN"/>
        </w:rPr>
      </w:pPr>
    </w:p>
    <w:p w14:paraId="6C4609E7" w14:textId="78132F38" w:rsidR="004D5D8A" w:rsidRDefault="0046485F" w:rsidP="00FB57F0">
      <w:pPr>
        <w:jc w:val="center"/>
      </w:pPr>
      <w:r>
        <w:t>______________</w:t>
      </w:r>
    </w:p>
    <w:sectPr w:rsidR="004D5D8A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6055" w14:textId="77777777" w:rsidR="00E8717D" w:rsidRDefault="00E8717D">
      <w:r>
        <w:separator/>
      </w:r>
    </w:p>
  </w:endnote>
  <w:endnote w:type="continuationSeparator" w:id="0">
    <w:p w14:paraId="0DB27334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4C4B" w14:textId="4F30B03C" w:rsidR="00B851D4" w:rsidRPr="00FB57F0" w:rsidRDefault="00DD1A84" w:rsidP="00FB57F0">
    <w:pPr>
      <w:pStyle w:val="Footer"/>
    </w:pPr>
    <w:fldSimple w:instr=" FILENAME \p  \* MERGEFORMAT ">
      <w:r w:rsidR="00EE63D5">
        <w:t>P:\CHI\ITU-R\CONF-R\CMR23\000\054C.docx</w:t>
      </w:r>
    </w:fldSimple>
    <w:r w:rsidR="00FB57F0">
      <w:t xml:space="preserve"> (526281)</w:t>
    </w:r>
    <w:r w:rsidR="00FB57F0" w:rsidRPr="00FB57F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E239" w14:textId="09FB7EEA" w:rsidR="00B851D4" w:rsidRPr="00EE63D5" w:rsidRDefault="00EE63D5" w:rsidP="00EE63D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P:\CHI\ITU-R\CONF-R\CMR23\000\054C.docx</w:t>
    </w:r>
    <w:r>
      <w:fldChar w:fldCharType="end"/>
    </w:r>
    <w:r>
      <w:t xml:space="preserve"> (526281)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DE01" w14:textId="77777777" w:rsidR="00E8717D" w:rsidRDefault="00E8717D">
      <w:r>
        <w:t>____________________</w:t>
      </w:r>
    </w:p>
  </w:footnote>
  <w:footnote w:type="continuationSeparator" w:id="0">
    <w:p w14:paraId="701D3B5F" w14:textId="77777777" w:rsidR="00E8717D" w:rsidRDefault="00E8717D">
      <w:r>
        <w:continuationSeparator/>
      </w:r>
    </w:p>
  </w:footnote>
  <w:footnote w:id="1">
    <w:p w14:paraId="49C4BDCC" w14:textId="77777777" w:rsidR="00856F3D" w:rsidRPr="006A10A6" w:rsidRDefault="0019360B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该议项须严格限于主任有关适用《无线电规则》过程中所遇任何问题或矛盾之处的报告以及主管部门提出的意见。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E309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F2BC51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54-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9360B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0171"/>
    <w:rsid w:val="0041282E"/>
    <w:rsid w:val="00437869"/>
    <w:rsid w:val="0046485F"/>
    <w:rsid w:val="00465A34"/>
    <w:rsid w:val="004B4C76"/>
    <w:rsid w:val="004C4554"/>
    <w:rsid w:val="004D2DEC"/>
    <w:rsid w:val="004D5D8A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956C5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D1A84"/>
    <w:rsid w:val="00DF0809"/>
    <w:rsid w:val="00DF3B0C"/>
    <w:rsid w:val="00E14984"/>
    <w:rsid w:val="00E22A25"/>
    <w:rsid w:val="00E560F1"/>
    <w:rsid w:val="00E8717D"/>
    <w:rsid w:val="00E92319"/>
    <w:rsid w:val="00EE63D5"/>
    <w:rsid w:val="00F317B0"/>
    <w:rsid w:val="00F467B6"/>
    <w:rsid w:val="00F837F4"/>
    <w:rsid w:val="00FB57F0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DA6A1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4ba6769-795c-4f7f-a2e1-fc1ce34d658a" targetNamespace="http://schemas.microsoft.com/office/2006/metadata/properties" ma:root="true" ma:fieldsID="d41af5c836d734370eb92e7ee5f83852" ns2:_="" ns3:_="">
    <xsd:import namespace="996b2e75-67fd-4955-a3b0-5ab9934cb50b"/>
    <xsd:import namespace="f4ba6769-795c-4f7f-a2e1-fc1ce34d658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a6769-795c-4f7f-a2e1-fc1ce34d658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4ba6769-795c-4f7f-a2e1-fc1ce34d658a">DPM</DPM_x0020_Author>
    <DPM_x0020_File_x0020_name xmlns="f4ba6769-795c-4f7f-a2e1-fc1ce34d658a">R23-WRC23-C-0054!!MSW-C</DPM_x0020_File_x0020_name>
    <DPM_x0020_Version xmlns="f4ba6769-795c-4f7f-a2e1-fc1ce34d658a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4ba6769-795c-4f7f-a2e1-fc1ce34d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a6769-795c-4f7f-a2e1-fc1ce34d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4E744C-54FA-4E99-A996-13806FB8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703</Words>
  <Characters>325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R23-WRC23-C-0054!!MSW-C</vt:lpstr>
    </vt:vector>
  </TitlesOfParts>
  <Manager>General Secretariat - Pool</Manager>
  <Company>International Telecommunication Union (ITU)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R23-WRC23-C-0054!!MSW-C</dc:title>
  <dc:subject>World Radiocommunication Conference - 2019</dc:subject>
  <dc:creator>Documents Proposals Manager (DPM)</dc:creator>
  <cp:keywords>DPM_v2023.5.24.1_prod</cp:keywords>
  <dc:description/>
  <cp:lastModifiedBy>Chen, Zige</cp:lastModifiedBy>
  <cp:revision>3</cp:revision>
  <cp:lastPrinted>2006-07-03T06:56:00Z</cp:lastPrinted>
  <dcterms:created xsi:type="dcterms:W3CDTF">2023-07-26T07:27:00Z</dcterms:created>
  <dcterms:modified xsi:type="dcterms:W3CDTF">2023-07-26T07:50:00Z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