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6FB9E06F" w14:textId="77777777" w:rsidTr="00F467B6">
        <w:trPr>
          <w:cantSplit/>
        </w:trPr>
        <w:tc>
          <w:tcPr>
            <w:tcW w:w="1560" w:type="dxa"/>
            <w:vAlign w:val="center"/>
          </w:tcPr>
          <w:p w14:paraId="6FE6374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A42B27C" wp14:editId="2BC6118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DE40DB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0EFEF3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89BDACF" wp14:editId="3E2624D2">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A7EDA5F" w14:textId="77777777" w:rsidTr="00A676D7">
        <w:trPr>
          <w:cantSplit/>
        </w:trPr>
        <w:tc>
          <w:tcPr>
            <w:tcW w:w="6804" w:type="dxa"/>
            <w:gridSpan w:val="2"/>
            <w:tcBorders>
              <w:bottom w:val="single" w:sz="12" w:space="0" w:color="auto"/>
            </w:tcBorders>
          </w:tcPr>
          <w:p w14:paraId="48E3E408"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69AFDB59" w14:textId="77777777" w:rsidR="00622560" w:rsidRPr="00622560" w:rsidRDefault="00622560" w:rsidP="00622560">
            <w:pPr>
              <w:spacing w:before="0" w:line="240" w:lineRule="atLeast"/>
              <w:rPr>
                <w:rFonts w:ascii="Verdana" w:hAnsi="Verdana"/>
                <w:sz w:val="20"/>
                <w:szCs w:val="24"/>
              </w:rPr>
            </w:pPr>
          </w:p>
        </w:tc>
      </w:tr>
      <w:tr w:rsidR="00622560" w:rsidRPr="00C324A8" w14:paraId="2E7B1111" w14:textId="77777777" w:rsidTr="00A676D7">
        <w:trPr>
          <w:cantSplit/>
        </w:trPr>
        <w:tc>
          <w:tcPr>
            <w:tcW w:w="6804" w:type="dxa"/>
            <w:gridSpan w:val="2"/>
            <w:tcBorders>
              <w:top w:val="single" w:sz="12" w:space="0" w:color="auto"/>
            </w:tcBorders>
          </w:tcPr>
          <w:p w14:paraId="0F8C3DB7"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122848BC" w14:textId="77777777" w:rsidR="00622560" w:rsidRPr="00CB4E5A" w:rsidRDefault="00622560" w:rsidP="001B6360">
            <w:pPr>
              <w:spacing w:line="240" w:lineRule="atLeast"/>
              <w:rPr>
                <w:rFonts w:ascii="Verdana" w:hAnsi="Verdana"/>
                <w:b/>
                <w:bCs/>
                <w:sz w:val="20"/>
              </w:rPr>
            </w:pPr>
          </w:p>
        </w:tc>
      </w:tr>
      <w:tr w:rsidR="00622560" w:rsidRPr="00C324A8" w14:paraId="25CFEB9D" w14:textId="77777777" w:rsidTr="00A676D7">
        <w:trPr>
          <w:cantSplit/>
          <w:trHeight w:val="23"/>
        </w:trPr>
        <w:tc>
          <w:tcPr>
            <w:tcW w:w="6804" w:type="dxa"/>
            <w:gridSpan w:val="2"/>
          </w:tcPr>
          <w:p w14:paraId="424A7891"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gridSpan w:val="2"/>
          </w:tcPr>
          <w:p w14:paraId="3E001FC7"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44 (Add.27)(Add.2)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C12BDBD" w14:textId="77777777" w:rsidTr="00A676D7">
        <w:trPr>
          <w:cantSplit/>
          <w:trHeight w:val="23"/>
        </w:trPr>
        <w:tc>
          <w:tcPr>
            <w:tcW w:w="6804" w:type="dxa"/>
            <w:gridSpan w:val="2"/>
          </w:tcPr>
          <w:p w14:paraId="348EA31A" w14:textId="77777777" w:rsidR="008221A4" w:rsidRPr="00C324A8" w:rsidRDefault="008221A4" w:rsidP="00A466E6">
            <w:pPr>
              <w:spacing w:before="0"/>
              <w:rPr>
                <w:rFonts w:ascii="Verdana" w:hAnsi="Verdana"/>
                <w:b/>
                <w:smallCaps/>
                <w:sz w:val="20"/>
              </w:rPr>
            </w:pPr>
          </w:p>
        </w:tc>
        <w:tc>
          <w:tcPr>
            <w:tcW w:w="3227" w:type="dxa"/>
            <w:gridSpan w:val="2"/>
          </w:tcPr>
          <w:p w14:paraId="5F13F7B5"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0B47BB4F" w14:textId="77777777" w:rsidTr="00A676D7">
        <w:trPr>
          <w:cantSplit/>
          <w:trHeight w:val="23"/>
        </w:trPr>
        <w:tc>
          <w:tcPr>
            <w:tcW w:w="6804" w:type="dxa"/>
            <w:gridSpan w:val="2"/>
          </w:tcPr>
          <w:p w14:paraId="1605AD1E" w14:textId="77777777" w:rsidR="008221A4" w:rsidRPr="00CB4E5A" w:rsidRDefault="008221A4" w:rsidP="00A466E6">
            <w:pPr>
              <w:spacing w:before="0"/>
              <w:rPr>
                <w:rFonts w:ascii="Verdana" w:hAnsi="Verdana"/>
                <w:b/>
                <w:bCs/>
                <w:sz w:val="20"/>
              </w:rPr>
            </w:pPr>
          </w:p>
        </w:tc>
        <w:tc>
          <w:tcPr>
            <w:tcW w:w="3227" w:type="dxa"/>
            <w:gridSpan w:val="2"/>
          </w:tcPr>
          <w:p w14:paraId="72CF06E0"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6F5E680C" w14:textId="77777777" w:rsidTr="00FE20CB">
        <w:trPr>
          <w:cantSplit/>
          <w:trHeight w:val="23"/>
        </w:trPr>
        <w:tc>
          <w:tcPr>
            <w:tcW w:w="10031" w:type="dxa"/>
            <w:gridSpan w:val="4"/>
          </w:tcPr>
          <w:p w14:paraId="59E989F5" w14:textId="77777777" w:rsidR="008221A4" w:rsidRDefault="008221A4" w:rsidP="008221A4">
            <w:pPr>
              <w:spacing w:before="0" w:line="240" w:lineRule="atLeast"/>
              <w:rPr>
                <w:rFonts w:ascii="Verdana" w:hAnsi="Verdana"/>
                <w:b/>
                <w:bCs/>
                <w:sz w:val="20"/>
              </w:rPr>
            </w:pPr>
          </w:p>
        </w:tc>
      </w:tr>
      <w:tr w:rsidR="008221A4" w14:paraId="5D44EEF9" w14:textId="77777777">
        <w:trPr>
          <w:cantSplit/>
        </w:trPr>
        <w:tc>
          <w:tcPr>
            <w:tcW w:w="10031" w:type="dxa"/>
            <w:gridSpan w:val="4"/>
          </w:tcPr>
          <w:p w14:paraId="13CA91B8"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20D5249A" w14:textId="77777777">
        <w:trPr>
          <w:cantSplit/>
        </w:trPr>
        <w:tc>
          <w:tcPr>
            <w:tcW w:w="10031" w:type="dxa"/>
            <w:gridSpan w:val="4"/>
          </w:tcPr>
          <w:p w14:paraId="3890A9F6" w14:textId="77D704AC" w:rsidR="008221A4" w:rsidRDefault="00A676D7" w:rsidP="008221A4">
            <w:pPr>
              <w:pStyle w:val="Title1"/>
            </w:pPr>
            <w:bookmarkStart w:id="5" w:name="dtitle1" w:colFirst="0" w:colLast="0"/>
            <w:bookmarkEnd w:id="4"/>
            <w:r>
              <w:rPr>
                <w:rFonts w:hint="eastAsia"/>
                <w:lang w:eastAsia="zh-CN"/>
              </w:rPr>
              <w:t>有关大会工作的提案</w:t>
            </w:r>
          </w:p>
        </w:tc>
      </w:tr>
      <w:tr w:rsidR="008221A4" w14:paraId="4654273E" w14:textId="77777777">
        <w:trPr>
          <w:cantSplit/>
        </w:trPr>
        <w:tc>
          <w:tcPr>
            <w:tcW w:w="10031" w:type="dxa"/>
            <w:gridSpan w:val="4"/>
          </w:tcPr>
          <w:p w14:paraId="2BE9E071" w14:textId="77777777" w:rsidR="008221A4" w:rsidRDefault="008221A4" w:rsidP="008221A4">
            <w:pPr>
              <w:pStyle w:val="Title2"/>
            </w:pPr>
            <w:bookmarkStart w:id="6" w:name="dtitle2" w:colFirst="0" w:colLast="0"/>
            <w:bookmarkEnd w:id="5"/>
          </w:p>
        </w:tc>
      </w:tr>
      <w:tr w:rsidR="008221A4" w14:paraId="2C27E24C" w14:textId="77777777">
        <w:trPr>
          <w:cantSplit/>
        </w:trPr>
        <w:tc>
          <w:tcPr>
            <w:tcW w:w="10031" w:type="dxa"/>
            <w:gridSpan w:val="4"/>
          </w:tcPr>
          <w:p w14:paraId="25724759"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11214398" w14:textId="77777777" w:rsidR="00960C1B" w:rsidRPr="005F613D" w:rsidRDefault="00960C1B"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6FC3FDBF" w14:textId="7F0506DF" w:rsidR="00B61B9B" w:rsidRPr="00B61B9B" w:rsidRDefault="007E07CD" w:rsidP="00F84C11">
      <w:pPr>
        <w:pStyle w:val="Part1"/>
        <w:rPr>
          <w:rFonts w:eastAsia="Times New Roman"/>
          <w:lang w:eastAsia="zh-CN"/>
        </w:rPr>
      </w:pPr>
      <w:r>
        <w:rPr>
          <w:rFonts w:hint="eastAsia"/>
          <w:lang w:eastAsia="zh-CN"/>
        </w:rPr>
        <w:t>第</w:t>
      </w:r>
      <w:r w:rsidR="00B61B9B" w:rsidRPr="00B61B9B">
        <w:rPr>
          <w:rFonts w:eastAsia="Times New Roman"/>
          <w:lang w:eastAsia="zh-CN"/>
        </w:rPr>
        <w:t>2</w:t>
      </w:r>
      <w:r>
        <w:rPr>
          <w:rFonts w:hint="eastAsia"/>
          <w:lang w:eastAsia="zh-CN"/>
        </w:rPr>
        <w:t>部分</w:t>
      </w:r>
    </w:p>
    <w:p w14:paraId="4CEA6A18" w14:textId="157D7112" w:rsidR="00B61B9B" w:rsidRPr="00B61B9B" w:rsidRDefault="00960C1B" w:rsidP="00960C1B">
      <w:pPr>
        <w:pStyle w:val="Headingb"/>
        <w:rPr>
          <w:rFonts w:ascii="Times New Roman Bold" w:eastAsia="Times New Roman" w:hAnsi="Times New Roman Bold" w:cs="Times New Roman Bold"/>
          <w:lang w:eastAsia="zh-CN"/>
        </w:rPr>
      </w:pPr>
      <w:r>
        <w:rPr>
          <w:rFonts w:hint="eastAsia"/>
          <w:lang w:eastAsia="zh-CN"/>
        </w:rPr>
        <w:t>背景</w:t>
      </w:r>
    </w:p>
    <w:p w14:paraId="57F4EF29" w14:textId="4F6C01E7" w:rsidR="00B61B9B" w:rsidRPr="00B01E78" w:rsidRDefault="007E07CD" w:rsidP="00302BCF">
      <w:pPr>
        <w:ind w:firstLineChars="200" w:firstLine="480"/>
        <w:rPr>
          <w:rFonts w:eastAsiaTheme="minorEastAsia"/>
          <w:lang w:eastAsia="zh-CN"/>
        </w:rPr>
      </w:pPr>
      <w:r w:rsidRPr="00B01E78">
        <w:rPr>
          <w:rFonts w:eastAsiaTheme="minorEastAsia"/>
          <w:lang w:eastAsia="zh-CN"/>
        </w:rPr>
        <w:t>在过去几十年中，卫星固定业务（</w:t>
      </w:r>
      <w:r w:rsidRPr="00B01E78">
        <w:rPr>
          <w:rFonts w:eastAsiaTheme="minorEastAsia"/>
          <w:lang w:eastAsia="zh-CN"/>
        </w:rPr>
        <w:t>FSS</w:t>
      </w:r>
      <w:r w:rsidRPr="00B01E78">
        <w:rPr>
          <w:rFonts w:eastAsiaTheme="minorEastAsia"/>
          <w:lang w:eastAsia="zh-CN"/>
        </w:rPr>
        <w:t>）在卫星发射数量、行业参与者数量、应用开发以及对更高性能的需求不断增长等方面都经历了重大发展。卫星技术也顺应了这一趋势，其用户设备使更高的数据速率、更小的用户终端和越来越灵活的产品成为可能。</w:t>
      </w:r>
      <w:r w:rsidRPr="00B01E78">
        <w:rPr>
          <w:rFonts w:eastAsiaTheme="minorEastAsia"/>
          <w:lang w:eastAsia="zh-CN"/>
        </w:rPr>
        <w:t>FSS</w:t>
      </w:r>
      <w:r w:rsidRPr="00B01E78">
        <w:rPr>
          <w:rFonts w:eastAsiaTheme="minorEastAsia"/>
          <w:lang w:eastAsia="zh-CN"/>
        </w:rPr>
        <w:t>的广泛发展对提供此项业务所需的可用而有限的频谱资源造成了压力。</w:t>
      </w:r>
    </w:p>
    <w:p w14:paraId="6A87ECEE" w14:textId="2279CA87" w:rsidR="00B61B9B" w:rsidRPr="00B01E78" w:rsidRDefault="007E07CD" w:rsidP="00302BCF">
      <w:pPr>
        <w:ind w:firstLineChars="200" w:firstLine="480"/>
        <w:rPr>
          <w:rFonts w:eastAsiaTheme="minorEastAsia"/>
          <w:lang w:eastAsia="zh-CN"/>
        </w:rPr>
      </w:pPr>
      <w:r w:rsidRPr="00B01E78">
        <w:rPr>
          <w:rFonts w:eastAsiaTheme="minorEastAsia"/>
          <w:lang w:eastAsia="zh-CN"/>
        </w:rPr>
        <w:t>目前，</w:t>
      </w:r>
      <w:r w:rsidRPr="00B01E78">
        <w:rPr>
          <w:rFonts w:eastAsiaTheme="minorEastAsia"/>
          <w:lang w:eastAsia="zh-CN"/>
        </w:rPr>
        <w:t>Ku</w:t>
      </w:r>
      <w:r w:rsidRPr="00B01E78">
        <w:rPr>
          <w:rFonts w:eastAsiaTheme="minorEastAsia"/>
          <w:lang w:eastAsia="zh-CN"/>
        </w:rPr>
        <w:t>频段仍然是</w:t>
      </w:r>
      <w:r w:rsidRPr="00B01E78">
        <w:rPr>
          <w:rFonts w:eastAsiaTheme="minorEastAsia"/>
          <w:lang w:eastAsia="zh-CN"/>
        </w:rPr>
        <w:t>FSS</w:t>
      </w:r>
      <w:r w:rsidRPr="00B01E78">
        <w:rPr>
          <w:rFonts w:eastAsiaTheme="minorEastAsia"/>
          <w:lang w:eastAsia="zh-CN"/>
        </w:rPr>
        <w:t>最重要的资源之一，使用小型用户终端进行连接对</w:t>
      </w:r>
      <w:r w:rsidRPr="00B01E78">
        <w:rPr>
          <w:rFonts w:eastAsiaTheme="minorEastAsia"/>
          <w:lang w:eastAsia="zh-CN"/>
        </w:rPr>
        <w:t>Ku</w:t>
      </w:r>
      <w:r w:rsidRPr="00B01E78">
        <w:rPr>
          <w:rFonts w:eastAsiaTheme="minorEastAsia"/>
          <w:lang w:eastAsia="zh-CN"/>
        </w:rPr>
        <w:t>频段频谱的需求日益增长，这对</w:t>
      </w:r>
      <w:r w:rsidRPr="00B01E78">
        <w:rPr>
          <w:rFonts w:eastAsiaTheme="minorEastAsia"/>
          <w:lang w:eastAsia="zh-CN"/>
        </w:rPr>
        <w:t>14-14.5 GHz</w:t>
      </w:r>
      <w:r w:rsidRPr="00B01E78">
        <w:rPr>
          <w:rFonts w:eastAsiaTheme="minorEastAsia"/>
          <w:lang w:eastAsia="zh-CN"/>
        </w:rPr>
        <w:t>上行链路频段造成了压力，而这一频段是目前上行链路频谱中唯一可用于小型用户终端的部分。在过去几年中，技术不断发展，正朝着使用更小、更灵活的用户终端的方向迈进。</w:t>
      </w:r>
    </w:p>
    <w:p w14:paraId="7B995C05" w14:textId="28059EE9" w:rsidR="00B61B9B" w:rsidRPr="00B01E78" w:rsidRDefault="007E07CD" w:rsidP="00302BCF">
      <w:pPr>
        <w:ind w:firstLineChars="200" w:firstLine="480"/>
        <w:rPr>
          <w:rFonts w:eastAsiaTheme="minorEastAsia"/>
          <w:lang w:eastAsia="zh-CN"/>
        </w:rPr>
      </w:pPr>
      <w:bookmarkStart w:id="8" w:name="_Hlk126054467"/>
      <w:r w:rsidRPr="00B01E78">
        <w:rPr>
          <w:rFonts w:eastAsiaTheme="minorEastAsia"/>
          <w:lang w:eastAsia="zh-CN"/>
        </w:rPr>
        <w:t>WARC-92</w:t>
      </w:r>
      <w:r w:rsidRPr="00B01E78">
        <w:rPr>
          <w:rFonts w:eastAsiaTheme="minorEastAsia"/>
          <w:lang w:eastAsia="zh-CN"/>
        </w:rPr>
        <w:t>在</w:t>
      </w:r>
      <w:r w:rsidRPr="00B01E78">
        <w:rPr>
          <w:rFonts w:eastAsiaTheme="minorEastAsia"/>
          <w:lang w:eastAsia="zh-CN"/>
        </w:rPr>
        <w:t>13.75-14 GHz</w:t>
      </w:r>
      <w:r w:rsidRPr="00B01E78">
        <w:rPr>
          <w:rFonts w:eastAsiaTheme="minorEastAsia"/>
          <w:lang w:eastAsia="zh-CN"/>
        </w:rPr>
        <w:t>频段增加了与其它业务共用的</w:t>
      </w:r>
      <w:r w:rsidRPr="00B01E78">
        <w:rPr>
          <w:rFonts w:eastAsiaTheme="minorEastAsia"/>
          <w:lang w:eastAsia="zh-CN"/>
        </w:rPr>
        <w:t>FSS</w:t>
      </w:r>
      <w:r w:rsidRPr="00B01E78">
        <w:rPr>
          <w:rFonts w:eastAsiaTheme="minorEastAsia"/>
          <w:lang w:eastAsia="zh-CN"/>
        </w:rPr>
        <w:t>（地对空）划分，并根据脚注批准了一些数值，这些数值将一直适用</w:t>
      </w:r>
      <w:r w:rsidR="00CF494A" w:rsidRPr="00B01E78">
        <w:rPr>
          <w:rFonts w:eastAsiaTheme="minorEastAsia"/>
          <w:lang w:eastAsia="zh-CN"/>
        </w:rPr>
        <w:t>，直到</w:t>
      </w:r>
      <w:r w:rsidRPr="00B01E78">
        <w:rPr>
          <w:rFonts w:eastAsiaTheme="minorEastAsia"/>
          <w:lang w:eastAsia="zh-CN"/>
        </w:rPr>
        <w:t>CCIR</w:t>
      </w:r>
      <w:r w:rsidRPr="00B01E78">
        <w:rPr>
          <w:rFonts w:eastAsiaTheme="minorEastAsia"/>
          <w:lang w:eastAsia="zh-CN"/>
        </w:rPr>
        <w:t>和</w:t>
      </w:r>
      <w:r w:rsidR="00CF494A" w:rsidRPr="00B01E78">
        <w:rPr>
          <w:rFonts w:eastAsiaTheme="minorEastAsia"/>
          <w:lang w:eastAsia="zh-CN"/>
        </w:rPr>
        <w:t>未来有权的大会对其做出</w:t>
      </w:r>
      <w:r w:rsidRPr="00B01E78">
        <w:rPr>
          <w:rFonts w:eastAsiaTheme="minorEastAsia"/>
          <w:lang w:eastAsia="zh-CN"/>
        </w:rPr>
        <w:t>修订（</w:t>
      </w:r>
      <w:r w:rsidRPr="00B01E78">
        <w:rPr>
          <w:rFonts w:eastAsiaTheme="minorEastAsia"/>
          <w:lang w:eastAsia="zh-CN"/>
        </w:rPr>
        <w:t>WARC-92</w:t>
      </w:r>
      <w:r w:rsidRPr="00B01E78">
        <w:rPr>
          <w:rFonts w:eastAsiaTheme="minorEastAsia"/>
          <w:lang w:eastAsia="zh-CN"/>
        </w:rPr>
        <w:t>）</w:t>
      </w:r>
      <w:r w:rsidR="00CF494A" w:rsidRPr="00B01E78">
        <w:rPr>
          <w:rFonts w:eastAsiaTheme="minorEastAsia"/>
          <w:lang w:eastAsia="zh-CN"/>
        </w:rPr>
        <w:t>。</w:t>
      </w:r>
      <w:r w:rsidR="00CF494A" w:rsidRPr="00B01E78">
        <w:rPr>
          <w:rFonts w:eastAsiaTheme="minorEastAsia"/>
          <w:lang w:eastAsia="zh-CN"/>
        </w:rPr>
        <w:t>WRC-95</w:t>
      </w:r>
      <w:r w:rsidR="00CF494A" w:rsidRPr="00B01E78">
        <w:rPr>
          <w:rFonts w:eastAsiaTheme="minorEastAsia"/>
          <w:lang w:eastAsia="zh-CN"/>
        </w:rPr>
        <w:t>和</w:t>
      </w:r>
      <w:r w:rsidR="00CF494A" w:rsidRPr="00B01E78">
        <w:rPr>
          <w:rFonts w:eastAsiaTheme="minorEastAsia"/>
          <w:lang w:eastAsia="zh-CN"/>
        </w:rPr>
        <w:t>WRC-2000</w:t>
      </w:r>
      <w:r w:rsidR="00CF494A" w:rsidRPr="00B01E78">
        <w:rPr>
          <w:rFonts w:eastAsiaTheme="minorEastAsia"/>
          <w:lang w:eastAsia="zh-CN"/>
        </w:rPr>
        <w:t>进行了首次修订，根据第</w:t>
      </w:r>
      <w:r w:rsidR="00CF494A" w:rsidRPr="00B01E78">
        <w:rPr>
          <w:rFonts w:eastAsiaTheme="minorEastAsia"/>
          <w:b/>
          <w:bCs/>
          <w:lang w:eastAsia="zh-CN"/>
        </w:rPr>
        <w:t>733</w:t>
      </w:r>
      <w:r w:rsidR="00CF494A" w:rsidRPr="00B01E78">
        <w:rPr>
          <w:rFonts w:eastAsiaTheme="minorEastAsia"/>
          <w:lang w:eastAsia="zh-CN"/>
        </w:rPr>
        <w:t>号决议</w:t>
      </w:r>
      <w:r w:rsidR="00CF494A" w:rsidRPr="00B01E78">
        <w:rPr>
          <w:rFonts w:eastAsiaTheme="minorEastAsia"/>
          <w:b/>
          <w:bCs/>
          <w:lang w:eastAsia="zh-CN"/>
        </w:rPr>
        <w:t>（</w:t>
      </w:r>
      <w:r w:rsidR="00CF494A" w:rsidRPr="00B01E78">
        <w:rPr>
          <w:rFonts w:eastAsiaTheme="minorEastAsia"/>
          <w:b/>
          <w:bCs/>
          <w:lang w:eastAsia="zh-CN"/>
        </w:rPr>
        <w:t>WRC-2000</w:t>
      </w:r>
      <w:r w:rsidR="00CF494A" w:rsidRPr="00B01E78">
        <w:rPr>
          <w:rFonts w:eastAsiaTheme="minorEastAsia"/>
          <w:b/>
          <w:bCs/>
          <w:lang w:eastAsia="zh-CN"/>
        </w:rPr>
        <w:t>）</w:t>
      </w:r>
      <w:r w:rsidR="00CF494A" w:rsidRPr="00B01E78">
        <w:rPr>
          <w:rFonts w:eastAsiaTheme="minorEastAsia"/>
          <w:lang w:eastAsia="zh-CN"/>
        </w:rPr>
        <w:t>，</w:t>
      </w:r>
      <w:r w:rsidR="00CF494A" w:rsidRPr="00B01E78">
        <w:rPr>
          <w:rFonts w:eastAsiaTheme="minorEastAsia"/>
          <w:lang w:eastAsia="zh-CN"/>
        </w:rPr>
        <w:t>WRC-2003</w:t>
      </w:r>
      <w:r w:rsidR="00CF494A" w:rsidRPr="00B01E78">
        <w:rPr>
          <w:rFonts w:eastAsiaTheme="minorEastAsia"/>
          <w:lang w:eastAsia="zh-CN"/>
        </w:rPr>
        <w:t>通过了</w:t>
      </w:r>
      <w:r w:rsidRPr="00B01E78">
        <w:rPr>
          <w:rFonts w:eastAsiaTheme="minorEastAsia"/>
          <w:lang w:eastAsia="zh-CN"/>
        </w:rPr>
        <w:t>对《无线电规则》（</w:t>
      </w:r>
      <w:r w:rsidRPr="00B01E78">
        <w:rPr>
          <w:rFonts w:eastAsiaTheme="minorEastAsia"/>
          <w:lang w:eastAsia="zh-CN"/>
        </w:rPr>
        <w:t>RR</w:t>
      </w:r>
      <w:r w:rsidRPr="00B01E78">
        <w:rPr>
          <w:rFonts w:eastAsiaTheme="minorEastAsia"/>
          <w:lang w:eastAsia="zh-CN"/>
        </w:rPr>
        <w:t>）中现行第</w:t>
      </w:r>
      <w:r w:rsidRPr="00B01E78">
        <w:rPr>
          <w:rFonts w:eastAsiaTheme="minorEastAsia"/>
          <w:b/>
          <w:bCs/>
          <w:lang w:eastAsia="zh-CN"/>
        </w:rPr>
        <w:t>5.502</w:t>
      </w:r>
      <w:r w:rsidRPr="00B01E78">
        <w:rPr>
          <w:rFonts w:eastAsiaTheme="minorEastAsia"/>
          <w:lang w:eastAsia="zh-CN"/>
        </w:rPr>
        <w:t>和</w:t>
      </w:r>
      <w:r w:rsidRPr="00B01E78">
        <w:rPr>
          <w:rFonts w:eastAsiaTheme="minorEastAsia"/>
          <w:b/>
          <w:bCs/>
          <w:lang w:eastAsia="zh-CN"/>
        </w:rPr>
        <w:t>5.503</w:t>
      </w:r>
      <w:r w:rsidRPr="00B01E78">
        <w:rPr>
          <w:rFonts w:eastAsiaTheme="minorEastAsia"/>
          <w:lang w:eastAsia="zh-CN"/>
        </w:rPr>
        <w:t>款注的最新修订。</w:t>
      </w:r>
    </w:p>
    <w:bookmarkEnd w:id="8"/>
    <w:p w14:paraId="456C2BCB" w14:textId="0C76AE99" w:rsidR="00B61B9B" w:rsidRPr="00B01E78" w:rsidRDefault="00CF494A" w:rsidP="00302BCF">
      <w:pPr>
        <w:ind w:firstLineChars="200" w:firstLine="480"/>
        <w:rPr>
          <w:rFonts w:eastAsiaTheme="minorEastAsia"/>
          <w:lang w:eastAsia="zh-CN"/>
        </w:rPr>
      </w:pPr>
      <w:r w:rsidRPr="00B01E78">
        <w:rPr>
          <w:rFonts w:eastAsiaTheme="minorEastAsia"/>
          <w:lang w:eastAsia="zh-CN"/>
        </w:rPr>
        <w:t>特别是对于</w:t>
      </w:r>
      <w:r w:rsidRPr="00B01E78">
        <w:rPr>
          <w:rFonts w:eastAsiaTheme="minorEastAsia"/>
          <w:lang w:eastAsia="zh-CN"/>
        </w:rPr>
        <w:t>13.75-14 GHz</w:t>
      </w:r>
      <w:r w:rsidRPr="00B01E78">
        <w:rPr>
          <w:rFonts w:eastAsiaTheme="minorEastAsia"/>
          <w:lang w:eastAsia="zh-CN"/>
        </w:rPr>
        <w:t>频段，《无线电规则》第</w:t>
      </w:r>
      <w:r w:rsidRPr="00B01E78">
        <w:rPr>
          <w:rFonts w:eastAsiaTheme="minorEastAsia"/>
          <w:b/>
          <w:bCs/>
          <w:lang w:eastAsia="zh-CN"/>
        </w:rPr>
        <w:t>5.502</w:t>
      </w:r>
      <w:r w:rsidRPr="00B01E78">
        <w:rPr>
          <w:rFonts w:eastAsiaTheme="minorEastAsia"/>
          <w:lang w:eastAsia="zh-CN"/>
        </w:rPr>
        <w:t>和</w:t>
      </w:r>
      <w:r w:rsidRPr="00B01E78">
        <w:rPr>
          <w:rFonts w:eastAsiaTheme="minorEastAsia"/>
          <w:b/>
          <w:bCs/>
          <w:lang w:eastAsia="zh-CN"/>
        </w:rPr>
        <w:t>5.503</w:t>
      </w:r>
      <w:r w:rsidRPr="00B01E78">
        <w:rPr>
          <w:rFonts w:eastAsiaTheme="minorEastAsia"/>
          <w:lang w:eastAsia="zh-CN"/>
        </w:rPr>
        <w:t>款将</w:t>
      </w:r>
      <w:r w:rsidRPr="00B01E78">
        <w:rPr>
          <w:rFonts w:eastAsiaTheme="minorEastAsia"/>
          <w:lang w:eastAsia="zh-CN"/>
        </w:rPr>
        <w:t>GSO</w:t>
      </w:r>
      <w:r w:rsidRPr="00B01E78">
        <w:rPr>
          <w:rFonts w:eastAsiaTheme="minorEastAsia"/>
          <w:lang w:eastAsia="zh-CN"/>
        </w:rPr>
        <w:t>系统的天线尺寸限制在</w:t>
      </w:r>
      <w:r w:rsidRPr="00B01E78">
        <w:rPr>
          <w:rFonts w:eastAsiaTheme="minorEastAsia"/>
          <w:lang w:eastAsia="zh-CN"/>
        </w:rPr>
        <w:t>1.2 m</w:t>
      </w:r>
      <w:r w:rsidRPr="00B01E78">
        <w:rPr>
          <w:rFonts w:eastAsiaTheme="minorEastAsia"/>
          <w:lang w:eastAsia="zh-CN"/>
        </w:rPr>
        <w:t>以内，并规定了海上功率和</w:t>
      </w:r>
      <w:r w:rsidRPr="00B01E78">
        <w:rPr>
          <w:rFonts w:eastAsiaTheme="minorEastAsia"/>
          <w:lang w:eastAsia="zh-CN"/>
        </w:rPr>
        <w:t>pfd</w:t>
      </w:r>
      <w:r w:rsidRPr="00B01E78">
        <w:rPr>
          <w:rFonts w:eastAsiaTheme="minorEastAsia"/>
          <w:lang w:eastAsia="zh-CN"/>
        </w:rPr>
        <w:t>限值，对于</w:t>
      </w:r>
      <w:r w:rsidRPr="00B01E78">
        <w:rPr>
          <w:rFonts w:eastAsiaTheme="minorEastAsia"/>
          <w:lang w:eastAsia="zh-CN"/>
        </w:rPr>
        <w:t>non-GSO</w:t>
      </w:r>
      <w:r w:rsidRPr="00B01E78">
        <w:rPr>
          <w:rFonts w:eastAsiaTheme="minorEastAsia"/>
          <w:lang w:eastAsia="zh-CN"/>
        </w:rPr>
        <w:t>系统，最小天线限制为</w:t>
      </w:r>
      <w:r w:rsidR="00755A04">
        <w:rPr>
          <w:rFonts w:eastAsiaTheme="minorEastAsia"/>
          <w:lang w:eastAsia="zh-CN"/>
        </w:rPr>
        <w:br/>
      </w:r>
      <w:r w:rsidRPr="00B01E78">
        <w:rPr>
          <w:rFonts w:eastAsiaTheme="minorEastAsia"/>
          <w:lang w:eastAsia="zh-CN"/>
        </w:rPr>
        <w:t>4.5 m</w:t>
      </w:r>
      <w:r w:rsidRPr="00B01E78">
        <w:rPr>
          <w:rFonts w:eastAsiaTheme="minorEastAsia"/>
          <w:lang w:eastAsia="zh-CN"/>
        </w:rPr>
        <w:t>，这妨碍了频率的有效利用和小型天线的使用。</w:t>
      </w:r>
    </w:p>
    <w:p w14:paraId="61D8EDE0" w14:textId="4A038E8B" w:rsidR="00B61B9B" w:rsidRPr="00B01E78" w:rsidRDefault="003B2748" w:rsidP="00302BCF">
      <w:pPr>
        <w:ind w:firstLineChars="200" w:firstLine="480"/>
        <w:rPr>
          <w:rFonts w:eastAsiaTheme="minorEastAsia"/>
          <w:lang w:eastAsia="zh-CN"/>
        </w:rPr>
      </w:pPr>
      <w:r w:rsidRPr="00B01E78">
        <w:rPr>
          <w:rFonts w:eastAsiaTheme="minorEastAsia"/>
          <w:lang w:eastAsia="zh-CN"/>
        </w:rPr>
        <w:t>此外，在部分上行链路频谱（</w:t>
      </w:r>
      <w:r w:rsidRPr="00B01E78">
        <w:rPr>
          <w:rFonts w:eastAsiaTheme="minorEastAsia"/>
          <w:lang w:eastAsia="zh-CN"/>
        </w:rPr>
        <w:t>13.75-14 GHz</w:t>
      </w:r>
      <w:r w:rsidRPr="00B01E78">
        <w:rPr>
          <w:rFonts w:eastAsiaTheme="minorEastAsia"/>
          <w:lang w:eastAsia="zh-CN"/>
        </w:rPr>
        <w:t>以及</w:t>
      </w:r>
      <w:r w:rsidRPr="00B01E78">
        <w:rPr>
          <w:rFonts w:eastAsiaTheme="minorEastAsia"/>
          <w:lang w:eastAsia="zh-CN"/>
        </w:rPr>
        <w:t>14.5-14.75</w:t>
      </w:r>
      <w:r w:rsidRPr="00B01E78">
        <w:rPr>
          <w:rFonts w:eastAsiaTheme="minorEastAsia"/>
          <w:lang w:eastAsia="zh-CN"/>
        </w:rPr>
        <w:t>和</w:t>
      </w:r>
      <w:r w:rsidRPr="00B01E78">
        <w:rPr>
          <w:rFonts w:eastAsiaTheme="minorEastAsia"/>
          <w:lang w:eastAsia="zh-CN"/>
        </w:rPr>
        <w:t>14.5-14.8 GHz</w:t>
      </w:r>
      <w:r w:rsidRPr="00B01E78">
        <w:rPr>
          <w:rFonts w:eastAsiaTheme="minorEastAsia"/>
          <w:lang w:eastAsia="zh-CN"/>
        </w:rPr>
        <w:t>，</w:t>
      </w:r>
      <w:r w:rsidR="007923FE" w:rsidRPr="00B01E78">
        <w:rPr>
          <w:rFonts w:eastAsiaTheme="minorEastAsia"/>
          <w:lang w:eastAsia="zh-CN"/>
        </w:rPr>
        <w:t>视</w:t>
      </w:r>
      <w:r w:rsidRPr="00B01E78">
        <w:rPr>
          <w:rFonts w:eastAsiaTheme="minorEastAsia"/>
          <w:lang w:eastAsia="zh-CN"/>
        </w:rPr>
        <w:t>区域</w:t>
      </w:r>
      <w:r w:rsidR="007923FE" w:rsidRPr="00B01E78">
        <w:rPr>
          <w:rFonts w:eastAsiaTheme="minorEastAsia"/>
          <w:lang w:eastAsia="zh-CN"/>
        </w:rPr>
        <w:t>而定</w:t>
      </w:r>
      <w:r w:rsidRPr="00B01E78">
        <w:rPr>
          <w:rFonts w:eastAsiaTheme="minorEastAsia"/>
          <w:lang w:eastAsia="zh-CN"/>
        </w:rPr>
        <w:t>）中对天线尺寸施加的限制</w:t>
      </w:r>
      <w:r w:rsidR="007923FE" w:rsidRPr="00B01E78">
        <w:rPr>
          <w:rFonts w:eastAsiaTheme="minorEastAsia"/>
          <w:lang w:eastAsia="zh-CN"/>
        </w:rPr>
        <w:t>造成了</w:t>
      </w:r>
      <w:r w:rsidRPr="00B01E78">
        <w:rPr>
          <w:rFonts w:eastAsiaTheme="minorEastAsia"/>
          <w:lang w:eastAsia="zh-CN"/>
        </w:rPr>
        <w:t>上行链路频谱和下行链路之间</w:t>
      </w:r>
      <w:r w:rsidR="007923FE" w:rsidRPr="00B01E78">
        <w:rPr>
          <w:rFonts w:eastAsiaTheme="minorEastAsia"/>
          <w:lang w:eastAsia="zh-CN"/>
        </w:rPr>
        <w:t>的</w:t>
      </w:r>
      <w:r w:rsidRPr="00B01E78">
        <w:rPr>
          <w:rFonts w:eastAsiaTheme="minorEastAsia"/>
          <w:lang w:eastAsia="zh-CN"/>
        </w:rPr>
        <w:t>不平衡，限制了频段的有效使用。</w:t>
      </w:r>
    </w:p>
    <w:p w14:paraId="5A2A9020" w14:textId="68593B23" w:rsidR="00B61B9B" w:rsidRPr="00B01E78" w:rsidRDefault="009642C4" w:rsidP="00302BCF">
      <w:pPr>
        <w:ind w:firstLineChars="200" w:firstLine="480"/>
        <w:rPr>
          <w:rFonts w:eastAsiaTheme="minorEastAsia"/>
          <w:lang w:eastAsia="zh-CN"/>
        </w:rPr>
      </w:pPr>
      <w:r w:rsidRPr="00B01E78">
        <w:rPr>
          <w:rFonts w:eastAsiaTheme="minorEastAsia"/>
          <w:lang w:eastAsia="zh-CN"/>
        </w:rPr>
        <w:lastRenderedPageBreak/>
        <w:t>下图给出了不受《无线电规则》附录</w:t>
      </w:r>
      <w:r w:rsidRPr="00B01E78">
        <w:rPr>
          <w:rFonts w:eastAsiaTheme="minorEastAsia"/>
          <w:b/>
          <w:bCs/>
          <w:lang w:eastAsia="zh-CN"/>
        </w:rPr>
        <w:t>30</w:t>
      </w:r>
      <w:r w:rsidRPr="00B01E78">
        <w:rPr>
          <w:rFonts w:eastAsiaTheme="minorEastAsia"/>
          <w:lang w:eastAsia="zh-CN"/>
        </w:rPr>
        <w:t>、</w:t>
      </w:r>
      <w:r w:rsidRPr="00B01E78">
        <w:rPr>
          <w:rFonts w:eastAsiaTheme="minorEastAsia"/>
          <w:b/>
          <w:bCs/>
          <w:lang w:eastAsia="zh-CN"/>
        </w:rPr>
        <w:t>30A</w:t>
      </w:r>
      <w:r w:rsidRPr="00B01E78">
        <w:rPr>
          <w:rFonts w:eastAsiaTheme="minorEastAsia"/>
          <w:lang w:eastAsia="zh-CN"/>
        </w:rPr>
        <w:t>或</w:t>
      </w:r>
      <w:r w:rsidRPr="00B01E78">
        <w:rPr>
          <w:rFonts w:eastAsiaTheme="minorEastAsia"/>
          <w:b/>
          <w:bCs/>
          <w:lang w:eastAsia="zh-CN"/>
        </w:rPr>
        <w:t>30B</w:t>
      </w:r>
      <w:r w:rsidRPr="00B01E78">
        <w:rPr>
          <w:rFonts w:eastAsiaTheme="minorEastAsia"/>
          <w:lang w:eastAsia="zh-CN"/>
        </w:rPr>
        <w:t>约束的</w:t>
      </w:r>
      <w:r w:rsidRPr="00B01E78">
        <w:rPr>
          <w:rFonts w:eastAsiaTheme="minorEastAsia"/>
          <w:lang w:eastAsia="zh-CN"/>
        </w:rPr>
        <w:t>Ku</w:t>
      </w:r>
      <w:r w:rsidRPr="00B01E78">
        <w:rPr>
          <w:rFonts w:eastAsiaTheme="minorEastAsia"/>
          <w:lang w:eastAsia="zh-CN"/>
        </w:rPr>
        <w:t>频段卫星频率，并突出显示了对用户终端尺寸有限制的频率。</w:t>
      </w:r>
    </w:p>
    <w:p w14:paraId="2DE80F17" w14:textId="77777777" w:rsidR="00B61B9B" w:rsidRPr="00B61B9B" w:rsidRDefault="00B61B9B" w:rsidP="00B61B9B">
      <w:pPr>
        <w:rPr>
          <w:rFonts w:eastAsia="Times New Roman"/>
          <w:lang w:eastAsia="zh-CN"/>
        </w:rPr>
      </w:pPr>
    </w:p>
    <w:p w14:paraId="3A97BBAC" w14:textId="3218AB38" w:rsidR="00B61B9B" w:rsidRPr="00B61B9B" w:rsidRDefault="00975F01" w:rsidP="00073975">
      <w:pPr>
        <w:pStyle w:val="Figure"/>
        <w:rPr>
          <w:rFonts w:eastAsia="Times New Roman"/>
        </w:rPr>
      </w:pPr>
      <w:r>
        <w:rPr>
          <w:noProof/>
          <w:lang w:val="en-US" w:eastAsia="zh-CN"/>
        </w:rPr>
        <mc:AlternateContent>
          <mc:Choice Requires="wps">
            <w:drawing>
              <wp:anchor distT="45720" distB="45720" distL="114300" distR="114300" simplePos="0" relativeHeight="251661312" behindDoc="0" locked="0" layoutInCell="1" allowOverlap="1" wp14:anchorId="776D505E" wp14:editId="5727CA96">
                <wp:simplePos x="0" y="0"/>
                <wp:positionH relativeFrom="column">
                  <wp:posOffset>1350818</wp:posOffset>
                </wp:positionH>
                <wp:positionV relativeFrom="paragraph">
                  <wp:posOffset>2529725</wp:posOffset>
                </wp:positionV>
                <wp:extent cx="2372264" cy="513691"/>
                <wp:effectExtent l="0" t="0" r="952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264" cy="513691"/>
                        </a:xfrm>
                        <a:prstGeom prst="rect">
                          <a:avLst/>
                        </a:prstGeom>
                        <a:solidFill>
                          <a:sysClr val="window" lastClr="FFFFFF"/>
                        </a:solidFill>
                        <a:ln w="9525">
                          <a:noFill/>
                          <a:miter lim="800000"/>
                          <a:headEnd/>
                          <a:tailEnd/>
                        </a:ln>
                      </wps:spPr>
                      <wps:txbx>
                        <w:txbxContent>
                          <w:p w14:paraId="6E47F0BE" w14:textId="77777777" w:rsidR="00975F01" w:rsidRDefault="00975F01" w:rsidP="00975F01">
                            <w:pPr>
                              <w:spacing w:before="0"/>
                              <w:rPr>
                                <w:bCs/>
                                <w:sz w:val="20"/>
                                <w:lang w:eastAsia="zh-CN"/>
                              </w:rPr>
                            </w:pPr>
                            <w:r>
                              <w:rPr>
                                <w:rFonts w:hint="eastAsia"/>
                                <w:bCs/>
                                <w:sz w:val="20"/>
                                <w:lang w:eastAsia="zh-CN"/>
                              </w:rPr>
                              <w:t>可用于小型天线的下行链路频段</w:t>
                            </w:r>
                          </w:p>
                          <w:p w14:paraId="58EB888E" w14:textId="77777777" w:rsidR="00975F01" w:rsidRDefault="00975F01" w:rsidP="00975F01">
                            <w:pPr>
                              <w:spacing w:before="0"/>
                              <w:rPr>
                                <w:bCs/>
                                <w:sz w:val="20"/>
                                <w:lang w:eastAsia="zh-CN"/>
                              </w:rPr>
                            </w:pPr>
                            <w:r>
                              <w:rPr>
                                <w:rFonts w:hint="eastAsia"/>
                                <w:bCs/>
                                <w:sz w:val="20"/>
                                <w:lang w:eastAsia="zh-CN"/>
                              </w:rPr>
                              <w:t>可用于小型天线的上行链路频段</w:t>
                            </w:r>
                          </w:p>
                          <w:p w14:paraId="5EE2A034" w14:textId="77777777" w:rsidR="00975F01" w:rsidRPr="002D2D78" w:rsidRDefault="00975F01" w:rsidP="00975F01">
                            <w:pPr>
                              <w:spacing w:before="0"/>
                              <w:rPr>
                                <w:b/>
                                <w:lang w:eastAsia="zh-CN"/>
                              </w:rPr>
                            </w:pPr>
                            <w:r>
                              <w:rPr>
                                <w:rFonts w:hint="eastAsia"/>
                                <w:bCs/>
                                <w:sz w:val="20"/>
                                <w:lang w:eastAsia="zh-CN"/>
                              </w:rPr>
                              <w:t>不可用于小型天线的上行链路频段</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D505E" id="_x0000_t202" coordsize="21600,21600" o:spt="202" path="m,l,21600r21600,l21600,xe">
                <v:stroke joinstyle="miter"/>
                <v:path gradientshapeok="t" o:connecttype="rect"/>
              </v:shapetype>
              <v:shape id="Text Box 2" o:spid="_x0000_s1026" type="#_x0000_t202" style="position:absolute;left:0;text-align:left;margin-left:106.35pt;margin-top:199.2pt;width:186.8pt;height:40.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" fillcolor="window" stroked="f">
                <v:textbox inset="0,0,0,0">
                  <w:txbxContent>
                    <w:p w14:paraId="6E47F0BE" w14:textId="77777777" w:rsidR="00975F01" w:rsidRDefault="00975F01" w:rsidP="00975F01">
                      <w:pPr>
                        <w:spacing w:before="0"/>
                        <w:rPr>
                          <w:bCs/>
                          <w:sz w:val="20"/>
                          <w:lang w:eastAsia="zh-CN"/>
                        </w:rPr>
                      </w:pPr>
                      <w:r>
                        <w:rPr>
                          <w:rFonts w:hint="eastAsia"/>
                          <w:bCs/>
                          <w:sz w:val="20"/>
                          <w:lang w:eastAsia="zh-CN"/>
                        </w:rPr>
                        <w:t>可用于小型天线的下行链路频段</w:t>
                      </w:r>
                    </w:p>
                    <w:p w14:paraId="58EB888E" w14:textId="77777777" w:rsidR="00975F01" w:rsidRDefault="00975F01" w:rsidP="00975F01">
                      <w:pPr>
                        <w:spacing w:before="0"/>
                        <w:rPr>
                          <w:bCs/>
                          <w:sz w:val="20"/>
                          <w:lang w:eastAsia="zh-CN"/>
                        </w:rPr>
                      </w:pPr>
                      <w:r>
                        <w:rPr>
                          <w:rFonts w:hint="eastAsia"/>
                          <w:bCs/>
                          <w:sz w:val="20"/>
                          <w:lang w:eastAsia="zh-CN"/>
                        </w:rPr>
                        <w:t>可用于小型天线的上行链路频段</w:t>
                      </w:r>
                    </w:p>
                    <w:p w14:paraId="5EE2A034" w14:textId="77777777" w:rsidR="00975F01" w:rsidRPr="002D2D78" w:rsidRDefault="00975F01" w:rsidP="00975F01">
                      <w:pPr>
                        <w:spacing w:before="0"/>
                        <w:rPr>
                          <w:b/>
                          <w:lang w:eastAsia="zh-CN"/>
                        </w:rPr>
                      </w:pPr>
                      <w:r>
                        <w:rPr>
                          <w:rFonts w:hint="eastAsia"/>
                          <w:bCs/>
                          <w:sz w:val="20"/>
                          <w:lang w:eastAsia="zh-CN"/>
                        </w:rPr>
                        <w:t>不可用于小型天线的上行链路频段</w:t>
                      </w:r>
                    </w:p>
                  </w:txbxContent>
                </v:textbox>
              </v:shape>
            </w:pict>
          </mc:Fallback>
        </mc:AlternateContent>
      </w:r>
      <w:r>
        <w:rPr>
          <w:noProof/>
          <w:lang w:val="en-US" w:eastAsia="zh-CN"/>
        </w:rPr>
        <mc:AlternateContent>
          <mc:Choice Requires="wps">
            <w:drawing>
              <wp:anchor distT="45720" distB="45720" distL="114300" distR="114300" simplePos="0" relativeHeight="251659264" behindDoc="0" locked="0" layoutInCell="1" allowOverlap="1" wp14:anchorId="3FDEE848" wp14:editId="1B47581D">
                <wp:simplePos x="0" y="0"/>
                <wp:positionH relativeFrom="column">
                  <wp:posOffset>665018</wp:posOffset>
                </wp:positionH>
                <wp:positionV relativeFrom="paragraph">
                  <wp:posOffset>243724</wp:posOffset>
                </wp:positionV>
                <wp:extent cx="586105" cy="2000885"/>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000885"/>
                        </a:xfrm>
                        <a:prstGeom prst="rect">
                          <a:avLst/>
                        </a:prstGeom>
                        <a:solidFill>
                          <a:sysClr val="window" lastClr="FFFFFF"/>
                        </a:solidFill>
                        <a:ln w="9525">
                          <a:noFill/>
                          <a:miter lim="800000"/>
                          <a:headEnd/>
                          <a:tailEnd/>
                        </a:ln>
                      </wps:spPr>
                      <wps:txbx>
                        <w:txbxContent>
                          <w:p w14:paraId="67B628E6" w14:textId="77777777" w:rsidR="00975F01" w:rsidRPr="002D2D78" w:rsidRDefault="00975F01" w:rsidP="00975F01">
                            <w:pPr>
                              <w:jc w:val="center"/>
                              <w:rPr>
                                <w:b/>
                                <w:lang w:eastAsia="zh-CN"/>
                              </w:rPr>
                            </w:pPr>
                            <w:r w:rsidRPr="002D2D78">
                              <w:rPr>
                                <w:rFonts w:hint="eastAsia"/>
                                <w:b/>
                                <w:lang w:eastAsia="zh-CN"/>
                              </w:rPr>
                              <w:t>1</w:t>
                            </w:r>
                            <w:r w:rsidRPr="002D2D78">
                              <w:rPr>
                                <w:b/>
                                <w:lang w:eastAsia="zh-CN"/>
                              </w:rPr>
                              <w:t>区</w:t>
                            </w:r>
                          </w:p>
                          <w:p w14:paraId="524BF0C5" w14:textId="77777777" w:rsidR="00975F01" w:rsidRPr="002D2D78" w:rsidRDefault="00975F01" w:rsidP="00975F01">
                            <w:pPr>
                              <w:spacing w:before="960"/>
                              <w:jc w:val="center"/>
                              <w:rPr>
                                <w:b/>
                                <w:lang w:eastAsia="zh-CN"/>
                              </w:rPr>
                            </w:pPr>
                            <w:r w:rsidRPr="002D2D78">
                              <w:rPr>
                                <w:rFonts w:hint="eastAsia"/>
                                <w:b/>
                                <w:lang w:eastAsia="zh-CN"/>
                              </w:rPr>
                              <w:t>2</w:t>
                            </w:r>
                            <w:r w:rsidRPr="002D2D78">
                              <w:rPr>
                                <w:b/>
                                <w:lang w:eastAsia="zh-CN"/>
                              </w:rPr>
                              <w:t>区</w:t>
                            </w:r>
                          </w:p>
                          <w:p w14:paraId="4660A103" w14:textId="77777777" w:rsidR="00975F01" w:rsidRPr="002D2D78" w:rsidRDefault="00975F01" w:rsidP="00975F01">
                            <w:pPr>
                              <w:spacing w:before="1000"/>
                              <w:jc w:val="center"/>
                              <w:rPr>
                                <w:b/>
                                <w:lang w:eastAsia="zh-CN"/>
                              </w:rPr>
                            </w:pPr>
                            <w:r w:rsidRPr="002D2D78">
                              <w:rPr>
                                <w:rFonts w:hint="eastAsia"/>
                                <w:b/>
                                <w:lang w:eastAsia="zh-CN"/>
                              </w:rPr>
                              <w:t>3</w:t>
                            </w:r>
                            <w:r w:rsidRPr="002D2D78">
                              <w:rPr>
                                <w:b/>
                                <w:lang w:eastAsia="zh-CN"/>
                              </w:rPr>
                              <w:t>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EE848" id="_x0000_s1027" type="#_x0000_t202" style="position:absolute;left:0;text-align:left;margin-left:52.35pt;margin-top:19.2pt;width:46.15pt;height:15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" fillcolor="window" stroked="f">
                <v:textbox inset="0,0,0,0">
                  <w:txbxContent>
                    <w:p w14:paraId="67B628E6" w14:textId="77777777" w:rsidR="00975F01" w:rsidRPr="002D2D78" w:rsidRDefault="00975F01" w:rsidP="00975F01">
                      <w:pPr>
                        <w:jc w:val="center"/>
                        <w:rPr>
                          <w:b/>
                          <w:lang w:eastAsia="zh-CN"/>
                        </w:rPr>
                      </w:pPr>
                      <w:r w:rsidRPr="002D2D78">
                        <w:rPr>
                          <w:rFonts w:hint="eastAsia"/>
                          <w:b/>
                          <w:lang w:eastAsia="zh-CN"/>
                        </w:rPr>
                        <w:t>1</w:t>
                      </w:r>
                      <w:r w:rsidRPr="002D2D78">
                        <w:rPr>
                          <w:b/>
                          <w:lang w:eastAsia="zh-CN"/>
                        </w:rPr>
                        <w:t>区</w:t>
                      </w:r>
                    </w:p>
                    <w:p w14:paraId="524BF0C5" w14:textId="77777777" w:rsidR="00975F01" w:rsidRPr="002D2D78" w:rsidRDefault="00975F01" w:rsidP="00975F01">
                      <w:pPr>
                        <w:spacing w:before="960"/>
                        <w:jc w:val="center"/>
                        <w:rPr>
                          <w:b/>
                          <w:lang w:eastAsia="zh-CN"/>
                        </w:rPr>
                      </w:pPr>
                      <w:r w:rsidRPr="002D2D78">
                        <w:rPr>
                          <w:rFonts w:hint="eastAsia"/>
                          <w:b/>
                          <w:lang w:eastAsia="zh-CN"/>
                        </w:rPr>
                        <w:t>2</w:t>
                      </w:r>
                      <w:r w:rsidRPr="002D2D78">
                        <w:rPr>
                          <w:b/>
                          <w:lang w:eastAsia="zh-CN"/>
                        </w:rPr>
                        <w:t>区</w:t>
                      </w:r>
                    </w:p>
                    <w:p w14:paraId="4660A103" w14:textId="77777777" w:rsidR="00975F01" w:rsidRPr="002D2D78" w:rsidRDefault="00975F01" w:rsidP="00975F01">
                      <w:pPr>
                        <w:spacing w:before="1000"/>
                        <w:jc w:val="center"/>
                        <w:rPr>
                          <w:b/>
                          <w:lang w:eastAsia="zh-CN"/>
                        </w:rPr>
                      </w:pPr>
                      <w:r w:rsidRPr="002D2D78">
                        <w:rPr>
                          <w:rFonts w:hint="eastAsia"/>
                          <w:b/>
                          <w:lang w:eastAsia="zh-CN"/>
                        </w:rPr>
                        <w:t>3</w:t>
                      </w:r>
                      <w:r w:rsidRPr="002D2D78">
                        <w:rPr>
                          <w:b/>
                          <w:lang w:eastAsia="zh-CN"/>
                        </w:rPr>
                        <w:t>区</w:t>
                      </w:r>
                    </w:p>
                  </w:txbxContent>
                </v:textbox>
              </v:shape>
            </w:pict>
          </mc:Fallback>
        </mc:AlternateContent>
      </w:r>
      <w:r>
        <w:rPr>
          <w:rFonts w:eastAsia="Times New Roman"/>
          <w:noProof/>
        </w:rPr>
        <w:drawing>
          <wp:inline distT="0" distB="0" distL="0" distR="0" wp14:anchorId="452C8A8A" wp14:editId="4A0D4C48">
            <wp:extent cx="4895215" cy="3017520"/>
            <wp:effectExtent l="0" t="0" r="635" b="0"/>
            <wp:docPr id="13206978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215" cy="3017520"/>
                    </a:xfrm>
                    <a:prstGeom prst="rect">
                      <a:avLst/>
                    </a:prstGeom>
                    <a:noFill/>
                  </pic:spPr>
                </pic:pic>
              </a:graphicData>
            </a:graphic>
          </wp:inline>
        </w:drawing>
      </w:r>
    </w:p>
    <w:p w14:paraId="418487EB" w14:textId="440A490F" w:rsidR="00C46FF5" w:rsidRPr="00C46FF5" w:rsidRDefault="00C46FF5" w:rsidP="00302BCF">
      <w:pPr>
        <w:ind w:firstLineChars="200" w:firstLine="480"/>
        <w:rPr>
          <w:rFonts w:eastAsia="Times New Roman"/>
          <w:iCs/>
          <w:lang w:eastAsia="zh-CN"/>
        </w:rPr>
      </w:pPr>
      <w:r w:rsidRPr="00C46FF5">
        <w:rPr>
          <w:rFonts w:ascii="SimSun" w:hAnsi="SimSun" w:cs="SimSun" w:hint="eastAsia"/>
          <w:iCs/>
          <w:lang w:eastAsia="zh-CN"/>
        </w:rPr>
        <w:t>有鉴于此，有必要进一步确定小型天线可有效利用的上行链路容量。</w:t>
      </w:r>
    </w:p>
    <w:p w14:paraId="40822445" w14:textId="0CAFFB9B" w:rsidR="00B61B9B" w:rsidRPr="00B61B9B" w:rsidRDefault="00C46FF5" w:rsidP="00302BCF">
      <w:pPr>
        <w:ind w:firstLineChars="200" w:firstLine="480"/>
        <w:rPr>
          <w:rFonts w:eastAsia="Times New Roman"/>
          <w:lang w:eastAsia="zh-CN"/>
        </w:rPr>
      </w:pPr>
      <w:r w:rsidRPr="00C46FF5">
        <w:rPr>
          <w:rFonts w:ascii="SimSun" w:hAnsi="SimSun" w:cs="SimSun" w:hint="eastAsia"/>
          <w:iCs/>
          <w:lang w:eastAsia="zh-CN"/>
        </w:rPr>
        <w:t>如上所述，《无线电规则》第</w:t>
      </w:r>
      <w:r w:rsidRPr="00C46FF5">
        <w:rPr>
          <w:rFonts w:eastAsia="Times New Roman" w:hint="eastAsia"/>
          <w:b/>
          <w:bCs/>
          <w:iCs/>
          <w:lang w:eastAsia="zh-CN"/>
        </w:rPr>
        <w:t>5.502</w:t>
      </w:r>
      <w:r w:rsidRPr="00C46FF5">
        <w:rPr>
          <w:rFonts w:ascii="SimSun" w:hAnsi="SimSun" w:cs="SimSun" w:hint="eastAsia"/>
          <w:iCs/>
          <w:lang w:eastAsia="zh-CN"/>
        </w:rPr>
        <w:t>和</w:t>
      </w:r>
      <w:r w:rsidRPr="00C46FF5">
        <w:rPr>
          <w:rFonts w:eastAsia="Times New Roman" w:hint="eastAsia"/>
          <w:b/>
          <w:bCs/>
          <w:iCs/>
          <w:lang w:eastAsia="zh-CN"/>
        </w:rPr>
        <w:t>5.503</w:t>
      </w:r>
      <w:r w:rsidRPr="00C46FF5">
        <w:rPr>
          <w:rFonts w:ascii="SimSun" w:hAnsi="SimSun" w:cs="SimSun" w:hint="eastAsia"/>
          <w:iCs/>
          <w:lang w:eastAsia="zh-CN"/>
        </w:rPr>
        <w:t>款中对</w:t>
      </w:r>
      <w:r w:rsidRPr="00C46FF5">
        <w:rPr>
          <w:rFonts w:eastAsia="Times New Roman" w:hint="eastAsia"/>
          <w:iCs/>
          <w:lang w:eastAsia="zh-CN"/>
        </w:rPr>
        <w:t>13.75-14 GHz</w:t>
      </w:r>
      <w:r w:rsidRPr="00C46FF5">
        <w:rPr>
          <w:rFonts w:ascii="SimSun" w:hAnsi="SimSun" w:cs="SimSun" w:hint="eastAsia"/>
          <w:iCs/>
          <w:lang w:eastAsia="zh-CN"/>
        </w:rPr>
        <w:t>频段所施加的条件最近一次是在</w:t>
      </w:r>
      <w:r w:rsidRPr="00C46FF5">
        <w:rPr>
          <w:rFonts w:eastAsia="Times New Roman" w:hint="eastAsia"/>
          <w:iCs/>
          <w:lang w:eastAsia="zh-CN"/>
        </w:rPr>
        <w:t>WRC-03</w:t>
      </w:r>
      <w:r w:rsidRPr="00C46FF5">
        <w:rPr>
          <w:rFonts w:ascii="SimSun" w:hAnsi="SimSun" w:cs="SimSun" w:hint="eastAsia"/>
          <w:iCs/>
          <w:lang w:eastAsia="zh-CN"/>
        </w:rPr>
        <w:t>修订的，并且由于海上</w:t>
      </w:r>
      <w:r w:rsidRPr="00C46FF5">
        <w:rPr>
          <w:rFonts w:eastAsia="Times New Roman" w:hint="eastAsia"/>
          <w:iCs/>
          <w:lang w:eastAsia="zh-CN"/>
        </w:rPr>
        <w:t>pfd</w:t>
      </w:r>
      <w:r w:rsidRPr="00C46FF5">
        <w:rPr>
          <w:rFonts w:ascii="SimSun" w:hAnsi="SimSun" w:cs="SimSun" w:hint="eastAsia"/>
          <w:iCs/>
          <w:lang w:eastAsia="zh-CN"/>
        </w:rPr>
        <w:t>限</w:t>
      </w:r>
      <w:r>
        <w:rPr>
          <w:rFonts w:ascii="SimSun" w:hAnsi="SimSun" w:cs="SimSun" w:hint="eastAsia"/>
          <w:iCs/>
          <w:lang w:eastAsia="zh-CN"/>
        </w:rPr>
        <w:t>值</w:t>
      </w:r>
      <w:r w:rsidRPr="00C46FF5">
        <w:rPr>
          <w:rFonts w:ascii="SimSun" w:hAnsi="SimSun" w:cs="SimSun" w:hint="eastAsia"/>
          <w:iCs/>
          <w:lang w:eastAsia="zh-CN"/>
        </w:rPr>
        <w:t>的</w:t>
      </w:r>
      <w:r>
        <w:rPr>
          <w:rFonts w:ascii="SimSun" w:hAnsi="SimSun" w:cs="SimSun" w:hint="eastAsia"/>
          <w:iCs/>
          <w:lang w:eastAsia="zh-CN"/>
        </w:rPr>
        <w:t>存在</w:t>
      </w:r>
      <w:r w:rsidRPr="00C46FF5">
        <w:rPr>
          <w:rFonts w:ascii="SimSun" w:hAnsi="SimSun" w:cs="SimSun" w:hint="eastAsia"/>
          <w:iCs/>
          <w:lang w:eastAsia="zh-CN"/>
        </w:rPr>
        <w:t>，这些条件对于推出用于上行链路发射的小型天线以及</w:t>
      </w:r>
      <w:r>
        <w:rPr>
          <w:rFonts w:ascii="SimSun" w:hAnsi="SimSun" w:cs="SimSun" w:hint="eastAsia"/>
          <w:iCs/>
          <w:lang w:eastAsia="zh-CN"/>
        </w:rPr>
        <w:t>在</w:t>
      </w:r>
      <w:r w:rsidRPr="00C46FF5">
        <w:rPr>
          <w:rFonts w:ascii="SimSun" w:hAnsi="SimSun" w:cs="SimSun" w:hint="eastAsia"/>
          <w:iCs/>
          <w:lang w:eastAsia="zh-CN"/>
        </w:rPr>
        <w:t>有限地点</w:t>
      </w:r>
      <w:r>
        <w:rPr>
          <w:rFonts w:ascii="SimSun" w:hAnsi="SimSun" w:cs="SimSun" w:hint="eastAsia"/>
          <w:iCs/>
          <w:lang w:eastAsia="zh-CN"/>
        </w:rPr>
        <w:t>推出小型天线</w:t>
      </w:r>
      <w:r w:rsidRPr="00C46FF5">
        <w:rPr>
          <w:rFonts w:ascii="SimSun" w:hAnsi="SimSun" w:cs="SimSun" w:hint="eastAsia"/>
          <w:iCs/>
          <w:lang w:eastAsia="zh-CN"/>
        </w:rPr>
        <w:t>来说仍然限制过多。由于这些规定是</w:t>
      </w:r>
      <w:r w:rsidRPr="00C46FF5">
        <w:rPr>
          <w:rFonts w:eastAsia="Times New Roman" w:hint="eastAsia"/>
          <w:iCs/>
          <w:lang w:eastAsia="zh-CN"/>
        </w:rPr>
        <w:t>20</w:t>
      </w:r>
      <w:r w:rsidRPr="00C46FF5">
        <w:rPr>
          <w:rFonts w:ascii="SimSun" w:hAnsi="SimSun" w:cs="SimSun" w:hint="eastAsia"/>
          <w:iCs/>
          <w:lang w:eastAsia="zh-CN"/>
        </w:rPr>
        <w:t>多年前制定的，鉴于当前技术上的突破，现在应该审查是否可能放松所规定的限</w:t>
      </w:r>
      <w:r>
        <w:rPr>
          <w:rFonts w:ascii="SimSun" w:hAnsi="SimSun" w:cs="SimSun" w:hint="eastAsia"/>
          <w:iCs/>
          <w:lang w:eastAsia="zh-CN"/>
        </w:rPr>
        <w:t>值</w:t>
      </w:r>
      <w:r w:rsidRPr="00C46FF5">
        <w:rPr>
          <w:rFonts w:ascii="SimSun" w:hAnsi="SimSun" w:cs="SimSun" w:hint="eastAsia"/>
          <w:iCs/>
          <w:lang w:eastAsia="zh-CN"/>
        </w:rPr>
        <w:t>，以便更加有效地使用</w:t>
      </w:r>
      <w:r w:rsidRPr="00C46FF5">
        <w:rPr>
          <w:rFonts w:eastAsia="Times New Roman" w:hint="eastAsia"/>
          <w:iCs/>
          <w:lang w:eastAsia="zh-CN"/>
        </w:rPr>
        <w:t>13.75-14 GHz</w:t>
      </w:r>
      <w:r w:rsidRPr="00C46FF5">
        <w:rPr>
          <w:rFonts w:ascii="SimSun" w:hAnsi="SimSun" w:cs="SimSun" w:hint="eastAsia"/>
          <w:iCs/>
          <w:lang w:eastAsia="zh-CN"/>
        </w:rPr>
        <w:t>频段的频谱。</w:t>
      </w:r>
    </w:p>
    <w:p w14:paraId="2C15F511" w14:textId="28A3D160" w:rsidR="00BD5791" w:rsidRPr="00371094" w:rsidRDefault="00BD5791" w:rsidP="00BD5791">
      <w:pPr>
        <w:snapToGrid w:val="0"/>
        <w:ind w:firstLineChars="200" w:firstLine="480"/>
        <w:rPr>
          <w:lang w:eastAsia="zh-CN"/>
        </w:rPr>
      </w:pPr>
      <w:r>
        <w:rPr>
          <w:rFonts w:hint="eastAsia"/>
          <w:lang w:eastAsia="zh-CN"/>
        </w:rPr>
        <w:t>为了满足</w:t>
      </w:r>
      <w:r w:rsidRPr="000622B4">
        <w:rPr>
          <w:rFonts w:hint="eastAsia"/>
          <w:lang w:eastAsia="zh-CN"/>
        </w:rPr>
        <w:t>日益增长</w:t>
      </w:r>
      <w:r>
        <w:rPr>
          <w:rFonts w:hint="eastAsia"/>
          <w:lang w:eastAsia="zh-CN"/>
        </w:rPr>
        <w:t>的</w:t>
      </w:r>
      <w:r w:rsidRPr="000622B4">
        <w:rPr>
          <w:rFonts w:hint="eastAsia"/>
          <w:lang w:eastAsia="zh-CN"/>
        </w:rPr>
        <w:t>连接需求，特别是对小型用户终端，包括</w:t>
      </w:r>
      <w:r>
        <w:rPr>
          <w:rFonts w:hint="eastAsia"/>
          <w:lang w:eastAsia="zh-CN"/>
        </w:rPr>
        <w:t>普遍</w:t>
      </w:r>
      <w:r w:rsidRPr="000622B4">
        <w:rPr>
          <w:rFonts w:hint="eastAsia"/>
          <w:lang w:eastAsia="zh-CN"/>
        </w:rPr>
        <w:t>部署的甚小孔径终端</w:t>
      </w:r>
      <w:r>
        <w:rPr>
          <w:rFonts w:hint="eastAsia"/>
          <w:lang w:eastAsia="zh-CN"/>
        </w:rPr>
        <w:t>（</w:t>
      </w:r>
      <w:r w:rsidRPr="000622B4">
        <w:rPr>
          <w:rFonts w:hint="eastAsia"/>
          <w:lang w:eastAsia="zh-CN"/>
        </w:rPr>
        <w:t>VSAT</w:t>
      </w:r>
      <w:r>
        <w:rPr>
          <w:rFonts w:hint="eastAsia"/>
          <w:lang w:eastAsia="zh-CN"/>
        </w:rPr>
        <w:t>）</w:t>
      </w:r>
      <w:r w:rsidRPr="000622B4">
        <w:rPr>
          <w:rFonts w:hint="eastAsia"/>
          <w:lang w:eastAsia="zh-CN"/>
        </w:rPr>
        <w:t>的</w:t>
      </w:r>
      <w:r>
        <w:rPr>
          <w:rFonts w:hint="eastAsia"/>
          <w:lang w:eastAsia="zh-CN"/>
        </w:rPr>
        <w:t>使用</w:t>
      </w:r>
      <w:r w:rsidRPr="000622B4">
        <w:rPr>
          <w:rFonts w:hint="eastAsia"/>
          <w:lang w:eastAsia="zh-CN"/>
        </w:rPr>
        <w:t>需求，对</w:t>
      </w:r>
      <w:r w:rsidRPr="000622B4">
        <w:rPr>
          <w:rFonts w:hint="eastAsia"/>
          <w:lang w:eastAsia="zh-CN"/>
        </w:rPr>
        <w:t>Ku</w:t>
      </w:r>
      <w:r w:rsidRPr="000622B4">
        <w:rPr>
          <w:rFonts w:hint="eastAsia"/>
          <w:lang w:eastAsia="zh-CN"/>
        </w:rPr>
        <w:t>频段频谱的需求日益迫切。这种日益增长的需求对</w:t>
      </w:r>
      <w:r w:rsidR="00F70D39" w:rsidRPr="00F70D39">
        <w:rPr>
          <w:rFonts w:hint="eastAsia"/>
          <w:lang w:eastAsia="zh-CN"/>
        </w:rPr>
        <w:t>14.0</w:t>
      </w:r>
      <w:r w:rsidRPr="000622B4">
        <w:rPr>
          <w:rFonts w:hint="eastAsia"/>
          <w:lang w:eastAsia="zh-CN"/>
        </w:rPr>
        <w:t>-</w:t>
      </w:r>
      <w:r w:rsidR="00485F66">
        <w:rPr>
          <w:lang w:eastAsia="zh-CN"/>
        </w:rPr>
        <w:br/>
      </w:r>
      <w:r w:rsidRPr="000622B4">
        <w:rPr>
          <w:rFonts w:hint="eastAsia"/>
          <w:lang w:eastAsia="zh-CN"/>
        </w:rPr>
        <w:t>14.5 GHz</w:t>
      </w:r>
      <w:r w:rsidRPr="000622B4">
        <w:rPr>
          <w:rFonts w:hint="eastAsia"/>
          <w:lang w:eastAsia="zh-CN"/>
        </w:rPr>
        <w:t>频段卫星业务的</w:t>
      </w:r>
      <w:r>
        <w:rPr>
          <w:rFonts w:hint="eastAsia"/>
          <w:lang w:eastAsia="zh-CN"/>
        </w:rPr>
        <w:t>可用频谱</w:t>
      </w:r>
      <w:r w:rsidRPr="000622B4">
        <w:rPr>
          <w:rFonts w:hint="eastAsia"/>
          <w:lang w:eastAsia="zh-CN"/>
        </w:rPr>
        <w:t>造成了巨大压力。</w:t>
      </w:r>
      <w:r w:rsidR="00F70D39" w:rsidRPr="00F70D39">
        <w:rPr>
          <w:rFonts w:hint="eastAsia"/>
          <w:lang w:eastAsia="zh-CN"/>
        </w:rPr>
        <w:t>从上图可以看出，有必要确定更多的上行链路容量</w:t>
      </w:r>
      <w:r w:rsidR="00F70D39">
        <w:rPr>
          <w:rFonts w:hint="eastAsia"/>
          <w:lang w:eastAsia="zh-CN"/>
        </w:rPr>
        <w:t>，</w:t>
      </w:r>
      <w:r w:rsidR="00F70D39" w:rsidRPr="00F70D39">
        <w:rPr>
          <w:rFonts w:hint="eastAsia"/>
          <w:lang w:eastAsia="zh-CN"/>
        </w:rPr>
        <w:t>以便为更小的天线所有效使用。</w:t>
      </w:r>
    </w:p>
    <w:p w14:paraId="61675BA0" w14:textId="2E426941" w:rsidR="00BD5791" w:rsidRPr="00371094" w:rsidRDefault="00BD5791" w:rsidP="00BD5791">
      <w:pPr>
        <w:snapToGrid w:val="0"/>
        <w:ind w:firstLineChars="200" w:firstLine="480"/>
        <w:rPr>
          <w:lang w:eastAsia="zh-CN"/>
        </w:rPr>
      </w:pPr>
      <w:r w:rsidRPr="00272DAD">
        <w:rPr>
          <w:rFonts w:hint="eastAsia"/>
          <w:lang w:eastAsia="zh-CN"/>
        </w:rPr>
        <w:t>虽然</w:t>
      </w:r>
      <w:r w:rsidRPr="00272DAD">
        <w:rPr>
          <w:rFonts w:hint="eastAsia"/>
          <w:lang w:eastAsia="zh-CN"/>
        </w:rPr>
        <w:t>14-14.5 GHz</w:t>
      </w:r>
      <w:r w:rsidRPr="00272DAD">
        <w:rPr>
          <w:rFonts w:hint="eastAsia"/>
          <w:lang w:eastAsia="zh-CN"/>
        </w:rPr>
        <w:t>频段可用于较小的天线，但</w:t>
      </w:r>
      <w:r w:rsidRPr="00272DAD">
        <w:rPr>
          <w:rFonts w:hint="eastAsia"/>
          <w:lang w:eastAsia="zh-CN"/>
        </w:rPr>
        <w:t>14.5-14.75/14.8 GHz</w:t>
      </w:r>
      <w:r w:rsidRPr="00272DAD">
        <w:rPr>
          <w:rFonts w:hint="eastAsia"/>
          <w:lang w:eastAsia="zh-CN"/>
        </w:rPr>
        <w:t>频段与《无线电规则》附录</w:t>
      </w:r>
      <w:r w:rsidRPr="00105A44">
        <w:rPr>
          <w:rFonts w:hint="eastAsia"/>
          <w:b/>
          <w:bCs/>
          <w:lang w:eastAsia="zh-CN"/>
        </w:rPr>
        <w:t>30A</w:t>
      </w:r>
      <w:r w:rsidRPr="00272DAD">
        <w:rPr>
          <w:rFonts w:hint="eastAsia"/>
          <w:lang w:eastAsia="zh-CN"/>
        </w:rPr>
        <w:t>上行链路规划和列表</w:t>
      </w:r>
      <w:r>
        <w:rPr>
          <w:rFonts w:hint="eastAsia"/>
          <w:lang w:eastAsia="zh-CN"/>
        </w:rPr>
        <w:t>共用</w:t>
      </w:r>
      <w:r w:rsidRPr="00272DAD">
        <w:rPr>
          <w:rFonts w:hint="eastAsia"/>
          <w:lang w:eastAsia="zh-CN"/>
        </w:rPr>
        <w:t>，</w:t>
      </w:r>
      <w:r>
        <w:rPr>
          <w:rFonts w:hint="eastAsia"/>
          <w:lang w:eastAsia="zh-CN"/>
        </w:rPr>
        <w:t>除此之外的使用</w:t>
      </w:r>
      <w:r w:rsidRPr="00272DAD">
        <w:rPr>
          <w:rFonts w:hint="eastAsia"/>
          <w:lang w:eastAsia="zh-CN"/>
        </w:rPr>
        <w:t>也</w:t>
      </w:r>
      <w:r>
        <w:rPr>
          <w:rFonts w:hint="eastAsia"/>
          <w:lang w:eastAsia="zh-CN"/>
        </w:rPr>
        <w:t>仅限于</w:t>
      </w:r>
      <w:r w:rsidRPr="00272DAD">
        <w:rPr>
          <w:rFonts w:hint="eastAsia"/>
          <w:lang w:eastAsia="zh-CN"/>
        </w:rPr>
        <w:t>第</w:t>
      </w:r>
      <w:r w:rsidRPr="00105A44">
        <w:rPr>
          <w:rFonts w:hint="eastAsia"/>
          <w:b/>
          <w:bCs/>
          <w:lang w:eastAsia="zh-CN"/>
        </w:rPr>
        <w:t>163</w:t>
      </w:r>
      <w:r w:rsidRPr="00272DAD">
        <w:rPr>
          <w:rFonts w:hint="eastAsia"/>
          <w:lang w:eastAsia="zh-CN"/>
        </w:rPr>
        <w:t>号决议</w:t>
      </w:r>
      <w:r w:rsidRPr="00105A44">
        <w:rPr>
          <w:rFonts w:hint="eastAsia"/>
          <w:b/>
          <w:bCs/>
          <w:lang w:eastAsia="zh-CN"/>
        </w:rPr>
        <w:t>（</w:t>
      </w:r>
      <w:r w:rsidRPr="00105A44">
        <w:rPr>
          <w:rFonts w:hint="eastAsia"/>
          <w:b/>
          <w:bCs/>
          <w:lang w:eastAsia="zh-CN"/>
        </w:rPr>
        <w:t>WRC</w:t>
      </w:r>
      <w:r>
        <w:rPr>
          <w:b/>
          <w:bCs/>
          <w:lang w:eastAsia="zh-CN"/>
        </w:rPr>
        <w:noBreakHyphen/>
      </w:r>
      <w:r w:rsidRPr="00105A44">
        <w:rPr>
          <w:rFonts w:hint="eastAsia"/>
          <w:b/>
          <w:bCs/>
          <w:lang w:eastAsia="zh-CN"/>
        </w:rPr>
        <w:t>15</w:t>
      </w:r>
      <w:r w:rsidRPr="00105A44">
        <w:rPr>
          <w:rFonts w:hint="eastAsia"/>
          <w:b/>
          <w:bCs/>
          <w:lang w:eastAsia="zh-CN"/>
        </w:rPr>
        <w:t>）</w:t>
      </w:r>
      <w:r w:rsidRPr="00272DAD">
        <w:rPr>
          <w:rFonts w:hint="eastAsia"/>
          <w:lang w:eastAsia="zh-CN"/>
        </w:rPr>
        <w:t>和</w:t>
      </w:r>
      <w:r>
        <w:rPr>
          <w:rFonts w:hint="eastAsia"/>
          <w:lang w:eastAsia="zh-CN"/>
        </w:rPr>
        <w:t>第</w:t>
      </w:r>
      <w:r w:rsidRPr="00105A44">
        <w:rPr>
          <w:rFonts w:hint="eastAsia"/>
          <w:b/>
          <w:bCs/>
          <w:lang w:eastAsia="zh-CN"/>
        </w:rPr>
        <w:t>164</w:t>
      </w:r>
      <w:r w:rsidRPr="00F36548">
        <w:rPr>
          <w:rFonts w:hint="eastAsia"/>
          <w:bCs/>
          <w:lang w:eastAsia="zh-CN"/>
        </w:rPr>
        <w:t>号</w:t>
      </w:r>
      <w:r>
        <w:rPr>
          <w:rFonts w:hint="eastAsia"/>
          <w:lang w:eastAsia="zh-CN"/>
        </w:rPr>
        <w:t>决议</w:t>
      </w:r>
      <w:r w:rsidRPr="00105A44">
        <w:rPr>
          <w:rFonts w:hint="eastAsia"/>
          <w:b/>
          <w:bCs/>
          <w:lang w:eastAsia="zh-CN"/>
        </w:rPr>
        <w:t>（</w:t>
      </w:r>
      <w:r w:rsidRPr="00105A44">
        <w:rPr>
          <w:rFonts w:hint="eastAsia"/>
          <w:b/>
          <w:bCs/>
          <w:lang w:eastAsia="zh-CN"/>
        </w:rPr>
        <w:t>WRC-15</w:t>
      </w:r>
      <w:r w:rsidRPr="00105A44">
        <w:rPr>
          <w:rFonts w:hint="eastAsia"/>
          <w:b/>
          <w:bCs/>
          <w:lang w:eastAsia="zh-CN"/>
        </w:rPr>
        <w:t>）</w:t>
      </w:r>
      <w:r>
        <w:rPr>
          <w:rFonts w:hint="eastAsia"/>
          <w:lang w:eastAsia="zh-CN"/>
        </w:rPr>
        <w:t>确定的国家</w:t>
      </w:r>
      <w:r w:rsidRPr="00272DAD">
        <w:rPr>
          <w:rFonts w:hint="eastAsia"/>
          <w:lang w:eastAsia="zh-CN"/>
        </w:rPr>
        <w:t>。此外，</w:t>
      </w:r>
      <w:r>
        <w:rPr>
          <w:rFonts w:hint="eastAsia"/>
          <w:lang w:eastAsia="zh-CN"/>
        </w:rPr>
        <w:t>对于《无线电规则》</w:t>
      </w:r>
      <w:r w:rsidRPr="00272DAD">
        <w:rPr>
          <w:rFonts w:hint="eastAsia"/>
          <w:lang w:eastAsia="zh-CN"/>
        </w:rPr>
        <w:t>附录</w:t>
      </w:r>
      <w:r w:rsidRPr="00CA624D">
        <w:rPr>
          <w:rFonts w:hint="eastAsia"/>
          <w:b/>
          <w:bCs/>
          <w:lang w:eastAsia="zh-CN"/>
        </w:rPr>
        <w:t>30A</w:t>
      </w:r>
      <w:r w:rsidRPr="00272DAD">
        <w:rPr>
          <w:rFonts w:hint="eastAsia"/>
          <w:lang w:eastAsia="zh-CN"/>
        </w:rPr>
        <w:t>以外的此类使用，天线</w:t>
      </w:r>
      <w:r>
        <w:rPr>
          <w:rFonts w:hint="eastAsia"/>
          <w:lang w:eastAsia="zh-CN"/>
        </w:rPr>
        <w:t>尺寸限制在</w:t>
      </w:r>
      <w:r w:rsidRPr="00272DAD">
        <w:rPr>
          <w:rFonts w:hint="eastAsia"/>
          <w:lang w:eastAsia="zh-CN"/>
        </w:rPr>
        <w:t>6</w:t>
      </w:r>
      <w:r>
        <w:rPr>
          <w:rFonts w:hint="eastAsia"/>
          <w:lang w:eastAsia="zh-CN"/>
        </w:rPr>
        <w:t>米及以上</w:t>
      </w:r>
      <w:r w:rsidRPr="00272DAD">
        <w:rPr>
          <w:rFonts w:hint="eastAsia"/>
          <w:lang w:eastAsia="zh-CN"/>
        </w:rPr>
        <w:t>，功率也受到限制，这使得该频段无法用于</w:t>
      </w:r>
      <w:r>
        <w:rPr>
          <w:rFonts w:hint="eastAsia"/>
          <w:lang w:eastAsia="zh-CN"/>
        </w:rPr>
        <w:t>小型</w:t>
      </w:r>
      <w:r w:rsidRPr="00272DAD">
        <w:rPr>
          <w:rFonts w:hint="eastAsia"/>
          <w:lang w:eastAsia="zh-CN"/>
        </w:rPr>
        <w:t>天线。同样，对于</w:t>
      </w:r>
      <w:r w:rsidRPr="00272DAD">
        <w:rPr>
          <w:rFonts w:hint="eastAsia"/>
          <w:lang w:eastAsia="zh-CN"/>
        </w:rPr>
        <w:t>13.75-14 GHz</w:t>
      </w:r>
      <w:r w:rsidRPr="00272DAD">
        <w:rPr>
          <w:rFonts w:hint="eastAsia"/>
          <w:lang w:eastAsia="zh-CN"/>
        </w:rPr>
        <w:t>频段，《无线电规则》第</w:t>
      </w:r>
      <w:r w:rsidRPr="00CA624D">
        <w:rPr>
          <w:rFonts w:hint="eastAsia"/>
          <w:b/>
          <w:bCs/>
          <w:lang w:eastAsia="zh-CN"/>
        </w:rPr>
        <w:t>5.502</w:t>
      </w:r>
      <w:r w:rsidRPr="00272DAD">
        <w:rPr>
          <w:rFonts w:hint="eastAsia"/>
          <w:lang w:eastAsia="zh-CN"/>
        </w:rPr>
        <w:t>和</w:t>
      </w:r>
      <w:r>
        <w:rPr>
          <w:rFonts w:hint="eastAsia"/>
          <w:lang w:eastAsia="zh-CN"/>
        </w:rPr>
        <w:t>第</w:t>
      </w:r>
      <w:r w:rsidRPr="00CA624D">
        <w:rPr>
          <w:rFonts w:hint="eastAsia"/>
          <w:b/>
          <w:bCs/>
          <w:lang w:eastAsia="zh-CN"/>
        </w:rPr>
        <w:t>5.503</w:t>
      </w:r>
      <w:r w:rsidRPr="00272DAD">
        <w:rPr>
          <w:rFonts w:hint="eastAsia"/>
          <w:lang w:eastAsia="zh-CN"/>
        </w:rPr>
        <w:t>款将天线尺寸限制为最小</w:t>
      </w:r>
      <w:r w:rsidRPr="00272DAD">
        <w:rPr>
          <w:rFonts w:hint="eastAsia"/>
          <w:lang w:eastAsia="zh-CN"/>
        </w:rPr>
        <w:t>1.2</w:t>
      </w:r>
      <w:r>
        <w:rPr>
          <w:rFonts w:hint="eastAsia"/>
          <w:lang w:eastAsia="zh-CN"/>
        </w:rPr>
        <w:t>米</w:t>
      </w:r>
      <w:r w:rsidRPr="00272DAD">
        <w:rPr>
          <w:rFonts w:hint="eastAsia"/>
          <w:lang w:eastAsia="zh-CN"/>
        </w:rPr>
        <w:t>，并施加了功率和</w:t>
      </w:r>
      <w:r w:rsidRPr="00272DAD">
        <w:rPr>
          <w:rFonts w:hint="eastAsia"/>
          <w:lang w:eastAsia="zh-CN"/>
        </w:rPr>
        <w:t>pfd</w:t>
      </w:r>
      <w:r w:rsidRPr="00272DAD">
        <w:rPr>
          <w:rFonts w:hint="eastAsia"/>
          <w:lang w:eastAsia="zh-CN"/>
        </w:rPr>
        <w:t>限制，</w:t>
      </w:r>
      <w:r>
        <w:rPr>
          <w:rFonts w:hint="eastAsia"/>
          <w:lang w:eastAsia="zh-CN"/>
        </w:rPr>
        <w:t>这</w:t>
      </w:r>
      <w:r w:rsidRPr="00272DAD">
        <w:rPr>
          <w:rFonts w:hint="eastAsia"/>
          <w:lang w:eastAsia="zh-CN"/>
        </w:rPr>
        <w:t>阻碍了高效利用</w:t>
      </w:r>
      <w:r>
        <w:rPr>
          <w:rFonts w:hint="eastAsia"/>
          <w:lang w:eastAsia="zh-CN"/>
        </w:rPr>
        <w:t>，也</w:t>
      </w:r>
      <w:r w:rsidRPr="00272DAD">
        <w:rPr>
          <w:rFonts w:hint="eastAsia"/>
          <w:lang w:eastAsia="zh-CN"/>
        </w:rPr>
        <w:t>无法使用</w:t>
      </w:r>
      <w:r>
        <w:rPr>
          <w:rFonts w:hint="eastAsia"/>
          <w:lang w:eastAsia="zh-CN"/>
        </w:rPr>
        <w:t>小型</w:t>
      </w:r>
      <w:r w:rsidRPr="00272DAD">
        <w:rPr>
          <w:rFonts w:hint="eastAsia"/>
          <w:lang w:eastAsia="zh-CN"/>
        </w:rPr>
        <w:t>天线。在</w:t>
      </w:r>
      <w:r w:rsidRPr="00272DAD">
        <w:rPr>
          <w:rFonts w:hint="eastAsia"/>
          <w:lang w:eastAsia="zh-CN"/>
        </w:rPr>
        <w:t>1</w:t>
      </w:r>
      <w:r w:rsidRPr="00272DAD">
        <w:rPr>
          <w:rFonts w:hint="eastAsia"/>
          <w:lang w:eastAsia="zh-CN"/>
        </w:rPr>
        <w:t>区，</w:t>
      </w:r>
      <w:r w:rsidRPr="00272DAD">
        <w:rPr>
          <w:rFonts w:hint="eastAsia"/>
          <w:lang w:eastAsia="zh-CN"/>
        </w:rPr>
        <w:t>13.4-13.65 GHz</w:t>
      </w:r>
      <w:r w:rsidRPr="00272DAD">
        <w:rPr>
          <w:rFonts w:hint="eastAsia"/>
          <w:lang w:eastAsia="zh-CN"/>
        </w:rPr>
        <w:t>频段也</w:t>
      </w:r>
      <w:r>
        <w:rPr>
          <w:rFonts w:hint="eastAsia"/>
          <w:lang w:eastAsia="zh-CN"/>
        </w:rPr>
        <w:t>被划</w:t>
      </w:r>
      <w:r w:rsidRPr="00272DAD">
        <w:rPr>
          <w:rFonts w:hint="eastAsia"/>
          <w:lang w:eastAsia="zh-CN"/>
        </w:rPr>
        <w:t>分给下行链路。然而，由于与其他下行链路频段之间存在较大间隔、</w:t>
      </w:r>
      <w:r>
        <w:rPr>
          <w:rFonts w:hint="eastAsia"/>
          <w:lang w:eastAsia="zh-CN"/>
        </w:rPr>
        <w:t>位于</w:t>
      </w:r>
      <w:r w:rsidRPr="00272DAD">
        <w:rPr>
          <w:rFonts w:hint="eastAsia"/>
          <w:lang w:eastAsia="zh-CN"/>
        </w:rPr>
        <w:t>卫星上行链路</w:t>
      </w:r>
      <w:r>
        <w:rPr>
          <w:rFonts w:hint="eastAsia"/>
          <w:lang w:eastAsia="zh-CN"/>
        </w:rPr>
        <w:t>频段之间</w:t>
      </w:r>
      <w:r w:rsidRPr="00272DAD">
        <w:rPr>
          <w:rFonts w:hint="eastAsia"/>
          <w:lang w:eastAsia="zh-CN"/>
        </w:rPr>
        <w:t>，以及《无线电规则》第</w:t>
      </w:r>
      <w:r w:rsidRPr="00FB378F">
        <w:rPr>
          <w:rFonts w:hint="eastAsia"/>
          <w:b/>
          <w:bCs/>
          <w:lang w:eastAsia="zh-CN"/>
        </w:rPr>
        <w:t>5.499A</w:t>
      </w:r>
      <w:r w:rsidRPr="00272DAD">
        <w:rPr>
          <w:rFonts w:hint="eastAsia"/>
          <w:lang w:eastAsia="zh-CN"/>
        </w:rPr>
        <w:t>和</w:t>
      </w:r>
      <w:r>
        <w:rPr>
          <w:rFonts w:hint="eastAsia"/>
          <w:lang w:eastAsia="zh-CN"/>
        </w:rPr>
        <w:t>第</w:t>
      </w:r>
      <w:r w:rsidRPr="00FB378F">
        <w:rPr>
          <w:rFonts w:hint="eastAsia"/>
          <w:b/>
          <w:bCs/>
          <w:lang w:eastAsia="zh-CN"/>
        </w:rPr>
        <w:t>5.499B</w:t>
      </w:r>
      <w:r w:rsidRPr="00272DAD">
        <w:rPr>
          <w:rFonts w:hint="eastAsia"/>
          <w:lang w:eastAsia="zh-CN"/>
        </w:rPr>
        <w:t>款的限制，该频段能否高效应用于</w:t>
      </w:r>
      <w:r>
        <w:rPr>
          <w:rFonts w:hint="eastAsia"/>
          <w:lang w:eastAsia="zh-CN"/>
        </w:rPr>
        <w:t>FSS</w:t>
      </w:r>
      <w:r>
        <w:rPr>
          <w:rFonts w:hint="eastAsia"/>
          <w:lang w:eastAsia="zh-CN"/>
        </w:rPr>
        <w:t>下行链路的</w:t>
      </w:r>
      <w:r w:rsidRPr="00272DAD">
        <w:rPr>
          <w:rFonts w:hint="eastAsia"/>
          <w:lang w:eastAsia="zh-CN"/>
        </w:rPr>
        <w:t>小型天线也</w:t>
      </w:r>
      <w:r>
        <w:rPr>
          <w:rFonts w:hint="eastAsia"/>
          <w:lang w:eastAsia="zh-CN"/>
        </w:rPr>
        <w:t>存疑</w:t>
      </w:r>
      <w:r w:rsidRPr="00272DAD">
        <w:rPr>
          <w:rFonts w:hint="eastAsia"/>
          <w:lang w:eastAsia="zh-CN"/>
        </w:rPr>
        <w:t>。在</w:t>
      </w:r>
      <w:r w:rsidRPr="00272DAD">
        <w:rPr>
          <w:rFonts w:hint="eastAsia"/>
          <w:lang w:eastAsia="zh-CN"/>
        </w:rPr>
        <w:t>1</w:t>
      </w:r>
      <w:r w:rsidRPr="00272DAD">
        <w:rPr>
          <w:rFonts w:hint="eastAsia"/>
          <w:lang w:eastAsia="zh-CN"/>
        </w:rPr>
        <w:t>区，</w:t>
      </w:r>
      <w:r w:rsidRPr="00272DAD">
        <w:rPr>
          <w:rFonts w:hint="eastAsia"/>
          <w:lang w:eastAsia="zh-CN"/>
        </w:rPr>
        <w:t>12.5-12.75 GHz</w:t>
      </w:r>
      <w:r w:rsidRPr="00272DAD">
        <w:rPr>
          <w:rFonts w:hint="eastAsia"/>
          <w:lang w:eastAsia="zh-CN"/>
        </w:rPr>
        <w:t>频段也</w:t>
      </w:r>
      <w:r>
        <w:rPr>
          <w:rFonts w:hint="eastAsia"/>
          <w:lang w:eastAsia="zh-CN"/>
        </w:rPr>
        <w:t>被划分给</w:t>
      </w:r>
      <w:r w:rsidRPr="00272DAD">
        <w:rPr>
          <w:rFonts w:hint="eastAsia"/>
          <w:lang w:eastAsia="zh-CN"/>
        </w:rPr>
        <w:t>FSS</w:t>
      </w:r>
      <w:r w:rsidRPr="00272DAD">
        <w:rPr>
          <w:rFonts w:hint="eastAsia"/>
          <w:lang w:eastAsia="zh-CN"/>
        </w:rPr>
        <w:t>上行链路</w:t>
      </w:r>
      <w:r>
        <w:rPr>
          <w:rFonts w:hint="eastAsia"/>
          <w:lang w:eastAsia="zh-CN"/>
        </w:rPr>
        <w:t>。</w:t>
      </w:r>
      <w:r w:rsidRPr="00272DAD">
        <w:rPr>
          <w:rFonts w:hint="eastAsia"/>
          <w:lang w:eastAsia="zh-CN"/>
        </w:rPr>
        <w:t>然而，由于该频段同时</w:t>
      </w:r>
      <w:r>
        <w:rPr>
          <w:rFonts w:hint="eastAsia"/>
          <w:lang w:eastAsia="zh-CN"/>
        </w:rPr>
        <w:t>划</w:t>
      </w:r>
      <w:r w:rsidRPr="00272DAD">
        <w:rPr>
          <w:rFonts w:hint="eastAsia"/>
          <w:lang w:eastAsia="zh-CN"/>
        </w:rPr>
        <w:t>分给了</w:t>
      </w:r>
      <w:r w:rsidRPr="00272DAD">
        <w:rPr>
          <w:rFonts w:hint="eastAsia"/>
          <w:lang w:eastAsia="zh-CN"/>
        </w:rPr>
        <w:t>FSS</w:t>
      </w:r>
      <w:r w:rsidRPr="00272DAD">
        <w:rPr>
          <w:rFonts w:hint="eastAsia"/>
          <w:lang w:eastAsia="zh-CN"/>
        </w:rPr>
        <w:t>下行链路，且该频段在</w:t>
      </w:r>
      <w:r w:rsidRPr="00272DAD">
        <w:rPr>
          <w:rFonts w:hint="eastAsia"/>
          <w:lang w:eastAsia="zh-CN"/>
        </w:rPr>
        <w:t>1</w:t>
      </w:r>
      <w:r w:rsidRPr="00272DAD">
        <w:rPr>
          <w:rFonts w:hint="eastAsia"/>
          <w:lang w:eastAsia="zh-CN"/>
        </w:rPr>
        <w:t>区</w:t>
      </w:r>
      <w:r>
        <w:rPr>
          <w:rFonts w:hint="eastAsia"/>
          <w:lang w:eastAsia="zh-CN"/>
        </w:rPr>
        <w:t>被</w:t>
      </w:r>
      <w:r w:rsidRPr="00272DAD">
        <w:rPr>
          <w:rFonts w:hint="eastAsia"/>
          <w:lang w:eastAsia="zh-CN"/>
        </w:rPr>
        <w:t>大量用于</w:t>
      </w:r>
      <w:r w:rsidRPr="00272DAD">
        <w:rPr>
          <w:rFonts w:hint="eastAsia"/>
          <w:lang w:eastAsia="zh-CN"/>
        </w:rPr>
        <w:t>FSS</w:t>
      </w:r>
      <w:r w:rsidRPr="00272DAD">
        <w:rPr>
          <w:rFonts w:hint="eastAsia"/>
          <w:lang w:eastAsia="zh-CN"/>
        </w:rPr>
        <w:t>下行链路，因此该频段能否</w:t>
      </w:r>
      <w:r>
        <w:rPr>
          <w:rFonts w:hint="eastAsia"/>
          <w:lang w:eastAsia="zh-CN"/>
        </w:rPr>
        <w:t>高效</w:t>
      </w:r>
      <w:r w:rsidRPr="00272DAD">
        <w:rPr>
          <w:rFonts w:hint="eastAsia"/>
          <w:lang w:eastAsia="zh-CN"/>
        </w:rPr>
        <w:t>用于上行链路</w:t>
      </w:r>
      <w:r>
        <w:rPr>
          <w:rFonts w:hint="eastAsia"/>
          <w:lang w:eastAsia="zh-CN"/>
        </w:rPr>
        <w:t>值得怀疑</w:t>
      </w:r>
      <w:r w:rsidRPr="00272DAD">
        <w:rPr>
          <w:rFonts w:hint="eastAsia"/>
          <w:lang w:eastAsia="zh-CN"/>
        </w:rPr>
        <w:t>，尤其是对于大量</w:t>
      </w:r>
      <w:r>
        <w:rPr>
          <w:rFonts w:hint="eastAsia"/>
          <w:lang w:eastAsia="zh-CN"/>
        </w:rPr>
        <w:t>部署</w:t>
      </w:r>
      <w:r w:rsidRPr="00272DAD">
        <w:rPr>
          <w:rFonts w:hint="eastAsia"/>
          <w:lang w:eastAsia="zh-CN"/>
        </w:rPr>
        <w:t>或部署在未知位置的小型地球站（例如，在一揽子</w:t>
      </w:r>
      <w:r>
        <w:rPr>
          <w:rFonts w:hint="eastAsia"/>
          <w:lang w:eastAsia="zh-CN"/>
        </w:rPr>
        <w:t>执照</w:t>
      </w:r>
      <w:r w:rsidRPr="00272DAD">
        <w:rPr>
          <w:rFonts w:hint="eastAsia"/>
          <w:lang w:eastAsia="zh-CN"/>
        </w:rPr>
        <w:t>下运行的</w:t>
      </w:r>
      <w:r w:rsidRPr="00272DAD">
        <w:rPr>
          <w:rFonts w:hint="eastAsia"/>
          <w:lang w:eastAsia="zh-CN"/>
        </w:rPr>
        <w:t>SNG</w:t>
      </w:r>
      <w:r w:rsidRPr="00272DAD">
        <w:rPr>
          <w:rFonts w:hint="eastAsia"/>
          <w:lang w:eastAsia="zh-CN"/>
        </w:rPr>
        <w:t>或</w:t>
      </w:r>
      <w:r w:rsidRPr="00272DAD">
        <w:rPr>
          <w:rFonts w:hint="eastAsia"/>
          <w:lang w:eastAsia="zh-CN"/>
        </w:rPr>
        <w:t>VSAT</w:t>
      </w:r>
      <w:r w:rsidRPr="00272DAD">
        <w:rPr>
          <w:rFonts w:hint="eastAsia"/>
          <w:lang w:eastAsia="zh-CN"/>
        </w:rPr>
        <w:t>）。在</w:t>
      </w:r>
      <w:r w:rsidRPr="00272DAD">
        <w:rPr>
          <w:rFonts w:hint="eastAsia"/>
          <w:lang w:eastAsia="zh-CN"/>
        </w:rPr>
        <w:t>2</w:t>
      </w:r>
      <w:r w:rsidRPr="00272DAD">
        <w:rPr>
          <w:rFonts w:hint="eastAsia"/>
          <w:lang w:eastAsia="zh-CN"/>
        </w:rPr>
        <w:t>区，</w:t>
      </w:r>
      <w:r w:rsidRPr="00272DAD">
        <w:rPr>
          <w:rFonts w:hint="eastAsia"/>
          <w:lang w:eastAsia="zh-CN"/>
        </w:rPr>
        <w:t>12.7-12.75 GHz</w:t>
      </w:r>
      <w:r w:rsidRPr="00272DAD">
        <w:rPr>
          <w:rFonts w:hint="eastAsia"/>
          <w:lang w:eastAsia="zh-CN"/>
        </w:rPr>
        <w:t>频段也</w:t>
      </w:r>
      <w:r>
        <w:rPr>
          <w:rFonts w:hint="eastAsia"/>
          <w:lang w:eastAsia="zh-CN"/>
        </w:rPr>
        <w:t>被划分给</w:t>
      </w:r>
      <w:r w:rsidRPr="00272DAD">
        <w:rPr>
          <w:rFonts w:hint="eastAsia"/>
          <w:lang w:eastAsia="zh-CN"/>
        </w:rPr>
        <w:t>FSS</w:t>
      </w:r>
      <w:r w:rsidRPr="00272DAD">
        <w:rPr>
          <w:rFonts w:hint="eastAsia"/>
          <w:lang w:eastAsia="zh-CN"/>
        </w:rPr>
        <w:t>上行链路</w:t>
      </w:r>
      <w:r>
        <w:rPr>
          <w:rFonts w:hint="eastAsia"/>
          <w:lang w:eastAsia="zh-CN"/>
        </w:rPr>
        <w:t>。然而，注意到这仅代表</w:t>
      </w:r>
      <w:r w:rsidRPr="00272DAD">
        <w:rPr>
          <w:rFonts w:hint="eastAsia"/>
          <w:lang w:eastAsia="zh-CN"/>
        </w:rPr>
        <w:t>50 MHz</w:t>
      </w:r>
      <w:r w:rsidRPr="00272DAD">
        <w:rPr>
          <w:rFonts w:hint="eastAsia"/>
          <w:lang w:eastAsia="zh-CN"/>
        </w:rPr>
        <w:t>带宽，与其他</w:t>
      </w:r>
      <w:r w:rsidRPr="00272DAD">
        <w:rPr>
          <w:rFonts w:hint="eastAsia"/>
          <w:lang w:eastAsia="zh-CN"/>
        </w:rPr>
        <w:t>Ku</w:t>
      </w:r>
      <w:r w:rsidRPr="00272DAD">
        <w:rPr>
          <w:rFonts w:hint="eastAsia"/>
          <w:lang w:eastAsia="zh-CN"/>
        </w:rPr>
        <w:t>频段</w:t>
      </w:r>
      <w:r>
        <w:rPr>
          <w:rFonts w:hint="eastAsia"/>
          <w:lang w:eastAsia="zh-CN"/>
        </w:rPr>
        <w:t>未规划的</w:t>
      </w:r>
      <w:r w:rsidRPr="00272DAD">
        <w:rPr>
          <w:rFonts w:hint="eastAsia"/>
          <w:lang w:eastAsia="zh-CN"/>
        </w:rPr>
        <w:t>上行</w:t>
      </w:r>
      <w:r>
        <w:rPr>
          <w:rFonts w:hint="eastAsia"/>
          <w:lang w:eastAsia="zh-CN"/>
        </w:rPr>
        <w:t>链路容量</w:t>
      </w:r>
      <w:r w:rsidRPr="00272DAD">
        <w:rPr>
          <w:rFonts w:hint="eastAsia"/>
          <w:lang w:eastAsia="zh-CN"/>
        </w:rPr>
        <w:t>相距甚远，其实用性</w:t>
      </w:r>
      <w:r>
        <w:rPr>
          <w:rFonts w:hint="eastAsia"/>
          <w:lang w:eastAsia="zh-CN"/>
        </w:rPr>
        <w:t>值得怀疑</w:t>
      </w:r>
      <w:r w:rsidRPr="00272DAD">
        <w:rPr>
          <w:rFonts w:hint="eastAsia"/>
          <w:lang w:eastAsia="zh-CN"/>
        </w:rPr>
        <w:t>。</w:t>
      </w:r>
    </w:p>
    <w:p w14:paraId="5532E9C8" w14:textId="77777777" w:rsidR="00BD5791" w:rsidRPr="00371094" w:rsidRDefault="00BD5791" w:rsidP="00BD5791">
      <w:pPr>
        <w:snapToGrid w:val="0"/>
        <w:ind w:firstLineChars="200" w:firstLine="480"/>
        <w:rPr>
          <w:lang w:eastAsia="zh-CN"/>
        </w:rPr>
      </w:pPr>
      <w:r w:rsidRPr="00272DAD">
        <w:rPr>
          <w:rFonts w:hint="eastAsia"/>
          <w:lang w:eastAsia="zh-CN"/>
        </w:rPr>
        <w:lastRenderedPageBreak/>
        <w:t>如下表所示，对于</w:t>
      </w:r>
      <w:r>
        <w:rPr>
          <w:rFonts w:hint="eastAsia"/>
          <w:lang w:eastAsia="zh-CN"/>
        </w:rPr>
        <w:t>全部</w:t>
      </w:r>
      <w:r w:rsidRPr="00272DAD">
        <w:rPr>
          <w:rFonts w:hint="eastAsia"/>
          <w:lang w:eastAsia="zh-CN"/>
        </w:rPr>
        <w:t>三个</w:t>
      </w:r>
      <w:r w:rsidRPr="00272DAD">
        <w:rPr>
          <w:rFonts w:hint="eastAsia"/>
          <w:lang w:eastAsia="zh-CN"/>
        </w:rPr>
        <w:t>ITU-R</w:t>
      </w:r>
      <w:r w:rsidRPr="00272DAD">
        <w:rPr>
          <w:rFonts w:hint="eastAsia"/>
          <w:lang w:eastAsia="zh-CN"/>
        </w:rPr>
        <w:t>区域，可</w:t>
      </w:r>
      <w:r>
        <w:rPr>
          <w:rFonts w:hint="eastAsia"/>
          <w:lang w:eastAsia="zh-CN"/>
        </w:rPr>
        <w:t>用于为</w:t>
      </w:r>
      <w:r w:rsidRPr="00272DAD">
        <w:rPr>
          <w:rFonts w:hint="eastAsia"/>
          <w:lang w:eastAsia="zh-CN"/>
        </w:rPr>
        <w:t>HTS</w:t>
      </w:r>
      <w:r w:rsidRPr="00272DAD">
        <w:rPr>
          <w:rFonts w:hint="eastAsia"/>
          <w:lang w:eastAsia="zh-CN"/>
        </w:rPr>
        <w:t>或宽带用户终端、</w:t>
      </w:r>
      <w:r w:rsidRPr="00272DAD">
        <w:rPr>
          <w:rFonts w:hint="eastAsia"/>
          <w:lang w:eastAsia="zh-CN"/>
        </w:rPr>
        <w:t>VSAT</w:t>
      </w:r>
      <w:r w:rsidRPr="00272DAD">
        <w:rPr>
          <w:rFonts w:hint="eastAsia"/>
          <w:lang w:eastAsia="zh-CN"/>
        </w:rPr>
        <w:t>、卫星新闻采集等小型天线高效提供服务的上行链路和下行链路带宽之间存在明显的不匹配。</w:t>
      </w:r>
    </w:p>
    <w:p w14:paraId="1D3F83A3" w14:textId="77777777" w:rsidR="00BD5791" w:rsidRPr="00371094" w:rsidRDefault="00BD5791" w:rsidP="00BD5791">
      <w:pPr>
        <w:pStyle w:val="TableNo"/>
        <w:rPr>
          <w:lang w:eastAsia="zh-CN"/>
        </w:rPr>
      </w:pPr>
      <w:r>
        <w:rPr>
          <w:rFonts w:hint="eastAsia"/>
          <w:lang w:eastAsia="zh-CN"/>
        </w:rPr>
        <w:t>表</w:t>
      </w:r>
      <w:r w:rsidRPr="00371094">
        <w:rPr>
          <w:lang w:eastAsia="zh-CN"/>
        </w:rPr>
        <w:t>1</w:t>
      </w:r>
    </w:p>
    <w:p w14:paraId="28A9BFDC" w14:textId="7C276E2A" w:rsidR="00BD5791" w:rsidRPr="00371094" w:rsidRDefault="00BD5791" w:rsidP="00BD5791">
      <w:pPr>
        <w:pStyle w:val="Tabletitle"/>
        <w:rPr>
          <w:lang w:eastAsia="zh-CN"/>
        </w:rPr>
      </w:pPr>
      <w:r>
        <w:rPr>
          <w:rFonts w:hint="eastAsia"/>
          <w:lang w:eastAsia="zh-CN"/>
        </w:rPr>
        <w:t>不受附录</w:t>
      </w:r>
      <w:r>
        <w:rPr>
          <w:rFonts w:hint="eastAsia"/>
          <w:lang w:eastAsia="zh-CN"/>
        </w:rPr>
        <w:t>3</w:t>
      </w:r>
      <w:r>
        <w:rPr>
          <w:lang w:eastAsia="zh-CN"/>
        </w:rPr>
        <w:t>0</w:t>
      </w:r>
      <w:r>
        <w:rPr>
          <w:rFonts w:hint="eastAsia"/>
          <w:lang w:eastAsia="zh-CN"/>
        </w:rPr>
        <w:t>、</w:t>
      </w:r>
      <w:r>
        <w:rPr>
          <w:rFonts w:hint="eastAsia"/>
          <w:lang w:eastAsia="zh-CN"/>
        </w:rPr>
        <w:t>3</w:t>
      </w:r>
      <w:r>
        <w:rPr>
          <w:lang w:eastAsia="zh-CN"/>
        </w:rPr>
        <w:t>0</w:t>
      </w:r>
      <w:r>
        <w:rPr>
          <w:rFonts w:hint="eastAsia"/>
          <w:lang w:eastAsia="zh-CN"/>
        </w:rPr>
        <w:t>A</w:t>
      </w:r>
      <w:r>
        <w:rPr>
          <w:rFonts w:hint="eastAsia"/>
          <w:lang w:eastAsia="zh-CN"/>
        </w:rPr>
        <w:t>或</w:t>
      </w:r>
      <w:r>
        <w:rPr>
          <w:rFonts w:hint="eastAsia"/>
          <w:lang w:eastAsia="zh-CN"/>
        </w:rPr>
        <w:t>3</w:t>
      </w:r>
      <w:r>
        <w:rPr>
          <w:lang w:eastAsia="zh-CN"/>
        </w:rPr>
        <w:t>0</w:t>
      </w:r>
      <w:r>
        <w:rPr>
          <w:rFonts w:hint="eastAsia"/>
          <w:lang w:eastAsia="zh-CN"/>
        </w:rPr>
        <w:t>B</w:t>
      </w:r>
      <w:r>
        <w:rPr>
          <w:rFonts w:hint="eastAsia"/>
          <w:lang w:eastAsia="zh-CN"/>
        </w:rPr>
        <w:t>约束，可用于</w:t>
      </w:r>
      <w:r>
        <w:rPr>
          <w:rFonts w:hint="eastAsia"/>
          <w:lang w:eastAsia="zh-CN"/>
        </w:rPr>
        <w:t>FSS</w:t>
      </w:r>
      <w:r>
        <w:rPr>
          <w:rFonts w:hint="eastAsia"/>
          <w:lang w:eastAsia="zh-CN"/>
        </w:rPr>
        <w:t>小型天线的</w:t>
      </w:r>
      <w:r w:rsidRPr="00371094">
        <w:rPr>
          <w:lang w:eastAsia="zh-CN"/>
        </w:rPr>
        <w:t>Ku</w:t>
      </w:r>
      <w:r>
        <w:rPr>
          <w:rFonts w:hint="eastAsia"/>
          <w:lang w:eastAsia="zh-CN"/>
        </w:rPr>
        <w:t>频段</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603"/>
        <w:gridCol w:w="1334"/>
        <w:gridCol w:w="3942"/>
      </w:tblGrid>
      <w:tr w:rsidR="00BD5791" w:rsidRPr="00371094" w14:paraId="53614028" w14:textId="77777777" w:rsidTr="001156B1">
        <w:trPr>
          <w:jc w:val="center"/>
        </w:trPr>
        <w:tc>
          <w:tcPr>
            <w:tcW w:w="1749" w:type="dxa"/>
            <w:vMerge w:val="restart"/>
          </w:tcPr>
          <w:p w14:paraId="133224E1" w14:textId="77777777" w:rsidR="00BD5791" w:rsidRPr="00371094" w:rsidRDefault="00BD5791" w:rsidP="001156B1">
            <w:pPr>
              <w:pStyle w:val="Tablehead"/>
              <w:rPr>
                <w:lang w:eastAsia="zh-CN"/>
              </w:rPr>
            </w:pPr>
          </w:p>
        </w:tc>
        <w:tc>
          <w:tcPr>
            <w:tcW w:w="6879" w:type="dxa"/>
            <w:gridSpan w:val="3"/>
          </w:tcPr>
          <w:p w14:paraId="05BD89EF" w14:textId="573FF485" w:rsidR="00BD5791" w:rsidRPr="00371094" w:rsidRDefault="00BD5791" w:rsidP="001156B1">
            <w:pPr>
              <w:pStyle w:val="Tablehead"/>
              <w:rPr>
                <w:lang w:eastAsia="zh-CN"/>
              </w:rPr>
            </w:pPr>
            <w:r w:rsidRPr="00371094">
              <w:rPr>
                <w:lang w:eastAsia="zh-CN"/>
              </w:rPr>
              <w:t>10-15 GHz</w:t>
            </w:r>
            <w:r w:rsidR="000C42E6">
              <w:rPr>
                <w:rFonts w:hint="eastAsia"/>
                <w:lang w:eastAsia="zh-CN"/>
              </w:rPr>
              <w:t>频段</w:t>
            </w:r>
            <w:r>
              <w:rPr>
                <w:rFonts w:hint="eastAsia"/>
                <w:lang w:eastAsia="zh-CN"/>
              </w:rPr>
              <w:t>内不受《无线电规则》附录</w:t>
            </w:r>
            <w:r w:rsidRPr="00371094">
              <w:rPr>
                <w:lang w:eastAsia="zh-CN"/>
              </w:rPr>
              <w:t>30</w:t>
            </w:r>
            <w:r>
              <w:rPr>
                <w:rFonts w:hint="eastAsia"/>
                <w:lang w:eastAsia="zh-CN"/>
              </w:rPr>
              <w:t>、</w:t>
            </w:r>
            <w:r w:rsidRPr="00371094">
              <w:rPr>
                <w:lang w:eastAsia="zh-CN"/>
              </w:rPr>
              <w:t>30A</w:t>
            </w:r>
            <w:r>
              <w:rPr>
                <w:rFonts w:hint="eastAsia"/>
                <w:lang w:eastAsia="zh-CN"/>
              </w:rPr>
              <w:t>或</w:t>
            </w:r>
            <w:r w:rsidRPr="00371094">
              <w:rPr>
                <w:lang w:eastAsia="zh-CN"/>
              </w:rPr>
              <w:t>30B</w:t>
            </w:r>
            <w:r>
              <w:rPr>
                <w:rFonts w:hint="eastAsia"/>
                <w:lang w:eastAsia="zh-CN"/>
              </w:rPr>
              <w:t>约束，</w:t>
            </w:r>
            <w:r>
              <w:rPr>
                <w:lang w:eastAsia="zh-CN"/>
              </w:rPr>
              <w:br/>
            </w:r>
            <w:r>
              <w:rPr>
                <w:rFonts w:hint="eastAsia"/>
                <w:lang w:eastAsia="zh-CN"/>
              </w:rPr>
              <w:t>可用于小型天线的带宽（</w:t>
            </w:r>
            <w:r>
              <w:rPr>
                <w:rFonts w:hint="eastAsia"/>
                <w:lang w:eastAsia="zh-CN"/>
              </w:rPr>
              <w:t>MH</w:t>
            </w:r>
            <w:r>
              <w:rPr>
                <w:lang w:eastAsia="zh-CN"/>
              </w:rPr>
              <w:t>z</w:t>
            </w:r>
            <w:r>
              <w:rPr>
                <w:rFonts w:hint="eastAsia"/>
                <w:lang w:eastAsia="zh-CN"/>
              </w:rPr>
              <w:t>）</w:t>
            </w:r>
          </w:p>
        </w:tc>
      </w:tr>
      <w:tr w:rsidR="00BD5791" w:rsidRPr="00371094" w14:paraId="5EDB7AC7" w14:textId="77777777" w:rsidTr="001156B1">
        <w:trPr>
          <w:jc w:val="center"/>
        </w:trPr>
        <w:tc>
          <w:tcPr>
            <w:tcW w:w="1749" w:type="dxa"/>
            <w:vMerge/>
          </w:tcPr>
          <w:p w14:paraId="54E7306C" w14:textId="77777777" w:rsidR="00BD5791" w:rsidRPr="00371094" w:rsidRDefault="00BD5791" w:rsidP="001156B1">
            <w:pPr>
              <w:pStyle w:val="Tablehead"/>
              <w:rPr>
                <w:lang w:eastAsia="zh-CN"/>
              </w:rPr>
            </w:pPr>
          </w:p>
        </w:tc>
        <w:tc>
          <w:tcPr>
            <w:tcW w:w="1603" w:type="dxa"/>
          </w:tcPr>
          <w:p w14:paraId="44397CAC" w14:textId="77777777" w:rsidR="00BD5791" w:rsidRPr="00371094" w:rsidRDefault="00BD5791" w:rsidP="001156B1">
            <w:pPr>
              <w:pStyle w:val="Tablehead"/>
            </w:pPr>
            <w:r>
              <w:rPr>
                <w:rFonts w:hint="eastAsia"/>
                <w:lang w:eastAsia="zh-CN"/>
              </w:rPr>
              <w:t>下行链路</w:t>
            </w:r>
          </w:p>
        </w:tc>
        <w:tc>
          <w:tcPr>
            <w:tcW w:w="1334" w:type="dxa"/>
          </w:tcPr>
          <w:p w14:paraId="6C70995D" w14:textId="77777777" w:rsidR="00BD5791" w:rsidRPr="00371094" w:rsidRDefault="00BD5791" w:rsidP="001156B1">
            <w:pPr>
              <w:pStyle w:val="Tablehead"/>
            </w:pPr>
            <w:r>
              <w:rPr>
                <w:rFonts w:hint="eastAsia"/>
                <w:lang w:eastAsia="zh-CN"/>
              </w:rPr>
              <w:t>上行链路</w:t>
            </w:r>
          </w:p>
        </w:tc>
        <w:tc>
          <w:tcPr>
            <w:tcW w:w="3942" w:type="dxa"/>
          </w:tcPr>
          <w:p w14:paraId="36B87E8B" w14:textId="77777777" w:rsidR="00BD5791" w:rsidRPr="00371094" w:rsidRDefault="00BD5791" w:rsidP="001156B1">
            <w:pPr>
              <w:pStyle w:val="Tablehead"/>
              <w:rPr>
                <w:lang w:eastAsia="zh-CN"/>
              </w:rPr>
            </w:pPr>
            <w:r>
              <w:rPr>
                <w:rFonts w:hint="eastAsia"/>
                <w:lang w:eastAsia="zh-CN"/>
              </w:rPr>
              <w:t>缺少上行链路带宽，</w:t>
            </w:r>
            <w:r>
              <w:rPr>
                <w:lang w:eastAsia="zh-CN"/>
              </w:rPr>
              <w:br/>
            </w:r>
            <w:r>
              <w:rPr>
                <w:rFonts w:hint="eastAsia"/>
                <w:lang w:eastAsia="zh-CN"/>
              </w:rPr>
              <w:t>不足以馈送下行链路带宽</w:t>
            </w:r>
          </w:p>
        </w:tc>
      </w:tr>
      <w:tr w:rsidR="00BD5791" w:rsidRPr="00371094" w14:paraId="12C44A94" w14:textId="77777777" w:rsidTr="001156B1">
        <w:trPr>
          <w:jc w:val="center"/>
        </w:trPr>
        <w:tc>
          <w:tcPr>
            <w:tcW w:w="1749" w:type="dxa"/>
          </w:tcPr>
          <w:p w14:paraId="25020DCB" w14:textId="77777777" w:rsidR="00BD5791" w:rsidRPr="00371094" w:rsidRDefault="00BD5791" w:rsidP="001156B1">
            <w:pPr>
              <w:pStyle w:val="Tabletext"/>
              <w:rPr>
                <w:lang w:eastAsia="zh-CN"/>
              </w:rPr>
            </w:pPr>
            <w:r w:rsidRPr="00371094">
              <w:rPr>
                <w:lang w:eastAsia="zh-CN"/>
              </w:rPr>
              <w:t>1</w:t>
            </w:r>
            <w:r>
              <w:rPr>
                <w:rFonts w:hint="eastAsia"/>
                <w:lang w:eastAsia="zh-CN"/>
              </w:rPr>
              <w:t>区</w:t>
            </w:r>
          </w:p>
        </w:tc>
        <w:tc>
          <w:tcPr>
            <w:tcW w:w="1603" w:type="dxa"/>
          </w:tcPr>
          <w:p w14:paraId="5AD7F4FE" w14:textId="77777777" w:rsidR="00BD5791" w:rsidRPr="00371094" w:rsidRDefault="00BD5791" w:rsidP="001156B1">
            <w:pPr>
              <w:pStyle w:val="Tabletext"/>
              <w:jc w:val="center"/>
              <w:rPr>
                <w:lang w:eastAsia="zh-CN"/>
              </w:rPr>
            </w:pPr>
            <w:r w:rsidRPr="00371094">
              <w:rPr>
                <w:lang w:eastAsia="zh-CN"/>
              </w:rPr>
              <w:t>750(1000)</w:t>
            </w:r>
          </w:p>
        </w:tc>
        <w:tc>
          <w:tcPr>
            <w:tcW w:w="1334" w:type="dxa"/>
          </w:tcPr>
          <w:p w14:paraId="29DEA2B8" w14:textId="77777777" w:rsidR="00BD5791" w:rsidRPr="00371094" w:rsidRDefault="00BD5791" w:rsidP="001156B1">
            <w:pPr>
              <w:pStyle w:val="Tabletext"/>
              <w:jc w:val="center"/>
              <w:rPr>
                <w:lang w:eastAsia="zh-CN"/>
              </w:rPr>
            </w:pPr>
            <w:r w:rsidRPr="00371094">
              <w:rPr>
                <w:lang w:eastAsia="zh-CN"/>
              </w:rPr>
              <w:t>500</w:t>
            </w:r>
          </w:p>
        </w:tc>
        <w:tc>
          <w:tcPr>
            <w:tcW w:w="3942" w:type="dxa"/>
          </w:tcPr>
          <w:p w14:paraId="5D153CA4" w14:textId="77777777" w:rsidR="00BD5791" w:rsidRPr="00371094" w:rsidRDefault="00BD5791" w:rsidP="001156B1">
            <w:pPr>
              <w:pStyle w:val="Tabletext"/>
              <w:jc w:val="center"/>
              <w:rPr>
                <w:lang w:eastAsia="zh-CN"/>
              </w:rPr>
            </w:pPr>
            <w:r w:rsidRPr="00371094">
              <w:rPr>
                <w:lang w:eastAsia="zh-CN"/>
              </w:rPr>
              <w:t>250</w:t>
            </w:r>
            <w:r>
              <w:rPr>
                <w:lang w:eastAsia="zh-CN"/>
              </w:rPr>
              <w:t xml:space="preserve"> </w:t>
            </w:r>
            <w:r w:rsidRPr="00371094">
              <w:rPr>
                <w:lang w:eastAsia="zh-CN"/>
              </w:rPr>
              <w:t>(500)</w:t>
            </w:r>
          </w:p>
        </w:tc>
      </w:tr>
      <w:tr w:rsidR="00BD5791" w:rsidRPr="00371094" w14:paraId="4C63A1A4" w14:textId="77777777" w:rsidTr="001156B1">
        <w:trPr>
          <w:trHeight w:val="62"/>
          <w:jc w:val="center"/>
        </w:trPr>
        <w:tc>
          <w:tcPr>
            <w:tcW w:w="1749" w:type="dxa"/>
          </w:tcPr>
          <w:p w14:paraId="0F6DD1EE" w14:textId="77777777" w:rsidR="00BD5791" w:rsidRPr="00371094" w:rsidRDefault="00BD5791" w:rsidP="001156B1">
            <w:pPr>
              <w:pStyle w:val="Tabletext"/>
              <w:rPr>
                <w:lang w:eastAsia="zh-CN"/>
              </w:rPr>
            </w:pPr>
            <w:r w:rsidRPr="00371094">
              <w:rPr>
                <w:lang w:eastAsia="zh-CN"/>
              </w:rPr>
              <w:t>2</w:t>
            </w:r>
            <w:r>
              <w:rPr>
                <w:rFonts w:hint="eastAsia"/>
                <w:lang w:eastAsia="zh-CN"/>
              </w:rPr>
              <w:t>区</w:t>
            </w:r>
          </w:p>
        </w:tc>
        <w:tc>
          <w:tcPr>
            <w:tcW w:w="1603" w:type="dxa"/>
          </w:tcPr>
          <w:p w14:paraId="031B59DA" w14:textId="77777777" w:rsidR="00BD5791" w:rsidRPr="00371094" w:rsidRDefault="00BD5791" w:rsidP="001156B1">
            <w:pPr>
              <w:pStyle w:val="Tabletext"/>
              <w:jc w:val="center"/>
              <w:rPr>
                <w:lang w:eastAsia="zh-CN"/>
              </w:rPr>
            </w:pPr>
            <w:r w:rsidRPr="00371094">
              <w:rPr>
                <w:lang w:eastAsia="zh-CN"/>
              </w:rPr>
              <w:t>1000</w:t>
            </w:r>
          </w:p>
        </w:tc>
        <w:tc>
          <w:tcPr>
            <w:tcW w:w="1334" w:type="dxa"/>
          </w:tcPr>
          <w:p w14:paraId="4B52B120" w14:textId="77777777" w:rsidR="00BD5791" w:rsidRPr="00371094" w:rsidRDefault="00BD5791" w:rsidP="001156B1">
            <w:pPr>
              <w:pStyle w:val="Tabletext"/>
              <w:jc w:val="center"/>
              <w:rPr>
                <w:lang w:eastAsia="zh-CN"/>
              </w:rPr>
            </w:pPr>
            <w:r w:rsidRPr="00371094">
              <w:rPr>
                <w:lang w:eastAsia="zh-CN"/>
              </w:rPr>
              <w:t>500</w:t>
            </w:r>
          </w:p>
        </w:tc>
        <w:tc>
          <w:tcPr>
            <w:tcW w:w="3942" w:type="dxa"/>
          </w:tcPr>
          <w:p w14:paraId="3E61E38E" w14:textId="77777777" w:rsidR="00BD5791" w:rsidRPr="00371094" w:rsidRDefault="00BD5791" w:rsidP="001156B1">
            <w:pPr>
              <w:pStyle w:val="Tabletext"/>
              <w:jc w:val="center"/>
              <w:rPr>
                <w:lang w:eastAsia="zh-CN"/>
              </w:rPr>
            </w:pPr>
            <w:r w:rsidRPr="00371094">
              <w:rPr>
                <w:lang w:eastAsia="zh-CN"/>
              </w:rPr>
              <w:t>500</w:t>
            </w:r>
          </w:p>
        </w:tc>
      </w:tr>
      <w:tr w:rsidR="00BD5791" w:rsidRPr="00371094" w14:paraId="49B8438E" w14:textId="77777777" w:rsidTr="001156B1">
        <w:trPr>
          <w:jc w:val="center"/>
        </w:trPr>
        <w:tc>
          <w:tcPr>
            <w:tcW w:w="1749" w:type="dxa"/>
          </w:tcPr>
          <w:p w14:paraId="253CEF5D" w14:textId="77777777" w:rsidR="00BD5791" w:rsidRPr="00371094" w:rsidRDefault="00BD5791" w:rsidP="001156B1">
            <w:pPr>
              <w:pStyle w:val="Tabletext"/>
              <w:rPr>
                <w:lang w:eastAsia="zh-CN"/>
              </w:rPr>
            </w:pPr>
            <w:r w:rsidRPr="00371094">
              <w:rPr>
                <w:lang w:eastAsia="zh-CN"/>
              </w:rPr>
              <w:t>3</w:t>
            </w:r>
            <w:r>
              <w:rPr>
                <w:rFonts w:hint="eastAsia"/>
                <w:lang w:eastAsia="zh-CN"/>
              </w:rPr>
              <w:t>区</w:t>
            </w:r>
          </w:p>
        </w:tc>
        <w:tc>
          <w:tcPr>
            <w:tcW w:w="1603" w:type="dxa"/>
          </w:tcPr>
          <w:p w14:paraId="2DB79402" w14:textId="77777777" w:rsidR="00BD5791" w:rsidRPr="00371094" w:rsidRDefault="00BD5791" w:rsidP="001156B1">
            <w:pPr>
              <w:pStyle w:val="Tabletext"/>
              <w:jc w:val="center"/>
              <w:rPr>
                <w:lang w:eastAsia="zh-CN"/>
              </w:rPr>
            </w:pPr>
            <w:r w:rsidRPr="00371094">
              <w:rPr>
                <w:lang w:eastAsia="zh-CN"/>
              </w:rPr>
              <w:t>1050</w:t>
            </w:r>
          </w:p>
        </w:tc>
        <w:tc>
          <w:tcPr>
            <w:tcW w:w="1334" w:type="dxa"/>
          </w:tcPr>
          <w:p w14:paraId="76B5E6AB" w14:textId="77777777" w:rsidR="00BD5791" w:rsidRPr="00371094" w:rsidRDefault="00BD5791" w:rsidP="001156B1">
            <w:pPr>
              <w:pStyle w:val="Tabletext"/>
              <w:jc w:val="center"/>
              <w:rPr>
                <w:lang w:eastAsia="zh-CN"/>
              </w:rPr>
            </w:pPr>
            <w:r w:rsidRPr="00371094">
              <w:rPr>
                <w:lang w:eastAsia="zh-CN"/>
              </w:rPr>
              <w:t>500</w:t>
            </w:r>
          </w:p>
        </w:tc>
        <w:tc>
          <w:tcPr>
            <w:tcW w:w="3942" w:type="dxa"/>
          </w:tcPr>
          <w:p w14:paraId="3B5F1513" w14:textId="77777777" w:rsidR="00BD5791" w:rsidRPr="00371094" w:rsidRDefault="00BD5791" w:rsidP="001156B1">
            <w:pPr>
              <w:pStyle w:val="Tabletext"/>
              <w:jc w:val="center"/>
              <w:rPr>
                <w:lang w:eastAsia="zh-CN"/>
              </w:rPr>
            </w:pPr>
            <w:r w:rsidRPr="00371094">
              <w:rPr>
                <w:lang w:eastAsia="zh-CN"/>
              </w:rPr>
              <w:t>550</w:t>
            </w:r>
          </w:p>
        </w:tc>
      </w:tr>
    </w:tbl>
    <w:p w14:paraId="1446874F" w14:textId="77777777" w:rsidR="00485F66" w:rsidRDefault="00BD5791" w:rsidP="00BD5791">
      <w:pPr>
        <w:snapToGrid w:val="0"/>
        <w:ind w:firstLineChars="200" w:firstLine="480"/>
        <w:rPr>
          <w:lang w:eastAsia="zh-CN"/>
        </w:rPr>
      </w:pPr>
      <w:r w:rsidRPr="00704CBC">
        <w:rPr>
          <w:rFonts w:hint="eastAsia"/>
          <w:lang w:val="es-ES_tradnl" w:eastAsia="zh-CN"/>
        </w:rPr>
        <w:t>为推动轨道</w:t>
      </w:r>
      <w:r>
        <w:rPr>
          <w:rFonts w:hint="eastAsia"/>
          <w:lang w:val="es-ES_tradnl" w:eastAsia="zh-CN"/>
        </w:rPr>
        <w:t>和频谱</w:t>
      </w:r>
      <w:r w:rsidRPr="00704CBC">
        <w:rPr>
          <w:rFonts w:hint="eastAsia"/>
          <w:lang w:val="es-ES_tradnl" w:eastAsia="zh-CN"/>
        </w:rPr>
        <w:t>资源的高效利用，满足当前和新出现的卫星应用需求，</w:t>
      </w:r>
      <w:r>
        <w:rPr>
          <w:rFonts w:hint="eastAsia"/>
          <w:lang w:val="es-ES_tradnl" w:eastAsia="zh-CN"/>
        </w:rPr>
        <w:t>可以看出，</w:t>
      </w:r>
      <w:r w:rsidRPr="00704CBC">
        <w:rPr>
          <w:rFonts w:hint="eastAsia"/>
          <w:lang w:val="es-ES_tradnl" w:eastAsia="zh-CN"/>
        </w:rPr>
        <w:t>在</w:t>
      </w:r>
      <w:r>
        <w:rPr>
          <w:rFonts w:hint="eastAsia"/>
          <w:lang w:val="es-ES_tradnl" w:eastAsia="zh-CN"/>
        </w:rPr>
        <w:t>全部</w:t>
      </w:r>
      <w:r w:rsidRPr="00704CBC">
        <w:rPr>
          <w:rFonts w:hint="eastAsia"/>
          <w:lang w:val="es-ES_tradnl" w:eastAsia="zh-CN"/>
        </w:rPr>
        <w:t>三个</w:t>
      </w:r>
      <w:r w:rsidRPr="00704CBC">
        <w:rPr>
          <w:rFonts w:hint="eastAsia"/>
          <w:lang w:val="es-ES_tradnl" w:eastAsia="zh-CN"/>
        </w:rPr>
        <w:t>ITU-R</w:t>
      </w:r>
      <w:r w:rsidRPr="00704CBC">
        <w:rPr>
          <w:rFonts w:hint="eastAsia"/>
          <w:lang w:val="es-ES_tradnl" w:eastAsia="zh-CN"/>
        </w:rPr>
        <w:t>区域中确定</w:t>
      </w:r>
      <w:r w:rsidRPr="00704CBC">
        <w:rPr>
          <w:rFonts w:hint="eastAsia"/>
          <w:lang w:val="es-ES_tradnl" w:eastAsia="zh-CN"/>
        </w:rPr>
        <w:t>10-15 GHz</w:t>
      </w:r>
      <w:r w:rsidR="00E72FFE">
        <w:rPr>
          <w:rFonts w:hint="eastAsia"/>
          <w:lang w:val="es-ES_tradnl" w:eastAsia="zh-CN"/>
        </w:rPr>
        <w:t>频段</w:t>
      </w:r>
      <w:r w:rsidRPr="00704CBC">
        <w:rPr>
          <w:rFonts w:hint="eastAsia"/>
          <w:lang w:val="es-ES_tradnl" w:eastAsia="zh-CN"/>
        </w:rPr>
        <w:t>内</w:t>
      </w:r>
      <w:r>
        <w:rPr>
          <w:rFonts w:hint="eastAsia"/>
          <w:lang w:val="es-ES_tradnl" w:eastAsia="zh-CN"/>
        </w:rPr>
        <w:t>、</w:t>
      </w:r>
      <w:r w:rsidRPr="00704CBC">
        <w:rPr>
          <w:rFonts w:hint="eastAsia"/>
          <w:lang w:val="es-ES_tradnl" w:eastAsia="zh-CN"/>
        </w:rPr>
        <w:t>更多</w:t>
      </w:r>
      <w:r>
        <w:rPr>
          <w:rFonts w:hint="eastAsia"/>
          <w:lang w:val="es-ES_tradnl" w:eastAsia="zh-CN"/>
        </w:rPr>
        <w:t>可被小型上行链路天线高效利用的</w:t>
      </w:r>
      <w:r w:rsidRPr="00704CBC">
        <w:rPr>
          <w:rFonts w:hint="eastAsia"/>
          <w:lang w:val="es-ES_tradnl" w:eastAsia="zh-CN"/>
        </w:rPr>
        <w:t>上行链路容量至关重要。</w:t>
      </w:r>
    </w:p>
    <w:p w14:paraId="6D69A283" w14:textId="5914F6A2" w:rsidR="00BD5791" w:rsidRPr="00485F66" w:rsidRDefault="00BD5791" w:rsidP="00BD5791">
      <w:pPr>
        <w:snapToGrid w:val="0"/>
        <w:ind w:firstLineChars="200" w:firstLine="480"/>
        <w:rPr>
          <w:lang w:val="es-ES_tradnl" w:eastAsia="zh-CN"/>
        </w:rPr>
      </w:pPr>
      <w:r w:rsidRPr="00704CBC">
        <w:rPr>
          <w:rFonts w:hint="eastAsia"/>
          <w:lang w:eastAsia="zh-CN"/>
        </w:rPr>
        <w:t>13.75-14 GHz</w:t>
      </w:r>
      <w:r w:rsidRPr="00704CBC">
        <w:rPr>
          <w:rFonts w:hint="eastAsia"/>
          <w:lang w:eastAsia="zh-CN"/>
        </w:rPr>
        <w:t>频段由</w:t>
      </w:r>
      <w:r w:rsidRPr="00704CBC">
        <w:rPr>
          <w:rFonts w:hint="eastAsia"/>
          <w:lang w:eastAsia="zh-CN"/>
        </w:rPr>
        <w:t>WARC-92</w:t>
      </w:r>
      <w:r w:rsidRPr="00704CBC">
        <w:rPr>
          <w:rFonts w:hint="eastAsia"/>
          <w:lang w:eastAsia="zh-CN"/>
        </w:rPr>
        <w:t>在全球范围内划分给</w:t>
      </w:r>
      <w:r w:rsidRPr="00704CBC">
        <w:rPr>
          <w:rFonts w:hint="eastAsia"/>
          <w:lang w:eastAsia="zh-CN"/>
        </w:rPr>
        <w:t>FSS</w:t>
      </w:r>
      <w:r w:rsidRPr="00704CBC">
        <w:rPr>
          <w:rFonts w:hint="eastAsia"/>
          <w:lang w:eastAsia="zh-CN"/>
        </w:rPr>
        <w:t>，但在</w:t>
      </w:r>
      <w:r>
        <w:rPr>
          <w:rFonts w:hint="eastAsia"/>
          <w:lang w:eastAsia="zh-CN"/>
        </w:rPr>
        <w:t>《无线电规则》</w:t>
      </w:r>
      <w:r w:rsidRPr="00704CBC">
        <w:rPr>
          <w:rFonts w:hint="eastAsia"/>
          <w:lang w:eastAsia="zh-CN"/>
        </w:rPr>
        <w:t>第</w:t>
      </w:r>
      <w:r w:rsidRPr="00384D4A">
        <w:rPr>
          <w:rFonts w:hint="eastAsia"/>
          <w:b/>
          <w:bCs/>
          <w:lang w:eastAsia="zh-CN"/>
        </w:rPr>
        <w:t>5.502</w:t>
      </w:r>
      <w:r w:rsidRPr="00704CBC">
        <w:rPr>
          <w:rFonts w:hint="eastAsia"/>
          <w:lang w:eastAsia="zh-CN"/>
        </w:rPr>
        <w:t>和</w:t>
      </w:r>
      <w:r>
        <w:rPr>
          <w:rFonts w:hint="eastAsia"/>
          <w:lang w:eastAsia="zh-CN"/>
        </w:rPr>
        <w:t>第</w:t>
      </w:r>
      <w:r w:rsidRPr="00384D4A">
        <w:rPr>
          <w:rFonts w:hint="eastAsia"/>
          <w:b/>
          <w:bCs/>
          <w:lang w:eastAsia="zh-CN"/>
        </w:rPr>
        <w:t>5.503</w:t>
      </w:r>
      <w:r w:rsidRPr="00704CBC">
        <w:rPr>
          <w:rFonts w:hint="eastAsia"/>
          <w:lang w:eastAsia="zh-CN"/>
        </w:rPr>
        <w:t>款中引入了限制条件，以增强与无线电定位、无线电导航业务，以及空间研究业务对地静止</w:t>
      </w:r>
      <w:r>
        <w:rPr>
          <w:rFonts w:hint="eastAsia"/>
          <w:lang w:eastAsia="zh-CN"/>
        </w:rPr>
        <w:t>空间</w:t>
      </w:r>
      <w:r w:rsidRPr="00704CBC">
        <w:rPr>
          <w:rFonts w:hint="eastAsia"/>
          <w:lang w:eastAsia="zh-CN"/>
        </w:rPr>
        <w:t>电台的兼容性，其中无线电通信局</w:t>
      </w:r>
      <w:r>
        <w:rPr>
          <w:rFonts w:hint="eastAsia"/>
          <w:lang w:eastAsia="zh-CN"/>
        </w:rPr>
        <w:t>已于</w:t>
      </w:r>
      <w:r>
        <w:rPr>
          <w:rFonts w:hint="eastAsia"/>
          <w:lang w:eastAsia="zh-CN"/>
        </w:rPr>
        <w:t>1</w:t>
      </w:r>
      <w:r>
        <w:rPr>
          <w:lang w:eastAsia="zh-CN"/>
        </w:rPr>
        <w:t>992</w:t>
      </w:r>
      <w:r>
        <w:rPr>
          <w:rFonts w:hint="eastAsia"/>
          <w:lang w:eastAsia="zh-CN"/>
        </w:rPr>
        <w:t>年</w:t>
      </w:r>
      <w:r>
        <w:rPr>
          <w:rFonts w:hint="eastAsia"/>
          <w:lang w:eastAsia="zh-CN"/>
        </w:rPr>
        <w:t>1</w:t>
      </w:r>
      <w:r>
        <w:rPr>
          <w:rFonts w:hint="eastAsia"/>
          <w:lang w:eastAsia="zh-CN"/>
        </w:rPr>
        <w:t>月</w:t>
      </w:r>
      <w:r>
        <w:rPr>
          <w:rFonts w:hint="eastAsia"/>
          <w:lang w:eastAsia="zh-CN"/>
        </w:rPr>
        <w:t>3</w:t>
      </w:r>
      <w:r>
        <w:rPr>
          <w:lang w:eastAsia="zh-CN"/>
        </w:rPr>
        <w:t>1</w:t>
      </w:r>
      <w:r>
        <w:rPr>
          <w:rFonts w:hint="eastAsia"/>
          <w:lang w:eastAsia="zh-CN"/>
        </w:rPr>
        <w:t>日前收到了</w:t>
      </w:r>
      <w:r w:rsidRPr="00704CBC">
        <w:rPr>
          <w:rFonts w:hint="eastAsia"/>
          <w:lang w:eastAsia="zh-CN"/>
        </w:rPr>
        <w:t>空间研究业务对地静止</w:t>
      </w:r>
      <w:r>
        <w:rPr>
          <w:rFonts w:hint="eastAsia"/>
          <w:lang w:eastAsia="zh-CN"/>
        </w:rPr>
        <w:t>空间</w:t>
      </w:r>
      <w:r w:rsidRPr="00704CBC">
        <w:rPr>
          <w:rFonts w:hint="eastAsia"/>
          <w:lang w:eastAsia="zh-CN"/>
        </w:rPr>
        <w:t>电台</w:t>
      </w:r>
      <w:r>
        <w:rPr>
          <w:rFonts w:hint="eastAsia"/>
          <w:lang w:eastAsia="zh-CN"/>
        </w:rPr>
        <w:t>的提前公布资料</w:t>
      </w:r>
      <w:r w:rsidRPr="00704CBC">
        <w:rPr>
          <w:rFonts w:hint="eastAsia"/>
          <w:lang w:eastAsia="zh-CN"/>
        </w:rPr>
        <w:t>。</w:t>
      </w:r>
      <w:r w:rsidRPr="00704CBC">
        <w:rPr>
          <w:rFonts w:hint="eastAsia"/>
          <w:lang w:eastAsia="zh-CN"/>
        </w:rPr>
        <w:t>WRC-03</w:t>
      </w:r>
      <w:r w:rsidRPr="00704CBC">
        <w:rPr>
          <w:rFonts w:hint="eastAsia"/>
          <w:lang w:eastAsia="zh-CN"/>
        </w:rPr>
        <w:t>审查了</w:t>
      </w:r>
      <w:r>
        <w:rPr>
          <w:rFonts w:hint="eastAsia"/>
          <w:lang w:eastAsia="zh-CN"/>
        </w:rPr>
        <w:t>这两个</w:t>
      </w:r>
      <w:r w:rsidRPr="00704CBC">
        <w:rPr>
          <w:rFonts w:hint="eastAsia"/>
          <w:lang w:eastAsia="zh-CN"/>
        </w:rPr>
        <w:t>脚注并对其进行了一些修改，但目前仍无法</w:t>
      </w:r>
      <w:r>
        <w:rPr>
          <w:rFonts w:hint="eastAsia"/>
          <w:lang w:eastAsia="zh-CN"/>
        </w:rPr>
        <w:t>将</w:t>
      </w:r>
      <w:r w:rsidRPr="00704CBC">
        <w:rPr>
          <w:rFonts w:hint="eastAsia"/>
          <w:lang w:eastAsia="zh-CN"/>
        </w:rPr>
        <w:t>该频段</w:t>
      </w:r>
      <w:r>
        <w:rPr>
          <w:rFonts w:hint="eastAsia"/>
          <w:lang w:eastAsia="zh-CN"/>
        </w:rPr>
        <w:t>高效</w:t>
      </w:r>
      <w:r w:rsidRPr="00704CBC">
        <w:rPr>
          <w:rFonts w:hint="eastAsia"/>
          <w:lang w:eastAsia="zh-CN"/>
        </w:rPr>
        <w:t>用</w:t>
      </w:r>
      <w:r>
        <w:rPr>
          <w:rFonts w:hint="eastAsia"/>
          <w:lang w:eastAsia="zh-CN"/>
        </w:rPr>
        <w:t>于小型</w:t>
      </w:r>
      <w:r w:rsidRPr="00704CBC">
        <w:rPr>
          <w:rFonts w:hint="eastAsia"/>
          <w:lang w:eastAsia="zh-CN"/>
        </w:rPr>
        <w:t>上行链路天线。这些</w:t>
      </w:r>
      <w:r>
        <w:rPr>
          <w:rFonts w:hint="eastAsia"/>
          <w:lang w:eastAsia="zh-CN"/>
        </w:rPr>
        <w:t>考虑和</w:t>
      </w:r>
      <w:r w:rsidRPr="00704CBC">
        <w:rPr>
          <w:rFonts w:hint="eastAsia"/>
          <w:lang w:eastAsia="zh-CN"/>
        </w:rPr>
        <w:t>条款是在</w:t>
      </w:r>
      <w:r w:rsidRPr="00704CBC">
        <w:rPr>
          <w:rFonts w:hint="eastAsia"/>
          <w:lang w:eastAsia="zh-CN"/>
        </w:rPr>
        <w:t>30-20</w:t>
      </w:r>
      <w:r w:rsidRPr="00704CBC">
        <w:rPr>
          <w:rFonts w:hint="eastAsia"/>
          <w:lang w:eastAsia="zh-CN"/>
        </w:rPr>
        <w:t>年前制定的，当时</w:t>
      </w:r>
      <w:r w:rsidRPr="00704CBC">
        <w:rPr>
          <w:rFonts w:hint="eastAsia"/>
          <w:lang w:eastAsia="zh-CN"/>
        </w:rPr>
        <w:t>FSS</w:t>
      </w:r>
      <w:r w:rsidRPr="00704CBC">
        <w:rPr>
          <w:rFonts w:hint="eastAsia"/>
          <w:lang w:eastAsia="zh-CN"/>
        </w:rPr>
        <w:t>卫星及其相关应用和</w:t>
      </w:r>
      <w:r>
        <w:rPr>
          <w:rFonts w:hint="eastAsia"/>
          <w:lang w:eastAsia="zh-CN"/>
        </w:rPr>
        <w:t>要求</w:t>
      </w:r>
      <w:r w:rsidRPr="00704CBC">
        <w:rPr>
          <w:rFonts w:hint="eastAsia"/>
          <w:lang w:eastAsia="zh-CN"/>
        </w:rPr>
        <w:t>与当今情况有很大不同</w:t>
      </w:r>
      <w:r>
        <w:rPr>
          <w:rFonts w:hint="eastAsia"/>
          <w:lang w:eastAsia="zh-CN"/>
        </w:rPr>
        <w:t>。同样，</w:t>
      </w:r>
      <w:r w:rsidRPr="00704CBC">
        <w:rPr>
          <w:rFonts w:hint="eastAsia"/>
          <w:lang w:eastAsia="zh-CN"/>
        </w:rPr>
        <w:t>在这几十年</w:t>
      </w:r>
      <w:r>
        <w:rPr>
          <w:rFonts w:hint="eastAsia"/>
          <w:lang w:eastAsia="zh-CN"/>
        </w:rPr>
        <w:t>间</w:t>
      </w:r>
      <w:r w:rsidRPr="00704CBC">
        <w:rPr>
          <w:rFonts w:hint="eastAsia"/>
          <w:lang w:eastAsia="zh-CN"/>
        </w:rPr>
        <w:t>，</w:t>
      </w:r>
      <w:r>
        <w:rPr>
          <w:rFonts w:hint="eastAsia"/>
          <w:lang w:eastAsia="zh-CN"/>
        </w:rPr>
        <w:t>共用该频段的</w:t>
      </w:r>
      <w:r w:rsidRPr="00704CBC">
        <w:rPr>
          <w:rFonts w:hint="eastAsia"/>
          <w:lang w:eastAsia="zh-CN"/>
        </w:rPr>
        <w:t>其他业务及其应用</w:t>
      </w:r>
      <w:r>
        <w:rPr>
          <w:rFonts w:hint="eastAsia"/>
          <w:lang w:eastAsia="zh-CN"/>
        </w:rPr>
        <w:t>似乎</w:t>
      </w:r>
      <w:r w:rsidRPr="00704CBC">
        <w:rPr>
          <w:rFonts w:hint="eastAsia"/>
          <w:lang w:eastAsia="zh-CN"/>
        </w:rPr>
        <w:t>也发生了变化。</w:t>
      </w:r>
    </w:p>
    <w:p w14:paraId="1F6340D9" w14:textId="25174C4D" w:rsidR="00B61B9B" w:rsidRPr="00C12C80" w:rsidRDefault="001313E4" w:rsidP="00485F66">
      <w:pPr>
        <w:pStyle w:val="Headingb"/>
        <w:rPr>
          <w:rFonts w:ascii="Times New Roman Bold" w:eastAsia="Times New Roman" w:hAnsi="Times New Roman Bold" w:cs="Times New Roman Bold"/>
          <w:lang w:val="es-ES_tradnl"/>
        </w:rPr>
      </w:pPr>
      <w:r>
        <w:rPr>
          <w:rFonts w:hint="eastAsia"/>
          <w:lang w:eastAsia="zh-CN"/>
        </w:rPr>
        <w:t>提案</w:t>
      </w:r>
    </w:p>
    <w:p w14:paraId="3D7B8024" w14:textId="77777777" w:rsidR="00B868FC" w:rsidRPr="00C12C80" w:rsidRDefault="00B868FC" w:rsidP="00B868FC">
      <w:pPr>
        <w:tabs>
          <w:tab w:val="clear" w:pos="1134"/>
          <w:tab w:val="clear" w:pos="1871"/>
          <w:tab w:val="clear" w:pos="2268"/>
        </w:tabs>
        <w:overflowPunct/>
        <w:autoSpaceDE/>
        <w:autoSpaceDN/>
        <w:adjustRightInd/>
        <w:spacing w:before="0"/>
        <w:textAlignment w:val="auto"/>
        <w:rPr>
          <w:lang w:val="es-ES_tradnl" w:eastAsia="zh-CN"/>
        </w:rPr>
      </w:pPr>
      <w:r w:rsidRPr="00C12C80">
        <w:rPr>
          <w:lang w:val="es-ES_tradnl" w:eastAsia="zh-CN"/>
        </w:rPr>
        <w:br w:type="page"/>
      </w:r>
    </w:p>
    <w:p w14:paraId="45EFC31D" w14:textId="77777777" w:rsidR="001F4BCC" w:rsidRPr="00C12C80" w:rsidRDefault="00960C1B">
      <w:pPr>
        <w:pStyle w:val="Proposal"/>
        <w:rPr>
          <w:lang w:val="es-ES_tradnl"/>
        </w:rPr>
      </w:pPr>
      <w:r w:rsidRPr="00C12C80">
        <w:rPr>
          <w:lang w:val="es-ES_tradnl"/>
        </w:rPr>
        <w:lastRenderedPageBreak/>
        <w:t>ADD</w:t>
      </w:r>
      <w:r w:rsidRPr="00C12C80">
        <w:rPr>
          <w:lang w:val="es-ES_tradnl"/>
        </w:rPr>
        <w:tab/>
        <w:t>IAP/44A27A2/1</w:t>
      </w:r>
    </w:p>
    <w:p w14:paraId="1A1D07CE" w14:textId="5028C8BB" w:rsidR="001F4BCC" w:rsidRPr="00C12C80" w:rsidRDefault="00960C1B">
      <w:pPr>
        <w:pStyle w:val="ResNo"/>
        <w:rPr>
          <w:lang w:val="es-ES_tradnl"/>
        </w:rPr>
      </w:pPr>
      <w:r>
        <w:t>新决议草案</w:t>
      </w:r>
      <w:r w:rsidRPr="00C12C80">
        <w:rPr>
          <w:lang w:val="es-ES_tradnl"/>
        </w:rPr>
        <w:t xml:space="preserve"> </w:t>
      </w:r>
      <w:r w:rsidR="00A82E86" w:rsidRPr="00C12C80">
        <w:rPr>
          <w:lang w:val="es-ES_tradnl"/>
        </w:rPr>
        <w:t>[AI WRC-27] (WRC-23)</w:t>
      </w:r>
    </w:p>
    <w:p w14:paraId="66C11C43" w14:textId="08E1270F" w:rsidR="001F4BCC" w:rsidRPr="00C12C80" w:rsidRDefault="00C31DC3">
      <w:pPr>
        <w:pStyle w:val="Restitle"/>
        <w:rPr>
          <w:lang w:val="es-ES_tradnl" w:eastAsia="zh-CN"/>
        </w:rPr>
      </w:pPr>
      <w:r w:rsidRPr="00C12C80">
        <w:rPr>
          <w:rFonts w:ascii="Times New Roman" w:hint="eastAsia"/>
          <w:lang w:val="es-ES_tradnl" w:eastAsia="zh-CN"/>
        </w:rPr>
        <w:t>2027</w:t>
      </w:r>
      <w:r w:rsidRPr="00C31DC3">
        <w:rPr>
          <w:rFonts w:ascii="Times New Roman" w:hint="eastAsia"/>
          <w:lang w:eastAsia="zh-CN"/>
        </w:rPr>
        <w:t>年世界无线电通信大会议程</w:t>
      </w:r>
    </w:p>
    <w:p w14:paraId="6E8F22EA" w14:textId="3D43720B" w:rsidR="006726AA" w:rsidRPr="00C12C80" w:rsidRDefault="00C31DC3" w:rsidP="006726AA">
      <w:pPr>
        <w:pStyle w:val="Normalaftertitle0"/>
        <w:rPr>
          <w:lang w:val="es-ES_tradnl" w:eastAsia="zh-CN"/>
        </w:rPr>
      </w:pPr>
      <w:r w:rsidRPr="00C31DC3">
        <w:rPr>
          <w:rFonts w:hint="eastAsia"/>
          <w:lang w:eastAsia="zh-CN"/>
        </w:rPr>
        <w:t>世界无线电通信大会</w:t>
      </w:r>
      <w:r w:rsidRPr="00C12C80">
        <w:rPr>
          <w:rFonts w:hint="eastAsia"/>
          <w:lang w:val="es-ES_tradnl" w:eastAsia="zh-CN"/>
        </w:rPr>
        <w:t>（</w:t>
      </w:r>
      <w:r w:rsidRPr="00C12C80">
        <w:rPr>
          <w:rFonts w:hint="eastAsia"/>
          <w:lang w:val="es-ES_tradnl" w:eastAsia="zh-CN"/>
        </w:rPr>
        <w:t>2023</w:t>
      </w:r>
      <w:r w:rsidRPr="00C31DC3">
        <w:rPr>
          <w:rFonts w:hint="eastAsia"/>
          <w:lang w:eastAsia="zh-CN"/>
        </w:rPr>
        <w:t>年</w:t>
      </w:r>
      <w:r w:rsidRPr="00C12C80">
        <w:rPr>
          <w:rFonts w:hint="eastAsia"/>
          <w:lang w:val="es-ES_tradnl" w:eastAsia="zh-CN"/>
        </w:rPr>
        <w:t>，</w:t>
      </w:r>
      <w:r w:rsidRPr="00C31DC3">
        <w:rPr>
          <w:rFonts w:hint="eastAsia"/>
          <w:lang w:eastAsia="zh-CN"/>
        </w:rPr>
        <w:t>迪拜</w:t>
      </w:r>
      <w:r w:rsidRPr="00C12C80">
        <w:rPr>
          <w:rFonts w:hint="eastAsia"/>
          <w:lang w:val="es-ES_tradnl" w:eastAsia="zh-CN"/>
        </w:rPr>
        <w:t>），</w:t>
      </w:r>
    </w:p>
    <w:p w14:paraId="043B4C1E" w14:textId="4A1CA6EF" w:rsidR="006726AA" w:rsidRPr="00086970" w:rsidRDefault="00C31DC3" w:rsidP="006726AA">
      <w:pPr>
        <w:pStyle w:val="Call"/>
        <w:rPr>
          <w:lang w:eastAsia="zh-CN"/>
        </w:rPr>
      </w:pPr>
      <w:r>
        <w:rPr>
          <w:rFonts w:hint="eastAsia"/>
          <w:lang w:eastAsia="zh-CN"/>
        </w:rPr>
        <w:t>考虑到</w:t>
      </w:r>
    </w:p>
    <w:p w14:paraId="71E3DDF5" w14:textId="42F21113" w:rsidR="006726AA" w:rsidRPr="00086970" w:rsidRDefault="006726AA" w:rsidP="006726AA">
      <w:pPr>
        <w:rPr>
          <w:lang w:eastAsia="zh-CN"/>
        </w:rPr>
      </w:pPr>
      <w:r w:rsidRPr="000837EB">
        <w:rPr>
          <w:i/>
          <w:iCs/>
          <w:lang w:eastAsia="zh-CN"/>
        </w:rPr>
        <w:t>a)</w:t>
      </w:r>
      <w:r w:rsidRPr="00086970">
        <w:rPr>
          <w:lang w:eastAsia="zh-CN"/>
        </w:rPr>
        <w:tab/>
      </w:r>
      <w:r w:rsidR="00CB7B88" w:rsidRPr="00D73CEC">
        <w:rPr>
          <w:rFonts w:hint="eastAsia"/>
          <w:lang w:val="zh-CN" w:eastAsia="zh-CN"/>
        </w:rPr>
        <w:t>按照国际电联《公约》第</w:t>
      </w:r>
      <w:r w:rsidR="00CB7B88" w:rsidRPr="00D73CEC">
        <w:rPr>
          <w:lang w:eastAsia="zh-CN"/>
        </w:rPr>
        <w:t>118</w:t>
      </w:r>
      <w:r w:rsidR="00CB7B88" w:rsidRPr="00D73CEC">
        <w:rPr>
          <w:lang w:eastAsia="zh-CN"/>
        </w:rPr>
        <w:t>款</w:t>
      </w:r>
      <w:r w:rsidR="00CB7B88" w:rsidRPr="00D73CEC">
        <w:rPr>
          <w:rFonts w:hint="eastAsia"/>
          <w:lang w:val="en-US" w:eastAsia="zh-CN"/>
        </w:rPr>
        <w:t>，</w:t>
      </w:r>
      <w:r w:rsidR="00CB7B88" w:rsidRPr="00D73CEC">
        <w:rPr>
          <w:rFonts w:hint="eastAsia"/>
          <w:lang w:val="zh-CN" w:eastAsia="zh-CN"/>
        </w:rPr>
        <w:t>世界无线电通信大会</w:t>
      </w:r>
      <w:r w:rsidR="00CB7B88" w:rsidRPr="00CB7B88">
        <w:rPr>
          <w:rFonts w:hint="eastAsia"/>
          <w:lang w:eastAsia="zh-CN"/>
        </w:rPr>
        <w:t>（</w:t>
      </w:r>
      <w:r w:rsidR="00CB7B88" w:rsidRPr="00CB7B88">
        <w:rPr>
          <w:rFonts w:hint="eastAsia"/>
          <w:lang w:eastAsia="zh-CN"/>
        </w:rPr>
        <w:t>W</w:t>
      </w:r>
      <w:r w:rsidR="00CB7B88" w:rsidRPr="00CB7B88">
        <w:rPr>
          <w:lang w:eastAsia="zh-CN"/>
        </w:rPr>
        <w:t>RC</w:t>
      </w:r>
      <w:r w:rsidR="00CB7B88" w:rsidRPr="00CB7B88">
        <w:rPr>
          <w:rFonts w:hint="eastAsia"/>
          <w:lang w:eastAsia="zh-CN"/>
        </w:rPr>
        <w:t>）</w:t>
      </w:r>
      <w:r w:rsidR="00CB7B88" w:rsidRPr="00D73CEC">
        <w:rPr>
          <w:rFonts w:hint="eastAsia"/>
          <w:lang w:val="zh-CN" w:eastAsia="zh-CN"/>
        </w:rPr>
        <w:t>议程的总体范围应提前四至六年确定</w:t>
      </w:r>
      <w:r w:rsidR="00CB7B88" w:rsidRPr="00D73CEC">
        <w:rPr>
          <w:rFonts w:hint="eastAsia"/>
          <w:lang w:val="en-US" w:eastAsia="zh-CN"/>
        </w:rPr>
        <w:t>，</w:t>
      </w:r>
      <w:r w:rsidR="00CB7B88" w:rsidRPr="00D73CEC">
        <w:rPr>
          <w:rFonts w:hint="eastAsia"/>
          <w:lang w:val="zh-CN" w:eastAsia="zh-CN"/>
        </w:rPr>
        <w:t>最终议程须在该大会召开两年前由理事会确定</w:t>
      </w:r>
      <w:r w:rsidR="00CB7B88" w:rsidRPr="00D73CEC">
        <w:rPr>
          <w:rFonts w:hint="eastAsia"/>
          <w:lang w:val="en-US" w:eastAsia="zh-CN"/>
        </w:rPr>
        <w:t>；</w:t>
      </w:r>
    </w:p>
    <w:p w14:paraId="4DC6EFA6" w14:textId="5B85D4F3" w:rsidR="006726AA" w:rsidRPr="00086970" w:rsidRDefault="006726AA" w:rsidP="006726AA">
      <w:pPr>
        <w:rPr>
          <w:lang w:eastAsia="zh-CN"/>
        </w:rPr>
      </w:pPr>
      <w:r w:rsidRPr="000837EB">
        <w:rPr>
          <w:i/>
          <w:iCs/>
          <w:lang w:eastAsia="zh-CN"/>
        </w:rPr>
        <w:t>b)</w:t>
      </w:r>
      <w:r w:rsidRPr="00086970">
        <w:rPr>
          <w:lang w:eastAsia="zh-CN"/>
        </w:rPr>
        <w:tab/>
      </w:r>
      <w:r w:rsidR="00CB7B88" w:rsidRPr="00D73CEC">
        <w:rPr>
          <w:rFonts w:hint="eastAsia"/>
          <w:lang w:val="en-US" w:eastAsia="zh-CN"/>
        </w:rPr>
        <w:t>与</w:t>
      </w:r>
      <w:r w:rsidR="00CB7B88" w:rsidRPr="00CB7B88">
        <w:rPr>
          <w:rFonts w:hint="eastAsia"/>
          <w:lang w:eastAsia="zh-CN"/>
        </w:rPr>
        <w:t>W</w:t>
      </w:r>
      <w:r w:rsidR="00CB7B88">
        <w:rPr>
          <w:lang w:val="en-US" w:eastAsia="zh-CN"/>
        </w:rPr>
        <w:t>RC</w:t>
      </w:r>
      <w:r w:rsidR="00CB7B88" w:rsidRPr="00D73CEC">
        <w:rPr>
          <w:rFonts w:hint="eastAsia"/>
          <w:lang w:val="zh-CN" w:eastAsia="zh-CN"/>
        </w:rPr>
        <w:t>权能和时间表有关的</w:t>
      </w:r>
      <w:r w:rsidR="00CB7B88" w:rsidRPr="00D73CEC">
        <w:rPr>
          <w:rFonts w:hint="eastAsia"/>
          <w:lang w:val="en-US" w:eastAsia="zh-CN"/>
        </w:rPr>
        <w:t>国际电联</w:t>
      </w:r>
      <w:r w:rsidR="00CB7B88" w:rsidRPr="00D73CEC">
        <w:rPr>
          <w:rFonts w:hint="eastAsia"/>
          <w:lang w:eastAsia="zh-CN"/>
        </w:rPr>
        <w:t>《</w:t>
      </w:r>
      <w:r w:rsidR="00CB7B88" w:rsidRPr="00D73CEC">
        <w:rPr>
          <w:rFonts w:hint="eastAsia"/>
          <w:lang w:val="zh-CN" w:eastAsia="zh-CN"/>
        </w:rPr>
        <w:t>组织法》第</w:t>
      </w:r>
      <w:r w:rsidR="00CB7B88" w:rsidRPr="00D73CEC">
        <w:rPr>
          <w:lang w:eastAsia="zh-CN"/>
        </w:rPr>
        <w:t>13</w:t>
      </w:r>
      <w:r w:rsidR="00CB7B88" w:rsidRPr="00D73CEC">
        <w:rPr>
          <w:rFonts w:hint="eastAsia"/>
          <w:lang w:val="zh-CN" w:eastAsia="zh-CN"/>
        </w:rPr>
        <w:t>条以及与其议程有关的《公约》第</w:t>
      </w:r>
      <w:r w:rsidR="00CB7B88" w:rsidRPr="00D73CEC">
        <w:rPr>
          <w:lang w:eastAsia="zh-CN"/>
        </w:rPr>
        <w:t>7</w:t>
      </w:r>
      <w:r w:rsidR="00CB7B88" w:rsidRPr="00D73CEC">
        <w:rPr>
          <w:rFonts w:hint="eastAsia"/>
          <w:lang w:val="zh-CN" w:eastAsia="zh-CN"/>
        </w:rPr>
        <w:t>条</w:t>
      </w:r>
      <w:r w:rsidR="00CB7B88" w:rsidRPr="00D73CEC">
        <w:rPr>
          <w:rFonts w:hint="eastAsia"/>
          <w:lang w:val="en-US" w:eastAsia="zh-CN"/>
        </w:rPr>
        <w:t>；</w:t>
      </w:r>
    </w:p>
    <w:p w14:paraId="63E47FA8" w14:textId="38476052" w:rsidR="006726AA" w:rsidRPr="00086970" w:rsidRDefault="006726AA" w:rsidP="006726AA">
      <w:pPr>
        <w:rPr>
          <w:lang w:eastAsia="zh-CN"/>
        </w:rPr>
      </w:pPr>
      <w:r w:rsidRPr="000837EB">
        <w:rPr>
          <w:i/>
          <w:iCs/>
          <w:lang w:eastAsia="zh-CN"/>
        </w:rPr>
        <w:t>c)</w:t>
      </w:r>
      <w:r w:rsidRPr="00086970">
        <w:rPr>
          <w:lang w:eastAsia="zh-CN"/>
        </w:rPr>
        <w:tab/>
      </w:r>
      <w:r w:rsidR="0030301E" w:rsidRPr="0030301E">
        <w:rPr>
          <w:rFonts w:eastAsiaTheme="minorEastAsia"/>
          <w:color w:val="000000"/>
          <w:szCs w:val="24"/>
          <w:lang w:eastAsia="zh-CN"/>
        </w:rPr>
        <w:t>往届世界无线电行政大会（</w:t>
      </w:r>
      <w:r w:rsidR="0030301E" w:rsidRPr="0030301E">
        <w:rPr>
          <w:rFonts w:eastAsiaTheme="minorEastAsia"/>
          <w:color w:val="000000"/>
          <w:szCs w:val="24"/>
          <w:lang w:eastAsia="zh-CN"/>
        </w:rPr>
        <w:t>WARC</w:t>
      </w:r>
      <w:r w:rsidR="0030301E" w:rsidRPr="0030301E">
        <w:rPr>
          <w:rFonts w:eastAsiaTheme="minorEastAsia"/>
          <w:color w:val="000000"/>
          <w:szCs w:val="24"/>
          <w:lang w:eastAsia="zh-CN"/>
        </w:rPr>
        <w:t>）和</w:t>
      </w:r>
      <w:r w:rsidR="0030301E" w:rsidRPr="0030301E">
        <w:rPr>
          <w:rFonts w:eastAsiaTheme="minorEastAsia"/>
          <w:color w:val="000000"/>
          <w:szCs w:val="24"/>
          <w:lang w:eastAsia="zh-CN"/>
        </w:rPr>
        <w:t>WRC</w:t>
      </w:r>
      <w:r w:rsidR="0030301E" w:rsidRPr="0030301E">
        <w:rPr>
          <w:rFonts w:eastAsiaTheme="minorEastAsia"/>
          <w:color w:val="000000"/>
          <w:szCs w:val="24"/>
          <w:lang w:eastAsia="zh-CN"/>
        </w:rPr>
        <w:t>的相关决议和建议，</w:t>
      </w:r>
    </w:p>
    <w:p w14:paraId="50022D64" w14:textId="1327E629" w:rsidR="006726AA" w:rsidRPr="00086970" w:rsidRDefault="0047453F" w:rsidP="006726AA">
      <w:pPr>
        <w:pStyle w:val="Call"/>
        <w:rPr>
          <w:lang w:eastAsia="zh-CN"/>
        </w:rPr>
      </w:pPr>
      <w:r>
        <w:rPr>
          <w:rFonts w:hint="eastAsia"/>
          <w:lang w:eastAsia="zh-CN"/>
        </w:rPr>
        <w:t>认识到</w:t>
      </w:r>
    </w:p>
    <w:p w14:paraId="7E943B9A" w14:textId="6B844728" w:rsidR="006726AA" w:rsidRPr="00086970" w:rsidRDefault="006726AA" w:rsidP="006726AA">
      <w:pPr>
        <w:rPr>
          <w:lang w:eastAsia="zh-CN"/>
        </w:rPr>
      </w:pPr>
      <w:r w:rsidRPr="000837EB">
        <w:rPr>
          <w:i/>
          <w:iCs/>
          <w:lang w:eastAsia="zh-CN"/>
        </w:rPr>
        <w:t>a)</w:t>
      </w:r>
      <w:r w:rsidRPr="00086970">
        <w:rPr>
          <w:lang w:eastAsia="zh-CN"/>
        </w:rPr>
        <w:tab/>
      </w:r>
      <w:r w:rsidR="00006136" w:rsidRPr="00006136">
        <w:rPr>
          <w:rFonts w:hint="eastAsia"/>
          <w:lang w:eastAsia="zh-CN"/>
        </w:rPr>
        <w:t>本届大会确定了需要在</w:t>
      </w:r>
      <w:r w:rsidR="00006136" w:rsidRPr="00006136">
        <w:rPr>
          <w:rFonts w:hint="eastAsia"/>
          <w:lang w:eastAsia="zh-CN"/>
        </w:rPr>
        <w:t>WRC-27</w:t>
      </w:r>
      <w:r w:rsidR="00006136" w:rsidRPr="00006136">
        <w:rPr>
          <w:rFonts w:hint="eastAsia"/>
          <w:lang w:eastAsia="zh-CN"/>
        </w:rPr>
        <w:t>上继续研究的各项议题</w:t>
      </w:r>
      <w:r w:rsidR="00006136">
        <w:rPr>
          <w:rFonts w:hint="eastAsia"/>
          <w:lang w:eastAsia="zh-CN"/>
        </w:rPr>
        <w:t>；</w:t>
      </w:r>
    </w:p>
    <w:p w14:paraId="17BF80D4" w14:textId="4EB114EC" w:rsidR="006726AA" w:rsidRPr="00086970" w:rsidRDefault="006726AA" w:rsidP="006726AA">
      <w:pPr>
        <w:rPr>
          <w:lang w:eastAsia="zh-CN"/>
        </w:rPr>
      </w:pPr>
      <w:r w:rsidRPr="000837EB">
        <w:rPr>
          <w:i/>
          <w:iCs/>
          <w:lang w:eastAsia="zh-CN"/>
        </w:rPr>
        <w:t>b)</w:t>
      </w:r>
      <w:r w:rsidRPr="00086970">
        <w:rPr>
          <w:lang w:eastAsia="zh-CN"/>
        </w:rPr>
        <w:tab/>
      </w:r>
      <w:r w:rsidR="00CB7B88">
        <w:rPr>
          <w:color w:val="000000"/>
          <w:lang w:eastAsia="zh-CN"/>
        </w:rPr>
        <w:t>在拟定本议程的过程中，主管部门提出的</w:t>
      </w:r>
      <w:r w:rsidR="00006136">
        <w:rPr>
          <w:rFonts w:hint="eastAsia"/>
          <w:color w:val="000000"/>
          <w:lang w:eastAsia="zh-CN"/>
        </w:rPr>
        <w:t>许多</w:t>
      </w:r>
      <w:r w:rsidR="00CB7B88">
        <w:rPr>
          <w:color w:val="000000"/>
          <w:lang w:eastAsia="zh-CN"/>
        </w:rPr>
        <w:t>议项未能纳入，只能推迟到未来大会的议程中</w:t>
      </w:r>
      <w:r w:rsidR="00CB7B88">
        <w:rPr>
          <w:rFonts w:ascii="SimSun" w:hAnsi="SimSun" w:cs="SimSun" w:hint="eastAsia"/>
          <w:color w:val="000000"/>
          <w:lang w:eastAsia="zh-CN"/>
        </w:rPr>
        <w:t>，</w:t>
      </w:r>
    </w:p>
    <w:p w14:paraId="28BDFE7D" w14:textId="0D5D671D" w:rsidR="006726AA" w:rsidRPr="00086970" w:rsidRDefault="0047453F" w:rsidP="006726AA">
      <w:pPr>
        <w:pStyle w:val="Call"/>
        <w:rPr>
          <w:lang w:eastAsia="zh-CN"/>
        </w:rPr>
      </w:pPr>
      <w:r>
        <w:rPr>
          <w:rFonts w:hint="eastAsia"/>
          <w:lang w:eastAsia="zh-CN"/>
        </w:rPr>
        <w:t>做出决议</w:t>
      </w:r>
    </w:p>
    <w:p w14:paraId="1BD8C11A" w14:textId="3AC0E5B1" w:rsidR="006726AA" w:rsidRPr="00086970" w:rsidRDefault="00CB7B88" w:rsidP="00485F66">
      <w:pPr>
        <w:ind w:firstLineChars="200" w:firstLine="480"/>
        <w:rPr>
          <w:lang w:eastAsia="zh-CN"/>
        </w:rPr>
      </w:pPr>
      <w:r>
        <w:rPr>
          <w:color w:val="000000"/>
          <w:lang w:eastAsia="zh-CN"/>
        </w:rPr>
        <w:t>向理事会提出建议，在</w:t>
      </w:r>
      <w:r>
        <w:rPr>
          <w:color w:val="000000"/>
          <w:lang w:eastAsia="zh-CN"/>
        </w:rPr>
        <w:t>202</w:t>
      </w:r>
      <w:r w:rsidR="00006136">
        <w:rPr>
          <w:color w:val="000000"/>
          <w:lang w:eastAsia="zh-CN"/>
        </w:rPr>
        <w:t>7</w:t>
      </w:r>
      <w:r>
        <w:rPr>
          <w:color w:val="000000"/>
          <w:lang w:eastAsia="zh-CN"/>
        </w:rPr>
        <w:t>年举行一届为期四周的</w:t>
      </w:r>
      <w:r>
        <w:rPr>
          <w:color w:val="000000"/>
          <w:lang w:eastAsia="zh-CN"/>
        </w:rPr>
        <w:t>WRC</w:t>
      </w:r>
      <w:r>
        <w:rPr>
          <w:color w:val="000000"/>
          <w:lang w:eastAsia="zh-CN"/>
        </w:rPr>
        <w:t>，议程如下</w:t>
      </w:r>
      <w:r>
        <w:rPr>
          <w:rFonts w:ascii="SimSun" w:hAnsi="SimSun" w:cs="SimSun" w:hint="eastAsia"/>
          <w:color w:val="000000"/>
          <w:lang w:eastAsia="zh-CN"/>
        </w:rPr>
        <w:t>：</w:t>
      </w:r>
    </w:p>
    <w:p w14:paraId="6574C50E" w14:textId="017EF60E" w:rsidR="006726AA" w:rsidRPr="00086970" w:rsidRDefault="006726AA" w:rsidP="006726AA">
      <w:pPr>
        <w:rPr>
          <w:lang w:eastAsia="zh-CN"/>
        </w:rPr>
      </w:pPr>
      <w:r w:rsidRPr="00086970">
        <w:rPr>
          <w:lang w:eastAsia="zh-CN"/>
        </w:rPr>
        <w:t>1</w:t>
      </w:r>
      <w:r w:rsidRPr="00086970">
        <w:rPr>
          <w:lang w:eastAsia="zh-CN"/>
        </w:rPr>
        <w:tab/>
      </w:r>
      <w:r w:rsidR="00CB7B88">
        <w:rPr>
          <w:color w:val="000000"/>
          <w:lang w:eastAsia="zh-CN"/>
        </w:rPr>
        <w:t>以各主管部门的提案为基础，在考虑到</w:t>
      </w:r>
      <w:r w:rsidR="00CB7B88">
        <w:rPr>
          <w:color w:val="000000"/>
          <w:lang w:eastAsia="zh-CN"/>
        </w:rPr>
        <w:t>WRC-</w:t>
      </w:r>
      <w:r w:rsidR="00BB3711">
        <w:rPr>
          <w:color w:val="000000"/>
          <w:lang w:eastAsia="zh-CN"/>
        </w:rPr>
        <w:t>23</w:t>
      </w:r>
      <w:r w:rsidR="00CB7B88">
        <w:rPr>
          <w:color w:val="000000"/>
          <w:lang w:eastAsia="zh-CN"/>
        </w:rPr>
        <w:t>的成果和大会筹备会议报告，并适当顾及所涉各频段中现有和未来业务的需求的同时，审议下列议项并采取适当的行动</w:t>
      </w:r>
      <w:r w:rsidR="00CB7B88">
        <w:rPr>
          <w:rFonts w:ascii="SimSun" w:hAnsi="SimSun" w:cs="SimSun" w:hint="eastAsia"/>
          <w:color w:val="000000"/>
          <w:lang w:eastAsia="zh-CN"/>
        </w:rPr>
        <w:t>：</w:t>
      </w:r>
    </w:p>
    <w:p w14:paraId="4BB89648" w14:textId="7B846ACE" w:rsidR="006726AA" w:rsidRPr="00086970" w:rsidRDefault="006726AA" w:rsidP="006726AA">
      <w:pPr>
        <w:rPr>
          <w:lang w:eastAsia="zh-CN"/>
        </w:rPr>
      </w:pPr>
      <w:r w:rsidRPr="00086970">
        <w:rPr>
          <w:lang w:eastAsia="zh-CN"/>
        </w:rPr>
        <w:t>1.[X]</w:t>
      </w:r>
      <w:r w:rsidRPr="00086970">
        <w:rPr>
          <w:lang w:eastAsia="zh-CN"/>
        </w:rPr>
        <w:tab/>
      </w:r>
      <w:r w:rsidR="00BB3711">
        <w:rPr>
          <w:rFonts w:hint="eastAsia"/>
          <w:lang w:eastAsia="zh-CN"/>
        </w:rPr>
        <w:t>根据</w:t>
      </w:r>
      <w:r w:rsidR="00BB3711" w:rsidRPr="00BB3711">
        <w:rPr>
          <w:rFonts w:hint="eastAsia"/>
          <w:lang w:eastAsia="zh-CN"/>
        </w:rPr>
        <w:t>新决议</w:t>
      </w:r>
      <w:r w:rsidR="00BB3711" w:rsidRPr="00BB3711">
        <w:rPr>
          <w:rFonts w:hint="eastAsia"/>
          <w:lang w:eastAsia="zh-CN"/>
        </w:rPr>
        <w:t>[</w:t>
      </w:r>
      <w:r w:rsidR="00BB3711" w:rsidRPr="00BB3711">
        <w:rPr>
          <w:rFonts w:hint="eastAsia"/>
          <w:b/>
          <w:bCs/>
          <w:lang w:eastAsia="zh-CN"/>
        </w:rPr>
        <w:t>AI-10-13.75-14 GHz</w:t>
      </w:r>
      <w:r w:rsidR="00BB3711" w:rsidRPr="00BB3711">
        <w:rPr>
          <w:rFonts w:hint="eastAsia"/>
          <w:b/>
          <w:bCs/>
          <w:lang w:eastAsia="zh-CN"/>
        </w:rPr>
        <w:t>小型天线</w:t>
      </w:r>
      <w:r w:rsidR="00BB3711" w:rsidRPr="00BB3711">
        <w:rPr>
          <w:rFonts w:hint="eastAsia"/>
          <w:lang w:eastAsia="zh-CN"/>
        </w:rPr>
        <w:t>]</w:t>
      </w:r>
      <w:r w:rsidR="00BB3711" w:rsidRPr="00BB3711">
        <w:rPr>
          <w:rFonts w:hint="eastAsia"/>
          <w:lang w:eastAsia="zh-CN"/>
        </w:rPr>
        <w:t>（</w:t>
      </w:r>
      <w:r w:rsidR="00BB3711" w:rsidRPr="00BB3711">
        <w:rPr>
          <w:rFonts w:hint="eastAsia"/>
          <w:lang w:eastAsia="zh-CN"/>
        </w:rPr>
        <w:t>WRC-23</w:t>
      </w:r>
      <w:r w:rsidR="00BB3711" w:rsidRPr="00BB3711">
        <w:rPr>
          <w:rFonts w:hint="eastAsia"/>
          <w:lang w:eastAsia="zh-CN"/>
        </w:rPr>
        <w:t>）</w:t>
      </w:r>
      <w:r w:rsidR="00BB3711">
        <w:rPr>
          <w:rFonts w:hint="eastAsia"/>
          <w:lang w:eastAsia="zh-CN"/>
        </w:rPr>
        <w:t>，</w:t>
      </w:r>
      <w:r w:rsidR="00BB3711" w:rsidRPr="00BB3711">
        <w:rPr>
          <w:rFonts w:hint="eastAsia"/>
          <w:lang w:eastAsia="zh-CN"/>
        </w:rPr>
        <w:t>研究并修订第</w:t>
      </w:r>
      <w:r w:rsidR="00BB3711" w:rsidRPr="00BB3711">
        <w:rPr>
          <w:rFonts w:hint="eastAsia"/>
          <w:b/>
          <w:bCs/>
          <w:lang w:eastAsia="zh-CN"/>
        </w:rPr>
        <w:t>5.502</w:t>
      </w:r>
      <w:r w:rsidR="00BB3711" w:rsidRPr="00BB3711">
        <w:rPr>
          <w:rFonts w:hint="eastAsia"/>
          <w:lang w:eastAsia="zh-CN"/>
        </w:rPr>
        <w:t>和</w:t>
      </w:r>
      <w:r w:rsidR="00BB3711" w:rsidRPr="00BB3711">
        <w:rPr>
          <w:rFonts w:hint="eastAsia"/>
          <w:b/>
          <w:bCs/>
          <w:lang w:eastAsia="zh-CN"/>
        </w:rPr>
        <w:t>5.503</w:t>
      </w:r>
      <w:r w:rsidR="00BB3711" w:rsidRPr="00BB3711">
        <w:rPr>
          <w:rFonts w:hint="eastAsia"/>
          <w:lang w:eastAsia="zh-CN"/>
        </w:rPr>
        <w:t>款中的条件和限制，以便对地静止和非对地静止卫星固定业务（</w:t>
      </w:r>
      <w:r w:rsidR="00BB3711" w:rsidRPr="00BB3711">
        <w:rPr>
          <w:rFonts w:hint="eastAsia"/>
          <w:lang w:eastAsia="zh-CN"/>
        </w:rPr>
        <w:t>FSS</w:t>
      </w:r>
      <w:r w:rsidR="00BB3711" w:rsidRPr="00BB3711">
        <w:rPr>
          <w:rFonts w:hint="eastAsia"/>
          <w:lang w:eastAsia="zh-CN"/>
        </w:rPr>
        <w:t>）地球站（包括使用较小天线尺寸的</w:t>
      </w:r>
      <w:r w:rsidR="00BB3711" w:rsidRPr="00BB3711">
        <w:rPr>
          <w:rFonts w:hint="eastAsia"/>
          <w:lang w:eastAsia="zh-CN"/>
        </w:rPr>
        <w:t>FSS</w:t>
      </w:r>
      <w:r w:rsidR="00BB3711" w:rsidRPr="00BB3711">
        <w:rPr>
          <w:rFonts w:hint="eastAsia"/>
          <w:lang w:eastAsia="zh-CN"/>
        </w:rPr>
        <w:t>地球站）的</w:t>
      </w:r>
      <w:r w:rsidR="00BB3711" w:rsidRPr="00BB3711">
        <w:rPr>
          <w:rFonts w:hint="eastAsia"/>
          <w:lang w:eastAsia="zh-CN"/>
        </w:rPr>
        <w:t>FSS</w:t>
      </w:r>
      <w:r w:rsidR="00BB3711" w:rsidRPr="00BB3711">
        <w:rPr>
          <w:rFonts w:hint="eastAsia"/>
          <w:lang w:eastAsia="zh-CN"/>
        </w:rPr>
        <w:t>上行链路能够更有效地使用和共用</w:t>
      </w:r>
      <w:r w:rsidR="00BB3711" w:rsidRPr="00BB3711">
        <w:rPr>
          <w:rFonts w:hint="eastAsia"/>
          <w:lang w:eastAsia="zh-CN"/>
        </w:rPr>
        <w:t>13.75-14 GHz</w:t>
      </w:r>
      <w:r w:rsidR="00BB3711" w:rsidRPr="00BB3711">
        <w:rPr>
          <w:rFonts w:hint="eastAsia"/>
          <w:lang w:eastAsia="zh-CN"/>
        </w:rPr>
        <w:t>频段，同时考虑脚注中概述的与共用该频段的其他业务应用的共用条件</w:t>
      </w:r>
      <w:r w:rsidR="00BB3711">
        <w:rPr>
          <w:rFonts w:hint="eastAsia"/>
          <w:lang w:eastAsia="zh-CN"/>
        </w:rPr>
        <w:t>；</w:t>
      </w:r>
    </w:p>
    <w:p w14:paraId="036A2D17" w14:textId="77777777" w:rsidR="006726AA" w:rsidRPr="00086970" w:rsidRDefault="006726AA" w:rsidP="006726AA">
      <w:pPr>
        <w:rPr>
          <w:lang w:eastAsia="zh-CN"/>
        </w:rPr>
      </w:pPr>
      <w:r w:rsidRPr="00086970">
        <w:rPr>
          <w:lang w:eastAsia="zh-CN"/>
        </w:rPr>
        <w:t>…</w:t>
      </w:r>
    </w:p>
    <w:p w14:paraId="1B50722C" w14:textId="660DB4D7" w:rsidR="006726AA" w:rsidRPr="00A24AAD" w:rsidRDefault="00A24AAD" w:rsidP="00A24AAD">
      <w:pPr>
        <w:pStyle w:val="Call"/>
        <w:rPr>
          <w:lang w:eastAsia="zh-CN"/>
        </w:rPr>
      </w:pPr>
      <w:r w:rsidRPr="00A24AAD">
        <w:rPr>
          <w:lang w:eastAsia="zh-CN"/>
        </w:rPr>
        <w:t>请国际电联理事会</w:t>
      </w:r>
    </w:p>
    <w:p w14:paraId="7838B8E7" w14:textId="68B0FEAB" w:rsidR="006726AA" w:rsidRPr="00086970" w:rsidRDefault="00BB3711" w:rsidP="00C235EC">
      <w:pPr>
        <w:ind w:firstLineChars="200" w:firstLine="480"/>
        <w:rPr>
          <w:lang w:eastAsia="zh-CN"/>
        </w:rPr>
      </w:pPr>
      <w:r w:rsidRPr="00BB3711">
        <w:rPr>
          <w:rFonts w:hint="eastAsia"/>
          <w:lang w:eastAsia="zh-CN"/>
        </w:rPr>
        <w:t>最终确定召开</w:t>
      </w:r>
      <w:r w:rsidRPr="00BB3711">
        <w:rPr>
          <w:rFonts w:hint="eastAsia"/>
          <w:lang w:eastAsia="zh-CN"/>
        </w:rPr>
        <w:t>WRC-27</w:t>
      </w:r>
      <w:r w:rsidRPr="00BB3711">
        <w:rPr>
          <w:rFonts w:hint="eastAsia"/>
          <w:lang w:eastAsia="zh-CN"/>
        </w:rPr>
        <w:t>的议程并采取必要措施</w:t>
      </w:r>
      <w:r w:rsidR="00CB7B88">
        <w:rPr>
          <w:color w:val="000000"/>
          <w:lang w:eastAsia="zh-CN"/>
        </w:rPr>
        <w:t>，同时尽快开始与成员国进行必要的磋商</w:t>
      </w:r>
      <w:r w:rsidR="00CB7B88">
        <w:rPr>
          <w:rFonts w:ascii="SimSun" w:hAnsi="SimSun" w:cs="SimSun" w:hint="eastAsia"/>
          <w:color w:val="000000"/>
          <w:lang w:eastAsia="zh-CN"/>
        </w:rPr>
        <w:t>，</w:t>
      </w:r>
    </w:p>
    <w:p w14:paraId="331A7B97" w14:textId="7D7DC791" w:rsidR="006726AA" w:rsidRPr="00086970" w:rsidRDefault="00E14F00" w:rsidP="006726AA">
      <w:pPr>
        <w:pStyle w:val="Call"/>
        <w:rPr>
          <w:lang w:eastAsia="zh-CN"/>
        </w:rPr>
      </w:pPr>
      <w:r w:rsidRPr="00E14F00">
        <w:rPr>
          <w:lang w:eastAsia="zh-CN"/>
        </w:rPr>
        <w:t>责成无线电通信局主</w:t>
      </w:r>
      <w:r w:rsidRPr="00E14F00">
        <w:rPr>
          <w:rFonts w:hint="eastAsia"/>
          <w:lang w:eastAsia="zh-CN"/>
        </w:rPr>
        <w:t>任</w:t>
      </w:r>
    </w:p>
    <w:p w14:paraId="1A042B7F" w14:textId="69C5BB02" w:rsidR="006726AA" w:rsidRPr="00086970" w:rsidRDefault="006726AA" w:rsidP="006726AA">
      <w:pPr>
        <w:rPr>
          <w:lang w:eastAsia="zh-CN"/>
        </w:rPr>
      </w:pPr>
      <w:r w:rsidRPr="00086970">
        <w:rPr>
          <w:lang w:eastAsia="zh-CN"/>
        </w:rPr>
        <w:t>1</w:t>
      </w:r>
      <w:r w:rsidRPr="00086970">
        <w:rPr>
          <w:lang w:eastAsia="zh-CN"/>
        </w:rPr>
        <w:tab/>
      </w:r>
      <w:r w:rsidR="00CF71B1">
        <w:rPr>
          <w:rFonts w:hint="eastAsia"/>
          <w:lang w:eastAsia="zh-CN"/>
        </w:rPr>
        <w:t>为</w:t>
      </w:r>
      <w:r w:rsidR="00CF71B1" w:rsidRPr="00CF71B1">
        <w:rPr>
          <w:rFonts w:hint="eastAsia"/>
          <w:lang w:eastAsia="zh-CN"/>
        </w:rPr>
        <w:t>召开大会筹备会议（</w:t>
      </w:r>
      <w:r w:rsidR="00CF71B1" w:rsidRPr="00CF71B1">
        <w:rPr>
          <w:rFonts w:hint="eastAsia"/>
          <w:lang w:eastAsia="zh-CN"/>
        </w:rPr>
        <w:t>CPM</w:t>
      </w:r>
      <w:r w:rsidR="00CF71B1" w:rsidRPr="00CF71B1">
        <w:rPr>
          <w:rFonts w:hint="eastAsia"/>
          <w:lang w:eastAsia="zh-CN"/>
        </w:rPr>
        <w:t>）采取必要的措施，并</w:t>
      </w:r>
      <w:r w:rsidR="00CF71B1">
        <w:rPr>
          <w:color w:val="000000"/>
          <w:lang w:eastAsia="zh-CN"/>
        </w:rPr>
        <w:t>拟定提交</w:t>
      </w:r>
      <w:r w:rsidR="00CF71B1" w:rsidRPr="00CF71B1">
        <w:rPr>
          <w:rFonts w:hint="eastAsia"/>
          <w:lang w:eastAsia="zh-CN"/>
        </w:rPr>
        <w:t>WRC-27</w:t>
      </w:r>
      <w:r w:rsidR="00CF71B1">
        <w:rPr>
          <w:rFonts w:hint="eastAsia"/>
          <w:lang w:eastAsia="zh-CN"/>
        </w:rPr>
        <w:t>的</w:t>
      </w:r>
      <w:r w:rsidR="00CF71B1" w:rsidRPr="00CF71B1">
        <w:rPr>
          <w:rFonts w:hint="eastAsia"/>
          <w:lang w:eastAsia="zh-CN"/>
        </w:rPr>
        <w:t>报告</w:t>
      </w:r>
      <w:r w:rsidR="00CB7B88">
        <w:rPr>
          <w:rFonts w:ascii="SimSun" w:hAnsi="SimSun" w:cs="SimSun" w:hint="eastAsia"/>
          <w:color w:val="000000"/>
          <w:lang w:eastAsia="zh-CN"/>
        </w:rPr>
        <w:t>；</w:t>
      </w:r>
    </w:p>
    <w:p w14:paraId="2D05603C" w14:textId="0F2C7ABD" w:rsidR="006726AA" w:rsidRPr="00086970" w:rsidRDefault="006726AA" w:rsidP="006726AA">
      <w:pPr>
        <w:rPr>
          <w:lang w:eastAsia="zh-CN"/>
        </w:rPr>
      </w:pPr>
      <w:r w:rsidRPr="00086970">
        <w:rPr>
          <w:lang w:eastAsia="zh-CN"/>
        </w:rPr>
        <w:t>2</w:t>
      </w:r>
      <w:r w:rsidRPr="00086970">
        <w:rPr>
          <w:lang w:eastAsia="zh-CN"/>
        </w:rPr>
        <w:tab/>
      </w:r>
      <w:r w:rsidR="00CB7B88">
        <w:rPr>
          <w:color w:val="000000"/>
          <w:lang w:eastAsia="zh-CN"/>
        </w:rPr>
        <w:t>向</w:t>
      </w:r>
      <w:r w:rsidR="00CB7B88">
        <w:rPr>
          <w:color w:val="000000"/>
          <w:lang w:eastAsia="zh-CN"/>
        </w:rPr>
        <w:t>CPM</w:t>
      </w:r>
      <w:r w:rsidR="00CB7B88">
        <w:rPr>
          <w:color w:val="000000"/>
          <w:lang w:eastAsia="zh-CN"/>
        </w:rPr>
        <w:t>第二次会议提交一份议项</w:t>
      </w:r>
      <w:r w:rsidR="00CB7B88">
        <w:rPr>
          <w:color w:val="000000"/>
          <w:lang w:eastAsia="zh-CN"/>
        </w:rPr>
        <w:t>9.2</w:t>
      </w:r>
      <w:r w:rsidR="00CB7B88">
        <w:rPr>
          <w:color w:val="000000"/>
          <w:lang w:eastAsia="zh-CN"/>
        </w:rPr>
        <w:t>中所提及的、关于适用《无线电规则》过程中所遇任何问题或矛盾之处的报告草案，并至少在下届世界无线电通信大会召开的五个月前提交最终报告</w:t>
      </w:r>
      <w:r w:rsidR="00CB7B88">
        <w:rPr>
          <w:rFonts w:ascii="SimSun" w:hAnsi="SimSun" w:cs="SimSun" w:hint="eastAsia"/>
          <w:color w:val="000000"/>
          <w:lang w:eastAsia="zh-CN"/>
        </w:rPr>
        <w:t>，</w:t>
      </w:r>
    </w:p>
    <w:p w14:paraId="4249A102" w14:textId="1C8AF400" w:rsidR="006726AA" w:rsidRPr="00086970" w:rsidRDefault="0047453F" w:rsidP="006726AA">
      <w:pPr>
        <w:pStyle w:val="Call"/>
        <w:rPr>
          <w:lang w:eastAsia="zh-CN"/>
        </w:rPr>
      </w:pPr>
      <w:r>
        <w:rPr>
          <w:rFonts w:hint="eastAsia"/>
          <w:lang w:eastAsia="zh-CN"/>
        </w:rPr>
        <w:t>责成秘书长</w:t>
      </w:r>
    </w:p>
    <w:p w14:paraId="1966198C" w14:textId="33BE6485" w:rsidR="001F4BCC" w:rsidRDefault="00E620D7" w:rsidP="00C12C80">
      <w:pPr>
        <w:ind w:firstLineChars="200" w:firstLine="480"/>
        <w:rPr>
          <w:lang w:eastAsia="zh-CN"/>
        </w:rPr>
      </w:pPr>
      <w:r w:rsidRPr="00E620D7">
        <w:rPr>
          <w:rFonts w:hint="eastAsia"/>
          <w:lang w:eastAsia="zh-CN"/>
        </w:rPr>
        <w:t>将本决议转呈相关的国际和区域性组织。</w:t>
      </w:r>
    </w:p>
    <w:p w14:paraId="7CEED637" w14:textId="6D4D1C4D" w:rsidR="001F4BCC" w:rsidRDefault="00960C1B">
      <w:pPr>
        <w:pStyle w:val="Reasons"/>
        <w:rPr>
          <w:lang w:eastAsia="zh-CN"/>
        </w:rPr>
      </w:pPr>
      <w:r>
        <w:rPr>
          <w:b/>
          <w:lang w:eastAsia="zh-CN"/>
        </w:rPr>
        <w:lastRenderedPageBreak/>
        <w:t>理由：</w:t>
      </w:r>
      <w:r>
        <w:rPr>
          <w:lang w:eastAsia="zh-CN"/>
        </w:rPr>
        <w:tab/>
      </w:r>
      <w:r w:rsidR="00E620D7" w:rsidRPr="00E620D7">
        <w:rPr>
          <w:rFonts w:hint="eastAsia"/>
          <w:lang w:eastAsia="zh-CN"/>
        </w:rPr>
        <w:t>有必要在</w:t>
      </w:r>
      <w:r w:rsidR="00E620D7" w:rsidRPr="00E620D7">
        <w:rPr>
          <w:rFonts w:hint="eastAsia"/>
          <w:lang w:eastAsia="zh-CN"/>
        </w:rPr>
        <w:t>13.75-14 GHz</w:t>
      </w:r>
      <w:r w:rsidR="00E620D7" w:rsidRPr="00E620D7">
        <w:rPr>
          <w:rFonts w:hint="eastAsia"/>
          <w:lang w:eastAsia="zh-CN"/>
        </w:rPr>
        <w:t>频率范围内确定额外的上行链路</w:t>
      </w:r>
      <w:r w:rsidR="00E620D7" w:rsidRPr="00E620D7">
        <w:rPr>
          <w:rFonts w:hint="eastAsia"/>
          <w:lang w:eastAsia="zh-CN"/>
        </w:rPr>
        <w:t>FSS</w:t>
      </w:r>
      <w:r w:rsidR="00E620D7" w:rsidRPr="00E620D7">
        <w:rPr>
          <w:rFonts w:hint="eastAsia"/>
          <w:lang w:eastAsia="zh-CN"/>
        </w:rPr>
        <w:t>容量，小型地球站天线可有效利用这些容量，为小型用户终端提供其它卫星应用。</w:t>
      </w:r>
    </w:p>
    <w:p w14:paraId="719CEB52" w14:textId="77777777" w:rsidR="001F4BCC" w:rsidRDefault="00960C1B">
      <w:pPr>
        <w:pStyle w:val="Proposal"/>
      </w:pPr>
      <w:r>
        <w:t>ADD</w:t>
      </w:r>
      <w:r>
        <w:tab/>
        <w:t>IAP/44A27A2/2</w:t>
      </w:r>
    </w:p>
    <w:p w14:paraId="2BFCA5FF" w14:textId="36F2C37A" w:rsidR="001F4BCC" w:rsidRDefault="00960C1B">
      <w:pPr>
        <w:pStyle w:val="ResNo"/>
      </w:pPr>
      <w:r>
        <w:t>新决议草案</w:t>
      </w:r>
      <w:r>
        <w:t xml:space="preserve"> </w:t>
      </w:r>
      <w:r w:rsidR="00A82E86" w:rsidRPr="00086970">
        <w:t>[</w:t>
      </w:r>
      <w:r w:rsidR="00A82E86" w:rsidRPr="00086970">
        <w:rPr>
          <w:bCs/>
        </w:rPr>
        <w:t>AI</w:t>
      </w:r>
      <w:r w:rsidR="00A82E86" w:rsidRPr="00086970">
        <w:rPr>
          <w:b/>
          <w:bCs/>
        </w:rPr>
        <w:t>-</w:t>
      </w:r>
      <w:r w:rsidR="00A82E86" w:rsidRPr="00086970">
        <w:t xml:space="preserve">10-13.75-14 GHz </w:t>
      </w:r>
      <w:r w:rsidR="00A82E86" w:rsidRPr="00086970">
        <w:br/>
        <w:t>small antennas] (WRC-23)</w:t>
      </w:r>
    </w:p>
    <w:p w14:paraId="05339A4F" w14:textId="61CCDB25" w:rsidR="00E14F00" w:rsidRPr="00371094" w:rsidRDefault="00D23E0C" w:rsidP="00E14F00">
      <w:pPr>
        <w:pStyle w:val="Restitle"/>
        <w:rPr>
          <w:lang w:eastAsia="zh-CN"/>
        </w:rPr>
      </w:pPr>
      <w:r w:rsidRPr="00D23E0C">
        <w:rPr>
          <w:rFonts w:hint="eastAsia"/>
          <w:lang w:eastAsia="zh-CN"/>
        </w:rPr>
        <w:t>研究并修订</w:t>
      </w:r>
      <w:r>
        <w:rPr>
          <w:rFonts w:hint="eastAsia"/>
          <w:lang w:eastAsia="zh-CN"/>
        </w:rPr>
        <w:t>13.75-14 GHz</w:t>
      </w:r>
      <w:r>
        <w:rPr>
          <w:rFonts w:hint="eastAsia"/>
          <w:lang w:eastAsia="zh-CN"/>
        </w:rPr>
        <w:t>频段的使用和共用条件</w:t>
      </w:r>
      <w:r w:rsidRPr="00D23E0C">
        <w:rPr>
          <w:rFonts w:hint="eastAsia"/>
          <w:lang w:eastAsia="zh-CN"/>
        </w:rPr>
        <w:t>，</w:t>
      </w:r>
      <w:r w:rsidR="000C1321">
        <w:rPr>
          <w:lang w:eastAsia="zh-CN"/>
        </w:rPr>
        <w:br/>
      </w:r>
      <w:r w:rsidRPr="00D23E0C">
        <w:rPr>
          <w:rFonts w:hint="eastAsia"/>
          <w:lang w:eastAsia="zh-CN"/>
        </w:rPr>
        <w:t>以便上行</w:t>
      </w:r>
      <w:r>
        <w:rPr>
          <w:rFonts w:hint="eastAsia"/>
          <w:lang w:eastAsia="zh-CN"/>
        </w:rPr>
        <w:t>链路</w:t>
      </w:r>
      <w:r w:rsidRPr="00D23E0C">
        <w:rPr>
          <w:rFonts w:hint="eastAsia"/>
          <w:lang w:eastAsia="zh-CN"/>
        </w:rPr>
        <w:t>FSS</w:t>
      </w:r>
      <w:r w:rsidRPr="00D23E0C">
        <w:rPr>
          <w:rFonts w:hint="eastAsia"/>
          <w:lang w:eastAsia="zh-CN"/>
        </w:rPr>
        <w:t>地球站（包括使用</w:t>
      </w:r>
      <w:r>
        <w:rPr>
          <w:rFonts w:hint="eastAsia"/>
          <w:lang w:eastAsia="zh-CN"/>
        </w:rPr>
        <w:t>小型</w:t>
      </w:r>
      <w:r w:rsidRPr="00D23E0C">
        <w:rPr>
          <w:rFonts w:hint="eastAsia"/>
          <w:lang w:eastAsia="zh-CN"/>
        </w:rPr>
        <w:t>天线的</w:t>
      </w:r>
      <w:r w:rsidRPr="00D23E0C">
        <w:rPr>
          <w:rFonts w:hint="eastAsia"/>
          <w:lang w:eastAsia="zh-CN"/>
        </w:rPr>
        <w:t>FSS</w:t>
      </w:r>
      <w:r w:rsidRPr="00D23E0C">
        <w:rPr>
          <w:rFonts w:hint="eastAsia"/>
          <w:lang w:eastAsia="zh-CN"/>
        </w:rPr>
        <w:t>地球站）</w:t>
      </w:r>
      <w:r w:rsidR="000C1321">
        <w:rPr>
          <w:lang w:eastAsia="zh-CN"/>
        </w:rPr>
        <w:br/>
      </w:r>
      <w:r w:rsidRPr="00D23E0C">
        <w:rPr>
          <w:rFonts w:hint="eastAsia"/>
          <w:lang w:eastAsia="zh-CN"/>
        </w:rPr>
        <w:t>有效使用该频段</w:t>
      </w:r>
    </w:p>
    <w:p w14:paraId="27B37848" w14:textId="77777777" w:rsidR="00E14F00" w:rsidRPr="00371094" w:rsidRDefault="00E14F00" w:rsidP="00E14F00">
      <w:pPr>
        <w:pStyle w:val="Normalaftertitle0"/>
        <w:rPr>
          <w:lang w:eastAsia="zh-CN"/>
        </w:rPr>
      </w:pPr>
      <w:r w:rsidRPr="00FC117D">
        <w:rPr>
          <w:rFonts w:hint="eastAsia"/>
          <w:lang w:eastAsia="zh-CN"/>
        </w:rPr>
        <w:t>世界无线电通信大会（</w:t>
      </w:r>
      <w:r w:rsidRPr="00FC117D">
        <w:rPr>
          <w:rFonts w:hint="eastAsia"/>
          <w:lang w:eastAsia="zh-CN"/>
        </w:rPr>
        <w:t>2023</w:t>
      </w:r>
      <w:r w:rsidRPr="00FC117D">
        <w:rPr>
          <w:rFonts w:hint="eastAsia"/>
          <w:lang w:eastAsia="zh-CN"/>
        </w:rPr>
        <w:t>年</w:t>
      </w:r>
      <w:r>
        <w:rPr>
          <w:rFonts w:hint="eastAsia"/>
          <w:lang w:eastAsia="zh-CN"/>
        </w:rPr>
        <w:t>，迪拜</w:t>
      </w:r>
      <w:r w:rsidRPr="00FC117D">
        <w:rPr>
          <w:rFonts w:hint="eastAsia"/>
          <w:lang w:eastAsia="zh-CN"/>
        </w:rPr>
        <w:t>），</w:t>
      </w:r>
    </w:p>
    <w:p w14:paraId="2B1A22BF" w14:textId="77777777" w:rsidR="00E14F00" w:rsidRPr="00371094" w:rsidRDefault="00E14F00" w:rsidP="00E14F00">
      <w:pPr>
        <w:pStyle w:val="Call"/>
        <w:rPr>
          <w:lang w:eastAsia="zh-CN"/>
        </w:rPr>
      </w:pPr>
      <w:r>
        <w:rPr>
          <w:rFonts w:hint="eastAsia"/>
          <w:lang w:eastAsia="zh-CN"/>
        </w:rPr>
        <w:t>考虑到</w:t>
      </w:r>
    </w:p>
    <w:p w14:paraId="24B3C2E5" w14:textId="4144F7C9" w:rsidR="00E14F00" w:rsidRPr="00371094" w:rsidRDefault="00E14F00" w:rsidP="00E14F00">
      <w:pPr>
        <w:rPr>
          <w:lang w:eastAsia="zh-CN"/>
        </w:rPr>
      </w:pPr>
      <w:r>
        <w:rPr>
          <w:rFonts w:hint="eastAsia"/>
          <w:i/>
          <w:lang w:eastAsia="zh-CN"/>
        </w:rPr>
        <w:t>a</w:t>
      </w:r>
      <w:r w:rsidRPr="00FD0866">
        <w:rPr>
          <w:rFonts w:hint="eastAsia"/>
          <w:i/>
          <w:lang w:eastAsia="zh-CN"/>
        </w:rPr>
        <w:t>)</w:t>
      </w:r>
      <w:r>
        <w:rPr>
          <w:lang w:eastAsia="zh-CN"/>
        </w:rPr>
        <w:tab/>
      </w:r>
      <w:r w:rsidRPr="00FC117D">
        <w:rPr>
          <w:lang w:eastAsia="zh-CN"/>
        </w:rPr>
        <w:t>WARC-92</w:t>
      </w:r>
      <w:r w:rsidRPr="00FC117D">
        <w:rPr>
          <w:rFonts w:hint="eastAsia"/>
          <w:lang w:eastAsia="zh-CN"/>
        </w:rPr>
        <w:t>在</w:t>
      </w:r>
      <w:r w:rsidRPr="00FC117D">
        <w:rPr>
          <w:rFonts w:hint="eastAsia"/>
          <w:lang w:eastAsia="zh-CN"/>
        </w:rPr>
        <w:t>13.75-14</w:t>
      </w:r>
      <w:r>
        <w:rPr>
          <w:lang w:eastAsia="zh-CN"/>
        </w:rPr>
        <w:t> </w:t>
      </w:r>
      <w:r w:rsidRPr="00FC117D">
        <w:rPr>
          <w:rFonts w:hint="eastAsia"/>
          <w:lang w:eastAsia="zh-CN"/>
        </w:rPr>
        <w:t>GHz</w:t>
      </w:r>
      <w:r w:rsidRPr="00FC117D">
        <w:rPr>
          <w:rFonts w:cs="Microsoft YaHei" w:hint="eastAsia"/>
          <w:lang w:eastAsia="zh-CN"/>
        </w:rPr>
        <w:t>频</w:t>
      </w:r>
      <w:r w:rsidRPr="00FC117D">
        <w:rPr>
          <w:rFonts w:hint="eastAsia"/>
          <w:lang w:eastAsia="zh-CN"/>
        </w:rPr>
        <w:t>段增加了</w:t>
      </w:r>
      <w:r w:rsidRPr="00FC117D">
        <w:rPr>
          <w:rFonts w:cs="Microsoft YaHei" w:hint="eastAsia"/>
          <w:lang w:eastAsia="zh-CN"/>
        </w:rPr>
        <w:t>对卫</w:t>
      </w:r>
      <w:r w:rsidRPr="00FC117D">
        <w:rPr>
          <w:rFonts w:hint="eastAsia"/>
          <w:lang w:eastAsia="zh-CN"/>
        </w:rPr>
        <w:t>星固定</w:t>
      </w:r>
      <w:r w:rsidRPr="00FC117D">
        <w:rPr>
          <w:rFonts w:cs="Microsoft YaHei" w:hint="eastAsia"/>
          <w:lang w:eastAsia="zh-CN"/>
        </w:rPr>
        <w:t>业务</w:t>
      </w:r>
      <w:r w:rsidRPr="00FC117D">
        <w:rPr>
          <w:rFonts w:hint="eastAsia"/>
          <w:lang w:eastAsia="zh-CN"/>
        </w:rPr>
        <w:t>（</w:t>
      </w:r>
      <w:r w:rsidRPr="00FC117D">
        <w:rPr>
          <w:rFonts w:hint="eastAsia"/>
          <w:lang w:eastAsia="zh-CN"/>
        </w:rPr>
        <w:t>FSS</w:t>
      </w:r>
      <w:r w:rsidRPr="00FC117D">
        <w:rPr>
          <w:rFonts w:hint="eastAsia"/>
          <w:lang w:eastAsia="zh-CN"/>
        </w:rPr>
        <w:t>）（地</w:t>
      </w:r>
      <w:r w:rsidRPr="00FC117D">
        <w:rPr>
          <w:rFonts w:cs="Microsoft YaHei" w:hint="eastAsia"/>
          <w:lang w:eastAsia="zh-CN"/>
        </w:rPr>
        <w:t>对</w:t>
      </w:r>
      <w:r w:rsidRPr="00FC117D">
        <w:rPr>
          <w:rFonts w:hint="eastAsia"/>
          <w:lang w:eastAsia="zh-CN"/>
        </w:rPr>
        <w:t>空）的</w:t>
      </w:r>
      <w:r w:rsidRPr="00FC117D">
        <w:rPr>
          <w:rFonts w:cs="Microsoft YaHei" w:hint="eastAsia"/>
          <w:lang w:eastAsia="zh-CN"/>
        </w:rPr>
        <w:t>划</w:t>
      </w:r>
      <w:r w:rsidRPr="00FC117D">
        <w:rPr>
          <w:rFonts w:hint="eastAsia"/>
          <w:lang w:eastAsia="zh-CN"/>
        </w:rPr>
        <w:t>分；</w:t>
      </w:r>
    </w:p>
    <w:p w14:paraId="1F4885F0" w14:textId="44771E2F" w:rsidR="00E14F00" w:rsidRDefault="00E14F00" w:rsidP="00E14F00">
      <w:pPr>
        <w:rPr>
          <w:lang w:eastAsia="zh-CN"/>
        </w:rPr>
      </w:pPr>
      <w:r>
        <w:rPr>
          <w:i/>
          <w:lang w:eastAsia="zh-CN"/>
        </w:rPr>
        <w:t>b</w:t>
      </w:r>
      <w:r w:rsidRPr="00FD0866">
        <w:rPr>
          <w:rFonts w:hint="eastAsia"/>
          <w:i/>
          <w:lang w:eastAsia="zh-CN"/>
        </w:rPr>
        <w:t>)</w:t>
      </w:r>
      <w:r>
        <w:rPr>
          <w:lang w:eastAsia="zh-CN"/>
        </w:rPr>
        <w:tab/>
      </w:r>
      <w:r w:rsidRPr="00FC117D">
        <w:rPr>
          <w:lang w:eastAsia="zh-CN"/>
        </w:rPr>
        <w:t>WRC-03</w:t>
      </w:r>
      <w:r w:rsidR="00772A2D">
        <w:rPr>
          <w:rFonts w:hint="eastAsia"/>
          <w:lang w:eastAsia="zh-CN"/>
        </w:rPr>
        <w:t>引入了</w:t>
      </w:r>
      <w:r w:rsidRPr="00FC117D">
        <w:rPr>
          <w:rFonts w:cs="Microsoft YaHei" w:hint="eastAsia"/>
          <w:lang w:eastAsia="zh-CN"/>
        </w:rPr>
        <w:t>对</w:t>
      </w:r>
      <w:r w:rsidRPr="00FC117D">
        <w:rPr>
          <w:rFonts w:hint="eastAsia"/>
          <w:lang w:eastAsia="zh-CN"/>
        </w:rPr>
        <w:t>第</w:t>
      </w:r>
      <w:r w:rsidRPr="00FC117D">
        <w:rPr>
          <w:rFonts w:hint="eastAsia"/>
          <w:b/>
          <w:bCs/>
          <w:lang w:eastAsia="zh-CN"/>
        </w:rPr>
        <w:t>5.502</w:t>
      </w:r>
      <w:r w:rsidRPr="00FC117D">
        <w:rPr>
          <w:rFonts w:hint="eastAsia"/>
          <w:lang w:eastAsia="zh-CN"/>
        </w:rPr>
        <w:t>款和第</w:t>
      </w:r>
      <w:r w:rsidRPr="00FC117D">
        <w:rPr>
          <w:rFonts w:hint="eastAsia"/>
          <w:b/>
          <w:bCs/>
          <w:lang w:eastAsia="zh-CN"/>
        </w:rPr>
        <w:t>5.503</w:t>
      </w:r>
      <w:r w:rsidRPr="00FC117D">
        <w:rPr>
          <w:rFonts w:hint="eastAsia"/>
          <w:lang w:eastAsia="zh-CN"/>
        </w:rPr>
        <w:t>款</w:t>
      </w:r>
      <w:r w:rsidR="00772A2D">
        <w:rPr>
          <w:rFonts w:cs="Microsoft YaHei" w:hint="eastAsia"/>
          <w:lang w:eastAsia="zh-CN"/>
        </w:rPr>
        <w:t>的</w:t>
      </w:r>
      <w:r w:rsidRPr="00FC117D">
        <w:rPr>
          <w:rFonts w:hint="eastAsia"/>
          <w:lang w:eastAsia="zh-CN"/>
        </w:rPr>
        <w:t>修改，</w:t>
      </w:r>
      <w:r w:rsidR="00772A2D" w:rsidRPr="00772A2D">
        <w:rPr>
          <w:rFonts w:hint="eastAsia"/>
          <w:lang w:eastAsia="zh-CN"/>
        </w:rPr>
        <w:t>使得对地静止</w:t>
      </w:r>
      <w:r w:rsidR="00772A2D" w:rsidRPr="00772A2D">
        <w:rPr>
          <w:rFonts w:hint="eastAsia"/>
          <w:lang w:eastAsia="zh-CN"/>
        </w:rPr>
        <w:t>FSS</w:t>
      </w:r>
      <w:r w:rsidR="00772A2D" w:rsidRPr="00772A2D">
        <w:rPr>
          <w:rFonts w:hint="eastAsia"/>
          <w:lang w:eastAsia="zh-CN"/>
        </w:rPr>
        <w:t>网络</w:t>
      </w:r>
      <w:r w:rsidR="00772A2D" w:rsidRPr="00FC117D">
        <w:rPr>
          <w:rFonts w:hint="eastAsia"/>
          <w:lang w:eastAsia="zh-CN"/>
        </w:rPr>
        <w:t>在功率通量密度和</w:t>
      </w:r>
      <w:r w:rsidR="00772A2D" w:rsidRPr="00FC117D">
        <w:rPr>
          <w:rFonts w:hint="eastAsia"/>
          <w:lang w:eastAsia="zh-CN"/>
        </w:rPr>
        <w:t>e.i.r.p.</w:t>
      </w:r>
      <w:r w:rsidR="00772A2D" w:rsidRPr="00FC117D">
        <w:rPr>
          <w:rFonts w:hint="eastAsia"/>
          <w:lang w:eastAsia="zh-CN"/>
        </w:rPr>
        <w:t>密度限制下</w:t>
      </w:r>
      <w:r w:rsidR="00772A2D" w:rsidRPr="00772A2D">
        <w:rPr>
          <w:rFonts w:hint="eastAsia"/>
          <w:lang w:eastAsia="zh-CN"/>
        </w:rPr>
        <w:t>可以使用</w:t>
      </w:r>
      <w:r w:rsidR="00772A2D" w:rsidRPr="00FC117D">
        <w:rPr>
          <w:rFonts w:hint="eastAsia"/>
          <w:lang w:eastAsia="zh-CN"/>
        </w:rPr>
        <w:t>1.2</w:t>
      </w:r>
      <w:r w:rsidR="00772A2D">
        <w:rPr>
          <w:rFonts w:hint="eastAsia"/>
          <w:lang w:eastAsia="zh-CN"/>
        </w:rPr>
        <w:t>米</w:t>
      </w:r>
      <w:r w:rsidR="00772A2D" w:rsidRPr="00FC117D">
        <w:rPr>
          <w:rFonts w:hint="eastAsia"/>
          <w:lang w:eastAsia="zh-CN"/>
        </w:rPr>
        <w:t>至</w:t>
      </w:r>
      <w:r w:rsidR="00772A2D" w:rsidRPr="00FC117D">
        <w:rPr>
          <w:rFonts w:hint="eastAsia"/>
          <w:lang w:eastAsia="zh-CN"/>
        </w:rPr>
        <w:t>4.5</w:t>
      </w:r>
      <w:r w:rsidR="00772A2D">
        <w:rPr>
          <w:rFonts w:hint="eastAsia"/>
          <w:lang w:eastAsia="zh-CN"/>
        </w:rPr>
        <w:t>米</w:t>
      </w:r>
      <w:r w:rsidR="00772A2D" w:rsidRPr="00FC117D">
        <w:rPr>
          <w:rFonts w:hint="eastAsia"/>
          <w:lang w:eastAsia="zh-CN"/>
        </w:rPr>
        <w:t>范</w:t>
      </w:r>
      <w:r w:rsidR="00772A2D" w:rsidRPr="00FC117D">
        <w:rPr>
          <w:rFonts w:cs="Microsoft YaHei" w:hint="eastAsia"/>
          <w:lang w:eastAsia="zh-CN"/>
        </w:rPr>
        <w:t>围内</w:t>
      </w:r>
      <w:r w:rsidR="00772A2D" w:rsidRPr="00FC117D">
        <w:rPr>
          <w:rFonts w:hint="eastAsia"/>
          <w:lang w:eastAsia="zh-CN"/>
        </w:rPr>
        <w:t>的地球站天</w:t>
      </w:r>
      <w:r w:rsidR="00772A2D" w:rsidRPr="00FC117D">
        <w:rPr>
          <w:rFonts w:cs="Microsoft YaHei" w:hint="eastAsia"/>
          <w:lang w:eastAsia="zh-CN"/>
        </w:rPr>
        <w:t>线</w:t>
      </w:r>
      <w:r w:rsidRPr="00FC117D">
        <w:rPr>
          <w:rFonts w:hint="eastAsia"/>
          <w:lang w:eastAsia="zh-CN"/>
        </w:rPr>
        <w:t>；</w:t>
      </w:r>
    </w:p>
    <w:p w14:paraId="168E0F98" w14:textId="58970475" w:rsidR="00E206BC" w:rsidRPr="00086970" w:rsidRDefault="00E206BC" w:rsidP="00E206BC">
      <w:pPr>
        <w:rPr>
          <w:lang w:eastAsia="zh-CN"/>
        </w:rPr>
      </w:pPr>
      <w:r w:rsidRPr="00086970">
        <w:rPr>
          <w:i/>
          <w:iCs/>
          <w:lang w:eastAsia="zh-CN"/>
        </w:rPr>
        <w:t>c)</w:t>
      </w:r>
      <w:r w:rsidRPr="00086970">
        <w:rPr>
          <w:lang w:eastAsia="zh-CN"/>
        </w:rPr>
        <w:tab/>
      </w:r>
      <w:r w:rsidR="00B83028" w:rsidRPr="00B83028">
        <w:rPr>
          <w:rFonts w:hint="eastAsia"/>
          <w:lang w:eastAsia="zh-CN"/>
        </w:rPr>
        <w:t>WRC-03</w:t>
      </w:r>
      <w:r w:rsidR="00B83028" w:rsidRPr="00B83028">
        <w:rPr>
          <w:rFonts w:hint="eastAsia"/>
          <w:lang w:eastAsia="zh-CN"/>
        </w:rPr>
        <w:t>未对有关非对地静止卫星系统地球站的</w:t>
      </w:r>
      <w:r w:rsidR="00B83028" w:rsidRPr="00FC117D">
        <w:rPr>
          <w:rFonts w:hint="eastAsia"/>
          <w:lang w:eastAsia="zh-CN"/>
        </w:rPr>
        <w:t>第</w:t>
      </w:r>
      <w:r w:rsidR="00B83028" w:rsidRPr="00FC117D">
        <w:rPr>
          <w:rFonts w:hint="eastAsia"/>
          <w:b/>
          <w:bCs/>
          <w:lang w:eastAsia="zh-CN"/>
        </w:rPr>
        <w:t>5.502</w:t>
      </w:r>
      <w:r w:rsidR="00B83028" w:rsidRPr="00FC117D">
        <w:rPr>
          <w:rFonts w:hint="eastAsia"/>
          <w:lang w:eastAsia="zh-CN"/>
        </w:rPr>
        <w:t>款和第</w:t>
      </w:r>
      <w:r w:rsidR="00B83028" w:rsidRPr="00FC117D">
        <w:rPr>
          <w:rFonts w:hint="eastAsia"/>
          <w:b/>
          <w:bCs/>
          <w:lang w:eastAsia="zh-CN"/>
        </w:rPr>
        <w:t>5.503</w:t>
      </w:r>
      <w:r w:rsidR="00B83028" w:rsidRPr="00FC117D">
        <w:rPr>
          <w:rFonts w:hint="eastAsia"/>
          <w:lang w:eastAsia="zh-CN"/>
        </w:rPr>
        <w:t>款</w:t>
      </w:r>
      <w:r w:rsidR="00B83028" w:rsidRPr="00B83028">
        <w:rPr>
          <w:rFonts w:hint="eastAsia"/>
          <w:lang w:eastAsia="zh-CN"/>
        </w:rPr>
        <w:t>做任何修改</w:t>
      </w:r>
      <w:r w:rsidR="00045300" w:rsidRPr="00FC117D">
        <w:rPr>
          <w:rFonts w:hint="eastAsia"/>
          <w:lang w:eastAsia="zh-CN"/>
        </w:rPr>
        <w:t>；</w:t>
      </w:r>
    </w:p>
    <w:p w14:paraId="62F8E9F2" w14:textId="293C76DF" w:rsidR="00E206BC" w:rsidRPr="00086970" w:rsidRDefault="00E206BC" w:rsidP="00E206BC">
      <w:pPr>
        <w:rPr>
          <w:lang w:eastAsia="zh-CN"/>
        </w:rPr>
      </w:pPr>
      <w:r w:rsidRPr="00086970">
        <w:rPr>
          <w:i/>
          <w:iCs/>
          <w:lang w:eastAsia="zh-CN"/>
        </w:rPr>
        <w:t>d)</w:t>
      </w:r>
      <w:r w:rsidRPr="00086970">
        <w:rPr>
          <w:lang w:eastAsia="zh-CN"/>
        </w:rPr>
        <w:tab/>
      </w:r>
      <w:r w:rsidR="00B83028" w:rsidRPr="00B83028">
        <w:rPr>
          <w:rFonts w:hint="eastAsia"/>
          <w:lang w:eastAsia="zh-CN"/>
        </w:rPr>
        <w:t>对地静止轨道出现拥塞</w:t>
      </w:r>
      <w:r w:rsidR="009A5356" w:rsidRPr="00FC117D">
        <w:rPr>
          <w:rFonts w:hint="eastAsia"/>
          <w:lang w:eastAsia="zh-CN"/>
        </w:rPr>
        <w:t>；</w:t>
      </w:r>
    </w:p>
    <w:p w14:paraId="67E7DFED" w14:textId="651E28B6" w:rsidR="00E206BC" w:rsidRPr="00371094" w:rsidRDefault="00E206BC" w:rsidP="00E206BC">
      <w:pPr>
        <w:rPr>
          <w:lang w:eastAsia="zh-CN"/>
        </w:rPr>
      </w:pPr>
      <w:r w:rsidRPr="00086970">
        <w:rPr>
          <w:i/>
          <w:iCs/>
          <w:lang w:eastAsia="zh-CN"/>
        </w:rPr>
        <w:t>e)</w:t>
      </w:r>
      <w:r w:rsidRPr="00086970">
        <w:rPr>
          <w:lang w:eastAsia="zh-CN"/>
        </w:rPr>
        <w:tab/>
      </w:r>
      <w:r w:rsidR="00B83028" w:rsidRPr="00B83028">
        <w:rPr>
          <w:rFonts w:hint="eastAsia"/>
          <w:lang w:eastAsia="zh-CN"/>
        </w:rPr>
        <w:t>许多新的卫星系统正被引入非对地静止轨道</w:t>
      </w:r>
      <w:r w:rsidR="009A5356" w:rsidRPr="00FC117D">
        <w:rPr>
          <w:rFonts w:hint="eastAsia"/>
          <w:lang w:eastAsia="zh-CN"/>
        </w:rPr>
        <w:t>；</w:t>
      </w:r>
    </w:p>
    <w:p w14:paraId="6E680050" w14:textId="7A7F93EC" w:rsidR="0085779A" w:rsidRDefault="00E206BC" w:rsidP="00E14F00">
      <w:pPr>
        <w:rPr>
          <w:lang w:eastAsia="zh-CN"/>
        </w:rPr>
      </w:pPr>
      <w:r>
        <w:rPr>
          <w:i/>
          <w:lang w:eastAsia="zh-CN"/>
        </w:rPr>
        <w:t>f</w:t>
      </w:r>
      <w:r w:rsidR="00E14F00" w:rsidRPr="00FD0866">
        <w:rPr>
          <w:rFonts w:hint="eastAsia"/>
          <w:i/>
          <w:lang w:eastAsia="zh-CN"/>
        </w:rPr>
        <w:t>)</w:t>
      </w:r>
      <w:r w:rsidR="00E14F00">
        <w:rPr>
          <w:lang w:eastAsia="zh-CN"/>
        </w:rPr>
        <w:tab/>
      </w:r>
      <w:r w:rsidR="0085779A" w:rsidRPr="0085779A">
        <w:rPr>
          <w:rFonts w:hint="eastAsia"/>
          <w:lang w:eastAsia="zh-CN"/>
        </w:rPr>
        <w:t>有必要保证</w:t>
      </w:r>
      <w:r w:rsidR="00E14F00" w:rsidRPr="00FC117D">
        <w:rPr>
          <w:rFonts w:ascii="SimSun" w:hAnsi="SimSun" w:hint="eastAsia"/>
          <w:lang w:eastAsia="zh-CN"/>
        </w:rPr>
        <w:t>有效和合理地使用</w:t>
      </w:r>
      <w:r w:rsidR="00E14F00">
        <w:rPr>
          <w:rFonts w:ascii="SimSun" w:hAnsi="SimSun" w:hint="eastAsia"/>
          <w:lang w:eastAsia="zh-CN"/>
        </w:rPr>
        <w:t>轨道和</w:t>
      </w:r>
      <w:r w:rsidR="00E14F00" w:rsidRPr="00FC117D">
        <w:rPr>
          <w:rFonts w:ascii="SimSun" w:hAnsi="SimSun" w:cs="Microsoft YaHei" w:hint="eastAsia"/>
          <w:lang w:eastAsia="zh-CN"/>
        </w:rPr>
        <w:t>频</w:t>
      </w:r>
      <w:r w:rsidR="0085779A" w:rsidRPr="0085779A">
        <w:rPr>
          <w:rFonts w:hint="eastAsia"/>
          <w:lang w:eastAsia="zh-CN"/>
        </w:rPr>
        <w:t>谱</w:t>
      </w:r>
      <w:r w:rsidR="00E14F00" w:rsidRPr="00FC117D">
        <w:rPr>
          <w:rFonts w:ascii="SimSun" w:hAnsi="SimSun" w:cs="Microsoft YaHei" w:hint="eastAsia"/>
          <w:lang w:eastAsia="zh-CN"/>
        </w:rPr>
        <w:t>资</w:t>
      </w:r>
      <w:r w:rsidR="00E14F00" w:rsidRPr="00FC117D">
        <w:rPr>
          <w:rFonts w:ascii="SimSun" w:hAnsi="SimSun" w:hint="eastAsia"/>
          <w:lang w:eastAsia="zh-CN"/>
        </w:rPr>
        <w:t>源，以促</w:t>
      </w:r>
      <w:r w:rsidR="00E14F00" w:rsidRPr="00FC117D">
        <w:rPr>
          <w:rFonts w:ascii="SimSun" w:hAnsi="SimSun" w:cs="Microsoft YaHei" w:hint="eastAsia"/>
          <w:lang w:eastAsia="zh-CN"/>
        </w:rPr>
        <w:t>进</w:t>
      </w:r>
      <w:r w:rsidR="00E14F00" w:rsidRPr="00FC117D">
        <w:rPr>
          <w:rFonts w:ascii="SimSun" w:hAnsi="SimSun" w:hint="eastAsia"/>
          <w:lang w:eastAsia="zh-CN"/>
        </w:rPr>
        <w:t>新</w:t>
      </w:r>
      <w:r w:rsidR="00E14F00" w:rsidRPr="00FC117D">
        <w:rPr>
          <w:rFonts w:ascii="SimSun" w:hAnsi="SimSun" w:cs="Microsoft YaHei" w:hint="eastAsia"/>
          <w:lang w:eastAsia="zh-CN"/>
        </w:rPr>
        <w:t>卫</w:t>
      </w:r>
      <w:r w:rsidR="00E14F00" w:rsidRPr="00FC117D">
        <w:rPr>
          <w:rFonts w:ascii="SimSun" w:hAnsi="SimSun" w:hint="eastAsia"/>
          <w:lang w:eastAsia="zh-CN"/>
        </w:rPr>
        <w:t>星</w:t>
      </w:r>
      <w:r w:rsidR="00E14F00" w:rsidRPr="00FC117D">
        <w:rPr>
          <w:rFonts w:ascii="SimSun" w:hAnsi="SimSun" w:cs="Microsoft YaHei" w:hint="eastAsia"/>
          <w:lang w:eastAsia="zh-CN"/>
        </w:rPr>
        <w:t>网络</w:t>
      </w:r>
      <w:r w:rsidR="0023324A">
        <w:rPr>
          <w:rFonts w:ascii="SimSun" w:hAnsi="SimSun" w:hint="eastAsia"/>
          <w:lang w:eastAsia="zh-CN"/>
        </w:rPr>
        <w:t>、</w:t>
      </w:r>
      <w:r w:rsidR="0023324A" w:rsidRPr="00FC117D">
        <w:rPr>
          <w:rFonts w:ascii="SimSun" w:hAnsi="SimSun" w:hint="eastAsia"/>
          <w:lang w:eastAsia="zh-CN"/>
        </w:rPr>
        <w:t>特</w:t>
      </w:r>
      <w:r w:rsidR="0023324A" w:rsidRPr="00FC117D">
        <w:rPr>
          <w:rFonts w:ascii="SimSun" w:hAnsi="SimSun" w:cs="Microsoft YaHei" w:hint="eastAsia"/>
          <w:lang w:eastAsia="zh-CN"/>
        </w:rPr>
        <w:t>别</w:t>
      </w:r>
      <w:r w:rsidR="0023324A" w:rsidRPr="00FC117D">
        <w:rPr>
          <w:rFonts w:ascii="SimSun" w:hAnsi="SimSun" w:hint="eastAsia"/>
          <w:lang w:eastAsia="zh-CN"/>
        </w:rPr>
        <w:t>是新</w:t>
      </w:r>
      <w:r w:rsidR="0023324A" w:rsidRPr="00FC117D">
        <w:rPr>
          <w:rFonts w:ascii="SimSun" w:hAnsi="SimSun" w:cs="Microsoft YaHei" w:hint="eastAsia"/>
          <w:lang w:eastAsia="zh-CN"/>
        </w:rPr>
        <w:t>卫</w:t>
      </w:r>
      <w:r w:rsidR="0023324A" w:rsidRPr="00FC117D">
        <w:rPr>
          <w:rFonts w:ascii="SimSun" w:hAnsi="SimSun" w:hint="eastAsia"/>
          <w:lang w:eastAsia="zh-CN"/>
        </w:rPr>
        <w:t>星</w:t>
      </w:r>
      <w:r w:rsidR="0023324A" w:rsidRPr="00FC117D">
        <w:rPr>
          <w:rFonts w:ascii="SimSun" w:hAnsi="SimSun" w:cs="Microsoft YaHei" w:hint="eastAsia"/>
          <w:lang w:eastAsia="zh-CN"/>
        </w:rPr>
        <w:t>运营</w:t>
      </w:r>
      <w:r w:rsidR="0023324A" w:rsidRPr="00FC117D">
        <w:rPr>
          <w:rFonts w:ascii="SimSun" w:hAnsi="SimSun" w:hint="eastAsia"/>
          <w:lang w:eastAsia="zh-CN"/>
        </w:rPr>
        <w:t>商的</w:t>
      </w:r>
      <w:r w:rsidR="0023324A" w:rsidRPr="00FC117D">
        <w:rPr>
          <w:rFonts w:ascii="SimSun" w:hAnsi="SimSun" w:cs="Microsoft YaHei" w:hint="eastAsia"/>
          <w:lang w:eastAsia="zh-CN"/>
        </w:rPr>
        <w:t>网络</w:t>
      </w:r>
      <w:r w:rsidR="00E14F00" w:rsidRPr="00FC117D">
        <w:rPr>
          <w:rFonts w:ascii="SimSun" w:hAnsi="SimSun" w:hint="eastAsia"/>
          <w:lang w:eastAsia="zh-CN"/>
        </w:rPr>
        <w:t>的引入；</w:t>
      </w:r>
    </w:p>
    <w:p w14:paraId="0C875F89" w14:textId="552B95A8" w:rsidR="00E14F00" w:rsidRPr="00371094" w:rsidRDefault="00E206BC" w:rsidP="00E14F00">
      <w:pPr>
        <w:rPr>
          <w:lang w:eastAsia="zh-CN"/>
        </w:rPr>
      </w:pPr>
      <w:r>
        <w:rPr>
          <w:i/>
          <w:lang w:eastAsia="zh-CN"/>
        </w:rPr>
        <w:t>g</w:t>
      </w:r>
      <w:r w:rsidR="00E14F00" w:rsidRPr="00FD0866">
        <w:rPr>
          <w:rFonts w:hint="eastAsia"/>
          <w:i/>
          <w:lang w:eastAsia="zh-CN"/>
        </w:rPr>
        <w:t>)</w:t>
      </w:r>
      <w:r w:rsidR="00E14F00">
        <w:rPr>
          <w:lang w:eastAsia="zh-CN"/>
        </w:rPr>
        <w:tab/>
      </w:r>
      <w:r w:rsidR="00E14F00" w:rsidRPr="00FC117D">
        <w:rPr>
          <w:rFonts w:hint="eastAsia"/>
          <w:lang w:eastAsia="zh-CN"/>
        </w:rPr>
        <w:t>13-15</w:t>
      </w:r>
      <w:r w:rsidR="00E14F00">
        <w:rPr>
          <w:lang w:eastAsia="zh-CN"/>
        </w:rPr>
        <w:t xml:space="preserve"> </w:t>
      </w:r>
      <w:r w:rsidR="00E14F00" w:rsidRPr="00FC117D">
        <w:rPr>
          <w:rFonts w:hint="eastAsia"/>
          <w:lang w:eastAsia="zh-CN"/>
        </w:rPr>
        <w:t>GHz</w:t>
      </w:r>
      <w:r w:rsidR="00E14F00" w:rsidRPr="00FC117D">
        <w:rPr>
          <w:rFonts w:cs="Microsoft YaHei" w:hint="eastAsia"/>
          <w:lang w:eastAsia="zh-CN"/>
        </w:rPr>
        <w:t>频</w:t>
      </w:r>
      <w:r w:rsidR="00E14F00" w:rsidRPr="00FC117D">
        <w:rPr>
          <w:rFonts w:hint="eastAsia"/>
          <w:lang w:eastAsia="zh-CN"/>
        </w:rPr>
        <w:t>率范</w:t>
      </w:r>
      <w:r w:rsidR="00E14F00" w:rsidRPr="00FC117D">
        <w:rPr>
          <w:rFonts w:cs="Microsoft YaHei" w:hint="eastAsia"/>
          <w:lang w:eastAsia="zh-CN"/>
        </w:rPr>
        <w:t>围内</w:t>
      </w:r>
      <w:r w:rsidR="00E14F00" w:rsidRPr="00FC117D">
        <w:rPr>
          <w:rFonts w:hint="eastAsia"/>
          <w:lang w:eastAsia="zh-CN"/>
        </w:rPr>
        <w:t>缺乏</w:t>
      </w:r>
      <w:r w:rsidR="0085779A">
        <w:rPr>
          <w:rFonts w:hint="eastAsia"/>
          <w:lang w:eastAsia="zh-CN"/>
        </w:rPr>
        <w:t>可在世界范围内高效利用的</w:t>
      </w:r>
      <w:r w:rsidR="00E14F00" w:rsidRPr="00FC117D">
        <w:rPr>
          <w:rFonts w:hint="eastAsia"/>
          <w:lang w:eastAsia="zh-CN"/>
        </w:rPr>
        <w:t>上行</w:t>
      </w:r>
      <w:r w:rsidR="00E14F00" w:rsidRPr="00FC117D">
        <w:rPr>
          <w:rFonts w:cs="Microsoft YaHei" w:hint="eastAsia"/>
          <w:lang w:eastAsia="zh-CN"/>
        </w:rPr>
        <w:t>链</w:t>
      </w:r>
      <w:r w:rsidR="00E14F00" w:rsidRPr="00FC117D">
        <w:rPr>
          <w:rFonts w:hint="eastAsia"/>
          <w:lang w:eastAsia="zh-CN"/>
        </w:rPr>
        <w:t>路</w:t>
      </w:r>
      <w:r w:rsidR="00E14F00" w:rsidRPr="00FC117D">
        <w:rPr>
          <w:rFonts w:cs="Microsoft YaHei" w:hint="eastAsia"/>
          <w:lang w:eastAsia="zh-CN"/>
        </w:rPr>
        <w:t>带宽</w:t>
      </w:r>
      <w:r w:rsidR="00E14F00" w:rsidRPr="00FC117D">
        <w:rPr>
          <w:rFonts w:hint="eastAsia"/>
          <w:lang w:eastAsia="zh-CN"/>
        </w:rPr>
        <w:t>，</w:t>
      </w:r>
      <w:r w:rsidR="0085779A">
        <w:rPr>
          <w:rFonts w:hint="eastAsia"/>
          <w:lang w:eastAsia="zh-CN"/>
        </w:rPr>
        <w:t>甚至是由小型地球站天线也可利用这一带宽来增强</w:t>
      </w:r>
      <w:r w:rsidR="00E14F00" w:rsidRPr="00FC117D">
        <w:rPr>
          <w:rFonts w:hint="eastAsia"/>
          <w:lang w:eastAsia="zh-CN"/>
        </w:rPr>
        <w:t>10-13</w:t>
      </w:r>
      <w:r w:rsidR="00E14F00">
        <w:rPr>
          <w:lang w:eastAsia="zh-CN"/>
        </w:rPr>
        <w:t xml:space="preserve"> </w:t>
      </w:r>
      <w:r w:rsidR="00E14F00" w:rsidRPr="00FC117D">
        <w:rPr>
          <w:rFonts w:hint="eastAsia"/>
          <w:lang w:eastAsia="zh-CN"/>
        </w:rPr>
        <w:t>GHz</w:t>
      </w:r>
      <w:r w:rsidR="00E14F00" w:rsidRPr="00FC117D">
        <w:rPr>
          <w:rFonts w:cs="Microsoft YaHei" w:hint="eastAsia"/>
          <w:lang w:eastAsia="zh-CN"/>
        </w:rPr>
        <w:t>频</w:t>
      </w:r>
      <w:r w:rsidR="00E14F00" w:rsidRPr="00FC117D">
        <w:rPr>
          <w:rFonts w:hint="eastAsia"/>
          <w:lang w:eastAsia="zh-CN"/>
        </w:rPr>
        <w:t>率范</w:t>
      </w:r>
      <w:r w:rsidR="00E14F00" w:rsidRPr="00FC117D">
        <w:rPr>
          <w:rFonts w:cs="Microsoft YaHei" w:hint="eastAsia"/>
          <w:lang w:eastAsia="zh-CN"/>
        </w:rPr>
        <w:t>围内</w:t>
      </w:r>
      <w:r w:rsidR="00E14F00" w:rsidRPr="00FC117D">
        <w:rPr>
          <w:rFonts w:hint="eastAsia"/>
          <w:lang w:eastAsia="zh-CN"/>
        </w:rPr>
        <w:t>的下行</w:t>
      </w:r>
      <w:r w:rsidR="00E14F00" w:rsidRPr="00FC117D">
        <w:rPr>
          <w:rFonts w:cs="Microsoft YaHei" w:hint="eastAsia"/>
          <w:lang w:eastAsia="zh-CN"/>
        </w:rPr>
        <w:t>链</w:t>
      </w:r>
      <w:r w:rsidR="00E14F00" w:rsidRPr="00FC117D">
        <w:rPr>
          <w:rFonts w:hint="eastAsia"/>
          <w:lang w:eastAsia="zh-CN"/>
        </w:rPr>
        <w:t>路</w:t>
      </w:r>
      <w:r w:rsidR="0085779A">
        <w:rPr>
          <w:rFonts w:hint="eastAsia"/>
          <w:lang w:eastAsia="zh-CN"/>
        </w:rPr>
        <w:t>容量；</w:t>
      </w:r>
    </w:p>
    <w:p w14:paraId="4068B09C" w14:textId="2EC89231" w:rsidR="00E14F00" w:rsidRPr="00371094" w:rsidRDefault="00E206BC" w:rsidP="00E14F00">
      <w:pPr>
        <w:rPr>
          <w:lang w:eastAsia="zh-CN"/>
        </w:rPr>
      </w:pPr>
      <w:r>
        <w:rPr>
          <w:i/>
          <w:lang w:eastAsia="zh-CN"/>
        </w:rPr>
        <w:t>h</w:t>
      </w:r>
      <w:r w:rsidR="00E14F00" w:rsidRPr="00FD0866">
        <w:rPr>
          <w:rFonts w:hint="eastAsia"/>
          <w:i/>
          <w:lang w:eastAsia="zh-CN"/>
        </w:rPr>
        <w:t>)</w:t>
      </w:r>
      <w:r w:rsidR="00E14F00">
        <w:rPr>
          <w:lang w:eastAsia="zh-CN"/>
        </w:rPr>
        <w:tab/>
      </w:r>
      <w:r w:rsidR="00E14F00" w:rsidRPr="00FC117D">
        <w:rPr>
          <w:rFonts w:cs="Microsoft YaHei" w:hint="eastAsia"/>
          <w:lang w:eastAsia="zh-CN"/>
        </w:rPr>
        <w:t>该频</w:t>
      </w:r>
      <w:r w:rsidR="00E14F00" w:rsidRPr="00FC117D">
        <w:rPr>
          <w:rFonts w:hint="eastAsia"/>
          <w:lang w:eastAsia="zh-CN"/>
        </w:rPr>
        <w:t>段</w:t>
      </w:r>
      <w:r w:rsidR="0085779A">
        <w:rPr>
          <w:rFonts w:hint="eastAsia"/>
          <w:lang w:eastAsia="zh-CN"/>
        </w:rPr>
        <w:t>基于</w:t>
      </w:r>
      <w:r w:rsidR="00E14F00" w:rsidRPr="00FC117D">
        <w:rPr>
          <w:rFonts w:hint="eastAsia"/>
          <w:lang w:eastAsia="zh-CN"/>
        </w:rPr>
        <w:t>第</w:t>
      </w:r>
      <w:r w:rsidR="00E14F00" w:rsidRPr="00FC117D">
        <w:rPr>
          <w:rFonts w:hint="eastAsia"/>
          <w:b/>
          <w:bCs/>
          <w:lang w:eastAsia="zh-CN"/>
        </w:rPr>
        <w:t>5.502</w:t>
      </w:r>
      <w:r w:rsidR="00E14F00" w:rsidRPr="00FC117D">
        <w:rPr>
          <w:rFonts w:hint="eastAsia"/>
          <w:lang w:eastAsia="zh-CN"/>
        </w:rPr>
        <w:t>款</w:t>
      </w:r>
      <w:r w:rsidR="00E14F00" w:rsidRPr="00FC117D">
        <w:rPr>
          <w:rFonts w:cs="Microsoft YaHei" w:hint="eastAsia"/>
          <w:lang w:eastAsia="zh-CN"/>
        </w:rPr>
        <w:t>规</w:t>
      </w:r>
      <w:r w:rsidR="00E14F00" w:rsidRPr="00FC117D">
        <w:rPr>
          <w:rFonts w:hint="eastAsia"/>
          <w:lang w:eastAsia="zh-CN"/>
        </w:rPr>
        <w:t>定的</w:t>
      </w:r>
      <w:r w:rsidR="00E14F00" w:rsidRPr="00FC117D">
        <w:rPr>
          <w:rFonts w:cs="Microsoft YaHei" w:hint="eastAsia"/>
          <w:lang w:eastAsia="zh-CN"/>
        </w:rPr>
        <w:t>条</w:t>
      </w:r>
      <w:r w:rsidR="00E14F00" w:rsidRPr="00FC117D">
        <w:rPr>
          <w:rFonts w:hint="eastAsia"/>
          <w:lang w:eastAsia="zh-CN"/>
        </w:rPr>
        <w:t>件</w:t>
      </w:r>
      <w:r w:rsidR="00E14F00" w:rsidRPr="00FC117D">
        <w:rPr>
          <w:rFonts w:cs="Microsoft YaHei" w:hint="eastAsia"/>
          <w:lang w:eastAsia="zh-CN"/>
        </w:rPr>
        <w:t>与</w:t>
      </w:r>
      <w:r w:rsidR="00E14F00" w:rsidRPr="00FC117D">
        <w:rPr>
          <w:rFonts w:hint="eastAsia"/>
          <w:lang w:eastAsia="zh-CN"/>
        </w:rPr>
        <w:t>无</w:t>
      </w:r>
      <w:r w:rsidR="00E14F00" w:rsidRPr="00FC117D">
        <w:rPr>
          <w:rFonts w:cs="Microsoft YaHei" w:hint="eastAsia"/>
          <w:lang w:eastAsia="zh-CN"/>
        </w:rPr>
        <w:t>线电</w:t>
      </w:r>
      <w:r w:rsidR="00E14F00" w:rsidRPr="00FC117D">
        <w:rPr>
          <w:rFonts w:hint="eastAsia"/>
          <w:lang w:eastAsia="zh-CN"/>
        </w:rPr>
        <w:t>定位</w:t>
      </w:r>
      <w:r w:rsidR="00E14F00" w:rsidRPr="00FC117D">
        <w:rPr>
          <w:rFonts w:cs="Microsoft YaHei" w:hint="eastAsia"/>
          <w:lang w:eastAsia="zh-CN"/>
        </w:rPr>
        <w:t>业务</w:t>
      </w:r>
      <w:r w:rsidR="00E14F00" w:rsidRPr="00FC117D">
        <w:rPr>
          <w:rFonts w:hint="eastAsia"/>
          <w:lang w:eastAsia="zh-CN"/>
        </w:rPr>
        <w:t>共</w:t>
      </w:r>
      <w:r w:rsidR="00E14F00">
        <w:rPr>
          <w:rFonts w:hint="eastAsia"/>
          <w:lang w:eastAsia="zh-CN"/>
        </w:rPr>
        <w:t>用</w:t>
      </w:r>
      <w:r w:rsidR="00E14F00" w:rsidRPr="00FC117D">
        <w:rPr>
          <w:rFonts w:hint="eastAsia"/>
          <w:lang w:eastAsia="zh-CN"/>
        </w:rPr>
        <w:t>；</w:t>
      </w:r>
    </w:p>
    <w:p w14:paraId="0B4C2019" w14:textId="18421550" w:rsidR="00E14F00" w:rsidRPr="00371094" w:rsidRDefault="00E206BC" w:rsidP="00E14F00">
      <w:pPr>
        <w:rPr>
          <w:lang w:eastAsia="zh-CN"/>
        </w:rPr>
      </w:pPr>
      <w:r>
        <w:rPr>
          <w:i/>
          <w:lang w:eastAsia="zh-CN"/>
        </w:rPr>
        <w:t>i</w:t>
      </w:r>
      <w:r w:rsidR="00E14F00" w:rsidRPr="00FD0866">
        <w:rPr>
          <w:rFonts w:hint="eastAsia"/>
          <w:i/>
          <w:lang w:eastAsia="zh-CN"/>
        </w:rPr>
        <w:t>)</w:t>
      </w:r>
      <w:r w:rsidR="00E14F00">
        <w:rPr>
          <w:lang w:eastAsia="zh-CN"/>
        </w:rPr>
        <w:tab/>
      </w:r>
      <w:r w:rsidR="00E14F00" w:rsidRPr="00FC117D">
        <w:rPr>
          <w:rFonts w:ascii="SimSun" w:hAnsi="SimSun" w:hint="eastAsia"/>
          <w:lang w:eastAsia="zh-CN"/>
        </w:rPr>
        <w:t>空</w:t>
      </w:r>
      <w:r w:rsidR="00E14F00" w:rsidRPr="00FC117D">
        <w:rPr>
          <w:rFonts w:ascii="SimSun" w:hAnsi="SimSun" w:cs="Microsoft YaHei" w:hint="eastAsia"/>
          <w:lang w:eastAsia="zh-CN"/>
        </w:rPr>
        <w:t>间研</w:t>
      </w:r>
      <w:r w:rsidR="00E14F00" w:rsidRPr="00FC117D">
        <w:rPr>
          <w:rFonts w:ascii="SimSun" w:hAnsi="SimSun" w:hint="eastAsia"/>
          <w:lang w:eastAsia="zh-CN"/>
        </w:rPr>
        <w:t>究</w:t>
      </w:r>
      <w:r w:rsidR="00E14F00" w:rsidRPr="00FC117D">
        <w:rPr>
          <w:rFonts w:ascii="SimSun" w:hAnsi="SimSun" w:cs="Microsoft YaHei" w:hint="eastAsia"/>
          <w:lang w:eastAsia="zh-CN"/>
        </w:rPr>
        <w:t>业务</w:t>
      </w:r>
      <w:r w:rsidR="0085779A">
        <w:rPr>
          <w:rFonts w:ascii="SimSun" w:hAnsi="SimSun" w:cs="Microsoft YaHei" w:hint="eastAsia"/>
          <w:lang w:eastAsia="zh-CN"/>
        </w:rPr>
        <w:t>（SRS）</w:t>
      </w:r>
      <w:r w:rsidR="007844EF">
        <w:rPr>
          <w:rFonts w:ascii="SimSun" w:hAnsi="SimSun" w:hint="eastAsia"/>
          <w:lang w:eastAsia="zh-CN"/>
        </w:rPr>
        <w:t>作为</w:t>
      </w:r>
      <w:r w:rsidR="00E14F00" w:rsidRPr="00FC117D">
        <w:rPr>
          <w:rFonts w:ascii="SimSun" w:hAnsi="SimSun" w:hint="eastAsia"/>
          <w:lang w:eastAsia="zh-CN"/>
        </w:rPr>
        <w:t>次要</w:t>
      </w:r>
      <w:r w:rsidR="00E14F00" w:rsidRPr="00FC117D">
        <w:rPr>
          <w:rFonts w:ascii="SimSun" w:hAnsi="SimSun" w:cs="Microsoft YaHei" w:hint="eastAsia"/>
          <w:lang w:eastAsia="zh-CN"/>
        </w:rPr>
        <w:t>业务划</w:t>
      </w:r>
      <w:r w:rsidR="00E14F00" w:rsidRPr="00FC117D">
        <w:rPr>
          <w:rFonts w:ascii="SimSun" w:hAnsi="SimSun" w:hint="eastAsia"/>
          <w:lang w:eastAsia="zh-CN"/>
        </w:rPr>
        <w:t>分</w:t>
      </w:r>
      <w:r w:rsidR="007844EF">
        <w:rPr>
          <w:rFonts w:ascii="SimSun" w:hAnsi="SimSun" w:hint="eastAsia"/>
          <w:lang w:eastAsia="zh-CN"/>
        </w:rPr>
        <w:t>给了</w:t>
      </w:r>
      <w:r w:rsidR="007844EF" w:rsidRPr="00FC117D">
        <w:rPr>
          <w:rFonts w:ascii="SimSun" w:hAnsi="SimSun" w:cs="Microsoft YaHei" w:hint="eastAsia"/>
          <w:lang w:eastAsia="zh-CN"/>
        </w:rPr>
        <w:t>该频</w:t>
      </w:r>
      <w:r w:rsidR="007844EF" w:rsidRPr="00FC117D">
        <w:rPr>
          <w:rFonts w:ascii="SimSun" w:hAnsi="SimSun" w:hint="eastAsia"/>
          <w:lang w:eastAsia="zh-CN"/>
        </w:rPr>
        <w:t>段</w:t>
      </w:r>
      <w:r w:rsidR="00E14F00" w:rsidRPr="00FC117D">
        <w:rPr>
          <w:rFonts w:ascii="SimSun" w:hAnsi="SimSun" w:hint="eastAsia"/>
          <w:lang w:eastAsia="zh-CN"/>
        </w:rPr>
        <w:t>；</w:t>
      </w:r>
    </w:p>
    <w:p w14:paraId="0278273E" w14:textId="493239E0" w:rsidR="00E14F00" w:rsidRPr="00371094" w:rsidRDefault="00E206BC" w:rsidP="00E14F00">
      <w:pPr>
        <w:rPr>
          <w:lang w:eastAsia="zh-CN"/>
        </w:rPr>
      </w:pPr>
      <w:r>
        <w:rPr>
          <w:i/>
          <w:lang w:eastAsia="zh-CN"/>
        </w:rPr>
        <w:t>j</w:t>
      </w:r>
      <w:r w:rsidR="00E14F00" w:rsidRPr="00FD0866">
        <w:rPr>
          <w:rFonts w:hint="eastAsia"/>
          <w:i/>
          <w:lang w:eastAsia="zh-CN"/>
        </w:rPr>
        <w:t>)</w:t>
      </w:r>
      <w:r w:rsidR="00E14F00">
        <w:rPr>
          <w:lang w:eastAsia="zh-CN"/>
        </w:rPr>
        <w:tab/>
      </w:r>
      <w:r w:rsidR="00E14F00" w:rsidRPr="002907E5">
        <w:rPr>
          <w:rFonts w:hint="eastAsia"/>
          <w:lang w:eastAsia="zh-CN"/>
        </w:rPr>
        <w:t>无线电通信局在</w:t>
      </w:r>
      <w:r w:rsidR="00E14F00" w:rsidRPr="002907E5">
        <w:rPr>
          <w:rFonts w:hint="eastAsia"/>
          <w:lang w:eastAsia="zh-CN"/>
        </w:rPr>
        <w:t>1992</w:t>
      </w:r>
      <w:r w:rsidR="00E14F00" w:rsidRPr="002907E5">
        <w:rPr>
          <w:rFonts w:hint="eastAsia"/>
          <w:lang w:eastAsia="zh-CN"/>
        </w:rPr>
        <w:t>年</w:t>
      </w:r>
      <w:r w:rsidR="00E14F00" w:rsidRPr="002907E5">
        <w:rPr>
          <w:rFonts w:hint="eastAsia"/>
          <w:lang w:eastAsia="zh-CN"/>
        </w:rPr>
        <w:t>1</w:t>
      </w:r>
      <w:r w:rsidR="00E14F00" w:rsidRPr="002907E5">
        <w:rPr>
          <w:rFonts w:hint="eastAsia"/>
          <w:lang w:eastAsia="zh-CN"/>
        </w:rPr>
        <w:t>月</w:t>
      </w:r>
      <w:r w:rsidR="00E14F00" w:rsidRPr="002907E5">
        <w:rPr>
          <w:rFonts w:hint="eastAsia"/>
          <w:lang w:eastAsia="zh-CN"/>
        </w:rPr>
        <w:t>31</w:t>
      </w:r>
      <w:r w:rsidR="00E14F00" w:rsidRPr="002907E5">
        <w:rPr>
          <w:rFonts w:hint="eastAsia"/>
          <w:lang w:eastAsia="zh-CN"/>
        </w:rPr>
        <w:t>日之前已收到提前公布资料的</w:t>
      </w:r>
      <w:r w:rsidR="007844EF">
        <w:rPr>
          <w:rFonts w:hint="eastAsia"/>
          <w:lang w:eastAsia="zh-CN"/>
        </w:rPr>
        <w:t>SRS</w:t>
      </w:r>
      <w:r w:rsidR="00E14F00" w:rsidRPr="002907E5">
        <w:rPr>
          <w:rFonts w:hint="eastAsia"/>
          <w:lang w:eastAsia="zh-CN"/>
        </w:rPr>
        <w:t>对地静止空间电台</w:t>
      </w:r>
      <w:r w:rsidR="00F75885">
        <w:rPr>
          <w:rFonts w:hint="eastAsia"/>
          <w:lang w:eastAsia="zh-CN"/>
        </w:rPr>
        <w:t>须</w:t>
      </w:r>
      <w:r w:rsidR="00E14F00" w:rsidRPr="002907E5">
        <w:rPr>
          <w:rFonts w:hint="eastAsia"/>
          <w:lang w:eastAsia="zh-CN"/>
        </w:rPr>
        <w:t>与</w:t>
      </w:r>
      <w:r w:rsidR="007844EF">
        <w:rPr>
          <w:rFonts w:hint="eastAsia"/>
          <w:lang w:eastAsia="zh-CN"/>
        </w:rPr>
        <w:t>FSS</w:t>
      </w:r>
      <w:r w:rsidR="00E14F00" w:rsidRPr="002907E5">
        <w:rPr>
          <w:rFonts w:hint="eastAsia"/>
          <w:lang w:eastAsia="zh-CN"/>
        </w:rPr>
        <w:t>电台在同等条件下操作；在该日期</w:t>
      </w:r>
      <w:r w:rsidR="007844EF">
        <w:rPr>
          <w:rFonts w:hint="eastAsia"/>
          <w:lang w:eastAsia="zh-CN"/>
        </w:rPr>
        <w:t>之</w:t>
      </w:r>
      <w:r w:rsidR="00E14F00" w:rsidRPr="002907E5">
        <w:rPr>
          <w:rFonts w:hint="eastAsia"/>
          <w:lang w:eastAsia="zh-CN"/>
        </w:rPr>
        <w:t>后，</w:t>
      </w:r>
      <w:r w:rsidR="007844EF" w:rsidRPr="007844EF">
        <w:rPr>
          <w:rFonts w:hint="eastAsia"/>
          <w:lang w:eastAsia="zh-CN"/>
        </w:rPr>
        <w:t>SRS</w:t>
      </w:r>
      <w:r w:rsidR="00E14F00" w:rsidRPr="002907E5">
        <w:rPr>
          <w:rFonts w:hint="eastAsia"/>
          <w:lang w:eastAsia="zh-CN"/>
        </w:rPr>
        <w:t>的新对地静止空间电台</w:t>
      </w:r>
      <w:r w:rsidR="007844EF">
        <w:rPr>
          <w:rFonts w:hint="eastAsia"/>
          <w:lang w:eastAsia="zh-CN"/>
        </w:rPr>
        <w:t>须作为</w:t>
      </w:r>
      <w:r w:rsidR="00E14F00" w:rsidRPr="002907E5">
        <w:rPr>
          <w:rFonts w:hint="eastAsia"/>
          <w:lang w:eastAsia="zh-CN"/>
        </w:rPr>
        <w:t>次要</w:t>
      </w:r>
      <w:r w:rsidR="007844EF">
        <w:rPr>
          <w:rFonts w:hint="eastAsia"/>
          <w:lang w:eastAsia="zh-CN"/>
        </w:rPr>
        <w:t>业务</w:t>
      </w:r>
      <w:r w:rsidR="00E14F00" w:rsidRPr="002907E5">
        <w:rPr>
          <w:rFonts w:hint="eastAsia"/>
          <w:lang w:eastAsia="zh-CN"/>
        </w:rPr>
        <w:t>进行操作</w:t>
      </w:r>
      <w:r w:rsidR="00E14F00">
        <w:rPr>
          <w:rFonts w:hint="eastAsia"/>
          <w:lang w:eastAsia="zh-CN"/>
        </w:rPr>
        <w:t>；</w:t>
      </w:r>
    </w:p>
    <w:p w14:paraId="568625ED" w14:textId="264B8417" w:rsidR="00E14F00" w:rsidRDefault="00E206BC" w:rsidP="00E206BC">
      <w:pPr>
        <w:snapToGrid w:val="0"/>
        <w:rPr>
          <w:rFonts w:ascii="SimSun" w:hAnsi="SimSun" w:cs="SimSun"/>
          <w:lang w:eastAsia="zh-CN"/>
        </w:rPr>
      </w:pPr>
      <w:r w:rsidRPr="00E206BC">
        <w:rPr>
          <w:i/>
          <w:lang w:eastAsia="zh-CN"/>
        </w:rPr>
        <w:t>k</w:t>
      </w:r>
      <w:r w:rsidR="00E14F00" w:rsidRPr="00E206BC">
        <w:rPr>
          <w:rFonts w:hint="eastAsia"/>
          <w:i/>
          <w:lang w:eastAsia="zh-CN"/>
        </w:rPr>
        <w:t>)</w:t>
      </w:r>
      <w:r w:rsidR="00E14F00">
        <w:rPr>
          <w:lang w:eastAsia="zh-CN"/>
        </w:rPr>
        <w:tab/>
      </w:r>
      <w:r w:rsidR="00E14F00" w:rsidRPr="00E206BC">
        <w:rPr>
          <w:rFonts w:ascii="SimSun" w:hAnsi="SimSun" w:cs="SimSun" w:hint="eastAsia"/>
          <w:lang w:eastAsia="zh-CN"/>
        </w:rPr>
        <w:t>在无线电通信局于</w:t>
      </w:r>
      <w:r w:rsidR="00E14F00" w:rsidRPr="00FC117D">
        <w:rPr>
          <w:rFonts w:hint="eastAsia"/>
          <w:lang w:eastAsia="zh-CN"/>
        </w:rPr>
        <w:t>1992</w:t>
      </w:r>
      <w:r w:rsidR="00E14F00" w:rsidRPr="00E206BC">
        <w:rPr>
          <w:rFonts w:ascii="SimSun" w:hAnsi="SimSun" w:cs="SimSun" w:hint="eastAsia"/>
          <w:lang w:eastAsia="zh-CN"/>
        </w:rPr>
        <w:t>年</w:t>
      </w:r>
      <w:r w:rsidR="00E14F00" w:rsidRPr="00FC117D">
        <w:rPr>
          <w:rFonts w:hint="eastAsia"/>
          <w:lang w:eastAsia="zh-CN"/>
        </w:rPr>
        <w:t>1</w:t>
      </w:r>
      <w:r w:rsidR="00E14F00" w:rsidRPr="00E206BC">
        <w:rPr>
          <w:rFonts w:ascii="SimSun" w:hAnsi="SimSun" w:cs="SimSun" w:hint="eastAsia"/>
          <w:lang w:eastAsia="zh-CN"/>
        </w:rPr>
        <w:t>月</w:t>
      </w:r>
      <w:r w:rsidR="00E14F00" w:rsidRPr="00FC117D">
        <w:rPr>
          <w:rFonts w:hint="eastAsia"/>
          <w:lang w:eastAsia="zh-CN"/>
        </w:rPr>
        <w:t>31</w:t>
      </w:r>
      <w:r w:rsidR="00E14F00" w:rsidRPr="00E206BC">
        <w:rPr>
          <w:rFonts w:ascii="SimSun" w:hAnsi="SimSun" w:cs="SimSun" w:hint="eastAsia"/>
          <w:lang w:eastAsia="zh-CN"/>
        </w:rPr>
        <w:t>日之前收到提前公布资料的</w:t>
      </w:r>
      <w:r w:rsidR="007844EF">
        <w:rPr>
          <w:rFonts w:ascii="SimSun" w:hAnsi="SimSun" w:cs="SimSun" w:hint="eastAsia"/>
          <w:lang w:eastAsia="zh-CN"/>
        </w:rPr>
        <w:t>SRS</w:t>
      </w:r>
      <w:r w:rsidR="00E14F00" w:rsidRPr="00E206BC">
        <w:rPr>
          <w:rFonts w:ascii="SimSun" w:hAnsi="SimSun" w:cs="SimSun" w:hint="eastAsia"/>
          <w:lang w:eastAsia="zh-CN"/>
        </w:rPr>
        <w:t>对地静止空间电台停止在该频段运行之前，</w:t>
      </w:r>
      <w:r w:rsidR="00E14F00" w:rsidRPr="00FC117D">
        <w:rPr>
          <w:rFonts w:hint="eastAsia"/>
          <w:lang w:eastAsia="zh-CN"/>
        </w:rPr>
        <w:t>13.77-13.7</w:t>
      </w:r>
      <w:r w:rsidR="00E14F00">
        <w:rPr>
          <w:lang w:eastAsia="zh-CN"/>
        </w:rPr>
        <w:t xml:space="preserve">8 </w:t>
      </w:r>
      <w:r w:rsidR="00E14F00" w:rsidRPr="00FC117D">
        <w:rPr>
          <w:rFonts w:hint="eastAsia"/>
          <w:lang w:eastAsia="zh-CN"/>
        </w:rPr>
        <w:t>GHz</w:t>
      </w:r>
      <w:r w:rsidR="00E14F00" w:rsidRPr="00E206BC">
        <w:rPr>
          <w:rFonts w:ascii="SimSun" w:hAnsi="SimSun" w:cs="SimSun" w:hint="eastAsia"/>
          <w:lang w:eastAsia="zh-CN"/>
        </w:rPr>
        <w:t>频段</w:t>
      </w:r>
      <w:r w:rsidR="007844EF">
        <w:rPr>
          <w:rFonts w:ascii="SimSun" w:hAnsi="SimSun" w:cs="SimSun" w:hint="eastAsia"/>
          <w:lang w:eastAsia="zh-CN"/>
        </w:rPr>
        <w:t>须</w:t>
      </w:r>
      <w:r w:rsidR="00E14F00" w:rsidRPr="00E206BC">
        <w:rPr>
          <w:rFonts w:ascii="SimSun" w:hAnsi="SimSun" w:cs="SimSun" w:hint="eastAsia"/>
          <w:lang w:eastAsia="zh-CN"/>
        </w:rPr>
        <w:t>根据第</w:t>
      </w:r>
      <w:r w:rsidR="00E14F00" w:rsidRPr="00E206BC">
        <w:rPr>
          <w:rFonts w:hint="eastAsia"/>
          <w:b/>
          <w:bCs/>
          <w:lang w:eastAsia="zh-CN"/>
        </w:rPr>
        <w:t>5.503</w:t>
      </w:r>
      <w:r w:rsidR="00E14F00" w:rsidRPr="00E206BC">
        <w:rPr>
          <w:rFonts w:ascii="SimSun" w:hAnsi="SimSun" w:cs="SimSun" w:hint="eastAsia"/>
          <w:lang w:eastAsia="zh-CN"/>
        </w:rPr>
        <w:t>款规定的条件与</w:t>
      </w:r>
      <w:r w:rsidR="002422E0">
        <w:rPr>
          <w:rFonts w:ascii="SimSun" w:hAnsi="SimSun" w:cs="SimSun" w:hint="eastAsia"/>
          <w:lang w:eastAsia="zh-CN"/>
        </w:rPr>
        <w:t>SRS</w:t>
      </w:r>
      <w:r w:rsidR="00E14F00" w:rsidRPr="00E206BC">
        <w:rPr>
          <w:rFonts w:ascii="SimSun" w:hAnsi="SimSun" w:cs="SimSun" w:hint="eastAsia"/>
          <w:lang w:eastAsia="zh-CN"/>
        </w:rPr>
        <w:t>共用；</w:t>
      </w:r>
    </w:p>
    <w:p w14:paraId="03C70D92" w14:textId="793A0CCD" w:rsidR="00E206BC" w:rsidRPr="00371094" w:rsidRDefault="00E206BC" w:rsidP="00E206BC">
      <w:pPr>
        <w:snapToGrid w:val="0"/>
        <w:rPr>
          <w:lang w:eastAsia="zh-CN"/>
        </w:rPr>
      </w:pPr>
      <w:r>
        <w:rPr>
          <w:i/>
          <w:lang w:eastAsia="zh-CN"/>
        </w:rPr>
        <w:t>l</w:t>
      </w:r>
      <w:r w:rsidRPr="00FD0866">
        <w:rPr>
          <w:rFonts w:hint="eastAsia"/>
          <w:i/>
          <w:lang w:eastAsia="zh-CN"/>
        </w:rPr>
        <w:t>)</w:t>
      </w:r>
      <w:r>
        <w:rPr>
          <w:i/>
          <w:lang w:eastAsia="zh-CN"/>
        </w:rPr>
        <w:tab/>
      </w:r>
      <w:r w:rsidR="004010D3" w:rsidRPr="004010D3">
        <w:rPr>
          <w:rFonts w:hint="eastAsia"/>
          <w:lang w:eastAsia="zh-CN"/>
        </w:rPr>
        <w:t>在国际频率登记总表（</w:t>
      </w:r>
      <w:r w:rsidR="004010D3" w:rsidRPr="004010D3">
        <w:rPr>
          <w:rFonts w:hint="eastAsia"/>
          <w:lang w:eastAsia="zh-CN"/>
        </w:rPr>
        <w:t>MIFR</w:t>
      </w:r>
      <w:r w:rsidR="004010D3" w:rsidRPr="004010D3">
        <w:rPr>
          <w:rFonts w:hint="eastAsia"/>
          <w:lang w:eastAsia="zh-CN"/>
        </w:rPr>
        <w:t>）中，目前在</w:t>
      </w:r>
      <w:r w:rsidR="004010D3" w:rsidRPr="004010D3">
        <w:rPr>
          <w:rFonts w:hint="eastAsia"/>
          <w:lang w:eastAsia="zh-CN"/>
        </w:rPr>
        <w:t>1992</w:t>
      </w:r>
      <w:r w:rsidR="004010D3" w:rsidRPr="004010D3">
        <w:rPr>
          <w:rFonts w:hint="eastAsia"/>
          <w:lang w:eastAsia="zh-CN"/>
        </w:rPr>
        <w:t>年</w:t>
      </w:r>
      <w:r w:rsidR="004010D3" w:rsidRPr="004010D3">
        <w:rPr>
          <w:rFonts w:hint="eastAsia"/>
          <w:lang w:eastAsia="zh-CN"/>
        </w:rPr>
        <w:t>1</w:t>
      </w:r>
      <w:r w:rsidR="004010D3" w:rsidRPr="004010D3">
        <w:rPr>
          <w:rFonts w:hint="eastAsia"/>
          <w:lang w:eastAsia="zh-CN"/>
        </w:rPr>
        <w:t>月</w:t>
      </w:r>
      <w:r w:rsidR="004010D3" w:rsidRPr="004010D3">
        <w:rPr>
          <w:rFonts w:hint="eastAsia"/>
          <w:lang w:eastAsia="zh-CN"/>
        </w:rPr>
        <w:t>31</w:t>
      </w:r>
      <w:r w:rsidR="004010D3" w:rsidRPr="004010D3">
        <w:rPr>
          <w:rFonts w:hint="eastAsia"/>
          <w:lang w:eastAsia="zh-CN"/>
        </w:rPr>
        <w:t>日之前已收到提前公布</w:t>
      </w:r>
      <w:r w:rsidR="004010D3" w:rsidRPr="00E206BC">
        <w:rPr>
          <w:rFonts w:ascii="SimSun" w:hAnsi="SimSun" w:cs="SimSun" w:hint="eastAsia"/>
          <w:lang w:eastAsia="zh-CN"/>
        </w:rPr>
        <w:t>资料</w:t>
      </w:r>
      <w:r w:rsidR="004010D3" w:rsidRPr="004010D3">
        <w:rPr>
          <w:rFonts w:hint="eastAsia"/>
          <w:lang w:eastAsia="zh-CN"/>
        </w:rPr>
        <w:t>的</w:t>
      </w:r>
      <w:r w:rsidR="004010D3" w:rsidRPr="004010D3">
        <w:rPr>
          <w:rFonts w:hint="eastAsia"/>
          <w:lang w:eastAsia="zh-CN"/>
        </w:rPr>
        <w:t>13.77-13.78 GHz</w:t>
      </w:r>
      <w:r w:rsidR="004010D3" w:rsidRPr="004010D3">
        <w:rPr>
          <w:rFonts w:hint="eastAsia"/>
          <w:lang w:eastAsia="zh-CN"/>
        </w:rPr>
        <w:t>频段内</w:t>
      </w:r>
      <w:r w:rsidR="004010D3" w:rsidRPr="004010D3">
        <w:rPr>
          <w:rFonts w:hint="eastAsia"/>
          <w:lang w:eastAsia="zh-CN"/>
        </w:rPr>
        <w:t>SRS</w:t>
      </w:r>
      <w:r w:rsidR="004010D3" w:rsidRPr="004010D3">
        <w:rPr>
          <w:rFonts w:hint="eastAsia"/>
          <w:lang w:eastAsia="zh-CN"/>
        </w:rPr>
        <w:t>地球站和卫星网络数量非常有限</w:t>
      </w:r>
      <w:r w:rsidR="004010D3">
        <w:rPr>
          <w:rFonts w:hint="eastAsia"/>
          <w:lang w:eastAsia="zh-CN"/>
        </w:rPr>
        <w:t>；</w:t>
      </w:r>
    </w:p>
    <w:p w14:paraId="7369DBF9" w14:textId="43B6C90E" w:rsidR="00E14F00" w:rsidRPr="00371094" w:rsidRDefault="00E206BC" w:rsidP="00E14F00">
      <w:pPr>
        <w:rPr>
          <w:lang w:eastAsia="zh-CN"/>
        </w:rPr>
      </w:pPr>
      <w:r>
        <w:rPr>
          <w:i/>
          <w:lang w:eastAsia="zh-CN"/>
        </w:rPr>
        <w:t>m</w:t>
      </w:r>
      <w:r w:rsidRPr="00FD0866">
        <w:rPr>
          <w:rFonts w:hint="eastAsia"/>
          <w:i/>
          <w:lang w:eastAsia="zh-CN"/>
        </w:rPr>
        <w:t>)</w:t>
      </w:r>
      <w:r w:rsidR="00E14F00">
        <w:rPr>
          <w:lang w:eastAsia="zh-CN"/>
        </w:rPr>
        <w:tab/>
      </w:r>
      <w:r w:rsidR="00E14F00" w:rsidRPr="0006723C">
        <w:rPr>
          <w:rFonts w:ascii="SimSun" w:hAnsi="SimSun" w:cs="Microsoft YaHei" w:hint="eastAsia"/>
          <w:lang w:eastAsia="zh-CN"/>
        </w:rPr>
        <w:t>与卫</w:t>
      </w:r>
      <w:r w:rsidR="00E14F00" w:rsidRPr="0006723C">
        <w:rPr>
          <w:rFonts w:ascii="SimSun" w:hAnsi="SimSun" w:hint="eastAsia"/>
          <w:lang w:eastAsia="zh-CN"/>
        </w:rPr>
        <w:t>星固定</w:t>
      </w:r>
      <w:r w:rsidR="00E14F00" w:rsidRPr="0006723C">
        <w:rPr>
          <w:rFonts w:ascii="SimSun" w:hAnsi="SimSun" w:cs="Microsoft YaHei" w:hint="eastAsia"/>
          <w:lang w:eastAsia="zh-CN"/>
        </w:rPr>
        <w:t>业务</w:t>
      </w:r>
      <w:r w:rsidR="00E14F00" w:rsidRPr="0006723C">
        <w:rPr>
          <w:rFonts w:ascii="SimSun" w:hAnsi="SimSun" w:hint="eastAsia"/>
          <w:lang w:eastAsia="zh-CN"/>
        </w:rPr>
        <w:t>共用</w:t>
      </w:r>
      <w:r w:rsidR="00E14F00" w:rsidRPr="0006723C">
        <w:rPr>
          <w:rFonts w:ascii="SimSun" w:hAnsi="SimSun" w:cs="Microsoft YaHei" w:hint="eastAsia"/>
          <w:lang w:eastAsia="zh-CN"/>
        </w:rPr>
        <w:t>该频</w:t>
      </w:r>
      <w:r w:rsidR="00E14F00" w:rsidRPr="0006723C">
        <w:rPr>
          <w:rFonts w:ascii="SimSun" w:hAnsi="SimSun" w:hint="eastAsia"/>
          <w:lang w:eastAsia="zh-CN"/>
        </w:rPr>
        <w:t>段的</w:t>
      </w:r>
      <w:r w:rsidR="00E14F00" w:rsidRPr="0006723C">
        <w:rPr>
          <w:rFonts w:ascii="SimSun" w:hAnsi="SimSun" w:cs="Microsoft YaHei" w:hint="eastAsia"/>
          <w:lang w:eastAsia="zh-CN"/>
        </w:rPr>
        <w:t>业务</w:t>
      </w:r>
      <w:r w:rsidR="00E14F00" w:rsidRPr="0006723C">
        <w:rPr>
          <w:rFonts w:ascii="SimSun" w:hAnsi="SimSun" w:hint="eastAsia"/>
          <w:lang w:eastAsia="zh-CN"/>
        </w:rPr>
        <w:t>的使用及</w:t>
      </w:r>
      <w:r w:rsidR="004010D3" w:rsidRPr="004010D3">
        <w:rPr>
          <w:rFonts w:ascii="SimSun" w:hAnsi="SimSun" w:hint="eastAsia"/>
          <w:lang w:eastAsia="zh-CN"/>
        </w:rPr>
        <w:t>必要的</w:t>
      </w:r>
      <w:r w:rsidR="00E14F00" w:rsidRPr="0006723C">
        <w:rPr>
          <w:rFonts w:ascii="SimSun" w:hAnsi="SimSun" w:hint="eastAsia"/>
          <w:lang w:eastAsia="zh-CN"/>
        </w:rPr>
        <w:t>相</w:t>
      </w:r>
      <w:r w:rsidR="00E14F00" w:rsidRPr="0006723C">
        <w:rPr>
          <w:rFonts w:ascii="SimSun" w:hAnsi="SimSun" w:cs="Microsoft YaHei" w:hint="eastAsia"/>
          <w:lang w:eastAsia="zh-CN"/>
        </w:rPr>
        <w:t>关</w:t>
      </w:r>
      <w:r w:rsidR="00E14F00" w:rsidRPr="0006723C">
        <w:rPr>
          <w:rFonts w:ascii="SimSun" w:hAnsi="SimSun" w:hint="eastAsia"/>
          <w:lang w:eastAsia="zh-CN"/>
        </w:rPr>
        <w:t>共存</w:t>
      </w:r>
      <w:r w:rsidR="00E14F00" w:rsidRPr="0006723C">
        <w:rPr>
          <w:rFonts w:ascii="SimSun" w:hAnsi="SimSun" w:cs="Microsoft YaHei" w:hint="eastAsia"/>
          <w:lang w:eastAsia="zh-CN"/>
        </w:rPr>
        <w:t>条</w:t>
      </w:r>
      <w:r w:rsidR="00E14F00" w:rsidRPr="0006723C">
        <w:rPr>
          <w:rFonts w:ascii="SimSun" w:hAnsi="SimSun" w:hint="eastAsia"/>
          <w:lang w:eastAsia="zh-CN"/>
        </w:rPr>
        <w:t>件可能已</w:t>
      </w:r>
      <w:r w:rsidR="00E14F00" w:rsidRPr="0006723C">
        <w:rPr>
          <w:rFonts w:ascii="SimSun" w:hAnsi="SimSun" w:cs="Microsoft YaHei" w:hint="eastAsia"/>
          <w:lang w:eastAsia="zh-CN"/>
        </w:rPr>
        <w:t>经</w:t>
      </w:r>
      <w:r w:rsidR="00E14F00" w:rsidRPr="0006723C">
        <w:rPr>
          <w:rFonts w:ascii="SimSun" w:hAnsi="SimSun" w:hint="eastAsia"/>
          <w:lang w:eastAsia="zh-CN"/>
        </w:rPr>
        <w:t>改</w:t>
      </w:r>
      <w:r w:rsidR="00E14F00" w:rsidRPr="0006723C">
        <w:rPr>
          <w:rFonts w:ascii="SimSun" w:hAnsi="SimSun" w:cs="Microsoft YaHei" w:hint="eastAsia"/>
          <w:lang w:eastAsia="zh-CN"/>
        </w:rPr>
        <w:t>变</w:t>
      </w:r>
      <w:r w:rsidR="00E14F00" w:rsidRPr="0006723C">
        <w:rPr>
          <w:rFonts w:ascii="SimSun" w:hAnsi="SimSun" w:hint="eastAsia"/>
          <w:lang w:eastAsia="zh-CN"/>
        </w:rPr>
        <w:t>；</w:t>
      </w:r>
    </w:p>
    <w:p w14:paraId="3F28DF5C" w14:textId="00D92A7B" w:rsidR="00E14F00" w:rsidRPr="00371094" w:rsidRDefault="00E206BC" w:rsidP="00E14F00">
      <w:pPr>
        <w:rPr>
          <w:lang w:eastAsia="zh-CN"/>
        </w:rPr>
      </w:pPr>
      <w:r w:rsidRPr="00E206BC">
        <w:rPr>
          <w:i/>
          <w:iCs/>
          <w:lang w:eastAsia="zh-CN"/>
        </w:rPr>
        <w:t>n)</w:t>
      </w:r>
      <w:r w:rsidR="00E14F00">
        <w:rPr>
          <w:lang w:eastAsia="zh-CN"/>
        </w:rPr>
        <w:tab/>
      </w:r>
      <w:r w:rsidR="00E14F00" w:rsidRPr="0006723C">
        <w:rPr>
          <w:rFonts w:hint="eastAsia"/>
          <w:lang w:eastAsia="zh-CN"/>
        </w:rPr>
        <w:t>在一些</w:t>
      </w:r>
      <w:r w:rsidR="00E14F00" w:rsidRPr="0006723C">
        <w:rPr>
          <w:rFonts w:cs="Microsoft YaHei" w:hint="eastAsia"/>
          <w:lang w:eastAsia="zh-CN"/>
        </w:rPr>
        <w:t>国</w:t>
      </w:r>
      <w:r w:rsidR="00E14F00" w:rsidRPr="0006723C">
        <w:rPr>
          <w:rFonts w:hint="eastAsia"/>
          <w:lang w:eastAsia="zh-CN"/>
        </w:rPr>
        <w:t>家，</w:t>
      </w:r>
      <w:r w:rsidR="00E14F00" w:rsidRPr="0006723C">
        <w:rPr>
          <w:rFonts w:cs="Microsoft YaHei" w:hint="eastAsia"/>
          <w:lang w:eastAsia="zh-CN"/>
        </w:rPr>
        <w:t>该频</w:t>
      </w:r>
      <w:r w:rsidR="00E14F00" w:rsidRPr="0006723C">
        <w:rPr>
          <w:rFonts w:hint="eastAsia"/>
          <w:lang w:eastAsia="zh-CN"/>
        </w:rPr>
        <w:t>段</w:t>
      </w:r>
      <w:r w:rsidR="00E14F00" w:rsidRPr="0006723C">
        <w:rPr>
          <w:rFonts w:cs="Microsoft YaHei" w:hint="eastAsia"/>
          <w:lang w:eastAsia="zh-CN"/>
        </w:rPr>
        <w:t>还划</w:t>
      </w:r>
      <w:r w:rsidR="00E14F00" w:rsidRPr="0006723C">
        <w:rPr>
          <w:rFonts w:hint="eastAsia"/>
          <w:lang w:eastAsia="zh-CN"/>
        </w:rPr>
        <w:t>分</w:t>
      </w:r>
      <w:r w:rsidR="00E14F00" w:rsidRPr="0006723C">
        <w:rPr>
          <w:rFonts w:cs="Microsoft YaHei" w:hint="eastAsia"/>
          <w:lang w:eastAsia="zh-CN"/>
        </w:rPr>
        <w:t>给</w:t>
      </w:r>
      <w:r w:rsidR="00E14F00" w:rsidRPr="0006723C">
        <w:rPr>
          <w:rFonts w:hint="eastAsia"/>
          <w:lang w:eastAsia="zh-CN"/>
        </w:rPr>
        <w:t>固定</w:t>
      </w:r>
      <w:r w:rsidR="00E14F00" w:rsidRPr="0006723C">
        <w:rPr>
          <w:rFonts w:cs="Microsoft YaHei" w:hint="eastAsia"/>
          <w:lang w:eastAsia="zh-CN"/>
        </w:rPr>
        <w:t>业务</w:t>
      </w:r>
      <w:r w:rsidR="00E14F00" w:rsidRPr="0006723C">
        <w:rPr>
          <w:rFonts w:hint="eastAsia"/>
          <w:lang w:eastAsia="zh-CN"/>
        </w:rPr>
        <w:t>和移</w:t>
      </w:r>
      <w:r w:rsidR="00E14F00" w:rsidRPr="0006723C">
        <w:rPr>
          <w:rFonts w:cs="Microsoft YaHei" w:hint="eastAsia"/>
          <w:lang w:eastAsia="zh-CN"/>
        </w:rPr>
        <w:t>动业务</w:t>
      </w:r>
      <w:r w:rsidR="00E14F00" w:rsidRPr="0006723C">
        <w:rPr>
          <w:rFonts w:hint="eastAsia"/>
          <w:lang w:eastAsia="zh-CN"/>
        </w:rPr>
        <w:t>（第</w:t>
      </w:r>
      <w:r w:rsidR="00E14F00" w:rsidRPr="0006723C">
        <w:rPr>
          <w:rFonts w:hint="eastAsia"/>
          <w:b/>
          <w:bCs/>
          <w:lang w:eastAsia="zh-CN"/>
        </w:rPr>
        <w:t>5.499</w:t>
      </w:r>
      <w:r w:rsidR="00E14F00" w:rsidRPr="0006723C">
        <w:rPr>
          <w:rFonts w:hint="eastAsia"/>
          <w:lang w:eastAsia="zh-CN"/>
        </w:rPr>
        <w:t>和</w:t>
      </w:r>
      <w:r w:rsidR="00E14F00">
        <w:rPr>
          <w:rFonts w:hint="eastAsia"/>
          <w:lang w:eastAsia="zh-CN"/>
        </w:rPr>
        <w:t>第</w:t>
      </w:r>
      <w:r w:rsidR="00E14F00" w:rsidRPr="0006723C">
        <w:rPr>
          <w:rFonts w:hint="eastAsia"/>
          <w:b/>
          <w:bCs/>
          <w:lang w:eastAsia="zh-CN"/>
        </w:rPr>
        <w:t>5.500</w:t>
      </w:r>
      <w:r w:rsidR="00E14F00" w:rsidRPr="0006723C">
        <w:rPr>
          <w:rFonts w:hint="eastAsia"/>
          <w:lang w:eastAsia="zh-CN"/>
        </w:rPr>
        <w:t>款），以及无</w:t>
      </w:r>
      <w:r w:rsidR="00E14F00" w:rsidRPr="0006723C">
        <w:rPr>
          <w:rFonts w:cs="Microsoft YaHei" w:hint="eastAsia"/>
          <w:lang w:eastAsia="zh-CN"/>
        </w:rPr>
        <w:t>线电导</w:t>
      </w:r>
      <w:r w:rsidR="00E14F00" w:rsidRPr="0006723C">
        <w:rPr>
          <w:rFonts w:hint="eastAsia"/>
          <w:lang w:eastAsia="zh-CN"/>
        </w:rPr>
        <w:t>航</w:t>
      </w:r>
      <w:r w:rsidR="00E14F00" w:rsidRPr="0006723C">
        <w:rPr>
          <w:rFonts w:cs="Microsoft YaHei" w:hint="eastAsia"/>
          <w:lang w:eastAsia="zh-CN"/>
        </w:rPr>
        <w:t>业务</w:t>
      </w:r>
      <w:r w:rsidR="00E14F00" w:rsidRPr="0006723C">
        <w:rPr>
          <w:rFonts w:hint="eastAsia"/>
          <w:lang w:eastAsia="zh-CN"/>
        </w:rPr>
        <w:t>（第</w:t>
      </w:r>
      <w:r w:rsidR="00E14F00" w:rsidRPr="0006723C">
        <w:rPr>
          <w:rFonts w:hint="eastAsia"/>
          <w:b/>
          <w:bCs/>
          <w:lang w:eastAsia="zh-CN"/>
        </w:rPr>
        <w:t>5.501</w:t>
      </w:r>
      <w:r w:rsidR="00E14F00" w:rsidRPr="0006723C">
        <w:rPr>
          <w:rFonts w:hint="eastAsia"/>
          <w:lang w:eastAsia="zh-CN"/>
        </w:rPr>
        <w:t>款）；</w:t>
      </w:r>
    </w:p>
    <w:p w14:paraId="1E0DA8A9" w14:textId="7EF84A13" w:rsidR="00E14F00" w:rsidRPr="00371094" w:rsidRDefault="00E206BC" w:rsidP="00E14F00">
      <w:pPr>
        <w:rPr>
          <w:lang w:eastAsia="zh-CN"/>
        </w:rPr>
      </w:pPr>
      <w:r>
        <w:rPr>
          <w:i/>
          <w:lang w:eastAsia="zh-CN"/>
        </w:rPr>
        <w:lastRenderedPageBreak/>
        <w:t>o</w:t>
      </w:r>
      <w:r w:rsidR="00E14F00" w:rsidRPr="00FD0866">
        <w:rPr>
          <w:rFonts w:hint="eastAsia"/>
          <w:i/>
          <w:lang w:eastAsia="zh-CN"/>
        </w:rPr>
        <w:t>)</w:t>
      </w:r>
      <w:r w:rsidR="00E14F00">
        <w:rPr>
          <w:lang w:eastAsia="zh-CN"/>
        </w:rPr>
        <w:tab/>
      </w:r>
      <w:r w:rsidR="00E14F00" w:rsidRPr="0006723C">
        <w:rPr>
          <w:rFonts w:hint="eastAsia"/>
          <w:lang w:eastAsia="zh-CN"/>
        </w:rPr>
        <w:t>改善</w:t>
      </w:r>
      <w:r w:rsidR="00E14F00" w:rsidRPr="0006723C">
        <w:rPr>
          <w:rFonts w:hint="eastAsia"/>
          <w:lang w:eastAsia="zh-CN"/>
        </w:rPr>
        <w:t>13.75-14</w:t>
      </w:r>
      <w:r w:rsidR="00E14F00">
        <w:rPr>
          <w:lang w:eastAsia="zh-CN"/>
        </w:rPr>
        <w:t xml:space="preserve"> </w:t>
      </w:r>
      <w:r w:rsidR="00E14F00" w:rsidRPr="0006723C">
        <w:rPr>
          <w:rFonts w:hint="eastAsia"/>
          <w:lang w:eastAsia="zh-CN"/>
        </w:rPr>
        <w:t>GHz</w:t>
      </w:r>
      <w:r w:rsidR="00E14F00" w:rsidRPr="0006723C">
        <w:rPr>
          <w:rFonts w:cs="Microsoft YaHei" w:hint="eastAsia"/>
          <w:lang w:eastAsia="zh-CN"/>
        </w:rPr>
        <w:t>频</w:t>
      </w:r>
      <w:r w:rsidR="00E14F00" w:rsidRPr="0006723C">
        <w:rPr>
          <w:rFonts w:hint="eastAsia"/>
          <w:lang w:eastAsia="zh-CN"/>
        </w:rPr>
        <w:t>段地球站的</w:t>
      </w:r>
      <w:r w:rsidR="00E14F00" w:rsidRPr="0006723C">
        <w:rPr>
          <w:rFonts w:cs="Microsoft YaHei" w:hint="eastAsia"/>
          <w:lang w:eastAsia="zh-CN"/>
        </w:rPr>
        <w:t>运</w:t>
      </w:r>
      <w:r w:rsidR="00E14F00" w:rsidRPr="0006723C">
        <w:rPr>
          <w:rFonts w:hint="eastAsia"/>
          <w:lang w:eastAsia="zh-CN"/>
        </w:rPr>
        <w:t>行</w:t>
      </w:r>
      <w:r w:rsidR="00E14F00" w:rsidRPr="0006723C">
        <w:rPr>
          <w:rFonts w:cs="Microsoft YaHei" w:hint="eastAsia"/>
          <w:lang w:eastAsia="zh-CN"/>
        </w:rPr>
        <w:t>条</w:t>
      </w:r>
      <w:r w:rsidR="00E14F00" w:rsidRPr="0006723C">
        <w:rPr>
          <w:rFonts w:hint="eastAsia"/>
          <w:lang w:eastAsia="zh-CN"/>
        </w:rPr>
        <w:t>件</w:t>
      </w:r>
      <w:r w:rsidR="00F75885">
        <w:rPr>
          <w:rFonts w:cs="Microsoft YaHei" w:hint="eastAsia"/>
          <w:lang w:eastAsia="zh-CN"/>
        </w:rPr>
        <w:t>须</w:t>
      </w:r>
      <w:r w:rsidR="00E14F00" w:rsidRPr="0006723C">
        <w:rPr>
          <w:rFonts w:hint="eastAsia"/>
          <w:lang w:eastAsia="zh-CN"/>
        </w:rPr>
        <w:t>有助于</w:t>
      </w:r>
      <w:r w:rsidR="00E14F00" w:rsidRPr="0006723C">
        <w:rPr>
          <w:rFonts w:cs="Microsoft YaHei" w:hint="eastAsia"/>
          <w:lang w:eastAsia="zh-CN"/>
        </w:rPr>
        <w:t>满</w:t>
      </w:r>
      <w:r w:rsidR="00E14F00" w:rsidRPr="0006723C">
        <w:rPr>
          <w:rFonts w:hint="eastAsia"/>
          <w:lang w:eastAsia="zh-CN"/>
        </w:rPr>
        <w:t>足</w:t>
      </w:r>
      <w:r w:rsidR="00E14F00" w:rsidRPr="0006723C">
        <w:rPr>
          <w:rFonts w:cs="Microsoft YaHei" w:hint="eastAsia"/>
          <w:lang w:eastAsia="zh-CN"/>
        </w:rPr>
        <w:t>卫</w:t>
      </w:r>
      <w:r w:rsidR="00E14F00" w:rsidRPr="0006723C">
        <w:rPr>
          <w:rFonts w:hint="eastAsia"/>
          <w:lang w:eastAsia="zh-CN"/>
        </w:rPr>
        <w:t>星</w:t>
      </w:r>
      <w:r w:rsidR="00E14F00" w:rsidRPr="0006723C">
        <w:rPr>
          <w:rFonts w:cs="Microsoft YaHei" w:hint="eastAsia"/>
          <w:lang w:eastAsia="zh-CN"/>
        </w:rPr>
        <w:t>应</w:t>
      </w:r>
      <w:r w:rsidR="00E14F00" w:rsidRPr="0006723C">
        <w:rPr>
          <w:rFonts w:hint="eastAsia"/>
          <w:lang w:eastAsia="zh-CN"/>
        </w:rPr>
        <w:t>用不</w:t>
      </w:r>
      <w:r w:rsidR="00E14F00" w:rsidRPr="0006723C">
        <w:rPr>
          <w:rFonts w:cs="Microsoft YaHei" w:hint="eastAsia"/>
          <w:lang w:eastAsia="zh-CN"/>
        </w:rPr>
        <w:t>断变</w:t>
      </w:r>
      <w:r w:rsidR="00E14F00" w:rsidRPr="0006723C">
        <w:rPr>
          <w:rFonts w:hint="eastAsia"/>
          <w:lang w:eastAsia="zh-CN"/>
        </w:rPr>
        <w:t>化的需求，</w:t>
      </w:r>
      <w:r w:rsidR="00E14F00" w:rsidRPr="0006723C">
        <w:rPr>
          <w:rFonts w:cs="Microsoft YaHei" w:hint="eastAsia"/>
          <w:lang w:eastAsia="zh-CN"/>
        </w:rPr>
        <w:t>并</w:t>
      </w:r>
      <w:r w:rsidR="00F75885">
        <w:rPr>
          <w:rFonts w:cs="Microsoft YaHei" w:hint="eastAsia"/>
          <w:lang w:eastAsia="zh-CN"/>
        </w:rPr>
        <w:t>须</w:t>
      </w:r>
      <w:r w:rsidR="00F75885" w:rsidRPr="00F75885">
        <w:rPr>
          <w:rFonts w:hint="eastAsia"/>
          <w:lang w:eastAsia="zh-CN"/>
        </w:rPr>
        <w:t>促进高效合理</w:t>
      </w:r>
      <w:r w:rsidR="00F75885">
        <w:rPr>
          <w:rFonts w:hint="eastAsia"/>
          <w:lang w:eastAsia="zh-CN"/>
        </w:rPr>
        <w:t>地</w:t>
      </w:r>
      <w:r w:rsidR="00F75885" w:rsidRPr="00F75885">
        <w:rPr>
          <w:rFonts w:hint="eastAsia"/>
          <w:lang w:eastAsia="zh-CN"/>
        </w:rPr>
        <w:t>使用</w:t>
      </w:r>
      <w:r w:rsidR="00E14F00" w:rsidRPr="0006723C">
        <w:rPr>
          <w:rFonts w:hint="eastAsia"/>
          <w:lang w:eastAsia="zh-CN"/>
        </w:rPr>
        <w:t>13-15</w:t>
      </w:r>
      <w:r w:rsidR="00E14F00">
        <w:rPr>
          <w:lang w:eastAsia="zh-CN"/>
        </w:rPr>
        <w:t xml:space="preserve"> </w:t>
      </w:r>
      <w:r w:rsidR="00E14F00" w:rsidRPr="0006723C">
        <w:rPr>
          <w:rFonts w:hint="eastAsia"/>
          <w:lang w:eastAsia="zh-CN"/>
        </w:rPr>
        <w:t>GHz</w:t>
      </w:r>
      <w:r w:rsidR="00E14F00" w:rsidRPr="0006723C">
        <w:rPr>
          <w:rFonts w:hint="eastAsia"/>
          <w:lang w:eastAsia="zh-CN"/>
        </w:rPr>
        <w:t>和</w:t>
      </w:r>
      <w:r w:rsidR="00E14F00" w:rsidRPr="0006723C">
        <w:rPr>
          <w:rFonts w:hint="eastAsia"/>
          <w:lang w:eastAsia="zh-CN"/>
        </w:rPr>
        <w:t>10-13</w:t>
      </w:r>
      <w:r w:rsidR="00E14F00">
        <w:rPr>
          <w:lang w:eastAsia="zh-CN"/>
        </w:rPr>
        <w:t xml:space="preserve"> </w:t>
      </w:r>
      <w:r w:rsidR="00E14F00" w:rsidRPr="0006723C">
        <w:rPr>
          <w:rFonts w:hint="eastAsia"/>
          <w:lang w:eastAsia="zh-CN"/>
        </w:rPr>
        <w:t>GHz</w:t>
      </w:r>
      <w:r w:rsidR="00E14F00" w:rsidRPr="0006723C">
        <w:rPr>
          <w:rFonts w:cs="Microsoft YaHei" w:hint="eastAsia"/>
          <w:lang w:eastAsia="zh-CN"/>
        </w:rPr>
        <w:t>频</w:t>
      </w:r>
      <w:r w:rsidR="00E14F00" w:rsidRPr="0006723C">
        <w:rPr>
          <w:rFonts w:hint="eastAsia"/>
          <w:lang w:eastAsia="zh-CN"/>
        </w:rPr>
        <w:t>段</w:t>
      </w:r>
      <w:r w:rsidR="00C44DEC">
        <w:rPr>
          <w:rFonts w:hint="eastAsia"/>
          <w:lang w:eastAsia="zh-CN"/>
        </w:rPr>
        <w:t>相对</w:t>
      </w:r>
      <w:r w:rsidR="00C44DEC" w:rsidRPr="0006723C">
        <w:rPr>
          <w:rFonts w:cs="Microsoft YaHei" w:hint="eastAsia"/>
          <w:lang w:eastAsia="zh-CN"/>
        </w:rPr>
        <w:t>应</w:t>
      </w:r>
      <w:r w:rsidR="00C44DEC" w:rsidRPr="0006723C">
        <w:rPr>
          <w:rFonts w:hint="eastAsia"/>
          <w:lang w:eastAsia="zh-CN"/>
        </w:rPr>
        <w:t>的</w:t>
      </w:r>
      <w:r w:rsidR="00E14F00" w:rsidRPr="0006723C">
        <w:rPr>
          <w:rFonts w:hint="eastAsia"/>
          <w:lang w:eastAsia="zh-CN"/>
        </w:rPr>
        <w:t>地</w:t>
      </w:r>
      <w:r w:rsidR="00E14F00" w:rsidRPr="0006723C">
        <w:rPr>
          <w:rFonts w:cs="Microsoft YaHei" w:hint="eastAsia"/>
          <w:lang w:eastAsia="zh-CN"/>
        </w:rPr>
        <w:t>对</w:t>
      </w:r>
      <w:r w:rsidR="00E14F00" w:rsidRPr="0006723C">
        <w:rPr>
          <w:rFonts w:hint="eastAsia"/>
          <w:lang w:eastAsia="zh-CN"/>
        </w:rPr>
        <w:t>空和空</w:t>
      </w:r>
      <w:r w:rsidR="00E14F00" w:rsidRPr="0006723C">
        <w:rPr>
          <w:rFonts w:cs="Microsoft YaHei" w:hint="eastAsia"/>
          <w:lang w:eastAsia="zh-CN"/>
        </w:rPr>
        <w:t>对</w:t>
      </w:r>
      <w:r w:rsidR="00E14F00" w:rsidRPr="0006723C">
        <w:rPr>
          <w:rFonts w:hint="eastAsia"/>
          <w:lang w:eastAsia="zh-CN"/>
        </w:rPr>
        <w:t>地</w:t>
      </w:r>
      <w:r w:rsidR="00E14F00" w:rsidRPr="0006723C">
        <w:rPr>
          <w:rFonts w:cs="Microsoft YaHei" w:hint="eastAsia"/>
          <w:lang w:eastAsia="zh-CN"/>
        </w:rPr>
        <w:t>频</w:t>
      </w:r>
      <w:r w:rsidR="00E14F00" w:rsidRPr="0006723C">
        <w:rPr>
          <w:rFonts w:hint="eastAsia"/>
          <w:lang w:eastAsia="zh-CN"/>
        </w:rPr>
        <w:t>段，</w:t>
      </w:r>
    </w:p>
    <w:p w14:paraId="0D0C25E0" w14:textId="77777777" w:rsidR="00E14F00" w:rsidRPr="00371094" w:rsidRDefault="00E14F00" w:rsidP="00E14F00">
      <w:pPr>
        <w:pStyle w:val="Call"/>
        <w:rPr>
          <w:i/>
          <w:iCs/>
          <w:lang w:eastAsia="zh-CN"/>
        </w:rPr>
      </w:pPr>
      <w:r>
        <w:rPr>
          <w:rFonts w:hint="eastAsia"/>
          <w:lang w:eastAsia="zh-CN"/>
        </w:rPr>
        <w:t>认识到</w:t>
      </w:r>
    </w:p>
    <w:p w14:paraId="2615CAFC" w14:textId="7032E6B2" w:rsidR="00E14F00" w:rsidRPr="00371094" w:rsidRDefault="00E14F00" w:rsidP="00E14F00">
      <w:pPr>
        <w:rPr>
          <w:lang w:eastAsia="zh-CN"/>
        </w:rPr>
      </w:pPr>
      <w:r>
        <w:rPr>
          <w:i/>
          <w:lang w:eastAsia="zh-CN"/>
        </w:rPr>
        <w:t>a</w:t>
      </w:r>
      <w:r w:rsidRPr="00FD0866">
        <w:rPr>
          <w:rFonts w:hint="eastAsia"/>
          <w:i/>
          <w:lang w:eastAsia="zh-CN"/>
        </w:rPr>
        <w:t>)</w:t>
      </w:r>
      <w:r>
        <w:rPr>
          <w:lang w:eastAsia="zh-CN"/>
        </w:rPr>
        <w:tab/>
      </w:r>
      <w:r w:rsidR="009A7816" w:rsidRPr="009A7816">
        <w:rPr>
          <w:rFonts w:hint="eastAsia"/>
          <w:lang w:eastAsia="zh-CN"/>
        </w:rPr>
        <w:t>有必要开展</w:t>
      </w:r>
      <w:r w:rsidRPr="00335292">
        <w:rPr>
          <w:rFonts w:cs="Microsoft YaHei" w:hint="eastAsia"/>
          <w:lang w:eastAsia="zh-CN"/>
        </w:rPr>
        <w:t>研</w:t>
      </w:r>
      <w:r w:rsidRPr="00335292">
        <w:rPr>
          <w:rFonts w:hint="eastAsia"/>
          <w:lang w:eastAsia="zh-CN"/>
        </w:rPr>
        <w:t>究以修改</w:t>
      </w:r>
      <w:r w:rsidRPr="00335292">
        <w:rPr>
          <w:rFonts w:cs="Microsoft YaHei" w:hint="eastAsia"/>
          <w:lang w:eastAsia="zh-CN"/>
        </w:rPr>
        <w:t>规则</w:t>
      </w:r>
      <w:r w:rsidRPr="00335292">
        <w:rPr>
          <w:rFonts w:hint="eastAsia"/>
          <w:lang w:eastAsia="zh-CN"/>
        </w:rPr>
        <w:t>，</w:t>
      </w:r>
      <w:r w:rsidRPr="00335292">
        <w:rPr>
          <w:rFonts w:cs="Microsoft YaHei" w:hint="eastAsia"/>
          <w:lang w:eastAsia="zh-CN"/>
        </w:rPr>
        <w:t>满</w:t>
      </w:r>
      <w:r w:rsidRPr="00335292">
        <w:rPr>
          <w:rFonts w:hint="eastAsia"/>
          <w:lang w:eastAsia="zh-CN"/>
        </w:rPr>
        <w:t>足</w:t>
      </w:r>
      <w:r w:rsidRPr="00335292">
        <w:rPr>
          <w:rFonts w:hint="eastAsia"/>
          <w:lang w:eastAsia="zh-CN"/>
        </w:rPr>
        <w:t>FSS</w:t>
      </w:r>
      <w:r w:rsidRPr="00335292">
        <w:rPr>
          <w:rFonts w:hint="eastAsia"/>
          <w:lang w:eastAsia="zh-CN"/>
        </w:rPr>
        <w:t>上行</w:t>
      </w:r>
      <w:r w:rsidRPr="00335292">
        <w:rPr>
          <w:rFonts w:cs="Microsoft YaHei" w:hint="eastAsia"/>
          <w:lang w:eastAsia="zh-CN"/>
        </w:rPr>
        <w:t>链</w:t>
      </w:r>
      <w:r w:rsidRPr="00335292">
        <w:rPr>
          <w:rFonts w:hint="eastAsia"/>
          <w:lang w:eastAsia="zh-CN"/>
        </w:rPr>
        <w:t>路地球站，包括</w:t>
      </w:r>
      <w:r w:rsidRPr="00335292">
        <w:rPr>
          <w:rFonts w:hint="eastAsia"/>
          <w:lang w:eastAsia="zh-CN"/>
        </w:rPr>
        <w:t>13</w:t>
      </w:r>
      <w:r>
        <w:rPr>
          <w:lang w:eastAsia="zh-CN"/>
        </w:rPr>
        <w:noBreakHyphen/>
      </w:r>
      <w:r w:rsidRPr="00335292">
        <w:rPr>
          <w:rFonts w:hint="eastAsia"/>
          <w:lang w:eastAsia="zh-CN"/>
        </w:rPr>
        <w:t>15</w:t>
      </w:r>
      <w:r>
        <w:rPr>
          <w:lang w:val="en-US" w:eastAsia="zh-CN"/>
        </w:rPr>
        <w:t> </w:t>
      </w:r>
      <w:r w:rsidRPr="00335292">
        <w:rPr>
          <w:rFonts w:hint="eastAsia"/>
          <w:lang w:eastAsia="zh-CN"/>
        </w:rPr>
        <w:t>GHz</w:t>
      </w:r>
      <w:r w:rsidRPr="00335292">
        <w:rPr>
          <w:rFonts w:hint="eastAsia"/>
          <w:lang w:eastAsia="zh-CN"/>
        </w:rPr>
        <w:t>范</w:t>
      </w:r>
      <w:r w:rsidRPr="00335292">
        <w:rPr>
          <w:rFonts w:cs="Microsoft YaHei" w:hint="eastAsia"/>
          <w:lang w:eastAsia="zh-CN"/>
        </w:rPr>
        <w:t>围内较</w:t>
      </w:r>
      <w:r w:rsidRPr="00335292">
        <w:rPr>
          <w:rFonts w:hint="eastAsia"/>
          <w:lang w:eastAsia="zh-CN"/>
        </w:rPr>
        <w:t>小地球站天</w:t>
      </w:r>
      <w:r w:rsidRPr="00335292">
        <w:rPr>
          <w:rFonts w:cs="Microsoft YaHei" w:hint="eastAsia"/>
          <w:lang w:eastAsia="zh-CN"/>
        </w:rPr>
        <w:t>线</w:t>
      </w:r>
      <w:r w:rsidRPr="00335292">
        <w:rPr>
          <w:rFonts w:hint="eastAsia"/>
          <w:lang w:eastAsia="zh-CN"/>
        </w:rPr>
        <w:t>，</w:t>
      </w:r>
      <w:r w:rsidR="009A7816">
        <w:rPr>
          <w:rFonts w:hint="eastAsia"/>
          <w:lang w:eastAsia="zh-CN"/>
        </w:rPr>
        <w:t>对</w:t>
      </w:r>
      <w:r w:rsidR="009A7816" w:rsidRPr="009A7816">
        <w:rPr>
          <w:rFonts w:hint="eastAsia"/>
          <w:lang w:eastAsia="zh-CN"/>
        </w:rPr>
        <w:t>可有效使用的频谱</w:t>
      </w:r>
      <w:r w:rsidRPr="00335292">
        <w:rPr>
          <w:rFonts w:hint="eastAsia"/>
          <w:lang w:eastAsia="zh-CN"/>
        </w:rPr>
        <w:t>日益增</w:t>
      </w:r>
      <w:r w:rsidRPr="00335292">
        <w:rPr>
          <w:rFonts w:cs="Microsoft YaHei" w:hint="eastAsia"/>
          <w:lang w:eastAsia="zh-CN"/>
        </w:rPr>
        <w:t>长</w:t>
      </w:r>
      <w:r w:rsidRPr="00335292">
        <w:rPr>
          <w:rFonts w:hint="eastAsia"/>
          <w:lang w:eastAsia="zh-CN"/>
        </w:rPr>
        <w:t>的需求；</w:t>
      </w:r>
    </w:p>
    <w:p w14:paraId="2D18D966" w14:textId="433D716E" w:rsidR="00E14F00" w:rsidRPr="00371094" w:rsidRDefault="00E14F00" w:rsidP="00E14F00">
      <w:pPr>
        <w:rPr>
          <w:lang w:eastAsia="zh-CN"/>
        </w:rPr>
      </w:pPr>
      <w:r>
        <w:rPr>
          <w:i/>
          <w:lang w:eastAsia="zh-CN"/>
        </w:rPr>
        <w:t>b</w:t>
      </w:r>
      <w:r w:rsidRPr="00FD0866">
        <w:rPr>
          <w:rFonts w:hint="eastAsia"/>
          <w:i/>
          <w:lang w:eastAsia="zh-CN"/>
        </w:rPr>
        <w:t>)</w:t>
      </w:r>
      <w:r>
        <w:rPr>
          <w:lang w:eastAsia="zh-CN"/>
        </w:rPr>
        <w:tab/>
      </w:r>
      <w:r w:rsidR="00E251C9" w:rsidRPr="00E251C9">
        <w:rPr>
          <w:rFonts w:hint="eastAsia"/>
          <w:lang w:eastAsia="zh-CN"/>
        </w:rPr>
        <w:t>考虑到</w:t>
      </w:r>
      <w:r w:rsidR="00E251C9" w:rsidRPr="00E251C9">
        <w:rPr>
          <w:rFonts w:hint="eastAsia"/>
          <w:lang w:eastAsia="zh-CN"/>
        </w:rPr>
        <w:t>13.75-14 GHz</w:t>
      </w:r>
      <w:r w:rsidR="00E251C9" w:rsidRPr="00E251C9">
        <w:rPr>
          <w:rFonts w:hint="eastAsia"/>
          <w:lang w:eastAsia="zh-CN"/>
        </w:rPr>
        <w:t>频段，有必要确定共用该频段的业务之间的共存条件，并在</w:t>
      </w:r>
      <w:r w:rsidR="00E251C9">
        <w:rPr>
          <w:rFonts w:hint="eastAsia"/>
          <w:lang w:eastAsia="zh-CN"/>
        </w:rPr>
        <w:t>这些业务</w:t>
      </w:r>
      <w:r w:rsidR="00E251C9" w:rsidRPr="00E251C9">
        <w:rPr>
          <w:rFonts w:hint="eastAsia"/>
          <w:lang w:eastAsia="zh-CN"/>
        </w:rPr>
        <w:t>之间达成适当的平衡</w:t>
      </w:r>
      <w:r w:rsidR="00E251C9">
        <w:rPr>
          <w:rFonts w:hint="eastAsia"/>
          <w:lang w:eastAsia="zh-CN"/>
        </w:rPr>
        <w:t>，</w:t>
      </w:r>
    </w:p>
    <w:p w14:paraId="2D58EC35" w14:textId="63485E72" w:rsidR="00E14F00" w:rsidRPr="00371094" w:rsidRDefault="00E14F00" w:rsidP="00E14F00">
      <w:pPr>
        <w:pStyle w:val="Call"/>
        <w:rPr>
          <w:lang w:eastAsia="zh-CN"/>
        </w:rPr>
      </w:pPr>
      <w:r>
        <w:rPr>
          <w:rFonts w:hint="eastAsia"/>
          <w:lang w:eastAsia="zh-CN"/>
        </w:rPr>
        <w:t>做出决议，请</w:t>
      </w:r>
      <w:r w:rsidR="00E251C9">
        <w:rPr>
          <w:rFonts w:ascii="Times New Roman" w:hAnsi="Times New Roman" w:hint="eastAsia"/>
          <w:lang w:eastAsia="zh-CN"/>
        </w:rPr>
        <w:t>国际电联无线电通信部门</w:t>
      </w:r>
    </w:p>
    <w:p w14:paraId="476A720A" w14:textId="01C9937B" w:rsidR="00E14F00" w:rsidRPr="00371094" w:rsidRDefault="00E14F00" w:rsidP="00E14F00">
      <w:pPr>
        <w:rPr>
          <w:lang w:eastAsia="zh-CN"/>
        </w:rPr>
      </w:pPr>
      <w:r>
        <w:rPr>
          <w:rFonts w:cs="Microsoft YaHei" w:hint="eastAsia"/>
          <w:lang w:eastAsia="zh-CN"/>
        </w:rPr>
        <w:t>1</w:t>
      </w:r>
      <w:r>
        <w:rPr>
          <w:rFonts w:cs="Microsoft YaHei" w:hint="eastAsia"/>
          <w:lang w:eastAsia="zh-CN"/>
        </w:rPr>
        <w:tab/>
      </w:r>
      <w:r w:rsidRPr="00335292">
        <w:rPr>
          <w:rFonts w:cs="Microsoft YaHei" w:hint="eastAsia"/>
          <w:lang w:eastAsia="zh-CN"/>
        </w:rPr>
        <w:t>为</w:t>
      </w:r>
      <w:r w:rsidR="00F577B8">
        <w:rPr>
          <w:rFonts w:cs="Microsoft YaHei" w:hint="eastAsia"/>
          <w:lang w:eastAsia="zh-CN"/>
        </w:rPr>
        <w:t>提</w:t>
      </w:r>
      <w:r w:rsidR="0079360F">
        <w:rPr>
          <w:rFonts w:cs="Microsoft YaHei" w:hint="eastAsia"/>
          <w:lang w:eastAsia="zh-CN"/>
        </w:rPr>
        <w:t>供</w:t>
      </w:r>
      <w:r w:rsidRPr="00335292">
        <w:rPr>
          <w:rFonts w:hint="eastAsia"/>
          <w:lang w:eastAsia="zh-CN"/>
        </w:rPr>
        <w:t>WRC-27</w:t>
      </w:r>
      <w:r w:rsidR="00F577B8">
        <w:rPr>
          <w:rFonts w:hint="eastAsia"/>
          <w:lang w:eastAsia="zh-CN"/>
        </w:rPr>
        <w:t>按时</w:t>
      </w:r>
      <w:r w:rsidRPr="00335292">
        <w:rPr>
          <w:rFonts w:cs="Microsoft YaHei" w:hint="eastAsia"/>
          <w:lang w:eastAsia="zh-CN"/>
        </w:rPr>
        <w:t>审议</w:t>
      </w:r>
      <w:r w:rsidRPr="00335292">
        <w:rPr>
          <w:rFonts w:hint="eastAsia"/>
          <w:lang w:eastAsia="zh-CN"/>
        </w:rPr>
        <w:t>，</w:t>
      </w:r>
      <w:r w:rsidRPr="00335292">
        <w:rPr>
          <w:rFonts w:cs="Microsoft YaHei" w:hint="eastAsia"/>
          <w:lang w:eastAsia="zh-CN"/>
        </w:rPr>
        <w:t>对</w:t>
      </w:r>
      <w:r w:rsidRPr="00335292">
        <w:rPr>
          <w:rFonts w:hint="eastAsia"/>
          <w:lang w:eastAsia="zh-CN"/>
        </w:rPr>
        <w:t>第</w:t>
      </w:r>
      <w:r w:rsidRPr="00C559BE">
        <w:rPr>
          <w:rFonts w:hint="eastAsia"/>
          <w:b/>
          <w:bCs/>
          <w:lang w:eastAsia="zh-CN"/>
        </w:rPr>
        <w:t>5.502</w:t>
      </w:r>
      <w:r w:rsidRPr="00335292">
        <w:rPr>
          <w:rFonts w:hint="eastAsia"/>
          <w:lang w:eastAsia="zh-CN"/>
        </w:rPr>
        <w:t>和</w:t>
      </w:r>
      <w:r>
        <w:rPr>
          <w:rFonts w:hint="eastAsia"/>
          <w:lang w:eastAsia="zh-CN"/>
        </w:rPr>
        <w:t>第</w:t>
      </w:r>
      <w:r w:rsidRPr="00C559BE">
        <w:rPr>
          <w:rFonts w:hint="eastAsia"/>
          <w:b/>
          <w:bCs/>
          <w:lang w:eastAsia="zh-CN"/>
        </w:rPr>
        <w:t>5.503</w:t>
      </w:r>
      <w:r w:rsidRPr="00335292">
        <w:rPr>
          <w:rFonts w:hint="eastAsia"/>
          <w:lang w:eastAsia="zh-CN"/>
        </w:rPr>
        <w:t>款中</w:t>
      </w:r>
      <w:r w:rsidRPr="00335292">
        <w:rPr>
          <w:rFonts w:cs="Microsoft YaHei" w:hint="eastAsia"/>
          <w:lang w:eastAsia="zh-CN"/>
        </w:rPr>
        <w:t>卫</w:t>
      </w:r>
      <w:r w:rsidRPr="00335292">
        <w:rPr>
          <w:rFonts w:hint="eastAsia"/>
          <w:lang w:eastAsia="zh-CN"/>
        </w:rPr>
        <w:t>星固定</w:t>
      </w:r>
      <w:r w:rsidRPr="00335292">
        <w:rPr>
          <w:rFonts w:cs="Microsoft YaHei" w:hint="eastAsia"/>
          <w:lang w:eastAsia="zh-CN"/>
        </w:rPr>
        <w:t>业务</w:t>
      </w:r>
      <w:r w:rsidRPr="00335292">
        <w:rPr>
          <w:rFonts w:hint="eastAsia"/>
          <w:lang w:eastAsia="zh-CN"/>
        </w:rPr>
        <w:t>上行</w:t>
      </w:r>
      <w:r w:rsidRPr="00335292">
        <w:rPr>
          <w:rFonts w:cs="Microsoft YaHei" w:hint="eastAsia"/>
          <w:lang w:eastAsia="zh-CN"/>
        </w:rPr>
        <w:t>链</w:t>
      </w:r>
      <w:r w:rsidRPr="00335292">
        <w:rPr>
          <w:rFonts w:hint="eastAsia"/>
          <w:lang w:eastAsia="zh-CN"/>
        </w:rPr>
        <w:t>路地球站的共用</w:t>
      </w:r>
      <w:r w:rsidRPr="00335292">
        <w:rPr>
          <w:rFonts w:cs="Microsoft YaHei" w:hint="eastAsia"/>
          <w:lang w:eastAsia="zh-CN"/>
        </w:rPr>
        <w:t>条</w:t>
      </w:r>
      <w:r w:rsidRPr="00335292">
        <w:rPr>
          <w:rFonts w:hint="eastAsia"/>
          <w:lang w:eastAsia="zh-CN"/>
        </w:rPr>
        <w:t>件</w:t>
      </w:r>
      <w:r w:rsidRPr="00335292">
        <w:rPr>
          <w:rFonts w:cs="Microsoft YaHei" w:hint="eastAsia"/>
          <w:lang w:eastAsia="zh-CN"/>
        </w:rPr>
        <w:t>进</w:t>
      </w:r>
      <w:r w:rsidRPr="00335292">
        <w:rPr>
          <w:rFonts w:hint="eastAsia"/>
          <w:lang w:eastAsia="zh-CN"/>
        </w:rPr>
        <w:t>行</w:t>
      </w:r>
      <w:r w:rsidRPr="00335292">
        <w:rPr>
          <w:rFonts w:cs="Microsoft YaHei" w:hint="eastAsia"/>
          <w:lang w:eastAsia="zh-CN"/>
        </w:rPr>
        <w:t>研</w:t>
      </w:r>
      <w:r w:rsidRPr="00335292">
        <w:rPr>
          <w:rFonts w:hint="eastAsia"/>
          <w:lang w:eastAsia="zh-CN"/>
        </w:rPr>
        <w:t>究，以便</w:t>
      </w:r>
      <w:r w:rsidR="0079360F">
        <w:rPr>
          <w:rFonts w:cs="Microsoft YaHei" w:hint="eastAsia"/>
          <w:lang w:eastAsia="zh-CN"/>
        </w:rPr>
        <w:t>修订对</w:t>
      </w:r>
      <w:r w:rsidRPr="00335292">
        <w:rPr>
          <w:rFonts w:hint="eastAsia"/>
          <w:lang w:eastAsia="zh-CN"/>
        </w:rPr>
        <w:t>地球站的限制，</w:t>
      </w:r>
      <w:r w:rsidR="0079360F">
        <w:rPr>
          <w:rFonts w:hint="eastAsia"/>
          <w:lang w:eastAsia="zh-CN"/>
        </w:rPr>
        <w:t>推动</w:t>
      </w:r>
      <w:r w:rsidR="0079360F" w:rsidRPr="00D05777">
        <w:rPr>
          <w:rFonts w:hint="eastAsia"/>
          <w:lang w:eastAsia="zh-CN"/>
        </w:rPr>
        <w:t>FSS</w:t>
      </w:r>
      <w:r w:rsidR="0079360F" w:rsidRPr="00D05777">
        <w:rPr>
          <w:rFonts w:hint="eastAsia"/>
          <w:lang w:eastAsia="zh-CN"/>
        </w:rPr>
        <w:t>上行链路地球站</w:t>
      </w:r>
      <w:r w:rsidR="0079360F">
        <w:rPr>
          <w:rFonts w:hint="eastAsia"/>
          <w:lang w:eastAsia="zh-CN"/>
        </w:rPr>
        <w:t>、</w:t>
      </w:r>
      <w:r w:rsidRPr="00335292">
        <w:rPr>
          <w:rFonts w:hint="eastAsia"/>
          <w:lang w:eastAsia="zh-CN"/>
        </w:rPr>
        <w:t>包括使用</w:t>
      </w:r>
      <w:r w:rsidRPr="00335292">
        <w:rPr>
          <w:rFonts w:cs="Microsoft YaHei" w:hint="eastAsia"/>
          <w:lang w:eastAsia="zh-CN"/>
        </w:rPr>
        <w:t>较</w:t>
      </w:r>
      <w:r w:rsidRPr="00335292">
        <w:rPr>
          <w:rFonts w:hint="eastAsia"/>
          <w:lang w:eastAsia="zh-CN"/>
        </w:rPr>
        <w:t>小</w:t>
      </w:r>
      <w:r>
        <w:rPr>
          <w:rFonts w:hint="eastAsia"/>
          <w:lang w:eastAsia="zh-CN"/>
        </w:rPr>
        <w:t>口径</w:t>
      </w:r>
      <w:r w:rsidRPr="00335292">
        <w:rPr>
          <w:rFonts w:hint="eastAsia"/>
          <w:lang w:eastAsia="zh-CN"/>
        </w:rPr>
        <w:t>天</w:t>
      </w:r>
      <w:r w:rsidRPr="00335292">
        <w:rPr>
          <w:rFonts w:cs="Microsoft YaHei" w:hint="eastAsia"/>
          <w:lang w:eastAsia="zh-CN"/>
        </w:rPr>
        <w:t>线</w:t>
      </w:r>
      <w:r w:rsidRPr="00335292">
        <w:rPr>
          <w:rFonts w:hint="eastAsia"/>
          <w:lang w:eastAsia="zh-CN"/>
        </w:rPr>
        <w:t>的</w:t>
      </w:r>
      <w:r w:rsidRPr="00335292">
        <w:rPr>
          <w:rFonts w:hint="eastAsia"/>
          <w:lang w:eastAsia="zh-CN"/>
        </w:rPr>
        <w:t>FSS</w:t>
      </w:r>
      <w:r w:rsidRPr="00335292">
        <w:rPr>
          <w:rFonts w:hint="eastAsia"/>
          <w:lang w:eastAsia="zh-CN"/>
        </w:rPr>
        <w:t>地球站</w:t>
      </w:r>
      <w:r w:rsidR="0079360F" w:rsidRPr="00D05777">
        <w:rPr>
          <w:rFonts w:hint="eastAsia"/>
          <w:lang w:eastAsia="zh-CN"/>
        </w:rPr>
        <w:t>及其相关功率限制</w:t>
      </w:r>
      <w:r w:rsidR="0079360F">
        <w:rPr>
          <w:rFonts w:hint="eastAsia"/>
          <w:lang w:eastAsia="zh-CN"/>
        </w:rPr>
        <w:t>对该频段的</w:t>
      </w:r>
      <w:r w:rsidRPr="00335292">
        <w:rPr>
          <w:rFonts w:hint="eastAsia"/>
          <w:lang w:eastAsia="zh-CN"/>
        </w:rPr>
        <w:t>高效利用，</w:t>
      </w:r>
      <w:r w:rsidRPr="00335292">
        <w:rPr>
          <w:rFonts w:cs="Microsoft YaHei" w:hint="eastAsia"/>
          <w:lang w:eastAsia="zh-CN"/>
        </w:rPr>
        <w:t>从</w:t>
      </w:r>
      <w:r w:rsidRPr="00335292">
        <w:rPr>
          <w:rFonts w:hint="eastAsia"/>
          <w:lang w:eastAsia="zh-CN"/>
        </w:rPr>
        <w:t>而促</w:t>
      </w:r>
      <w:r w:rsidRPr="00335292">
        <w:rPr>
          <w:rFonts w:cs="Microsoft YaHei" w:hint="eastAsia"/>
          <w:lang w:eastAsia="zh-CN"/>
        </w:rPr>
        <w:t>进</w:t>
      </w:r>
      <w:r w:rsidRPr="00335292">
        <w:rPr>
          <w:rFonts w:hint="eastAsia"/>
          <w:lang w:eastAsia="zh-CN"/>
        </w:rPr>
        <w:t>13-15</w:t>
      </w:r>
      <w:r>
        <w:rPr>
          <w:lang w:eastAsia="zh-CN"/>
        </w:rPr>
        <w:t> </w:t>
      </w:r>
      <w:r w:rsidRPr="00335292">
        <w:rPr>
          <w:rFonts w:hint="eastAsia"/>
          <w:lang w:eastAsia="zh-CN"/>
        </w:rPr>
        <w:t>GHz</w:t>
      </w:r>
      <w:r w:rsidRPr="00335292">
        <w:rPr>
          <w:rFonts w:hint="eastAsia"/>
          <w:lang w:eastAsia="zh-CN"/>
        </w:rPr>
        <w:t>和</w:t>
      </w:r>
      <w:r w:rsidRPr="00335292">
        <w:rPr>
          <w:rFonts w:hint="eastAsia"/>
          <w:lang w:eastAsia="zh-CN"/>
        </w:rPr>
        <w:t>10-13</w:t>
      </w:r>
      <w:r>
        <w:rPr>
          <w:lang w:eastAsia="zh-CN"/>
        </w:rPr>
        <w:t xml:space="preserve"> </w:t>
      </w:r>
      <w:r w:rsidRPr="00335292">
        <w:rPr>
          <w:rFonts w:hint="eastAsia"/>
          <w:lang w:eastAsia="zh-CN"/>
        </w:rPr>
        <w:t>GHz</w:t>
      </w:r>
      <w:r>
        <w:rPr>
          <w:rFonts w:hint="eastAsia"/>
          <w:lang w:eastAsia="zh-CN"/>
        </w:rPr>
        <w:t>频段中的地对空和</w:t>
      </w:r>
      <w:r w:rsidRPr="00335292">
        <w:rPr>
          <w:rFonts w:hint="eastAsia"/>
          <w:lang w:eastAsia="zh-CN"/>
        </w:rPr>
        <w:t>空</w:t>
      </w:r>
      <w:r w:rsidRPr="00335292">
        <w:rPr>
          <w:rFonts w:cs="Microsoft YaHei" w:hint="eastAsia"/>
          <w:lang w:eastAsia="zh-CN"/>
        </w:rPr>
        <w:t>对</w:t>
      </w:r>
      <w:r w:rsidRPr="00335292">
        <w:rPr>
          <w:rFonts w:hint="eastAsia"/>
          <w:lang w:eastAsia="zh-CN"/>
        </w:rPr>
        <w:t>地</w:t>
      </w:r>
      <w:r w:rsidRPr="00335292">
        <w:rPr>
          <w:rFonts w:cs="Microsoft YaHei" w:hint="eastAsia"/>
          <w:lang w:eastAsia="zh-CN"/>
        </w:rPr>
        <w:t>卫</w:t>
      </w:r>
      <w:r w:rsidRPr="00335292">
        <w:rPr>
          <w:rFonts w:hint="eastAsia"/>
          <w:lang w:eastAsia="zh-CN"/>
        </w:rPr>
        <w:t>星固定</w:t>
      </w:r>
      <w:r w:rsidRPr="00335292">
        <w:rPr>
          <w:rFonts w:cs="Microsoft YaHei" w:hint="eastAsia"/>
          <w:lang w:eastAsia="zh-CN"/>
        </w:rPr>
        <w:t>业务轨</w:t>
      </w:r>
      <w:r w:rsidRPr="00335292">
        <w:rPr>
          <w:rFonts w:hint="eastAsia"/>
          <w:lang w:eastAsia="zh-CN"/>
        </w:rPr>
        <w:t>道</w:t>
      </w:r>
      <w:r>
        <w:rPr>
          <w:rFonts w:hint="eastAsia"/>
          <w:lang w:eastAsia="zh-CN"/>
        </w:rPr>
        <w:t>和频谱</w:t>
      </w:r>
      <w:r w:rsidRPr="00335292">
        <w:rPr>
          <w:rFonts w:cs="Microsoft YaHei" w:hint="eastAsia"/>
          <w:lang w:eastAsia="zh-CN"/>
        </w:rPr>
        <w:t>资</w:t>
      </w:r>
      <w:r w:rsidRPr="00335292">
        <w:rPr>
          <w:rFonts w:hint="eastAsia"/>
          <w:lang w:eastAsia="zh-CN"/>
        </w:rPr>
        <w:t>源的合理使用，同</w:t>
      </w:r>
      <w:r w:rsidRPr="00335292">
        <w:rPr>
          <w:rFonts w:cs="Microsoft YaHei" w:hint="eastAsia"/>
          <w:lang w:eastAsia="zh-CN"/>
        </w:rPr>
        <w:t>时满</w:t>
      </w:r>
      <w:r w:rsidRPr="00335292">
        <w:rPr>
          <w:rFonts w:hint="eastAsia"/>
          <w:lang w:eastAsia="zh-CN"/>
        </w:rPr>
        <w:t>足</w:t>
      </w:r>
      <w:r w:rsidRPr="00335292">
        <w:rPr>
          <w:rFonts w:cs="Microsoft YaHei" w:hint="eastAsia"/>
          <w:lang w:eastAsia="zh-CN"/>
        </w:rPr>
        <w:t>卫</w:t>
      </w:r>
      <w:r w:rsidRPr="00335292">
        <w:rPr>
          <w:rFonts w:hint="eastAsia"/>
          <w:lang w:eastAsia="zh-CN"/>
        </w:rPr>
        <w:t>星</w:t>
      </w:r>
      <w:r w:rsidRPr="00335292">
        <w:rPr>
          <w:rFonts w:cs="Microsoft YaHei" w:hint="eastAsia"/>
          <w:lang w:eastAsia="zh-CN"/>
        </w:rPr>
        <w:t>网络</w:t>
      </w:r>
      <w:r w:rsidRPr="00335292">
        <w:rPr>
          <w:rFonts w:hint="eastAsia"/>
          <w:lang w:eastAsia="zh-CN"/>
        </w:rPr>
        <w:t>不</w:t>
      </w:r>
      <w:r w:rsidRPr="00335292">
        <w:rPr>
          <w:rFonts w:cs="Microsoft YaHei" w:hint="eastAsia"/>
          <w:lang w:eastAsia="zh-CN"/>
        </w:rPr>
        <w:t>断变</w:t>
      </w:r>
      <w:r w:rsidRPr="00335292">
        <w:rPr>
          <w:rFonts w:hint="eastAsia"/>
          <w:lang w:eastAsia="zh-CN"/>
        </w:rPr>
        <w:t>化的需求；</w:t>
      </w:r>
    </w:p>
    <w:p w14:paraId="59A5B9BB" w14:textId="14A4B033" w:rsidR="00E14F00" w:rsidRPr="00371094" w:rsidRDefault="00E14F00" w:rsidP="00E14F00">
      <w:pPr>
        <w:rPr>
          <w:lang w:eastAsia="zh-CN"/>
        </w:rPr>
      </w:pPr>
      <w:r>
        <w:rPr>
          <w:rFonts w:cs="Microsoft YaHei"/>
          <w:lang w:eastAsia="zh-CN"/>
        </w:rPr>
        <w:t>2</w:t>
      </w:r>
      <w:r>
        <w:rPr>
          <w:rFonts w:cs="Microsoft YaHei" w:hint="eastAsia"/>
          <w:lang w:eastAsia="zh-CN"/>
        </w:rPr>
        <w:tab/>
      </w:r>
      <w:r w:rsidRPr="00335292">
        <w:rPr>
          <w:rFonts w:cs="Microsoft YaHei" w:hint="eastAsia"/>
          <w:lang w:eastAsia="zh-CN"/>
        </w:rPr>
        <w:t>为</w:t>
      </w:r>
      <w:r w:rsidRPr="00335292">
        <w:rPr>
          <w:rFonts w:hint="eastAsia"/>
          <w:lang w:eastAsia="zh-CN"/>
        </w:rPr>
        <w:t>提供</w:t>
      </w:r>
      <w:r w:rsidRPr="00335292">
        <w:rPr>
          <w:rFonts w:hint="eastAsia"/>
          <w:lang w:eastAsia="zh-CN"/>
        </w:rPr>
        <w:t>WRC-27</w:t>
      </w:r>
      <w:r w:rsidR="00F577B8">
        <w:rPr>
          <w:rFonts w:hint="eastAsia"/>
          <w:lang w:eastAsia="zh-CN"/>
        </w:rPr>
        <w:t>按时</w:t>
      </w:r>
      <w:r w:rsidRPr="00335292">
        <w:rPr>
          <w:rFonts w:cs="Microsoft YaHei" w:hint="eastAsia"/>
          <w:lang w:eastAsia="zh-CN"/>
        </w:rPr>
        <w:t>审议</w:t>
      </w:r>
      <w:r w:rsidRPr="00335292">
        <w:rPr>
          <w:rFonts w:hint="eastAsia"/>
          <w:lang w:eastAsia="zh-CN"/>
        </w:rPr>
        <w:t>，确定</w:t>
      </w:r>
      <w:r w:rsidR="00F577B8">
        <w:rPr>
          <w:rFonts w:hint="eastAsia"/>
          <w:lang w:eastAsia="zh-CN"/>
        </w:rPr>
        <w:t>除</w:t>
      </w:r>
      <w:r w:rsidRPr="00335292">
        <w:rPr>
          <w:rFonts w:hint="eastAsia"/>
          <w:lang w:eastAsia="zh-CN"/>
        </w:rPr>
        <w:t>第</w:t>
      </w:r>
      <w:r w:rsidRPr="00C559BE">
        <w:rPr>
          <w:rFonts w:hint="eastAsia"/>
          <w:b/>
          <w:bCs/>
          <w:lang w:eastAsia="zh-CN"/>
        </w:rPr>
        <w:t>5.502</w:t>
      </w:r>
      <w:r w:rsidRPr="00335292">
        <w:rPr>
          <w:rFonts w:hint="eastAsia"/>
          <w:lang w:eastAsia="zh-CN"/>
        </w:rPr>
        <w:t>和</w:t>
      </w:r>
      <w:r>
        <w:rPr>
          <w:rFonts w:hint="eastAsia"/>
          <w:lang w:eastAsia="zh-CN"/>
        </w:rPr>
        <w:t>第</w:t>
      </w:r>
      <w:r w:rsidRPr="00C559BE">
        <w:rPr>
          <w:rFonts w:hint="eastAsia"/>
          <w:b/>
          <w:bCs/>
          <w:lang w:eastAsia="zh-CN"/>
        </w:rPr>
        <w:t>5.503</w:t>
      </w:r>
      <w:r w:rsidRPr="00335292">
        <w:rPr>
          <w:rFonts w:hint="eastAsia"/>
          <w:lang w:eastAsia="zh-CN"/>
        </w:rPr>
        <w:t>款</w:t>
      </w:r>
      <w:r>
        <w:rPr>
          <w:rFonts w:hint="eastAsia"/>
          <w:lang w:eastAsia="zh-CN"/>
        </w:rPr>
        <w:t>规定的共用条件</w:t>
      </w:r>
      <w:r w:rsidR="00F577B8">
        <w:rPr>
          <w:rFonts w:hint="eastAsia"/>
          <w:lang w:eastAsia="zh-CN"/>
        </w:rPr>
        <w:t>之外</w:t>
      </w:r>
      <w:r>
        <w:rPr>
          <w:rFonts w:hint="eastAsia"/>
          <w:lang w:eastAsia="zh-CN"/>
        </w:rPr>
        <w:t>的备选</w:t>
      </w:r>
      <w:r w:rsidR="00F577B8" w:rsidRPr="00F577B8">
        <w:rPr>
          <w:rFonts w:hint="eastAsia"/>
          <w:lang w:eastAsia="zh-CN"/>
        </w:rPr>
        <w:t>共用</w:t>
      </w:r>
      <w:r w:rsidRPr="00335292">
        <w:rPr>
          <w:rFonts w:cs="Microsoft YaHei" w:hint="eastAsia"/>
          <w:lang w:eastAsia="zh-CN"/>
        </w:rPr>
        <w:t>条</w:t>
      </w:r>
      <w:r w:rsidRPr="00335292">
        <w:rPr>
          <w:rFonts w:hint="eastAsia"/>
          <w:lang w:eastAsia="zh-CN"/>
        </w:rPr>
        <w:t>件；</w:t>
      </w:r>
    </w:p>
    <w:p w14:paraId="45D31B71" w14:textId="79DFA086" w:rsidR="00E14F00" w:rsidRPr="00371094" w:rsidRDefault="00E14F00" w:rsidP="00E14F00">
      <w:pPr>
        <w:rPr>
          <w:lang w:eastAsia="zh-CN"/>
        </w:rPr>
      </w:pPr>
      <w:r>
        <w:rPr>
          <w:rFonts w:cs="Microsoft YaHei"/>
          <w:lang w:eastAsia="zh-CN"/>
        </w:rPr>
        <w:t>3</w:t>
      </w:r>
      <w:r>
        <w:rPr>
          <w:rFonts w:cs="Microsoft YaHei" w:hint="eastAsia"/>
          <w:lang w:eastAsia="zh-CN"/>
        </w:rPr>
        <w:tab/>
      </w:r>
      <w:r w:rsidRPr="00335292">
        <w:rPr>
          <w:rFonts w:cs="Microsoft YaHei" w:hint="eastAsia"/>
          <w:lang w:eastAsia="zh-CN"/>
        </w:rPr>
        <w:t>为</w:t>
      </w:r>
      <w:r w:rsidRPr="00335292">
        <w:rPr>
          <w:rFonts w:hint="eastAsia"/>
          <w:lang w:eastAsia="zh-CN"/>
        </w:rPr>
        <w:t>提供</w:t>
      </w:r>
      <w:r w:rsidRPr="00335292">
        <w:rPr>
          <w:rFonts w:hint="eastAsia"/>
          <w:lang w:eastAsia="zh-CN"/>
        </w:rPr>
        <w:t>WRC-27</w:t>
      </w:r>
      <w:r w:rsidR="006E7035">
        <w:rPr>
          <w:rFonts w:hint="eastAsia"/>
          <w:lang w:eastAsia="zh-CN"/>
        </w:rPr>
        <w:t>按</w:t>
      </w:r>
      <w:r w:rsidRPr="00335292">
        <w:rPr>
          <w:rFonts w:cs="Microsoft YaHei" w:hint="eastAsia"/>
          <w:lang w:eastAsia="zh-CN"/>
        </w:rPr>
        <w:t>时审议</w:t>
      </w:r>
      <w:r w:rsidRPr="00335292">
        <w:rPr>
          <w:rFonts w:hint="eastAsia"/>
          <w:lang w:eastAsia="zh-CN"/>
        </w:rPr>
        <w:t>，确定</w:t>
      </w:r>
      <w:r w:rsidRPr="00335292">
        <w:rPr>
          <w:rFonts w:cs="Microsoft YaHei" w:hint="eastAsia"/>
          <w:lang w:eastAsia="zh-CN"/>
        </w:rPr>
        <w:t>对</w:t>
      </w:r>
      <w:r w:rsidRPr="00335292">
        <w:rPr>
          <w:rFonts w:hint="eastAsia"/>
          <w:lang w:eastAsia="zh-CN"/>
        </w:rPr>
        <w:t>第</w:t>
      </w:r>
      <w:r w:rsidRPr="00C559BE">
        <w:rPr>
          <w:rFonts w:hint="eastAsia"/>
          <w:b/>
          <w:bCs/>
          <w:lang w:eastAsia="zh-CN"/>
        </w:rPr>
        <w:t>5.502</w:t>
      </w:r>
      <w:r w:rsidRPr="00335292">
        <w:rPr>
          <w:rFonts w:hint="eastAsia"/>
          <w:lang w:eastAsia="zh-CN"/>
        </w:rPr>
        <w:t>和</w:t>
      </w:r>
      <w:r>
        <w:rPr>
          <w:rFonts w:hint="eastAsia"/>
          <w:lang w:eastAsia="zh-CN"/>
        </w:rPr>
        <w:t>第</w:t>
      </w:r>
      <w:r w:rsidRPr="00C559BE">
        <w:rPr>
          <w:rFonts w:hint="eastAsia"/>
          <w:b/>
          <w:bCs/>
          <w:lang w:eastAsia="zh-CN"/>
        </w:rPr>
        <w:t>5.503</w:t>
      </w:r>
      <w:r w:rsidRPr="00335292">
        <w:rPr>
          <w:rFonts w:hint="eastAsia"/>
          <w:lang w:eastAsia="zh-CN"/>
        </w:rPr>
        <w:t>款</w:t>
      </w:r>
      <w:r>
        <w:rPr>
          <w:rFonts w:hint="eastAsia"/>
          <w:lang w:eastAsia="zh-CN"/>
        </w:rPr>
        <w:t>的</w:t>
      </w:r>
      <w:r w:rsidRPr="00335292">
        <w:rPr>
          <w:rFonts w:hint="eastAsia"/>
          <w:lang w:eastAsia="zh-CN"/>
        </w:rPr>
        <w:t>可能修改和</w:t>
      </w:r>
      <w:r w:rsidRPr="00335292">
        <w:rPr>
          <w:rFonts w:hint="eastAsia"/>
          <w:lang w:eastAsia="zh-CN"/>
        </w:rPr>
        <w:t>/</w:t>
      </w:r>
      <w:r w:rsidRPr="00335292">
        <w:rPr>
          <w:rFonts w:hint="eastAsia"/>
          <w:lang w:eastAsia="zh-CN"/>
        </w:rPr>
        <w:t>或</w:t>
      </w:r>
      <w:r>
        <w:rPr>
          <w:rFonts w:hint="eastAsia"/>
          <w:lang w:eastAsia="zh-CN"/>
        </w:rPr>
        <w:t>对</w:t>
      </w:r>
      <w:r w:rsidRPr="00335292">
        <w:rPr>
          <w:rFonts w:hint="eastAsia"/>
          <w:lang w:eastAsia="zh-CN"/>
        </w:rPr>
        <w:t>《无</w:t>
      </w:r>
      <w:r w:rsidRPr="00335292">
        <w:rPr>
          <w:rFonts w:cs="Microsoft YaHei" w:hint="eastAsia"/>
          <w:lang w:eastAsia="zh-CN"/>
        </w:rPr>
        <w:t>线电规则</w:t>
      </w:r>
      <w:r w:rsidRPr="00335292">
        <w:rPr>
          <w:rFonts w:hint="eastAsia"/>
          <w:lang w:eastAsia="zh-CN"/>
        </w:rPr>
        <w:t>》其他相</w:t>
      </w:r>
      <w:r w:rsidRPr="00335292">
        <w:rPr>
          <w:rFonts w:cs="Microsoft YaHei" w:hint="eastAsia"/>
          <w:lang w:eastAsia="zh-CN"/>
        </w:rPr>
        <w:t>关规则</w:t>
      </w:r>
      <w:r>
        <w:rPr>
          <w:rFonts w:cs="Microsoft YaHei" w:hint="eastAsia"/>
          <w:lang w:eastAsia="zh-CN"/>
        </w:rPr>
        <w:t>的可能</w:t>
      </w:r>
      <w:r w:rsidRPr="00335292">
        <w:rPr>
          <w:rFonts w:hint="eastAsia"/>
          <w:lang w:eastAsia="zh-CN"/>
        </w:rPr>
        <w:t>修改。</w:t>
      </w:r>
    </w:p>
    <w:p w14:paraId="31D6DA58" w14:textId="77777777" w:rsidR="001F4BCC" w:rsidRDefault="001F4BCC">
      <w:pPr>
        <w:pStyle w:val="Reasons"/>
        <w:rPr>
          <w:lang w:eastAsia="zh-CN"/>
        </w:rPr>
      </w:pPr>
    </w:p>
    <w:p w14:paraId="1A832183" w14:textId="77777777" w:rsidR="001F4BCC" w:rsidRDefault="00960C1B">
      <w:pPr>
        <w:pStyle w:val="Proposal"/>
        <w:rPr>
          <w:lang w:eastAsia="zh-CN"/>
        </w:rPr>
      </w:pPr>
      <w:r>
        <w:rPr>
          <w:lang w:eastAsia="zh-CN"/>
        </w:rPr>
        <w:t>SUP</w:t>
      </w:r>
      <w:r>
        <w:rPr>
          <w:lang w:eastAsia="zh-CN"/>
        </w:rPr>
        <w:tab/>
        <w:t>IAP/44A27A2/3</w:t>
      </w:r>
    </w:p>
    <w:p w14:paraId="33A95344" w14:textId="77777777" w:rsidR="00960C1B" w:rsidRPr="002C759F" w:rsidRDefault="00960C1B" w:rsidP="00F227D1">
      <w:pPr>
        <w:pStyle w:val="ResNo"/>
        <w:spacing w:before="0"/>
        <w:rPr>
          <w:lang w:eastAsia="zh-CN"/>
        </w:rPr>
      </w:pPr>
      <w:bookmarkStart w:id="9" w:name="_Toc36108188"/>
      <w:bookmarkStart w:id="10" w:name="_Toc39850287"/>
      <w:bookmarkStart w:id="11" w:name="_Toc39854099"/>
      <w:bookmarkStart w:id="12" w:name="_Toc40086889"/>
      <w:bookmarkStart w:id="13" w:name="_Toc40095539"/>
      <w:bookmarkStart w:id="14" w:name="_Toc40098403"/>
      <w:r w:rsidRPr="00F227D1">
        <w:rPr>
          <w:rFonts w:hint="eastAsia"/>
          <w:lang w:eastAsia="zh-CN"/>
        </w:rPr>
        <w:t>第</w:t>
      </w:r>
      <w:r w:rsidRPr="004E5F38">
        <w:rPr>
          <w:rStyle w:val="href"/>
          <w:rFonts w:hint="eastAsia"/>
          <w:lang w:eastAsia="zh-CN"/>
        </w:rPr>
        <w:t>812</w:t>
      </w:r>
      <w:r w:rsidRPr="00F227D1">
        <w:rPr>
          <w:rFonts w:hint="eastAsia"/>
          <w:lang w:eastAsia="zh-CN"/>
        </w:rPr>
        <w:t>号决议</w:t>
      </w:r>
      <w:r>
        <w:rPr>
          <w:rFonts w:hint="eastAsia"/>
          <w:lang w:eastAsia="zh-CN"/>
        </w:rPr>
        <w:t>（</w:t>
      </w:r>
      <w:r>
        <w:rPr>
          <w:rFonts w:hint="eastAsia"/>
          <w:lang w:eastAsia="zh-CN"/>
        </w:rPr>
        <w:t>WRC-19</w:t>
      </w:r>
      <w:r>
        <w:rPr>
          <w:rFonts w:hint="eastAsia"/>
          <w:lang w:eastAsia="zh-CN"/>
        </w:rPr>
        <w:t>）</w:t>
      </w:r>
      <w:bookmarkStart w:id="15" w:name="_Toc450722771"/>
      <w:bookmarkEnd w:id="9"/>
      <w:bookmarkEnd w:id="10"/>
      <w:bookmarkEnd w:id="11"/>
      <w:bookmarkEnd w:id="12"/>
      <w:bookmarkEnd w:id="13"/>
      <w:bookmarkEnd w:id="14"/>
    </w:p>
    <w:p w14:paraId="01EC25C8" w14:textId="77777777" w:rsidR="00960C1B" w:rsidRPr="004E2BB2" w:rsidRDefault="00960C1B" w:rsidP="007F2A4D">
      <w:pPr>
        <w:pStyle w:val="Restitle"/>
        <w:rPr>
          <w:lang w:eastAsia="zh-CN"/>
        </w:rPr>
      </w:pPr>
      <w:bookmarkStart w:id="16" w:name="_Toc36108189"/>
      <w:bookmarkStart w:id="17" w:name="_Toc39850288"/>
      <w:bookmarkStart w:id="18" w:name="_Toc39854100"/>
      <w:bookmarkStart w:id="19" w:name="_Toc40086890"/>
      <w:bookmarkStart w:id="20" w:name="_Toc40098404"/>
      <w:r w:rsidRPr="004E2BB2">
        <w:rPr>
          <w:lang w:eastAsia="zh-CN"/>
        </w:rPr>
        <w:t>2027</w:t>
      </w:r>
      <w:r w:rsidRPr="00D73CEC">
        <w:rPr>
          <w:lang w:eastAsia="zh-CN"/>
        </w:rPr>
        <w:t>年世界无线电通信大会的初步议程</w:t>
      </w:r>
      <w:bookmarkEnd w:id="15"/>
      <w:r w:rsidRPr="00E936EA">
        <w:rPr>
          <w:rStyle w:val="FootnoteReference"/>
          <w:lang w:eastAsia="zh-CN"/>
        </w:rPr>
        <w:footnoteReference w:customMarkFollows="1" w:id="1"/>
        <w:t>*</w:t>
      </w:r>
      <w:bookmarkEnd w:id="16"/>
      <w:bookmarkEnd w:id="17"/>
      <w:bookmarkEnd w:id="18"/>
      <w:bookmarkEnd w:id="19"/>
      <w:bookmarkEnd w:id="20"/>
    </w:p>
    <w:p w14:paraId="4561212E" w14:textId="63E2FBAE" w:rsidR="001F4BCC" w:rsidRDefault="00960C1B">
      <w:pPr>
        <w:pStyle w:val="Reasons"/>
        <w:rPr>
          <w:lang w:eastAsia="zh-CN"/>
        </w:rPr>
      </w:pPr>
      <w:r>
        <w:rPr>
          <w:b/>
          <w:lang w:eastAsia="zh-CN"/>
        </w:rPr>
        <w:t>理由：</w:t>
      </w:r>
      <w:r>
        <w:rPr>
          <w:lang w:eastAsia="zh-CN"/>
        </w:rPr>
        <w:tab/>
      </w:r>
      <w:r w:rsidR="00E26DCD" w:rsidRPr="00E26DCD">
        <w:rPr>
          <w:rFonts w:hint="eastAsia"/>
          <w:lang w:eastAsia="zh-CN"/>
        </w:rPr>
        <w:t>该决议应删除，因为</w:t>
      </w:r>
      <w:r w:rsidR="00E26DCD" w:rsidRPr="00E26DCD">
        <w:rPr>
          <w:rFonts w:hint="eastAsia"/>
          <w:lang w:eastAsia="zh-CN"/>
        </w:rPr>
        <w:t>WRC-23</w:t>
      </w:r>
      <w:r w:rsidR="00E26DCD">
        <w:rPr>
          <w:rFonts w:hint="eastAsia"/>
          <w:lang w:eastAsia="zh-CN"/>
        </w:rPr>
        <w:t>须拟定</w:t>
      </w:r>
      <w:r w:rsidR="00E26DCD" w:rsidRPr="00E26DCD">
        <w:rPr>
          <w:rFonts w:hint="eastAsia"/>
          <w:lang w:eastAsia="zh-CN"/>
        </w:rPr>
        <w:t>一项将纳入</w:t>
      </w:r>
      <w:r w:rsidR="00E26DCD" w:rsidRPr="00E26DCD">
        <w:rPr>
          <w:rFonts w:hint="eastAsia"/>
          <w:lang w:eastAsia="zh-CN"/>
        </w:rPr>
        <w:t>WRC-27</w:t>
      </w:r>
      <w:r w:rsidR="00E26DCD" w:rsidRPr="00E26DCD">
        <w:rPr>
          <w:rFonts w:hint="eastAsia"/>
          <w:lang w:eastAsia="zh-CN"/>
        </w:rPr>
        <w:t>议程的新决议。</w:t>
      </w:r>
    </w:p>
    <w:p w14:paraId="04E0FE4D" w14:textId="468872BD" w:rsidR="00A633F7" w:rsidRDefault="00A633F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8926E99" w14:textId="44EA470D" w:rsidR="00A633F7" w:rsidRPr="00086970" w:rsidRDefault="007A4532" w:rsidP="00A633F7">
      <w:pPr>
        <w:pStyle w:val="AnnexNo"/>
        <w:rPr>
          <w:lang w:eastAsia="zh-CN"/>
        </w:rPr>
      </w:pPr>
      <w:r>
        <w:rPr>
          <w:rFonts w:hint="eastAsia"/>
          <w:lang w:eastAsia="zh-CN"/>
        </w:rPr>
        <w:lastRenderedPageBreak/>
        <w:t>附件</w:t>
      </w:r>
    </w:p>
    <w:p w14:paraId="74A99016" w14:textId="785FF147" w:rsidR="00A633F7" w:rsidRPr="00086970" w:rsidRDefault="007A4532" w:rsidP="00A633F7">
      <w:pPr>
        <w:pStyle w:val="Annextitle"/>
        <w:rPr>
          <w:lang w:eastAsia="zh-CN"/>
        </w:rPr>
      </w:pPr>
      <w:r>
        <w:rPr>
          <w:rFonts w:hint="eastAsia"/>
          <w:lang w:eastAsia="zh-CN"/>
        </w:rPr>
        <w:t>建议</w:t>
      </w:r>
      <w:r w:rsidRPr="007A4532">
        <w:rPr>
          <w:rFonts w:hint="eastAsia"/>
          <w:lang w:eastAsia="zh-CN"/>
        </w:rPr>
        <w:t>在议程上增加一个议项，审议</w:t>
      </w:r>
      <w:r w:rsidRPr="007A4532">
        <w:rPr>
          <w:rFonts w:hint="eastAsia"/>
          <w:lang w:eastAsia="zh-CN"/>
        </w:rPr>
        <w:t>13.75-14 GHz</w:t>
      </w:r>
      <w:r w:rsidRPr="007A4532">
        <w:rPr>
          <w:rFonts w:hint="eastAsia"/>
          <w:lang w:eastAsia="zh-CN"/>
        </w:rPr>
        <w:t>频段的使用和共用条件，</w:t>
      </w:r>
      <w:r w:rsidR="00E57B0F">
        <w:rPr>
          <w:lang w:eastAsia="zh-CN"/>
        </w:rPr>
        <w:br/>
      </w:r>
      <w:r w:rsidRPr="007A4532">
        <w:rPr>
          <w:rFonts w:hint="eastAsia"/>
          <w:lang w:eastAsia="zh-CN"/>
        </w:rPr>
        <w:t>以便上行</w:t>
      </w:r>
      <w:r>
        <w:rPr>
          <w:rFonts w:hint="eastAsia"/>
          <w:lang w:eastAsia="zh-CN"/>
        </w:rPr>
        <w:t>链路</w:t>
      </w:r>
      <w:r w:rsidRPr="007A4532">
        <w:rPr>
          <w:rFonts w:hint="eastAsia"/>
          <w:lang w:eastAsia="zh-CN"/>
        </w:rPr>
        <w:t>FSS</w:t>
      </w:r>
      <w:r w:rsidRPr="007A4532">
        <w:rPr>
          <w:rFonts w:hint="eastAsia"/>
          <w:lang w:eastAsia="zh-CN"/>
        </w:rPr>
        <w:t>地球站（包括使用较小天线尺寸的</w:t>
      </w:r>
      <w:r w:rsidRPr="007A4532">
        <w:rPr>
          <w:rFonts w:hint="eastAsia"/>
          <w:lang w:eastAsia="zh-CN"/>
        </w:rPr>
        <w:t>FSS</w:t>
      </w:r>
      <w:r w:rsidRPr="007A4532">
        <w:rPr>
          <w:rFonts w:hint="eastAsia"/>
          <w:lang w:eastAsia="zh-CN"/>
        </w:rPr>
        <w:t>地球站）</w:t>
      </w:r>
      <w:r w:rsidR="00E57B0F">
        <w:rPr>
          <w:lang w:eastAsia="zh-CN"/>
        </w:rPr>
        <w:br/>
      </w:r>
      <w:r w:rsidRPr="007A4532">
        <w:rPr>
          <w:rFonts w:hint="eastAsia"/>
          <w:lang w:eastAsia="zh-CN"/>
        </w:rPr>
        <w:t>有效使用该频段</w:t>
      </w:r>
    </w:p>
    <w:tbl>
      <w:tblPr>
        <w:tblpPr w:leftFromText="180" w:rightFromText="180" w:vertAnchor="text" w:tblpX="-84" w:tblpY="1"/>
        <w:tblOverlap w:val="never"/>
        <w:tblW w:w="9072" w:type="dxa"/>
        <w:tblLayout w:type="fixed"/>
        <w:tblLook w:val="04A0" w:firstRow="1" w:lastRow="0" w:firstColumn="1" w:lastColumn="0" w:noHBand="0" w:noVBand="1"/>
      </w:tblPr>
      <w:tblGrid>
        <w:gridCol w:w="4111"/>
        <w:gridCol w:w="4961"/>
      </w:tblGrid>
      <w:tr w:rsidR="00A633F7" w:rsidRPr="00086970" w14:paraId="131EC2E6" w14:textId="77777777" w:rsidTr="001156B1">
        <w:trPr>
          <w:cantSplit/>
        </w:trPr>
        <w:tc>
          <w:tcPr>
            <w:tcW w:w="9072" w:type="dxa"/>
            <w:gridSpan w:val="2"/>
          </w:tcPr>
          <w:p w14:paraId="28099826" w14:textId="536AEFCC" w:rsidR="00A633F7" w:rsidRPr="00086970" w:rsidRDefault="00A633F7" w:rsidP="001156B1">
            <w:pPr>
              <w:keepNext/>
              <w:spacing w:after="120"/>
              <w:rPr>
                <w:lang w:eastAsia="zh-CN"/>
              </w:rPr>
            </w:pPr>
            <w:r>
              <w:rPr>
                <w:rFonts w:hint="eastAsia"/>
                <w:b/>
                <w:bCs/>
                <w:lang w:eastAsia="zh-CN"/>
              </w:rPr>
              <w:t>主题：</w:t>
            </w:r>
            <w:r w:rsidR="007A4532" w:rsidRPr="007A4532">
              <w:rPr>
                <w:rFonts w:hint="eastAsia"/>
                <w:lang w:eastAsia="zh-CN"/>
              </w:rPr>
              <w:t>拟议的</w:t>
            </w:r>
            <w:r w:rsidR="007A4532" w:rsidRPr="007A4532">
              <w:rPr>
                <w:rFonts w:hint="eastAsia"/>
                <w:lang w:eastAsia="zh-CN"/>
              </w:rPr>
              <w:t>WRC-27</w:t>
            </w:r>
            <w:r w:rsidR="007A4532" w:rsidRPr="007A4532">
              <w:rPr>
                <w:rFonts w:hint="eastAsia"/>
                <w:lang w:eastAsia="zh-CN"/>
              </w:rPr>
              <w:t>未来议程项目，</w:t>
            </w:r>
            <w:r w:rsidR="007A4532">
              <w:rPr>
                <w:rFonts w:hint="eastAsia"/>
                <w:lang w:eastAsia="zh-CN"/>
              </w:rPr>
              <w:t>对</w:t>
            </w:r>
            <w:r w:rsidR="007A4532" w:rsidRPr="007A4532">
              <w:rPr>
                <w:rFonts w:hint="eastAsia"/>
                <w:lang w:eastAsia="zh-CN"/>
              </w:rPr>
              <w:t>《无线电规则》第</w:t>
            </w:r>
            <w:r w:rsidR="007A4532" w:rsidRPr="007A4532">
              <w:rPr>
                <w:rFonts w:hint="eastAsia"/>
                <w:b/>
                <w:bCs/>
                <w:lang w:eastAsia="zh-CN"/>
              </w:rPr>
              <w:t>5.502</w:t>
            </w:r>
            <w:r w:rsidR="007A4532" w:rsidRPr="007A4532">
              <w:rPr>
                <w:rFonts w:hint="eastAsia"/>
                <w:lang w:eastAsia="zh-CN"/>
              </w:rPr>
              <w:t>和</w:t>
            </w:r>
            <w:r w:rsidR="007A4532" w:rsidRPr="007A4532">
              <w:rPr>
                <w:rFonts w:hint="eastAsia"/>
                <w:b/>
                <w:bCs/>
                <w:lang w:eastAsia="zh-CN"/>
              </w:rPr>
              <w:t>5.503</w:t>
            </w:r>
            <w:r w:rsidR="007A4532" w:rsidRPr="007A4532">
              <w:rPr>
                <w:rFonts w:hint="eastAsia"/>
                <w:lang w:eastAsia="zh-CN"/>
              </w:rPr>
              <w:t>款的限制进行可能的修订</w:t>
            </w:r>
            <w:r w:rsidR="007A4532">
              <w:rPr>
                <w:rFonts w:hint="eastAsia"/>
                <w:lang w:eastAsia="zh-CN"/>
              </w:rPr>
              <w:t>，</w:t>
            </w:r>
            <w:r w:rsidR="007A4532" w:rsidRPr="007A4532">
              <w:rPr>
                <w:rFonts w:hint="eastAsia"/>
                <w:lang w:eastAsia="zh-CN"/>
              </w:rPr>
              <w:t>以便有效使用</w:t>
            </w:r>
            <w:r w:rsidR="007A4532" w:rsidRPr="007A4532">
              <w:rPr>
                <w:rFonts w:hint="eastAsia"/>
                <w:lang w:eastAsia="zh-CN"/>
              </w:rPr>
              <w:t>13.75-14 GHz</w:t>
            </w:r>
            <w:r w:rsidR="007A4532" w:rsidRPr="007A4532">
              <w:rPr>
                <w:rFonts w:hint="eastAsia"/>
                <w:lang w:eastAsia="zh-CN"/>
              </w:rPr>
              <w:t>频段</w:t>
            </w:r>
          </w:p>
        </w:tc>
      </w:tr>
      <w:tr w:rsidR="00A633F7" w:rsidRPr="00086970" w14:paraId="71C7D784" w14:textId="77777777" w:rsidTr="001156B1">
        <w:trPr>
          <w:cantSplit/>
        </w:trPr>
        <w:tc>
          <w:tcPr>
            <w:tcW w:w="9072" w:type="dxa"/>
            <w:gridSpan w:val="2"/>
            <w:tcBorders>
              <w:top w:val="nil"/>
              <w:left w:val="nil"/>
              <w:bottom w:val="single" w:sz="4" w:space="0" w:color="auto"/>
              <w:right w:val="nil"/>
            </w:tcBorders>
          </w:tcPr>
          <w:p w14:paraId="1E27A3E9" w14:textId="1160CA94" w:rsidR="00A633F7" w:rsidRPr="00086970" w:rsidRDefault="00A633F7" w:rsidP="001156B1">
            <w:pPr>
              <w:keepNext/>
              <w:spacing w:after="120"/>
              <w:rPr>
                <w:b/>
                <w:i/>
                <w:color w:val="000000"/>
                <w:lang w:eastAsia="zh-CN"/>
              </w:rPr>
            </w:pPr>
            <w:r>
              <w:rPr>
                <w:rFonts w:hint="eastAsia"/>
                <w:b/>
                <w:bCs/>
                <w:lang w:eastAsia="zh-CN"/>
              </w:rPr>
              <w:t>来源：</w:t>
            </w:r>
            <w:r w:rsidRPr="00086970">
              <w:rPr>
                <w:szCs w:val="24"/>
              </w:rPr>
              <w:t>CITEL</w:t>
            </w:r>
          </w:p>
        </w:tc>
      </w:tr>
      <w:tr w:rsidR="00A633F7" w:rsidRPr="00086970" w14:paraId="33B16370" w14:textId="77777777" w:rsidTr="001156B1">
        <w:trPr>
          <w:cantSplit/>
        </w:trPr>
        <w:tc>
          <w:tcPr>
            <w:tcW w:w="9072" w:type="dxa"/>
            <w:gridSpan w:val="2"/>
            <w:tcBorders>
              <w:top w:val="single" w:sz="4" w:space="0" w:color="auto"/>
              <w:left w:val="nil"/>
              <w:bottom w:val="single" w:sz="4" w:space="0" w:color="auto"/>
              <w:right w:val="nil"/>
            </w:tcBorders>
          </w:tcPr>
          <w:p w14:paraId="1AA3D3CC" w14:textId="6794ED2E" w:rsidR="00A633F7" w:rsidRPr="00086970" w:rsidRDefault="00A633F7" w:rsidP="001156B1">
            <w:pPr>
              <w:keepNext/>
              <w:spacing w:after="120"/>
              <w:rPr>
                <w:b/>
                <w:i/>
                <w:color w:val="000000"/>
                <w:lang w:eastAsia="zh-CN"/>
              </w:rPr>
            </w:pPr>
            <w:r w:rsidRPr="00C559BE">
              <w:rPr>
                <w:rFonts w:ascii="STKaiti" w:eastAsia="STKaiti" w:hAnsi="STKaiti" w:hint="eastAsia"/>
                <w:b/>
                <w:iCs/>
                <w:color w:val="000000"/>
                <w:lang w:eastAsia="zh-CN"/>
              </w:rPr>
              <w:t>提案</w:t>
            </w:r>
            <w:r>
              <w:rPr>
                <w:rFonts w:hint="eastAsia"/>
                <w:b/>
                <w:iCs/>
                <w:color w:val="000000"/>
                <w:lang w:eastAsia="zh-CN"/>
              </w:rPr>
              <w:t>：</w:t>
            </w:r>
          </w:p>
          <w:p w14:paraId="1A0101DE" w14:textId="6BCDEE11" w:rsidR="00A633F7" w:rsidRPr="00086970" w:rsidRDefault="00291BB0" w:rsidP="001156B1">
            <w:pPr>
              <w:keepNext/>
              <w:spacing w:after="120"/>
              <w:rPr>
                <w:b/>
                <w:i/>
                <w:lang w:eastAsia="zh-CN"/>
              </w:rPr>
            </w:pPr>
            <w:r w:rsidRPr="00291BB0">
              <w:rPr>
                <w:rFonts w:hint="eastAsia"/>
                <w:lang w:eastAsia="zh-CN"/>
              </w:rPr>
              <w:t>审议</w:t>
            </w:r>
            <w:r w:rsidRPr="00291BB0">
              <w:rPr>
                <w:rFonts w:hint="eastAsia"/>
                <w:lang w:eastAsia="zh-CN"/>
              </w:rPr>
              <w:t>13.75-14 GHz</w:t>
            </w:r>
            <w:r w:rsidRPr="00291BB0">
              <w:rPr>
                <w:rFonts w:hint="eastAsia"/>
                <w:lang w:eastAsia="zh-CN"/>
              </w:rPr>
              <w:t>频段的使用和共用条件，以便上行</w:t>
            </w:r>
            <w:r>
              <w:rPr>
                <w:rFonts w:hint="eastAsia"/>
                <w:lang w:eastAsia="zh-CN"/>
              </w:rPr>
              <w:t>链路</w:t>
            </w:r>
            <w:r w:rsidRPr="00291BB0">
              <w:rPr>
                <w:rFonts w:hint="eastAsia"/>
                <w:lang w:eastAsia="zh-CN"/>
              </w:rPr>
              <w:t>FSS</w:t>
            </w:r>
            <w:r w:rsidRPr="00291BB0">
              <w:rPr>
                <w:rFonts w:hint="eastAsia"/>
                <w:lang w:eastAsia="zh-CN"/>
              </w:rPr>
              <w:t>地球站（包括使用较小天线尺寸的</w:t>
            </w:r>
            <w:r w:rsidRPr="00291BB0">
              <w:rPr>
                <w:rFonts w:hint="eastAsia"/>
                <w:lang w:eastAsia="zh-CN"/>
              </w:rPr>
              <w:t>FSS</w:t>
            </w:r>
            <w:r w:rsidRPr="00291BB0">
              <w:rPr>
                <w:rFonts w:hint="eastAsia"/>
                <w:lang w:eastAsia="zh-CN"/>
              </w:rPr>
              <w:t>地球站）有效使用该频段。</w:t>
            </w:r>
          </w:p>
        </w:tc>
      </w:tr>
      <w:tr w:rsidR="00A633F7" w:rsidRPr="00086970" w14:paraId="0274BBF5" w14:textId="77777777" w:rsidTr="001156B1">
        <w:trPr>
          <w:cantSplit/>
        </w:trPr>
        <w:tc>
          <w:tcPr>
            <w:tcW w:w="9072" w:type="dxa"/>
            <w:gridSpan w:val="2"/>
            <w:tcBorders>
              <w:top w:val="single" w:sz="4" w:space="0" w:color="auto"/>
              <w:left w:val="nil"/>
              <w:bottom w:val="single" w:sz="4" w:space="0" w:color="auto"/>
              <w:right w:val="nil"/>
            </w:tcBorders>
          </w:tcPr>
          <w:p w14:paraId="37408599" w14:textId="5DD2A7CA" w:rsidR="00A633F7" w:rsidRPr="00086970" w:rsidRDefault="00A633F7" w:rsidP="001156B1">
            <w:pPr>
              <w:rPr>
                <w:szCs w:val="24"/>
                <w:lang w:eastAsia="zh-CN"/>
              </w:rPr>
            </w:pPr>
            <w:r w:rsidRPr="00C559BE">
              <w:rPr>
                <w:rFonts w:ascii="STKaiti" w:eastAsia="STKaiti" w:hAnsi="STKaiti" w:hint="eastAsia"/>
                <w:b/>
                <w:iCs/>
                <w:color w:val="000000"/>
                <w:lang w:eastAsia="zh-CN"/>
              </w:rPr>
              <w:t>背景/</w:t>
            </w:r>
            <w:r>
              <w:rPr>
                <w:rFonts w:ascii="STKaiti" w:eastAsia="STKaiti" w:hAnsi="STKaiti" w:hint="eastAsia"/>
                <w:b/>
                <w:iCs/>
                <w:color w:val="000000"/>
                <w:lang w:eastAsia="zh-CN"/>
              </w:rPr>
              <w:t>理由</w:t>
            </w:r>
            <w:r>
              <w:rPr>
                <w:rFonts w:hint="eastAsia"/>
                <w:b/>
                <w:iCs/>
                <w:color w:val="000000"/>
                <w:lang w:eastAsia="zh-CN"/>
              </w:rPr>
              <w:t>：</w:t>
            </w:r>
          </w:p>
          <w:p w14:paraId="4152041E" w14:textId="09C740A0" w:rsidR="00A633F7" w:rsidRPr="00086970" w:rsidRDefault="00291BB0" w:rsidP="001156B1">
            <w:pPr>
              <w:keepNext/>
              <w:spacing w:after="120"/>
              <w:rPr>
                <w:b/>
                <w:iCs/>
                <w:lang w:eastAsia="zh-CN"/>
              </w:rPr>
            </w:pPr>
            <w:r w:rsidRPr="00291BB0">
              <w:rPr>
                <w:rFonts w:hint="eastAsia"/>
                <w:lang w:eastAsia="zh-CN"/>
              </w:rPr>
              <w:t>亟需在</w:t>
            </w:r>
            <w:r w:rsidRPr="00291BB0">
              <w:rPr>
                <w:rFonts w:hint="eastAsia"/>
                <w:lang w:eastAsia="zh-CN"/>
              </w:rPr>
              <w:t>10-15 GHz</w:t>
            </w:r>
            <w:r w:rsidRPr="00291BB0">
              <w:rPr>
                <w:rFonts w:hint="eastAsia"/>
                <w:lang w:eastAsia="zh-CN"/>
              </w:rPr>
              <w:t>频率范围内确定额外的上行</w:t>
            </w:r>
            <w:r>
              <w:rPr>
                <w:rFonts w:hint="eastAsia"/>
                <w:lang w:eastAsia="zh-CN"/>
              </w:rPr>
              <w:t>链路</w:t>
            </w:r>
            <w:r w:rsidRPr="00291BB0">
              <w:rPr>
                <w:rFonts w:hint="eastAsia"/>
                <w:lang w:eastAsia="zh-CN"/>
              </w:rPr>
              <w:t>FSS</w:t>
            </w:r>
            <w:r w:rsidRPr="00291BB0">
              <w:rPr>
                <w:rFonts w:hint="eastAsia"/>
                <w:lang w:eastAsia="zh-CN"/>
              </w:rPr>
              <w:t>容量，以便</w:t>
            </w:r>
            <w:r>
              <w:rPr>
                <w:rFonts w:hint="eastAsia"/>
                <w:lang w:eastAsia="zh-CN"/>
              </w:rPr>
              <w:t>小型</w:t>
            </w:r>
            <w:r w:rsidRPr="00291BB0">
              <w:rPr>
                <w:rFonts w:hint="eastAsia"/>
                <w:lang w:eastAsia="zh-CN"/>
              </w:rPr>
              <w:t>地球站天线能够有效地利用这些容量，为</w:t>
            </w:r>
            <w:r>
              <w:rPr>
                <w:rFonts w:hint="eastAsia"/>
                <w:lang w:eastAsia="zh-CN"/>
              </w:rPr>
              <w:t>小型</w:t>
            </w:r>
            <w:r w:rsidRPr="00291BB0">
              <w:rPr>
                <w:rFonts w:hint="eastAsia"/>
                <w:lang w:eastAsia="zh-CN"/>
              </w:rPr>
              <w:t>用户终端提供宽带和其它卫星应用。</w:t>
            </w:r>
          </w:p>
        </w:tc>
      </w:tr>
      <w:tr w:rsidR="00A633F7" w:rsidRPr="00086970" w14:paraId="5B69CCE0" w14:textId="77777777" w:rsidTr="001156B1">
        <w:trPr>
          <w:cantSplit/>
        </w:trPr>
        <w:tc>
          <w:tcPr>
            <w:tcW w:w="9072" w:type="dxa"/>
            <w:gridSpan w:val="2"/>
            <w:tcBorders>
              <w:top w:val="single" w:sz="4" w:space="0" w:color="auto"/>
              <w:left w:val="nil"/>
              <w:bottom w:val="single" w:sz="4" w:space="0" w:color="auto"/>
              <w:right w:val="nil"/>
            </w:tcBorders>
          </w:tcPr>
          <w:p w14:paraId="535B5D4D" w14:textId="7D4AA0CA" w:rsidR="00A633F7" w:rsidRPr="00086970" w:rsidRDefault="00A633F7" w:rsidP="001156B1">
            <w:pPr>
              <w:keepNext/>
              <w:spacing w:after="120"/>
              <w:rPr>
                <w:b/>
                <w:i/>
                <w:lang w:eastAsia="zh-CN"/>
              </w:rPr>
            </w:pPr>
            <w:r w:rsidRPr="00C559BE">
              <w:rPr>
                <w:rFonts w:ascii="STKaiti" w:eastAsia="STKaiti" w:hAnsi="STKaiti" w:hint="eastAsia"/>
                <w:b/>
                <w:iCs/>
                <w:lang w:eastAsia="zh-CN"/>
              </w:rPr>
              <w:t>涉及的无线电通信业务</w:t>
            </w:r>
            <w:r>
              <w:rPr>
                <w:rFonts w:hint="eastAsia"/>
                <w:b/>
                <w:iCs/>
                <w:lang w:eastAsia="zh-CN"/>
              </w:rPr>
              <w:t>：</w:t>
            </w:r>
          </w:p>
          <w:p w14:paraId="73172EC2" w14:textId="2692F36D" w:rsidR="00A633F7" w:rsidRPr="00086970" w:rsidRDefault="00291BB0" w:rsidP="001156B1">
            <w:pPr>
              <w:keepNext/>
              <w:spacing w:after="120"/>
              <w:rPr>
                <w:b/>
                <w:iCs/>
              </w:rPr>
            </w:pPr>
            <w:r>
              <w:rPr>
                <w:rFonts w:hint="eastAsia"/>
                <w:lang w:eastAsia="zh-CN"/>
              </w:rPr>
              <w:t>卫星固定业务</w:t>
            </w:r>
          </w:p>
        </w:tc>
      </w:tr>
      <w:tr w:rsidR="00A633F7" w:rsidRPr="00086970" w14:paraId="7A680C3E" w14:textId="77777777" w:rsidTr="001156B1">
        <w:trPr>
          <w:cantSplit/>
        </w:trPr>
        <w:tc>
          <w:tcPr>
            <w:tcW w:w="9072" w:type="dxa"/>
            <w:gridSpan w:val="2"/>
            <w:tcBorders>
              <w:top w:val="single" w:sz="4" w:space="0" w:color="auto"/>
              <w:left w:val="nil"/>
              <w:bottom w:val="single" w:sz="4" w:space="0" w:color="auto"/>
              <w:right w:val="nil"/>
            </w:tcBorders>
          </w:tcPr>
          <w:p w14:paraId="04E585B8" w14:textId="5F666E73" w:rsidR="00A633F7" w:rsidRPr="00086970" w:rsidRDefault="00A633F7" w:rsidP="001156B1">
            <w:pPr>
              <w:keepNext/>
              <w:spacing w:after="120"/>
              <w:rPr>
                <w:b/>
                <w:i/>
                <w:lang w:eastAsia="zh-CN"/>
              </w:rPr>
            </w:pPr>
            <w:r w:rsidRPr="00C559BE">
              <w:rPr>
                <w:rFonts w:ascii="STKaiti" w:eastAsia="STKaiti" w:hAnsi="STKaiti" w:hint="eastAsia"/>
                <w:b/>
                <w:iCs/>
                <w:lang w:eastAsia="zh-CN"/>
              </w:rPr>
              <w:t>可能遇到的困难</w:t>
            </w:r>
            <w:r>
              <w:rPr>
                <w:rFonts w:hint="eastAsia"/>
                <w:b/>
                <w:iCs/>
                <w:lang w:eastAsia="zh-CN"/>
              </w:rPr>
              <w:t>：</w:t>
            </w:r>
          </w:p>
          <w:p w14:paraId="74479D3C" w14:textId="488B011C" w:rsidR="00A633F7" w:rsidRPr="00086970" w:rsidRDefault="00291BB0" w:rsidP="001156B1">
            <w:pPr>
              <w:keepNext/>
              <w:spacing w:after="120"/>
              <w:rPr>
                <w:b/>
                <w:lang w:eastAsia="zh-CN"/>
              </w:rPr>
            </w:pPr>
            <w:r w:rsidRPr="00291BB0">
              <w:rPr>
                <w:rFonts w:hint="eastAsia"/>
                <w:lang w:eastAsia="zh-CN"/>
              </w:rPr>
              <w:t>满足对</w:t>
            </w:r>
            <w:r w:rsidRPr="00291BB0">
              <w:rPr>
                <w:rFonts w:hint="eastAsia"/>
                <w:lang w:eastAsia="zh-CN"/>
              </w:rPr>
              <w:t>Ku</w:t>
            </w:r>
            <w:r w:rsidRPr="00291BB0">
              <w:rPr>
                <w:rFonts w:hint="eastAsia"/>
                <w:lang w:eastAsia="zh-CN"/>
              </w:rPr>
              <w:t>频段频谱日益增长的连通性需求，特别是小型用户终端的使用需求。</w:t>
            </w:r>
          </w:p>
        </w:tc>
      </w:tr>
      <w:tr w:rsidR="00A633F7" w:rsidRPr="00086970" w14:paraId="19D4968F" w14:textId="77777777" w:rsidTr="001156B1">
        <w:trPr>
          <w:cantSplit/>
        </w:trPr>
        <w:tc>
          <w:tcPr>
            <w:tcW w:w="9072" w:type="dxa"/>
            <w:gridSpan w:val="2"/>
            <w:tcBorders>
              <w:top w:val="single" w:sz="4" w:space="0" w:color="auto"/>
              <w:left w:val="nil"/>
              <w:bottom w:val="single" w:sz="4" w:space="0" w:color="auto"/>
              <w:right w:val="nil"/>
            </w:tcBorders>
          </w:tcPr>
          <w:p w14:paraId="04AA93B3" w14:textId="41D9994D" w:rsidR="00A633F7" w:rsidRPr="00086970" w:rsidRDefault="00A633F7" w:rsidP="001156B1">
            <w:pPr>
              <w:keepNext/>
              <w:spacing w:after="120"/>
              <w:rPr>
                <w:b/>
                <w:i/>
                <w:lang w:eastAsia="zh-CN"/>
              </w:rPr>
            </w:pPr>
            <w:r w:rsidRPr="00C559BE">
              <w:rPr>
                <w:rFonts w:ascii="STKaiti" w:eastAsia="STKaiti" w:hAnsi="STKaiti" w:hint="eastAsia"/>
                <w:b/>
                <w:iCs/>
                <w:lang w:eastAsia="zh-CN"/>
              </w:rPr>
              <w:t>此前</w:t>
            </w:r>
            <w:r w:rsidRPr="00BD15E4">
              <w:rPr>
                <w:rFonts w:eastAsia="STKaiti"/>
                <w:b/>
                <w:iCs/>
                <w:lang w:eastAsia="zh-CN"/>
              </w:rPr>
              <w:t>/</w:t>
            </w:r>
            <w:r w:rsidRPr="00C559BE">
              <w:rPr>
                <w:rFonts w:ascii="STKaiti" w:eastAsia="STKaiti" w:hAnsi="STKaiti" w:hint="eastAsia"/>
                <w:b/>
                <w:iCs/>
                <w:lang w:eastAsia="zh-CN"/>
              </w:rPr>
              <w:t>当前对这一问题的研究</w:t>
            </w:r>
            <w:r>
              <w:rPr>
                <w:rFonts w:hint="eastAsia"/>
                <w:b/>
                <w:iCs/>
                <w:lang w:eastAsia="zh-CN"/>
              </w:rPr>
              <w:t>：</w:t>
            </w:r>
          </w:p>
          <w:p w14:paraId="1EF0E02B" w14:textId="2274E30D" w:rsidR="00A633F7" w:rsidRPr="00086970" w:rsidRDefault="00291BB0" w:rsidP="001156B1">
            <w:pPr>
              <w:keepNext/>
              <w:spacing w:after="50"/>
              <w:jc w:val="both"/>
              <w:rPr>
                <w:rFonts w:eastAsiaTheme="minorEastAsia"/>
                <w:bCs/>
                <w:iCs/>
                <w:lang w:eastAsia="zh-CN"/>
              </w:rPr>
            </w:pPr>
            <w:r w:rsidRPr="00291BB0">
              <w:rPr>
                <w:rFonts w:hint="eastAsia"/>
                <w:lang w:eastAsia="zh-CN"/>
              </w:rPr>
              <w:t>ITU-R 4A</w:t>
            </w:r>
            <w:r w:rsidRPr="00291BB0">
              <w:rPr>
                <w:rFonts w:hint="eastAsia"/>
                <w:lang w:eastAsia="zh-CN"/>
              </w:rPr>
              <w:t>工作组已经开始了相关研究。</w:t>
            </w:r>
          </w:p>
        </w:tc>
      </w:tr>
      <w:tr w:rsidR="00A633F7" w:rsidRPr="00086970" w14:paraId="0DEA6E5A" w14:textId="77777777" w:rsidTr="001156B1">
        <w:trPr>
          <w:cantSplit/>
        </w:trPr>
        <w:tc>
          <w:tcPr>
            <w:tcW w:w="4111" w:type="dxa"/>
            <w:tcBorders>
              <w:top w:val="single" w:sz="4" w:space="0" w:color="auto"/>
              <w:left w:val="nil"/>
              <w:bottom w:val="single" w:sz="4" w:space="0" w:color="auto"/>
              <w:right w:val="single" w:sz="4" w:space="0" w:color="auto"/>
            </w:tcBorders>
          </w:tcPr>
          <w:p w14:paraId="0BA0A3A0" w14:textId="13AD5C18" w:rsidR="00A633F7" w:rsidRPr="00086970" w:rsidRDefault="00A633F7" w:rsidP="001156B1">
            <w:pPr>
              <w:keepNext/>
              <w:spacing w:after="120"/>
              <w:rPr>
                <w:b/>
                <w:i/>
                <w:color w:val="000000"/>
                <w:lang w:eastAsia="zh-CN"/>
              </w:rPr>
            </w:pPr>
            <w:r w:rsidRPr="00C559BE">
              <w:rPr>
                <w:rFonts w:ascii="STKaiti" w:eastAsia="STKaiti" w:hAnsi="STKaiti" w:hint="eastAsia"/>
                <w:b/>
                <w:iCs/>
                <w:color w:val="000000"/>
                <w:lang w:eastAsia="zh-CN"/>
              </w:rPr>
              <w:t>研究开展单位</w:t>
            </w:r>
            <w:r>
              <w:rPr>
                <w:rFonts w:hint="eastAsia"/>
                <w:b/>
                <w:iCs/>
                <w:color w:val="000000"/>
                <w:lang w:eastAsia="zh-CN"/>
              </w:rPr>
              <w:t>：</w:t>
            </w:r>
          </w:p>
          <w:p w14:paraId="2CB1E307" w14:textId="0A905A8A" w:rsidR="00A633F7" w:rsidRPr="00086970" w:rsidRDefault="00291BB0" w:rsidP="001156B1">
            <w:pPr>
              <w:keepNext/>
              <w:spacing w:after="120"/>
              <w:rPr>
                <w:b/>
                <w:iCs/>
                <w:color w:val="000000"/>
                <w:lang w:eastAsia="zh-CN"/>
              </w:rPr>
            </w:pPr>
            <w:r w:rsidRPr="00291BB0">
              <w:rPr>
                <w:rFonts w:hint="eastAsia"/>
                <w:lang w:eastAsia="zh-CN"/>
              </w:rPr>
              <w:t>ITU-R 4A</w:t>
            </w:r>
            <w:r w:rsidRPr="00291BB0">
              <w:rPr>
                <w:rFonts w:hint="eastAsia"/>
                <w:lang w:eastAsia="zh-CN"/>
              </w:rPr>
              <w:t>工作组</w:t>
            </w:r>
          </w:p>
        </w:tc>
        <w:tc>
          <w:tcPr>
            <w:tcW w:w="4961" w:type="dxa"/>
            <w:tcBorders>
              <w:top w:val="single" w:sz="4" w:space="0" w:color="auto"/>
              <w:left w:val="single" w:sz="4" w:space="0" w:color="auto"/>
              <w:bottom w:val="single" w:sz="4" w:space="0" w:color="auto"/>
              <w:right w:val="nil"/>
            </w:tcBorders>
          </w:tcPr>
          <w:p w14:paraId="3F5F5C55" w14:textId="785F786F" w:rsidR="00A633F7" w:rsidRPr="00086970" w:rsidRDefault="00A633F7" w:rsidP="001156B1">
            <w:pPr>
              <w:keepNext/>
              <w:spacing w:after="120"/>
              <w:rPr>
                <w:b/>
                <w:iCs/>
                <w:color w:val="000000"/>
                <w:lang w:eastAsia="zh-CN"/>
              </w:rPr>
            </w:pPr>
            <w:r w:rsidRPr="00C559BE">
              <w:rPr>
                <w:rFonts w:ascii="STKaiti" w:eastAsia="STKaiti" w:hAnsi="STKaiti" w:hint="eastAsia"/>
                <w:b/>
                <w:iCs/>
                <w:color w:val="000000"/>
                <w:lang w:eastAsia="zh-CN"/>
              </w:rPr>
              <w:t>参与单位</w:t>
            </w:r>
            <w:r>
              <w:rPr>
                <w:rFonts w:hint="eastAsia"/>
                <w:b/>
                <w:iCs/>
                <w:color w:val="000000"/>
                <w:lang w:eastAsia="zh-CN"/>
              </w:rPr>
              <w:t>：</w:t>
            </w:r>
          </w:p>
          <w:p w14:paraId="48660C15" w14:textId="65806F64" w:rsidR="00A633F7" w:rsidRPr="00086970" w:rsidRDefault="00A633F7" w:rsidP="001156B1">
            <w:pPr>
              <w:keepNext/>
              <w:spacing w:after="120"/>
              <w:rPr>
                <w:b/>
                <w:iCs/>
                <w:color w:val="000000"/>
                <w:lang w:eastAsia="zh-CN"/>
              </w:rPr>
            </w:pPr>
            <w:r w:rsidRPr="00086970">
              <w:rPr>
                <w:lang w:eastAsia="zh-CN"/>
              </w:rPr>
              <w:t>ITU-R</w:t>
            </w:r>
            <w:r w:rsidR="00291BB0">
              <w:rPr>
                <w:rFonts w:hint="eastAsia"/>
                <w:lang w:eastAsia="zh-CN"/>
              </w:rPr>
              <w:t>各成员</w:t>
            </w:r>
          </w:p>
        </w:tc>
      </w:tr>
      <w:tr w:rsidR="00A633F7" w:rsidRPr="00086970" w14:paraId="763DB81D" w14:textId="77777777" w:rsidTr="001156B1">
        <w:trPr>
          <w:cantSplit/>
        </w:trPr>
        <w:tc>
          <w:tcPr>
            <w:tcW w:w="9072" w:type="dxa"/>
            <w:gridSpan w:val="2"/>
            <w:tcBorders>
              <w:top w:val="single" w:sz="4" w:space="0" w:color="auto"/>
              <w:left w:val="nil"/>
              <w:bottom w:val="single" w:sz="4" w:space="0" w:color="auto"/>
              <w:right w:val="nil"/>
            </w:tcBorders>
          </w:tcPr>
          <w:p w14:paraId="75983BAC" w14:textId="1B561484" w:rsidR="00A633F7" w:rsidRPr="00086970" w:rsidRDefault="00A633F7" w:rsidP="001156B1">
            <w:pPr>
              <w:keepNext/>
              <w:spacing w:after="120"/>
              <w:rPr>
                <w:b/>
                <w:i/>
                <w:color w:val="000000"/>
              </w:rPr>
            </w:pPr>
            <w:r w:rsidRPr="00C559BE">
              <w:rPr>
                <w:rFonts w:ascii="STKaiti" w:eastAsia="STKaiti" w:hAnsi="STKaiti" w:hint="eastAsia"/>
                <w:b/>
                <w:iCs/>
                <w:color w:val="000000"/>
                <w:lang w:eastAsia="zh-CN"/>
              </w:rPr>
              <w:t>涉及的</w:t>
            </w:r>
            <w:r w:rsidRPr="00BD15E4">
              <w:rPr>
                <w:rFonts w:eastAsia="STKaiti" w:hint="eastAsia"/>
                <w:b/>
                <w:iCs/>
                <w:lang w:eastAsia="zh-CN"/>
              </w:rPr>
              <w:t>ITU</w:t>
            </w:r>
            <w:r w:rsidRPr="00BD15E4">
              <w:rPr>
                <w:rFonts w:eastAsia="STKaiti"/>
                <w:b/>
                <w:iCs/>
                <w:lang w:eastAsia="zh-CN"/>
              </w:rPr>
              <w:t>-</w:t>
            </w:r>
            <w:r w:rsidRPr="00BD15E4">
              <w:rPr>
                <w:rFonts w:eastAsia="STKaiti" w:hint="eastAsia"/>
                <w:b/>
                <w:iCs/>
                <w:lang w:eastAsia="zh-CN"/>
              </w:rPr>
              <w:t>R</w:t>
            </w:r>
            <w:r w:rsidRPr="00C559BE">
              <w:rPr>
                <w:rFonts w:ascii="STKaiti" w:eastAsia="STKaiti" w:hAnsi="STKaiti" w:hint="eastAsia"/>
                <w:b/>
                <w:iCs/>
                <w:color w:val="000000"/>
                <w:lang w:eastAsia="zh-CN"/>
              </w:rPr>
              <w:t>研究组</w:t>
            </w:r>
            <w:r>
              <w:rPr>
                <w:rFonts w:hint="eastAsia"/>
                <w:b/>
                <w:iCs/>
                <w:color w:val="000000"/>
                <w:lang w:eastAsia="zh-CN"/>
              </w:rPr>
              <w:t>：</w:t>
            </w:r>
          </w:p>
          <w:p w14:paraId="6C36328A" w14:textId="10015DE4" w:rsidR="00A633F7" w:rsidRPr="00086970" w:rsidRDefault="00A633F7" w:rsidP="001156B1">
            <w:pPr>
              <w:keepNext/>
              <w:spacing w:after="120"/>
              <w:rPr>
                <w:b/>
                <w:iCs/>
              </w:rPr>
            </w:pPr>
            <w:r w:rsidRPr="00086970">
              <w:rPr>
                <w:bCs/>
                <w:iCs/>
              </w:rPr>
              <w:t>ITU-R</w:t>
            </w:r>
            <w:r w:rsidR="00291BB0">
              <w:rPr>
                <w:rFonts w:hint="eastAsia"/>
                <w:bCs/>
                <w:iCs/>
                <w:lang w:eastAsia="zh-CN"/>
              </w:rPr>
              <w:t>第</w:t>
            </w:r>
            <w:r w:rsidR="00291BB0">
              <w:rPr>
                <w:rFonts w:hint="eastAsia"/>
                <w:bCs/>
                <w:iCs/>
                <w:lang w:eastAsia="zh-CN"/>
              </w:rPr>
              <w:t>4</w:t>
            </w:r>
            <w:r w:rsidR="00291BB0">
              <w:rPr>
                <w:rFonts w:hint="eastAsia"/>
                <w:bCs/>
                <w:iCs/>
                <w:lang w:eastAsia="zh-CN"/>
              </w:rPr>
              <w:t>研究组</w:t>
            </w:r>
          </w:p>
        </w:tc>
      </w:tr>
      <w:tr w:rsidR="00A633F7" w:rsidRPr="00086970" w14:paraId="316237DA" w14:textId="77777777" w:rsidTr="001156B1">
        <w:trPr>
          <w:cantSplit/>
        </w:trPr>
        <w:tc>
          <w:tcPr>
            <w:tcW w:w="9072" w:type="dxa"/>
            <w:gridSpan w:val="2"/>
            <w:tcBorders>
              <w:top w:val="single" w:sz="4" w:space="0" w:color="auto"/>
              <w:left w:val="nil"/>
              <w:bottom w:val="single" w:sz="4" w:space="0" w:color="auto"/>
              <w:right w:val="nil"/>
            </w:tcBorders>
          </w:tcPr>
          <w:p w14:paraId="38CD249A" w14:textId="61DDBF91" w:rsidR="00A633F7" w:rsidRPr="00086970" w:rsidRDefault="00A633F7" w:rsidP="001156B1">
            <w:pPr>
              <w:keepNext/>
              <w:spacing w:after="120"/>
              <w:rPr>
                <w:b/>
                <w:i/>
                <w:lang w:eastAsia="zh-CN"/>
              </w:rPr>
            </w:pPr>
            <w:r w:rsidRPr="00C559BE">
              <w:rPr>
                <w:rFonts w:ascii="STKaiti" w:eastAsia="STKaiti" w:hAnsi="STKaiti" w:hint="eastAsia"/>
                <w:b/>
                <w:iCs/>
                <w:lang w:eastAsia="zh-CN"/>
              </w:rPr>
              <w:t>国际电联资源影响，包括财务影响（参见</w:t>
            </w:r>
            <w:r w:rsidRPr="00B50A7C">
              <w:rPr>
                <w:rFonts w:eastAsia="STKaiti" w:hint="eastAsia"/>
                <w:b/>
                <w:iCs/>
                <w:lang w:eastAsia="zh-CN"/>
              </w:rPr>
              <w:t>CV</w:t>
            </w:r>
            <w:r w:rsidRPr="00B50A7C">
              <w:rPr>
                <w:rFonts w:eastAsia="STKaiti"/>
                <w:b/>
                <w:iCs/>
                <w:lang w:eastAsia="zh-CN"/>
              </w:rPr>
              <w:t>126</w:t>
            </w:r>
            <w:r w:rsidRPr="00C559BE">
              <w:rPr>
                <w:rFonts w:ascii="STKaiti" w:eastAsia="STKaiti" w:hAnsi="STKaiti" w:hint="eastAsia"/>
                <w:b/>
                <w:iCs/>
                <w:lang w:eastAsia="zh-CN"/>
              </w:rPr>
              <w:t>）</w:t>
            </w:r>
            <w:r>
              <w:rPr>
                <w:rFonts w:hint="eastAsia"/>
                <w:b/>
                <w:iCs/>
                <w:lang w:eastAsia="zh-CN"/>
              </w:rPr>
              <w:t>：</w:t>
            </w:r>
          </w:p>
          <w:p w14:paraId="3101E95C" w14:textId="5401BDCE" w:rsidR="00A633F7" w:rsidRPr="00086970" w:rsidRDefault="00771327" w:rsidP="001156B1">
            <w:pPr>
              <w:pStyle w:val="Reasons"/>
              <w:rPr>
                <w:i/>
                <w:iCs/>
                <w:lang w:eastAsia="zh-CN"/>
              </w:rPr>
            </w:pPr>
            <w:r w:rsidRPr="00365F1B">
              <w:rPr>
                <w:rFonts w:hint="eastAsia"/>
                <w:sz w:val="22"/>
                <w:szCs w:val="22"/>
                <w:lang w:eastAsia="zh-CN"/>
              </w:rPr>
              <w:t>最少，因为</w:t>
            </w:r>
            <w:r>
              <w:rPr>
                <w:rFonts w:hint="eastAsia"/>
                <w:sz w:val="22"/>
                <w:szCs w:val="22"/>
                <w:lang w:eastAsia="zh-CN"/>
              </w:rPr>
              <w:t>拟</w:t>
            </w:r>
            <w:r w:rsidRPr="00365F1B">
              <w:rPr>
                <w:rFonts w:hint="eastAsia"/>
                <w:sz w:val="22"/>
                <w:szCs w:val="22"/>
                <w:lang w:eastAsia="zh-CN"/>
              </w:rPr>
              <w:t>议的议项应由</w:t>
            </w:r>
            <w:r w:rsidRPr="00365F1B">
              <w:rPr>
                <w:rFonts w:hint="eastAsia"/>
                <w:sz w:val="22"/>
                <w:szCs w:val="22"/>
                <w:lang w:eastAsia="zh-CN"/>
              </w:rPr>
              <w:t xml:space="preserve">ITU-R </w:t>
            </w:r>
            <w:r w:rsidR="00291BB0">
              <w:rPr>
                <w:sz w:val="22"/>
                <w:szCs w:val="22"/>
                <w:lang w:eastAsia="zh-CN"/>
              </w:rPr>
              <w:t>4</w:t>
            </w:r>
            <w:r w:rsidR="00291BB0">
              <w:rPr>
                <w:rFonts w:hint="eastAsia"/>
                <w:sz w:val="22"/>
                <w:szCs w:val="22"/>
                <w:lang w:eastAsia="zh-CN"/>
              </w:rPr>
              <w:t>A</w:t>
            </w:r>
            <w:r>
              <w:rPr>
                <w:rFonts w:hint="eastAsia"/>
                <w:sz w:val="22"/>
                <w:szCs w:val="22"/>
                <w:lang w:eastAsia="zh-CN"/>
              </w:rPr>
              <w:t>工作组</w:t>
            </w:r>
            <w:r w:rsidRPr="00365F1B">
              <w:rPr>
                <w:rFonts w:hint="eastAsia"/>
                <w:sz w:val="22"/>
                <w:szCs w:val="22"/>
                <w:lang w:eastAsia="zh-CN"/>
              </w:rPr>
              <w:t>在其现有会议框架内进行研究。</w:t>
            </w:r>
          </w:p>
        </w:tc>
      </w:tr>
      <w:tr w:rsidR="00A633F7" w:rsidRPr="00086970" w14:paraId="42EC0496" w14:textId="77777777" w:rsidTr="001156B1">
        <w:trPr>
          <w:cantSplit/>
        </w:trPr>
        <w:tc>
          <w:tcPr>
            <w:tcW w:w="4111" w:type="dxa"/>
            <w:tcBorders>
              <w:top w:val="single" w:sz="4" w:space="0" w:color="auto"/>
              <w:left w:val="nil"/>
              <w:bottom w:val="single" w:sz="4" w:space="0" w:color="auto"/>
              <w:right w:val="nil"/>
            </w:tcBorders>
          </w:tcPr>
          <w:p w14:paraId="20058056" w14:textId="4F9EA6AF" w:rsidR="00A633F7" w:rsidRPr="00086970" w:rsidRDefault="00A633F7" w:rsidP="001156B1">
            <w:pPr>
              <w:keepNext/>
              <w:keepLines/>
              <w:spacing w:after="120"/>
              <w:rPr>
                <w:b/>
                <w:iCs/>
              </w:rPr>
            </w:pPr>
            <w:r w:rsidRPr="00C559BE">
              <w:rPr>
                <w:rFonts w:ascii="STKaiti" w:eastAsia="STKaiti" w:hAnsi="STKaiti" w:hint="eastAsia"/>
                <w:b/>
                <w:iCs/>
                <w:lang w:eastAsia="zh-CN"/>
              </w:rPr>
              <w:t>区域共同提案</w:t>
            </w:r>
            <w:r w:rsidRPr="00C559BE">
              <w:rPr>
                <w:rFonts w:ascii="SimSun" w:hAnsi="SimSun" w:hint="eastAsia"/>
                <w:b/>
                <w:iCs/>
                <w:lang w:eastAsia="zh-CN"/>
              </w:rPr>
              <w:t>：</w:t>
            </w:r>
            <w:r w:rsidR="00291BB0">
              <w:rPr>
                <w:rFonts w:hint="eastAsia"/>
                <w:szCs w:val="24"/>
                <w:lang w:eastAsia="zh-CN"/>
              </w:rPr>
              <w:t>是</w:t>
            </w:r>
          </w:p>
        </w:tc>
        <w:tc>
          <w:tcPr>
            <w:tcW w:w="4961" w:type="dxa"/>
            <w:tcBorders>
              <w:top w:val="single" w:sz="4" w:space="0" w:color="auto"/>
              <w:left w:val="nil"/>
              <w:bottom w:val="single" w:sz="4" w:space="0" w:color="auto"/>
              <w:right w:val="nil"/>
            </w:tcBorders>
          </w:tcPr>
          <w:p w14:paraId="0E192A6D" w14:textId="4220005A" w:rsidR="00A633F7" w:rsidRPr="00086970" w:rsidRDefault="00A633F7" w:rsidP="001156B1">
            <w:pPr>
              <w:keepNext/>
              <w:keepLines/>
              <w:spacing w:after="120"/>
              <w:rPr>
                <w:b/>
                <w:iCs/>
                <w:lang w:eastAsia="zh-CN"/>
              </w:rPr>
            </w:pPr>
            <w:r w:rsidRPr="00C559BE">
              <w:rPr>
                <w:rFonts w:ascii="STKaiti" w:eastAsia="STKaiti" w:hAnsi="STKaiti" w:hint="eastAsia"/>
                <w:b/>
                <w:iCs/>
                <w:lang w:eastAsia="zh-CN"/>
              </w:rPr>
              <w:t>多国提案</w:t>
            </w:r>
            <w:r>
              <w:rPr>
                <w:rFonts w:hint="eastAsia"/>
                <w:b/>
                <w:iCs/>
                <w:lang w:eastAsia="zh-CN"/>
              </w:rPr>
              <w:t>：</w:t>
            </w:r>
            <w:r w:rsidR="00291BB0">
              <w:rPr>
                <w:rFonts w:hint="eastAsia"/>
                <w:szCs w:val="24"/>
                <w:lang w:eastAsia="zh-CN"/>
              </w:rPr>
              <w:t>是</w:t>
            </w:r>
          </w:p>
          <w:p w14:paraId="767D6080" w14:textId="7EE07D2A" w:rsidR="00A633F7" w:rsidRPr="00086970" w:rsidRDefault="00A633F7" w:rsidP="001156B1">
            <w:pPr>
              <w:keepNext/>
              <w:keepLines/>
              <w:spacing w:after="120"/>
              <w:rPr>
                <w:b/>
                <w:i/>
                <w:lang w:eastAsia="zh-CN"/>
              </w:rPr>
            </w:pPr>
            <w:r w:rsidRPr="00C559BE">
              <w:rPr>
                <w:rFonts w:ascii="STKaiti" w:eastAsia="STKaiti" w:hAnsi="STKaiti" w:hint="eastAsia"/>
                <w:b/>
                <w:iCs/>
                <w:lang w:eastAsia="zh-CN"/>
              </w:rPr>
              <w:t>国家数量</w:t>
            </w:r>
            <w:r>
              <w:rPr>
                <w:rFonts w:hint="eastAsia"/>
                <w:b/>
                <w:iCs/>
                <w:lang w:eastAsia="zh-CN"/>
              </w:rPr>
              <w:t>：</w:t>
            </w:r>
            <w:r w:rsidRPr="00086970">
              <w:rPr>
                <w:bCs/>
                <w:iCs/>
                <w:lang w:eastAsia="zh-CN"/>
              </w:rPr>
              <w:t>6</w:t>
            </w:r>
          </w:p>
        </w:tc>
      </w:tr>
      <w:tr w:rsidR="00A633F7" w:rsidRPr="00086970" w14:paraId="7D3124F6" w14:textId="77777777" w:rsidTr="001156B1">
        <w:trPr>
          <w:cantSplit/>
        </w:trPr>
        <w:tc>
          <w:tcPr>
            <w:tcW w:w="9072" w:type="dxa"/>
            <w:gridSpan w:val="2"/>
            <w:tcBorders>
              <w:top w:val="single" w:sz="4" w:space="0" w:color="auto"/>
              <w:left w:val="nil"/>
              <w:bottom w:val="nil"/>
              <w:right w:val="nil"/>
            </w:tcBorders>
          </w:tcPr>
          <w:p w14:paraId="7378D285" w14:textId="41CC51D3" w:rsidR="00A633F7" w:rsidRPr="00086970" w:rsidRDefault="00A633F7" w:rsidP="001156B1">
            <w:pPr>
              <w:keepNext/>
              <w:keepLines/>
              <w:spacing w:after="120"/>
              <w:rPr>
                <w:b/>
                <w:i/>
              </w:rPr>
            </w:pPr>
            <w:r w:rsidRPr="00C559BE">
              <w:rPr>
                <w:rFonts w:ascii="STKaiti" w:eastAsia="STKaiti" w:hAnsi="STKaiti" w:hint="eastAsia"/>
                <w:b/>
                <w:iCs/>
                <w:lang w:eastAsia="zh-CN"/>
              </w:rPr>
              <w:t>备注</w:t>
            </w:r>
          </w:p>
        </w:tc>
      </w:tr>
    </w:tbl>
    <w:p w14:paraId="6163D9E4" w14:textId="77777777" w:rsidR="00A633F7" w:rsidRPr="00086970" w:rsidRDefault="00A633F7" w:rsidP="00A633F7">
      <w:pPr>
        <w:jc w:val="center"/>
      </w:pPr>
    </w:p>
    <w:p w14:paraId="4EAAE8A7" w14:textId="77777777" w:rsidR="00A633F7" w:rsidRPr="00086970" w:rsidRDefault="00A633F7" w:rsidP="00A633F7">
      <w:pPr>
        <w:jc w:val="center"/>
      </w:pPr>
    </w:p>
    <w:p w14:paraId="7BA6A149" w14:textId="353ACCD4" w:rsidR="00A633F7" w:rsidRDefault="00A633F7" w:rsidP="00A633F7">
      <w:pPr>
        <w:spacing w:before="0"/>
        <w:jc w:val="center"/>
      </w:pPr>
      <w:r w:rsidRPr="00086970">
        <w:t>________________</w:t>
      </w:r>
    </w:p>
    <w:sectPr w:rsidR="00A633F7">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1291" w14:textId="77777777" w:rsidR="00E8717D" w:rsidRDefault="00E8717D">
      <w:r>
        <w:separator/>
      </w:r>
    </w:p>
  </w:endnote>
  <w:endnote w:type="continuationSeparator" w:id="0">
    <w:p w14:paraId="397BFCED"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79EC" w14:textId="41D5923F" w:rsidR="00B851D4" w:rsidRPr="00DA0469" w:rsidRDefault="00073975" w:rsidP="00A633F7">
    <w:pPr>
      <w:pStyle w:val="Footer"/>
      <w:rPr>
        <w:lang w:val="en-US"/>
      </w:rPr>
    </w:pPr>
    <w:fldSimple w:instr=" FILENAME \p  \* MERGEFORMAT ">
      <w:r w:rsidR="00302BCF">
        <w:t>P:\CHI\ITU-R\CONF-R\CMR23\000\044ADD27ADD02C.docx</w:t>
      </w:r>
    </w:fldSimple>
    <w:r w:rsidR="00A633F7">
      <w:t xml:space="preserve"> (529473)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043F" w14:textId="6BFDA406" w:rsidR="00A633F7" w:rsidRPr="00DA0469" w:rsidRDefault="00073975" w:rsidP="00A633F7">
    <w:pPr>
      <w:pStyle w:val="Footer"/>
      <w:rPr>
        <w:lang w:val="en-US"/>
      </w:rPr>
    </w:pPr>
    <w:fldSimple w:instr=" FILENAME \p  \* MERGEFORMAT ">
      <w:r w:rsidR="00302BCF">
        <w:t>P:\CHI\ITU-R\CONF-R\CMR23\000\044ADD27ADD02C.docx</w:t>
      </w:r>
    </w:fldSimple>
    <w:r w:rsidR="00A633F7">
      <w:t xml:space="preserve"> (529473)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5C29" w14:textId="77777777" w:rsidR="00E8717D" w:rsidRDefault="00E8717D">
      <w:r>
        <w:t>____________________</w:t>
      </w:r>
    </w:p>
  </w:footnote>
  <w:footnote w:type="continuationSeparator" w:id="0">
    <w:p w14:paraId="342C1654" w14:textId="77777777" w:rsidR="00E8717D" w:rsidRDefault="00E8717D">
      <w:r>
        <w:continuationSeparator/>
      </w:r>
    </w:p>
  </w:footnote>
  <w:footnote w:id="1">
    <w:p w14:paraId="44AAB80B" w14:textId="77777777" w:rsidR="00960C1B" w:rsidRPr="00B41664" w:rsidRDefault="00960C1B" w:rsidP="00B609FB">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本决议某些频段前后出现的方括号应理解为</w:t>
      </w:r>
      <w:r>
        <w:rPr>
          <w:rFonts w:hint="eastAsia"/>
          <w:lang w:eastAsia="zh-CN"/>
        </w:rPr>
        <w:t>WRC-23</w:t>
      </w:r>
      <w:r>
        <w:rPr>
          <w:rFonts w:hint="eastAsia"/>
          <w:lang w:eastAsia="zh-CN"/>
        </w:rPr>
        <w:t>将考虑并审议纳入这些放在方括号中的频段并酌情做出决定。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741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D508F9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44(Add.27)(Add.2)-</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406B"/>
    <w:multiLevelType w:val="multilevel"/>
    <w:tmpl w:val="2244406B"/>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71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6136"/>
    <w:rsid w:val="000264C2"/>
    <w:rsid w:val="000273B7"/>
    <w:rsid w:val="00037C90"/>
    <w:rsid w:val="00045300"/>
    <w:rsid w:val="00060B2F"/>
    <w:rsid w:val="00073975"/>
    <w:rsid w:val="000C0212"/>
    <w:rsid w:val="000C09BA"/>
    <w:rsid w:val="000C1321"/>
    <w:rsid w:val="000C1F1E"/>
    <w:rsid w:val="000C42E6"/>
    <w:rsid w:val="000C6AA7"/>
    <w:rsid w:val="000E26F6"/>
    <w:rsid w:val="00106535"/>
    <w:rsid w:val="00123C07"/>
    <w:rsid w:val="001313E4"/>
    <w:rsid w:val="00166859"/>
    <w:rsid w:val="001765EC"/>
    <w:rsid w:val="001853E8"/>
    <w:rsid w:val="001A4E73"/>
    <w:rsid w:val="001B6360"/>
    <w:rsid w:val="001F4BCC"/>
    <w:rsid w:val="001F4EA6"/>
    <w:rsid w:val="00214959"/>
    <w:rsid w:val="0022272C"/>
    <w:rsid w:val="002260A6"/>
    <w:rsid w:val="0023324A"/>
    <w:rsid w:val="0023592E"/>
    <w:rsid w:val="002422E0"/>
    <w:rsid w:val="002742B3"/>
    <w:rsid w:val="00291BB0"/>
    <w:rsid w:val="00292C89"/>
    <w:rsid w:val="002A4C9C"/>
    <w:rsid w:val="002B509B"/>
    <w:rsid w:val="002E2A59"/>
    <w:rsid w:val="002E4507"/>
    <w:rsid w:val="00302BCF"/>
    <w:rsid w:val="0030301E"/>
    <w:rsid w:val="00305254"/>
    <w:rsid w:val="003169D2"/>
    <w:rsid w:val="00330EEF"/>
    <w:rsid w:val="003356C2"/>
    <w:rsid w:val="003B2748"/>
    <w:rsid w:val="003B4BEF"/>
    <w:rsid w:val="003B6399"/>
    <w:rsid w:val="003C6B45"/>
    <w:rsid w:val="003E48E2"/>
    <w:rsid w:val="003E5931"/>
    <w:rsid w:val="003F418D"/>
    <w:rsid w:val="004010D3"/>
    <w:rsid w:val="0041282E"/>
    <w:rsid w:val="00430D9B"/>
    <w:rsid w:val="00437869"/>
    <w:rsid w:val="00442181"/>
    <w:rsid w:val="00465A34"/>
    <w:rsid w:val="0047453F"/>
    <w:rsid w:val="00485F66"/>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726AA"/>
    <w:rsid w:val="00691142"/>
    <w:rsid w:val="006B67CE"/>
    <w:rsid w:val="006C38ED"/>
    <w:rsid w:val="006E6182"/>
    <w:rsid w:val="006E6997"/>
    <w:rsid w:val="006E7035"/>
    <w:rsid w:val="006F3C60"/>
    <w:rsid w:val="00707B56"/>
    <w:rsid w:val="00736415"/>
    <w:rsid w:val="00755A04"/>
    <w:rsid w:val="0075670D"/>
    <w:rsid w:val="00770D2A"/>
    <w:rsid w:val="00771327"/>
    <w:rsid w:val="00772A2D"/>
    <w:rsid w:val="007844EF"/>
    <w:rsid w:val="007864F6"/>
    <w:rsid w:val="007923FE"/>
    <w:rsid w:val="0079360F"/>
    <w:rsid w:val="007A4532"/>
    <w:rsid w:val="007B7C4B"/>
    <w:rsid w:val="007D0806"/>
    <w:rsid w:val="007E07CD"/>
    <w:rsid w:val="007F0FC5"/>
    <w:rsid w:val="007F5C36"/>
    <w:rsid w:val="008047DB"/>
    <w:rsid w:val="00810D7E"/>
    <w:rsid w:val="008129A9"/>
    <w:rsid w:val="008221A4"/>
    <w:rsid w:val="00824BD6"/>
    <w:rsid w:val="0083672D"/>
    <w:rsid w:val="00844734"/>
    <w:rsid w:val="0085779A"/>
    <w:rsid w:val="00865DFB"/>
    <w:rsid w:val="00896A79"/>
    <w:rsid w:val="008A7416"/>
    <w:rsid w:val="008B6852"/>
    <w:rsid w:val="008C26FF"/>
    <w:rsid w:val="008D1D14"/>
    <w:rsid w:val="008D6D9C"/>
    <w:rsid w:val="008E1785"/>
    <w:rsid w:val="008E7127"/>
    <w:rsid w:val="008E7C8E"/>
    <w:rsid w:val="00912959"/>
    <w:rsid w:val="00960C1B"/>
    <w:rsid w:val="009642C4"/>
    <w:rsid w:val="009657F9"/>
    <w:rsid w:val="00975F01"/>
    <w:rsid w:val="00982F93"/>
    <w:rsid w:val="0099525B"/>
    <w:rsid w:val="009A5356"/>
    <w:rsid w:val="009A7816"/>
    <w:rsid w:val="009C72B7"/>
    <w:rsid w:val="00A0052C"/>
    <w:rsid w:val="00A24AAD"/>
    <w:rsid w:val="00A31B14"/>
    <w:rsid w:val="00A323DC"/>
    <w:rsid w:val="00A466E6"/>
    <w:rsid w:val="00A633F7"/>
    <w:rsid w:val="00A676D7"/>
    <w:rsid w:val="00A815BE"/>
    <w:rsid w:val="00A82E86"/>
    <w:rsid w:val="00A93295"/>
    <w:rsid w:val="00AA5DA1"/>
    <w:rsid w:val="00AC2C94"/>
    <w:rsid w:val="00AE369F"/>
    <w:rsid w:val="00B01E78"/>
    <w:rsid w:val="00B026CB"/>
    <w:rsid w:val="00B33617"/>
    <w:rsid w:val="00B50377"/>
    <w:rsid w:val="00B6115E"/>
    <w:rsid w:val="00B61B9B"/>
    <w:rsid w:val="00B711CC"/>
    <w:rsid w:val="00B83028"/>
    <w:rsid w:val="00B851D4"/>
    <w:rsid w:val="00B868FC"/>
    <w:rsid w:val="00B95072"/>
    <w:rsid w:val="00BB26CD"/>
    <w:rsid w:val="00BB3711"/>
    <w:rsid w:val="00BD5791"/>
    <w:rsid w:val="00BE464F"/>
    <w:rsid w:val="00C07239"/>
    <w:rsid w:val="00C12C80"/>
    <w:rsid w:val="00C235EC"/>
    <w:rsid w:val="00C31DC3"/>
    <w:rsid w:val="00C364B1"/>
    <w:rsid w:val="00C44DEC"/>
    <w:rsid w:val="00C46FF5"/>
    <w:rsid w:val="00C473F5"/>
    <w:rsid w:val="00C47D87"/>
    <w:rsid w:val="00C627F9"/>
    <w:rsid w:val="00C6584D"/>
    <w:rsid w:val="00C929E0"/>
    <w:rsid w:val="00CB4E5A"/>
    <w:rsid w:val="00CB7B88"/>
    <w:rsid w:val="00CC73D7"/>
    <w:rsid w:val="00CF0AD7"/>
    <w:rsid w:val="00CF0BE1"/>
    <w:rsid w:val="00CF494A"/>
    <w:rsid w:val="00CF71B1"/>
    <w:rsid w:val="00CF7C2B"/>
    <w:rsid w:val="00D05777"/>
    <w:rsid w:val="00D23E0C"/>
    <w:rsid w:val="00D52A14"/>
    <w:rsid w:val="00D5451C"/>
    <w:rsid w:val="00D6206A"/>
    <w:rsid w:val="00D74599"/>
    <w:rsid w:val="00DA0469"/>
    <w:rsid w:val="00DD13B7"/>
    <w:rsid w:val="00DF0809"/>
    <w:rsid w:val="00DF3B0C"/>
    <w:rsid w:val="00E14984"/>
    <w:rsid w:val="00E14F00"/>
    <w:rsid w:val="00E206BC"/>
    <w:rsid w:val="00E22A25"/>
    <w:rsid w:val="00E251C9"/>
    <w:rsid w:val="00E26DCD"/>
    <w:rsid w:val="00E55E31"/>
    <w:rsid w:val="00E560F1"/>
    <w:rsid w:val="00E57B0F"/>
    <w:rsid w:val="00E620D7"/>
    <w:rsid w:val="00E72FFE"/>
    <w:rsid w:val="00E8717D"/>
    <w:rsid w:val="00E92319"/>
    <w:rsid w:val="00F467B6"/>
    <w:rsid w:val="00F577B8"/>
    <w:rsid w:val="00F70D39"/>
    <w:rsid w:val="00F75885"/>
    <w:rsid w:val="00F837F4"/>
    <w:rsid w:val="00F84C1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D392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table" w:styleId="TableGrid">
    <w:name w:val="Table Grid"/>
    <w:basedOn w:val="TableNormal"/>
    <w:rsid w:val="00B61B9B"/>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Char">
    <w:name w:val="Table_title Char"/>
    <w:basedOn w:val="DefaultParagraphFont"/>
    <w:link w:val="Tabletitle"/>
    <w:qFormat/>
    <w:locked/>
    <w:rsid w:val="00BD5791"/>
    <w:rPr>
      <w:rFonts w:ascii="Times New Roman Bold" w:hAnsi="Times New Roman Bold"/>
      <w:b/>
      <w:lang w:val="en-GB" w:eastAsia="en-US"/>
    </w:rPr>
  </w:style>
  <w:style w:type="paragraph" w:customStyle="1" w:styleId="Tablefin">
    <w:name w:val="Table_fin"/>
    <w:basedOn w:val="Tabletext"/>
    <w:qFormat/>
    <w:rsid w:val="00BD5791"/>
    <w:pPr>
      <w:tabs>
        <w:tab w:val="clear" w:pos="1871"/>
      </w:tabs>
      <w:overflowPunct/>
      <w:autoSpaceDE/>
      <w:autoSpaceDN/>
      <w:adjustRightInd/>
      <w:textAlignment w:val="auto"/>
    </w:pPr>
    <w:rPr>
      <w:rFonts w:eastAsia="Times New Roman" w:cs="Angsana New"/>
      <w:sz w:val="22"/>
      <w:szCs w:val="22"/>
      <w:lang w:val="es-ES_tradnl" w:eastAsia="ja-JP"/>
    </w:rPr>
  </w:style>
  <w:style w:type="character" w:customStyle="1" w:styleId="CallChar">
    <w:name w:val="Call Char"/>
    <w:basedOn w:val="DefaultParagraphFont"/>
    <w:link w:val="Call"/>
    <w:qFormat/>
    <w:rsid w:val="00E14F00"/>
    <w:rPr>
      <w:rFonts w:ascii="STKaiti" w:eastAsia="STKaiti" w:hAnsi="STKaiti"/>
      <w:sz w:val="24"/>
      <w:lang w:val="en-GB" w:eastAsia="en-US"/>
    </w:rPr>
  </w:style>
  <w:style w:type="character" w:customStyle="1" w:styleId="NormalaftertitleChar">
    <w:name w:val="Normal after title Char"/>
    <w:basedOn w:val="DefaultParagraphFont"/>
    <w:link w:val="Normalaftertitle0"/>
    <w:qFormat/>
    <w:locked/>
    <w:rsid w:val="00E14F00"/>
    <w:rPr>
      <w:rFonts w:ascii="Times New Roman" w:hAnsi="Times New Roman"/>
      <w:sz w:val="24"/>
      <w:lang w:val="en-GB" w:eastAsia="en-US"/>
    </w:rPr>
  </w:style>
  <w:style w:type="character" w:customStyle="1" w:styleId="RestitleChar">
    <w:name w:val="Res_title Char"/>
    <w:link w:val="Restitle"/>
    <w:qFormat/>
    <w:rsid w:val="00E14F00"/>
    <w:rPr>
      <w:rFonts w:ascii="Times New Roman Bold" w:hAnsi="Times New Roman Bold"/>
      <w:b/>
      <w:sz w:val="28"/>
      <w:lang w:val="en-GB" w:eastAsia="en-US"/>
    </w:rPr>
  </w:style>
  <w:style w:type="character" w:customStyle="1" w:styleId="Artref0">
    <w:name w:val="Art#_ref"/>
    <w:basedOn w:val="DefaultParagraphFont"/>
    <w:qFormat/>
    <w:rsid w:val="00E206BC"/>
  </w:style>
  <w:style w:type="paragraph" w:styleId="ListParagraph">
    <w:name w:val="List Paragraph"/>
    <w:basedOn w:val="Normal"/>
    <w:link w:val="ListParagraphChar"/>
    <w:uiPriority w:val="34"/>
    <w:qFormat/>
    <w:rsid w:val="00E206BC"/>
    <w:pPr>
      <w:ind w:left="720"/>
      <w:contextualSpacing/>
    </w:pPr>
    <w:rPr>
      <w:rFonts w:eastAsia="Times New Roman"/>
    </w:rPr>
  </w:style>
  <w:style w:type="character" w:customStyle="1" w:styleId="ListParagraphChar">
    <w:name w:val="List Paragraph Char"/>
    <w:basedOn w:val="DefaultParagraphFont"/>
    <w:link w:val="ListParagraph"/>
    <w:uiPriority w:val="34"/>
    <w:qFormat/>
    <w:locked/>
    <w:rsid w:val="00E206BC"/>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460607572">
      <w:bodyDiv w:val="1"/>
      <w:marLeft w:val="60"/>
      <w:marRight w:val="60"/>
      <w:marTop w:val="60"/>
      <w:marBottom w:val="60"/>
      <w:divBdr>
        <w:top w:val="none" w:sz="0" w:space="0" w:color="auto"/>
        <w:left w:val="none" w:sz="0" w:space="0" w:color="auto"/>
        <w:bottom w:val="none" w:sz="0" w:space="0" w:color="auto"/>
        <w:right w:val="none" w:sz="0" w:space="0" w:color="auto"/>
      </w:divBdr>
      <w:divsChild>
        <w:div w:id="2076004156">
          <w:marLeft w:val="0"/>
          <w:marRight w:val="0"/>
          <w:marTop w:val="0"/>
          <w:marBottom w:val="0"/>
          <w:divBdr>
            <w:top w:val="none" w:sz="0" w:space="0" w:color="auto"/>
            <w:left w:val="none" w:sz="0" w:space="0" w:color="auto"/>
            <w:bottom w:val="none" w:sz="0" w:space="0" w:color="auto"/>
            <w:right w:val="none" w:sz="0" w:space="0" w:color="auto"/>
          </w:divBdr>
        </w:div>
      </w:divsChild>
    </w:div>
    <w:div w:id="1845825876">
      <w:bodyDiv w:val="1"/>
      <w:marLeft w:val="60"/>
      <w:marRight w:val="60"/>
      <w:marTop w:val="60"/>
      <w:marBottom w:val="60"/>
      <w:divBdr>
        <w:top w:val="none" w:sz="0" w:space="0" w:color="auto"/>
        <w:left w:val="none" w:sz="0" w:space="0" w:color="auto"/>
        <w:bottom w:val="none" w:sz="0" w:space="0" w:color="auto"/>
        <w:right w:val="none" w:sz="0" w:space="0" w:color="auto"/>
      </w:divBdr>
      <w:divsChild>
        <w:div w:id="1662151050">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e1e9d57-d906-4ff9-8dc9-aa89c84e8d62">DPM</DPM_x0020_Author>
    <DPM_x0020_File_x0020_name xmlns="ae1e9d57-d906-4ff9-8dc9-aa89c84e8d62">R23-WRC23-C-0044!A27-A2!MSW-C</DPM_x0020_File_x0020_name>
    <DPM_x0020_Version xmlns="ae1e9d57-d906-4ff9-8dc9-aa89c84e8d6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1e9d57-d906-4ff9-8dc9-aa89c84e8d62" targetNamespace="http://schemas.microsoft.com/office/2006/metadata/properties" ma:root="true" ma:fieldsID="d41af5c836d734370eb92e7ee5f83852" ns2:_="" ns3:_="">
    <xsd:import namespace="996b2e75-67fd-4955-a3b0-5ab9934cb50b"/>
    <xsd:import namespace="ae1e9d57-d906-4ff9-8dc9-aa89c84e8d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1e9d57-d906-4ff9-8dc9-aa89c84e8d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e9d57-d906-4ff9-8dc9-aa89c84e8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1e9d57-d906-4ff9-8dc9-aa89c84e8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4372</Words>
  <Characters>1351</Characters>
  <Application>Microsoft Office Word</Application>
  <DocSecurity>0</DocSecurity>
  <Lines>11</Lines>
  <Paragraphs>11</Paragraphs>
  <ScaleCrop>false</ScaleCrop>
  <HeadingPairs>
    <vt:vector size="2" baseType="variant">
      <vt:variant>
        <vt:lpstr>Title</vt:lpstr>
      </vt:variant>
      <vt:variant>
        <vt:i4>1</vt:i4>
      </vt:variant>
    </vt:vector>
  </HeadingPairs>
  <TitlesOfParts>
    <vt:vector size="1" baseType="lpstr">
      <vt:lpstr>R23-WRC23-C-0044!A27-A2!MSW-C</vt:lpstr>
    </vt:vector>
  </TitlesOfParts>
  <Manager>General Secretariat - Pool</Manager>
  <Company>International Telecommunication Union (ITU)</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R23-WRC23-C-0044!A27-A2!MSW-C</dc:title>
  <dc:subject>World Radiocommunication Conference - 2019</dc:subject>
  <dc:creator>Documents Proposals Manager (DPM)</dc:creator>
  <cp:keywords>DPM_v2023.8.1.1_prod</cp:keywords>
  <dc:description/>
  <cp:lastModifiedBy>Kong, Hongli</cp:lastModifiedBy>
  <cp:revision>17</cp:revision>
  <cp:lastPrinted>2006-07-03T06:56:00Z</cp:lastPrinted>
  <dcterms:created xsi:type="dcterms:W3CDTF">2023-10-26T15:14:00Z</dcterms:created>
  <dcterms:modified xsi:type="dcterms:W3CDTF">2023-11-09T10:27:00Z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